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3C547" w14:textId="77777777" w:rsidR="000A746E" w:rsidRPr="000A746E" w:rsidRDefault="000A746E" w:rsidP="000A746E">
      <w:pPr>
        <w:rPr>
          <w:rFonts w:ascii="Times New Roman" w:hAnsi="Times New Roman" w:cs="Times New Roman"/>
          <w:b/>
          <w:bCs/>
        </w:rPr>
      </w:pPr>
      <w:r w:rsidRPr="000A746E">
        <w:rPr>
          <w:rFonts w:ascii="Times New Roman" w:hAnsi="Times New Roman" w:cs="Times New Roman"/>
          <w:b/>
          <w:bCs/>
        </w:rPr>
        <w:t>Time for holding elections</w:t>
      </w:r>
    </w:p>
    <w:p w14:paraId="66760995" w14:textId="77777777" w:rsidR="000A746E" w:rsidRPr="000A746E" w:rsidRDefault="000A746E" w:rsidP="000A746E">
      <w:pPr>
        <w:rPr>
          <w:rFonts w:ascii="Times New Roman" w:hAnsi="Times New Roman" w:cs="Times New Roman"/>
        </w:rPr>
      </w:pPr>
      <w:r w:rsidRPr="000A746E">
        <w:rPr>
          <w:rFonts w:ascii="Times New Roman" w:hAnsi="Times New Roman" w:cs="Times New Roman"/>
        </w:rPr>
        <w:t> </w:t>
      </w:r>
      <w:hyperlink r:id="rId5" w:history="1">
        <w:r w:rsidRPr="000A746E">
          <w:rPr>
            <w:rStyle w:val="Hyperlink"/>
            <w:rFonts w:ascii="Times New Roman" w:hAnsi="Times New Roman" w:cs="Times New Roman"/>
            <w:vertAlign w:val="superscript"/>
          </w:rPr>
          <w:t>1</w:t>
        </w:r>
      </w:hyperlink>
      <w:r w:rsidRPr="000A746E">
        <w:rPr>
          <w:rFonts w:ascii="Times New Roman" w:hAnsi="Times New Roman" w:cs="Times New Roman"/>
        </w:rPr>
        <w:t>[(1) In the case of a vacancy in the office of President occurring by reason of the expiration of his term of office an election to fill the vacancy shall be held within the period of ninety to sixty days prior to the date of expiration of the term:</w:t>
      </w:r>
    </w:p>
    <w:p w14:paraId="748AE698" w14:textId="196F3A95" w:rsidR="000A746E" w:rsidRPr="000A746E" w:rsidRDefault="000A746E" w:rsidP="000A746E">
      <w:pPr>
        <w:rPr>
          <w:rFonts w:ascii="Times New Roman" w:hAnsi="Times New Roman" w:cs="Times New Roman"/>
        </w:rPr>
      </w:pPr>
      <w:r w:rsidRPr="000A746E">
        <w:rPr>
          <w:rFonts w:ascii="Times New Roman" w:hAnsi="Times New Roman" w:cs="Times New Roman"/>
        </w:rPr>
        <w:t>Provided that if the term expires before the dissolution of the Parliament by members of which he was elected the election to fill the vacancy shall not be held until after the next general election of members of Parliament, but shall be held within thirty days after the first sitting of Parliament following such general election.</w:t>
      </w:r>
    </w:p>
    <w:p w14:paraId="2E2D82C0" w14:textId="27A21545" w:rsidR="000A746E" w:rsidRPr="000A746E" w:rsidRDefault="000A746E" w:rsidP="000A746E">
      <w:pPr>
        <w:rPr>
          <w:rFonts w:ascii="Times New Roman" w:hAnsi="Times New Roman" w:cs="Times New Roman"/>
        </w:rPr>
      </w:pPr>
      <w:r w:rsidRPr="000A746E">
        <w:rPr>
          <w:rFonts w:ascii="Times New Roman" w:hAnsi="Times New Roman" w:cs="Times New Roman"/>
        </w:rPr>
        <w:t>(2) In the case of a vacancy in the office of President occurring by reason of the death, resignation or removal of the President, an election to fill the vacancy shall be held within the period of ninety days after the occurrence of the vacancy.]</w:t>
      </w:r>
    </w:p>
    <w:p w14:paraId="0558C380" w14:textId="7D06C5D1" w:rsidR="000A746E" w:rsidRPr="000A746E" w:rsidRDefault="000A746E" w:rsidP="000A746E">
      <w:pPr>
        <w:rPr>
          <w:rFonts w:ascii="Times New Roman" w:hAnsi="Times New Roman" w:cs="Times New Roman"/>
        </w:rPr>
      </w:pPr>
      <w:hyperlink r:id="rId6" w:history="1">
        <w:r w:rsidRPr="000A746E">
          <w:rPr>
            <w:rStyle w:val="Hyperlink"/>
            <w:rFonts w:ascii="Times New Roman" w:hAnsi="Times New Roman" w:cs="Times New Roman"/>
            <w:vertAlign w:val="superscript"/>
          </w:rPr>
          <w:t>2</w:t>
        </w:r>
      </w:hyperlink>
      <w:r w:rsidRPr="000A746E">
        <w:rPr>
          <w:rFonts w:ascii="Times New Roman" w:hAnsi="Times New Roman" w:cs="Times New Roman"/>
        </w:rPr>
        <w:t>[(3) A general election of the members of Parliament shall be held- </w:t>
      </w:r>
    </w:p>
    <w:p w14:paraId="06731C53" w14:textId="1EBC95D7" w:rsidR="000A746E" w:rsidRPr="000A746E" w:rsidRDefault="000A746E" w:rsidP="000A746E">
      <w:pPr>
        <w:rPr>
          <w:rFonts w:ascii="Times New Roman" w:hAnsi="Times New Roman" w:cs="Times New Roman"/>
        </w:rPr>
      </w:pPr>
      <w:r w:rsidRPr="000A746E">
        <w:rPr>
          <w:rFonts w:ascii="Times New Roman" w:hAnsi="Times New Roman" w:cs="Times New Roman"/>
        </w:rPr>
        <w:t xml:space="preserve">(a) in the case of a dissolution by reason of the expiration of its term, within the period of ninety days preceding such </w:t>
      </w:r>
      <w:proofErr w:type="gramStart"/>
      <w:r w:rsidRPr="000A746E">
        <w:rPr>
          <w:rFonts w:ascii="Times New Roman" w:hAnsi="Times New Roman" w:cs="Times New Roman"/>
        </w:rPr>
        <w:t>dissolution ;</w:t>
      </w:r>
      <w:proofErr w:type="gramEnd"/>
      <w:r w:rsidRPr="000A746E">
        <w:rPr>
          <w:rFonts w:ascii="Times New Roman" w:hAnsi="Times New Roman" w:cs="Times New Roman"/>
        </w:rPr>
        <w:t xml:space="preserve"> and</w:t>
      </w:r>
    </w:p>
    <w:p w14:paraId="2E5AE002" w14:textId="77777777" w:rsidR="000A746E" w:rsidRPr="000A746E" w:rsidRDefault="000A746E" w:rsidP="000A746E">
      <w:pPr>
        <w:rPr>
          <w:rFonts w:ascii="Times New Roman" w:hAnsi="Times New Roman" w:cs="Times New Roman"/>
        </w:rPr>
      </w:pPr>
      <w:r w:rsidRPr="000A746E">
        <w:rPr>
          <w:rFonts w:ascii="Times New Roman" w:hAnsi="Times New Roman" w:cs="Times New Roman"/>
        </w:rPr>
        <w:t xml:space="preserve">(b) in the case of a dissolution otherwise than by reason of such expiration, within ninety days after such </w:t>
      </w:r>
      <w:proofErr w:type="gramStart"/>
      <w:r w:rsidRPr="000A746E">
        <w:rPr>
          <w:rFonts w:ascii="Times New Roman" w:hAnsi="Times New Roman" w:cs="Times New Roman"/>
        </w:rPr>
        <w:t>dissolution :</w:t>
      </w:r>
      <w:proofErr w:type="gramEnd"/>
    </w:p>
    <w:p w14:paraId="62A53FBB" w14:textId="43F3E041" w:rsidR="000A746E" w:rsidRPr="000A746E" w:rsidRDefault="000A746E" w:rsidP="000A746E">
      <w:pPr>
        <w:rPr>
          <w:rFonts w:ascii="Times New Roman" w:hAnsi="Times New Roman" w:cs="Times New Roman"/>
        </w:rPr>
      </w:pPr>
      <w:r w:rsidRPr="000A746E">
        <w:rPr>
          <w:rFonts w:ascii="Times New Roman" w:hAnsi="Times New Roman" w:cs="Times New Roman"/>
        </w:rPr>
        <w:t>Provided that the persons elected at a general election under sub-clause (a) shall not assume office as members of Parliament except after the expiration of the term referred to therein.] </w:t>
      </w:r>
    </w:p>
    <w:p w14:paraId="7257728F" w14:textId="6EE3F342" w:rsidR="000A746E" w:rsidRPr="000A746E" w:rsidRDefault="000A746E" w:rsidP="000A746E">
      <w:pPr>
        <w:rPr>
          <w:rFonts w:ascii="Times New Roman" w:hAnsi="Times New Roman" w:cs="Times New Roman"/>
        </w:rPr>
      </w:pPr>
      <w:r w:rsidRPr="000A746E">
        <w:rPr>
          <w:rFonts w:ascii="Times New Roman" w:hAnsi="Times New Roman" w:cs="Times New Roman"/>
        </w:rPr>
        <w:t>(4) An election to fill the seat of a member of Parliament which falls vacant otherwise than by reason of the dissolution of Parliament shall be held within ninety days of the occurrence of the vacancy </w:t>
      </w:r>
      <w:hyperlink r:id="rId7" w:history="1">
        <w:r w:rsidRPr="000A746E">
          <w:rPr>
            <w:rStyle w:val="Hyperlink"/>
            <w:rFonts w:ascii="Times New Roman" w:hAnsi="Times New Roman" w:cs="Times New Roman"/>
            <w:vertAlign w:val="superscript"/>
          </w:rPr>
          <w:t>3</w:t>
        </w:r>
      </w:hyperlink>
      <w:r w:rsidRPr="000A746E">
        <w:rPr>
          <w:rFonts w:ascii="Times New Roman" w:hAnsi="Times New Roman" w:cs="Times New Roman"/>
        </w:rPr>
        <w:t>[:</w:t>
      </w:r>
    </w:p>
    <w:p w14:paraId="1FD2D3E2" w14:textId="77777777" w:rsidR="000A746E" w:rsidRPr="000A746E" w:rsidRDefault="000A746E" w:rsidP="000A746E">
      <w:pPr>
        <w:rPr>
          <w:rFonts w:ascii="Times New Roman" w:hAnsi="Times New Roman" w:cs="Times New Roman"/>
        </w:rPr>
      </w:pPr>
      <w:r w:rsidRPr="000A746E">
        <w:rPr>
          <w:rFonts w:ascii="Times New Roman" w:hAnsi="Times New Roman" w:cs="Times New Roman"/>
        </w:rPr>
        <w:t>Provided that in a case where, in the opinion of the Chief Election Commissioner, it is not possible, for reasons of an act of God, to hold such election within the period specified in this clause, such election shall be held within ninety days following next after the last day of such period.]</w:t>
      </w:r>
    </w:p>
    <w:p w14:paraId="7617495C" w14:textId="77777777" w:rsidR="000A746E" w:rsidRPr="000A746E" w:rsidRDefault="000A746E" w:rsidP="000A746E">
      <w:pPr>
        <w:rPr>
          <w:rFonts w:ascii="Times New Roman" w:hAnsi="Times New Roman" w:cs="Times New Roman"/>
        </w:rPr>
      </w:pPr>
      <w:r w:rsidRPr="000A746E">
        <w:rPr>
          <w:rFonts w:ascii="Times New Roman" w:hAnsi="Times New Roman" w:cs="Times New Roman"/>
        </w:rPr>
        <w:pict w14:anchorId="2150BC8D">
          <v:rect id="_x0000_i1036" style="width:0;height:0" o:hralign="center" o:hrstd="t" o:hrnoshade="t" o:hr="t" fillcolor="black" stroked="f"/>
        </w:pict>
      </w:r>
    </w:p>
    <w:p w14:paraId="76663A77" w14:textId="39F81227" w:rsidR="000A746E" w:rsidRPr="000A746E" w:rsidRDefault="000A746E" w:rsidP="000A746E">
      <w:pPr>
        <w:rPr>
          <w:rFonts w:ascii="Times New Roman" w:hAnsi="Times New Roman" w:cs="Times New Roman"/>
        </w:rPr>
      </w:pPr>
    </w:p>
    <w:p w14:paraId="295CE6DC" w14:textId="77777777" w:rsidR="000A746E" w:rsidRPr="000A746E" w:rsidRDefault="000A746E" w:rsidP="000A746E">
      <w:pPr>
        <w:rPr>
          <w:rFonts w:ascii="Times New Roman" w:hAnsi="Times New Roman" w:cs="Times New Roman"/>
        </w:rPr>
      </w:pPr>
    </w:p>
    <w:p w14:paraId="3D9CE3BA" w14:textId="3242EDE4" w:rsidR="000A746E" w:rsidRPr="000A746E" w:rsidRDefault="000A746E" w:rsidP="000A746E">
      <w:pPr>
        <w:rPr>
          <w:rFonts w:ascii="Times New Roman" w:hAnsi="Times New Roman" w:cs="Times New Roman"/>
        </w:rPr>
      </w:pPr>
      <w:r w:rsidRPr="000A746E">
        <w:rPr>
          <w:rFonts w:ascii="Times New Roman" w:hAnsi="Times New Roman" w:cs="Times New Roman"/>
          <w:vertAlign w:val="superscript"/>
        </w:rPr>
        <w:t>1</w:t>
      </w:r>
      <w:r w:rsidRPr="000A746E">
        <w:rPr>
          <w:rFonts w:ascii="Times New Roman" w:hAnsi="Times New Roman" w:cs="Times New Roman"/>
        </w:rPr>
        <w:t> Clauses (1) and (2) were substituted for clauses (1), (2), (2A) and (2B) by section 14 of the Constitution (Twelfth Amendment) Act, 1991 (Act No. XXVIII of 1991)</w:t>
      </w:r>
    </w:p>
    <w:p w14:paraId="15599B5D" w14:textId="4CAD02B1" w:rsidR="000A746E" w:rsidRPr="000A746E" w:rsidRDefault="000A746E" w:rsidP="000A746E">
      <w:pPr>
        <w:rPr>
          <w:rFonts w:ascii="Times New Roman" w:hAnsi="Times New Roman" w:cs="Times New Roman"/>
        </w:rPr>
      </w:pPr>
      <w:r w:rsidRPr="000A746E">
        <w:rPr>
          <w:rFonts w:ascii="Times New Roman" w:hAnsi="Times New Roman" w:cs="Times New Roman"/>
          <w:vertAlign w:val="superscript"/>
        </w:rPr>
        <w:t>2</w:t>
      </w:r>
      <w:r w:rsidRPr="000A746E">
        <w:rPr>
          <w:rFonts w:ascii="Times New Roman" w:hAnsi="Times New Roman" w:cs="Times New Roman"/>
        </w:rPr>
        <w:t> Substituted for the former clause (3) by the Constitution (Fifteenth Amendment) Act, 2011 (Act XIV of 2011), section 37.</w:t>
      </w:r>
    </w:p>
    <w:p w14:paraId="77722980" w14:textId="4E0D302C" w:rsidR="000A746E" w:rsidRPr="000A746E" w:rsidRDefault="000A746E" w:rsidP="000A746E">
      <w:pPr>
        <w:rPr>
          <w:rFonts w:ascii="Times New Roman" w:hAnsi="Times New Roman" w:cs="Times New Roman"/>
        </w:rPr>
      </w:pPr>
      <w:r w:rsidRPr="000A746E">
        <w:rPr>
          <w:rFonts w:ascii="Times New Roman" w:hAnsi="Times New Roman" w:cs="Times New Roman"/>
          <w:vertAlign w:val="superscript"/>
        </w:rPr>
        <w:lastRenderedPageBreak/>
        <w:t>3</w:t>
      </w:r>
      <w:r w:rsidRPr="000A746E">
        <w:rPr>
          <w:rFonts w:ascii="Times New Roman" w:hAnsi="Times New Roman" w:cs="Times New Roman"/>
        </w:rPr>
        <w:t> The colon (:) was substituted for the full stop (.) and thereafter the proviso was added by section 14 of the Constitution (Twelfth Amendment) Act, 1991 (Act No. XXVIII of 1991)</w:t>
      </w:r>
    </w:p>
    <w:p w14:paraId="7BE6E082" w14:textId="77777777" w:rsidR="000A746E" w:rsidRPr="000A746E" w:rsidRDefault="000A746E">
      <w:pPr>
        <w:rPr>
          <w:rFonts w:ascii="Times New Roman" w:hAnsi="Times New Roman" w:cs="Times New Roman"/>
        </w:rPr>
      </w:pPr>
    </w:p>
    <w:sectPr w:rsidR="000A746E" w:rsidRPr="000A7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F52D4"/>
    <w:multiLevelType w:val="multilevel"/>
    <w:tmpl w:val="B1BE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207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6E"/>
    <w:rsid w:val="000A746E"/>
    <w:rsid w:val="0048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29605"/>
  <w15:chartTrackingRefBased/>
  <w15:docId w15:val="{0F394D8A-D841-4A42-B5A5-A1556094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4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74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74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74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74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74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4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4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4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4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74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74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74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74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74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4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4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46E"/>
    <w:rPr>
      <w:rFonts w:eastAsiaTheme="majorEastAsia" w:cstheme="majorBidi"/>
      <w:color w:val="272727" w:themeColor="text1" w:themeTint="D8"/>
    </w:rPr>
  </w:style>
  <w:style w:type="paragraph" w:styleId="Title">
    <w:name w:val="Title"/>
    <w:basedOn w:val="Normal"/>
    <w:next w:val="Normal"/>
    <w:link w:val="TitleChar"/>
    <w:uiPriority w:val="10"/>
    <w:qFormat/>
    <w:rsid w:val="000A7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4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4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4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46E"/>
    <w:pPr>
      <w:spacing w:before="160"/>
      <w:jc w:val="center"/>
    </w:pPr>
    <w:rPr>
      <w:i/>
      <w:iCs/>
      <w:color w:val="404040" w:themeColor="text1" w:themeTint="BF"/>
    </w:rPr>
  </w:style>
  <w:style w:type="character" w:customStyle="1" w:styleId="QuoteChar">
    <w:name w:val="Quote Char"/>
    <w:basedOn w:val="DefaultParagraphFont"/>
    <w:link w:val="Quote"/>
    <w:uiPriority w:val="29"/>
    <w:rsid w:val="000A746E"/>
    <w:rPr>
      <w:i/>
      <w:iCs/>
      <w:color w:val="404040" w:themeColor="text1" w:themeTint="BF"/>
    </w:rPr>
  </w:style>
  <w:style w:type="paragraph" w:styleId="ListParagraph">
    <w:name w:val="List Paragraph"/>
    <w:basedOn w:val="Normal"/>
    <w:uiPriority w:val="34"/>
    <w:qFormat/>
    <w:rsid w:val="000A746E"/>
    <w:pPr>
      <w:ind w:left="720"/>
      <w:contextualSpacing/>
    </w:pPr>
  </w:style>
  <w:style w:type="character" w:styleId="IntenseEmphasis">
    <w:name w:val="Intense Emphasis"/>
    <w:basedOn w:val="DefaultParagraphFont"/>
    <w:uiPriority w:val="21"/>
    <w:qFormat/>
    <w:rsid w:val="000A746E"/>
    <w:rPr>
      <w:i/>
      <w:iCs/>
      <w:color w:val="2F5496" w:themeColor="accent1" w:themeShade="BF"/>
    </w:rPr>
  </w:style>
  <w:style w:type="paragraph" w:styleId="IntenseQuote">
    <w:name w:val="Intense Quote"/>
    <w:basedOn w:val="Normal"/>
    <w:next w:val="Normal"/>
    <w:link w:val="IntenseQuoteChar"/>
    <w:uiPriority w:val="30"/>
    <w:qFormat/>
    <w:rsid w:val="000A74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746E"/>
    <w:rPr>
      <w:i/>
      <w:iCs/>
      <w:color w:val="2F5496" w:themeColor="accent1" w:themeShade="BF"/>
    </w:rPr>
  </w:style>
  <w:style w:type="character" w:styleId="IntenseReference">
    <w:name w:val="Intense Reference"/>
    <w:basedOn w:val="DefaultParagraphFont"/>
    <w:uiPriority w:val="32"/>
    <w:qFormat/>
    <w:rsid w:val="000A746E"/>
    <w:rPr>
      <w:b/>
      <w:bCs/>
      <w:smallCaps/>
      <w:color w:val="2F5496" w:themeColor="accent1" w:themeShade="BF"/>
      <w:spacing w:val="5"/>
    </w:rPr>
  </w:style>
  <w:style w:type="character" w:styleId="Hyperlink">
    <w:name w:val="Hyperlink"/>
    <w:basedOn w:val="DefaultParagraphFont"/>
    <w:uiPriority w:val="99"/>
    <w:unhideWhenUsed/>
    <w:rsid w:val="000A746E"/>
    <w:rPr>
      <w:color w:val="0563C1" w:themeColor="hyperlink"/>
      <w:u w:val="single"/>
    </w:rPr>
  </w:style>
  <w:style w:type="character" w:styleId="UnresolvedMention">
    <w:name w:val="Unresolved Mention"/>
    <w:basedOn w:val="DefaultParagraphFont"/>
    <w:uiPriority w:val="99"/>
    <w:semiHidden/>
    <w:unhideWhenUsed/>
    <w:rsid w:val="000A7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73076">
      <w:bodyDiv w:val="1"/>
      <w:marLeft w:val="0"/>
      <w:marRight w:val="0"/>
      <w:marTop w:val="0"/>
      <w:marBottom w:val="0"/>
      <w:divBdr>
        <w:top w:val="none" w:sz="0" w:space="0" w:color="auto"/>
        <w:left w:val="none" w:sz="0" w:space="0" w:color="auto"/>
        <w:bottom w:val="none" w:sz="0" w:space="0" w:color="auto"/>
        <w:right w:val="none" w:sz="0" w:space="0" w:color="auto"/>
      </w:divBdr>
      <w:divsChild>
        <w:div w:id="1822036507">
          <w:marLeft w:val="0"/>
          <w:marRight w:val="0"/>
          <w:marTop w:val="0"/>
          <w:marBottom w:val="0"/>
          <w:divBdr>
            <w:top w:val="none" w:sz="0" w:space="0" w:color="auto"/>
            <w:left w:val="none" w:sz="0" w:space="0" w:color="auto"/>
            <w:bottom w:val="none" w:sz="0" w:space="0" w:color="auto"/>
            <w:right w:val="none" w:sz="0" w:space="0" w:color="auto"/>
          </w:divBdr>
          <w:divsChild>
            <w:div w:id="19012371">
              <w:marLeft w:val="0"/>
              <w:marRight w:val="0"/>
              <w:marTop w:val="0"/>
              <w:marBottom w:val="0"/>
              <w:divBdr>
                <w:top w:val="none" w:sz="0" w:space="0" w:color="auto"/>
                <w:left w:val="none" w:sz="0" w:space="0" w:color="auto"/>
                <w:bottom w:val="none" w:sz="0" w:space="0" w:color="auto"/>
                <w:right w:val="none" w:sz="0" w:space="0" w:color="auto"/>
              </w:divBdr>
            </w:div>
            <w:div w:id="1118991549">
              <w:marLeft w:val="0"/>
              <w:marRight w:val="0"/>
              <w:marTop w:val="0"/>
              <w:marBottom w:val="0"/>
              <w:divBdr>
                <w:top w:val="none" w:sz="0" w:space="0" w:color="auto"/>
                <w:left w:val="none" w:sz="0" w:space="0" w:color="auto"/>
                <w:bottom w:val="none" w:sz="0" w:space="0" w:color="auto"/>
                <w:right w:val="none" w:sz="0" w:space="0" w:color="auto"/>
              </w:divBdr>
            </w:div>
            <w:div w:id="636839693">
              <w:marLeft w:val="0"/>
              <w:marRight w:val="0"/>
              <w:marTop w:val="0"/>
              <w:marBottom w:val="0"/>
              <w:divBdr>
                <w:top w:val="none" w:sz="0" w:space="0" w:color="auto"/>
                <w:left w:val="none" w:sz="0" w:space="0" w:color="auto"/>
                <w:bottom w:val="none" w:sz="0" w:space="0" w:color="auto"/>
                <w:right w:val="none" w:sz="0" w:space="0" w:color="auto"/>
              </w:divBdr>
            </w:div>
            <w:div w:id="384065319">
              <w:marLeft w:val="0"/>
              <w:marRight w:val="0"/>
              <w:marTop w:val="0"/>
              <w:marBottom w:val="0"/>
              <w:divBdr>
                <w:top w:val="none" w:sz="0" w:space="0" w:color="auto"/>
                <w:left w:val="none" w:sz="0" w:space="0" w:color="auto"/>
                <w:bottom w:val="none" w:sz="0" w:space="0" w:color="auto"/>
                <w:right w:val="none" w:sz="0" w:space="0" w:color="auto"/>
              </w:divBdr>
            </w:div>
            <w:div w:id="2039238780">
              <w:marLeft w:val="0"/>
              <w:marRight w:val="0"/>
              <w:marTop w:val="0"/>
              <w:marBottom w:val="0"/>
              <w:divBdr>
                <w:top w:val="none" w:sz="0" w:space="0" w:color="auto"/>
                <w:left w:val="none" w:sz="0" w:space="0" w:color="auto"/>
                <w:bottom w:val="none" w:sz="0" w:space="0" w:color="auto"/>
                <w:right w:val="none" w:sz="0" w:space="0" w:color="auto"/>
              </w:divBdr>
            </w:div>
            <w:div w:id="952831573">
              <w:marLeft w:val="0"/>
              <w:marRight w:val="0"/>
              <w:marTop w:val="0"/>
              <w:marBottom w:val="0"/>
              <w:divBdr>
                <w:top w:val="none" w:sz="0" w:space="0" w:color="auto"/>
                <w:left w:val="none" w:sz="0" w:space="0" w:color="auto"/>
                <w:bottom w:val="none" w:sz="0" w:space="0" w:color="auto"/>
                <w:right w:val="none" w:sz="0" w:space="0" w:color="auto"/>
              </w:divBdr>
            </w:div>
            <w:div w:id="1577544936">
              <w:marLeft w:val="0"/>
              <w:marRight w:val="0"/>
              <w:marTop w:val="0"/>
              <w:marBottom w:val="0"/>
              <w:divBdr>
                <w:top w:val="none" w:sz="0" w:space="0" w:color="auto"/>
                <w:left w:val="none" w:sz="0" w:space="0" w:color="auto"/>
                <w:bottom w:val="none" w:sz="0" w:space="0" w:color="auto"/>
                <w:right w:val="none" w:sz="0" w:space="0" w:color="auto"/>
              </w:divBdr>
            </w:div>
            <w:div w:id="446317860">
              <w:marLeft w:val="0"/>
              <w:marRight w:val="0"/>
              <w:marTop w:val="0"/>
              <w:marBottom w:val="0"/>
              <w:divBdr>
                <w:top w:val="none" w:sz="0" w:space="0" w:color="auto"/>
                <w:left w:val="none" w:sz="0" w:space="0" w:color="auto"/>
                <w:bottom w:val="none" w:sz="0" w:space="0" w:color="auto"/>
                <w:right w:val="none" w:sz="0" w:space="0" w:color="auto"/>
              </w:divBdr>
            </w:div>
            <w:div w:id="125247054">
              <w:marLeft w:val="0"/>
              <w:marRight w:val="0"/>
              <w:marTop w:val="0"/>
              <w:marBottom w:val="0"/>
              <w:divBdr>
                <w:top w:val="none" w:sz="0" w:space="0" w:color="auto"/>
                <w:left w:val="none" w:sz="0" w:space="0" w:color="auto"/>
                <w:bottom w:val="none" w:sz="0" w:space="0" w:color="auto"/>
                <w:right w:val="none" w:sz="0" w:space="0" w:color="auto"/>
              </w:divBdr>
            </w:div>
            <w:div w:id="361712193">
              <w:marLeft w:val="0"/>
              <w:marRight w:val="0"/>
              <w:marTop w:val="0"/>
              <w:marBottom w:val="0"/>
              <w:divBdr>
                <w:top w:val="none" w:sz="0" w:space="0" w:color="auto"/>
                <w:left w:val="none" w:sz="0" w:space="0" w:color="auto"/>
                <w:bottom w:val="none" w:sz="0" w:space="0" w:color="auto"/>
                <w:right w:val="none" w:sz="0" w:space="0" w:color="auto"/>
              </w:divBdr>
            </w:div>
            <w:div w:id="1001813858">
              <w:marLeft w:val="0"/>
              <w:marRight w:val="0"/>
              <w:marTop w:val="0"/>
              <w:marBottom w:val="0"/>
              <w:divBdr>
                <w:top w:val="none" w:sz="0" w:space="0" w:color="auto"/>
                <w:left w:val="none" w:sz="0" w:space="0" w:color="auto"/>
                <w:bottom w:val="none" w:sz="0" w:space="0" w:color="auto"/>
                <w:right w:val="none" w:sz="0" w:space="0" w:color="auto"/>
              </w:divBdr>
            </w:div>
            <w:div w:id="678386111">
              <w:marLeft w:val="0"/>
              <w:marRight w:val="0"/>
              <w:marTop w:val="0"/>
              <w:marBottom w:val="0"/>
              <w:divBdr>
                <w:top w:val="none" w:sz="0" w:space="0" w:color="auto"/>
                <w:left w:val="none" w:sz="0" w:space="0" w:color="auto"/>
                <w:bottom w:val="none" w:sz="0" w:space="0" w:color="auto"/>
                <w:right w:val="none" w:sz="0" w:space="0" w:color="auto"/>
              </w:divBdr>
            </w:div>
            <w:div w:id="136145418">
              <w:marLeft w:val="0"/>
              <w:marRight w:val="0"/>
              <w:marTop w:val="0"/>
              <w:marBottom w:val="0"/>
              <w:divBdr>
                <w:top w:val="none" w:sz="0" w:space="0" w:color="auto"/>
                <w:left w:val="none" w:sz="0" w:space="0" w:color="auto"/>
                <w:bottom w:val="none" w:sz="0" w:space="0" w:color="auto"/>
                <w:right w:val="none" w:sz="0" w:space="0" w:color="auto"/>
              </w:divBdr>
            </w:div>
            <w:div w:id="692807676">
              <w:marLeft w:val="0"/>
              <w:marRight w:val="0"/>
              <w:marTop w:val="0"/>
              <w:marBottom w:val="0"/>
              <w:divBdr>
                <w:top w:val="none" w:sz="0" w:space="0" w:color="auto"/>
                <w:left w:val="none" w:sz="0" w:space="0" w:color="auto"/>
                <w:bottom w:val="none" w:sz="0" w:space="0" w:color="auto"/>
                <w:right w:val="none" w:sz="0" w:space="0" w:color="auto"/>
              </w:divBdr>
            </w:div>
            <w:div w:id="1269773294">
              <w:marLeft w:val="0"/>
              <w:marRight w:val="0"/>
              <w:marTop w:val="0"/>
              <w:marBottom w:val="0"/>
              <w:divBdr>
                <w:top w:val="none" w:sz="0" w:space="0" w:color="auto"/>
                <w:left w:val="none" w:sz="0" w:space="0" w:color="auto"/>
                <w:bottom w:val="none" w:sz="0" w:space="0" w:color="auto"/>
                <w:right w:val="none" w:sz="0" w:space="0" w:color="auto"/>
              </w:divBdr>
            </w:div>
            <w:div w:id="1349870013">
              <w:marLeft w:val="0"/>
              <w:marRight w:val="0"/>
              <w:marTop w:val="0"/>
              <w:marBottom w:val="0"/>
              <w:divBdr>
                <w:top w:val="none" w:sz="0" w:space="0" w:color="auto"/>
                <w:left w:val="none" w:sz="0" w:space="0" w:color="auto"/>
                <w:bottom w:val="none" w:sz="0" w:space="0" w:color="auto"/>
                <w:right w:val="none" w:sz="0" w:space="0" w:color="auto"/>
              </w:divBdr>
            </w:div>
            <w:div w:id="1137911151">
              <w:marLeft w:val="0"/>
              <w:marRight w:val="0"/>
              <w:marTop w:val="0"/>
              <w:marBottom w:val="0"/>
              <w:divBdr>
                <w:top w:val="none" w:sz="0" w:space="0" w:color="auto"/>
                <w:left w:val="none" w:sz="0" w:space="0" w:color="auto"/>
                <w:bottom w:val="none" w:sz="0" w:space="0" w:color="auto"/>
                <w:right w:val="none" w:sz="0" w:space="0" w:color="auto"/>
              </w:divBdr>
            </w:div>
            <w:div w:id="379868623">
              <w:marLeft w:val="0"/>
              <w:marRight w:val="0"/>
              <w:marTop w:val="0"/>
              <w:marBottom w:val="0"/>
              <w:divBdr>
                <w:top w:val="none" w:sz="0" w:space="0" w:color="auto"/>
                <w:left w:val="none" w:sz="0" w:space="0" w:color="auto"/>
                <w:bottom w:val="none" w:sz="0" w:space="0" w:color="auto"/>
                <w:right w:val="none" w:sz="0" w:space="0" w:color="auto"/>
              </w:divBdr>
            </w:div>
            <w:div w:id="2028558585">
              <w:marLeft w:val="0"/>
              <w:marRight w:val="0"/>
              <w:marTop w:val="0"/>
              <w:marBottom w:val="0"/>
              <w:divBdr>
                <w:top w:val="none" w:sz="0" w:space="0" w:color="auto"/>
                <w:left w:val="none" w:sz="0" w:space="0" w:color="auto"/>
                <w:bottom w:val="none" w:sz="0" w:space="0" w:color="auto"/>
                <w:right w:val="none" w:sz="0" w:space="0" w:color="auto"/>
              </w:divBdr>
            </w:div>
            <w:div w:id="2036806947">
              <w:marLeft w:val="0"/>
              <w:marRight w:val="0"/>
              <w:marTop w:val="0"/>
              <w:marBottom w:val="0"/>
              <w:divBdr>
                <w:top w:val="none" w:sz="0" w:space="0" w:color="auto"/>
                <w:left w:val="none" w:sz="0" w:space="0" w:color="auto"/>
                <w:bottom w:val="none" w:sz="0" w:space="0" w:color="auto"/>
                <w:right w:val="none" w:sz="0" w:space="0" w:color="auto"/>
              </w:divBdr>
            </w:div>
            <w:div w:id="606425633">
              <w:marLeft w:val="0"/>
              <w:marRight w:val="0"/>
              <w:marTop w:val="0"/>
              <w:marBottom w:val="0"/>
              <w:divBdr>
                <w:top w:val="none" w:sz="0" w:space="0" w:color="auto"/>
                <w:left w:val="none" w:sz="0" w:space="0" w:color="auto"/>
                <w:bottom w:val="none" w:sz="0" w:space="0" w:color="auto"/>
                <w:right w:val="none" w:sz="0" w:space="0" w:color="auto"/>
              </w:divBdr>
            </w:div>
            <w:div w:id="1739939576">
              <w:marLeft w:val="0"/>
              <w:marRight w:val="0"/>
              <w:marTop w:val="0"/>
              <w:marBottom w:val="0"/>
              <w:divBdr>
                <w:top w:val="none" w:sz="0" w:space="0" w:color="auto"/>
                <w:left w:val="none" w:sz="0" w:space="0" w:color="auto"/>
                <w:bottom w:val="none" w:sz="0" w:space="0" w:color="auto"/>
                <w:right w:val="none" w:sz="0" w:space="0" w:color="auto"/>
              </w:divBdr>
            </w:div>
            <w:div w:id="1777561696">
              <w:marLeft w:val="0"/>
              <w:marRight w:val="0"/>
              <w:marTop w:val="0"/>
              <w:marBottom w:val="0"/>
              <w:divBdr>
                <w:top w:val="none" w:sz="0" w:space="0" w:color="auto"/>
                <w:left w:val="none" w:sz="0" w:space="0" w:color="auto"/>
                <w:bottom w:val="none" w:sz="0" w:space="0" w:color="auto"/>
                <w:right w:val="none" w:sz="0" w:space="0" w:color="auto"/>
              </w:divBdr>
            </w:div>
            <w:div w:id="845096840">
              <w:marLeft w:val="0"/>
              <w:marRight w:val="0"/>
              <w:marTop w:val="0"/>
              <w:marBottom w:val="0"/>
              <w:divBdr>
                <w:top w:val="none" w:sz="0" w:space="0" w:color="auto"/>
                <w:left w:val="none" w:sz="0" w:space="0" w:color="auto"/>
                <w:bottom w:val="none" w:sz="0" w:space="0" w:color="auto"/>
                <w:right w:val="none" w:sz="0" w:space="0" w:color="auto"/>
              </w:divBdr>
            </w:div>
            <w:div w:id="644088224">
              <w:marLeft w:val="0"/>
              <w:marRight w:val="0"/>
              <w:marTop w:val="0"/>
              <w:marBottom w:val="0"/>
              <w:divBdr>
                <w:top w:val="none" w:sz="0" w:space="0" w:color="auto"/>
                <w:left w:val="none" w:sz="0" w:space="0" w:color="auto"/>
                <w:bottom w:val="none" w:sz="0" w:space="0" w:color="auto"/>
                <w:right w:val="none" w:sz="0" w:space="0" w:color="auto"/>
              </w:divBdr>
            </w:div>
            <w:div w:id="1860004944">
              <w:marLeft w:val="0"/>
              <w:marRight w:val="0"/>
              <w:marTop w:val="0"/>
              <w:marBottom w:val="0"/>
              <w:divBdr>
                <w:top w:val="none" w:sz="0" w:space="0" w:color="auto"/>
                <w:left w:val="none" w:sz="0" w:space="0" w:color="auto"/>
                <w:bottom w:val="none" w:sz="0" w:space="0" w:color="auto"/>
                <w:right w:val="none" w:sz="0" w:space="0" w:color="auto"/>
              </w:divBdr>
            </w:div>
          </w:divsChild>
        </w:div>
        <w:div w:id="876967065">
          <w:marLeft w:val="0"/>
          <w:marRight w:val="0"/>
          <w:marTop w:val="0"/>
          <w:marBottom w:val="0"/>
          <w:divBdr>
            <w:top w:val="none" w:sz="0" w:space="0" w:color="auto"/>
            <w:left w:val="none" w:sz="0" w:space="0" w:color="auto"/>
            <w:bottom w:val="none" w:sz="0" w:space="0" w:color="auto"/>
            <w:right w:val="none" w:sz="0" w:space="0" w:color="auto"/>
          </w:divBdr>
        </w:div>
        <w:div w:id="1656567912">
          <w:marLeft w:val="0"/>
          <w:marRight w:val="0"/>
          <w:marTop w:val="0"/>
          <w:marBottom w:val="0"/>
          <w:divBdr>
            <w:top w:val="none" w:sz="0" w:space="0" w:color="auto"/>
            <w:left w:val="none" w:sz="0" w:space="0" w:color="auto"/>
            <w:bottom w:val="none" w:sz="0" w:space="0" w:color="auto"/>
            <w:right w:val="none" w:sz="0" w:space="0" w:color="auto"/>
          </w:divBdr>
        </w:div>
      </w:divsChild>
    </w:div>
    <w:div w:id="455954841">
      <w:bodyDiv w:val="1"/>
      <w:marLeft w:val="0"/>
      <w:marRight w:val="0"/>
      <w:marTop w:val="0"/>
      <w:marBottom w:val="0"/>
      <w:divBdr>
        <w:top w:val="none" w:sz="0" w:space="0" w:color="auto"/>
        <w:left w:val="none" w:sz="0" w:space="0" w:color="auto"/>
        <w:bottom w:val="none" w:sz="0" w:space="0" w:color="auto"/>
        <w:right w:val="none" w:sz="0" w:space="0" w:color="auto"/>
      </w:divBdr>
      <w:divsChild>
        <w:div w:id="706177095">
          <w:marLeft w:val="0"/>
          <w:marRight w:val="0"/>
          <w:marTop w:val="0"/>
          <w:marBottom w:val="0"/>
          <w:divBdr>
            <w:top w:val="none" w:sz="0" w:space="0" w:color="auto"/>
            <w:left w:val="none" w:sz="0" w:space="0" w:color="auto"/>
            <w:bottom w:val="none" w:sz="0" w:space="0" w:color="auto"/>
            <w:right w:val="none" w:sz="0" w:space="0" w:color="auto"/>
          </w:divBdr>
          <w:divsChild>
            <w:div w:id="1813672340">
              <w:marLeft w:val="0"/>
              <w:marRight w:val="0"/>
              <w:marTop w:val="0"/>
              <w:marBottom w:val="0"/>
              <w:divBdr>
                <w:top w:val="none" w:sz="0" w:space="0" w:color="auto"/>
                <w:left w:val="none" w:sz="0" w:space="0" w:color="auto"/>
                <w:bottom w:val="none" w:sz="0" w:space="0" w:color="auto"/>
                <w:right w:val="none" w:sz="0" w:space="0" w:color="auto"/>
              </w:divBdr>
            </w:div>
            <w:div w:id="1979141993">
              <w:marLeft w:val="0"/>
              <w:marRight w:val="0"/>
              <w:marTop w:val="0"/>
              <w:marBottom w:val="0"/>
              <w:divBdr>
                <w:top w:val="none" w:sz="0" w:space="0" w:color="auto"/>
                <w:left w:val="none" w:sz="0" w:space="0" w:color="auto"/>
                <w:bottom w:val="none" w:sz="0" w:space="0" w:color="auto"/>
                <w:right w:val="none" w:sz="0" w:space="0" w:color="auto"/>
              </w:divBdr>
            </w:div>
            <w:div w:id="189609805">
              <w:marLeft w:val="0"/>
              <w:marRight w:val="0"/>
              <w:marTop w:val="0"/>
              <w:marBottom w:val="0"/>
              <w:divBdr>
                <w:top w:val="none" w:sz="0" w:space="0" w:color="auto"/>
                <w:left w:val="none" w:sz="0" w:space="0" w:color="auto"/>
                <w:bottom w:val="none" w:sz="0" w:space="0" w:color="auto"/>
                <w:right w:val="none" w:sz="0" w:space="0" w:color="auto"/>
              </w:divBdr>
            </w:div>
            <w:div w:id="401409599">
              <w:marLeft w:val="0"/>
              <w:marRight w:val="0"/>
              <w:marTop w:val="0"/>
              <w:marBottom w:val="0"/>
              <w:divBdr>
                <w:top w:val="none" w:sz="0" w:space="0" w:color="auto"/>
                <w:left w:val="none" w:sz="0" w:space="0" w:color="auto"/>
                <w:bottom w:val="none" w:sz="0" w:space="0" w:color="auto"/>
                <w:right w:val="none" w:sz="0" w:space="0" w:color="auto"/>
              </w:divBdr>
            </w:div>
            <w:div w:id="526017882">
              <w:marLeft w:val="0"/>
              <w:marRight w:val="0"/>
              <w:marTop w:val="0"/>
              <w:marBottom w:val="0"/>
              <w:divBdr>
                <w:top w:val="none" w:sz="0" w:space="0" w:color="auto"/>
                <w:left w:val="none" w:sz="0" w:space="0" w:color="auto"/>
                <w:bottom w:val="none" w:sz="0" w:space="0" w:color="auto"/>
                <w:right w:val="none" w:sz="0" w:space="0" w:color="auto"/>
              </w:divBdr>
            </w:div>
            <w:div w:id="1387677309">
              <w:marLeft w:val="0"/>
              <w:marRight w:val="0"/>
              <w:marTop w:val="0"/>
              <w:marBottom w:val="0"/>
              <w:divBdr>
                <w:top w:val="none" w:sz="0" w:space="0" w:color="auto"/>
                <w:left w:val="none" w:sz="0" w:space="0" w:color="auto"/>
                <w:bottom w:val="none" w:sz="0" w:space="0" w:color="auto"/>
                <w:right w:val="none" w:sz="0" w:space="0" w:color="auto"/>
              </w:divBdr>
            </w:div>
            <w:div w:id="1225529677">
              <w:marLeft w:val="0"/>
              <w:marRight w:val="0"/>
              <w:marTop w:val="0"/>
              <w:marBottom w:val="0"/>
              <w:divBdr>
                <w:top w:val="none" w:sz="0" w:space="0" w:color="auto"/>
                <w:left w:val="none" w:sz="0" w:space="0" w:color="auto"/>
                <w:bottom w:val="none" w:sz="0" w:space="0" w:color="auto"/>
                <w:right w:val="none" w:sz="0" w:space="0" w:color="auto"/>
              </w:divBdr>
            </w:div>
            <w:div w:id="828446518">
              <w:marLeft w:val="0"/>
              <w:marRight w:val="0"/>
              <w:marTop w:val="0"/>
              <w:marBottom w:val="0"/>
              <w:divBdr>
                <w:top w:val="none" w:sz="0" w:space="0" w:color="auto"/>
                <w:left w:val="none" w:sz="0" w:space="0" w:color="auto"/>
                <w:bottom w:val="none" w:sz="0" w:space="0" w:color="auto"/>
                <w:right w:val="none" w:sz="0" w:space="0" w:color="auto"/>
              </w:divBdr>
            </w:div>
            <w:div w:id="90517804">
              <w:marLeft w:val="0"/>
              <w:marRight w:val="0"/>
              <w:marTop w:val="0"/>
              <w:marBottom w:val="0"/>
              <w:divBdr>
                <w:top w:val="none" w:sz="0" w:space="0" w:color="auto"/>
                <w:left w:val="none" w:sz="0" w:space="0" w:color="auto"/>
                <w:bottom w:val="none" w:sz="0" w:space="0" w:color="auto"/>
                <w:right w:val="none" w:sz="0" w:space="0" w:color="auto"/>
              </w:divBdr>
            </w:div>
            <w:div w:id="1969049779">
              <w:marLeft w:val="0"/>
              <w:marRight w:val="0"/>
              <w:marTop w:val="0"/>
              <w:marBottom w:val="0"/>
              <w:divBdr>
                <w:top w:val="none" w:sz="0" w:space="0" w:color="auto"/>
                <w:left w:val="none" w:sz="0" w:space="0" w:color="auto"/>
                <w:bottom w:val="none" w:sz="0" w:space="0" w:color="auto"/>
                <w:right w:val="none" w:sz="0" w:space="0" w:color="auto"/>
              </w:divBdr>
            </w:div>
            <w:div w:id="1911764796">
              <w:marLeft w:val="0"/>
              <w:marRight w:val="0"/>
              <w:marTop w:val="0"/>
              <w:marBottom w:val="0"/>
              <w:divBdr>
                <w:top w:val="none" w:sz="0" w:space="0" w:color="auto"/>
                <w:left w:val="none" w:sz="0" w:space="0" w:color="auto"/>
                <w:bottom w:val="none" w:sz="0" w:space="0" w:color="auto"/>
                <w:right w:val="none" w:sz="0" w:space="0" w:color="auto"/>
              </w:divBdr>
            </w:div>
            <w:div w:id="119299164">
              <w:marLeft w:val="0"/>
              <w:marRight w:val="0"/>
              <w:marTop w:val="0"/>
              <w:marBottom w:val="0"/>
              <w:divBdr>
                <w:top w:val="none" w:sz="0" w:space="0" w:color="auto"/>
                <w:left w:val="none" w:sz="0" w:space="0" w:color="auto"/>
                <w:bottom w:val="none" w:sz="0" w:space="0" w:color="auto"/>
                <w:right w:val="none" w:sz="0" w:space="0" w:color="auto"/>
              </w:divBdr>
            </w:div>
            <w:div w:id="1284078503">
              <w:marLeft w:val="0"/>
              <w:marRight w:val="0"/>
              <w:marTop w:val="0"/>
              <w:marBottom w:val="0"/>
              <w:divBdr>
                <w:top w:val="none" w:sz="0" w:space="0" w:color="auto"/>
                <w:left w:val="none" w:sz="0" w:space="0" w:color="auto"/>
                <w:bottom w:val="none" w:sz="0" w:space="0" w:color="auto"/>
                <w:right w:val="none" w:sz="0" w:space="0" w:color="auto"/>
              </w:divBdr>
            </w:div>
            <w:div w:id="1630433146">
              <w:marLeft w:val="0"/>
              <w:marRight w:val="0"/>
              <w:marTop w:val="0"/>
              <w:marBottom w:val="0"/>
              <w:divBdr>
                <w:top w:val="none" w:sz="0" w:space="0" w:color="auto"/>
                <w:left w:val="none" w:sz="0" w:space="0" w:color="auto"/>
                <w:bottom w:val="none" w:sz="0" w:space="0" w:color="auto"/>
                <w:right w:val="none" w:sz="0" w:space="0" w:color="auto"/>
              </w:divBdr>
            </w:div>
            <w:div w:id="1225680437">
              <w:marLeft w:val="0"/>
              <w:marRight w:val="0"/>
              <w:marTop w:val="0"/>
              <w:marBottom w:val="0"/>
              <w:divBdr>
                <w:top w:val="none" w:sz="0" w:space="0" w:color="auto"/>
                <w:left w:val="none" w:sz="0" w:space="0" w:color="auto"/>
                <w:bottom w:val="none" w:sz="0" w:space="0" w:color="auto"/>
                <w:right w:val="none" w:sz="0" w:space="0" w:color="auto"/>
              </w:divBdr>
            </w:div>
            <w:div w:id="940070292">
              <w:marLeft w:val="0"/>
              <w:marRight w:val="0"/>
              <w:marTop w:val="0"/>
              <w:marBottom w:val="0"/>
              <w:divBdr>
                <w:top w:val="none" w:sz="0" w:space="0" w:color="auto"/>
                <w:left w:val="none" w:sz="0" w:space="0" w:color="auto"/>
                <w:bottom w:val="none" w:sz="0" w:space="0" w:color="auto"/>
                <w:right w:val="none" w:sz="0" w:space="0" w:color="auto"/>
              </w:divBdr>
            </w:div>
            <w:div w:id="554197980">
              <w:marLeft w:val="0"/>
              <w:marRight w:val="0"/>
              <w:marTop w:val="0"/>
              <w:marBottom w:val="0"/>
              <w:divBdr>
                <w:top w:val="none" w:sz="0" w:space="0" w:color="auto"/>
                <w:left w:val="none" w:sz="0" w:space="0" w:color="auto"/>
                <w:bottom w:val="none" w:sz="0" w:space="0" w:color="auto"/>
                <w:right w:val="none" w:sz="0" w:space="0" w:color="auto"/>
              </w:divBdr>
            </w:div>
            <w:div w:id="251620885">
              <w:marLeft w:val="0"/>
              <w:marRight w:val="0"/>
              <w:marTop w:val="0"/>
              <w:marBottom w:val="0"/>
              <w:divBdr>
                <w:top w:val="none" w:sz="0" w:space="0" w:color="auto"/>
                <w:left w:val="none" w:sz="0" w:space="0" w:color="auto"/>
                <w:bottom w:val="none" w:sz="0" w:space="0" w:color="auto"/>
                <w:right w:val="none" w:sz="0" w:space="0" w:color="auto"/>
              </w:divBdr>
            </w:div>
            <w:div w:id="1123352595">
              <w:marLeft w:val="0"/>
              <w:marRight w:val="0"/>
              <w:marTop w:val="0"/>
              <w:marBottom w:val="0"/>
              <w:divBdr>
                <w:top w:val="none" w:sz="0" w:space="0" w:color="auto"/>
                <w:left w:val="none" w:sz="0" w:space="0" w:color="auto"/>
                <w:bottom w:val="none" w:sz="0" w:space="0" w:color="auto"/>
                <w:right w:val="none" w:sz="0" w:space="0" w:color="auto"/>
              </w:divBdr>
            </w:div>
            <w:div w:id="1845048950">
              <w:marLeft w:val="0"/>
              <w:marRight w:val="0"/>
              <w:marTop w:val="0"/>
              <w:marBottom w:val="0"/>
              <w:divBdr>
                <w:top w:val="none" w:sz="0" w:space="0" w:color="auto"/>
                <w:left w:val="none" w:sz="0" w:space="0" w:color="auto"/>
                <w:bottom w:val="none" w:sz="0" w:space="0" w:color="auto"/>
                <w:right w:val="none" w:sz="0" w:space="0" w:color="auto"/>
              </w:divBdr>
            </w:div>
            <w:div w:id="1736539572">
              <w:marLeft w:val="0"/>
              <w:marRight w:val="0"/>
              <w:marTop w:val="0"/>
              <w:marBottom w:val="0"/>
              <w:divBdr>
                <w:top w:val="none" w:sz="0" w:space="0" w:color="auto"/>
                <w:left w:val="none" w:sz="0" w:space="0" w:color="auto"/>
                <w:bottom w:val="none" w:sz="0" w:space="0" w:color="auto"/>
                <w:right w:val="none" w:sz="0" w:space="0" w:color="auto"/>
              </w:divBdr>
            </w:div>
            <w:div w:id="2106534973">
              <w:marLeft w:val="0"/>
              <w:marRight w:val="0"/>
              <w:marTop w:val="0"/>
              <w:marBottom w:val="0"/>
              <w:divBdr>
                <w:top w:val="none" w:sz="0" w:space="0" w:color="auto"/>
                <w:left w:val="none" w:sz="0" w:space="0" w:color="auto"/>
                <w:bottom w:val="none" w:sz="0" w:space="0" w:color="auto"/>
                <w:right w:val="none" w:sz="0" w:space="0" w:color="auto"/>
              </w:divBdr>
            </w:div>
            <w:div w:id="969630864">
              <w:marLeft w:val="0"/>
              <w:marRight w:val="0"/>
              <w:marTop w:val="0"/>
              <w:marBottom w:val="0"/>
              <w:divBdr>
                <w:top w:val="none" w:sz="0" w:space="0" w:color="auto"/>
                <w:left w:val="none" w:sz="0" w:space="0" w:color="auto"/>
                <w:bottom w:val="none" w:sz="0" w:space="0" w:color="auto"/>
                <w:right w:val="none" w:sz="0" w:space="0" w:color="auto"/>
              </w:divBdr>
            </w:div>
            <w:div w:id="98333407">
              <w:marLeft w:val="0"/>
              <w:marRight w:val="0"/>
              <w:marTop w:val="0"/>
              <w:marBottom w:val="0"/>
              <w:divBdr>
                <w:top w:val="none" w:sz="0" w:space="0" w:color="auto"/>
                <w:left w:val="none" w:sz="0" w:space="0" w:color="auto"/>
                <w:bottom w:val="none" w:sz="0" w:space="0" w:color="auto"/>
                <w:right w:val="none" w:sz="0" w:space="0" w:color="auto"/>
              </w:divBdr>
            </w:div>
            <w:div w:id="74673247">
              <w:marLeft w:val="0"/>
              <w:marRight w:val="0"/>
              <w:marTop w:val="0"/>
              <w:marBottom w:val="0"/>
              <w:divBdr>
                <w:top w:val="none" w:sz="0" w:space="0" w:color="auto"/>
                <w:left w:val="none" w:sz="0" w:space="0" w:color="auto"/>
                <w:bottom w:val="none" w:sz="0" w:space="0" w:color="auto"/>
                <w:right w:val="none" w:sz="0" w:space="0" w:color="auto"/>
              </w:divBdr>
            </w:div>
            <w:div w:id="575627752">
              <w:marLeft w:val="0"/>
              <w:marRight w:val="0"/>
              <w:marTop w:val="0"/>
              <w:marBottom w:val="0"/>
              <w:divBdr>
                <w:top w:val="none" w:sz="0" w:space="0" w:color="auto"/>
                <w:left w:val="none" w:sz="0" w:space="0" w:color="auto"/>
                <w:bottom w:val="none" w:sz="0" w:space="0" w:color="auto"/>
                <w:right w:val="none" w:sz="0" w:space="0" w:color="auto"/>
              </w:divBdr>
            </w:div>
          </w:divsChild>
        </w:div>
        <w:div w:id="541744555">
          <w:marLeft w:val="0"/>
          <w:marRight w:val="0"/>
          <w:marTop w:val="0"/>
          <w:marBottom w:val="0"/>
          <w:divBdr>
            <w:top w:val="none" w:sz="0" w:space="0" w:color="auto"/>
            <w:left w:val="none" w:sz="0" w:space="0" w:color="auto"/>
            <w:bottom w:val="none" w:sz="0" w:space="0" w:color="auto"/>
            <w:right w:val="none" w:sz="0" w:space="0" w:color="auto"/>
          </w:divBdr>
        </w:div>
        <w:div w:id="1408840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dlaws.minlaw.gov.bd/act-36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dlaws.minlaw.gov.bd/act-367/2" TargetMode="External"/><Relationship Id="rId5" Type="http://schemas.openxmlformats.org/officeDocument/2006/relationships/hyperlink" Target="http://bdlaws.minlaw.gov.bd/act-367/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444</Words>
  <Characters>2070</Characters>
  <Application>Microsoft Office Word</Application>
  <DocSecurity>0</DocSecurity>
  <Lines>36</Lines>
  <Paragraphs>16</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2025-01-23T10:40:00Z</dcterms:created>
  <dcterms:modified xsi:type="dcterms:W3CDTF">2025-01-23T10:43:00Z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75128ec6-84b8-4374-b285-71ca36c04019</vt:lpwstr>
  </property>
</Properties>
</file>