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36" w:rsidRDefault="0024584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5844">
        <w:rPr>
          <w:rFonts w:ascii="Times New Roman" w:hAnsi="Times New Roman" w:cs="Times New Roman"/>
          <w:b/>
          <w:sz w:val="24"/>
          <w:szCs w:val="24"/>
        </w:rPr>
        <w:t>Reorganisation</w:t>
      </w:r>
      <w:proofErr w:type="spellEnd"/>
      <w:r w:rsidRPr="00245844">
        <w:rPr>
          <w:rFonts w:ascii="Times New Roman" w:hAnsi="Times New Roman" w:cs="Times New Roman"/>
          <w:b/>
          <w:sz w:val="24"/>
          <w:szCs w:val="24"/>
        </w:rPr>
        <w:t xml:space="preserve"> of service</w:t>
      </w:r>
    </w:p>
    <w:p w:rsidR="00245844" w:rsidRPr="00245844" w:rsidRDefault="00245844">
      <w:pPr>
        <w:rPr>
          <w:rFonts w:ascii="Times New Roman" w:hAnsi="Times New Roman" w:cs="Times New Roman"/>
          <w:sz w:val="24"/>
          <w:szCs w:val="24"/>
        </w:rPr>
      </w:pPr>
      <w:r w:rsidRPr="00245844">
        <w:rPr>
          <w:rFonts w:ascii="Times New Roman" w:hAnsi="Times New Roman" w:cs="Times New Roman"/>
          <w:sz w:val="24"/>
          <w:szCs w:val="24"/>
        </w:rPr>
        <w:t xml:space="preserve">Provision may be made by law for the </w:t>
      </w:r>
      <w:proofErr w:type="spellStart"/>
      <w:r w:rsidRPr="00245844">
        <w:rPr>
          <w:rFonts w:ascii="Times New Roman" w:hAnsi="Times New Roman" w:cs="Times New Roman"/>
          <w:sz w:val="24"/>
          <w:szCs w:val="24"/>
        </w:rPr>
        <w:t>reorganisation</w:t>
      </w:r>
      <w:proofErr w:type="spellEnd"/>
      <w:r w:rsidRPr="00245844">
        <w:rPr>
          <w:rFonts w:ascii="Times New Roman" w:hAnsi="Times New Roman" w:cs="Times New Roman"/>
          <w:sz w:val="24"/>
          <w:szCs w:val="24"/>
        </w:rPr>
        <w:t xml:space="preserve"> of the service of the Republic by the creation, amalgamation or unification of services and such law may vary or revoke any condition of service of a person employed in the service of the Republic.</w:t>
      </w:r>
      <w:bookmarkStart w:id="0" w:name="_GoBack"/>
      <w:bookmarkEnd w:id="0"/>
    </w:p>
    <w:sectPr w:rsidR="00245844" w:rsidRPr="0024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B4"/>
    <w:rsid w:val="00056336"/>
    <w:rsid w:val="000936B4"/>
    <w:rsid w:val="0024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E016"/>
  <w15:chartTrackingRefBased/>
  <w15:docId w15:val="{E03A2DB7-88AB-4DAD-9CAE-34E30EA3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2025-01-24T06:08:00Z</dcterms:created>
  <dcterms:modified xsi:type="dcterms:W3CDTF">2025-01-24T06:09:00Z</dcterms:modified>
</cp:coreProperties>
</file>