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C00" w:rsidRDefault="00F83CAC">
      <w:pPr>
        <w:rPr>
          <w:rFonts w:ascii="Times New Roman" w:hAnsi="Times New Roman" w:cs="Times New Roman"/>
          <w:b/>
          <w:sz w:val="24"/>
          <w:szCs w:val="24"/>
        </w:rPr>
      </w:pPr>
      <w:r w:rsidRPr="00F83CAC">
        <w:rPr>
          <w:rFonts w:ascii="Times New Roman" w:hAnsi="Times New Roman" w:cs="Times New Roman"/>
          <w:b/>
          <w:sz w:val="24"/>
          <w:szCs w:val="24"/>
        </w:rPr>
        <w:t>Functions of commissions</w:t>
      </w:r>
    </w:p>
    <w:p w:rsidR="00F83CAC" w:rsidRPr="00F83CAC" w:rsidRDefault="00F83CAC" w:rsidP="00F83CAC">
      <w:pPr>
        <w:rPr>
          <w:rFonts w:ascii="Times New Roman" w:hAnsi="Times New Roman" w:cs="Times New Roman"/>
          <w:sz w:val="24"/>
          <w:szCs w:val="24"/>
        </w:rPr>
      </w:pPr>
      <w:r w:rsidRPr="00F83CAC">
        <w:rPr>
          <w:rFonts w:ascii="Times New Roman" w:hAnsi="Times New Roman" w:cs="Times New Roman"/>
          <w:sz w:val="24"/>
          <w:szCs w:val="24"/>
        </w:rPr>
        <w:t>(1) The functions of a public service commission shall be –</w:t>
      </w:r>
    </w:p>
    <w:p w:rsidR="00F83CAC" w:rsidRPr="00F83CAC" w:rsidRDefault="00F83CAC" w:rsidP="00F83CAC">
      <w:pPr>
        <w:rPr>
          <w:rFonts w:ascii="Times New Roman" w:hAnsi="Times New Roman" w:cs="Times New Roman"/>
          <w:sz w:val="24"/>
          <w:szCs w:val="24"/>
        </w:rPr>
      </w:pPr>
      <w:r w:rsidRPr="00F83CAC">
        <w:rPr>
          <w:rFonts w:ascii="Times New Roman" w:hAnsi="Times New Roman" w:cs="Times New Roman"/>
          <w:sz w:val="24"/>
          <w:szCs w:val="24"/>
        </w:rPr>
        <w:t xml:space="preserve">(a) </w:t>
      </w:r>
      <w:proofErr w:type="gramStart"/>
      <w:r w:rsidRPr="00F83CAC">
        <w:rPr>
          <w:rFonts w:ascii="Times New Roman" w:hAnsi="Times New Roman" w:cs="Times New Roman"/>
          <w:sz w:val="24"/>
          <w:szCs w:val="24"/>
        </w:rPr>
        <w:t>to</w:t>
      </w:r>
      <w:proofErr w:type="gramEnd"/>
      <w:r w:rsidRPr="00F83CAC">
        <w:rPr>
          <w:rFonts w:ascii="Times New Roman" w:hAnsi="Times New Roman" w:cs="Times New Roman"/>
          <w:sz w:val="24"/>
          <w:szCs w:val="24"/>
        </w:rPr>
        <w:t xml:space="preserve"> conduct tests and examinations for the selection of suitable persons for appointment to the service of the Republic;</w:t>
      </w:r>
    </w:p>
    <w:p w:rsidR="00F83CAC" w:rsidRPr="00F83CAC" w:rsidRDefault="00F83CAC" w:rsidP="00F83CAC">
      <w:pPr>
        <w:rPr>
          <w:rFonts w:ascii="Times New Roman" w:hAnsi="Times New Roman" w:cs="Times New Roman"/>
          <w:sz w:val="24"/>
          <w:szCs w:val="24"/>
        </w:rPr>
      </w:pPr>
      <w:r w:rsidRPr="00F83CAC">
        <w:rPr>
          <w:rFonts w:ascii="Times New Roman" w:hAnsi="Times New Roman" w:cs="Times New Roman"/>
          <w:sz w:val="24"/>
          <w:szCs w:val="24"/>
        </w:rPr>
        <w:t>(b) to advise the President on any matter on which the commission is consulted under clause (2) or on any matter connected with its functions which is referred to the commission by the President; and</w:t>
      </w:r>
    </w:p>
    <w:p w:rsidR="00F83CAC" w:rsidRPr="00F83CAC" w:rsidRDefault="00F83CAC" w:rsidP="00F83CAC">
      <w:pPr>
        <w:rPr>
          <w:rFonts w:ascii="Times New Roman" w:hAnsi="Times New Roman" w:cs="Times New Roman"/>
          <w:sz w:val="24"/>
          <w:szCs w:val="24"/>
        </w:rPr>
      </w:pPr>
      <w:r w:rsidRPr="00F83CAC">
        <w:rPr>
          <w:rFonts w:ascii="Times New Roman" w:hAnsi="Times New Roman" w:cs="Times New Roman"/>
          <w:sz w:val="24"/>
          <w:szCs w:val="24"/>
        </w:rPr>
        <w:t xml:space="preserve">(c) </w:t>
      </w:r>
      <w:proofErr w:type="gramStart"/>
      <w:r w:rsidRPr="00F83CAC">
        <w:rPr>
          <w:rFonts w:ascii="Times New Roman" w:hAnsi="Times New Roman" w:cs="Times New Roman"/>
          <w:sz w:val="24"/>
          <w:szCs w:val="24"/>
        </w:rPr>
        <w:t>such</w:t>
      </w:r>
      <w:proofErr w:type="gramEnd"/>
      <w:r w:rsidRPr="00F83CAC">
        <w:rPr>
          <w:rFonts w:ascii="Times New Roman" w:hAnsi="Times New Roman" w:cs="Times New Roman"/>
          <w:sz w:val="24"/>
          <w:szCs w:val="24"/>
        </w:rPr>
        <w:t xml:space="preserve"> other functions as may be prescribed by law.</w:t>
      </w:r>
    </w:p>
    <w:p w:rsidR="00F83CAC" w:rsidRPr="00F83CAC" w:rsidRDefault="00F83CAC" w:rsidP="00F83CAC">
      <w:pPr>
        <w:rPr>
          <w:rFonts w:ascii="Times New Roman" w:hAnsi="Times New Roman" w:cs="Times New Roman"/>
          <w:sz w:val="24"/>
          <w:szCs w:val="24"/>
        </w:rPr>
      </w:pPr>
      <w:r w:rsidRPr="00F83CAC">
        <w:rPr>
          <w:rFonts w:ascii="Times New Roman" w:hAnsi="Times New Roman" w:cs="Times New Roman"/>
          <w:sz w:val="24"/>
          <w:szCs w:val="24"/>
        </w:rPr>
        <w:t>(2) Subject to the provisions of any law made by Parliament, and any regulation (not inconsistent with such law) which may be made by the President after consultation with a commission, the President shall consult a commission with respect to –</w:t>
      </w:r>
    </w:p>
    <w:p w:rsidR="00F83CAC" w:rsidRPr="00F83CAC" w:rsidRDefault="00F83CAC" w:rsidP="00F83CAC">
      <w:pPr>
        <w:rPr>
          <w:rFonts w:ascii="Times New Roman" w:hAnsi="Times New Roman" w:cs="Times New Roman"/>
          <w:sz w:val="24"/>
          <w:szCs w:val="24"/>
        </w:rPr>
      </w:pPr>
      <w:r w:rsidRPr="00F83CAC">
        <w:rPr>
          <w:rFonts w:ascii="Times New Roman" w:hAnsi="Times New Roman" w:cs="Times New Roman"/>
          <w:sz w:val="24"/>
          <w:szCs w:val="24"/>
        </w:rPr>
        <w:t xml:space="preserve">(a) </w:t>
      </w:r>
      <w:proofErr w:type="gramStart"/>
      <w:r w:rsidRPr="00F83CAC">
        <w:rPr>
          <w:rFonts w:ascii="Times New Roman" w:hAnsi="Times New Roman" w:cs="Times New Roman"/>
          <w:sz w:val="24"/>
          <w:szCs w:val="24"/>
        </w:rPr>
        <w:t>matters</w:t>
      </w:r>
      <w:proofErr w:type="gramEnd"/>
      <w:r w:rsidRPr="00F83CAC">
        <w:rPr>
          <w:rFonts w:ascii="Times New Roman" w:hAnsi="Times New Roman" w:cs="Times New Roman"/>
          <w:sz w:val="24"/>
          <w:szCs w:val="24"/>
        </w:rPr>
        <w:t xml:space="preserve"> relating to qualifications for, and methods of recruitment to, the service of the Republic;</w:t>
      </w:r>
    </w:p>
    <w:p w:rsidR="00F83CAC" w:rsidRPr="00F83CAC" w:rsidRDefault="00F83CAC" w:rsidP="00F83CAC">
      <w:pPr>
        <w:rPr>
          <w:rFonts w:ascii="Times New Roman" w:hAnsi="Times New Roman" w:cs="Times New Roman"/>
          <w:sz w:val="24"/>
          <w:szCs w:val="24"/>
        </w:rPr>
      </w:pPr>
      <w:r w:rsidRPr="00F83CAC">
        <w:rPr>
          <w:rFonts w:ascii="Times New Roman" w:hAnsi="Times New Roman" w:cs="Times New Roman"/>
          <w:sz w:val="24"/>
          <w:szCs w:val="24"/>
        </w:rPr>
        <w:t>(b) the principles to be followed in making appointments to that service and promotions and transfers from one branch of the service to another, and the suitability of candidates for such appointments, promotions and transfers;</w:t>
      </w:r>
    </w:p>
    <w:p w:rsidR="00F83CAC" w:rsidRPr="00F83CAC" w:rsidRDefault="00F83CAC" w:rsidP="00F83CAC">
      <w:pPr>
        <w:rPr>
          <w:rFonts w:ascii="Times New Roman" w:hAnsi="Times New Roman" w:cs="Times New Roman"/>
          <w:sz w:val="24"/>
          <w:szCs w:val="24"/>
        </w:rPr>
      </w:pPr>
      <w:r w:rsidRPr="00F83CAC">
        <w:rPr>
          <w:rFonts w:ascii="Times New Roman" w:hAnsi="Times New Roman" w:cs="Times New Roman"/>
          <w:sz w:val="24"/>
          <w:szCs w:val="24"/>
        </w:rPr>
        <w:t xml:space="preserve">(c) </w:t>
      </w:r>
      <w:proofErr w:type="gramStart"/>
      <w:r w:rsidRPr="00F83CAC">
        <w:rPr>
          <w:rFonts w:ascii="Times New Roman" w:hAnsi="Times New Roman" w:cs="Times New Roman"/>
          <w:sz w:val="24"/>
          <w:szCs w:val="24"/>
        </w:rPr>
        <w:t>matters</w:t>
      </w:r>
      <w:proofErr w:type="gramEnd"/>
      <w:r w:rsidRPr="00F83CAC">
        <w:rPr>
          <w:rFonts w:ascii="Times New Roman" w:hAnsi="Times New Roman" w:cs="Times New Roman"/>
          <w:sz w:val="24"/>
          <w:szCs w:val="24"/>
        </w:rPr>
        <w:t xml:space="preserve"> affecting the terms and conditions (including pension rights) of that service; and</w:t>
      </w:r>
    </w:p>
    <w:p w:rsidR="00F83CAC" w:rsidRPr="00F83CAC" w:rsidRDefault="00F83CAC" w:rsidP="00F83CAC">
      <w:pPr>
        <w:rPr>
          <w:rFonts w:ascii="Times New Roman" w:hAnsi="Times New Roman" w:cs="Times New Roman"/>
          <w:sz w:val="24"/>
          <w:szCs w:val="24"/>
        </w:rPr>
      </w:pPr>
      <w:r w:rsidRPr="00F83CAC">
        <w:rPr>
          <w:rFonts w:ascii="Times New Roman" w:hAnsi="Times New Roman" w:cs="Times New Roman"/>
          <w:sz w:val="24"/>
          <w:szCs w:val="24"/>
        </w:rPr>
        <w:t xml:space="preserve">(d) </w:t>
      </w:r>
      <w:proofErr w:type="gramStart"/>
      <w:r w:rsidRPr="00F83CAC">
        <w:rPr>
          <w:rFonts w:ascii="Times New Roman" w:hAnsi="Times New Roman" w:cs="Times New Roman"/>
          <w:sz w:val="24"/>
          <w:szCs w:val="24"/>
        </w:rPr>
        <w:t>the</w:t>
      </w:r>
      <w:proofErr w:type="gramEnd"/>
      <w:r w:rsidRPr="00F83CAC">
        <w:rPr>
          <w:rFonts w:ascii="Times New Roman" w:hAnsi="Times New Roman" w:cs="Times New Roman"/>
          <w:sz w:val="24"/>
          <w:szCs w:val="24"/>
        </w:rPr>
        <w:t xml:space="preserve"> discipline of the service.</w:t>
      </w:r>
      <w:bookmarkStart w:id="0" w:name="_GoBack"/>
      <w:bookmarkEnd w:id="0"/>
    </w:p>
    <w:sectPr w:rsidR="00F83CAC" w:rsidRPr="00F83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80"/>
    <w:rsid w:val="002B4C00"/>
    <w:rsid w:val="003A6C80"/>
    <w:rsid w:val="00F8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E9B8"/>
  <w15:chartTrackingRefBased/>
  <w15:docId w15:val="{7B0758E6-D6A1-4FFB-88F6-1FCC6FF7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57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2025-01-24T06:16:00Z</dcterms:created>
  <dcterms:modified xsi:type="dcterms:W3CDTF">2025-01-24T06:17:00Z</dcterms:modified>
</cp:coreProperties>
</file>