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A42B" w14:textId="77F3A770" w:rsidR="00D52564" w:rsidRPr="00D34F4A" w:rsidRDefault="00D34F4A">
      <w:pPr>
        <w:rPr>
          <w:rFonts w:ascii="Times New Roman" w:hAnsi="Times New Roman" w:cs="Times New Roman"/>
          <w:b/>
          <w:bCs/>
          <w:sz w:val="28"/>
          <w:szCs w:val="28"/>
        </w:rPr>
      </w:pPr>
      <w:r w:rsidRPr="00D34F4A">
        <w:rPr>
          <w:rFonts w:ascii="Times New Roman" w:hAnsi="Times New Roman" w:cs="Times New Roman"/>
          <w:b/>
          <w:bCs/>
          <w:sz w:val="28"/>
          <w:szCs w:val="28"/>
        </w:rPr>
        <w:t>the significance of the separation of powers in the judiciary system</w:t>
      </w:r>
    </w:p>
    <w:p w14:paraId="08450BB9" w14:textId="0A59B870" w:rsidR="00D34F4A" w:rsidRDefault="00D34F4A" w:rsidP="00D34F4A">
      <w:pPr>
        <w:kinsoku/>
        <w:autoSpaceDE/>
        <w:autoSpaceDN/>
        <w:adjustRightInd/>
        <w:snapToGrid/>
        <w:spacing w:after="0"/>
        <w:jc w:val="both"/>
        <w:textAlignment w:val="auto"/>
        <w:rPr>
          <w:rFonts w:ascii="Times New Roman" w:eastAsia="Times New Roman" w:hAnsi="Times New Roman" w:cs="Times New Roman"/>
          <w:noProof w:val="0"/>
          <w:snapToGrid/>
          <w:color w:val="auto"/>
          <w:sz w:val="24"/>
          <w:szCs w:val="24"/>
        </w:rPr>
      </w:pPr>
      <w:r w:rsidRPr="00D34F4A">
        <w:rPr>
          <w:rFonts w:ascii="Times New Roman" w:eastAsia="Times New Roman" w:hAnsi="Times New Roman" w:cs="Times New Roman"/>
          <w:noProof w:val="0"/>
          <w:snapToGrid/>
          <w:color w:val="auto"/>
          <w:sz w:val="24"/>
          <w:szCs w:val="24"/>
        </w:rPr>
        <w:t>Since it supports the fundamental ideas of democracy, accountability, and the rule of law, the separation of powers in Bangladesh's judicial system is extremely important. Preventing the consolidation of power and guaranteeing that each branch functions within its own domain of authority depend on this idea, which outlines the unique tasks and responsibilities of the legislative, executive, and judicial parts of government.</w:t>
      </w:r>
    </w:p>
    <w:p w14:paraId="2F05487A" w14:textId="77777777" w:rsidR="00D34F4A" w:rsidRPr="00D34F4A" w:rsidRDefault="00D34F4A" w:rsidP="00D34F4A">
      <w:pPr>
        <w:kinsoku/>
        <w:autoSpaceDE/>
        <w:autoSpaceDN/>
        <w:adjustRightInd/>
        <w:snapToGrid/>
        <w:spacing w:after="0"/>
        <w:jc w:val="both"/>
        <w:textAlignment w:val="auto"/>
        <w:rPr>
          <w:rFonts w:ascii="Times New Roman" w:eastAsia="Times New Roman" w:hAnsi="Times New Roman" w:cs="Times New Roman"/>
          <w:noProof w:val="0"/>
          <w:snapToGrid/>
          <w:color w:val="auto"/>
          <w:sz w:val="24"/>
          <w:szCs w:val="24"/>
        </w:rPr>
      </w:pPr>
    </w:p>
    <w:p w14:paraId="7D446E17" w14:textId="579F0398" w:rsidR="00D34F4A" w:rsidRPr="00D34F4A" w:rsidRDefault="00D34F4A" w:rsidP="00D34F4A">
      <w:pPr>
        <w:kinsoku/>
        <w:autoSpaceDE/>
        <w:autoSpaceDN/>
        <w:adjustRightInd/>
        <w:snapToGrid/>
        <w:jc w:val="both"/>
        <w:textAlignment w:val="auto"/>
        <w:rPr>
          <w:rFonts w:ascii="Times New Roman" w:eastAsia="Times New Roman" w:hAnsi="Times New Roman" w:cs="Times New Roman"/>
          <w:noProof w:val="0"/>
          <w:snapToGrid/>
          <w:color w:val="auto"/>
          <w:sz w:val="24"/>
          <w:szCs w:val="24"/>
        </w:rPr>
      </w:pPr>
      <w:r w:rsidRPr="00D34F4A">
        <w:rPr>
          <w:rStyle w:val="Strong"/>
          <w:rFonts w:ascii="Times New Roman" w:hAnsi="Times New Roman" w:cs="Times New Roman"/>
          <w:sz w:val="24"/>
          <w:szCs w:val="24"/>
        </w:rPr>
        <w:t>1. Protection of Judicial Independence</w:t>
      </w:r>
      <w:r>
        <w:rPr>
          <w:rStyle w:val="Strong"/>
          <w:rFonts w:ascii="Times New Roman" w:hAnsi="Times New Roman" w:cs="Times New Roman"/>
          <w:sz w:val="24"/>
          <w:szCs w:val="24"/>
        </w:rPr>
        <w:t xml:space="preserve"> : </w:t>
      </w:r>
      <w:r w:rsidRPr="00D34F4A">
        <w:rPr>
          <w:rFonts w:ascii="Times New Roman" w:eastAsia="Times New Roman" w:hAnsi="Times New Roman" w:cs="Times New Roman"/>
          <w:noProof w:val="0"/>
          <w:snapToGrid/>
          <w:color w:val="auto"/>
          <w:sz w:val="24"/>
          <w:szCs w:val="24"/>
        </w:rPr>
        <w:t>The preservation of judicial independence is one of the main benefits of the separation of powers. The Constitution of Bangladesh guarantees that judges can make unbiased decisions free from political pressure or meddling by establishing the judiciary as a distinct body from the legislative and executive departments. This independence ensures that justice is delivered impartially and fairly, which is essential for preserving public trust in the legal system.</w:t>
      </w:r>
    </w:p>
    <w:p w14:paraId="4A62950E" w14:textId="78BA351A" w:rsidR="00D34F4A" w:rsidRPr="00D34F4A" w:rsidRDefault="00D34F4A" w:rsidP="00D34F4A">
      <w:pPr>
        <w:pStyle w:val="NormalWeb"/>
        <w:jc w:val="both"/>
      </w:pPr>
      <w:r w:rsidRPr="00D34F4A">
        <w:t>.</w:t>
      </w:r>
      <w:r w:rsidRPr="00D34F4A">
        <w:rPr>
          <w:rStyle w:val="Strong"/>
        </w:rPr>
        <w:t>2. Checks and Balances:</w:t>
      </w:r>
      <w:r w:rsidRPr="00D34F4A">
        <w:t xml:space="preserve"> The separation of powers creates a system of checks and balances, where each branch can monitor and limit the actions of the others. For instance, while the legislature has the power to make laws, the judiciary has the authority to interpret these laws and ensure they comply with the Constitution. If a law is deemed unconstitutional, the judiciary can strike it down, thereby protecting citizens' rights and upholding democratic values. This interplay helps prevent the abuse of power and promotes accountability among government officials.</w:t>
      </w:r>
    </w:p>
    <w:p w14:paraId="42FD2190" w14:textId="15461969" w:rsidR="00D34F4A" w:rsidRPr="00D34F4A" w:rsidRDefault="00D34F4A" w:rsidP="00D34F4A">
      <w:pPr>
        <w:pStyle w:val="NormalWeb"/>
        <w:jc w:val="both"/>
      </w:pPr>
      <w:r w:rsidRPr="00D34F4A">
        <w:rPr>
          <w:rStyle w:val="Strong"/>
        </w:rPr>
        <w:t>3. Upholding the Rule of Law:</w:t>
      </w:r>
      <w:r w:rsidRPr="00D34F4A">
        <w:t xml:space="preserve"> A key tenet of any democracy is the rule of law, which is strengthened by the division of powers. It guarantees that everyone, especially those in positions of authority, is treated equally under the law. By interpreting and upholding the law, the judiciary protects individual liberties and rights and keeps the executive branch from acting arbitrarily. This legal system promotes justice and equity by enabling citizens to use the courts to seek redress when their rights are </w:t>
      </w:r>
      <w:proofErr w:type="gramStart"/>
      <w:r w:rsidRPr="00D34F4A">
        <w:t>violated..</w:t>
      </w:r>
      <w:proofErr w:type="gramEnd"/>
    </w:p>
    <w:p w14:paraId="19D7EAF8" w14:textId="6131447D" w:rsidR="00D34F4A" w:rsidRPr="00D34F4A" w:rsidRDefault="00D34F4A" w:rsidP="00D34F4A">
      <w:pPr>
        <w:kinsoku/>
        <w:autoSpaceDE/>
        <w:autoSpaceDN/>
        <w:adjustRightInd/>
        <w:snapToGrid/>
        <w:jc w:val="both"/>
        <w:textAlignment w:val="auto"/>
        <w:rPr>
          <w:rFonts w:ascii="Times New Roman" w:eastAsia="Times New Roman" w:hAnsi="Times New Roman" w:cs="Times New Roman"/>
          <w:noProof w:val="0"/>
          <w:snapToGrid/>
          <w:color w:val="auto"/>
          <w:sz w:val="24"/>
          <w:szCs w:val="24"/>
        </w:rPr>
      </w:pPr>
      <w:r w:rsidRPr="00D34F4A">
        <w:rPr>
          <w:rStyle w:val="Strong"/>
          <w:rFonts w:ascii="Times New Roman" w:hAnsi="Times New Roman" w:cs="Times New Roman"/>
          <w:sz w:val="24"/>
          <w:szCs w:val="24"/>
        </w:rPr>
        <w:t>4. Promoting Accountability</w:t>
      </w:r>
      <w:r>
        <w:rPr>
          <w:rStyle w:val="Strong"/>
          <w:rFonts w:ascii="Times New Roman" w:hAnsi="Times New Roman" w:cs="Times New Roman"/>
          <w:sz w:val="24"/>
          <w:szCs w:val="24"/>
        </w:rPr>
        <w:t xml:space="preserve">: </w:t>
      </w:r>
      <w:r w:rsidRPr="00D34F4A">
        <w:rPr>
          <w:rFonts w:ascii="Times New Roman" w:eastAsia="Times New Roman" w:hAnsi="Times New Roman" w:cs="Times New Roman"/>
          <w:noProof w:val="0"/>
          <w:snapToGrid/>
          <w:color w:val="auto"/>
          <w:sz w:val="24"/>
          <w:szCs w:val="24"/>
        </w:rPr>
        <w:t>The division of powers improves governmental accountability by outlining the authority of each branch. The judiciary has the capacity to examine the legislative and executive branches' actions and hold them responsible for any abuse of authority or constitutional infractions. In order to make sure that government actions are legal and that public officials are held accountable for their behavior, this judicial monitoring is essential.</w:t>
      </w:r>
    </w:p>
    <w:p w14:paraId="2B21730F" w14:textId="3A1D53AA" w:rsidR="00D34F4A" w:rsidRPr="00D34F4A" w:rsidRDefault="00D34F4A" w:rsidP="00D34F4A">
      <w:pPr>
        <w:pStyle w:val="NormalWeb"/>
        <w:jc w:val="both"/>
      </w:pPr>
      <w:r w:rsidRPr="00D34F4A">
        <w:t>.</w:t>
      </w:r>
      <w:r w:rsidRPr="00D34F4A">
        <w:rPr>
          <w:rStyle w:val="Strong"/>
        </w:rPr>
        <w:t>5. Fostering Democratic Governance:</w:t>
      </w:r>
      <w:r w:rsidRPr="00D34F4A">
        <w:t xml:space="preserve"> The separation of powers is a cornerstone of democratic governance in Bangladesh. It allows for a system where elected representatives in the legislature can create laws while the judiciary interprets and applies these laws. This separation ensures that no single entity can dominate the political landscape, fostering a pluralistic society where diverse voices can be heard and represented.</w:t>
      </w:r>
    </w:p>
    <w:p w14:paraId="38DE37D4" w14:textId="77777777" w:rsidR="00D34F4A" w:rsidRPr="00D34F4A" w:rsidRDefault="00D34F4A" w:rsidP="00D34F4A">
      <w:pPr>
        <w:kinsoku/>
        <w:autoSpaceDE/>
        <w:autoSpaceDN/>
        <w:adjustRightInd/>
        <w:snapToGrid/>
        <w:jc w:val="both"/>
        <w:textAlignment w:val="auto"/>
        <w:rPr>
          <w:rFonts w:ascii="Times New Roman" w:eastAsia="Times New Roman" w:hAnsi="Times New Roman" w:cs="Times New Roman"/>
          <w:noProof w:val="0"/>
          <w:snapToGrid/>
          <w:color w:val="auto"/>
          <w:sz w:val="24"/>
          <w:szCs w:val="24"/>
        </w:rPr>
      </w:pPr>
      <w:r w:rsidRPr="00D34F4A">
        <w:rPr>
          <w:rStyle w:val="Strong"/>
          <w:rFonts w:ascii="Times New Roman" w:hAnsi="Times New Roman" w:cs="Times New Roman"/>
          <w:sz w:val="24"/>
          <w:szCs w:val="24"/>
        </w:rPr>
        <w:t>6. Enhancing Public Trust:</w:t>
      </w:r>
      <w:r w:rsidRPr="00D34F4A">
        <w:rPr>
          <w:rFonts w:ascii="Times New Roman" w:hAnsi="Times New Roman" w:cs="Times New Roman"/>
          <w:sz w:val="24"/>
          <w:szCs w:val="24"/>
        </w:rPr>
        <w:t xml:space="preserve"> </w:t>
      </w:r>
      <w:r w:rsidRPr="00D34F4A">
        <w:rPr>
          <w:rFonts w:ascii="Times New Roman" w:eastAsia="Times New Roman" w:hAnsi="Times New Roman" w:cs="Times New Roman"/>
          <w:noProof w:val="0"/>
          <w:snapToGrid/>
          <w:color w:val="auto"/>
          <w:sz w:val="24"/>
          <w:szCs w:val="24"/>
        </w:rPr>
        <w:t>Public confidence in the judiciary and the entire system of government is increased when the system of separated powers operates effectively. People are more inclined to accept the legitimacy of the legal system when they observe that the court functions autonomously and uses its authority to restrain other arms of government. Social stability and the smooth operation of democracy depend on this trust.</w:t>
      </w:r>
    </w:p>
    <w:p w14:paraId="066F0B59" w14:textId="401089E5" w:rsidR="00D34F4A" w:rsidRPr="00D34F4A" w:rsidRDefault="00D34F4A" w:rsidP="00D34F4A">
      <w:pPr>
        <w:pStyle w:val="NormalWeb"/>
        <w:jc w:val="both"/>
      </w:pPr>
      <w:r w:rsidRPr="00D34F4A">
        <w:rPr>
          <w:rStyle w:val="Strong"/>
        </w:rPr>
        <w:lastRenderedPageBreak/>
        <w:t>7. Facilitating Legal and Institutional Reforms:</w:t>
      </w:r>
      <w:r w:rsidRPr="00D34F4A">
        <w:t xml:space="preserve"> The separation of powers also provides a framework for legal and institutional reforms. By maintaining distinct roles for each branch, the judiciary can advocate for necessary changes in legislation or executive practices without fear of reprisal. This ability to influence reform helps adapt the legal system to the evolving needs of society.</w:t>
      </w:r>
    </w:p>
    <w:p w14:paraId="278BC636" w14:textId="77777777" w:rsidR="00D34F4A" w:rsidRPr="00D34F4A" w:rsidRDefault="00D34F4A">
      <w:pPr>
        <w:rPr>
          <w:rFonts w:ascii="Times New Roman" w:hAnsi="Times New Roman" w:cs="Times New Roman"/>
          <w:sz w:val="24"/>
          <w:szCs w:val="24"/>
        </w:rPr>
      </w:pPr>
    </w:p>
    <w:sectPr w:rsidR="00D34F4A" w:rsidRPr="00D34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4A"/>
    <w:rsid w:val="00D34F4A"/>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DB89"/>
  <w15:chartTrackingRefBased/>
  <w15:docId w15:val="{E2C4E00E-DCFC-43F1-B1FA-FDADB4A1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4F4A"/>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 w:type="character" w:styleId="Strong">
    <w:name w:val="Strong"/>
    <w:basedOn w:val="DefaultParagraphFont"/>
    <w:uiPriority w:val="22"/>
    <w:qFormat/>
    <w:rsid w:val="00D34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7394">
      <w:bodyDiv w:val="1"/>
      <w:marLeft w:val="0"/>
      <w:marRight w:val="0"/>
      <w:marTop w:val="0"/>
      <w:marBottom w:val="0"/>
      <w:divBdr>
        <w:top w:val="none" w:sz="0" w:space="0" w:color="auto"/>
        <w:left w:val="none" w:sz="0" w:space="0" w:color="auto"/>
        <w:bottom w:val="none" w:sz="0" w:space="0" w:color="auto"/>
        <w:right w:val="none" w:sz="0" w:space="0" w:color="auto"/>
      </w:divBdr>
    </w:div>
    <w:div w:id="528374407">
      <w:bodyDiv w:val="1"/>
      <w:marLeft w:val="0"/>
      <w:marRight w:val="0"/>
      <w:marTop w:val="0"/>
      <w:marBottom w:val="0"/>
      <w:divBdr>
        <w:top w:val="none" w:sz="0" w:space="0" w:color="auto"/>
        <w:left w:val="none" w:sz="0" w:space="0" w:color="auto"/>
        <w:bottom w:val="none" w:sz="0" w:space="0" w:color="auto"/>
        <w:right w:val="none" w:sz="0" w:space="0" w:color="auto"/>
      </w:divBdr>
    </w:div>
    <w:div w:id="1253589584">
      <w:bodyDiv w:val="1"/>
      <w:marLeft w:val="0"/>
      <w:marRight w:val="0"/>
      <w:marTop w:val="0"/>
      <w:marBottom w:val="0"/>
      <w:divBdr>
        <w:top w:val="none" w:sz="0" w:space="0" w:color="auto"/>
        <w:left w:val="none" w:sz="0" w:space="0" w:color="auto"/>
        <w:bottom w:val="none" w:sz="0" w:space="0" w:color="auto"/>
        <w:right w:val="none" w:sz="0" w:space="0" w:color="auto"/>
      </w:divBdr>
    </w:div>
    <w:div w:id="1400708943">
      <w:bodyDiv w:val="1"/>
      <w:marLeft w:val="0"/>
      <w:marRight w:val="0"/>
      <w:marTop w:val="0"/>
      <w:marBottom w:val="0"/>
      <w:divBdr>
        <w:top w:val="none" w:sz="0" w:space="0" w:color="auto"/>
        <w:left w:val="none" w:sz="0" w:space="0" w:color="auto"/>
        <w:bottom w:val="none" w:sz="0" w:space="0" w:color="auto"/>
        <w:right w:val="none" w:sz="0" w:space="0" w:color="auto"/>
      </w:divBdr>
    </w:div>
    <w:div w:id="17704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2025-01-24T21:57:00Z</dcterms:created>
  <dcterms:modified xsi:type="dcterms:W3CDTF">2025-01-24T22:03:00Z</dcterms:modified>
</cp:coreProperties>
</file>