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A179B" w14:textId="58B50F7B" w:rsidR="00594219" w:rsidRPr="00DF680B" w:rsidRDefault="00E02252" w:rsidP="00DF680B">
      <w:pPr>
        <w:jc w:val="center"/>
        <w:rPr>
          <w:b/>
          <w:u w:val="single"/>
        </w:rPr>
      </w:pPr>
      <w:r>
        <w:rPr>
          <w:b/>
          <w:u w:val="single"/>
        </w:rPr>
        <w:t>ALL DEFECT LIST</w:t>
      </w:r>
    </w:p>
    <w:p w14:paraId="1D888F5F" w14:textId="77777777" w:rsidR="00594219" w:rsidRDefault="00594219"/>
    <w:tbl>
      <w:tblPr>
        <w:tblW w:w="94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966"/>
        <w:gridCol w:w="1701"/>
        <w:gridCol w:w="2268"/>
        <w:gridCol w:w="1559"/>
        <w:gridCol w:w="992"/>
        <w:gridCol w:w="851"/>
        <w:gridCol w:w="1134"/>
      </w:tblGrid>
      <w:tr w:rsidR="005B6CE5" w14:paraId="23853472" w14:textId="77777777" w:rsidTr="005B6CE5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0409CEEA" w14:textId="77777777" w:rsidR="005B6CE5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701" w:type="dxa"/>
            <w:shd w:val="clear" w:color="auto" w:fill="FFFFFF" w:themeFill="background1"/>
          </w:tcPr>
          <w:p w14:paraId="0753A53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68" w:type="dxa"/>
            <w:shd w:val="clear" w:color="auto" w:fill="FFFFFF" w:themeFill="background1"/>
          </w:tcPr>
          <w:p w14:paraId="2EF5663A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59" w:type="dxa"/>
            <w:shd w:val="clear" w:color="auto" w:fill="FFFFFF" w:themeFill="background1"/>
          </w:tcPr>
          <w:p w14:paraId="175F8A9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  <w:shd w:val="clear" w:color="auto" w:fill="FFFFFF" w:themeFill="background1"/>
          </w:tcPr>
          <w:p w14:paraId="4754ED0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851" w:type="dxa"/>
            <w:shd w:val="clear" w:color="auto" w:fill="FFFFFF" w:themeFill="background1"/>
          </w:tcPr>
          <w:p w14:paraId="20159FB3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 w:themeFill="background1"/>
          </w:tcPr>
          <w:p w14:paraId="789C696B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7A667D14" w14:textId="77777777" w:rsidTr="005B6CE5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4839B59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68F7E97F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- 4.1 -Product Perspective – Usage of term IOT.</w:t>
            </w:r>
          </w:p>
        </w:tc>
        <w:tc>
          <w:tcPr>
            <w:tcW w:w="2268" w:type="dxa"/>
            <w:shd w:val="clear" w:color="auto" w:fill="FFFFFF" w:themeFill="background1"/>
          </w:tcPr>
          <w:p w14:paraId="09C59B36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Forward Reference - No prior explanation /reference to it.</w:t>
            </w:r>
          </w:p>
        </w:tc>
        <w:tc>
          <w:tcPr>
            <w:tcW w:w="1559" w:type="dxa"/>
            <w:shd w:val="clear" w:color="auto" w:fill="FFFFFF" w:themeFill="background1"/>
          </w:tcPr>
          <w:p w14:paraId="7CE0139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3B5BC7A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Apoorv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4B06C54E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  <w:shd w:val="clear" w:color="auto" w:fill="FFFFFF" w:themeFill="background1"/>
          </w:tcPr>
          <w:p w14:paraId="5DCC1C4C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567A4CC7" w14:textId="77777777" w:rsidTr="005B6CE5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48D95091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14:paraId="53F49E8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- 4.3 -Needs and Features – Security Measures - Home Alarms.</w:t>
            </w:r>
          </w:p>
        </w:tc>
        <w:tc>
          <w:tcPr>
            <w:tcW w:w="2268" w:type="dxa"/>
            <w:shd w:val="clear" w:color="auto" w:fill="FFFFFF" w:themeFill="background1"/>
          </w:tcPr>
          <w:p w14:paraId="6A7237F8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Unintelligibility - Stating just a device name is not enough to define it as a feature and its purpose.</w:t>
            </w:r>
          </w:p>
        </w:tc>
        <w:tc>
          <w:tcPr>
            <w:tcW w:w="1559" w:type="dxa"/>
            <w:shd w:val="clear" w:color="auto" w:fill="FFFFFF" w:themeFill="background1"/>
          </w:tcPr>
          <w:p w14:paraId="3ADA1543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5B6E81F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397C6CF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  <w:shd w:val="clear" w:color="auto" w:fill="FFFFFF" w:themeFill="background1"/>
          </w:tcPr>
          <w:p w14:paraId="756C4AB1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09F00A6D" w14:textId="77777777" w:rsidTr="005B6CE5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2CE05E76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3694AB7C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feature for Window access control</w:t>
            </w:r>
          </w:p>
        </w:tc>
        <w:tc>
          <w:tcPr>
            <w:tcW w:w="2268" w:type="dxa"/>
            <w:shd w:val="clear" w:color="auto" w:fill="FFFFFF" w:themeFill="background1"/>
          </w:tcPr>
          <w:p w14:paraId="00838CFE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Omission – No specific feature mentions anything about an automated Window access control</w:t>
            </w:r>
          </w:p>
        </w:tc>
        <w:tc>
          <w:tcPr>
            <w:tcW w:w="1559" w:type="dxa"/>
            <w:shd w:val="clear" w:color="auto" w:fill="FFFFFF" w:themeFill="background1"/>
          </w:tcPr>
          <w:p w14:paraId="51C490B0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7CEF946A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0E1DA211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  <w:shd w:val="clear" w:color="auto" w:fill="FFFFFF" w:themeFill="background1"/>
          </w:tcPr>
          <w:p w14:paraId="21DF2DE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078D6B53" w14:textId="77777777" w:rsidTr="005B6CE5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58CCAA79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3EB4CA9C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- 4.3 - Needs and Features – Multi User Mode of Operation and Household Automation.</w:t>
            </w:r>
          </w:p>
        </w:tc>
        <w:tc>
          <w:tcPr>
            <w:tcW w:w="2268" w:type="dxa"/>
            <w:shd w:val="clear" w:color="auto" w:fill="FFFFFF" w:themeFill="background1"/>
          </w:tcPr>
          <w:p w14:paraId="38CD96AB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Conflict – Multiple users can trigger contradictory commands for the same room. Say switch on the AC and Open Window</w:t>
            </w:r>
          </w:p>
        </w:tc>
        <w:tc>
          <w:tcPr>
            <w:tcW w:w="1559" w:type="dxa"/>
            <w:shd w:val="clear" w:color="auto" w:fill="FFFFFF" w:themeFill="background1"/>
          </w:tcPr>
          <w:p w14:paraId="4219E959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7719E341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Apoorv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37303258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  <w:shd w:val="clear" w:color="auto" w:fill="FFFFFF" w:themeFill="background1"/>
          </w:tcPr>
          <w:p w14:paraId="4F082C0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3EBC7762" w14:textId="77777777" w:rsidTr="005B6CE5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575B08C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14:paraId="5A6C618E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Needs and Features - Security Measures – Exploiting Emergency Detection for doing an Intrusion.</w:t>
            </w:r>
          </w:p>
        </w:tc>
        <w:tc>
          <w:tcPr>
            <w:tcW w:w="2268" w:type="dxa"/>
            <w:shd w:val="clear" w:color="auto" w:fill="FFFFFF" w:themeFill="background1"/>
          </w:tcPr>
          <w:p w14:paraId="0AE7655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Conflict – An intruder might try to create an emergency like situation say a small fire to trigger Emergency Detection system to open all doors and windows.</w:t>
            </w:r>
          </w:p>
        </w:tc>
        <w:tc>
          <w:tcPr>
            <w:tcW w:w="1559" w:type="dxa"/>
            <w:shd w:val="clear" w:color="auto" w:fill="FFFFFF" w:themeFill="background1"/>
          </w:tcPr>
          <w:p w14:paraId="6A26C15F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6BD5376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Apoorv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6DBB0E6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  <w:shd w:val="clear" w:color="auto" w:fill="FFFFFF" w:themeFill="background1"/>
          </w:tcPr>
          <w:p w14:paraId="3C23A6A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</w:tbl>
    <w:p w14:paraId="211EE47E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</w:p>
    <w:p w14:paraId="4CCD0494" w14:textId="12E2C7FD" w:rsidR="005B6CE5" w:rsidRPr="005D02C6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02C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D02C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W w:w="94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701"/>
        <w:gridCol w:w="2268"/>
        <w:gridCol w:w="1559"/>
        <w:gridCol w:w="992"/>
        <w:gridCol w:w="851"/>
        <w:gridCol w:w="1134"/>
      </w:tblGrid>
      <w:tr w:rsidR="005B6CE5" w14:paraId="6847448C" w14:textId="77777777" w:rsidTr="00467D61">
        <w:trPr>
          <w:jc w:val="center"/>
        </w:trPr>
        <w:tc>
          <w:tcPr>
            <w:tcW w:w="966" w:type="dxa"/>
          </w:tcPr>
          <w:p w14:paraId="75246078" w14:textId="77777777" w:rsidR="005B6CE5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Defect</w:t>
            </w:r>
          </w:p>
          <w:p w14:paraId="70357B01" w14:textId="0F95C253" w:rsidR="000B1240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701" w:type="dxa"/>
          </w:tcPr>
          <w:p w14:paraId="4EBCBC04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3985B999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59" w:type="dxa"/>
          </w:tcPr>
          <w:p w14:paraId="5A2DFBB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</w:tcPr>
          <w:p w14:paraId="311FAE12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851" w:type="dxa"/>
          </w:tcPr>
          <w:p w14:paraId="2765C0A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34" w:type="dxa"/>
          </w:tcPr>
          <w:p w14:paraId="059CB7E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675B8304" w14:textId="77777777" w:rsidTr="00467D61">
        <w:trPr>
          <w:jc w:val="center"/>
        </w:trPr>
        <w:tc>
          <w:tcPr>
            <w:tcW w:w="966" w:type="dxa"/>
          </w:tcPr>
          <w:p w14:paraId="111D9AD6" w14:textId="3975F917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7C9AD6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Assumptions:</w:t>
            </w:r>
          </w:p>
          <w:p w14:paraId="4F0E21F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 and the smart devices both provide support for connectivity using Wi-Fi/Bluetooth</w:t>
            </w:r>
          </w:p>
        </w:tc>
        <w:tc>
          <w:tcPr>
            <w:tcW w:w="2268" w:type="dxa"/>
          </w:tcPr>
          <w:p w14:paraId="6C39902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 Structuring</w:t>
            </w:r>
          </w:p>
          <w:p w14:paraId="775C8521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 does not differentiate local and remote connectivity</w:t>
            </w:r>
          </w:p>
          <w:p w14:paraId="336C362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66570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4626623E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851" w:type="dxa"/>
          </w:tcPr>
          <w:p w14:paraId="4993BA2B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4359CEB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774863C3" w14:textId="77777777" w:rsidTr="00467D61">
        <w:trPr>
          <w:jc w:val="center"/>
        </w:trPr>
        <w:tc>
          <w:tcPr>
            <w:tcW w:w="966" w:type="dxa"/>
          </w:tcPr>
          <w:p w14:paraId="3CBE1010" w14:textId="0C7CADB5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27B06F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 Measures:</w:t>
            </w:r>
          </w:p>
          <w:p w14:paraId="24C6DA5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Alarm and Intrusion detection</w:t>
            </w:r>
          </w:p>
        </w:tc>
        <w:tc>
          <w:tcPr>
            <w:tcW w:w="2268" w:type="dxa"/>
          </w:tcPr>
          <w:p w14:paraId="7BB326A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Home Alarm is triggered when intrusion is detected</w:t>
            </w:r>
          </w:p>
        </w:tc>
        <w:tc>
          <w:tcPr>
            <w:tcW w:w="1559" w:type="dxa"/>
          </w:tcPr>
          <w:p w14:paraId="22DFAA5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7996B03B" w14:textId="25D91B38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851" w:type="dxa"/>
          </w:tcPr>
          <w:p w14:paraId="24F3C57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36EB2DC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4E5573E9" w14:textId="77777777" w:rsidTr="00467D61">
        <w:trPr>
          <w:jc w:val="center"/>
        </w:trPr>
        <w:tc>
          <w:tcPr>
            <w:tcW w:w="966" w:type="dxa"/>
          </w:tcPr>
          <w:p w14:paraId="2F2837B0" w14:textId="51BDBF9A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4ED1A8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Detection</w:t>
            </w:r>
          </w:p>
        </w:tc>
        <w:tc>
          <w:tcPr>
            <w:tcW w:w="2268" w:type="dxa"/>
          </w:tcPr>
          <w:p w14:paraId="0720753C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- Does not provide insight on how to notify emergencies</w:t>
            </w:r>
          </w:p>
        </w:tc>
        <w:tc>
          <w:tcPr>
            <w:tcW w:w="1559" w:type="dxa"/>
          </w:tcPr>
          <w:p w14:paraId="033E2264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</w:tcPr>
          <w:p w14:paraId="01BA1486" w14:textId="14F6059E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851" w:type="dxa"/>
          </w:tcPr>
          <w:p w14:paraId="5AB20304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7A2A92F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4AE3B9F2" w14:textId="77777777" w:rsidTr="00467D61">
        <w:trPr>
          <w:jc w:val="center"/>
        </w:trPr>
        <w:tc>
          <w:tcPr>
            <w:tcW w:w="966" w:type="dxa"/>
          </w:tcPr>
          <w:p w14:paraId="3F4C8B7C" w14:textId="10728B8F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768FE5B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of the Lightning of the room and Automated window blinds</w:t>
            </w:r>
          </w:p>
        </w:tc>
        <w:tc>
          <w:tcPr>
            <w:tcW w:w="2268" w:type="dxa"/>
          </w:tcPr>
          <w:p w14:paraId="096C9D3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Conflict - Lighting in a room can be affected by natural light</w:t>
            </w:r>
          </w:p>
        </w:tc>
        <w:tc>
          <w:tcPr>
            <w:tcW w:w="1559" w:type="dxa"/>
          </w:tcPr>
          <w:p w14:paraId="26D8D519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6773F2CD" w14:textId="3D4242CF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851" w:type="dxa"/>
          </w:tcPr>
          <w:p w14:paraId="663690B1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5659B78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270AC979" w14:textId="77777777" w:rsidTr="00467D61">
        <w:trPr>
          <w:jc w:val="center"/>
        </w:trPr>
        <w:tc>
          <w:tcPr>
            <w:tcW w:w="966" w:type="dxa"/>
          </w:tcPr>
          <w:p w14:paraId="1D616051" w14:textId="39A94A95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BB8D061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notification</w:t>
            </w:r>
          </w:p>
        </w:tc>
        <w:tc>
          <w:tcPr>
            <w:tcW w:w="2268" w:type="dxa"/>
          </w:tcPr>
          <w:p w14:paraId="3C1EE19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Omission - Emergency notifications should also be displayed in local monitors and through voice based assistants</w:t>
            </w:r>
          </w:p>
        </w:tc>
        <w:tc>
          <w:tcPr>
            <w:tcW w:w="1559" w:type="dxa"/>
          </w:tcPr>
          <w:p w14:paraId="07C2561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</w:tcPr>
          <w:p w14:paraId="456CCB0D" w14:textId="3209D2D2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851" w:type="dxa"/>
          </w:tcPr>
          <w:p w14:paraId="79B69BBE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6D81C90C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6B9E8A7C" w14:textId="77777777" w:rsidTr="00467D61">
        <w:trPr>
          <w:jc w:val="center"/>
        </w:trPr>
        <w:tc>
          <w:tcPr>
            <w:tcW w:w="966" w:type="dxa"/>
          </w:tcPr>
          <w:p w14:paraId="63DFE106" w14:textId="17E89D2B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1EC89A9E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2268" w:type="dxa"/>
          </w:tcPr>
          <w:p w14:paraId="10E0676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Local and cloud storage</w:t>
            </w:r>
          </w:p>
        </w:tc>
        <w:tc>
          <w:tcPr>
            <w:tcW w:w="1559" w:type="dxa"/>
          </w:tcPr>
          <w:p w14:paraId="0BEBC99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6FA254CA" w14:textId="3DE9910A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851" w:type="dxa"/>
          </w:tcPr>
          <w:p w14:paraId="419BB189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0CF69AD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2C5EF971" w14:textId="77777777" w:rsidTr="00467D61">
        <w:trPr>
          <w:jc w:val="center"/>
        </w:trPr>
        <w:tc>
          <w:tcPr>
            <w:tcW w:w="966" w:type="dxa"/>
          </w:tcPr>
          <w:p w14:paraId="3C339E39" w14:textId="22F7CF5C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2349CF32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Routine Activities</w:t>
            </w:r>
          </w:p>
        </w:tc>
        <w:tc>
          <w:tcPr>
            <w:tcW w:w="2268" w:type="dxa"/>
          </w:tcPr>
          <w:p w14:paraId="619E668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Kitchen and medicine inventory management</w:t>
            </w:r>
          </w:p>
        </w:tc>
        <w:tc>
          <w:tcPr>
            <w:tcW w:w="1559" w:type="dxa"/>
          </w:tcPr>
          <w:p w14:paraId="14CF960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7ABAFCE7" w14:textId="446E02CD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851" w:type="dxa"/>
          </w:tcPr>
          <w:p w14:paraId="728527D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79577CE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56E8EF90" w14:textId="77777777" w:rsidTr="00467D61">
        <w:trPr>
          <w:jc w:val="center"/>
        </w:trPr>
        <w:tc>
          <w:tcPr>
            <w:tcW w:w="966" w:type="dxa"/>
          </w:tcPr>
          <w:p w14:paraId="529429F5" w14:textId="07503E8A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191A87E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Notification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Safety measures</w:t>
            </w:r>
          </w:p>
        </w:tc>
        <w:tc>
          <w:tcPr>
            <w:tcW w:w="2268" w:type="dxa"/>
          </w:tcPr>
          <w:p w14:paraId="29DC71F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Weak Conflict - Automated calls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should not happen if the customer takes responsibility for the emergency notification event.</w:t>
            </w:r>
          </w:p>
        </w:tc>
        <w:tc>
          <w:tcPr>
            <w:tcW w:w="1559" w:type="dxa"/>
          </w:tcPr>
          <w:p w14:paraId="090D3B1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Minor</w:t>
            </w:r>
          </w:p>
        </w:tc>
        <w:tc>
          <w:tcPr>
            <w:tcW w:w="992" w:type="dxa"/>
          </w:tcPr>
          <w:p w14:paraId="5BA1C9AF" w14:textId="4B6E47F7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851" w:type="dxa"/>
          </w:tcPr>
          <w:p w14:paraId="68C32BF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227AAA6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A9768C" w14:textId="2D45ECC8" w:rsidR="005B6CE5" w:rsidRPr="000E0FA9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MediumGrid1-Accent4"/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959"/>
        <w:gridCol w:w="1559"/>
        <w:gridCol w:w="2514"/>
        <w:gridCol w:w="1597"/>
        <w:gridCol w:w="992"/>
        <w:gridCol w:w="851"/>
        <w:gridCol w:w="1134"/>
      </w:tblGrid>
      <w:tr w:rsidR="005B6CE5" w14:paraId="46A4766F" w14:textId="77777777" w:rsidTr="005B6CE5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72359DB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559" w:type="dxa"/>
            <w:shd w:val="clear" w:color="auto" w:fill="FFFFFF" w:themeFill="background1"/>
          </w:tcPr>
          <w:p w14:paraId="0DF072EA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514" w:type="dxa"/>
            <w:shd w:val="clear" w:color="auto" w:fill="FFFFFF" w:themeFill="background1"/>
          </w:tcPr>
          <w:p w14:paraId="5C75312E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97" w:type="dxa"/>
            <w:shd w:val="clear" w:color="auto" w:fill="FFFFFF" w:themeFill="background1"/>
          </w:tcPr>
          <w:p w14:paraId="16EC9811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  <w:shd w:val="clear" w:color="auto" w:fill="FFFFFF" w:themeFill="background1"/>
          </w:tcPr>
          <w:p w14:paraId="0D927C4D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851" w:type="dxa"/>
            <w:shd w:val="clear" w:color="auto" w:fill="FFFFFF" w:themeFill="background1"/>
          </w:tcPr>
          <w:p w14:paraId="47B74B52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 w:themeFill="background1"/>
          </w:tcPr>
          <w:p w14:paraId="5DD16F37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2E3F54EC" w14:textId="77777777" w:rsidTr="005B6CE5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2E6057EB" w14:textId="60CBB23C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B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14:paraId="411992C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Section: 3.2 User environment; Page 4</w:t>
            </w:r>
          </w:p>
          <w:p w14:paraId="0D21F122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Self-evolving Mode</w:t>
            </w:r>
          </w:p>
        </w:tc>
        <w:tc>
          <w:tcPr>
            <w:tcW w:w="2514" w:type="dxa"/>
            <w:shd w:val="clear" w:color="auto" w:fill="FFFFFF" w:themeFill="background1"/>
          </w:tcPr>
          <w:p w14:paraId="6A2C685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Forward Reference:</w:t>
            </w:r>
          </w:p>
          <w:p w14:paraId="44AB93EB" w14:textId="57A2E05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Definition of </w:t>
            </w:r>
            <w:r w:rsidR="005F2BD2"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self-evolving</w:t>
            </w: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mode was given later in Appendix</w:t>
            </w:r>
          </w:p>
        </w:tc>
        <w:tc>
          <w:tcPr>
            <w:tcW w:w="1597" w:type="dxa"/>
            <w:shd w:val="clear" w:color="auto" w:fill="FFFFFF" w:themeFill="background1"/>
          </w:tcPr>
          <w:p w14:paraId="05566EB3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5FE171B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66D44528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  <w:shd w:val="clear" w:color="auto" w:fill="FFFFFF" w:themeFill="background1"/>
          </w:tcPr>
          <w:p w14:paraId="786DFAE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67E0DB70" w14:textId="77777777" w:rsidTr="005B6CE5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4EA9B5E1" w14:textId="47A4009C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59" w:type="dxa"/>
            <w:shd w:val="clear" w:color="auto" w:fill="FFFFFF" w:themeFill="background1"/>
          </w:tcPr>
          <w:p w14:paraId="5FB351E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4.4: Alternative and Competition:</w:t>
            </w:r>
          </w:p>
          <w:p w14:paraId="7D59EA99" w14:textId="7BB2647A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Bell </w:t>
            </w:r>
            <w:r w:rsidR="005F2BD2"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  <w:bookmarkStart w:id="1" w:name="_GoBack"/>
            <w:bookmarkEnd w:id="1"/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Description</w:t>
            </w:r>
          </w:p>
        </w:tc>
        <w:tc>
          <w:tcPr>
            <w:tcW w:w="2514" w:type="dxa"/>
            <w:shd w:val="clear" w:color="auto" w:fill="FFFFFF" w:themeFill="background1"/>
          </w:tcPr>
          <w:p w14:paraId="7D89EE0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Unintelligibility</w:t>
            </w:r>
          </w:p>
        </w:tc>
        <w:tc>
          <w:tcPr>
            <w:tcW w:w="1597" w:type="dxa"/>
            <w:shd w:val="clear" w:color="auto" w:fill="FFFFFF" w:themeFill="background1"/>
          </w:tcPr>
          <w:p w14:paraId="2F7EA6AB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28CCB348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50069DBB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  <w:shd w:val="clear" w:color="auto" w:fill="FFFFFF" w:themeFill="background1"/>
          </w:tcPr>
          <w:p w14:paraId="28DE0133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011AD767" w14:textId="77777777" w:rsidTr="005B6CE5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384F56B1" w14:textId="2A0D7BC6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9" w:type="dxa"/>
            <w:shd w:val="clear" w:color="auto" w:fill="FFFFFF" w:themeFill="background1"/>
          </w:tcPr>
          <w:p w14:paraId="56BD9991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4.3: Needs and Feature</w:t>
            </w:r>
          </w:p>
          <w:p w14:paraId="42B944A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 of Operation</w:t>
            </w:r>
          </w:p>
          <w:p w14:paraId="588B0FC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user vs device to work</w:t>
            </w:r>
          </w:p>
        </w:tc>
        <w:tc>
          <w:tcPr>
            <w:tcW w:w="2514" w:type="dxa"/>
            <w:shd w:val="clear" w:color="auto" w:fill="FFFFFF" w:themeFill="background1"/>
          </w:tcPr>
          <w:p w14:paraId="69EA55E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Terminology clash</w:t>
            </w:r>
          </w:p>
        </w:tc>
        <w:tc>
          <w:tcPr>
            <w:tcW w:w="1597" w:type="dxa"/>
            <w:shd w:val="clear" w:color="auto" w:fill="FFFFFF" w:themeFill="background1"/>
          </w:tcPr>
          <w:p w14:paraId="5DEF949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4B23DB0A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3996F05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  <w:shd w:val="clear" w:color="auto" w:fill="FFFFFF" w:themeFill="background1"/>
          </w:tcPr>
          <w:p w14:paraId="6E8F0E0C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433EB568" w14:textId="77777777" w:rsidTr="005B6CE5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7DC63366" w14:textId="70051A05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9" w:type="dxa"/>
            <w:shd w:val="clear" w:color="auto" w:fill="FFFFFF" w:themeFill="background1"/>
          </w:tcPr>
          <w:p w14:paraId="37AEDDF9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4.2 Dependency</w:t>
            </w:r>
          </w:p>
          <w:p w14:paraId="4A865985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 point in dependency is not clear</w:t>
            </w:r>
          </w:p>
        </w:tc>
        <w:tc>
          <w:tcPr>
            <w:tcW w:w="2514" w:type="dxa"/>
            <w:shd w:val="clear" w:color="auto" w:fill="FFFFFF" w:themeFill="background1"/>
          </w:tcPr>
          <w:p w14:paraId="1F2528C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opacity</w:t>
            </w:r>
          </w:p>
        </w:tc>
        <w:tc>
          <w:tcPr>
            <w:tcW w:w="1597" w:type="dxa"/>
            <w:shd w:val="clear" w:color="auto" w:fill="FFFFFF" w:themeFill="background1"/>
          </w:tcPr>
          <w:p w14:paraId="6F99E528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7DF9165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57DA9CC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  <w:shd w:val="clear" w:color="auto" w:fill="FFFFFF" w:themeFill="background1"/>
          </w:tcPr>
          <w:p w14:paraId="78BE9A9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19FB6BFB" w14:textId="77777777" w:rsidTr="005B6CE5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57C22322" w14:textId="105B9A75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59" w:type="dxa"/>
            <w:shd w:val="clear" w:color="auto" w:fill="FFFFFF" w:themeFill="background1"/>
          </w:tcPr>
          <w:p w14:paraId="4DCAACB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  Needs and Feature</w:t>
            </w:r>
          </w:p>
          <w:p w14:paraId="7350A86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 of access control, remote vs local</w:t>
            </w:r>
          </w:p>
        </w:tc>
        <w:tc>
          <w:tcPr>
            <w:tcW w:w="2514" w:type="dxa"/>
            <w:shd w:val="clear" w:color="auto" w:fill="FFFFFF" w:themeFill="background1"/>
          </w:tcPr>
          <w:p w14:paraId="7859023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 Structuring:</w:t>
            </w:r>
          </w:p>
          <w:p w14:paraId="09B68B1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 home and remote control are internet based</w:t>
            </w:r>
          </w:p>
        </w:tc>
        <w:tc>
          <w:tcPr>
            <w:tcW w:w="1597" w:type="dxa"/>
            <w:shd w:val="clear" w:color="auto" w:fill="FFFFFF" w:themeFill="background1"/>
          </w:tcPr>
          <w:p w14:paraId="3B02B11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7151BBD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67A00F2E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  <w:shd w:val="clear" w:color="auto" w:fill="FFFFFF" w:themeFill="background1"/>
          </w:tcPr>
          <w:p w14:paraId="02733D18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6A40BE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2B195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384EF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9DB23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590" w:type="dxa"/>
        <w:jc w:val="center"/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875"/>
        <w:gridCol w:w="1675"/>
        <w:gridCol w:w="2516"/>
        <w:gridCol w:w="1550"/>
        <w:gridCol w:w="1021"/>
        <w:gridCol w:w="817"/>
        <w:gridCol w:w="1136"/>
      </w:tblGrid>
      <w:tr w:rsidR="005B6CE5" w14:paraId="5D61E7A5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89473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Defect #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3C53C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2773E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Defect/inconsistency type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58DD1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E7459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26A0C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B47E5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corrected</w:t>
            </w:r>
          </w:p>
        </w:tc>
      </w:tr>
      <w:tr w:rsidR="005B6CE5" w14:paraId="6C86DB4D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07B69" w14:textId="767CF585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B1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B3625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&amp; Features :</w:t>
            </w:r>
          </w:p>
          <w:p w14:paraId="60A922D3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Automated call to 911 and fire department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9DC62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Overspecification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Sometime fire alarm rings for a while but it can be easily control at home instead of disturbing these department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86C60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2715F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</w:t>
            </w:r>
            <w:proofErr w:type="spellEnd"/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422D4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8E647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18B2B110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80AF1" w14:textId="6E5FC31F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87DAB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&amp; Features:</w:t>
            </w:r>
          </w:p>
          <w:p w14:paraId="5529D2D9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Routine Activities like kitchen, medicine inventory management and automated feeding plan for pets.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AC4D8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Opacity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in this vision document there is no </w:t>
            </w:r>
            <w:r w:rsidRPr="00CA31D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rationale, authoring or dependencies (these are invisible) for this need and features.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E6F88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97ED0" w14:textId="71E04DE2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</w:t>
            </w:r>
            <w:proofErr w:type="spellEnd"/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2B333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189DC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13BA301A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F7B1F" w14:textId="471ADE59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3129B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&amp; Features: Smart irrigation and automated gardening, swimming pool maintenance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D7C94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Noise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There is no specification of any real world problem on these topics.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1236A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877B2" w14:textId="4518BB95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</w:t>
            </w:r>
            <w:proofErr w:type="spellEnd"/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4A781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AD06A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76A1494E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414C2" w14:textId="2AD01DC2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D42F9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Features and Need:</w:t>
            </w:r>
          </w:p>
          <w:p w14:paraId="026F24E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Safety Measures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7483E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Terminology / Designation Clash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911 and fire control department are same but used in different ways.</w:t>
            </w:r>
          </w:p>
          <w:p w14:paraId="4FCB77AC" w14:textId="77777777" w:rsidR="005B6CE5" w:rsidRPr="00CA31DF" w:rsidRDefault="005B6CE5" w:rsidP="00467D6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AE9B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4B7FE" w14:textId="60E10CEE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</w:t>
            </w:r>
            <w:proofErr w:type="spellEnd"/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3730D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1832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666042D2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622F5" w14:textId="7E793690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7E0F4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Needs &amp; Features: Automated feeding plan for pets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DC33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Unfeasibility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it seems unrealistic because it cannot be implemented in terms of developer perspective.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6CEE7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C370D" w14:textId="34BA0371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</w:t>
            </w:r>
            <w:proofErr w:type="spellEnd"/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8E45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C7F67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F0592B" w14:textId="77777777" w:rsidR="005B6CE5" w:rsidRDefault="005B6CE5" w:rsidP="005B6CE5"/>
    <w:p w14:paraId="40998928" w14:textId="77777777" w:rsidR="005B6CE5" w:rsidRDefault="005B6CE5" w:rsidP="005B6CE5">
      <w:pPr>
        <w:spacing w:line="240" w:lineRule="auto"/>
      </w:pPr>
    </w:p>
    <w:p w14:paraId="5D2FA8C2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4E259" w14:textId="77777777" w:rsidR="005B6CE5" w:rsidRDefault="005B6CE5" w:rsidP="005B6CE5"/>
    <w:tbl>
      <w:tblPr>
        <w:tblStyle w:val="MediumGrid1-Accent4"/>
        <w:tblW w:w="9675" w:type="dxa"/>
        <w:jc w:val="center"/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970"/>
        <w:gridCol w:w="1880"/>
        <w:gridCol w:w="2231"/>
        <w:gridCol w:w="1559"/>
        <w:gridCol w:w="992"/>
        <w:gridCol w:w="851"/>
        <w:gridCol w:w="1192"/>
      </w:tblGrid>
      <w:tr w:rsidR="005B6CE5" w14:paraId="673E7CDE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2C4C23CF" w14:textId="77777777" w:rsidR="005B6CE5" w:rsidRPr="00CA31DF" w:rsidRDefault="005B6CE5" w:rsidP="00467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Defect #</w:t>
            </w:r>
          </w:p>
        </w:tc>
        <w:tc>
          <w:tcPr>
            <w:tcW w:w="1880" w:type="dxa"/>
            <w:shd w:val="clear" w:color="auto" w:fill="FFFFFF" w:themeFill="background1"/>
          </w:tcPr>
          <w:p w14:paraId="00068DE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31" w:type="dxa"/>
            <w:shd w:val="clear" w:color="auto" w:fill="FFFFFF" w:themeFill="background1"/>
          </w:tcPr>
          <w:p w14:paraId="167D7D67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59" w:type="dxa"/>
            <w:shd w:val="clear" w:color="auto" w:fill="FFFFFF" w:themeFill="background1"/>
          </w:tcPr>
          <w:p w14:paraId="6740A6A4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  <w:shd w:val="clear" w:color="auto" w:fill="FFFFFF" w:themeFill="background1"/>
          </w:tcPr>
          <w:p w14:paraId="3645E15A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851" w:type="dxa"/>
            <w:shd w:val="clear" w:color="auto" w:fill="FFFFFF" w:themeFill="background1"/>
          </w:tcPr>
          <w:p w14:paraId="31E3000E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2" w:type="dxa"/>
            <w:shd w:val="clear" w:color="auto" w:fill="FFFFFF" w:themeFill="background1"/>
          </w:tcPr>
          <w:p w14:paraId="6C85E21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6192A05A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634930A1" w14:textId="1B50B434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80" w:type="dxa"/>
            <w:shd w:val="clear" w:color="auto" w:fill="FFFFFF" w:themeFill="background1"/>
          </w:tcPr>
          <w:p w14:paraId="09DB847B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Features for specially-abled members of the family.</w:t>
            </w:r>
          </w:p>
        </w:tc>
        <w:tc>
          <w:tcPr>
            <w:tcW w:w="2231" w:type="dxa"/>
            <w:shd w:val="clear" w:color="auto" w:fill="FFFFFF" w:themeFill="background1"/>
          </w:tcPr>
          <w:p w14:paraId="45761D0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Omission</w:t>
            </w:r>
          </w:p>
        </w:tc>
        <w:tc>
          <w:tcPr>
            <w:tcW w:w="1559" w:type="dxa"/>
            <w:shd w:val="clear" w:color="auto" w:fill="FFFFFF" w:themeFill="background1"/>
          </w:tcPr>
          <w:p w14:paraId="5F4568AB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04CD4603" w14:textId="07299EA5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5203850E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6C144B1E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11204A3B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511E909C" w14:textId="393D8835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80" w:type="dxa"/>
            <w:shd w:val="clear" w:color="auto" w:fill="FFFFFF" w:themeFill="background1"/>
          </w:tcPr>
          <w:p w14:paraId="1C9E8A7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4.3 Needs and features:</w:t>
            </w:r>
          </w:p>
          <w:p w14:paraId="0931B565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Self-evolving mode</w:t>
            </w:r>
          </w:p>
        </w:tc>
        <w:tc>
          <w:tcPr>
            <w:tcW w:w="2231" w:type="dxa"/>
            <w:shd w:val="clear" w:color="auto" w:fill="FFFFFF" w:themeFill="background1"/>
          </w:tcPr>
          <w:p w14:paraId="53089AD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Forward reference</w:t>
            </w:r>
          </w:p>
        </w:tc>
        <w:tc>
          <w:tcPr>
            <w:tcW w:w="1559" w:type="dxa"/>
            <w:shd w:val="clear" w:color="auto" w:fill="FFFFFF" w:themeFill="background1"/>
          </w:tcPr>
          <w:p w14:paraId="0C28F7F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1ABD4148" w14:textId="4BC565B1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697E216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26D33EE3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6F8DA951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1ECC8304" w14:textId="3C3C29AD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80" w:type="dxa"/>
            <w:shd w:val="clear" w:color="auto" w:fill="FFFFFF" w:themeFill="background1"/>
          </w:tcPr>
          <w:p w14:paraId="26CAF22B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5.2 and 5.3 Platform requirements:</w:t>
            </w:r>
          </w:p>
          <w:p w14:paraId="52B91A8F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Mentions about Java and Linux which are more technical terms.</w:t>
            </w:r>
          </w:p>
        </w:tc>
        <w:tc>
          <w:tcPr>
            <w:tcW w:w="2231" w:type="dxa"/>
            <w:shd w:val="clear" w:color="auto" w:fill="FFFFFF" w:themeFill="background1"/>
          </w:tcPr>
          <w:p w14:paraId="223CCFF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Unintelligibility</w:t>
            </w:r>
          </w:p>
        </w:tc>
        <w:tc>
          <w:tcPr>
            <w:tcW w:w="1559" w:type="dxa"/>
            <w:shd w:val="clear" w:color="auto" w:fill="FFFFFF" w:themeFill="background1"/>
          </w:tcPr>
          <w:p w14:paraId="120325C7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1DCCFE1D" w14:textId="6EDB11D0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5C3D689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3AE147D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46981793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28A57AB1" w14:textId="24EC47C7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80" w:type="dxa"/>
            <w:shd w:val="clear" w:color="auto" w:fill="FFFFFF" w:themeFill="background1"/>
          </w:tcPr>
          <w:p w14:paraId="6F60B24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2.2: Product Position Who: talks only about managing devices and  automation of tasks.</w:t>
            </w:r>
          </w:p>
          <w:p w14:paraId="6BA4A07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Should mention security and other stuff.</w:t>
            </w:r>
          </w:p>
        </w:tc>
        <w:tc>
          <w:tcPr>
            <w:tcW w:w="2231" w:type="dxa"/>
            <w:shd w:val="clear" w:color="auto" w:fill="FFFFFF" w:themeFill="background1"/>
          </w:tcPr>
          <w:p w14:paraId="25ADD2EC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inadequacy</w:t>
            </w:r>
          </w:p>
        </w:tc>
        <w:tc>
          <w:tcPr>
            <w:tcW w:w="1559" w:type="dxa"/>
            <w:shd w:val="clear" w:color="auto" w:fill="FFFFFF" w:themeFill="background1"/>
          </w:tcPr>
          <w:p w14:paraId="188176C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39B6C8B3" w14:textId="65474296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343E400A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532B7E4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7C1C7C62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53CD3B91" w14:textId="7544D019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80" w:type="dxa"/>
            <w:shd w:val="clear" w:color="auto" w:fill="FFFFFF" w:themeFill="background1"/>
          </w:tcPr>
          <w:p w14:paraId="0373095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Consideration for privacy of the users</w:t>
            </w:r>
          </w:p>
        </w:tc>
        <w:tc>
          <w:tcPr>
            <w:tcW w:w="2231" w:type="dxa"/>
            <w:shd w:val="clear" w:color="auto" w:fill="FFFFFF" w:themeFill="background1"/>
          </w:tcPr>
          <w:p w14:paraId="6F3AE68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omission</w:t>
            </w:r>
          </w:p>
        </w:tc>
        <w:tc>
          <w:tcPr>
            <w:tcW w:w="1559" w:type="dxa"/>
            <w:shd w:val="clear" w:color="auto" w:fill="FFFFFF" w:themeFill="background1"/>
          </w:tcPr>
          <w:p w14:paraId="41AB06F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5937DD11" w14:textId="79D24F3A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4F28C81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6A91F2CC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7F46C14A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6BDCBA9A" w14:textId="5633B2CF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80" w:type="dxa"/>
            <w:shd w:val="clear" w:color="auto" w:fill="FFFFFF" w:themeFill="background1"/>
          </w:tcPr>
          <w:p w14:paraId="0DEFA1A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User environment:</w:t>
            </w:r>
          </w:p>
          <w:p w14:paraId="3D19595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It should detail the current working environment of the user. Instead the document focus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 xml:space="preserve"> on how user can access the </w:t>
            </w:r>
            <w:proofErr w:type="spellStart"/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smarthome</w:t>
            </w:r>
            <w:proofErr w:type="spellEnd"/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+ system.</w:t>
            </w:r>
          </w:p>
        </w:tc>
        <w:tc>
          <w:tcPr>
            <w:tcW w:w="2231" w:type="dxa"/>
            <w:shd w:val="clear" w:color="auto" w:fill="FFFFFF" w:themeFill="background1"/>
          </w:tcPr>
          <w:p w14:paraId="10841D25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Poor structuring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375EC811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4A2E13C9" w14:textId="14366300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64B9D72A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48805B9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07B99B5D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58722360" w14:textId="75474FDA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80" w:type="dxa"/>
            <w:shd w:val="clear" w:color="auto" w:fill="FFFFFF" w:themeFill="background1"/>
          </w:tcPr>
          <w:p w14:paraId="2DC3FE81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Usage pattern Analyzer</w:t>
            </w:r>
          </w:p>
        </w:tc>
        <w:tc>
          <w:tcPr>
            <w:tcW w:w="2231" w:type="dxa"/>
            <w:shd w:val="clear" w:color="auto" w:fill="FFFFFF" w:themeFill="background1"/>
          </w:tcPr>
          <w:p w14:paraId="53077287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infeasible</w:t>
            </w:r>
          </w:p>
        </w:tc>
        <w:tc>
          <w:tcPr>
            <w:tcW w:w="1559" w:type="dxa"/>
            <w:shd w:val="clear" w:color="auto" w:fill="FFFFFF" w:themeFill="background1"/>
          </w:tcPr>
          <w:p w14:paraId="5FC192D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202A1360" w14:textId="0580C574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09360D3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79A69BF2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0D769AC6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7689E96B" w14:textId="21FFFC87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80" w:type="dxa"/>
            <w:shd w:val="clear" w:color="auto" w:fill="FFFFFF" w:themeFill="background1"/>
          </w:tcPr>
          <w:p w14:paraId="23CC954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Needs and Feature:</w:t>
            </w:r>
          </w:p>
          <w:p w14:paraId="7A876B61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Automated Rain harvesting ,</w:t>
            </w:r>
          </w:p>
          <w:p w14:paraId="382F56FC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Alternative energy harnessing system,</w:t>
            </w:r>
          </w:p>
          <w:p w14:paraId="0B28C702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Is the same</w:t>
            </w:r>
          </w:p>
        </w:tc>
        <w:tc>
          <w:tcPr>
            <w:tcW w:w="2231" w:type="dxa"/>
            <w:shd w:val="clear" w:color="auto" w:fill="FFFFFF" w:themeFill="background1"/>
          </w:tcPr>
          <w:p w14:paraId="366759D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Terminology inconsistency</w:t>
            </w:r>
          </w:p>
        </w:tc>
        <w:tc>
          <w:tcPr>
            <w:tcW w:w="1559" w:type="dxa"/>
            <w:shd w:val="clear" w:color="auto" w:fill="FFFFFF" w:themeFill="background1"/>
          </w:tcPr>
          <w:p w14:paraId="35ED625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6EE2A561" w14:textId="3823AD70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07EF6B2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92" w:type="dxa"/>
            <w:shd w:val="clear" w:color="auto" w:fill="FFFFFF" w:themeFill="background1"/>
          </w:tcPr>
          <w:p w14:paraId="06EEAD2F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0DEDE" w14:textId="77777777" w:rsidR="00594219" w:rsidRDefault="00594219"/>
    <w:p w14:paraId="7DDDEDF0" w14:textId="77777777" w:rsidR="00594219" w:rsidRDefault="00594219"/>
    <w:p w14:paraId="45FE0F1E" w14:textId="77777777" w:rsidR="00594219" w:rsidRDefault="00594219"/>
    <w:sectPr w:rsidR="00594219" w:rsidSect="00DF68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45B68"/>
    <w:multiLevelType w:val="multilevel"/>
    <w:tmpl w:val="FB8CA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4219"/>
    <w:rsid w:val="0004614B"/>
    <w:rsid w:val="000B1240"/>
    <w:rsid w:val="00594219"/>
    <w:rsid w:val="005B6CE5"/>
    <w:rsid w:val="005F2BD2"/>
    <w:rsid w:val="00DA26C9"/>
    <w:rsid w:val="00DF680B"/>
    <w:rsid w:val="00E0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F6FE"/>
  <w15:docId w15:val="{24BA7A22-37BD-344F-8B76-97E336BB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1-Accent4">
    <w:name w:val="Medium Grid 1 Accent 4"/>
    <w:basedOn w:val="TableNormal"/>
    <w:uiPriority w:val="67"/>
    <w:rsid w:val="00DA26C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4">
    <w:name w:val="Medium Grid 2 Accent 4"/>
    <w:basedOn w:val="TableNormal"/>
    <w:uiPriority w:val="68"/>
    <w:rsid w:val="00DA26C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788</Words>
  <Characters>4492</Characters>
  <Application>Microsoft Office Word</Application>
  <DocSecurity>0</DocSecurity>
  <Lines>37</Lines>
  <Paragraphs>10</Paragraphs>
  <ScaleCrop>false</ScaleCrop>
  <Company>Hewlett-Packard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2020-07-12T12:26:00Z</dcterms:created>
  <dcterms:modified xsi:type="dcterms:W3CDTF">2020-07-15T18:06:00Z</dcterms:modified>
</cp:coreProperties>
</file>