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r w:rsidR="00771164" w:rsidRPr="00265EDE">
        <w:rPr>
          <w:rFonts w:ascii="Times New Roman" w:hAnsi="Times New Roman" w:cs="Times New Roman"/>
          <w:b/>
          <w:bCs/>
          <w:sz w:val="28"/>
          <w:szCs w:val="28"/>
          <w:u w:val="single"/>
        </w:rPr>
        <w:t>SmartHome+: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2: </w:t>
      </w:r>
      <w:commentRangeStart w:id="1"/>
      <w:r>
        <w:rPr>
          <w:rFonts w:ascii="Times New Roman" w:eastAsia="Times New Roman" w:hAnsi="Times New Roman" w:cs="Times New Roman"/>
          <w:b/>
          <w:sz w:val="24"/>
          <w:szCs w:val="24"/>
        </w:rPr>
        <w:t>Emergency Detection exploited for Intrusion</w:t>
      </w:r>
      <w:commentRangeEnd w:id="1"/>
      <w:r w:rsidR="00C149E9">
        <w:rPr>
          <w:rStyle w:val="CommentReference"/>
        </w:rPr>
        <w:commentReference w:id="1"/>
      </w:r>
      <w:r>
        <w:rPr>
          <w:rFonts w:ascii="Times New Roman" w:eastAsia="Times New Roman" w:hAnsi="Times New Roman" w:cs="Times New Roman"/>
          <w:b/>
          <w:sz w:val="24"/>
          <w:szCs w:val="24"/>
        </w:rPr>
        <w:t>.</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5F2958A6"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 xml:space="preserve">When the user tries to </w:t>
      </w:r>
      <w:r w:rsidR="00C149E9">
        <w:rPr>
          <w:rFonts w:ascii="Times New Roman" w:eastAsia="Times New Roman" w:hAnsi="Times New Roman" w:cs="Times New Roman"/>
          <w:sz w:val="24"/>
          <w:szCs w:val="24"/>
        </w:rPr>
        <w:t>on/off the light</w:t>
      </w:r>
      <w:r w:rsidRPr="00D24EEF">
        <w:rPr>
          <w:rFonts w:ascii="Times New Roman" w:eastAsia="Times New Roman" w:hAnsi="Times New Roman" w:cs="Times New Roman"/>
          <w:sz w:val="24"/>
          <w:szCs w:val="24"/>
        </w:rPr>
        <w:t xml:space="preserve"> light and if the blinds are open</w:t>
      </w:r>
      <w:r w:rsidR="00C149E9">
        <w:rPr>
          <w:rFonts w:ascii="Times New Roman" w:eastAsia="Times New Roman" w:hAnsi="Times New Roman" w:cs="Times New Roman"/>
          <w:sz w:val="24"/>
          <w:szCs w:val="24"/>
        </w:rPr>
        <w:t>/close</w:t>
      </w:r>
      <w:r w:rsidRPr="00D24EEF">
        <w:rPr>
          <w:rFonts w:ascii="Times New Roman" w:eastAsia="Times New Roman" w:hAnsi="Times New Roman" w:cs="Times New Roman"/>
          <w:sz w:val="24"/>
          <w:szCs w:val="24"/>
        </w:rPr>
        <w:t xml:space="preserve">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633B4C6B"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w:t>
      </w:r>
      <w:r w:rsidR="00CC4F0D">
        <w:rPr>
          <w:rFonts w:ascii="Times New Roman" w:eastAsia="Times New Roman" w:hAnsi="Times New Roman" w:cs="Times New Roman"/>
          <w:sz w:val="24"/>
          <w:szCs w:val="24"/>
        </w:rPr>
        <w:t>Ex</w:t>
      </w:r>
      <w:r w:rsidR="000248F2">
        <w:rPr>
          <w:rFonts w:ascii="Times New Roman" w:eastAsia="Times New Roman" w:hAnsi="Times New Roman" w:cs="Times New Roman"/>
          <w:sz w:val="24"/>
          <w:szCs w:val="24"/>
        </w:rPr>
        <w:t>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w:t>
      </w:r>
      <w:r w:rsidR="00CC4F0D">
        <w:rPr>
          <w:rFonts w:ascii="Times New Roman" w:eastAsia="Times New Roman" w:hAnsi="Times New Roman" w:cs="Times New Roman"/>
          <w:sz w:val="24"/>
          <w:szCs w:val="24"/>
        </w:rPr>
        <w:t>automated call</w:t>
      </w:r>
      <w:r w:rsidR="000248F2">
        <w:rPr>
          <w:rFonts w:ascii="Times New Roman" w:eastAsia="Times New Roman" w:hAnsi="Times New Roman" w:cs="Times New Roman"/>
          <w:sz w:val="24"/>
          <w:szCs w:val="24"/>
        </w:rPr>
        <w:t xml:space="preserve">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4EF7D95"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166968F7"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8F8" w14:textId="77777777" w:rsidR="005D02C6" w:rsidRDefault="005D02C6" w:rsidP="005D02C6">
      <w:pPr>
        <w:spacing w:line="240" w:lineRule="auto"/>
        <w:rPr>
          <w:rFonts w:ascii="Times New Roman" w:eastAsia="Times New Roman" w:hAnsi="Times New Roman" w:cs="Times New Roman"/>
          <w:sz w:val="24"/>
          <w:szCs w:val="24"/>
        </w:rPr>
      </w:pPr>
    </w:p>
    <w:p w14:paraId="166968F9" w14:textId="53574F45"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5: </w:t>
      </w:r>
      <w:commentRangeStart w:id="2"/>
      <w:r w:rsidR="00D16FF9" w:rsidRPr="00D16FF9">
        <w:rPr>
          <w:rFonts w:ascii="Times New Roman" w:eastAsia="Times New Roman" w:hAnsi="Times New Roman" w:cs="Times New Roman"/>
          <w:b/>
          <w:sz w:val="24"/>
          <w:szCs w:val="24"/>
        </w:rPr>
        <w:t>Automated irrigation, swimming pool cleaning does</w:t>
      </w:r>
      <w:r w:rsidR="00A51494">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n</w:t>
      </w:r>
      <w:r w:rsidR="00A51494">
        <w:rPr>
          <w:rFonts w:ascii="Times New Roman" w:eastAsia="Times New Roman" w:hAnsi="Times New Roman" w:cs="Times New Roman"/>
          <w:b/>
          <w:sz w:val="24"/>
          <w:szCs w:val="24"/>
        </w:rPr>
        <w:t>o</w:t>
      </w:r>
      <w:r w:rsidR="00D16FF9" w:rsidRPr="00D16FF9">
        <w:rPr>
          <w:rFonts w:ascii="Times New Roman" w:eastAsia="Times New Roman" w:hAnsi="Times New Roman" w:cs="Times New Roman"/>
          <w:b/>
          <w:sz w:val="24"/>
          <w:szCs w:val="24"/>
        </w:rPr>
        <w:t>t correspond to the</w:t>
      </w:r>
      <w:r w:rsidR="00D16FF9">
        <w:rPr>
          <w:rFonts w:ascii="Times New Roman" w:eastAsia="Times New Roman" w:hAnsi="Times New Roman" w:cs="Times New Roman"/>
          <w:b/>
          <w:sz w:val="24"/>
          <w:szCs w:val="24"/>
        </w:rPr>
        <w:t xml:space="preserve"> </w:t>
      </w:r>
      <w:r w:rsidR="00D16FF9" w:rsidRPr="00D16FF9">
        <w:rPr>
          <w:rFonts w:ascii="Times New Roman" w:eastAsia="Times New Roman" w:hAnsi="Times New Roman" w:cs="Times New Roman"/>
          <w:b/>
          <w:sz w:val="24"/>
          <w:szCs w:val="24"/>
        </w:rPr>
        <w:t xml:space="preserve">Energy management category </w:t>
      </w:r>
      <w:commentRangeEnd w:id="2"/>
      <w:r w:rsidR="00CC4F0D">
        <w:rPr>
          <w:rStyle w:val="CommentReference"/>
        </w:rPr>
        <w:commentReference w:id="2"/>
      </w:r>
    </w:p>
    <w:p w14:paraId="166968FA"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8FB"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C"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D" w14:textId="57E63F21" w:rsidR="006B696B" w:rsidRDefault="009F0518"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Moving the </w:t>
      </w:r>
      <w:r w:rsidR="004A0FB3">
        <w:rPr>
          <w:rFonts w:ascii="Times New Roman" w:eastAsia="Times New Roman" w:hAnsi="Times New Roman" w:cs="Times New Roman"/>
          <w:sz w:val="24"/>
          <w:szCs w:val="24"/>
        </w:rPr>
        <w:t>feature to Home Automation category will resolve the conflict</w:t>
      </w:r>
    </w:p>
    <w:p w14:paraId="4B5C0054" w14:textId="1ABDECE6" w:rsidR="00A51494" w:rsidRDefault="005D4029" w:rsidP="00A51494">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A51494" w:rsidRPr="0030520E">
        <w:rPr>
          <w:rFonts w:ascii="Times New Roman" w:eastAsia="Times New Roman" w:hAnsi="Times New Roman" w:cs="Times New Roman"/>
          <w:b/>
          <w:color w:val="000000"/>
          <w:sz w:val="24"/>
          <w:szCs w:val="24"/>
        </w:rPr>
        <w:t>Avoid boundary condition</w:t>
      </w:r>
    </w:p>
    <w:p w14:paraId="510718D4" w14:textId="77777777" w:rsidR="00B74E61" w:rsidRDefault="00B74E61" w:rsidP="00671334">
      <w:pPr>
        <w:pStyle w:val="ListParagraph"/>
        <w:numPr>
          <w:ilvl w:val="0"/>
          <w:numId w:val="22"/>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sz w:val="24"/>
          <w:szCs w:val="24"/>
        </w:rPr>
        <w:t>Creating a new appropriate category and move them.</w:t>
      </w:r>
    </w:p>
    <w:p w14:paraId="18506E89" w14:textId="77777777" w:rsidR="00B74E61" w:rsidRDefault="00B74E61" w:rsidP="00B74E61">
      <w:pPr>
        <w:pStyle w:val="ListParagraph"/>
        <w:numPr>
          <w:ilvl w:val="0"/>
          <w:numId w:val="49"/>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Tactic used – Specialize conflict source or target</w:t>
      </w:r>
    </w:p>
    <w:p w14:paraId="0335E47D" w14:textId="77777777" w:rsidR="00B74E61" w:rsidRPr="0030520E" w:rsidRDefault="00B74E61" w:rsidP="00B74E61">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E" w14:textId="238583D7" w:rsidR="005D4029" w:rsidRPr="00A51494" w:rsidRDefault="005D4029" w:rsidP="00A51494">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FF"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0" w14:textId="17FF8938"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6: </w:t>
      </w:r>
      <w:r w:rsidR="00942284">
        <w:rPr>
          <w:rFonts w:ascii="Times New Roman" w:eastAsia="Times New Roman" w:hAnsi="Times New Roman" w:cs="Times New Roman"/>
          <w:b/>
          <w:sz w:val="24"/>
          <w:szCs w:val="24"/>
        </w:rPr>
        <w:t>Door access control and main gate access control</w:t>
      </w:r>
      <w:r w:rsidR="00885E66">
        <w:rPr>
          <w:rFonts w:ascii="Times New Roman" w:eastAsia="Times New Roman" w:hAnsi="Times New Roman" w:cs="Times New Roman"/>
          <w:b/>
          <w:sz w:val="24"/>
          <w:szCs w:val="24"/>
        </w:rPr>
        <w:t xml:space="preserve"> are conflicting features</w:t>
      </w:r>
    </w:p>
    <w:p w14:paraId="16696901"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2"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3"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4" w14:textId="561EEF2A" w:rsidR="006B696B" w:rsidRDefault="00FA0586"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commentRangeStart w:id="3"/>
      <w:commentRangeStart w:id="4"/>
      <w:commentRangeStart w:id="5"/>
      <w:r>
        <w:rPr>
          <w:rFonts w:ascii="Times New Roman" w:eastAsia="Times New Roman" w:hAnsi="Times New Roman" w:cs="Times New Roman"/>
          <w:sz w:val="24"/>
          <w:szCs w:val="24"/>
        </w:rPr>
        <w:t xml:space="preserve">Providing </w:t>
      </w:r>
      <w:r w:rsidR="00A01DDE">
        <w:rPr>
          <w:rFonts w:ascii="Times New Roman" w:eastAsia="Times New Roman" w:hAnsi="Times New Roman" w:cs="Times New Roman"/>
          <w:sz w:val="24"/>
          <w:szCs w:val="24"/>
        </w:rPr>
        <w:t xml:space="preserve">common </w:t>
      </w:r>
      <w:r>
        <w:rPr>
          <w:rFonts w:ascii="Times New Roman" w:eastAsia="Times New Roman" w:hAnsi="Times New Roman" w:cs="Times New Roman"/>
          <w:sz w:val="24"/>
          <w:szCs w:val="24"/>
        </w:rPr>
        <w:t xml:space="preserve">access control of </w:t>
      </w:r>
      <w:commentRangeEnd w:id="3"/>
      <w:r w:rsidR="00CC4F0D">
        <w:rPr>
          <w:rStyle w:val="CommentReference"/>
        </w:rPr>
        <w:commentReference w:id="3"/>
      </w:r>
      <w:commentRangeEnd w:id="4"/>
      <w:r w:rsidR="00516B95">
        <w:rPr>
          <w:rStyle w:val="CommentReference"/>
        </w:rPr>
        <w:commentReference w:id="4"/>
      </w:r>
      <w:commentRangeEnd w:id="5"/>
      <w:r w:rsidR="004D0335">
        <w:rPr>
          <w:rStyle w:val="CommentReference"/>
        </w:rPr>
        <w:commentReference w:id="5"/>
      </w:r>
      <w:r>
        <w:rPr>
          <w:rFonts w:ascii="Times New Roman" w:eastAsia="Times New Roman" w:hAnsi="Times New Roman" w:cs="Times New Roman"/>
          <w:sz w:val="24"/>
          <w:szCs w:val="24"/>
        </w:rPr>
        <w:t>all kind of door</w:t>
      </w:r>
      <w:r w:rsidR="00A01D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same feature where different door control</w:t>
      </w:r>
      <w:r w:rsidR="00A01DDE">
        <w:rPr>
          <w:rFonts w:ascii="Times New Roman" w:eastAsia="Times New Roman" w:hAnsi="Times New Roman" w:cs="Times New Roman"/>
          <w:sz w:val="24"/>
          <w:szCs w:val="24"/>
        </w:rPr>
        <w:t xml:space="preserve"> will be managed</w:t>
      </w:r>
    </w:p>
    <w:p w14:paraId="16696905" w14:textId="1ADF7B94" w:rsidR="005D4029"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 xml:space="preserve">Tactic used - </w:t>
      </w:r>
      <w:r w:rsidR="00CC5A83" w:rsidRPr="00CC5A83">
        <w:rPr>
          <w:rFonts w:ascii="Times New Roman" w:eastAsia="Times New Roman" w:hAnsi="Times New Roman" w:cs="Times New Roman"/>
          <w:b/>
          <w:color w:val="000000"/>
          <w:sz w:val="24"/>
          <w:szCs w:val="24"/>
        </w:rPr>
        <w:t>Drop lower-priority statements</w:t>
      </w:r>
    </w:p>
    <w:p w14:paraId="0A94A1DA" w14:textId="77777777" w:rsidR="00B74E61" w:rsidRPr="006B696B" w:rsidRDefault="00B74E61" w:rsidP="00B74E61">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lastRenderedPageBreak/>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weighted matrices</w:t>
      </w:r>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11"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low cost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and some highly customer specific scenarios would highly impact the overall increase in the cost of solution as a whole</w:t>
      </w:r>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So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System will entirely shut-down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CC4F0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CC4F0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lastRenderedPageBreak/>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All the Automation would s</w:t>
      </w:r>
      <w:r w:rsidR="00482740">
        <w:rPr>
          <w:rFonts w:ascii="Times New Roman" w:eastAsia="Times New Roman" w:hAnsi="Times New Roman" w:cs="Times New Roman"/>
          <w:sz w:val="24"/>
          <w:szCs w:val="24"/>
          <w:highlight w:val="white"/>
        </w:rPr>
        <w:t xml:space="preserve">top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used :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elders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used :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Tactic used :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damage</w:t>
      </w:r>
      <w:r w:rsidR="00ED30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used </w:t>
      </w:r>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used </w:t>
      </w:r>
      <w:r w:rsidR="00C51E2E" w:rsidRPr="005A438E">
        <w:rPr>
          <w:rFonts w:ascii="Times New Roman" w:eastAsia="Times New Roman" w:hAnsi="Times New Roman" w:cs="Times New Roman"/>
          <w:b/>
          <w:color w:val="000000"/>
          <w:sz w:val="24"/>
          <w:szCs w:val="24"/>
        </w:rPr>
        <w:t>: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Inspector: Apoorv Semwal</w:t>
      </w:r>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Exploiting </w:t>
            </w:r>
            <w:r>
              <w:rPr>
                <w:rFonts w:ascii="Times New Roman" w:eastAsia="Times New Roman" w:hAnsi="Times New Roman" w:cs="Times New Roman"/>
                <w:sz w:val="24"/>
                <w:szCs w:val="24"/>
              </w:rPr>
              <w:lastRenderedPageBreak/>
              <w:t>Emergency 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Strong Conflict – An intruder might try to create an emergency like situation say a small fire to trigger </w:t>
            </w:r>
            <w:r>
              <w:rPr>
                <w:rFonts w:ascii="Times New Roman" w:eastAsia="Times New Roman" w:hAnsi="Times New Roman" w:cs="Times New Roman"/>
                <w:sz w:val="24"/>
                <w:szCs w:val="24"/>
              </w:rPr>
              <w:lastRenderedPageBreak/>
              <w:t>Emergency 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6" w:name="_30j0zll" w:colFirst="0" w:colLast="0"/>
      <w:bookmarkEnd w:id="6"/>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Divya Bhagavathiappan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Emergency </w:t>
            </w:r>
            <w:r>
              <w:rPr>
                <w:rFonts w:ascii="Times New Roman" w:eastAsia="Times New Roman" w:hAnsi="Times New Roman" w:cs="Times New Roman"/>
                <w:sz w:val="24"/>
                <w:szCs w:val="24"/>
              </w:rPr>
              <w:lastRenderedPageBreak/>
              <w:t>Notification &amp; 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Weak Conflict - </w:t>
            </w:r>
            <w:r>
              <w:rPr>
                <w:rFonts w:ascii="Times New Roman" w:eastAsia="Times New Roman" w:hAnsi="Times New Roman" w:cs="Times New Roman"/>
                <w:sz w:val="24"/>
                <w:szCs w:val="24"/>
              </w:rPr>
              <w:lastRenderedPageBreak/>
              <w:t>Automated calls 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16696B83" w14:textId="331D7112"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Definition of self evolving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Bell canada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Security Measures </w:t>
            </w:r>
            <w:r>
              <w:rPr>
                <w:rFonts w:ascii="Times New Roman" w:hAnsi="Times New Roman" w:cs="Times New Roman"/>
                <w:color w:val="000000"/>
                <w:sz w:val="24"/>
                <w:szCs w:val="24"/>
              </w:rPr>
              <w:lastRenderedPageBreak/>
              <w:t>Main gate 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Weak conflict</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 acronym is not 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Poor structuring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Strong conflict:</w:t>
            </w:r>
          </w:p>
          <w:p w14:paraId="41EAA144" w14:textId="77777777" w:rsidR="00841FCC" w:rsidRDefault="00841FCC" w:rsidP="00841FCC">
            <w:pPr>
              <w:jc w:val="center"/>
              <w:rPr>
                <w:rFonts w:ascii="Times New Roman" w:hAnsi="Times New Roman" w:cs="Times New Roman"/>
                <w:color w:val="000000"/>
                <w:sz w:val="24"/>
                <w:szCs w:val="24"/>
              </w:rPr>
            </w:pPr>
            <w:bookmarkStart w:id="7" w:name="_Hlk45726950"/>
            <w:r>
              <w:rPr>
                <w:rFonts w:ascii="Times New Roman" w:hAnsi="Times New Roman" w:cs="Times New Roman"/>
                <w:color w:val="000000"/>
                <w:sz w:val="24"/>
                <w:szCs w:val="24"/>
              </w:rPr>
              <w:t>Automated irrigation, swimming pool cleaning doesn’t correspond to the category Energy management</w:t>
            </w:r>
            <w:bookmarkEnd w:id="7"/>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Pr>
          <w:rFonts w:ascii="Times New Roman" w:eastAsia="Times New Roman" w:hAnsi="Times New Roman" w:cs="Times New Roman"/>
          <w:b/>
          <w:color w:val="000000"/>
          <w:sz w:val="24"/>
          <w:szCs w:val="24"/>
        </w:rPr>
        <w:t>Manik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w:t>
            </w:r>
            <w:r w:rsidRPr="00CA31DF">
              <w:rPr>
                <w:rFonts w:ascii="Times New Roman" w:eastAsia="Times New Roman" w:hAnsi="Times New Roman" w:cs="Times New Roman"/>
                <w:color w:val="000000"/>
                <w:sz w:val="24"/>
                <w:szCs w:val="24"/>
              </w:rPr>
              <w:lastRenderedPageBreak/>
              <w:t>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Manik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rationale, authoring or dependencies (these are invisible) for this need 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Nikhil Nikhil</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 xml:space="preserve">4.3 Needs and </w:t>
            </w:r>
            <w:r w:rsidRPr="00CA31DF">
              <w:rPr>
                <w:rFonts w:ascii="Times New Roman" w:hAnsi="Times New Roman" w:cs="Times New Roman"/>
                <w:sz w:val="24"/>
                <w:szCs w:val="24"/>
              </w:rPr>
              <w:lastRenderedPageBreak/>
              <w:t>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2.2: Product Position Who: talks only about managing devices and  automation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smarthome+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Automated Rain harvesting ,</w:t>
            </w:r>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ivya Bhagavathiappan Shiva" w:date="2020-07-15T22:23:00Z" w:initials="DBS">
    <w:p w14:paraId="181533C2" w14:textId="1BBC1355" w:rsidR="00CC4F0D" w:rsidRDefault="00CC4F0D">
      <w:pPr>
        <w:pStyle w:val="CommentText"/>
      </w:pPr>
      <w:r>
        <w:rPr>
          <w:rStyle w:val="CommentReference"/>
        </w:rPr>
        <w:annotationRef/>
      </w:r>
      <w:r>
        <w:t>Can this be rephrased like “Simultaneous emergency detection(Ex Fire/Smoke) and intrusion detection”</w:t>
      </w:r>
    </w:p>
  </w:comment>
  <w:comment w:id="2" w:author="Divya Bhagavathiappan Shiva" w:date="2020-07-15T22:27:00Z" w:initials="DBS">
    <w:p w14:paraId="22B1BFBB" w14:textId="2A74B166" w:rsidR="00CC4F0D" w:rsidRDefault="00CC4F0D">
      <w:pPr>
        <w:pStyle w:val="CommentText"/>
      </w:pPr>
      <w:r>
        <w:rPr>
          <w:rStyle w:val="CommentReference"/>
        </w:rPr>
        <w:annotationRef/>
      </w:r>
      <w:r>
        <w:t>This looks more like a defect. Ex – poor structuring</w:t>
      </w:r>
    </w:p>
  </w:comment>
  <w:comment w:id="3" w:author="Divya Bhagavathiappan Shiva" w:date="2020-07-15T22:29:00Z" w:initials="DBS">
    <w:p w14:paraId="59C6701E" w14:textId="21ECD3DB" w:rsidR="00CC4F0D" w:rsidRDefault="00CC4F0D">
      <w:pPr>
        <w:pStyle w:val="CommentText"/>
      </w:pPr>
      <w:r>
        <w:rPr>
          <w:rStyle w:val="CommentReference"/>
        </w:rPr>
        <w:annotationRef/>
      </w:r>
      <w:r>
        <w:t>How come common access can be given to door and main gate? Those are different entities</w:t>
      </w:r>
    </w:p>
  </w:comment>
  <w:comment w:id="4" w:author="Sakib Shuvo" w:date="2020-07-15T18:49:00Z" w:initials="ss">
    <w:p w14:paraId="57474CEE" w14:textId="3A9B97BB" w:rsidR="00516B95" w:rsidRDefault="00516B95">
      <w:pPr>
        <w:pStyle w:val="CommentText"/>
      </w:pPr>
      <w:r>
        <w:rPr>
          <w:rStyle w:val="CommentReference"/>
        </w:rPr>
        <w:annotationRef/>
      </w:r>
      <w:r>
        <w:t>A home has many doors, main gate is one t</w:t>
      </w:r>
      <w:r w:rsidR="004D0335">
        <w:t>ype of door, there will be many types door that can be manage with one feature</w:t>
      </w:r>
    </w:p>
  </w:comment>
  <w:comment w:id="5" w:author="Sakib Shuvo" w:date="2020-07-15T18:50:00Z" w:initials="ss">
    <w:p w14:paraId="7E18C243" w14:textId="16E182AC" w:rsidR="004D0335" w:rsidRDefault="004D033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1533C2" w15:done="0"/>
  <w15:commentEx w15:paraId="22B1BFBB" w15:done="0"/>
  <w15:commentEx w15:paraId="59C6701E" w15:done="0"/>
  <w15:commentEx w15:paraId="57474CEE" w15:paraIdParent="59C6701E" w15:done="0"/>
  <w15:commentEx w15:paraId="7E18C243" w15:paraIdParent="59C670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0073" w16cex:dateUtc="2020-07-16T02:23:00Z"/>
  <w16cex:commentExtensible w16cex:durableId="22BA016D" w16cex:dateUtc="2020-07-16T02:27:00Z"/>
  <w16cex:commentExtensible w16cex:durableId="22BA01BC" w16cex:dateUtc="2020-07-16T02:29:00Z"/>
  <w16cex:commentExtensible w16cex:durableId="22B9CE30" w16cex:dateUtc="2020-07-15T22:49:00Z"/>
  <w16cex:commentExtensible w16cex:durableId="22B9CE64" w16cex:dateUtc="2020-07-15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1533C2" w16cid:durableId="22BA0073"/>
  <w16cid:commentId w16cid:paraId="22B1BFBB" w16cid:durableId="22BA016D"/>
  <w16cid:commentId w16cid:paraId="59C6701E" w16cid:durableId="22BA01BC"/>
  <w16cid:commentId w16cid:paraId="57474CEE" w16cid:durableId="22B9CE30"/>
  <w16cid:commentId w16cid:paraId="7E18C243" w16cid:durableId="22B9CE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C7A0B7A4"/>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 w:numId="47">
    <w:abstractNumId w:val="15"/>
    <w:lvlOverride w:ilvl="0"/>
    <w:lvlOverride w:ilvl="1"/>
    <w:lvlOverride w:ilvl="2"/>
    <w:lvlOverride w:ilvl="3"/>
    <w:lvlOverride w:ilvl="4"/>
    <w:lvlOverride w:ilvl="5"/>
    <w:lvlOverride w:ilvl="6"/>
    <w:lvlOverride w:ilvl="7"/>
    <w:lvlOverride w:ilvl="8"/>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rson w15:author="Sakib Shuvo">
    <w15:presenceInfo w15:providerId="None" w15:userId="Sakib Shu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qQUA+ZF6vywAAAA="/>
  </w:docVars>
  <w:rsids>
    <w:rsidRoot w:val="009839D0"/>
    <w:rsid w:val="000248F2"/>
    <w:rsid w:val="00051DA5"/>
    <w:rsid w:val="0006543E"/>
    <w:rsid w:val="00071F3E"/>
    <w:rsid w:val="00082BAC"/>
    <w:rsid w:val="00084E66"/>
    <w:rsid w:val="000B1CD7"/>
    <w:rsid w:val="000D43D4"/>
    <w:rsid w:val="000E0FA9"/>
    <w:rsid w:val="00114896"/>
    <w:rsid w:val="00147663"/>
    <w:rsid w:val="0015263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A0FB3"/>
    <w:rsid w:val="004B3F33"/>
    <w:rsid w:val="004D0335"/>
    <w:rsid w:val="004E4119"/>
    <w:rsid w:val="00503A71"/>
    <w:rsid w:val="00515DD7"/>
    <w:rsid w:val="00516B95"/>
    <w:rsid w:val="00530755"/>
    <w:rsid w:val="005A438E"/>
    <w:rsid w:val="005D02C6"/>
    <w:rsid w:val="005D4029"/>
    <w:rsid w:val="00652A22"/>
    <w:rsid w:val="00671334"/>
    <w:rsid w:val="006A33C8"/>
    <w:rsid w:val="006A3773"/>
    <w:rsid w:val="006B696B"/>
    <w:rsid w:val="006E6C99"/>
    <w:rsid w:val="00771164"/>
    <w:rsid w:val="007711D6"/>
    <w:rsid w:val="00791B5C"/>
    <w:rsid w:val="007F73BD"/>
    <w:rsid w:val="0081168F"/>
    <w:rsid w:val="00841FCC"/>
    <w:rsid w:val="00884297"/>
    <w:rsid w:val="00885E66"/>
    <w:rsid w:val="0089796F"/>
    <w:rsid w:val="008B44A1"/>
    <w:rsid w:val="008C68AA"/>
    <w:rsid w:val="008F3D54"/>
    <w:rsid w:val="00917C2C"/>
    <w:rsid w:val="00942284"/>
    <w:rsid w:val="009714BE"/>
    <w:rsid w:val="009839D0"/>
    <w:rsid w:val="009C60ED"/>
    <w:rsid w:val="009F0518"/>
    <w:rsid w:val="00A01DDE"/>
    <w:rsid w:val="00A50EC6"/>
    <w:rsid w:val="00A51494"/>
    <w:rsid w:val="00A83AA8"/>
    <w:rsid w:val="00A95290"/>
    <w:rsid w:val="00AC60F0"/>
    <w:rsid w:val="00AE0433"/>
    <w:rsid w:val="00B74E61"/>
    <w:rsid w:val="00B83EFD"/>
    <w:rsid w:val="00BB535D"/>
    <w:rsid w:val="00C149E9"/>
    <w:rsid w:val="00C24D90"/>
    <w:rsid w:val="00C51E2E"/>
    <w:rsid w:val="00CA31DF"/>
    <w:rsid w:val="00CB2B4B"/>
    <w:rsid w:val="00CC4F0D"/>
    <w:rsid w:val="00CC5A83"/>
    <w:rsid w:val="00CD337F"/>
    <w:rsid w:val="00D16FF9"/>
    <w:rsid w:val="00D24EEF"/>
    <w:rsid w:val="00D25B22"/>
    <w:rsid w:val="00D3619D"/>
    <w:rsid w:val="00DB3BC0"/>
    <w:rsid w:val="00E2035A"/>
    <w:rsid w:val="00E52BC1"/>
    <w:rsid w:val="00ED3024"/>
    <w:rsid w:val="00F27D60"/>
    <w:rsid w:val="00F51E03"/>
    <w:rsid w:val="00F668DC"/>
    <w:rsid w:val="00FA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healthresearch.no/files/documents/Appendix-Definition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18</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69</cp:revision>
  <dcterms:created xsi:type="dcterms:W3CDTF">2020-07-15T02:27:00Z</dcterms:created>
  <dcterms:modified xsi:type="dcterms:W3CDTF">2020-07-15T22:50:00Z</dcterms:modified>
</cp:coreProperties>
</file>