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eastAsia="ＭＳ ゴシック"/>
          <w:rFonts w:ascii="ＭＳ ゴシック" w:hAnsi="ＭＳ ゴシック"/>
          <w:b/>
          <w:sz w:val="32"/>
        </w:rPr>
        <w:t>医科診療報酬点数表（改正後）</w:t>
      </w:r>
    </w:p>
    <w:p>
      <w:pPr>
        <w:spacing w:after="240"/>
        <w:jc w:val="center"/>
      </w:pPr>
      <w:r>
        <w:rPr>
          <w:rFonts w:eastAsia="ＭＳ ゴシック"/>
          <w:rFonts w:ascii="ＭＳ ゴシック" w:hAnsi="ＭＳ ゴシック"/>
          <w:color w:val="C80000"/>
          <w:sz w:val="18"/>
        </w:rPr>
        <w:t>※下線は改正部分を示す</w:t>
      </w:r>
    </w:p>
    <w:p>
      <w:pPr>
        <w:spacing w:before="20" w:after="20" w:line="300" w:lineRule="exact"/>
        <w:ind w:left="567"/>
      </w:pPr>
      <w:r>
        <w:rPr>
          <w:rFonts w:eastAsia="ＭＳ 明朝"/>
          <w:rFonts w:ascii="ＭＳ 明朝" w:hAnsi="ＭＳ 明朝"/>
          <w:sz w:val="20"/>
        </w:rPr>
        <w:t xml:space="preserve">別紙１－１ 医科診療報酬点数表 </w:t>
      </w:r>
    </w:p>
    <w:p>
      <w:pPr>
        <w:spacing w:before="20" w:after="20" w:line="300" w:lineRule="exact"/>
        <w:ind w:left="567"/>
      </w:pPr>
      <w:r>
        <w:rPr>
          <w:rFonts w:eastAsia="ＭＳ 明朝"/>
          <w:rFonts w:ascii="ＭＳ 明朝" w:hAnsi="ＭＳ 明朝"/>
          <w:sz w:val="20"/>
        </w:rPr>
        <w:t xml:space="preserve">改   正   後 </w:t>
      </w:r>
    </w:p>
    <w:p>
      <w:pPr>
        <w:spacing w:before="160" w:after="80" w:line="300" w:lineRule="exact"/>
      </w:pPr>
      <w:r>
        <w:rPr>
          <w:rFonts w:eastAsia="ＭＳ ゴシック"/>
          <w:rFonts w:ascii="ＭＳ ゴシック" w:hAnsi="ＭＳ ゴシック"/>
          <w:b/>
          <w:sz w:val="28"/>
        </w:rPr>
        <w:t xml:space="preserve">別表第一 医科診療報酬点数表 </w:t>
      </w:r>
    </w:p>
    <w:p>
      <w:pPr>
        <w:spacing w:before="20" w:after="20" w:line="300" w:lineRule="exact"/>
      </w:pPr>
      <w:r>
        <w:rPr>
          <w:rFonts w:eastAsia="ＭＳ 明朝"/>
          <w:rFonts w:ascii="ＭＳ 明朝" w:hAnsi="ＭＳ 明朝"/>
          <w:sz w:val="20"/>
        </w:rPr>
        <w:t xml:space="preserve">［目次］ </w:t>
      </w:r>
    </w:p>
    <w:p>
      <w:pPr>
        <w:spacing w:before="160" w:after="80" w:line="300" w:lineRule="exact"/>
      </w:pPr>
      <w:r>
        <w:rPr>
          <w:rFonts w:eastAsia="ＭＳ ゴシック"/>
          <w:rFonts w:ascii="ＭＳ ゴシック" w:hAnsi="ＭＳ ゴシック"/>
          <w:b/>
          <w:sz w:val="28"/>
        </w:rPr>
        <w:t xml:space="preserve">第１章 基本診療料 </w:t>
      </w:r>
    </w:p>
    <w:p>
      <w:pPr>
        <w:spacing w:before="160" w:after="80" w:line="300" w:lineRule="exact"/>
        <w:ind w:left="170"/>
      </w:pPr>
      <w:r>
        <w:rPr>
          <w:rFonts w:eastAsia="ＭＳ ゴシック"/>
          <w:rFonts w:ascii="ＭＳ ゴシック" w:hAnsi="ＭＳ ゴシック"/>
          <w:b/>
          <w:sz w:val="24"/>
        </w:rPr>
        <w:t xml:space="preserve">第１部 初・再診料 </w:t>
      </w:r>
    </w:p>
    <w:p>
      <w:pPr>
        <w:spacing w:before="160" w:after="80" w:line="300" w:lineRule="exact"/>
        <w:ind w:left="283"/>
      </w:pPr>
      <w:r>
        <w:rPr>
          <w:rFonts w:eastAsia="ＭＳ ゴシック"/>
          <w:rFonts w:ascii="ＭＳ ゴシック" w:hAnsi="ＭＳ ゴシック"/>
          <w:b/>
          <w:sz w:val="22"/>
        </w:rPr>
        <w:t xml:space="preserve">第１節 初診料 </w:t>
      </w:r>
    </w:p>
    <w:p>
      <w:pPr>
        <w:spacing w:before="160" w:after="80" w:line="300" w:lineRule="exact"/>
        <w:ind w:left="283"/>
      </w:pPr>
      <w:r>
        <w:rPr>
          <w:rFonts w:eastAsia="ＭＳ ゴシック"/>
          <w:rFonts w:ascii="ＭＳ ゴシック" w:hAnsi="ＭＳ ゴシック"/>
          <w:b/>
          <w:sz w:val="22"/>
        </w:rPr>
        <w:t xml:space="preserve">第２節 再診料 </w:t>
      </w:r>
    </w:p>
    <w:p>
      <w:pPr>
        <w:spacing w:before="160" w:after="80" w:line="300" w:lineRule="exact"/>
        <w:ind w:left="170"/>
      </w:pPr>
      <w:r>
        <w:rPr>
          <w:rFonts w:eastAsia="ＭＳ ゴシック"/>
          <w:rFonts w:ascii="ＭＳ ゴシック" w:hAnsi="ＭＳ ゴシック"/>
          <w:b/>
          <w:sz w:val="24"/>
        </w:rPr>
        <w:t xml:space="preserve">第２部 入院料等 </w:t>
      </w:r>
    </w:p>
    <w:p>
      <w:pPr>
        <w:spacing w:before="160" w:after="80" w:line="300" w:lineRule="exact"/>
        <w:ind w:left="283"/>
      </w:pPr>
      <w:r>
        <w:rPr>
          <w:rFonts w:eastAsia="ＭＳ ゴシック"/>
          <w:rFonts w:ascii="ＭＳ ゴシック" w:hAnsi="ＭＳ ゴシック"/>
          <w:b/>
          <w:sz w:val="22"/>
        </w:rPr>
        <w:t xml:space="preserve">第１節 入院基本料 </w:t>
      </w:r>
    </w:p>
    <w:p>
      <w:pPr>
        <w:spacing w:before="160" w:after="80" w:line="300" w:lineRule="exact"/>
        <w:ind w:left="283"/>
      </w:pPr>
      <w:r>
        <w:rPr>
          <w:rFonts w:eastAsia="ＭＳ ゴシック"/>
          <w:rFonts w:ascii="ＭＳ ゴシック" w:hAnsi="ＭＳ ゴシック"/>
          <w:b/>
          <w:sz w:val="22"/>
        </w:rPr>
        <w:t xml:space="preserve">第２節 入院基本料等加算 </w:t>
      </w:r>
    </w:p>
    <w:p>
      <w:pPr>
        <w:spacing w:before="160" w:after="80" w:line="300" w:lineRule="exact"/>
        <w:ind w:left="283"/>
      </w:pPr>
      <w:r>
        <w:rPr>
          <w:rFonts w:eastAsia="ＭＳ ゴシック"/>
          <w:rFonts w:ascii="ＭＳ ゴシック" w:hAnsi="ＭＳ ゴシック"/>
          <w:b/>
          <w:sz w:val="22"/>
        </w:rPr>
        <w:t xml:space="preserve">第３節 特定入院料 </w:t>
      </w:r>
    </w:p>
    <w:p>
      <w:pPr>
        <w:spacing w:before="160" w:after="80" w:line="300" w:lineRule="exact"/>
        <w:ind w:left="283"/>
      </w:pPr>
      <w:r>
        <w:rPr>
          <w:rFonts w:eastAsia="ＭＳ ゴシック"/>
          <w:rFonts w:ascii="ＭＳ ゴシック" w:hAnsi="ＭＳ ゴシック"/>
          <w:b/>
          <w:sz w:val="22"/>
        </w:rPr>
        <w:t xml:space="preserve">第４節 短期滞在手術等基本料 </w:t>
      </w:r>
    </w:p>
    <w:p>
      <w:pPr>
        <w:spacing w:before="160" w:after="80" w:line="300" w:lineRule="exact"/>
      </w:pPr>
      <w:r>
        <w:rPr>
          <w:rFonts w:eastAsia="ＭＳ ゴシック"/>
          <w:rFonts w:ascii="ＭＳ ゴシック" w:hAnsi="ＭＳ ゴシック"/>
          <w:b/>
          <w:sz w:val="28"/>
        </w:rPr>
        <w:t xml:space="preserve">第２章 特掲診療料 </w:t>
      </w:r>
    </w:p>
    <w:p>
      <w:pPr>
        <w:spacing w:before="160" w:after="80" w:line="300" w:lineRule="exact"/>
        <w:ind w:left="170"/>
      </w:pPr>
      <w:r>
        <w:rPr>
          <w:rFonts w:eastAsia="ＭＳ ゴシック"/>
          <w:rFonts w:ascii="ＭＳ ゴシック" w:hAnsi="ＭＳ ゴシック"/>
          <w:b/>
          <w:sz w:val="24"/>
        </w:rPr>
        <w:t xml:space="preserve">第１部 医学管理等 </w:t>
      </w:r>
    </w:p>
    <w:p>
      <w:pPr>
        <w:spacing w:before="160" w:after="80" w:line="300" w:lineRule="exact"/>
        <w:ind w:left="283"/>
      </w:pPr>
      <w:r>
        <w:rPr>
          <w:rFonts w:eastAsia="ＭＳ ゴシック"/>
          <w:rFonts w:ascii="ＭＳ ゴシック" w:hAnsi="ＭＳ ゴシック"/>
          <w:b/>
          <w:sz w:val="22"/>
        </w:rPr>
        <w:t xml:space="preserve">第１節 医学管理料等 </w:t>
      </w:r>
    </w:p>
    <w:p>
      <w:pPr>
        <w:spacing w:before="160" w:after="80" w:line="300" w:lineRule="exact"/>
        <w:ind w:left="283"/>
      </w:pPr>
      <w:r>
        <w:rPr>
          <w:rFonts w:eastAsia="ＭＳ ゴシック"/>
          <w:rFonts w:ascii="ＭＳ ゴシック" w:hAnsi="ＭＳ ゴシック"/>
          <w:b/>
          <w:sz w:val="22"/>
        </w:rPr>
        <w:t xml:space="preserve">第２節 削除  </w:t>
      </w:r>
    </w:p>
    <w:p>
      <w:pPr>
        <w:spacing w:before="160" w:after="80" w:line="300" w:lineRule="exact"/>
        <w:ind w:left="283"/>
      </w:pPr>
      <w:r>
        <w:rPr>
          <w:rFonts w:eastAsia="ＭＳ ゴシック"/>
          <w:rFonts w:ascii="ＭＳ ゴシック" w:hAnsi="ＭＳ ゴシック"/>
          <w:b/>
          <w:sz w:val="22"/>
        </w:rPr>
        <w:t xml:space="preserve">第３節 特定保険医療材料料 </w:t>
      </w:r>
    </w:p>
    <w:p>
      <w:pPr>
        <w:spacing w:before="160" w:after="80" w:line="300" w:lineRule="exact"/>
        <w:ind w:left="170"/>
      </w:pPr>
      <w:r>
        <w:rPr>
          <w:rFonts w:eastAsia="ＭＳ ゴシック"/>
          <w:rFonts w:ascii="ＭＳ ゴシック" w:hAnsi="ＭＳ ゴシック"/>
          <w:b/>
          <w:sz w:val="24"/>
        </w:rPr>
        <w:t xml:space="preserve">第２部 在宅医療 </w:t>
      </w:r>
    </w:p>
    <w:p>
      <w:pPr>
        <w:spacing w:before="160" w:after="80" w:line="300" w:lineRule="exact"/>
        <w:ind w:left="283"/>
      </w:pPr>
      <w:r>
        <w:rPr>
          <w:rFonts w:eastAsia="ＭＳ ゴシック"/>
          <w:rFonts w:ascii="ＭＳ ゴシック" w:hAnsi="ＭＳ ゴシック"/>
          <w:b/>
          <w:sz w:val="22"/>
        </w:rPr>
        <w:t xml:space="preserve">第１節 在宅患者診療・指導料 </w:t>
      </w:r>
    </w:p>
    <w:p>
      <w:pPr>
        <w:spacing w:before="160" w:after="80" w:line="300" w:lineRule="exact"/>
        <w:ind w:left="283"/>
      </w:pPr>
      <w:r>
        <w:rPr>
          <w:rFonts w:eastAsia="ＭＳ ゴシック"/>
          <w:rFonts w:ascii="ＭＳ ゴシック" w:hAnsi="ＭＳ ゴシック"/>
          <w:b/>
          <w:sz w:val="22"/>
        </w:rPr>
        <w:t xml:space="preserve">第２節 在宅療養指導管理料 </w:t>
      </w:r>
    </w:p>
    <w:p>
      <w:pPr>
        <w:spacing w:before="160" w:after="80" w:line="300" w:lineRule="exact"/>
        <w:ind w:left="454"/>
      </w:pPr>
      <w:r>
        <w:rPr>
          <w:rFonts w:eastAsia="ＭＳ ゴシック"/>
          <w:rFonts w:ascii="ＭＳ ゴシック" w:hAnsi="ＭＳ ゴシック"/>
          <w:b/>
          <w:sz w:val="22"/>
        </w:rPr>
        <w:t xml:space="preserve">第１款 在宅療養指導管理料 </w:t>
      </w:r>
    </w:p>
    <w:p>
      <w:pPr>
        <w:spacing w:before="160" w:after="80" w:line="300" w:lineRule="exact"/>
        <w:ind w:left="454"/>
      </w:pPr>
      <w:r>
        <w:rPr>
          <w:rFonts w:eastAsia="ＭＳ ゴシック"/>
          <w:rFonts w:ascii="ＭＳ ゴシック" w:hAnsi="ＭＳ ゴシック"/>
          <w:b/>
          <w:sz w:val="22"/>
        </w:rPr>
        <w:t xml:space="preserve">第２款 在宅療養指導管理材料加算 </w:t>
      </w:r>
    </w:p>
    <w:p>
      <w:pPr>
        <w:spacing w:before="160" w:after="80" w:line="300" w:lineRule="exact"/>
        <w:ind w:left="283"/>
      </w:pPr>
      <w:r>
        <w:rPr>
          <w:rFonts w:eastAsia="ＭＳ ゴシック"/>
          <w:rFonts w:ascii="ＭＳ ゴシック" w:hAnsi="ＭＳ ゴシック"/>
          <w:b/>
          <w:sz w:val="22"/>
        </w:rPr>
        <w:t xml:space="preserve">第３節 薬剤料 </w:t>
      </w:r>
    </w:p>
    <w:p>
      <w:pPr>
        <w:spacing w:before="160" w:after="80" w:line="300" w:lineRule="exact"/>
        <w:ind w:left="283"/>
      </w:pPr>
      <w:r>
        <w:rPr>
          <w:rFonts w:eastAsia="ＭＳ ゴシック"/>
          <w:rFonts w:ascii="ＭＳ ゴシック" w:hAnsi="ＭＳ ゴシック"/>
          <w:b/>
          <w:sz w:val="22"/>
        </w:rPr>
        <w:t xml:space="preserve">第４節 特定保険医療材料料 </w:t>
      </w:r>
    </w:p>
    <w:p>
      <w:pPr>
        <w:spacing w:before="160" w:after="80" w:line="300" w:lineRule="exact"/>
        <w:ind w:left="170"/>
      </w:pPr>
      <w:r>
        <w:rPr>
          <w:rFonts w:eastAsia="ＭＳ ゴシック"/>
          <w:rFonts w:ascii="ＭＳ ゴシック" w:hAnsi="ＭＳ ゴシック"/>
          <w:b/>
          <w:sz w:val="24"/>
        </w:rPr>
        <w:t xml:space="preserve">第３部 検査  </w:t>
      </w:r>
    </w:p>
    <w:p>
      <w:pPr>
        <w:spacing w:before="160" w:after="80" w:line="300" w:lineRule="exact"/>
        <w:ind w:left="283"/>
      </w:pPr>
      <w:r>
        <w:rPr>
          <w:rFonts w:eastAsia="ＭＳ ゴシック"/>
          <w:rFonts w:ascii="ＭＳ ゴシック" w:hAnsi="ＭＳ ゴシック"/>
          <w:b/>
          <w:sz w:val="22"/>
        </w:rPr>
        <w:t xml:space="preserve">第１節 検体検査料 </w:t>
      </w:r>
    </w:p>
    <w:p>
      <w:pPr>
        <w:spacing w:before="160" w:after="80" w:line="300" w:lineRule="exact"/>
        <w:ind w:left="454"/>
      </w:pPr>
      <w:r>
        <w:rPr>
          <w:rFonts w:eastAsia="ＭＳ ゴシック"/>
          <w:rFonts w:ascii="ＭＳ ゴシック" w:hAnsi="ＭＳ ゴシック"/>
          <w:b/>
          <w:sz w:val="22"/>
        </w:rPr>
        <w:t>第１款 検体検査実施料 1</w:t>
      </w:r>
    </w:p>
    <w:p>
      <w:pPr>
        <w:spacing w:before="160" w:after="80" w:line="300" w:lineRule="exact"/>
        <w:ind w:left="454"/>
      </w:pPr>
      <w:r>
        <w:rPr>
          <w:rFonts w:eastAsia="ＭＳ ゴシック"/>
          <w:rFonts w:ascii="ＭＳ ゴシック" w:hAnsi="ＭＳ ゴシック"/>
          <w:b/>
          <w:sz w:val="22"/>
        </w:rPr>
        <w:t xml:space="preserve">第２款 検体検査判断料 </w:t>
      </w:r>
    </w:p>
    <w:p>
      <w:pPr>
        <w:spacing w:before="160" w:after="80" w:line="300" w:lineRule="exact"/>
        <w:ind w:left="283"/>
      </w:pPr>
      <w:r>
        <w:rPr>
          <w:rFonts w:eastAsia="ＭＳ ゴシック"/>
          <w:rFonts w:ascii="ＭＳ ゴシック" w:hAnsi="ＭＳ ゴシック"/>
          <w:b/>
          <w:sz w:val="22"/>
        </w:rPr>
        <w:t xml:space="preserve">第２節 削除 </w:t>
      </w:r>
    </w:p>
    <w:p>
      <w:pPr>
        <w:spacing w:before="160" w:after="80" w:line="300" w:lineRule="exact"/>
        <w:ind w:left="283"/>
      </w:pPr>
      <w:r>
        <w:rPr>
          <w:rFonts w:eastAsia="ＭＳ ゴシック"/>
          <w:rFonts w:ascii="ＭＳ ゴシック" w:hAnsi="ＭＳ ゴシック"/>
          <w:b/>
          <w:sz w:val="22"/>
        </w:rPr>
        <w:t>第３節 生体検査料 せん</w:t>
      </w:r>
    </w:p>
    <w:p>
      <w:pPr>
        <w:spacing w:before="160" w:after="80" w:line="300" w:lineRule="exact"/>
        <w:ind w:left="283"/>
      </w:pPr>
      <w:r>
        <w:rPr>
          <w:rFonts w:eastAsia="ＭＳ ゴシック"/>
          <w:rFonts w:ascii="ＭＳ ゴシック" w:hAnsi="ＭＳ ゴシック"/>
          <w:b/>
          <w:sz w:val="22"/>
        </w:rPr>
        <w:t xml:space="preserve">第４節 診断穿刺・検体採取料 </w:t>
      </w:r>
    </w:p>
    <w:p>
      <w:pPr>
        <w:spacing w:before="160" w:after="80" w:line="300" w:lineRule="exact"/>
        <w:ind w:left="283"/>
      </w:pPr>
      <w:r>
        <w:rPr>
          <w:rFonts w:eastAsia="ＭＳ ゴシック"/>
          <w:rFonts w:ascii="ＭＳ ゴシック" w:hAnsi="ＭＳ ゴシック"/>
          <w:b/>
          <w:sz w:val="22"/>
        </w:rPr>
        <w:t xml:space="preserve">第５節 薬剤料 </w:t>
      </w:r>
    </w:p>
    <w:p>
      <w:pPr>
        <w:spacing w:before="160" w:after="80" w:line="300" w:lineRule="exact"/>
        <w:ind w:left="283"/>
      </w:pPr>
      <w:r>
        <w:rPr>
          <w:rFonts w:eastAsia="ＭＳ ゴシック"/>
          <w:rFonts w:ascii="ＭＳ ゴシック" w:hAnsi="ＭＳ ゴシック"/>
          <w:b/>
          <w:sz w:val="22"/>
        </w:rPr>
        <w:t xml:space="preserve">第６節 特定保険医療材料料 </w:t>
      </w:r>
    </w:p>
    <w:p>
      <w:pPr>
        <w:spacing w:before="160" w:after="80" w:line="300" w:lineRule="exact"/>
        <w:ind w:left="170"/>
      </w:pPr>
      <w:r>
        <w:rPr>
          <w:rFonts w:eastAsia="ＭＳ ゴシック"/>
          <w:rFonts w:ascii="ＭＳ ゴシック" w:hAnsi="ＭＳ ゴシック"/>
          <w:b/>
          <w:sz w:val="24"/>
        </w:rPr>
        <w:t xml:space="preserve">第４部 画像診断 </w:t>
      </w:r>
    </w:p>
    <w:p>
      <w:pPr>
        <w:spacing w:before="160" w:after="80" w:line="300" w:lineRule="exact"/>
        <w:ind w:left="283"/>
      </w:pPr>
      <w:r>
        <w:rPr>
          <w:rFonts w:eastAsia="ＭＳ ゴシック"/>
          <w:rFonts w:ascii="ＭＳ ゴシック" w:hAnsi="ＭＳ ゴシック"/>
          <w:b/>
          <w:sz w:val="22"/>
        </w:rPr>
        <w:t xml:space="preserve">第１節 エックス線診断料 </w:t>
      </w:r>
    </w:p>
    <w:p>
      <w:pPr>
        <w:spacing w:before="160" w:after="80" w:line="300" w:lineRule="exact"/>
        <w:ind w:left="283"/>
      </w:pPr>
      <w:r>
        <w:rPr>
          <w:rFonts w:eastAsia="ＭＳ ゴシック"/>
          <w:rFonts w:ascii="ＭＳ ゴシック" w:hAnsi="ＭＳ ゴシック"/>
          <w:b/>
          <w:sz w:val="22"/>
        </w:rPr>
        <w:t xml:space="preserve">第２節 核医学診断料 </w:t>
      </w:r>
    </w:p>
    <w:p>
      <w:pPr>
        <w:spacing w:before="160" w:after="80" w:line="300" w:lineRule="exact"/>
        <w:ind w:left="283"/>
      </w:pPr>
      <w:r>
        <w:rPr>
          <w:rFonts w:eastAsia="ＭＳ ゴシック"/>
          <w:rFonts w:ascii="ＭＳ ゴシック" w:hAnsi="ＭＳ ゴシック"/>
          <w:b/>
          <w:sz w:val="22"/>
        </w:rPr>
        <w:t xml:space="preserve">第３節 コンピューター断層撮影診断料 </w:t>
      </w:r>
    </w:p>
    <w:p>
      <w:pPr>
        <w:spacing w:before="160" w:after="80" w:line="300" w:lineRule="exact"/>
        <w:ind w:left="283"/>
      </w:pPr>
      <w:r>
        <w:rPr>
          <w:rFonts w:eastAsia="ＭＳ ゴシック"/>
          <w:rFonts w:ascii="ＭＳ ゴシック" w:hAnsi="ＭＳ ゴシック"/>
          <w:b/>
          <w:sz w:val="22"/>
        </w:rPr>
        <w:t xml:space="preserve">第４節 薬剤料 </w:t>
      </w:r>
    </w:p>
    <w:p>
      <w:pPr>
        <w:spacing w:before="160" w:after="80" w:line="300" w:lineRule="exact"/>
        <w:ind w:left="283"/>
      </w:pPr>
      <w:r>
        <w:rPr>
          <w:rFonts w:eastAsia="ＭＳ ゴシック"/>
          <w:rFonts w:ascii="ＭＳ ゴシック" w:hAnsi="ＭＳ ゴシック"/>
          <w:b/>
          <w:sz w:val="22"/>
        </w:rPr>
        <w:t xml:space="preserve">第５節 特定保険医療材料料 </w:t>
      </w:r>
    </w:p>
    <w:p>
      <w:pPr>
        <w:spacing w:before="160" w:after="80" w:line="300" w:lineRule="exact"/>
        <w:ind w:left="170"/>
      </w:pPr>
      <w:r>
        <w:rPr>
          <w:rFonts w:eastAsia="ＭＳ ゴシック"/>
          <w:rFonts w:ascii="ＭＳ ゴシック" w:hAnsi="ＭＳ ゴシック"/>
          <w:b/>
          <w:sz w:val="24"/>
        </w:rPr>
        <w:t xml:space="preserve">第５部 投薬 </w:t>
      </w:r>
    </w:p>
    <w:p>
      <w:pPr>
        <w:spacing w:before="160" w:after="80" w:line="300" w:lineRule="exact"/>
        <w:ind w:left="283"/>
      </w:pPr>
      <w:r>
        <w:rPr>
          <w:rFonts w:eastAsia="ＭＳ ゴシック"/>
          <w:rFonts w:ascii="ＭＳ ゴシック" w:hAnsi="ＭＳ ゴシック"/>
          <w:b/>
          <w:sz w:val="22"/>
        </w:rPr>
        <w:t xml:space="preserve">第１節 調剤料 </w:t>
      </w:r>
    </w:p>
    <w:p>
      <w:pPr>
        <w:spacing w:before="160" w:after="80" w:line="300" w:lineRule="exact"/>
        <w:ind w:left="283"/>
      </w:pPr>
      <w:r>
        <w:rPr>
          <w:rFonts w:eastAsia="ＭＳ ゴシック"/>
          <w:rFonts w:ascii="ＭＳ ゴシック" w:hAnsi="ＭＳ ゴシック"/>
          <w:b/>
          <w:sz w:val="22"/>
        </w:rPr>
        <w:t xml:space="preserve">第２節 処方料 </w:t>
      </w:r>
    </w:p>
    <w:p>
      <w:pPr>
        <w:spacing w:before="160" w:after="80" w:line="300" w:lineRule="exact"/>
        <w:ind w:left="283"/>
      </w:pPr>
      <w:r>
        <w:rPr>
          <w:rFonts w:eastAsia="ＭＳ ゴシック"/>
          <w:rFonts w:ascii="ＭＳ ゴシック" w:hAnsi="ＭＳ ゴシック"/>
          <w:b/>
          <w:sz w:val="22"/>
        </w:rPr>
        <w:t xml:space="preserve">第３節 薬剤料 </w:t>
      </w:r>
    </w:p>
    <w:p>
      <w:pPr>
        <w:spacing w:before="160" w:after="80" w:line="300" w:lineRule="exact"/>
        <w:ind w:left="283"/>
      </w:pPr>
      <w:r>
        <w:rPr>
          <w:rFonts w:eastAsia="ＭＳ ゴシック"/>
          <w:rFonts w:ascii="ＭＳ ゴシック" w:hAnsi="ＭＳ ゴシック"/>
          <w:b/>
          <w:sz w:val="22"/>
        </w:rPr>
        <w:t xml:space="preserve">第４節 特定保険医療材料料 </w:t>
      </w:r>
    </w:p>
    <w:p>
      <w:pPr>
        <w:spacing w:before="160" w:after="80" w:line="300" w:lineRule="exact"/>
        <w:ind w:left="283"/>
      </w:pPr>
      <w:r>
        <w:rPr>
          <w:rFonts w:eastAsia="ＭＳ ゴシック"/>
          <w:rFonts w:ascii="ＭＳ ゴシック" w:hAnsi="ＭＳ ゴシック"/>
          <w:b/>
          <w:sz w:val="22"/>
        </w:rPr>
        <w:t xml:space="preserve">第５節 処方箋料 </w:t>
      </w:r>
    </w:p>
    <w:p>
      <w:pPr>
        <w:spacing w:before="160" w:after="80" w:line="300" w:lineRule="exact"/>
        <w:ind w:left="283"/>
      </w:pPr>
      <w:r>
        <w:rPr>
          <w:rFonts w:eastAsia="ＭＳ ゴシック"/>
          <w:rFonts w:ascii="ＭＳ ゴシック" w:hAnsi="ＭＳ ゴシック"/>
          <w:b/>
          <w:sz w:val="22"/>
        </w:rPr>
        <w:t xml:space="preserve">第６節 調剤技術基本料 </w:t>
      </w:r>
    </w:p>
    <w:p>
      <w:pPr>
        <w:spacing w:before="160" w:after="80" w:line="300" w:lineRule="exact"/>
        <w:ind w:left="170"/>
      </w:pPr>
      <w:r>
        <w:rPr>
          <w:rFonts w:eastAsia="ＭＳ ゴシック"/>
          <w:rFonts w:ascii="ＭＳ ゴシック" w:hAnsi="ＭＳ ゴシック"/>
          <w:b/>
          <w:sz w:val="24"/>
        </w:rPr>
        <w:t xml:space="preserve">第６部 注射 </w:t>
      </w:r>
    </w:p>
    <w:p>
      <w:pPr>
        <w:spacing w:before="160" w:after="80" w:line="300" w:lineRule="exact"/>
        <w:ind w:left="283"/>
      </w:pPr>
      <w:r>
        <w:rPr>
          <w:rFonts w:eastAsia="ＭＳ ゴシック"/>
          <w:rFonts w:ascii="ＭＳ ゴシック" w:hAnsi="ＭＳ ゴシック"/>
          <w:b/>
          <w:sz w:val="22"/>
        </w:rPr>
        <w:t xml:space="preserve">第１節 注射料 </w:t>
      </w:r>
    </w:p>
    <w:p>
      <w:pPr>
        <w:spacing w:before="160" w:after="80" w:line="300" w:lineRule="exact"/>
        <w:ind w:left="454"/>
      </w:pPr>
      <w:r>
        <w:rPr>
          <w:rFonts w:eastAsia="ＭＳ ゴシック"/>
          <w:rFonts w:ascii="ＭＳ ゴシック" w:hAnsi="ＭＳ ゴシック"/>
          <w:b/>
          <w:sz w:val="22"/>
        </w:rPr>
        <w:t xml:space="preserve">第１款 注射実施料 </w:t>
      </w:r>
    </w:p>
    <w:p>
      <w:pPr>
        <w:spacing w:before="160" w:after="80" w:line="300" w:lineRule="exact"/>
        <w:ind w:left="454"/>
      </w:pPr>
      <w:r>
        <w:rPr>
          <w:rFonts w:eastAsia="ＭＳ ゴシック"/>
          <w:rFonts w:ascii="ＭＳ ゴシック" w:hAnsi="ＭＳ ゴシック"/>
          <w:b/>
          <w:sz w:val="22"/>
        </w:rPr>
        <w:t xml:space="preserve">第２款 無菌製剤処理料 </w:t>
      </w:r>
    </w:p>
    <w:p>
      <w:pPr>
        <w:spacing w:before="160" w:after="80" w:line="300" w:lineRule="exact"/>
        <w:ind w:left="283"/>
      </w:pPr>
      <w:r>
        <w:rPr>
          <w:rFonts w:eastAsia="ＭＳ ゴシック"/>
          <w:rFonts w:ascii="ＭＳ ゴシック" w:hAnsi="ＭＳ ゴシック"/>
          <w:b/>
          <w:sz w:val="22"/>
        </w:rPr>
        <w:t xml:space="preserve">第２節 薬剤料 </w:t>
      </w:r>
    </w:p>
    <w:p>
      <w:pPr>
        <w:spacing w:before="160" w:after="80" w:line="300" w:lineRule="exact"/>
        <w:ind w:left="283"/>
      </w:pPr>
      <w:r>
        <w:rPr>
          <w:rFonts w:eastAsia="ＭＳ ゴシック"/>
          <w:rFonts w:ascii="ＭＳ ゴシック" w:hAnsi="ＭＳ ゴシック"/>
          <w:b/>
          <w:sz w:val="22"/>
        </w:rPr>
        <w:t xml:space="preserve">第３節 特定保険医療材料料 </w:t>
      </w:r>
    </w:p>
    <w:p>
      <w:pPr>
        <w:spacing w:before="160" w:after="80" w:line="300" w:lineRule="exact"/>
        <w:ind w:left="170"/>
      </w:pPr>
      <w:r>
        <w:rPr>
          <w:rFonts w:eastAsia="ＭＳ ゴシック"/>
          <w:rFonts w:ascii="ＭＳ ゴシック" w:hAnsi="ＭＳ ゴシック"/>
          <w:b/>
          <w:sz w:val="24"/>
        </w:rPr>
        <w:t xml:space="preserve">第７部 リハビリテーション </w:t>
      </w:r>
    </w:p>
    <w:p>
      <w:pPr>
        <w:spacing w:before="160" w:after="80" w:line="300" w:lineRule="exact"/>
        <w:ind w:left="283"/>
      </w:pPr>
      <w:r>
        <w:rPr>
          <w:rFonts w:eastAsia="ＭＳ ゴシック"/>
          <w:rFonts w:ascii="ＭＳ ゴシック" w:hAnsi="ＭＳ ゴシック"/>
          <w:b/>
          <w:sz w:val="22"/>
        </w:rPr>
        <w:t xml:space="preserve">第１節 リハビリテーション料 </w:t>
      </w:r>
    </w:p>
    <w:p>
      <w:pPr>
        <w:spacing w:before="160" w:after="80" w:line="300" w:lineRule="exact"/>
        <w:ind w:left="283"/>
      </w:pPr>
      <w:r>
        <w:rPr>
          <w:rFonts w:eastAsia="ＭＳ ゴシック"/>
          <w:rFonts w:ascii="ＭＳ ゴシック" w:hAnsi="ＭＳ ゴシック"/>
          <w:b/>
          <w:sz w:val="22"/>
        </w:rPr>
        <w:t xml:space="preserve">第２節 薬剤料 </w:t>
      </w:r>
    </w:p>
    <w:p>
      <w:pPr>
        <w:spacing w:before="160" w:after="80" w:line="300" w:lineRule="exact"/>
        <w:ind w:left="170"/>
      </w:pPr>
      <w:r>
        <w:rPr>
          <w:rFonts w:eastAsia="ＭＳ ゴシック"/>
          <w:rFonts w:ascii="ＭＳ ゴシック" w:hAnsi="ＭＳ ゴシック"/>
          <w:b/>
          <w:sz w:val="24"/>
        </w:rPr>
        <w:t xml:space="preserve">第８部 精神科専門療法 </w:t>
      </w:r>
    </w:p>
    <w:p>
      <w:pPr>
        <w:spacing w:before="160" w:after="80" w:line="300" w:lineRule="exact"/>
        <w:ind w:left="283"/>
      </w:pPr>
      <w:r>
        <w:rPr>
          <w:rFonts w:eastAsia="ＭＳ ゴシック"/>
          <w:rFonts w:ascii="ＭＳ ゴシック" w:hAnsi="ＭＳ ゴシック"/>
          <w:b/>
          <w:sz w:val="22"/>
        </w:rPr>
        <w:t xml:space="preserve">第１節 精神科専門療法料 </w:t>
      </w:r>
    </w:p>
    <w:p>
      <w:pPr>
        <w:spacing w:before="160" w:after="80" w:line="300" w:lineRule="exact"/>
        <w:ind w:left="283"/>
      </w:pPr>
      <w:r>
        <w:rPr>
          <w:rFonts w:eastAsia="ＭＳ ゴシック"/>
          <w:rFonts w:ascii="ＭＳ ゴシック" w:hAnsi="ＭＳ ゴシック"/>
          <w:b/>
          <w:sz w:val="22"/>
        </w:rPr>
        <w:t>第２節 薬剤料 2</w:t>
      </w:r>
    </w:p>
    <w:p>
      <w:pPr>
        <w:spacing w:before="160" w:after="80" w:line="300" w:lineRule="exact"/>
        <w:ind w:left="170"/>
      </w:pPr>
      <w:r>
        <w:rPr>
          <w:rFonts w:eastAsia="ＭＳ ゴシック"/>
          <w:rFonts w:ascii="ＭＳ ゴシック" w:hAnsi="ＭＳ ゴシック"/>
          <w:b/>
          <w:sz w:val="24"/>
        </w:rPr>
        <w:t xml:space="preserve">第９部 処置 </w:t>
      </w:r>
    </w:p>
    <w:p>
      <w:pPr>
        <w:spacing w:before="160" w:after="80" w:line="300" w:lineRule="exact"/>
        <w:ind w:left="283"/>
      </w:pPr>
      <w:r>
        <w:rPr>
          <w:rFonts w:eastAsia="ＭＳ ゴシック"/>
          <w:rFonts w:ascii="ＭＳ ゴシック" w:hAnsi="ＭＳ ゴシック"/>
          <w:b/>
          <w:sz w:val="22"/>
        </w:rPr>
        <w:t xml:space="preserve">第１節 処置料 </w:t>
      </w:r>
    </w:p>
    <w:p>
      <w:pPr>
        <w:spacing w:before="160" w:after="80" w:line="300" w:lineRule="exact"/>
        <w:ind w:left="283"/>
      </w:pPr>
      <w:r>
        <w:rPr>
          <w:rFonts w:eastAsia="ＭＳ ゴシック"/>
          <w:rFonts w:ascii="ＭＳ ゴシック" w:hAnsi="ＭＳ ゴシック"/>
          <w:b/>
          <w:sz w:val="22"/>
        </w:rPr>
        <w:t xml:space="preserve">第２節 処置医療機器等加算 </w:t>
      </w:r>
    </w:p>
    <w:p>
      <w:pPr>
        <w:spacing w:before="160" w:after="80" w:line="300" w:lineRule="exact"/>
        <w:ind w:left="283"/>
      </w:pPr>
      <w:r>
        <w:rPr>
          <w:rFonts w:eastAsia="ＭＳ ゴシック"/>
          <w:rFonts w:ascii="ＭＳ ゴシック" w:hAnsi="ＭＳ ゴシック"/>
          <w:b/>
          <w:sz w:val="22"/>
        </w:rPr>
        <w:t xml:space="preserve">第３節 薬剤料 </w:t>
      </w:r>
    </w:p>
    <w:p>
      <w:pPr>
        <w:spacing w:before="160" w:after="80" w:line="300" w:lineRule="exact"/>
        <w:ind w:left="283"/>
      </w:pPr>
      <w:r>
        <w:rPr>
          <w:rFonts w:eastAsia="ＭＳ ゴシック"/>
          <w:rFonts w:ascii="ＭＳ ゴシック" w:hAnsi="ＭＳ ゴシック"/>
          <w:b/>
          <w:sz w:val="22"/>
        </w:rPr>
        <w:t xml:space="preserve">第４節 特定保険医療材料料 第10部 手術 </w:t>
      </w:r>
    </w:p>
    <w:p>
      <w:pPr>
        <w:spacing w:before="160" w:after="80" w:line="300" w:lineRule="exact"/>
        <w:ind w:left="283"/>
      </w:pPr>
      <w:r>
        <w:rPr>
          <w:rFonts w:eastAsia="ＭＳ ゴシック"/>
          <w:rFonts w:ascii="ＭＳ ゴシック" w:hAnsi="ＭＳ ゴシック"/>
          <w:b/>
          <w:sz w:val="22"/>
        </w:rPr>
        <w:t xml:space="preserve">第１節 手術料 </w:t>
      </w:r>
    </w:p>
    <w:p>
      <w:pPr>
        <w:spacing w:before="160" w:after="80" w:line="300" w:lineRule="exact"/>
        <w:ind w:left="454"/>
      </w:pPr>
      <w:r>
        <w:rPr>
          <w:rFonts w:eastAsia="ＭＳ ゴシック"/>
          <w:rFonts w:ascii="ＭＳ ゴシック" w:hAnsi="ＭＳ ゴシック"/>
          <w:b/>
          <w:sz w:val="22"/>
        </w:rPr>
        <w:t xml:space="preserve">第１款 皮膚・皮下組織 </w:t>
      </w:r>
    </w:p>
    <w:p>
      <w:pPr>
        <w:spacing w:before="160" w:after="80" w:line="300" w:lineRule="exact"/>
        <w:ind w:left="454"/>
      </w:pPr>
      <w:r>
        <w:rPr>
          <w:rFonts w:eastAsia="ＭＳ ゴシック"/>
          <w:rFonts w:ascii="ＭＳ ゴシック" w:hAnsi="ＭＳ ゴシック"/>
          <w:b/>
          <w:sz w:val="22"/>
        </w:rPr>
        <w:t xml:space="preserve">第２款 筋骨格系・四肢・体幹 </w:t>
      </w:r>
    </w:p>
    <w:p>
      <w:pPr>
        <w:spacing w:before="160" w:after="80" w:line="300" w:lineRule="exact"/>
        <w:ind w:left="454"/>
      </w:pPr>
      <w:r>
        <w:rPr>
          <w:rFonts w:eastAsia="ＭＳ ゴシック"/>
          <w:rFonts w:ascii="ＭＳ ゴシック" w:hAnsi="ＭＳ ゴシック"/>
          <w:b/>
          <w:sz w:val="22"/>
        </w:rPr>
        <w:t xml:space="preserve">第３款 神経系・頭蓋 </w:t>
      </w:r>
    </w:p>
    <w:p>
      <w:pPr>
        <w:spacing w:before="160" w:after="80" w:line="300" w:lineRule="exact"/>
        <w:ind w:left="454"/>
      </w:pPr>
      <w:r>
        <w:rPr>
          <w:rFonts w:eastAsia="ＭＳ ゴシック"/>
          <w:rFonts w:ascii="ＭＳ ゴシック" w:hAnsi="ＭＳ ゴシック"/>
          <w:b/>
          <w:sz w:val="22"/>
        </w:rPr>
        <w:t xml:space="preserve">第４款 眼 </w:t>
      </w:r>
    </w:p>
    <w:p>
      <w:pPr>
        <w:spacing w:before="160" w:after="80" w:line="300" w:lineRule="exact"/>
        <w:ind w:left="454"/>
      </w:pPr>
      <w:r>
        <w:rPr>
          <w:rFonts w:eastAsia="ＭＳ ゴシック"/>
          <w:rFonts w:ascii="ＭＳ ゴシック" w:hAnsi="ＭＳ ゴシック"/>
          <w:b/>
          <w:sz w:val="22"/>
        </w:rPr>
        <w:t>第５款 耳鼻咽喉 くうけい</w:t>
      </w:r>
    </w:p>
    <w:p>
      <w:pPr>
        <w:spacing w:before="160" w:after="80" w:line="300" w:lineRule="exact"/>
        <w:ind w:left="454"/>
      </w:pPr>
      <w:r>
        <w:rPr>
          <w:rFonts w:eastAsia="ＭＳ ゴシック"/>
          <w:rFonts w:ascii="ＭＳ ゴシック" w:hAnsi="ＭＳ ゴシック"/>
          <w:b/>
          <w:sz w:val="22"/>
        </w:rPr>
        <w:t xml:space="preserve">第６款 顔面・口腔・頸部 </w:t>
      </w:r>
    </w:p>
    <w:p>
      <w:pPr>
        <w:spacing w:before="160" w:after="80" w:line="300" w:lineRule="exact"/>
        <w:ind w:left="454"/>
      </w:pPr>
      <w:r>
        <w:rPr>
          <w:rFonts w:eastAsia="ＭＳ ゴシック"/>
          <w:rFonts w:ascii="ＭＳ ゴシック" w:hAnsi="ＭＳ ゴシック"/>
          <w:b/>
          <w:sz w:val="22"/>
        </w:rPr>
        <w:t xml:space="preserve">第７款 胸部 </w:t>
      </w:r>
    </w:p>
    <w:p>
      <w:pPr>
        <w:spacing w:before="160" w:after="80" w:line="300" w:lineRule="exact"/>
        <w:ind w:left="454"/>
      </w:pPr>
      <w:r>
        <w:rPr>
          <w:rFonts w:eastAsia="ＭＳ ゴシック"/>
          <w:rFonts w:ascii="ＭＳ ゴシック" w:hAnsi="ＭＳ ゴシック"/>
          <w:b/>
          <w:sz w:val="22"/>
        </w:rPr>
        <w:t xml:space="preserve">第８款 心・脈管 </w:t>
      </w:r>
    </w:p>
    <w:p>
      <w:pPr>
        <w:spacing w:before="160" w:after="80" w:line="300" w:lineRule="exact"/>
        <w:ind w:left="454"/>
      </w:pPr>
      <w:r>
        <w:rPr>
          <w:rFonts w:eastAsia="ＭＳ ゴシック"/>
          <w:rFonts w:ascii="ＭＳ ゴシック" w:hAnsi="ＭＳ ゴシック"/>
          <w:b/>
          <w:sz w:val="22"/>
        </w:rPr>
        <w:t xml:space="preserve">第９款 腹部 第10款 尿路系・副腎 第11款 性器 第12款 削除 第13款 手術等管理料 </w:t>
      </w:r>
    </w:p>
    <w:p>
      <w:pPr>
        <w:spacing w:before="160" w:after="80" w:line="300" w:lineRule="exact"/>
        <w:ind w:left="283"/>
      </w:pPr>
      <w:r>
        <w:rPr>
          <w:rFonts w:eastAsia="ＭＳ ゴシック"/>
          <w:rFonts w:ascii="ＭＳ ゴシック" w:hAnsi="ＭＳ ゴシック"/>
          <w:b/>
          <w:sz w:val="22"/>
        </w:rPr>
        <w:t xml:space="preserve">第２節 輸血料 </w:t>
      </w:r>
    </w:p>
    <w:p>
      <w:pPr>
        <w:spacing w:before="160" w:after="80" w:line="300" w:lineRule="exact"/>
        <w:ind w:left="283"/>
      </w:pPr>
      <w:r>
        <w:rPr>
          <w:rFonts w:eastAsia="ＭＳ ゴシック"/>
          <w:rFonts w:ascii="ＭＳ ゴシック" w:hAnsi="ＭＳ ゴシック"/>
          <w:b/>
          <w:sz w:val="22"/>
        </w:rPr>
        <w:t xml:space="preserve">第３節 手術医療機器等加算 </w:t>
      </w:r>
    </w:p>
    <w:p>
      <w:pPr>
        <w:spacing w:before="160" w:after="80" w:line="300" w:lineRule="exact"/>
        <w:ind w:left="283"/>
      </w:pPr>
      <w:r>
        <w:rPr>
          <w:rFonts w:eastAsia="ＭＳ ゴシック"/>
          <w:rFonts w:ascii="ＭＳ ゴシック" w:hAnsi="ＭＳ ゴシック"/>
          <w:b/>
          <w:sz w:val="22"/>
        </w:rPr>
        <w:t xml:space="preserve">第４節 薬剤料 </w:t>
      </w:r>
    </w:p>
    <w:p>
      <w:pPr>
        <w:spacing w:before="160" w:after="80" w:line="300" w:lineRule="exact"/>
        <w:ind w:left="283"/>
      </w:pPr>
      <w:r>
        <w:rPr>
          <w:rFonts w:eastAsia="ＭＳ ゴシック"/>
          <w:rFonts w:ascii="ＭＳ ゴシック" w:hAnsi="ＭＳ ゴシック"/>
          <w:b/>
          <w:sz w:val="22"/>
        </w:rPr>
        <w:t xml:space="preserve">第５節 特定保険医療材料料 第11部 麻酔 </w:t>
      </w:r>
    </w:p>
    <w:p>
      <w:pPr>
        <w:spacing w:before="160" w:after="80" w:line="300" w:lineRule="exact"/>
        <w:ind w:left="283"/>
      </w:pPr>
      <w:r>
        <w:rPr>
          <w:rFonts w:eastAsia="ＭＳ ゴシック"/>
          <w:rFonts w:ascii="ＭＳ ゴシック" w:hAnsi="ＭＳ ゴシック"/>
          <w:b/>
          <w:sz w:val="22"/>
        </w:rPr>
        <w:t xml:space="preserve">第１節 麻酔料 </w:t>
      </w:r>
    </w:p>
    <w:p>
      <w:pPr>
        <w:spacing w:before="160" w:after="80" w:line="300" w:lineRule="exact"/>
        <w:ind w:left="283"/>
      </w:pPr>
      <w:r>
        <w:rPr>
          <w:rFonts w:eastAsia="ＭＳ ゴシック"/>
          <w:rFonts w:ascii="ＭＳ ゴシック" w:hAnsi="ＭＳ ゴシック"/>
          <w:b/>
          <w:sz w:val="22"/>
        </w:rPr>
        <w:t xml:space="preserve">第２節 神経ブロック料 </w:t>
      </w:r>
    </w:p>
    <w:p>
      <w:pPr>
        <w:spacing w:before="160" w:after="80" w:line="300" w:lineRule="exact"/>
        <w:ind w:left="283"/>
      </w:pPr>
      <w:r>
        <w:rPr>
          <w:rFonts w:eastAsia="ＭＳ ゴシック"/>
          <w:rFonts w:ascii="ＭＳ ゴシック" w:hAnsi="ＭＳ ゴシック"/>
          <w:b/>
          <w:sz w:val="22"/>
        </w:rPr>
        <w:t xml:space="preserve">第３節 薬剤料 </w:t>
      </w:r>
    </w:p>
    <w:p>
      <w:pPr>
        <w:spacing w:before="160" w:after="80" w:line="300" w:lineRule="exact"/>
        <w:ind w:left="283"/>
      </w:pPr>
      <w:r>
        <w:rPr>
          <w:rFonts w:eastAsia="ＭＳ ゴシック"/>
          <w:rFonts w:ascii="ＭＳ ゴシック" w:hAnsi="ＭＳ ゴシック"/>
          <w:b/>
          <w:sz w:val="22"/>
        </w:rPr>
        <w:t xml:space="preserve">第４節 特定保険医療材料料 第12部 放射線治療 </w:t>
      </w:r>
    </w:p>
    <w:p>
      <w:pPr>
        <w:spacing w:before="160" w:after="80" w:line="300" w:lineRule="exact"/>
        <w:ind w:left="283"/>
      </w:pPr>
      <w:r>
        <w:rPr>
          <w:rFonts w:eastAsia="ＭＳ ゴシック"/>
          <w:rFonts w:ascii="ＭＳ ゴシック" w:hAnsi="ＭＳ ゴシック"/>
          <w:b/>
          <w:sz w:val="22"/>
        </w:rPr>
        <w:t>第１節 放射線治療管理・実施料 3</w:t>
      </w:r>
    </w:p>
    <w:p>
      <w:pPr>
        <w:spacing w:before="160" w:after="80" w:line="300" w:lineRule="exact"/>
        <w:ind w:left="283"/>
      </w:pPr>
      <w:r>
        <w:rPr>
          <w:rFonts w:eastAsia="ＭＳ ゴシック"/>
          <w:rFonts w:ascii="ＭＳ ゴシック" w:hAnsi="ＭＳ ゴシック"/>
          <w:b/>
          <w:sz w:val="22"/>
        </w:rPr>
        <w:t xml:space="preserve">第２節 特定保険医療材料料 第13部 病理診断 </w:t>
      </w:r>
    </w:p>
    <w:p>
      <w:pPr>
        <w:spacing w:before="160" w:after="80" w:line="300" w:lineRule="exact"/>
        <w:ind w:left="283"/>
      </w:pPr>
      <w:r>
        <w:rPr>
          <w:rFonts w:eastAsia="ＭＳ ゴシック"/>
          <w:rFonts w:ascii="ＭＳ ゴシック" w:hAnsi="ＭＳ ゴシック"/>
          <w:b/>
          <w:sz w:val="22"/>
        </w:rPr>
        <w:t xml:space="preserve">第１節 病理標本作製料 </w:t>
      </w:r>
    </w:p>
    <w:p>
      <w:pPr>
        <w:spacing w:before="160" w:after="80" w:line="300" w:lineRule="exact"/>
        <w:ind w:left="283"/>
      </w:pPr>
      <w:r>
        <w:rPr>
          <w:rFonts w:eastAsia="ＭＳ ゴシック"/>
          <w:rFonts w:ascii="ＭＳ ゴシック" w:hAnsi="ＭＳ ゴシック"/>
          <w:b/>
          <w:sz w:val="22"/>
        </w:rPr>
        <w:t xml:space="preserve">第２節 病理診断・判断料 第14部 その他 </w:t>
      </w:r>
    </w:p>
    <w:p>
      <w:pPr>
        <w:spacing w:before="160" w:after="80" w:line="300" w:lineRule="exact"/>
        <w:ind w:left="283"/>
      </w:pPr>
      <w:r>
        <w:rPr>
          <w:rFonts w:eastAsia="ＭＳ ゴシック"/>
          <w:rFonts w:ascii="ＭＳ ゴシック" w:hAnsi="ＭＳ ゴシック"/>
          <w:b/>
          <w:sz w:val="22"/>
        </w:rPr>
        <w:t xml:space="preserve">第１節 ベースアップ評価料等 </w:t>
      </w:r>
    </w:p>
    <w:p>
      <w:pPr>
        <w:spacing w:before="160" w:after="80" w:line="300" w:lineRule="exact"/>
        <w:ind w:left="283"/>
      </w:pPr>
      <w:r>
        <w:rPr>
          <w:rFonts w:eastAsia="ＭＳ ゴシック"/>
          <w:rFonts w:ascii="ＭＳ ゴシック" w:hAnsi="ＭＳ ゴシック"/>
          <w:b/>
          <w:sz w:val="22"/>
        </w:rPr>
        <w:t xml:space="preserve">第２節 物価対応料 </w:t>
      </w:r>
    </w:p>
    <w:p>
      <w:pPr>
        <w:spacing w:before="160" w:after="80" w:line="300" w:lineRule="exact"/>
      </w:pPr>
      <w:r>
        <w:rPr>
          <w:rFonts w:eastAsia="ＭＳ ゴシック"/>
          <w:rFonts w:ascii="ＭＳ ゴシック" w:hAnsi="ＭＳ ゴシック"/>
          <w:b/>
          <w:sz w:val="28"/>
        </w:rPr>
        <w:t xml:space="preserve">第３章 介護老人保健施設入所者に係る診療料 </w:t>
      </w:r>
    </w:p>
    <w:p>
      <w:pPr>
        <w:spacing w:before="160" w:after="80" w:line="300" w:lineRule="exact"/>
        <w:ind w:left="170"/>
      </w:pPr>
      <w:r>
        <w:rPr>
          <w:rFonts w:eastAsia="ＭＳ ゴシック"/>
          <w:rFonts w:ascii="ＭＳ ゴシック" w:hAnsi="ＭＳ ゴシック"/>
          <w:b/>
          <w:sz w:val="24"/>
        </w:rPr>
        <w:t xml:space="preserve">第１部 併設保険医療機関の療養に関する事項 </w:t>
      </w:r>
    </w:p>
    <w:p>
      <w:pPr>
        <w:spacing w:before="160" w:after="80" w:line="300" w:lineRule="exact"/>
        <w:ind w:left="170"/>
      </w:pPr>
      <w:r>
        <w:rPr>
          <w:rFonts w:eastAsia="ＭＳ ゴシック"/>
          <w:rFonts w:ascii="ＭＳ ゴシック" w:hAnsi="ＭＳ ゴシック"/>
          <w:b/>
          <w:sz w:val="24"/>
        </w:rPr>
        <w:t xml:space="preserve">第２部 併設保険医療機関以外の保険医療機関の療養に関する事項 </w:t>
      </w:r>
    </w:p>
    <w:p>
      <w:pPr>
        <w:spacing w:before="160" w:after="80" w:line="300" w:lineRule="exact"/>
      </w:pPr>
      <w:r>
        <w:rPr>
          <w:rFonts w:eastAsia="ＭＳ ゴシック"/>
          <w:rFonts w:ascii="ＭＳ ゴシック" w:hAnsi="ＭＳ ゴシック"/>
          <w:b/>
          <w:sz w:val="28"/>
        </w:rPr>
        <w:t xml:space="preserve">第４章 経過措置 </w:t>
      </w:r>
    </w:p>
    <w:p>
      <w:pPr>
        <w:spacing w:before="160" w:after="80" w:line="300" w:lineRule="exact"/>
      </w:pPr>
      <w:r>
        <w:rPr>
          <w:rFonts w:eastAsia="ＭＳ ゴシック"/>
          <w:rFonts w:ascii="ＭＳ ゴシック" w:hAnsi="ＭＳ ゴシック"/>
          <w:b/>
          <w:sz w:val="28"/>
        </w:rPr>
        <w:t xml:space="preserve">第１章 基本診療料 </w:t>
      </w:r>
    </w:p>
    <w:p>
      <w:pPr>
        <w:spacing w:before="160" w:after="80" w:line="300" w:lineRule="exact"/>
        <w:ind w:left="170"/>
      </w:pPr>
      <w:r>
        <w:rPr>
          <w:rFonts w:eastAsia="ＭＳ ゴシック"/>
          <w:rFonts w:ascii="ＭＳ ゴシック" w:hAnsi="ＭＳ ゴシック"/>
          <w:b/>
          <w:sz w:val="24"/>
        </w:rPr>
        <w:t xml:space="preserve">第１部 初・再診料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１ 健康保険法第63条第１項第１号及び高齢者医療確保法第64条第１項第１号の規定による初診及び再診の費用は、第１節又は第２節の各区分の所定点数により算定する。ただし、同時に２以上の傷病について初診を行った場合又は再診を行った場合には、区分番号Ａ０００に掲げる初診料の注５のただし書、区分番号Ａ００１に掲げる再診料の注３及び区分番号</w:t>
      </w:r>
    </w:p>
    <w:p>
      <w:pPr>
        <w:spacing w:before="160" w:after="80" w:line="300" w:lineRule="exact"/>
        <w:ind w:left="283"/>
      </w:pPr>
      <w:r>
        <w:rPr>
          <w:rFonts w:eastAsia="ＭＳ ゴシック"/>
          <w:rFonts w:ascii="ＭＳ ゴシック" w:hAnsi="ＭＳ ゴシック"/>
          <w:b/>
          <w:sz w:val="21"/>
        </w:rPr>
        <w:t xml:space="preserve">Ａ００２に掲げる外来診療料の注５に規定する場合を除き、初診料又は再診料（外来診療料を含む。）は、１回として算定する。 </w:t>
      </w:r>
    </w:p>
    <w:p>
      <w:pPr>
        <w:spacing w:before="20" w:after="20" w:line="300" w:lineRule="exact"/>
        <w:ind w:left="567"/>
      </w:pPr>
      <w:r>
        <w:rPr>
          <w:rFonts w:eastAsia="ＭＳ 明朝"/>
          <w:rFonts w:ascii="ＭＳ 明朝" w:hAnsi="ＭＳ 明朝"/>
          <w:sz w:val="20"/>
        </w:rPr>
        <w:t xml:space="preserve">２ 歯科診療及び歯科診療以外の診療を併せて行う保険医療機関にあっては、歯科診療及び歯科診療以外の診療につき、それぞれ別に初診料又は再診料（外来診療料を含む。）を算定する。 </w:t>
      </w:r>
    </w:p>
    <w:p>
      <w:pPr>
        <w:spacing w:before="20" w:after="20" w:line="300" w:lineRule="exact"/>
        <w:ind w:left="567"/>
      </w:pPr>
      <w:r>
        <w:rPr>
          <w:rFonts w:eastAsia="ＭＳ 明朝"/>
          <w:rFonts w:ascii="ＭＳ 明朝" w:hAnsi="ＭＳ 明朝"/>
          <w:sz w:val="20"/>
        </w:rPr>
        <w:t xml:space="preserve">３ 入院中の患者（第２部第４節に規定する短期滞在手術等基本料を算定する患者を含む。）に対する再診の費用（区分番号Ａ００１に掲げる再診料の注５及び注６に規定する加算並4びに区分番号Ａ００２に掲げる外来診療料の注８及び注９に規定する加算を除く。）は、第２部第１節、第３節又は第４節の各区分の所定点数に含まれるものとする。 </w:t>
      </w:r>
    </w:p>
    <w:p>
      <w:pPr>
        <w:spacing w:before="160" w:after="80" w:line="300" w:lineRule="exact"/>
        <w:ind w:left="283"/>
      </w:pPr>
      <w:r>
        <w:rPr>
          <w:rFonts w:eastAsia="ＭＳ ゴシック"/>
          <w:rFonts w:ascii="ＭＳ ゴシック" w:hAnsi="ＭＳ ゴシック"/>
          <w:b/>
          <w:sz w:val="22"/>
        </w:rPr>
        <w:t xml:space="preserve">第１節 初診料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Ａ０００ 初診料                                    291点 </w:t>
      </w:r>
    </w:p>
    <w:p>
      <w:pPr>
        <w:spacing w:before="20" w:after="20" w:line="300" w:lineRule="exact"/>
        <w:ind w:left="567"/>
      </w:pPr>
      <w:r>
        <w:rPr>
          <w:rFonts w:eastAsia="ＭＳ 明朝"/>
          <w:rFonts w:ascii="ＭＳ 明朝" w:hAnsi="ＭＳ 明朝"/>
          <w:sz w:val="20"/>
        </w:rPr>
        <w:t xml:space="preserve">注１ 保険医療機関において初診を行った場合に算定する。ただし、別に厚生労働大臣が定める施設基準に適合しているものとして地方厚生局長等に届け出た保険医療機関において、情報通信機器を用いた初診を行った場合には、253点を算定する。 </w:t>
      </w:r>
    </w:p>
    <w:p>
      <w:pPr>
        <w:spacing w:before="20" w:after="20" w:line="300" w:lineRule="exact"/>
        <w:ind w:left="567"/>
      </w:pPr>
      <w:r>
        <w:rPr>
          <w:rFonts w:eastAsia="ＭＳ 明朝"/>
          <w:rFonts w:ascii="ＭＳ 明朝" w:hAnsi="ＭＳ 明朝"/>
          <w:sz w:val="20"/>
        </w:rPr>
        <w:t xml:space="preserve">２ 病院である保険医療機関（特定機能病院（医療法（昭和23年法律第205号）第４条の２第１項に規定する特定機能病院をいう。以下この表において同じ。）、地域医療支援病院（同法第４条第１項に規定する地域医療支援病院をいう。以下この表において同じ。）（同法第７条第２項第５号に規定する一般病床（以下「一般病床」という。）の数が200未満であるものを除く。）及び外来機能報告対象病院等（同法第30条の18の２第１項に規定する外来機能報告対象病院等をいう。以下この表において同じ。）（同法第30条の18の５第１項第２号の規定に基づき、同法第30条の18の２第１項第１号の厚生労働省令で定める外来医療を提供する基幹的な病院として都道府県が公表したものに限り、一般病床の数が200未満であるものを除く。）に限る。）であって、初診の患者に占める他の病院又は診療所等からの文書による紹介があるものの割合等が低いものにおいて、別に厚生労働大5臣が定める患者に対して初診を行った場合には、注１本文の規定にかかわらず、216点（注１のただし書に規定する場合にあっては、188点）を算定する。 </w:t>
      </w:r>
    </w:p>
    <w:p>
      <w:pPr>
        <w:spacing w:before="20" w:after="20" w:line="300" w:lineRule="exact"/>
        <w:ind w:left="567"/>
      </w:pPr>
      <w:r>
        <w:rPr>
          <w:rFonts w:eastAsia="ＭＳ 明朝"/>
          <w:rFonts w:ascii="ＭＳ 明朝" w:hAnsi="ＭＳ 明朝"/>
          <w:sz w:val="20"/>
        </w:rPr>
        <w:t xml:space="preserve">３ 病院である保険医療機関（許可病床（医療法の規定に基づき許可を受け、若しくは届出をし、又は承認を受けた病床をいう。以下この表において同じ。）の数が400床以上である病院（特定機能病院、地域医療支援病院、外来機能報告対象病院等（同法第30条の18の５第１項第２号の規定に基づき、同法第30条の18の２第１項第１号の厚生労働省令で定める外来医療を提供する基幹的な病院として都道府県が公表したものに限る。）及び一般病床の数が200未満であるものを除く。）に限る。）であって、初診の患者に占める他の病院又は診療所等からの文書による紹介があるものの割合等が低いものにおいて、別に厚生労働大臣が定める患者に対して初診を行った場合には、注１本文の規定にかかわらず、216点（注１のただし書に規定する場合にあっては、188点）を算定する。 </w:t>
      </w:r>
    </w:p>
    <w:p>
      <w:pPr>
        <w:spacing w:before="20" w:after="20" w:line="300" w:lineRule="exact"/>
        <w:ind w:left="567"/>
      </w:pPr>
      <w:r>
        <w:rPr>
          <w:rFonts w:eastAsia="ＭＳ 明朝"/>
          <w:rFonts w:ascii="ＭＳ 明朝" w:hAnsi="ＭＳ 明朝"/>
          <w:sz w:val="20"/>
        </w:rPr>
        <w:t xml:space="preserve">４ 医療用医薬品の取引価格の妥結率（当該保険医療機関において購入された使用薬剤の薬価（薬価基準）（平成20年厚生労働省告示第60号。以下「薬価基準」という。）に収載されている医療用医薬品の薬価総額（各医療用医薬品の規格単位数量に薬価を乗じた価格を合算したものをいう。以下同じ。）に占める卸売販売業者（医薬品、医療機器等の品質、有効性及び安全性の確保等に関する法律（昭和35年法律第145号）第34条第５項に規定する卸売販売業者をいう6。）と当該保険医療機関との間での取引価格が定められた薬価基準に収載されている医療用医薬品の薬価総額の割合をいう。以下同じ。）に関して別に厚生労働大臣が定める施設基準を満たす保険医療機関（許可病床数が200床以上である病院に限る。）において初診を行った場合には、注１本文の規定にかかわらず、特定妥結率初診料として、216点（注１のただし書に規定する場合にあっては、188点）を算定する。 </w:t>
      </w:r>
    </w:p>
    <w:p>
      <w:pPr>
        <w:spacing w:before="20" w:after="20" w:line="300" w:lineRule="exact"/>
        <w:ind w:left="567"/>
      </w:pPr>
      <w:r>
        <w:rPr>
          <w:rFonts w:eastAsia="ＭＳ 明朝"/>
          <w:rFonts w:ascii="ＭＳ 明朝" w:hAnsi="ＭＳ 明朝"/>
          <w:sz w:val="20"/>
        </w:rPr>
        <w:t>５ １傷病の診療継続中に他の傷病が発生して初診を行った場合は、それらの傷病に係る初診料は、併せて１回とし、第１回の初診のときに算定する。ただし、同一保険医療機関において、同一日に他の傷病について、新たに別の診療科を初診として受診した場合は、２つ目の診療科に限り146点（注１のただし書に規定する場合にあっては、127点）を、この場合において注２から注４までに規定する場合は、108点（注１のただし書に規定する場合にあっては、94点）を算定できる。ただし書の場合においては、</w:t>
      </w:r>
    </w:p>
    <w:p>
      <w:pPr>
        <w:spacing w:before="20" w:after="20" w:line="300" w:lineRule="exact"/>
        <w:ind w:left="567"/>
      </w:pPr>
      <w:r>
        <w:rPr>
          <w:rFonts w:eastAsia="ＭＳ 明朝"/>
          <w:rFonts w:ascii="ＭＳ 明朝" w:hAnsi="ＭＳ 明朝"/>
          <w:sz w:val="20"/>
        </w:rPr>
        <w:t xml:space="preserve">注６から注16までに規定する加算は算定しない。 </w:t>
      </w:r>
    </w:p>
    <w:p>
      <w:pPr>
        <w:spacing w:before="20" w:after="20" w:line="300" w:lineRule="exact"/>
        <w:ind w:left="567"/>
      </w:pPr>
      <w:r>
        <w:rPr>
          <w:rFonts w:eastAsia="ＭＳ 明朝"/>
          <w:rFonts w:ascii="ＭＳ 明朝" w:hAnsi="ＭＳ 明朝"/>
          <w:sz w:val="20"/>
        </w:rPr>
        <w:t xml:space="preserve">６ ６歳未満の乳幼児に対して初診を行った場合は、乳幼児加算として、75点を所定点数に加算する。ただし、注７又は注８に規定する加算を算定する場合は算定しない。 </w:t>
      </w:r>
    </w:p>
    <w:p>
      <w:pPr>
        <w:spacing w:before="20" w:after="20" w:line="300" w:lineRule="exact"/>
        <w:ind w:left="567"/>
      </w:pPr>
      <w:r>
        <w:rPr>
          <w:rFonts w:eastAsia="ＭＳ 明朝"/>
          <w:rFonts w:ascii="ＭＳ 明朝" w:hAnsi="ＭＳ 明朝"/>
          <w:sz w:val="20"/>
        </w:rPr>
        <w:t>７ 保険医療機関が表示する診療時間以外の時間（深夜（午後10時から午前６時までの間をいう。以下この表において同じ。）及び休日を除く。以下この表において同じ。）、休日（深夜を除く。以下この表において同じ。）又は深夜に7おいて初診を行った場合は、時間外加算、休日加算又は深夜加算として、それぞれ85点、250点又は480点（６歳未満の乳幼児の場合にあっては、それぞれ200点、365点又は695点）を所定点数に加算する。ただし、専ら夜間における救急医療の確保のために設けられている保険医療機関にあっては、夜間であって別に厚生労働大臣が定める時間において初診を行った場合は、230点（６歳未満の乳幼児の場合にあっては、345点）を所定点数に加算する。 ぼう</w:t>
      </w:r>
    </w:p>
    <w:p>
      <w:pPr>
        <w:spacing w:before="20" w:after="20" w:line="300" w:lineRule="exact"/>
        <w:ind w:left="567"/>
      </w:pPr>
      <w:r>
        <w:rPr>
          <w:rFonts w:eastAsia="ＭＳ 明朝"/>
          <w:rFonts w:ascii="ＭＳ 明朝" w:hAnsi="ＭＳ 明朝"/>
          <w:sz w:val="20"/>
        </w:rPr>
        <w:t xml:space="preserve">８ 小児科を標榜する保険医療機関（注７のただし書に規定するものを除く。）にあっては、夜間であって別に厚生労働大臣が定める時間、休日又は深夜（当該保険医療機関が表示する診療時間内の時間に限る。）において６歳未満の乳幼児に対して初診を行った場合は、注７の規定にかかわらず、それぞれ200点、365点又は695点を所定点数に加算する。 </w:t>
      </w:r>
    </w:p>
    <w:p>
      <w:pPr>
        <w:spacing w:before="20" w:after="20" w:line="300" w:lineRule="exact"/>
        <w:ind w:left="567"/>
      </w:pPr>
      <w:r>
        <w:rPr>
          <w:rFonts w:eastAsia="ＭＳ 明朝"/>
          <w:rFonts w:ascii="ＭＳ 明朝" w:hAnsi="ＭＳ 明朝"/>
          <w:sz w:val="20"/>
        </w:rPr>
        <w:t xml:space="preserve">９ 別に厚生労働大臣が定める施設基準を満たす保険医療機関（診療所に限る。）が、午後６時（土曜日にあっては正午）から午前８時までの間（深夜及び休日を除く。）、休日又は深夜であって、当該保険医療機関が表示する診療時間内の時間において初診を行った場合は、夜間・早朝等加算として、50点を所定点数に加算する。ただし、注７のただし書又は注８に規定する加算を算定する場合にあっては、この限りでない。 </w:t>
      </w:r>
    </w:p>
    <w:p>
      <w:pPr>
        <w:spacing w:before="20" w:after="20" w:line="300" w:lineRule="exact"/>
        <w:ind w:left="567"/>
      </w:pPr>
      <w:r>
        <w:rPr>
          <w:rFonts w:eastAsia="ＭＳ 明朝"/>
          <w:rFonts w:ascii="ＭＳ 明朝" w:hAnsi="ＭＳ 明朝"/>
          <w:sz w:val="20"/>
        </w:rPr>
        <w:t xml:space="preserve">10 別に厚生労働大臣が定める施設基準に適合しているものとして地方厚生局長等に届け出た保険医療機関（許可病床数が200床未満の病院又8は診療所に限る。）において初診を行った場合は、機能強化加算として、80点を所定点数に加算する。 </w:t>
      </w:r>
    </w:p>
    <w:p>
      <w:pPr>
        <w:spacing w:before="20" w:after="20" w:line="300" w:lineRule="exact"/>
        <w:ind w:left="567"/>
      </w:pPr>
      <w:r>
        <w:rPr>
          <w:rFonts w:eastAsia="ＭＳ 明朝"/>
          <w:rFonts w:ascii="ＭＳ 明朝" w:hAnsi="ＭＳ 明朝"/>
          <w:sz w:val="20"/>
        </w:rPr>
        <w:t xml:space="preserve">11 組織的な感染防止対策につき別に厚生労働大臣が定める施設基準に適合しているものとして地方厚生局長等に届け出た保険医療機関（診療所に限る。）において初診を行った場合は、外来感染対策向上加算として、月１回に限り６点を所定点数に加算する。ただし、発熱その他感染症を疑わせるような症状を呈する患者に対して適切な感染防止対策を講じた上で初診を行った場合は、発熱患者等対応加算として、月１回に限り20点を更に所定点数に加算する。 </w:t>
      </w:r>
    </w:p>
    <w:p>
      <w:pPr>
        <w:spacing w:before="20" w:after="20" w:line="300" w:lineRule="exact"/>
        <w:ind w:left="567"/>
      </w:pPr>
      <w:r>
        <w:rPr>
          <w:rFonts w:eastAsia="ＭＳ 明朝"/>
          <w:rFonts w:ascii="ＭＳ 明朝" w:hAnsi="ＭＳ 明朝"/>
          <w:sz w:val="20"/>
        </w:rPr>
        <w:t xml:space="preserve">12 注11本文に該当する場合であって、感染症対策に関する医療機関間の連携体制につき別に厚生労働大臣が定める施設基準に適合しているものとして地方厚生局長等に届け出た保険医療機関において初診を行った場合は、連携強化加算として、月１回に限り３点を更に所定点数に加算する。 </w:t>
      </w:r>
    </w:p>
    <w:p>
      <w:pPr>
        <w:spacing w:before="20" w:after="20" w:line="300" w:lineRule="exact"/>
        <w:ind w:left="567"/>
      </w:pPr>
      <w:r>
        <w:rPr>
          <w:rFonts w:eastAsia="ＭＳ 明朝"/>
          <w:rFonts w:ascii="ＭＳ 明朝" w:hAnsi="ＭＳ 明朝"/>
          <w:sz w:val="20"/>
        </w:rPr>
        <w:t xml:space="preserve">13 注11本文に該当する場合であって、感染防止対策に資する情報を提供する体制につき別に厚生労働大臣が定める施設基準に適合しているものとして地方厚生局長等に届け出た保険医療機関において初診を行った場合は、サーベイランス強化加算として、月１回に限り１点を更に所定点数に加算する。 </w:t>
      </w:r>
    </w:p>
    <w:p>
      <w:pPr>
        <w:spacing w:before="20" w:after="20" w:line="300" w:lineRule="exact"/>
        <w:ind w:left="567"/>
      </w:pPr>
      <w:r>
        <w:rPr>
          <w:rFonts w:eastAsia="ＭＳ 明朝"/>
          <w:rFonts w:ascii="ＭＳ 明朝" w:hAnsi="ＭＳ 明朝"/>
          <w:sz w:val="20"/>
        </w:rPr>
        <w:t xml:space="preserve">14 注11本文に該当する場合であって、抗菌薬の使用状況につき別に厚生労働大臣が定める施設基準に適合しているものとして地方厚生局長等に届け出た保険医療機関において初診を行った9場合は、抗菌薬適正使用体制加算として、月に１回に限り５点を更に所定点数に加算す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15 保険医療機関（診療所又は許可病床数が200床未満である病院に限る。）において、特定機能病院、地域医療支援病院（一般病床の数が200床未満の病院を除く。）、紹介受診重点医療機関（一般病床の数が200床未満であるものを除く。）又は許可病床の数が400床以上の病院（一般病床の数が200床未満の病院を除く。）の紹介を受けて初診を行った場合は、特定機能病院等紹介患者受入加算として、60点を所定点数に加算す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16 医療ＤＸ推進に係る体制として別に厚生労働</w:t>
      </w:r>
      <w:r>
        <w:rPr>
          <w:rFonts w:eastAsia="ＭＳ 明朝"/>
          <w:rFonts w:ascii="ＭＳ 明朝" w:hAnsi="ＭＳ 明朝"/>
          <w:sz w:val="20"/>
        </w:rPr>
        <w:t>10</w:t>
      </w:r>
      <w:r>
        <w:rPr>
          <w:rFonts w:eastAsia="ＭＳ 明朝"/>
          <w:rFonts w:ascii="ＭＳ 明朝" w:hAnsi="ＭＳ 明朝"/>
          <w:sz w:val="20"/>
          <w:u w:val="single"/>
        </w:rPr>
        <w:t xml:space="preserve">大臣が定める施設基準に適合しているものとして地方厚生局長等に届け出た保険医療機関を受診した患者に対して初診を行った場合は、電子的診療情報連携体制整備加算として、月１回に限り、当該基準に係る区分に従い、次に掲げる点数をそれぞれ所定点数に加算する。この場合において、区分番号Ａ００１に掲げる再診料の注に規定する明細書発行体制等加算は別に算定できない。 </w:t>
      </w:r>
    </w:p>
    <w:p>
      <w:pPr>
        <w:spacing w:before="20" w:after="20" w:line="300" w:lineRule="exact"/>
        <w:ind w:left="850"/>
      </w:pPr>
      <w:r>
        <w:rPr>
          <w:rFonts w:eastAsia="ＭＳ 明朝"/>
          <w:rFonts w:ascii="ＭＳ 明朝" w:hAnsi="ＭＳ 明朝"/>
          <w:sz w:val="20"/>
          <w:u w:val="single"/>
        </w:rPr>
        <w:t xml:space="preserve">イ 電子的診療情報連携体制整備加算１ 15点 </w:t>
      </w:r>
    </w:p>
    <w:p>
      <w:pPr>
        <w:spacing w:before="20" w:after="20" w:line="300" w:lineRule="exact"/>
        <w:ind w:left="850"/>
      </w:pPr>
      <w:r>
        <w:rPr>
          <w:rFonts w:eastAsia="ＭＳ 明朝"/>
          <w:rFonts w:ascii="ＭＳ 明朝" w:hAnsi="ＭＳ 明朝"/>
          <w:sz w:val="20"/>
          <w:u w:val="single"/>
        </w:rPr>
        <w:t xml:space="preserve">ロ 電子的診療情報連携体制整備加算２ ９点 </w:t>
      </w:r>
    </w:p>
    <w:p>
      <w:pPr>
        <w:spacing w:before="20" w:after="20" w:line="300" w:lineRule="exact"/>
        <w:ind w:left="850"/>
      </w:pPr>
      <w:r>
        <w:rPr>
          <w:rFonts w:eastAsia="ＭＳ 明朝"/>
          <w:rFonts w:ascii="ＭＳ 明朝" w:hAnsi="ＭＳ 明朝"/>
          <w:sz w:val="20"/>
          <w:u w:val="single"/>
        </w:rPr>
        <w:t xml:space="preserve">ハ 電子的診療情報連携体制整備加算３   ４点 </w:t>
      </w:r>
    </w:p>
    <w:p>
      <w:pPr>
        <w:spacing w:before="160" w:after="80" w:line="300" w:lineRule="exact"/>
        <w:ind w:left="283"/>
      </w:pPr>
      <w:r>
        <w:rPr>
          <w:rFonts w:eastAsia="ＭＳ ゴシック"/>
          <w:rFonts w:ascii="ＭＳ ゴシック" w:hAnsi="ＭＳ ゴシック"/>
          <w:b/>
          <w:sz w:val="22"/>
        </w:rPr>
        <w:t xml:space="preserve">第２節 再診料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Ａ００１ </w:t>
      </w:r>
      <w:r>
        <w:rPr>
          <w:rFonts w:eastAsia="ＭＳ ゴシック"/>
          <w:rFonts w:ascii="ＭＳ ゴシック" w:hAnsi="ＭＳ ゴシック"/>
          <w:b/>
          <w:sz w:val="21"/>
          <w:u w:val="single"/>
        </w:rPr>
        <w:t xml:space="preserve">再診料                                    76点 </w:t>
      </w:r>
    </w:p>
    <w:p>
      <w:pPr>
        <w:spacing w:before="20" w:after="20" w:line="300" w:lineRule="exact"/>
        <w:ind w:left="567"/>
      </w:pPr>
      <w:r>
        <w:rPr>
          <w:rFonts w:eastAsia="ＭＳ 明朝"/>
          <w:rFonts w:ascii="ＭＳ 明朝" w:hAnsi="ＭＳ 明朝"/>
          <w:sz w:val="20"/>
        </w:rPr>
        <w:t xml:space="preserve">注１ 保険医療機関（許可病床のうち一般病床に係るものの数が200以上のものを除く。）において再診を行った場合（別に厚生労働大臣が定める施設基準に適合しているものとして地方厚生局長等に届け出た保険医療機関において情報通信機器を用いた再診を行った場合を含む。）に算定する。 </w:t>
      </w:r>
    </w:p>
    <w:p>
      <w:pPr>
        <w:spacing w:before="20" w:after="20" w:line="300" w:lineRule="exact"/>
        <w:ind w:left="567"/>
      </w:pPr>
      <w:r>
        <w:rPr>
          <w:rFonts w:eastAsia="ＭＳ 明朝"/>
          <w:rFonts w:ascii="ＭＳ 明朝" w:hAnsi="ＭＳ 明朝"/>
          <w:sz w:val="20"/>
        </w:rPr>
        <w:t>２ 医療用医薬品の取引価格の妥結率に関して別に厚生労働大臣が定める施設基準を満たす保険医療機関（許可病床数が200床以上である病院に限る。）において再診を行った場合には、注１の規定にかかわらず、特定妥結率再診料とし</w:t>
      </w:r>
      <w:r>
        <w:rPr>
          <w:rFonts w:eastAsia="ＭＳ 明朝"/>
          <w:rFonts w:ascii="ＭＳ 明朝" w:hAnsi="ＭＳ 明朝"/>
          <w:sz w:val="20"/>
          <w:u w:val="single"/>
        </w:rPr>
        <w:t xml:space="preserve">て、56点を算定する。 </w:t>
      </w:r>
      <w:r>
        <w:rPr>
          <w:rFonts w:eastAsia="ＭＳ 明朝"/>
          <w:rFonts w:ascii="ＭＳ 明朝" w:hAnsi="ＭＳ 明朝"/>
          <w:sz w:val="20"/>
        </w:rPr>
        <w:t>11</w:t>
      </w:r>
    </w:p>
    <w:p>
      <w:pPr>
        <w:spacing w:before="20" w:after="20" w:line="300" w:lineRule="exact"/>
        <w:ind w:left="567"/>
      </w:pPr>
      <w:r>
        <w:rPr>
          <w:rFonts w:eastAsia="ＭＳ 明朝"/>
          <w:rFonts w:ascii="ＭＳ 明朝" w:hAnsi="ＭＳ 明朝"/>
          <w:sz w:val="20"/>
        </w:rPr>
        <w:t>３ 同一保険医療機関において、同一日に他の傷病について、別の診療科を再診として受診した場合は、注１の規定にかかわらず、２つ目の診</w:t>
      </w:r>
      <w:r>
        <w:rPr>
          <w:rFonts w:eastAsia="ＭＳ 明朝"/>
          <w:rFonts w:ascii="ＭＳ 明朝" w:hAnsi="ＭＳ 明朝"/>
          <w:sz w:val="20"/>
          <w:u w:val="single"/>
        </w:rPr>
        <w:t>療科に限り、39点（注２に規定する場合にあっては、29点）を算定する。この場合において、</w:t>
      </w:r>
    </w:p>
    <w:p>
      <w:pPr>
        <w:spacing w:before="20" w:after="20" w:line="300" w:lineRule="exact"/>
        <w:ind w:left="567"/>
      </w:pPr>
      <w:r>
        <w:rPr>
          <w:rFonts w:eastAsia="ＭＳ 明朝"/>
          <w:rFonts w:ascii="ＭＳ 明朝" w:hAnsi="ＭＳ 明朝"/>
          <w:sz w:val="20"/>
        </w:rPr>
        <w:t xml:space="preserve">注４から注８まで及び注10から注20までに規定する加算は算定しない。 </w:t>
      </w:r>
    </w:p>
    <w:p>
      <w:pPr>
        <w:spacing w:before="20" w:after="20" w:line="300" w:lineRule="exact"/>
        <w:ind w:left="567"/>
      </w:pPr>
      <w:r>
        <w:rPr>
          <w:rFonts w:eastAsia="ＭＳ 明朝"/>
          <w:rFonts w:ascii="ＭＳ 明朝" w:hAnsi="ＭＳ 明朝"/>
          <w:sz w:val="20"/>
        </w:rPr>
        <w:t xml:space="preserve">４ ６歳未満の乳幼児に対して再診を行った場合は、乳幼児加算として、38点を所定点数に加算する。ただし、注５又は注６に規定する加算を算定する場合は算定しない。 </w:t>
      </w:r>
    </w:p>
    <w:p>
      <w:pPr>
        <w:spacing w:before="20" w:after="20" w:line="300" w:lineRule="exact"/>
        <w:ind w:left="567"/>
      </w:pPr>
      <w:r>
        <w:rPr>
          <w:rFonts w:eastAsia="ＭＳ 明朝"/>
          <w:rFonts w:ascii="ＭＳ 明朝" w:hAnsi="ＭＳ 明朝"/>
          <w:sz w:val="20"/>
        </w:rPr>
        <w:t>５ 保険医療機関が表示する診療時間以外の時間、休日又は深夜において再診を行った場合は、時間外加算、休日加算又は深夜加算として、それぞれ65点、190点又は420点（６歳未満の乳幼児の場合にあっては、それぞれ135点、260点又は590点）を所定点数に加算する。ただし、区分番号Ａ０００に掲げる初診料の注７のただし書に規定する保険医療機関にあっては、同注のただし書に規定する時間において再診を行った場合は、180点（６歳未満の乳幼児の場合にあっては、250点）を所定点数に加算する。 ぼう</w:t>
      </w:r>
    </w:p>
    <w:p>
      <w:pPr>
        <w:spacing w:before="20" w:after="20" w:line="300" w:lineRule="exact"/>
        <w:ind w:left="567"/>
      </w:pPr>
      <w:r>
        <w:rPr>
          <w:rFonts w:eastAsia="ＭＳ 明朝"/>
          <w:rFonts w:ascii="ＭＳ 明朝" w:hAnsi="ＭＳ 明朝"/>
          <w:sz w:val="20"/>
        </w:rPr>
        <w:t>６ 小児科を標榜する保険医療機関（区分番号Ａ０００に掲げる初診料の注７のただし書に規定するものを除く。）にあっては、夜間であって別に厚生労働大臣が定める時間、休日又は深夜（当該保険医療機関が表示する診療時間内の時間に限る。）において６歳未満の乳幼児に対して再診を行った場合は、注５の規定にかかわらず、それぞれ135点、260点又は590点を所定点数に加算する。 12</w:t>
      </w:r>
    </w:p>
    <w:p>
      <w:pPr>
        <w:spacing w:before="20" w:after="20" w:line="300" w:lineRule="exact"/>
        <w:ind w:left="567"/>
      </w:pPr>
      <w:r>
        <w:rPr>
          <w:rFonts w:eastAsia="ＭＳ 明朝"/>
          <w:rFonts w:ascii="ＭＳ 明朝" w:hAnsi="ＭＳ 明朝"/>
          <w:sz w:val="20"/>
        </w:rPr>
        <w:t>７ 区分番号Ａ０００に掲げる初診料の注９に規定する別に厚生労働大臣が定める施設基準を満たす保険医療機関（診療所に限る。）が、午後６時（土曜日にあっては正午）から午前８時までの間（深夜及び休日を除く。）、休日又は深夜であって、当該保険医療機関が表示する診療時間内の時間において再診を行った場合は、夜間・早朝等加算として、50点を所定点数に加算する。ただし、注５のただし書又は注６に規定する場合にあっては、この限りでない。 とう</w:t>
      </w:r>
    </w:p>
    <w:p>
      <w:pPr>
        <w:spacing w:before="20" w:after="20" w:line="300" w:lineRule="exact"/>
        <w:ind w:left="567"/>
      </w:pPr>
      <w:r>
        <w:rPr>
          <w:rFonts w:eastAsia="ＭＳ 明朝"/>
          <w:rFonts w:ascii="ＭＳ 明朝" w:hAnsi="ＭＳ 明朝"/>
          <w:sz w:val="20"/>
        </w:rPr>
        <w:t xml:space="preserve">８ 入院中の患者以外の患者に対して、慢性疼痛疾患管理並びに別に厚生労働大臣が定める検査並びに第７部リハビリテーション、第８部精神科専門療法、第９部処置、第10部手術、第11部麻酔及び第部放射線治療を行わないものとして別に厚生労働大臣が定める計画的な医学管理を行った場合は、外来管理加算として、52点を所定点数に加算する。 </w:t>
      </w:r>
    </w:p>
    <w:p>
      <w:pPr>
        <w:spacing w:before="20" w:after="20" w:line="300" w:lineRule="exact"/>
        <w:ind w:left="567"/>
      </w:pPr>
      <w:r>
        <w:rPr>
          <w:rFonts w:eastAsia="ＭＳ 明朝"/>
          <w:rFonts w:ascii="ＭＳ 明朝" w:hAnsi="ＭＳ 明朝"/>
          <w:sz w:val="20"/>
        </w:rPr>
        <w:t xml:space="preserve">９ 患者又はその看護に当たっている者から電話等によって治療上の意見を求められて指示をした場合においても、再診料を算定することができる。ただし、この場合において、注８、注12、注及び注15から注20までに規定する加算は算定しない。 </w:t>
      </w:r>
    </w:p>
    <w:p>
      <w:pPr>
        <w:spacing w:before="20" w:after="20" w:line="300" w:lineRule="exact"/>
        <w:ind w:left="567"/>
      </w:pPr>
      <w:r>
        <w:rPr>
          <w:rFonts w:eastAsia="ＭＳ 明朝"/>
          <w:rFonts w:ascii="ＭＳ 明朝" w:hAnsi="ＭＳ 明朝"/>
          <w:sz w:val="20"/>
        </w:rPr>
        <w:t xml:space="preserve">10 別に厚生労働大臣が定める施設基準に適合しているものとして地方厚生局長等に届け出た保険医療機関（診療所に限る。）において再診を行った場合には、当該基準に係る区分に従い、次に掲げる点数をそれぞれ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時間外対応体制加算１             ７点 </w:t>
      </w:r>
      <w:r>
        <w:rPr>
          <w:rFonts w:eastAsia="ＭＳ 明朝"/>
          <w:rFonts w:ascii="ＭＳ 明朝" w:hAnsi="ＭＳ 明朝"/>
          <w:sz w:val="20"/>
        </w:rPr>
        <w:t>13</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時間外対応体制加算２             ５点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時間外対応体制加算３             ４点 </w:t>
      </w:r>
    </w:p>
    <w:p>
      <w:pPr>
        <w:spacing w:before="20" w:after="20" w:line="300" w:lineRule="exact"/>
        <w:ind w:left="850"/>
      </w:pPr>
      <w:r>
        <w:rPr>
          <w:rFonts w:eastAsia="ＭＳ 明朝"/>
          <w:rFonts w:ascii="ＭＳ 明朝" w:hAnsi="ＭＳ 明朝"/>
          <w:sz w:val="20"/>
        </w:rPr>
        <w:t xml:space="preserve">ニ </w:t>
      </w:r>
      <w:r>
        <w:rPr>
          <w:rFonts w:eastAsia="ＭＳ 明朝"/>
          <w:rFonts w:ascii="ＭＳ 明朝" w:hAnsi="ＭＳ 明朝"/>
          <w:sz w:val="20"/>
          <w:u w:val="single"/>
        </w:rPr>
        <w:t xml:space="preserve">時間外対応体制加算４             ２点 </w:t>
      </w:r>
    </w:p>
    <w:p>
      <w:pPr>
        <w:spacing w:before="20" w:after="20" w:line="300" w:lineRule="exact"/>
        <w:ind w:left="567"/>
      </w:pPr>
      <w:r>
        <w:rPr>
          <w:rFonts w:eastAsia="ＭＳ 明朝"/>
          <w:rFonts w:ascii="ＭＳ 明朝" w:hAnsi="ＭＳ 明朝"/>
          <w:sz w:val="20"/>
        </w:rPr>
        <w:t>11 個別の費用の計算の基礎となった項目ごとに記載した明細書の発行等につき別に厚生労働大臣が定める施設基準を満たす保険医療機関（診療所に限る。）を受診した患者については、明細書発行体制等加算として、１点を所定点数に</w:t>
      </w:r>
      <w:r>
        <w:rPr>
          <w:rFonts w:eastAsia="ＭＳ 明朝"/>
          <w:rFonts w:ascii="ＭＳ 明朝" w:hAnsi="ＭＳ 明朝"/>
          <w:sz w:val="20"/>
          <w:u w:val="single"/>
        </w:rPr>
        <w:t xml:space="preserve">加算する。この場合において、区分番号Ａ０００に掲げる初診料の注16及び区分番号Ａ００１に掲げる再診料の注19に規定する電子的診療情報連携体制整備加算は別に算定できない。 </w:t>
      </w:r>
    </w:p>
    <w:p>
      <w:pPr>
        <w:spacing w:before="20" w:after="20" w:line="300" w:lineRule="exact"/>
        <w:ind w:left="567"/>
      </w:pPr>
      <w:r>
        <w:rPr>
          <w:rFonts w:eastAsia="ＭＳ 明朝"/>
          <w:rFonts w:ascii="ＭＳ 明朝" w:hAnsi="ＭＳ 明朝"/>
          <w:sz w:val="20"/>
        </w:rPr>
        <w:t>12 別に厚生労働大臣が定める施設基準に適合しているものとして地方厚生局長等に届け出た保</w:t>
      </w:r>
      <w:r>
        <w:rPr>
          <w:rFonts w:eastAsia="ＭＳ 明朝"/>
          <w:rFonts w:ascii="ＭＳ 明朝" w:hAnsi="ＭＳ 明朝"/>
          <w:sz w:val="20"/>
          <w:u w:val="single"/>
        </w:rPr>
        <w:t>険医療機関（診療所に限る。）において、入院中の患者以外の患者に対して、当該患者の同意</w:t>
      </w:r>
      <w:r>
        <w:rPr>
          <w:rFonts w:eastAsia="ＭＳ 明朝"/>
          <w:rFonts w:ascii="ＭＳ 明朝" w:hAnsi="ＭＳ 明朝"/>
          <w:sz w:val="20"/>
        </w:rPr>
        <w:t xml:space="preserve">を得て、療養上必要な指導及び診療を行った場合には、地域包括診療加算として、当該基準に係る区分に従い、次に掲げる点数を所定点数に加算する。 </w:t>
      </w:r>
    </w:p>
    <w:p>
      <w:pPr>
        <w:spacing w:before="20" w:after="20" w:line="300" w:lineRule="exact"/>
        <w:ind w:left="850"/>
      </w:pPr>
      <w:r>
        <w:rPr>
          <w:rFonts w:eastAsia="ＭＳ 明朝"/>
          <w:rFonts w:ascii="ＭＳ 明朝" w:hAnsi="ＭＳ 明朝"/>
          <w:sz w:val="20"/>
        </w:rPr>
        <w:t xml:space="preserve">イ 地域包括診療加算１ </w:t>
      </w:r>
    </w:p>
    <w:p>
      <w:pPr>
        <w:spacing w:before="20" w:after="20" w:line="300" w:lineRule="exact"/>
        <w:ind w:left="1134"/>
      </w:pPr>
      <w:r>
        <w:rPr>
          <w:rFonts w:eastAsia="ＭＳ 明朝"/>
          <w:rFonts w:ascii="ＭＳ 明朝" w:hAnsi="ＭＳ 明朝"/>
          <w:sz w:val="20"/>
          <w:u w:val="single"/>
        </w:rPr>
        <w:t xml:space="preserve">（１） 認知症を有する患者等の場合 38点 </w:t>
      </w:r>
    </w:p>
    <w:p>
      <w:pPr>
        <w:spacing w:before="20" w:after="20" w:line="300" w:lineRule="exact"/>
        <w:ind w:left="1134"/>
      </w:pPr>
      <w:r>
        <w:rPr>
          <w:rFonts w:eastAsia="ＭＳ 明朝"/>
          <w:rFonts w:ascii="ＭＳ 明朝" w:hAnsi="ＭＳ 明朝"/>
          <w:sz w:val="20"/>
          <w:u w:val="single"/>
        </w:rPr>
        <w:t xml:space="preserve">（２） その他の慢性疾患等を有する患者の場合28点 </w:t>
      </w:r>
    </w:p>
    <w:p>
      <w:pPr>
        <w:spacing w:before="20" w:after="20" w:line="300" w:lineRule="exact"/>
        <w:ind w:left="850"/>
      </w:pPr>
      <w:r>
        <w:rPr>
          <w:rFonts w:eastAsia="ＭＳ 明朝"/>
          <w:rFonts w:ascii="ＭＳ 明朝" w:hAnsi="ＭＳ 明朝"/>
          <w:sz w:val="20"/>
        </w:rPr>
        <w:t xml:space="preserve">ロ 地域包括診療加算２                </w:t>
      </w:r>
    </w:p>
    <w:p>
      <w:pPr>
        <w:spacing w:before="20" w:after="20" w:line="300" w:lineRule="exact"/>
        <w:ind w:left="1134"/>
      </w:pPr>
      <w:r>
        <w:rPr>
          <w:rFonts w:eastAsia="ＭＳ 明朝"/>
          <w:rFonts w:ascii="ＭＳ 明朝" w:hAnsi="ＭＳ 明朝"/>
          <w:sz w:val="20"/>
          <w:u w:val="single"/>
        </w:rPr>
        <w:t xml:space="preserve">（１） 認知症を有する患者等の場合 31点 </w:t>
      </w:r>
    </w:p>
    <w:p>
      <w:pPr>
        <w:spacing w:before="20" w:after="20" w:line="300" w:lineRule="exact"/>
        <w:ind w:left="1134"/>
      </w:pPr>
      <w:r>
        <w:rPr>
          <w:rFonts w:eastAsia="ＭＳ 明朝"/>
          <w:rFonts w:ascii="ＭＳ 明朝" w:hAnsi="ＭＳ 明朝"/>
          <w:sz w:val="20"/>
          <w:u w:val="single"/>
        </w:rPr>
        <w:t xml:space="preserve">（２） その他の慢性疾患等を有する患者の場合21点 </w:t>
      </w:r>
    </w:p>
    <w:p>
      <w:pPr>
        <w:spacing w:before="20" w:after="20" w:line="300" w:lineRule="exact"/>
        <w:ind w:left="567"/>
      </w:pPr>
      <w:r>
        <w:rPr>
          <w:rFonts w:eastAsia="ＭＳ 明朝"/>
          <w:rFonts w:ascii="ＭＳ 明朝" w:hAnsi="ＭＳ 明朝"/>
          <w:sz w:val="20"/>
        </w:rPr>
        <w:t>（削る） 14</w:t>
      </w:r>
    </w:p>
    <w:p>
      <w:pPr>
        <w:spacing w:before="20" w:after="20" w:line="300" w:lineRule="exact"/>
        <w:ind w:left="567"/>
      </w:pPr>
      <w:r>
        <w:rPr>
          <w:rFonts w:eastAsia="ＭＳ 明朝"/>
          <w:rFonts w:ascii="ＭＳ 明朝" w:hAnsi="ＭＳ 明朝"/>
          <w:sz w:val="20"/>
          <w:u w:val="single"/>
        </w:rPr>
        <w:t xml:space="preserve">13 注12の場合において、別に厚生労働大臣が定める施設基準に適合しているものとして地方厚生局長等に届け出た保険医療機関において、当該保険医療機関における診療報酬の請求状況及び診療の内容に関するデータを継続して厚生労働省に提出している場合は、外来データ提出加算として、月１回に限り10点を更に所定点数に加算する。 </w:t>
      </w:r>
    </w:p>
    <w:p>
      <w:pPr>
        <w:spacing w:before="20" w:after="20" w:line="300" w:lineRule="exact"/>
        <w:ind w:left="567"/>
      </w:pPr>
      <w:r>
        <w:rPr>
          <w:rFonts w:eastAsia="ＭＳ 明朝"/>
          <w:rFonts w:ascii="ＭＳ 明朝" w:hAnsi="ＭＳ 明朝"/>
          <w:sz w:val="20"/>
        </w:rPr>
        <w:t>注12の場合において、他の保険医療機関に入</w:t>
      </w:r>
      <w:r>
        <w:rPr>
          <w:rFonts w:eastAsia="ＭＳ 明朝"/>
          <w:rFonts w:ascii="ＭＳ 明朝" w:hAnsi="ＭＳ 明朝"/>
          <w:sz w:val="20"/>
          <w:u w:val="single"/>
        </w:rPr>
        <w:t>院した患者、介護保険法第８条第28項に規定す</w:t>
      </w:r>
      <w:r>
        <w:rPr>
          <w:rFonts w:eastAsia="ＭＳ 明朝"/>
          <w:rFonts w:ascii="ＭＳ 明朝" w:hAnsi="ＭＳ 明朝"/>
          <w:sz w:val="20"/>
        </w:rPr>
        <w:t>る介護老人保健施設（以下「介護老人保健施設</w:t>
      </w:r>
      <w:r>
        <w:rPr>
          <w:rFonts w:eastAsia="ＭＳ 明朝"/>
          <w:rFonts w:ascii="ＭＳ 明朝" w:hAnsi="ＭＳ 明朝"/>
          <w:sz w:val="20"/>
          <w:u w:val="single"/>
        </w:rPr>
        <w:t>」という。）に入所した患者又は他の保険医療機関の外来において継続的に診療を受けている患者について、当該他の保険医療機関又は介護老人保健施設に対して、薬剤の服用状況や薬剤服用歴に関する情報提供を行い、適切な連携を実施するとともに、当該他の保険医療機関又は</w:t>
      </w:r>
      <w:r>
        <w:rPr>
          <w:rFonts w:eastAsia="ＭＳ 明朝"/>
          <w:rFonts w:ascii="ＭＳ 明朝" w:hAnsi="ＭＳ 明朝"/>
          <w:sz w:val="20"/>
        </w:rPr>
        <w:t>15介護老人保健施設において処方した薬剤の種類</w:t>
      </w:r>
      <w:r>
        <w:rPr>
          <w:rFonts w:eastAsia="ＭＳ 明朝"/>
          <w:rFonts w:ascii="ＭＳ 明朝" w:hAnsi="ＭＳ 明朝"/>
          <w:sz w:val="20"/>
          <w:u w:val="single"/>
        </w:rPr>
        <w:t>数が減少した場合であって、退院後若しくは退所後１月以内又は当該情報提供から３月以内に</w:t>
      </w:r>
      <w:r>
        <w:rPr>
          <w:rFonts w:eastAsia="ＭＳ 明朝"/>
          <w:rFonts w:ascii="ＭＳ 明朝" w:hAnsi="ＭＳ 明朝"/>
          <w:sz w:val="20"/>
        </w:rPr>
        <w:t>当該他の保険医療機関又は介護老人保健施設から処方内容について情報提供を受けた場合には</w:t>
      </w:r>
      <w:r>
        <w:rPr>
          <w:rFonts w:eastAsia="ＭＳ 明朝"/>
          <w:rFonts w:ascii="ＭＳ 明朝" w:hAnsi="ＭＳ 明朝"/>
          <w:sz w:val="20"/>
          <w:u w:val="single"/>
        </w:rPr>
        <w:t>、薬剤適正使用連携加算として、３月に１回に</w:t>
      </w:r>
      <w:r>
        <w:rPr>
          <w:rFonts w:eastAsia="ＭＳ 明朝"/>
          <w:rFonts w:ascii="ＭＳ 明朝" w:hAnsi="ＭＳ 明朝"/>
          <w:sz w:val="20"/>
        </w:rPr>
        <w:t xml:space="preserve">限り、30点を更に所定点数に加算する。 組織的な感染防止対策につき別に厚生労働大臣が定める施設基準に適合しているものとして地方厚生局長等に届け出た保険医療機関（診療所に限る。）において再診を行った場合は、外来感染対策向上加算として、月１回に限り６点を所定点数に加算する。ただし、発熱その他感染症を疑わせるような症状を呈する患者に対して適切な感染防止対策を講じた上で再診を行った場合については、発熱患者等対応加算として、月１回に限り20点を更に所定点数に加算する。 注本文に該当する場合であって、感染症対策に関する医療機関間の連携体制につき別に厚生労働大臣が定める施設基準に適合しているものとして地方厚生局長等に届け出た保険医療機関において再診を行った場合は、連携強化加算として、月１回に限り３点を更に所定点数に加算する。 注本文に該当する場合であって、感染防止対策に資する情報を提供する体制につき別に厚生労働大臣が定める施設基準に適合しているものとして地方厚生局長等に届け出た保険医療機関において再診を行った場合は、サーベイランス強化加算として、月１回に限り１点を更に所16定点数に加算する。 </w:t>
      </w:r>
    </w:p>
    <w:p>
      <w:pPr>
        <w:spacing w:before="20" w:after="20" w:line="300" w:lineRule="exact"/>
        <w:ind w:left="567"/>
      </w:pPr>
      <w:r>
        <w:rPr>
          <w:rFonts w:eastAsia="ＭＳ 明朝"/>
          <w:rFonts w:ascii="ＭＳ 明朝" w:hAnsi="ＭＳ 明朝"/>
          <w:sz w:val="20"/>
        </w:rPr>
        <w:t xml:space="preserve">注15本文に該当する場合であって、抗菌薬の使用状況につき別に厚生労働大臣が定める施設基準に適合しているものとして地方厚生局長等に届け出た保険医療機関において再診を行った場合は、抗菌薬適正使用体制加算として、月に１回に限り５点を更に所定点数に加算す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19 医療ＤＸ推進に係る体制として別に厚生労働大臣が定める施設基準に適合しているものとして地方厚生局長等に届け出た保険医療機関を受診した患者に対して再診を行った場合は、電子的診療情報連携体制整備加算として、月に１回に限り２点を所定点数に加算する。この場合において、注11に規定する明細書発行体制等加算は別に算定できない。 </w:t>
      </w:r>
    </w:p>
    <w:p>
      <w:pPr>
        <w:spacing w:before="20" w:after="20" w:line="300" w:lineRule="exact"/>
        <w:ind w:left="567"/>
      </w:pPr>
      <w:r>
        <w:rPr>
          <w:rFonts w:eastAsia="ＭＳ 明朝"/>
          <w:rFonts w:ascii="ＭＳ 明朝" w:hAnsi="ＭＳ 明朝"/>
          <w:sz w:val="20"/>
        </w:rPr>
        <w:t xml:space="preserve">20 別に厚生労働大臣が定める施設基準に適合しているものとして地方厚生局長等に届け出た保険医療機関において、看護師等といる患者に対して情報通信機器を用いた診療を行った場合は、看護師等遠隔診療補助加算として、50点を所定点数に加算する。 </w:t>
      </w:r>
    </w:p>
    <w:p>
      <w:pPr>
        <w:spacing w:before="160" w:after="80" w:line="300" w:lineRule="exact"/>
        <w:ind w:left="283"/>
      </w:pPr>
      <w:r>
        <w:rPr>
          <w:rFonts w:eastAsia="ＭＳ ゴシック"/>
          <w:rFonts w:ascii="ＭＳ ゴシック" w:hAnsi="ＭＳ ゴシック"/>
          <w:b/>
          <w:sz w:val="21"/>
        </w:rPr>
        <w:t xml:space="preserve">Ａ００２ </w:t>
      </w:r>
      <w:r>
        <w:rPr>
          <w:rFonts w:eastAsia="ＭＳ ゴシック"/>
          <w:rFonts w:ascii="ＭＳ ゴシック" w:hAnsi="ＭＳ ゴシック"/>
          <w:b/>
          <w:sz w:val="21"/>
          <w:u w:val="single"/>
        </w:rPr>
        <w:t xml:space="preserve">外来診療料                                  77点 </w:t>
      </w:r>
    </w:p>
    <w:p>
      <w:pPr>
        <w:spacing w:before="20" w:after="20" w:line="300" w:lineRule="exact"/>
        <w:ind w:left="567"/>
      </w:pPr>
      <w:r>
        <w:rPr>
          <w:rFonts w:eastAsia="ＭＳ 明朝"/>
          <w:rFonts w:ascii="ＭＳ 明朝" w:hAnsi="ＭＳ 明朝"/>
          <w:sz w:val="20"/>
        </w:rPr>
        <w:t>注１ 許可病床のうち一般病床に係るものの数が200以上である保険医療機関において再診を行った場合に算定する。ただし、別に厚生労働大臣が定める施設基準に適合しているものとして地17方厚生局長等に届け出た保険医療機関において、情報通信機器を用いた再診を行った場合には</w:t>
      </w:r>
      <w:r>
        <w:rPr>
          <w:rFonts w:eastAsia="ＭＳ 明朝"/>
          <w:rFonts w:ascii="ＭＳ 明朝" w:hAnsi="ＭＳ 明朝"/>
          <w:sz w:val="20"/>
          <w:u w:val="single"/>
        </w:rPr>
        <w:t xml:space="preserve">、76点を算定する。 </w:t>
      </w:r>
    </w:p>
    <w:p>
      <w:pPr>
        <w:spacing w:before="20" w:after="20" w:line="300" w:lineRule="exact"/>
        <w:ind w:left="567"/>
      </w:pPr>
      <w:r>
        <w:rPr>
          <w:rFonts w:eastAsia="ＭＳ 明朝"/>
          <w:rFonts w:ascii="ＭＳ 明朝" w:hAnsi="ＭＳ 明朝"/>
          <w:sz w:val="20"/>
        </w:rPr>
        <w:t>２ 病院である保険医療機関（特定機能病院、地域医療支援病院及び外来機能報告対象病院等（医療法第30条のの５第１項第２号の規定に基づき、同法第30条のの２第１項第１号の厚生労働省令で定める外来医療を提供する基幹的な病院として都道府県が公表したものに限る。）に限る。）であって、初診の患者に占める他の病院又は診療所等からの文書による紹介があるものの割合等が低いものにおいて、別に厚生労働大臣が定める患者に対して再診を行った場合</w:t>
      </w:r>
      <w:r>
        <w:rPr>
          <w:rFonts w:eastAsia="ＭＳ 明朝"/>
          <w:rFonts w:ascii="ＭＳ 明朝" w:hAnsi="ＭＳ 明朝"/>
          <w:sz w:val="20"/>
          <w:u w:val="single"/>
        </w:rPr>
        <w:t>には、注１の規定にかかわらず、57点を算定す</w:t>
      </w:r>
      <w:r>
        <w:rPr>
          <w:rFonts w:eastAsia="ＭＳ 明朝"/>
          <w:rFonts w:ascii="ＭＳ 明朝" w:hAnsi="ＭＳ 明朝"/>
          <w:sz w:val="20"/>
        </w:rPr>
        <w:t xml:space="preserve">る。 </w:t>
      </w:r>
    </w:p>
    <w:p>
      <w:pPr>
        <w:spacing w:before="20" w:after="20" w:line="300" w:lineRule="exact"/>
        <w:ind w:left="567"/>
      </w:pPr>
      <w:r>
        <w:rPr>
          <w:rFonts w:eastAsia="ＭＳ 明朝"/>
          <w:rFonts w:ascii="ＭＳ 明朝" w:hAnsi="ＭＳ 明朝"/>
          <w:sz w:val="20"/>
        </w:rPr>
        <w:t>３ 病院である保険医療機関（許可病床数が400床以上である病院（特定機能病院、地域医療支援病院及び外来機能報告対象病院等（医療法第30条のの５第１項第２号の規定に基づき、同法第30条のの２第１項第１号の厚生労働省令で定める外来医療を提供する基幹的な病院として都道府県が公表したものに限る。）を除く。）に限る。）であって、初診の患者に占める他の病院又は診療所等からの文書による紹介があるものの割合等が低いものにおいて、別に厚生労働大臣が定める患者に対して再診を行った場</w:t>
      </w:r>
      <w:r>
        <w:rPr>
          <w:rFonts w:eastAsia="ＭＳ 明朝"/>
          <w:rFonts w:ascii="ＭＳ 明朝" w:hAnsi="ＭＳ 明朝"/>
          <w:sz w:val="20"/>
          <w:u w:val="single"/>
        </w:rPr>
        <w:t>合には、注１の規定にかかわらず、57点を算定</w:t>
      </w:r>
      <w:r>
        <w:rPr>
          <w:rFonts w:eastAsia="ＭＳ 明朝"/>
          <w:rFonts w:ascii="ＭＳ 明朝" w:hAnsi="ＭＳ 明朝"/>
          <w:sz w:val="20"/>
        </w:rPr>
        <w:t xml:space="preserve">する。 </w:t>
      </w:r>
    </w:p>
    <w:p>
      <w:pPr>
        <w:spacing w:before="20" w:after="20" w:line="300" w:lineRule="exact"/>
        <w:ind w:left="567"/>
      </w:pPr>
      <w:r>
        <w:rPr>
          <w:rFonts w:eastAsia="ＭＳ 明朝"/>
          <w:rFonts w:ascii="ＭＳ 明朝" w:hAnsi="ＭＳ 明朝"/>
          <w:sz w:val="20"/>
        </w:rPr>
        <w:t>４ 医療用医薬品の取引価格の妥結率に関して別に厚生労働大臣が定める施設基準を満たす保険医療機関において再診を行った場合には、注１18の規定にかかわらず、特定妥結率外来診療料と</w:t>
      </w:r>
      <w:r>
        <w:rPr>
          <w:rFonts w:eastAsia="ＭＳ 明朝"/>
          <w:rFonts w:ascii="ＭＳ 明朝" w:hAnsi="ＭＳ 明朝"/>
          <w:sz w:val="20"/>
          <w:u w:val="single"/>
        </w:rPr>
        <w:t xml:space="preserve">して、57点を算定する。 </w:t>
      </w:r>
    </w:p>
    <w:p>
      <w:pPr>
        <w:spacing w:before="20" w:after="20" w:line="300" w:lineRule="exact"/>
        <w:ind w:left="567"/>
      </w:pPr>
      <w:r>
        <w:rPr>
          <w:rFonts w:eastAsia="ＭＳ 明朝"/>
          <w:rFonts w:ascii="ＭＳ 明朝" w:hAnsi="ＭＳ 明朝"/>
          <w:sz w:val="20"/>
        </w:rPr>
        <w:t>５ 同一保険医療機関において、同一日に他の傷病について、別の診療科を再診として受診した場合は、注１の規定にかかわらず、２つ目の診</w:t>
      </w:r>
      <w:r>
        <w:rPr>
          <w:rFonts w:eastAsia="ＭＳ 明朝"/>
          <w:rFonts w:ascii="ＭＳ 明朝" w:hAnsi="ＭＳ 明朝"/>
          <w:sz w:val="20"/>
          <w:u w:val="single"/>
        </w:rPr>
        <w:t>療科に限り39点（注２から注４までに規定する場合にあっては、29点）を算定する。この場合</w:t>
      </w:r>
      <w:r>
        <w:rPr>
          <w:rFonts w:eastAsia="ＭＳ 明朝"/>
          <w:rFonts w:ascii="ＭＳ 明朝" w:hAnsi="ＭＳ 明朝"/>
          <w:sz w:val="20"/>
        </w:rPr>
        <w:t xml:space="preserve">において、注６のただし書及び注７から注11までに規定する加算は算定しない。 </w:t>
      </w:r>
    </w:p>
    <w:p>
      <w:pPr>
        <w:spacing w:before="20" w:after="20" w:line="300" w:lineRule="exact"/>
        <w:ind w:left="567"/>
      </w:pPr>
      <w:r>
        <w:rPr>
          <w:rFonts w:eastAsia="ＭＳ 明朝"/>
          <w:rFonts w:ascii="ＭＳ 明朝" w:hAnsi="ＭＳ 明朝"/>
          <w:sz w:val="20"/>
        </w:rPr>
        <w:t xml:space="preserve">６ 第２章第３部検査及び第９部処置のうち次に掲げるものは、外来診療料に含まれるものとする。ただし、第２章第３部第１節第１款検体検査実施料の通則第３号に規定する加算は、外来診療料に係る加算として別に算定することができる。 </w:t>
      </w:r>
    </w:p>
    <w:p>
      <w:pPr>
        <w:spacing w:before="20" w:after="20" w:line="300" w:lineRule="exact"/>
        <w:ind w:left="850"/>
      </w:pPr>
      <w:r>
        <w:rPr>
          <w:rFonts w:eastAsia="ＭＳ 明朝"/>
          <w:rFonts w:ascii="ＭＳ 明朝" w:hAnsi="ＭＳ 明朝"/>
          <w:sz w:val="20"/>
        </w:rPr>
        <w:t>イ 尿検査 区分番号Ｄ０００からＤ００２－２までに掲げるもの ふん</w:t>
      </w:r>
    </w:p>
    <w:p>
      <w:pPr>
        <w:spacing w:before="20" w:after="20" w:line="300" w:lineRule="exact"/>
        <w:ind w:left="850"/>
      </w:pPr>
      <w:r>
        <w:rPr>
          <w:rFonts w:eastAsia="ＭＳ 明朝"/>
          <w:rFonts w:ascii="ＭＳ 明朝" w:hAnsi="ＭＳ 明朝"/>
          <w:sz w:val="20"/>
        </w:rPr>
        <w:t xml:space="preserve">ロ 糞便検査 ふん区分番号Ｄ００３（カルプロテクチン（糞便）を除く。）に掲げるもの </w:t>
      </w:r>
    </w:p>
    <w:p>
      <w:pPr>
        <w:spacing w:before="20" w:after="20" w:line="300" w:lineRule="exact"/>
        <w:ind w:left="850"/>
      </w:pPr>
      <w:r>
        <w:rPr>
          <w:rFonts w:eastAsia="ＭＳ 明朝"/>
          <w:rFonts w:ascii="ＭＳ 明朝" w:hAnsi="ＭＳ 明朝"/>
          <w:sz w:val="20"/>
        </w:rPr>
        <w:t xml:space="preserve">ハ 血液形態・機能検査 区分番号Ｄ００５（ヘモグロビンＡ１c（ＨｂＡ１ｃ）、デオキシチミジンキナーゼ（ＴＫ）活性、ターミナルデオキシヌクレオチジルトランスフェラーゼ（ＴｄＴ）、骨髄像及び造血器腫瘍細胞抗原検査（一連につき）を除く。）に掲げるもの </w:t>
      </w:r>
    </w:p>
    <w:p>
      <w:pPr>
        <w:spacing w:before="20" w:after="20" w:line="300" w:lineRule="exact"/>
        <w:ind w:left="850"/>
      </w:pPr>
      <w:r>
        <w:rPr>
          <w:rFonts w:eastAsia="ＭＳ 明朝"/>
          <w:rFonts w:ascii="ＭＳ 明朝" w:hAnsi="ＭＳ 明朝"/>
          <w:sz w:val="20"/>
        </w:rPr>
        <w:t xml:space="preserve">ニ 創傷処置 100平方センチメートル未満のもの及び100平方センチメートル以上500平方センチメー19トル未満のもの </w:t>
      </w:r>
    </w:p>
    <w:p>
      <w:pPr>
        <w:spacing w:before="20" w:after="20" w:line="300" w:lineRule="exact"/>
        <w:ind w:left="850"/>
      </w:pPr>
      <w:r>
        <w:rPr>
          <w:rFonts w:eastAsia="ＭＳ 明朝"/>
          <w:rFonts w:ascii="ＭＳ 明朝" w:hAnsi="ＭＳ 明朝"/>
          <w:sz w:val="20"/>
        </w:rPr>
        <w:t>ホ 削除 こう</w:t>
      </w:r>
    </w:p>
    <w:p>
      <w:pPr>
        <w:spacing w:before="20" w:after="20" w:line="300" w:lineRule="exact"/>
        <w:ind w:left="850"/>
      </w:pPr>
      <w:r>
        <w:rPr>
          <w:rFonts w:eastAsia="ＭＳ 明朝"/>
          <w:rFonts w:ascii="ＭＳ 明朝" w:hAnsi="ＭＳ 明朝"/>
          <w:sz w:val="20"/>
        </w:rPr>
        <w:t>ヘ 皮膚科軟膏処置 100平方センチメートル以上500平方センチメートル未満のもの ぼうこう</w:t>
      </w:r>
    </w:p>
    <w:p>
      <w:pPr>
        <w:spacing w:before="20" w:after="20" w:line="300" w:lineRule="exact"/>
        <w:ind w:left="850"/>
      </w:pPr>
      <w:r>
        <w:rPr>
          <w:rFonts w:eastAsia="ＭＳ 明朝"/>
          <w:rFonts w:ascii="ＭＳ 明朝" w:hAnsi="ＭＳ 明朝"/>
          <w:sz w:val="20"/>
        </w:rPr>
        <w:t>ト 膀胱洗浄 ちつ</w:t>
      </w:r>
    </w:p>
    <w:p>
      <w:pPr>
        <w:spacing w:before="20" w:after="20" w:line="300" w:lineRule="exact"/>
        <w:ind w:left="850"/>
      </w:pPr>
      <w:r>
        <w:rPr>
          <w:rFonts w:eastAsia="ＭＳ 明朝"/>
          <w:rFonts w:ascii="ＭＳ 明朝" w:hAnsi="ＭＳ 明朝"/>
          <w:sz w:val="20"/>
        </w:rPr>
        <w:t xml:space="preserve">チ 膣洗浄 </w:t>
      </w:r>
    </w:p>
    <w:p>
      <w:pPr>
        <w:spacing w:before="20" w:after="20" w:line="300" w:lineRule="exact"/>
        <w:ind w:left="850"/>
      </w:pPr>
      <w:r>
        <w:rPr>
          <w:rFonts w:eastAsia="ＭＳ 明朝"/>
          <w:rFonts w:ascii="ＭＳ 明朝" w:hAnsi="ＭＳ 明朝"/>
          <w:sz w:val="20"/>
        </w:rPr>
        <w:t>リ 眼処置 しよう</w:t>
      </w:r>
    </w:p>
    <w:p>
      <w:pPr>
        <w:spacing w:before="20" w:after="20" w:line="300" w:lineRule="exact"/>
        <w:ind w:left="850"/>
      </w:pPr>
      <w:r>
        <w:rPr>
          <w:rFonts w:eastAsia="ＭＳ 明朝"/>
          <w:rFonts w:ascii="ＭＳ 明朝" w:hAnsi="ＭＳ 明朝"/>
          <w:sz w:val="20"/>
        </w:rPr>
        <w:t xml:space="preserve">ヌ 睫毛抜去 </w:t>
      </w:r>
    </w:p>
    <w:p>
      <w:pPr>
        <w:spacing w:before="20" w:after="20" w:line="300" w:lineRule="exact"/>
        <w:ind w:left="850"/>
      </w:pPr>
      <w:r>
        <w:rPr>
          <w:rFonts w:eastAsia="ＭＳ 明朝"/>
          <w:rFonts w:ascii="ＭＳ 明朝" w:hAnsi="ＭＳ 明朝"/>
          <w:sz w:val="20"/>
        </w:rPr>
        <w:t xml:space="preserve">ル 耳処置 </w:t>
      </w:r>
    </w:p>
    <w:p>
      <w:pPr>
        <w:spacing w:before="20" w:after="20" w:line="300" w:lineRule="exact"/>
        <w:ind w:left="850"/>
      </w:pPr>
      <w:r>
        <w:rPr>
          <w:rFonts w:eastAsia="ＭＳ 明朝"/>
          <w:rFonts w:ascii="ＭＳ 明朝" w:hAnsi="ＭＳ 明朝"/>
          <w:sz w:val="20"/>
        </w:rPr>
        <w:t xml:space="preserve">ヲ 耳管処置 </w:t>
      </w:r>
    </w:p>
    <w:p>
      <w:pPr>
        <w:spacing w:before="20" w:after="20" w:line="300" w:lineRule="exact"/>
        <w:ind w:left="850"/>
      </w:pPr>
      <w:r>
        <w:rPr>
          <w:rFonts w:eastAsia="ＭＳ 明朝"/>
          <w:rFonts w:ascii="ＭＳ 明朝" w:hAnsi="ＭＳ 明朝"/>
          <w:sz w:val="20"/>
        </w:rPr>
        <w:t>ワ 鼻処置 くう</w:t>
      </w:r>
    </w:p>
    <w:p>
      <w:pPr>
        <w:spacing w:before="20" w:after="20" w:line="300" w:lineRule="exact"/>
        <w:ind w:left="850"/>
      </w:pPr>
      <w:r>
        <w:rPr>
          <w:rFonts w:eastAsia="ＭＳ 明朝"/>
          <w:rFonts w:ascii="ＭＳ 明朝" w:hAnsi="ＭＳ 明朝"/>
          <w:sz w:val="20"/>
        </w:rPr>
        <w:t xml:space="preserve">カ 口腔、咽頭処置 </w:t>
      </w:r>
    </w:p>
    <w:p>
      <w:pPr>
        <w:spacing w:before="20" w:after="20" w:line="300" w:lineRule="exact"/>
        <w:ind w:left="850"/>
      </w:pPr>
      <w:r>
        <w:rPr>
          <w:rFonts w:eastAsia="ＭＳ 明朝"/>
          <w:rFonts w:ascii="ＭＳ 明朝" w:hAnsi="ＭＳ 明朝"/>
          <w:sz w:val="20"/>
        </w:rPr>
        <w:t xml:space="preserve">ヨ 間接喉頭鏡下喉頭処置 </w:t>
      </w:r>
    </w:p>
    <w:p>
      <w:pPr>
        <w:spacing w:before="20" w:after="20" w:line="300" w:lineRule="exact"/>
        <w:ind w:left="850"/>
      </w:pPr>
      <w:r>
        <w:rPr>
          <w:rFonts w:eastAsia="ＭＳ 明朝"/>
          <w:rFonts w:ascii="ＭＳ 明朝" w:hAnsi="ＭＳ 明朝"/>
          <w:sz w:val="20"/>
        </w:rPr>
        <w:t xml:space="preserve">タ ネブライザ </w:t>
      </w:r>
    </w:p>
    <w:p>
      <w:pPr>
        <w:spacing w:before="20" w:after="20" w:line="300" w:lineRule="exact"/>
        <w:ind w:left="850"/>
      </w:pPr>
      <w:r>
        <w:rPr>
          <w:rFonts w:eastAsia="ＭＳ 明朝"/>
          <w:rFonts w:ascii="ＭＳ 明朝" w:hAnsi="ＭＳ 明朝"/>
          <w:sz w:val="20"/>
        </w:rPr>
        <w:t>レ 超音波ネブライザ けん</w:t>
      </w:r>
    </w:p>
    <w:p>
      <w:pPr>
        <w:spacing w:before="20" w:after="20" w:line="300" w:lineRule="exact"/>
        <w:ind w:left="850"/>
      </w:pPr>
      <w:r>
        <w:rPr>
          <w:rFonts w:eastAsia="ＭＳ 明朝"/>
          <w:rFonts w:ascii="ＭＳ 明朝" w:hAnsi="ＭＳ 明朝"/>
          <w:sz w:val="20"/>
        </w:rPr>
        <w:t xml:space="preserve">ソ 介達牽引 </w:t>
      </w:r>
    </w:p>
    <w:p>
      <w:pPr>
        <w:spacing w:before="20" w:after="20" w:line="300" w:lineRule="exact"/>
        <w:ind w:left="850"/>
      </w:pPr>
      <w:r>
        <w:rPr>
          <w:rFonts w:eastAsia="ＭＳ 明朝"/>
          <w:rFonts w:ascii="ＭＳ 明朝" w:hAnsi="ＭＳ 明朝"/>
          <w:sz w:val="20"/>
        </w:rPr>
        <w:t xml:space="preserve">ツ 消炎鎮痛等処置 </w:t>
      </w:r>
    </w:p>
    <w:p>
      <w:pPr>
        <w:spacing w:before="20" w:after="20" w:line="300" w:lineRule="exact"/>
        <w:ind w:left="567"/>
      </w:pPr>
      <w:r>
        <w:rPr>
          <w:rFonts w:eastAsia="ＭＳ 明朝"/>
          <w:rFonts w:ascii="ＭＳ 明朝" w:hAnsi="ＭＳ 明朝"/>
          <w:sz w:val="20"/>
        </w:rPr>
        <w:t xml:space="preserve">７ ６歳未満の乳幼児に対して再診を行った場合は、乳幼児加算として、38点を所定点数に加算する。ただし、注８又は注９に規定する加算を算定する場合は算定しない。 </w:t>
      </w:r>
    </w:p>
    <w:p>
      <w:pPr>
        <w:spacing w:before="20" w:after="20" w:line="300" w:lineRule="exact"/>
        <w:ind w:left="567"/>
      </w:pPr>
      <w:r>
        <w:rPr>
          <w:rFonts w:eastAsia="ＭＳ 明朝"/>
          <w:rFonts w:ascii="ＭＳ 明朝" w:hAnsi="ＭＳ 明朝"/>
          <w:sz w:val="20"/>
        </w:rPr>
        <w:t>８ 保険医療機関が表示する診療時間以外の時間、休日又は深夜において再診を行った場合は、時間外加算、休日加算又は深夜加算として、それぞれ65点、190点又は420点（６歳未満の乳幼児の場合にあっては、それぞれ135点、260点又は590点）を所定点数に加算する。ただし、区分番号Ａ０００に掲げる初診料の注７のただし書に規定する保険医療機関にあっては、同注のただし書に規定する時間において再診を行った20場合は、180点（６歳未満の乳幼児の場合においては、250点）を所定点数に加算する。 ぼう</w:t>
      </w:r>
    </w:p>
    <w:p>
      <w:pPr>
        <w:spacing w:before="20" w:after="20" w:line="300" w:lineRule="exact"/>
        <w:ind w:left="567"/>
      </w:pPr>
      <w:r>
        <w:rPr>
          <w:rFonts w:eastAsia="ＭＳ 明朝"/>
          <w:rFonts w:ascii="ＭＳ 明朝" w:hAnsi="ＭＳ 明朝"/>
          <w:sz w:val="20"/>
        </w:rPr>
        <w:t xml:space="preserve">９ 小児科を標榜する保険医療機関（区分番号Ａ０００に掲げる初診料の注７のただし書に規定するものを除く。）にあっては、夜間であって別に厚生労働大臣が定める時間、休日又は深夜（当該保険医療機関が表示する診療時間内の時間に限る。）において６歳未満の乳幼児に対して再診を行った場合は、注８の規定にかかわらず、それぞれ135点、260点又は590点を所定点数に加算する。 </w:t>
      </w:r>
    </w:p>
    <w:p>
      <w:pPr>
        <w:spacing w:before="20" w:after="20" w:line="300" w:lineRule="exact"/>
        <w:ind w:left="567"/>
      </w:pPr>
      <w:r>
        <w:rPr>
          <w:rFonts w:eastAsia="ＭＳ 明朝"/>
          <w:rFonts w:ascii="ＭＳ 明朝" w:hAnsi="ＭＳ 明朝"/>
          <w:sz w:val="20"/>
        </w:rPr>
        <w:t xml:space="preserve">10 </w:t>
      </w:r>
      <w:r>
        <w:rPr>
          <w:rFonts w:eastAsia="ＭＳ 明朝"/>
          <w:rFonts w:ascii="ＭＳ 明朝" w:hAnsi="ＭＳ 明朝"/>
          <w:sz w:val="20"/>
          <w:u w:val="single"/>
        </w:rPr>
        <w:t xml:space="preserve">医療ＤＸ推進に係る体制として別に厚生労働大臣が定める施設基準に適合しているものとして地方厚生局長等に届け出た保険医療機関を受診した患者に対して再診を行った場合は、電子的診療情報連携体制整備加算として、月に１回に限り２点を所定点数に加算する。 </w:t>
      </w:r>
    </w:p>
    <w:p>
      <w:pPr>
        <w:spacing w:before="20" w:after="20" w:line="300" w:lineRule="exact"/>
        <w:ind w:left="567"/>
      </w:pPr>
      <w:r>
        <w:rPr>
          <w:rFonts w:eastAsia="ＭＳ 明朝"/>
          <w:rFonts w:ascii="ＭＳ 明朝" w:hAnsi="ＭＳ 明朝"/>
          <w:sz w:val="20"/>
        </w:rPr>
        <w:t xml:space="preserve">11 別に厚生労働大臣が定める施設基準に適合しているものとして地方厚生局長等に届け出た保険医療機関において、看護師等といる患者に対して情報通信機器を用いた診療を行った場合は、看護師等遠隔診療補助加算として、50点を所定点数に加算する。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170"/>
      </w:pPr>
      <w:r>
        <w:rPr>
          <w:rFonts w:eastAsia="ＭＳ ゴシック"/>
          <w:rFonts w:ascii="ＭＳ ゴシック" w:hAnsi="ＭＳ ゴシック"/>
          <w:b/>
          <w:sz w:val="24"/>
        </w:rPr>
        <w:t xml:space="preserve">第２部 入院料等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健康保険法第63条第１項第５号及び高齢者医療確保法第64条第１項第５号による入院及び看護の費用は、第１節から第５節までの各区分の所定点数により算定する。この場合において、特に規定する場合を除き、通常必要とされる療養環境の提供、看護及び医学的管理に要する費用は、第１節、第３21節又は第４節の各区分の所定点数に含まれるものとする。 </w:t>
      </w:r>
    </w:p>
    <w:p>
      <w:pPr>
        <w:spacing w:before="20" w:after="20" w:line="300" w:lineRule="exact"/>
        <w:ind w:left="567"/>
      </w:pPr>
      <w:r>
        <w:rPr>
          <w:rFonts w:eastAsia="ＭＳ 明朝"/>
          <w:rFonts w:ascii="ＭＳ 明朝" w:hAnsi="ＭＳ 明朝"/>
          <w:sz w:val="20"/>
        </w:rPr>
        <w:t xml:space="preserve">２ 同一の保険医療機関において、同一の患者につき、第１節の各区分に掲げる入院基本料（特別入院基本料、月平均夜勤時間超過減算、夜勤時間特別入院基本料及び重症患者割合特別入院基本料（以下「特別入院基本料等」という。）を含む。）、第３節の各区分に掲げる特定入院料及び第４節の各区分に掲げる短期滞在手術等基本料を同一の日に算定することはできない。 </w:t>
      </w:r>
    </w:p>
    <w:p>
      <w:pPr>
        <w:spacing w:before="20" w:after="20" w:line="300" w:lineRule="exact"/>
        <w:ind w:left="567"/>
      </w:pPr>
      <w:r>
        <w:rPr>
          <w:rFonts w:eastAsia="ＭＳ 明朝"/>
          <w:rFonts w:ascii="ＭＳ 明朝" w:hAnsi="ＭＳ 明朝"/>
          <w:sz w:val="20"/>
          <w:u w:val="single"/>
        </w:rPr>
        <w:t xml:space="preserve">３ 情報通信機器等を用いた看護職員及び看護補助者の業務の効率化について別に厚生労働大臣が定める施設基準を満たす病棟の入院料については、基本診療料の施設基準等第五、第九及び第十における１日に看護を行う看護職員及び看護補助を行う看護補助者の数に関する規定並びに看護師及び准看護師の数に対する看護師の比率に関する規定を満たさない場合であっても、第１節（特別入院基本料等を含む。）、第３節及び第４節各区分に掲げる入院料の所定点数を算定する。 </w:t>
      </w:r>
    </w:p>
    <w:p>
      <w:pPr>
        <w:spacing w:before="20" w:after="20" w:line="300" w:lineRule="exact"/>
        <w:ind w:left="567"/>
      </w:pPr>
      <w:r>
        <w:rPr>
          <w:rFonts w:eastAsia="ＭＳ 明朝"/>
          <w:rFonts w:ascii="ＭＳ 明朝" w:hAnsi="ＭＳ 明朝"/>
          <w:sz w:val="20"/>
          <w:u w:val="single"/>
        </w:rPr>
        <w:t xml:space="preserve">４ </w:t>
      </w:r>
      <w:r>
        <w:rPr>
          <w:rFonts w:eastAsia="ＭＳ 明朝"/>
          <w:rFonts w:ascii="ＭＳ 明朝" w:hAnsi="ＭＳ 明朝"/>
          <w:sz w:val="20"/>
        </w:rPr>
        <w:t xml:space="preserve">別に厚生労働大臣が定める患者の場合には、特別入院基本料等、区分番号Ａ１０８に掲げる有床診療所入院基本料又は区分番号Ａ１０９に掲げる有床診療所療養病床入院基本料を算定する場合を除き、入院日から起算して５日までの間は、区分番号Ａ４００の２に掲げる短期滞在手術等基本料３を算定し、６日目以降は第１節の各区分に掲げる入院基本料（特別入院基本料等を含む。）又は第３節の各区分に掲げる特定入院料のいずれかを算定する。 </w:t>
      </w:r>
    </w:p>
    <w:p>
      <w:pPr>
        <w:spacing w:before="20" w:after="20" w:line="300" w:lineRule="exact"/>
        <w:ind w:left="567"/>
      </w:pPr>
      <w:r>
        <w:rPr>
          <w:rFonts w:eastAsia="ＭＳ 明朝"/>
          <w:rFonts w:ascii="ＭＳ 明朝" w:hAnsi="ＭＳ 明朝"/>
          <w:sz w:val="20"/>
          <w:u w:val="single"/>
        </w:rPr>
        <w:t xml:space="preserve">５ </w:t>
      </w:r>
      <w:r>
        <w:rPr>
          <w:rFonts w:eastAsia="ＭＳ 明朝"/>
          <w:rFonts w:ascii="ＭＳ 明朝" w:hAnsi="ＭＳ 明朝"/>
          <w:sz w:val="20"/>
        </w:rPr>
        <w:t xml:space="preserve">歯科診療及び歯科診療以外の診療を併せて行う保険医療機関にあっては、当該患者の主傷病に係る入院基本料（特別入院基本料等を含む。）、特定入院料又は短期滞在手術等基本料を算定する。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第１節から第４節までに規定する期間の計算は、特に規定する場合を除き、保険医療機関に入院した日から起算して計算する。ただし、保険医療機関を退院した後、同一の疾病又22は負傷により、当該保険医療機関又は当該保険医療機関と特別の関係にある保険医療機関に入院した場合には、急性増悪その他やむを得ない場合を除き、最初の保険医療機関に入院した日から起算して計算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別に厚生労働大臣が定める入院患者数の基準又は医師等の員数の基準に該当する保険医療機関の入院基本料については、別に厚生労働大臣が定めるところにより算定する。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入院診療計画、院内感染防止対策、医療安全管理体制、じよくそう褥瘡対策、栄養管理体制、意思決定支援及び身体的拘束最小化について、別に厚生労働大臣が定める基準を満たす場合に限り、第１節（特別入院基本料等を含む。）、第３節及び</w:t>
      </w:r>
    </w:p>
    <w:p>
      <w:pPr>
        <w:spacing w:before="160" w:after="80" w:line="300" w:lineRule="exact"/>
        <w:ind w:left="283"/>
      </w:pPr>
      <w:r>
        <w:rPr>
          <w:rFonts w:eastAsia="ＭＳ ゴシック"/>
          <w:rFonts w:ascii="ＭＳ ゴシック" w:hAnsi="ＭＳ ゴシック"/>
          <w:b/>
          <w:sz w:val="22"/>
        </w:rPr>
        <w:t xml:space="preserve">第４節（短期滞在手術等基本料１を除く。）の各区分に掲げるそれぞれの入院基本料、特定入院料又は短期滞在手術等基本料の所定点数を算定する。 </w:t>
      </w:r>
    </w:p>
    <w:p>
      <w:pPr>
        <w:spacing w:before="20" w:after="20" w:line="300" w:lineRule="exact"/>
        <w:ind w:left="567"/>
      </w:pPr>
      <w:r>
        <w:rPr>
          <w:rFonts w:eastAsia="ＭＳ 明朝"/>
          <w:rFonts w:ascii="ＭＳ 明朝" w:hAnsi="ＭＳ 明朝"/>
          <w:sz w:val="20"/>
          <w:u w:val="single"/>
        </w:rPr>
        <w:t>９ ８に規定する別に厚生労働大臣が定める基準のうち、栄養</w:t>
      </w:r>
      <w:r>
        <w:rPr>
          <w:rFonts w:eastAsia="ＭＳ 明朝"/>
          <w:rFonts w:ascii="ＭＳ 明朝" w:hAnsi="ＭＳ 明朝"/>
          <w:sz w:val="20"/>
        </w:rPr>
        <w:t xml:space="preserve">管理体制に関する基準を満たすことができない保険医療機関（診療所を除き、別に厚生労働大臣が定める基準を満たすものに限る。）については、第１節（特別入院基本料等を除く。）、第３節及び第４節（短期滞在手術等基本料１を除く。）の各区分に掲げるそれぞれの入院基本料、特定入院料又は短期滞在手術等基本料の所定点数から１日につき40点を減算する。 </w:t>
      </w:r>
    </w:p>
    <w:p>
      <w:pPr>
        <w:spacing w:before="20" w:after="20" w:line="300" w:lineRule="exact"/>
        <w:ind w:left="567"/>
      </w:pPr>
      <w:r>
        <w:rPr>
          <w:rFonts w:eastAsia="ＭＳ 明朝"/>
          <w:rFonts w:ascii="ＭＳ 明朝" w:hAnsi="ＭＳ 明朝"/>
          <w:sz w:val="20"/>
          <w:u w:val="single"/>
        </w:rPr>
        <w:t>10 ８に規定する別に厚生労働大臣が定める基準のうち、身体</w:t>
      </w:r>
      <w:r>
        <w:rPr>
          <w:rFonts w:eastAsia="ＭＳ 明朝"/>
          <w:rFonts w:ascii="ＭＳ 明朝" w:hAnsi="ＭＳ 明朝"/>
          <w:sz w:val="20"/>
        </w:rPr>
        <w:t>的拘束最小化に関する基準を満たすことができない保険医療機関については、第１節（特別入院基本料等を除く。）、第３節及び第４節（短期滞在手術等基本料１を除く。）の各区分に掲げるそれぞれの入院基本料、特定入院料又は短期滞在</w:t>
      </w:r>
      <w:r>
        <w:rPr>
          <w:rFonts w:eastAsia="ＭＳ 明朝"/>
          <w:rFonts w:ascii="ＭＳ 明朝" w:hAnsi="ＭＳ 明朝"/>
          <w:sz w:val="20"/>
          <w:u w:val="single"/>
        </w:rPr>
        <w:t>手術等基本料の所定点数から１日につき40点を減算する。ただし、８に規定する別に厚生労働大臣が定める基準のうち、身体的拘束最小化に関する基準において、身体的拘束最小化の体制に係る基準を満たす保険医療機関については、当該減</w:t>
      </w:r>
      <w:r>
        <w:rPr>
          <w:rFonts w:eastAsia="ＭＳ 明朝"/>
          <w:rFonts w:ascii="ＭＳ 明朝" w:hAnsi="ＭＳ 明朝"/>
          <w:sz w:val="20"/>
        </w:rPr>
        <w:t>23</w:t>
      </w:r>
      <w:r>
        <w:rPr>
          <w:rFonts w:eastAsia="ＭＳ 明朝"/>
          <w:rFonts w:ascii="ＭＳ 明朝" w:hAnsi="ＭＳ 明朝"/>
          <w:sz w:val="20"/>
          <w:u w:val="single"/>
        </w:rPr>
        <w:t xml:space="preserve">算の点数に代えて、所定点数から１日につき20点を減算する。 </w:t>
      </w:r>
    </w:p>
    <w:p>
      <w:pPr>
        <w:spacing w:before="20" w:after="20" w:line="300" w:lineRule="exact"/>
        <w:ind w:left="567"/>
      </w:pPr>
      <w:r>
        <w:rPr>
          <w:rFonts w:eastAsia="ＭＳ 明朝"/>
          <w:rFonts w:ascii="ＭＳ 明朝" w:hAnsi="ＭＳ 明朝"/>
          <w:sz w:val="20"/>
          <w:u w:val="single"/>
        </w:rPr>
        <w:t xml:space="preserve">11 継続的に賃上げに係る取組を実施している保険医療機関であって、別に厚生労働大臣が定める施設基準に適合しているものとして地方厚生局長等に届け出た保険医療機関以外の保険医療機関については、第１節（特別入院基本料等を含む。）、第３節及び第４節（短期滞在手術等基本料１を除く。）の各区分に掲げるそれぞれの入院基本料、特定入院料又は短期滞在手術等基本料の所定点数から１日につき次に掲げる点数を減算する。 </w:t>
      </w:r>
    </w:p>
    <w:p>
      <w:pPr>
        <w:spacing w:before="20" w:after="20" w:line="300" w:lineRule="exact"/>
        <w:ind w:left="850"/>
      </w:pPr>
      <w:r>
        <w:rPr>
          <w:rFonts w:eastAsia="ＭＳ 明朝"/>
          <w:rFonts w:ascii="ＭＳ 明朝" w:hAnsi="ＭＳ 明朝"/>
          <w:sz w:val="20"/>
          <w:u w:val="single"/>
        </w:rPr>
        <w:t xml:space="preserve">イ 急性期病院Ａ一般入院料、急性期一般入院料１、急性期病院Ｂ一般入院料（看護・多職種協働加算を算定する場合）、急性期一般入院料４（看護・多職種協働加算を算定する場合）                            121点 </w:t>
      </w:r>
    </w:p>
    <w:p>
      <w:pPr>
        <w:spacing w:before="20" w:after="20" w:line="300" w:lineRule="exact"/>
        <w:ind w:left="850"/>
      </w:pPr>
      <w:r>
        <w:rPr>
          <w:rFonts w:eastAsia="ＭＳ 明朝"/>
          <w:rFonts w:ascii="ＭＳ 明朝" w:hAnsi="ＭＳ 明朝"/>
          <w:sz w:val="20"/>
          <w:u w:val="single"/>
        </w:rPr>
        <w:t xml:space="preserve">ロ 急性期病院Ｂ一般入院料、急性期一般入院料２から６まで（看護・多職種協働加算を算定する場合を除く。） 85点 </w:t>
      </w:r>
    </w:p>
    <w:p>
      <w:pPr>
        <w:spacing w:before="20" w:after="20" w:line="300" w:lineRule="exact"/>
        <w:ind w:left="850"/>
      </w:pPr>
      <w:r>
        <w:rPr>
          <w:rFonts w:eastAsia="ＭＳ 明朝"/>
          <w:rFonts w:ascii="ＭＳ 明朝" w:hAnsi="ＭＳ 明朝"/>
          <w:sz w:val="20"/>
          <w:u w:val="single"/>
        </w:rPr>
        <w:t xml:space="preserve">ハ 地域一般入院基本料、一般病棟入院基本料の特別入院基本料、特定一般病棟入院料（注７に規定する場合を除く。）                                              65点 </w:t>
      </w:r>
    </w:p>
    <w:p>
      <w:pPr>
        <w:spacing w:before="20" w:after="20" w:line="300" w:lineRule="exact"/>
        <w:ind w:left="850"/>
      </w:pPr>
      <w:r>
        <w:rPr>
          <w:rFonts w:eastAsia="ＭＳ 明朝"/>
          <w:rFonts w:ascii="ＭＳ 明朝" w:hAnsi="ＭＳ 明朝"/>
          <w:sz w:val="20"/>
          <w:u w:val="single"/>
        </w:rPr>
        <w:t xml:space="preserve">ニ 療養病棟入院基本料                            42点 </w:t>
      </w:r>
    </w:p>
    <w:p>
      <w:pPr>
        <w:spacing w:before="20" w:after="20" w:line="300" w:lineRule="exact"/>
        <w:ind w:left="850"/>
      </w:pPr>
      <w:r>
        <w:rPr>
          <w:rFonts w:eastAsia="ＭＳ 明朝"/>
          <w:rFonts w:ascii="ＭＳ 明朝" w:hAnsi="ＭＳ 明朝"/>
          <w:sz w:val="20"/>
          <w:u w:val="single"/>
        </w:rPr>
        <w:t xml:space="preserve">ホ 結核病棟入院基本料                            64点 </w:t>
      </w:r>
    </w:p>
    <w:p>
      <w:pPr>
        <w:spacing w:before="20" w:after="20" w:line="300" w:lineRule="exact"/>
        <w:ind w:left="850"/>
      </w:pPr>
      <w:r>
        <w:rPr>
          <w:rFonts w:eastAsia="ＭＳ 明朝"/>
          <w:rFonts w:ascii="ＭＳ 明朝" w:hAnsi="ＭＳ 明朝"/>
          <w:sz w:val="20"/>
          <w:u w:val="single"/>
        </w:rPr>
        <w:t xml:space="preserve">ヘ 急性期病院精神病棟入院基本料、精神病棟入院料（10対１入院基本料、13対1入院基本料及び精神病棟看護・多職種協働加算を算定する15対１入院基本料の場合）   106点 </w:t>
      </w:r>
    </w:p>
    <w:p>
      <w:pPr>
        <w:spacing w:before="20" w:after="20" w:line="300" w:lineRule="exact"/>
        <w:ind w:left="850"/>
      </w:pPr>
      <w:r>
        <w:rPr>
          <w:rFonts w:eastAsia="ＭＳ 明朝"/>
          <w:rFonts w:ascii="ＭＳ 明朝" w:hAnsi="ＭＳ 明朝"/>
          <w:sz w:val="20"/>
          <w:u w:val="single"/>
        </w:rPr>
        <w:t xml:space="preserve">ト 急性期病院精神病棟入院基本料（精神病棟看護・多職種協働加算を算定する場合を除く15対１入院基本料の場合）、精神病棟入院料（精神病棟看護・多職種協働加算を算定する場合を除く15対１入院基本料、18対１入院基本料、20対１入院基本料及び特別入院基本料の場合）        39点 </w:t>
      </w:r>
    </w:p>
    <w:p>
      <w:pPr>
        <w:spacing w:before="20" w:after="20" w:line="300" w:lineRule="exact"/>
        <w:ind w:left="850"/>
      </w:pPr>
      <w:r>
        <w:rPr>
          <w:rFonts w:eastAsia="ＭＳ 明朝"/>
          <w:rFonts w:ascii="ＭＳ 明朝" w:hAnsi="ＭＳ 明朝"/>
          <w:sz w:val="20"/>
          <w:u w:val="single"/>
        </w:rPr>
        <w:t>チ 特定機能病院入院基本料、特定機能病院リハビリテーシ</w:t>
      </w:r>
      <w:r>
        <w:rPr>
          <w:rFonts w:eastAsia="ＭＳ 明朝"/>
          <w:rFonts w:ascii="ＭＳ 明朝" w:hAnsi="ＭＳ 明朝"/>
          <w:sz w:val="20"/>
        </w:rPr>
        <w:t>24</w:t>
      </w:r>
      <w:r>
        <w:rPr>
          <w:rFonts w:eastAsia="ＭＳ 明朝"/>
          <w:rFonts w:ascii="ＭＳ 明朝" w:hAnsi="ＭＳ 明朝"/>
          <w:sz w:val="20"/>
          <w:u w:val="single"/>
        </w:rPr>
        <w:t xml:space="preserve">ョン病棟入院料                                 141点 </w:t>
      </w:r>
    </w:p>
    <w:p>
      <w:pPr>
        <w:spacing w:before="20" w:after="20" w:line="300" w:lineRule="exact"/>
        <w:ind w:left="850"/>
      </w:pPr>
      <w:r>
        <w:rPr>
          <w:rFonts w:eastAsia="ＭＳ 明朝"/>
          <w:rFonts w:ascii="ＭＳ 明朝" w:hAnsi="ＭＳ 明朝"/>
          <w:sz w:val="20"/>
          <w:u w:val="single"/>
        </w:rPr>
        <w:t xml:space="preserve">リ 専門病院入院基本料                            88点 </w:t>
      </w:r>
    </w:p>
    <w:p>
      <w:pPr>
        <w:spacing w:before="20" w:after="20" w:line="300" w:lineRule="exact"/>
        <w:ind w:left="850"/>
      </w:pPr>
      <w:r>
        <w:rPr>
          <w:rFonts w:eastAsia="ＭＳ 明朝"/>
          <w:rFonts w:ascii="ＭＳ 明朝" w:hAnsi="ＭＳ 明朝"/>
          <w:sz w:val="20"/>
          <w:u w:val="single"/>
        </w:rPr>
        <w:t xml:space="preserve">ヌ 障害者施設等入院基本料                        58点 </w:t>
      </w:r>
    </w:p>
    <w:p>
      <w:pPr>
        <w:spacing w:before="20" w:after="20" w:line="300" w:lineRule="exact"/>
        <w:ind w:left="850"/>
      </w:pPr>
      <w:r>
        <w:rPr>
          <w:rFonts w:eastAsia="ＭＳ 明朝"/>
          <w:rFonts w:ascii="ＭＳ 明朝" w:hAnsi="ＭＳ 明朝"/>
          <w:sz w:val="20"/>
          <w:u w:val="single"/>
        </w:rPr>
        <w:t xml:space="preserve">ル 有床診療所入院基本料                          95点 </w:t>
      </w:r>
    </w:p>
    <w:p>
      <w:pPr>
        <w:spacing w:before="20" w:after="20" w:line="300" w:lineRule="exact"/>
        <w:ind w:left="850"/>
      </w:pPr>
      <w:r>
        <w:rPr>
          <w:rFonts w:eastAsia="ＭＳ 明朝"/>
          <w:rFonts w:ascii="ＭＳ 明朝" w:hAnsi="ＭＳ 明朝"/>
          <w:sz w:val="20"/>
          <w:u w:val="single"/>
        </w:rPr>
        <w:t xml:space="preserve">ヲ 有床診療所療養病床入院基本料                  58点 </w:t>
      </w:r>
    </w:p>
    <w:p>
      <w:pPr>
        <w:spacing w:before="20" w:after="20" w:line="300" w:lineRule="exact"/>
        <w:ind w:left="850"/>
      </w:pPr>
      <w:r>
        <w:rPr>
          <w:rFonts w:eastAsia="ＭＳ 明朝"/>
          <w:rFonts w:ascii="ＭＳ 明朝" w:hAnsi="ＭＳ 明朝"/>
          <w:sz w:val="20"/>
          <w:u w:val="single"/>
        </w:rPr>
        <w:t xml:space="preserve">ワ 救命救急入院料、特定集中治療室管理料、ハイケアユニット入院医療管理料、脳卒中ケアユニット入院医療管理料、小児特定集中治療室管理料、新生児特定集中治療室管理料、新生児特定集中治療室重症児対応体制強化管理料、総合周産期特定集中治療室管理料、新生児治療回復室入院医療管理料、一類感染症患者入院医療管理料        171点 </w:t>
      </w:r>
    </w:p>
    <w:p>
      <w:pPr>
        <w:spacing w:before="20" w:after="20" w:line="300" w:lineRule="exact"/>
        <w:ind w:left="850"/>
      </w:pPr>
      <w:r>
        <w:rPr>
          <w:rFonts w:eastAsia="ＭＳ 明朝"/>
          <w:rFonts w:ascii="ＭＳ 明朝" w:hAnsi="ＭＳ 明朝"/>
          <w:sz w:val="20"/>
          <w:u w:val="single"/>
        </w:rPr>
        <w:t xml:space="preserve">カ 地域包括医療病棟入院料                       113点 </w:t>
      </w:r>
    </w:p>
    <w:p>
      <w:pPr>
        <w:spacing w:before="20" w:after="20" w:line="300" w:lineRule="exact"/>
        <w:ind w:left="850"/>
      </w:pPr>
      <w:r>
        <w:rPr>
          <w:rFonts w:eastAsia="ＭＳ 明朝"/>
          <w:rFonts w:ascii="ＭＳ 明朝" w:hAnsi="ＭＳ 明朝"/>
          <w:sz w:val="20"/>
          <w:u w:val="single"/>
        </w:rPr>
        <w:t xml:space="preserve">ヨ 特殊疾患入院医療管理料、特殊疾患病棟入院料    53点 </w:t>
      </w:r>
    </w:p>
    <w:p>
      <w:pPr>
        <w:spacing w:before="20" w:after="20" w:line="300" w:lineRule="exact"/>
        <w:ind w:left="850"/>
      </w:pPr>
      <w:r>
        <w:rPr>
          <w:rFonts w:eastAsia="ＭＳ 明朝"/>
          <w:rFonts w:ascii="ＭＳ 明朝" w:hAnsi="ＭＳ 明朝"/>
          <w:sz w:val="20"/>
          <w:u w:val="single"/>
        </w:rPr>
        <w:t xml:space="preserve">タ 小児入院医療管理料、児童・思春期精神科入院医療管理料                                             97点 </w:t>
      </w:r>
    </w:p>
    <w:p>
      <w:pPr>
        <w:spacing w:before="20" w:after="20" w:line="300" w:lineRule="exact"/>
        <w:ind w:left="850"/>
      </w:pPr>
      <w:r>
        <w:rPr>
          <w:rFonts w:eastAsia="ＭＳ 明朝"/>
          <w:rFonts w:ascii="ＭＳ 明朝" w:hAnsi="ＭＳ 明朝"/>
          <w:sz w:val="20"/>
          <w:u w:val="single"/>
        </w:rPr>
        <w:t xml:space="preserve">レ 回復期リハビリテーション病棟入院料            76点 </w:t>
      </w:r>
    </w:p>
    <w:p>
      <w:pPr>
        <w:spacing w:before="20" w:after="20" w:line="300" w:lineRule="exact"/>
        <w:ind w:left="850"/>
      </w:pPr>
      <w:r>
        <w:rPr>
          <w:rFonts w:eastAsia="ＭＳ 明朝"/>
          <w:rFonts w:ascii="ＭＳ 明朝" w:hAnsi="ＭＳ 明朝"/>
          <w:sz w:val="20"/>
          <w:u w:val="single"/>
        </w:rPr>
        <w:t xml:space="preserve">ソ 地域包括ケア病棟入院料、特定一般病棟入院料（注７に規定する場合）                                  69点 </w:t>
      </w:r>
    </w:p>
    <w:p>
      <w:pPr>
        <w:spacing w:before="20" w:after="20" w:line="300" w:lineRule="exact"/>
        <w:ind w:left="850"/>
      </w:pPr>
      <w:r>
        <w:rPr>
          <w:rFonts w:eastAsia="ＭＳ 明朝"/>
          <w:rFonts w:ascii="ＭＳ 明朝" w:hAnsi="ＭＳ 明朝"/>
          <w:sz w:val="20"/>
          <w:u w:val="single"/>
        </w:rPr>
        <w:t xml:space="preserve">ツ 緩和ケア病棟入院料                            99点 </w:t>
      </w:r>
    </w:p>
    <w:p>
      <w:pPr>
        <w:spacing w:before="20" w:after="20" w:line="300" w:lineRule="exact"/>
        <w:ind w:left="567"/>
      </w:pPr>
      <w:r>
        <w:rPr>
          <w:rFonts w:eastAsia="ＭＳ 明朝"/>
          <w:rFonts w:ascii="ＭＳ 明朝" w:hAnsi="ＭＳ 明朝"/>
          <w:sz w:val="20"/>
          <w:u w:val="single"/>
        </w:rPr>
        <w:t xml:space="preserve">ネ 精神科救急急性期医療入院料、精神科急性期治療病棟入院料、精神科救急・合併症入院料                  42点 </w:t>
      </w:r>
    </w:p>
    <w:p>
      <w:pPr>
        <w:spacing w:before="20" w:after="20" w:line="300" w:lineRule="exact"/>
        <w:ind w:left="567"/>
      </w:pPr>
      <w:r>
        <w:rPr>
          <w:rFonts w:eastAsia="ＭＳ 明朝"/>
          <w:rFonts w:ascii="ＭＳ 明朝" w:hAnsi="ＭＳ 明朝"/>
          <w:sz w:val="20"/>
          <w:u w:val="single"/>
        </w:rPr>
        <w:t xml:space="preserve">ナ 精神療養病棟入院料、認知症治療病棟入院料、地域移行機能強化病棟入院料                              35点 </w:t>
      </w:r>
    </w:p>
    <w:p>
      <w:pPr>
        <w:spacing w:before="20" w:after="20" w:line="300" w:lineRule="exact"/>
        <w:ind w:left="567"/>
      </w:pPr>
      <w:r>
        <w:rPr>
          <w:rFonts w:eastAsia="ＭＳ 明朝"/>
          <w:rFonts w:ascii="ＭＳ 明朝" w:hAnsi="ＭＳ 明朝"/>
          <w:sz w:val="20"/>
          <w:u w:val="single"/>
        </w:rPr>
        <w:t xml:space="preserve">ラ 短期滞在手術等基本料３                       189点 </w:t>
      </w:r>
    </w:p>
    <w:p>
      <w:pPr>
        <w:spacing w:before="160" w:after="80" w:line="300" w:lineRule="exact"/>
        <w:ind w:left="283"/>
      </w:pPr>
      <w:r>
        <w:rPr>
          <w:rFonts w:eastAsia="ＭＳ ゴシック"/>
          <w:rFonts w:ascii="ＭＳ ゴシック" w:hAnsi="ＭＳ ゴシック"/>
          <w:b/>
          <w:sz w:val="22"/>
        </w:rPr>
        <w:t xml:space="preserve">第１節 入院基本料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Ａ１００ 一般病棟入院基本料（１日につき） </w:t>
      </w:r>
    </w:p>
    <w:p>
      <w:pPr>
        <w:spacing w:before="20" w:after="20" w:line="300" w:lineRule="exact"/>
        <w:ind w:left="567"/>
      </w:pPr>
      <w:r>
        <w:rPr>
          <w:rFonts w:eastAsia="ＭＳ 明朝"/>
          <w:rFonts w:ascii="ＭＳ 明朝" w:hAnsi="ＭＳ 明朝"/>
          <w:sz w:val="20"/>
          <w:u w:val="single"/>
        </w:rPr>
        <w:t xml:space="preserve">１ 急性期病院一般入院基本料 </w:t>
      </w:r>
    </w:p>
    <w:p>
      <w:pPr>
        <w:spacing w:before="20" w:after="20" w:line="300" w:lineRule="exact"/>
        <w:ind w:left="850"/>
      </w:pPr>
      <w:r>
        <w:rPr>
          <w:rFonts w:eastAsia="ＭＳ 明朝"/>
          <w:rFonts w:ascii="ＭＳ 明朝" w:hAnsi="ＭＳ 明朝"/>
          <w:sz w:val="20"/>
          <w:u w:val="single"/>
        </w:rPr>
        <w:t xml:space="preserve">イ 急性期病院Ａ一般入院料           1,930点 </w:t>
      </w:r>
    </w:p>
    <w:p>
      <w:pPr>
        <w:spacing w:before="20" w:after="20" w:line="300" w:lineRule="exact"/>
        <w:ind w:left="850"/>
      </w:pPr>
      <w:r>
        <w:rPr>
          <w:rFonts w:eastAsia="ＭＳ 明朝"/>
          <w:rFonts w:ascii="ＭＳ 明朝" w:hAnsi="ＭＳ 明朝"/>
          <w:sz w:val="20"/>
          <w:u w:val="single"/>
        </w:rPr>
        <w:t xml:space="preserve">ロ 急性期病院Ｂ一般入院料           1,643点 </w:t>
      </w:r>
    </w:p>
    <w:p>
      <w:pPr>
        <w:spacing w:before="20" w:after="20" w:line="300" w:lineRule="exact"/>
        <w:ind w:left="567"/>
      </w:pPr>
      <w:r>
        <w:rPr>
          <w:rFonts w:eastAsia="ＭＳ 明朝"/>
          <w:rFonts w:ascii="ＭＳ 明朝" w:hAnsi="ＭＳ 明朝"/>
          <w:sz w:val="20"/>
          <w:u w:val="single"/>
        </w:rPr>
        <w:t xml:space="preserve">２ </w:t>
      </w:r>
      <w:r>
        <w:rPr>
          <w:rFonts w:eastAsia="ＭＳ 明朝"/>
          <w:rFonts w:ascii="ＭＳ 明朝" w:hAnsi="ＭＳ 明朝"/>
          <w:sz w:val="20"/>
        </w:rPr>
        <w:t>急性期一般入院基本料 25</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急性期一般入院料１               1,874点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急性期一般入院料２               1,779点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急性期一般入院料３               1,704点 </w:t>
      </w:r>
    </w:p>
    <w:p>
      <w:pPr>
        <w:spacing w:before="20" w:after="20" w:line="300" w:lineRule="exact"/>
        <w:ind w:left="850"/>
      </w:pPr>
      <w:r>
        <w:rPr>
          <w:rFonts w:eastAsia="ＭＳ 明朝"/>
          <w:rFonts w:ascii="ＭＳ 明朝" w:hAnsi="ＭＳ 明朝"/>
          <w:sz w:val="20"/>
        </w:rPr>
        <w:t xml:space="preserve">ニ </w:t>
      </w:r>
      <w:r>
        <w:rPr>
          <w:rFonts w:eastAsia="ＭＳ 明朝"/>
          <w:rFonts w:ascii="ＭＳ 明朝" w:hAnsi="ＭＳ 明朝"/>
          <w:sz w:val="20"/>
          <w:u w:val="single"/>
        </w:rPr>
        <w:t xml:space="preserve">急性期一般入院料４               1,597点 </w:t>
      </w:r>
    </w:p>
    <w:p>
      <w:pPr>
        <w:spacing w:before="20" w:after="20" w:line="300" w:lineRule="exact"/>
        <w:ind w:left="850"/>
      </w:pPr>
      <w:r>
        <w:rPr>
          <w:rFonts w:eastAsia="ＭＳ 明朝"/>
          <w:rFonts w:ascii="ＭＳ 明朝" w:hAnsi="ＭＳ 明朝"/>
          <w:sz w:val="20"/>
        </w:rPr>
        <w:t xml:space="preserve">ホ </w:t>
      </w:r>
      <w:r>
        <w:rPr>
          <w:rFonts w:eastAsia="ＭＳ 明朝"/>
          <w:rFonts w:ascii="ＭＳ 明朝" w:hAnsi="ＭＳ 明朝"/>
          <w:sz w:val="20"/>
          <w:u w:val="single"/>
        </w:rPr>
        <w:t xml:space="preserve">急性期一般入院料５               1,575点 </w:t>
      </w:r>
    </w:p>
    <w:p>
      <w:pPr>
        <w:spacing w:before="20" w:after="20" w:line="300" w:lineRule="exact"/>
        <w:ind w:left="850"/>
      </w:pPr>
      <w:r>
        <w:rPr>
          <w:rFonts w:eastAsia="ＭＳ 明朝"/>
          <w:rFonts w:ascii="ＭＳ 明朝" w:hAnsi="ＭＳ 明朝"/>
          <w:sz w:val="20"/>
        </w:rPr>
        <w:t xml:space="preserve">ヘ </w:t>
      </w:r>
      <w:r>
        <w:rPr>
          <w:rFonts w:eastAsia="ＭＳ 明朝"/>
          <w:rFonts w:ascii="ＭＳ 明朝" w:hAnsi="ＭＳ 明朝"/>
          <w:sz w:val="20"/>
          <w:u w:val="single"/>
        </w:rPr>
        <w:t xml:space="preserve">急性期一般入院料６               1,523点 </w:t>
      </w:r>
    </w:p>
    <w:p>
      <w:pPr>
        <w:spacing w:before="20" w:after="20" w:line="300" w:lineRule="exact"/>
        <w:ind w:left="567"/>
      </w:pPr>
      <w:r>
        <w:rPr>
          <w:rFonts w:eastAsia="ＭＳ 明朝"/>
          <w:rFonts w:ascii="ＭＳ 明朝" w:hAnsi="ＭＳ 明朝"/>
          <w:sz w:val="20"/>
          <w:u w:val="single"/>
        </w:rPr>
        <w:t xml:space="preserve">３ </w:t>
      </w:r>
      <w:r>
        <w:rPr>
          <w:rFonts w:eastAsia="ＭＳ 明朝"/>
          <w:rFonts w:ascii="ＭＳ 明朝" w:hAnsi="ＭＳ 明朝"/>
          <w:sz w:val="20"/>
        </w:rPr>
        <w:t xml:space="preserve">地域一般入院基本料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地域一般入院料１                 1,290点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地域一般入院料２                 1,282点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地域一般入院料３                 1,097点 </w:t>
      </w:r>
    </w:p>
    <w:p>
      <w:pPr>
        <w:spacing w:before="20" w:after="20" w:line="300" w:lineRule="exact"/>
        <w:ind w:left="567"/>
      </w:pPr>
      <w:r>
        <w:rPr>
          <w:rFonts w:eastAsia="ＭＳ 明朝"/>
          <w:rFonts w:ascii="ＭＳ 明朝" w:hAnsi="ＭＳ 明朝"/>
          <w:sz w:val="20"/>
        </w:rPr>
        <w:t>注１ 療養病棟入院基本料、結核病棟入院基本料又は精神病棟入院基本料を算定する病棟以外の病院の病棟（以下この表において「一般病棟」という。）であって、看護配置、看護師比率、平均在院日数その他の事項につき別に厚生労働大臣が定める施設基準に適合しているものとして保険医療機関が地方厚生局長等に届け出た病棟に入院している患者（第３節の特定入院料を算定する患者を除く。）について、当該基準に係る区分に従い、それぞれ所定点数を算定する。</w:t>
      </w:r>
      <w:r>
        <w:rPr>
          <w:rFonts w:eastAsia="ＭＳ 明朝"/>
          <w:rFonts w:ascii="ＭＳ 明朝" w:hAnsi="ＭＳ 明朝"/>
          <w:sz w:val="20"/>
          <w:u w:val="single"/>
        </w:rPr>
        <w:t>ただし、通則第７号に規定する保険医療機関の</w:t>
      </w:r>
      <w:r>
        <w:rPr>
          <w:rFonts w:eastAsia="ＭＳ 明朝"/>
          <w:rFonts w:ascii="ＭＳ 明朝" w:hAnsi="ＭＳ 明朝"/>
          <w:sz w:val="20"/>
        </w:rPr>
        <w:t xml:space="preserve">病棟については、この限りでない。 </w:t>
      </w:r>
    </w:p>
    <w:p>
      <w:pPr>
        <w:spacing w:before="20" w:after="20" w:line="300" w:lineRule="exact"/>
        <w:ind w:left="567"/>
      </w:pPr>
      <w:r>
        <w:rPr>
          <w:rFonts w:eastAsia="ＭＳ 明朝"/>
          <w:rFonts w:ascii="ＭＳ 明朝" w:hAnsi="ＭＳ 明朝"/>
          <w:sz w:val="20"/>
        </w:rPr>
        <w:t>２ 注１に規定する病棟以外の一般病棟については、当分の間、地方厚生局長等に届け出た場合に限り、当該病棟に入院している患者（第３節の特定入院料を算定する患者を除く。）につい</w:t>
      </w:r>
      <w:r>
        <w:rPr>
          <w:rFonts w:eastAsia="ＭＳ 明朝"/>
          <w:rFonts w:ascii="ＭＳ 明朝" w:hAnsi="ＭＳ 明朝"/>
          <w:sz w:val="20"/>
          <w:u w:val="single"/>
        </w:rPr>
        <w:t>て、特別入院基本料として、704点を算定でき</w:t>
      </w:r>
      <w:r>
        <w:rPr>
          <w:rFonts w:eastAsia="ＭＳ 明朝"/>
          <w:rFonts w:ascii="ＭＳ 明朝" w:hAnsi="ＭＳ 明朝"/>
          <w:sz w:val="20"/>
        </w:rPr>
        <w:t xml:space="preserve">る。ただし、注１に規定する別に厚生労働大臣が定める施設基準に適合するものとして地方厚生局長等に届け出ていた病棟であって、当該基準のうち別に厚生労働大臣が定めるもののみに26適合しなくなったものとして地方厚生局長等に届け出た病棟については、当該病棟に入院している患者（第３節の特定入院料を算定する患者を除く。）について、当該基準に適合しなくなった後の直近３月に限り、月平均夜勤時間超過減算として、それぞれの所定点数から100分の15に相当する点数を減算する。なお、別に厚生労働大臣が定める場合には、算定できない。 </w:t>
      </w:r>
    </w:p>
    <w:p>
      <w:pPr>
        <w:spacing w:before="20" w:after="20" w:line="300" w:lineRule="exact"/>
        <w:ind w:left="567"/>
      </w:pPr>
      <w:r>
        <w:rPr>
          <w:rFonts w:eastAsia="ＭＳ 明朝"/>
          <w:rFonts w:ascii="ＭＳ 明朝" w:hAnsi="ＭＳ 明朝"/>
          <w:sz w:val="20"/>
        </w:rPr>
        <w:t xml:space="preserve">３ 当該病棟の入院患者の入院期間に応じ、次に掲げる点数をそれぞれ１日につき所定点数に加算する。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14日以内の期間 450点（特別入院基本料等については、300点） </w:t>
      </w:r>
    </w:p>
    <w:p>
      <w:pPr>
        <w:spacing w:before="20" w:after="20" w:line="300" w:lineRule="exact"/>
        <w:ind w:left="850"/>
      </w:pPr>
      <w:r>
        <w:rPr>
          <w:rFonts w:eastAsia="ＭＳ 明朝"/>
          <w:rFonts w:ascii="ＭＳ 明朝" w:hAnsi="ＭＳ 明朝"/>
          <w:sz w:val="20"/>
        </w:rPr>
        <w:t xml:space="preserve">ロ 15日以上30日以内の期間 192点（特別入院基本料等については、155点） </w:t>
      </w:r>
    </w:p>
    <w:p>
      <w:pPr>
        <w:spacing w:before="20" w:after="20" w:line="300" w:lineRule="exact"/>
        <w:ind w:left="567"/>
      </w:pPr>
      <w:r>
        <w:rPr>
          <w:rFonts w:eastAsia="ＭＳ 明朝"/>
          <w:rFonts w:ascii="ＭＳ 明朝" w:hAnsi="ＭＳ 明朝"/>
          <w:sz w:val="20"/>
        </w:rPr>
        <w:t xml:space="preserve">４ 地域一般入院基本料を算定する病棟において、当該患者が他の保険医療機関から転院してきた者であって、当該他の保険医療機関において区分番号Ａ２４６に掲げる入退院支援加算３を算定したものである場合には、重症児（者）受入連携加算として、入院初日に限り2,000点を所定点数に加算する。 </w:t>
      </w:r>
    </w:p>
    <w:p>
      <w:pPr>
        <w:spacing w:before="20" w:after="20" w:line="300" w:lineRule="exact"/>
        <w:ind w:left="567"/>
      </w:pPr>
      <w:r>
        <w:rPr>
          <w:rFonts w:eastAsia="ＭＳ 明朝"/>
          <w:rFonts w:ascii="ＭＳ 明朝" w:hAnsi="ＭＳ 明朝"/>
          <w:sz w:val="20"/>
        </w:rPr>
        <w:t xml:space="preserve">５ 地域一般入院基本料を算定する病棟に入院している患者のうち、急性期医療を担う他の保険医療機関の一般病棟から転院した患者又は介護老人保健施設、介護保険法第８条第29項に規定する介護医療院（以下「介護医療院」という。）、老人福祉法（昭和38年法律第133号）第20条の５に規定する特別養護老人ホーム（以下この表において「特別養護老人ホーム」という。）、同法第20条の６に規定する軽費老人ホーム27（以下この表において「軽費老人ホーム」という。）、同法第条第１項に規定する有料老人ホーム（以下この表において「有料老人ホーム」という。）等若しくは自宅から入院した患者については、転院又は入院した日から起算して14日を限度として、救急・在宅等支援病床初期加算として、１日につき150点を所定点数に加算する。 </w:t>
      </w:r>
    </w:p>
    <w:p>
      <w:pPr>
        <w:spacing w:before="20" w:after="20" w:line="300" w:lineRule="exact"/>
        <w:ind w:left="567"/>
      </w:pPr>
      <w:r>
        <w:rPr>
          <w:rFonts w:eastAsia="ＭＳ 明朝"/>
          <w:rFonts w:ascii="ＭＳ 明朝" w:hAnsi="ＭＳ 明朝"/>
          <w:sz w:val="20"/>
        </w:rPr>
        <w:t xml:space="preserve">６ 別に厚生労働大臣が定める保険医療機関においては、別に厚生労働大臣が定める日の入院基本料（特別入院基本料等を含む。）は、夜間看護体制特定日減算として、次のいずれにも該当する場合に限り、所定点数の100分の５に相当する点数を減算する。 </w:t>
      </w:r>
    </w:p>
    <w:p>
      <w:pPr>
        <w:spacing w:before="20" w:after="20" w:line="300" w:lineRule="exact"/>
        <w:ind w:left="850"/>
      </w:pPr>
      <w:r>
        <w:rPr>
          <w:rFonts w:eastAsia="ＭＳ 明朝"/>
          <w:rFonts w:ascii="ＭＳ 明朝" w:hAnsi="ＭＳ 明朝"/>
          <w:sz w:val="20"/>
        </w:rPr>
        <w:t xml:space="preserve">イ 年６日以内であること。 </w:t>
      </w:r>
    </w:p>
    <w:p>
      <w:pPr>
        <w:spacing w:before="20" w:after="20" w:line="300" w:lineRule="exact"/>
        <w:ind w:left="850"/>
      </w:pPr>
      <w:r>
        <w:rPr>
          <w:rFonts w:eastAsia="ＭＳ 明朝"/>
          <w:rFonts w:ascii="ＭＳ 明朝" w:hAnsi="ＭＳ 明朝"/>
          <w:sz w:val="20"/>
        </w:rPr>
        <w:t xml:space="preserve">ロ 当該日が属する月が連続する２月以内であること。 </w:t>
      </w:r>
    </w:p>
    <w:p>
      <w:pPr>
        <w:spacing w:before="20" w:after="20" w:line="300" w:lineRule="exact"/>
        <w:ind w:left="567"/>
      </w:pPr>
      <w:r>
        <w:rPr>
          <w:rFonts w:eastAsia="ＭＳ 明朝"/>
          <w:rFonts w:ascii="ＭＳ 明朝" w:hAnsi="ＭＳ 明朝"/>
          <w:sz w:val="20"/>
        </w:rPr>
        <w:t xml:space="preserve">７ 注１に規定する別に厚生労働大臣が定める施設基準に適合するものとして地方厚生局長等に届け出ていた病棟であって、当該基準のうち別に厚生労働大臣が定めるもののみに適合しなくなったものとして地方厚生局長等に届け出た病棟については、注２の規定にかかわらず、当該病棟に入院している患者（第３節の特定入院料を算定する患者を除く。）について、当分の間、夜勤時間特別入院基本料として、それぞれの所定点数の100分の70に相当する点数を算定できる。 </w:t>
      </w:r>
    </w:p>
    <w:p>
      <w:pPr>
        <w:spacing w:before="20" w:after="20" w:line="300" w:lineRule="exact"/>
        <w:ind w:left="567"/>
      </w:pPr>
      <w:r>
        <w:rPr>
          <w:rFonts w:eastAsia="ＭＳ 明朝"/>
          <w:rFonts w:ascii="ＭＳ 明朝" w:hAnsi="ＭＳ 明朝"/>
          <w:sz w:val="20"/>
        </w:rPr>
        <w:t xml:space="preserve">８ 退院が特定の時間帯に集中しているものとして別に厚生労働大臣が定める保険医療機関においては、別に厚生労働大臣が定める患者の退院28日の入院基本料（特別入院基本料等を含む。）は、所定点数の100分の92に相当する点数により算定する。 </w:t>
      </w:r>
    </w:p>
    <w:p>
      <w:pPr>
        <w:spacing w:before="20" w:after="20" w:line="300" w:lineRule="exact"/>
        <w:ind w:left="567"/>
      </w:pPr>
      <w:r>
        <w:rPr>
          <w:rFonts w:eastAsia="ＭＳ 明朝"/>
          <w:rFonts w:ascii="ＭＳ 明朝" w:hAnsi="ＭＳ 明朝"/>
          <w:sz w:val="20"/>
        </w:rPr>
        <w:t xml:space="preserve">９ 入院日及び退院日が特定の日に集中しているものとして別に厚生労働大臣が定める保険医療機関においては、別に厚生労働大臣が定める日の入院基本料（特別入院基本料等を含む。）は、所定点数の100分の92に相当する点数により算定する。 </w:t>
      </w:r>
    </w:p>
    <w:p>
      <w:pPr>
        <w:spacing w:before="20" w:after="20" w:line="300" w:lineRule="exact"/>
        <w:ind w:left="567"/>
      </w:pPr>
      <w:r>
        <w:rPr>
          <w:rFonts w:eastAsia="ＭＳ 明朝"/>
          <w:rFonts w:ascii="ＭＳ 明朝" w:hAnsi="ＭＳ 明朝"/>
          <w:sz w:val="20"/>
        </w:rPr>
        <w:t xml:space="preserve">10 当該病棟においては、第２節の各区分に掲げる入院基本料等加算のうち、次に掲げる加算について、同節に規定する算定要件を満たす場合に算定できる。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急性期総合体制加算（急性期病院一般入院基本料に限る。）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850"/>
      </w:pPr>
      <w:r>
        <w:rPr>
          <w:rFonts w:eastAsia="ＭＳ 明朝"/>
          <w:rFonts w:ascii="ＭＳ 明朝" w:hAnsi="ＭＳ 明朝"/>
          <w:sz w:val="20"/>
          <w:u w:val="single"/>
        </w:rPr>
        <w:t xml:space="preserve">ロ </w:t>
      </w:r>
      <w:r>
        <w:rPr>
          <w:rFonts w:eastAsia="ＭＳ 明朝"/>
          <w:rFonts w:ascii="ＭＳ 明朝" w:hAnsi="ＭＳ 明朝"/>
          <w:sz w:val="20"/>
        </w:rPr>
        <w:t xml:space="preserve">地域医療支援病院入院診療加算 </w:t>
      </w:r>
    </w:p>
    <w:p>
      <w:pPr>
        <w:spacing w:before="20" w:after="20" w:line="300" w:lineRule="exact"/>
        <w:ind w:left="850"/>
      </w:pPr>
      <w:r>
        <w:rPr>
          <w:rFonts w:eastAsia="ＭＳ 明朝"/>
          <w:rFonts w:ascii="ＭＳ 明朝" w:hAnsi="ＭＳ 明朝"/>
          <w:sz w:val="20"/>
          <w:u w:val="single"/>
        </w:rPr>
        <w:t xml:space="preserve">ハ </w:t>
      </w:r>
      <w:r>
        <w:rPr>
          <w:rFonts w:eastAsia="ＭＳ 明朝"/>
          <w:rFonts w:ascii="ＭＳ 明朝" w:hAnsi="ＭＳ 明朝"/>
          <w:sz w:val="20"/>
        </w:rPr>
        <w:t xml:space="preserve">臨床研修病院入院診療加算 </w:t>
      </w:r>
    </w:p>
    <w:p>
      <w:pPr>
        <w:spacing w:before="20" w:after="20" w:line="300" w:lineRule="exact"/>
        <w:ind w:left="850"/>
      </w:pPr>
      <w:r>
        <w:rPr>
          <w:rFonts w:eastAsia="ＭＳ 明朝"/>
          <w:rFonts w:ascii="ＭＳ 明朝" w:hAnsi="ＭＳ 明朝"/>
          <w:sz w:val="20"/>
          <w:u w:val="single"/>
        </w:rPr>
        <w:t xml:space="preserve">ニ </w:t>
      </w:r>
      <w:r>
        <w:rPr>
          <w:rFonts w:eastAsia="ＭＳ 明朝"/>
          <w:rFonts w:ascii="ＭＳ 明朝" w:hAnsi="ＭＳ 明朝"/>
          <w:sz w:val="20"/>
        </w:rPr>
        <w:t xml:space="preserve">紹介受診重点医療機関入院診療加算 </w:t>
      </w:r>
    </w:p>
    <w:p>
      <w:pPr>
        <w:spacing w:before="20" w:after="20" w:line="300" w:lineRule="exact"/>
        <w:ind w:left="850"/>
      </w:pPr>
      <w:r>
        <w:rPr>
          <w:rFonts w:eastAsia="ＭＳ 明朝"/>
          <w:rFonts w:ascii="ＭＳ 明朝" w:hAnsi="ＭＳ 明朝"/>
          <w:sz w:val="20"/>
          <w:u w:val="single"/>
        </w:rPr>
        <w:t xml:space="preserve">ホ </w:t>
      </w:r>
      <w:r>
        <w:rPr>
          <w:rFonts w:eastAsia="ＭＳ 明朝"/>
          <w:rFonts w:ascii="ＭＳ 明朝" w:hAnsi="ＭＳ 明朝"/>
          <w:sz w:val="20"/>
        </w:rPr>
        <w:t xml:space="preserve">救急医療管理加算 </w:t>
      </w:r>
    </w:p>
    <w:p>
      <w:pPr>
        <w:spacing w:before="20" w:after="20" w:line="300" w:lineRule="exact"/>
        <w:ind w:left="850"/>
      </w:pPr>
      <w:r>
        <w:rPr>
          <w:rFonts w:eastAsia="ＭＳ 明朝"/>
          <w:rFonts w:ascii="ＭＳ 明朝" w:hAnsi="ＭＳ 明朝"/>
          <w:sz w:val="20"/>
          <w:u w:val="single"/>
        </w:rPr>
        <w:t xml:space="preserve">ヘ </w:t>
      </w:r>
      <w:r>
        <w:rPr>
          <w:rFonts w:eastAsia="ＭＳ 明朝"/>
          <w:rFonts w:ascii="ＭＳ 明朝" w:hAnsi="ＭＳ 明朝"/>
          <w:sz w:val="20"/>
        </w:rPr>
        <w:t xml:space="preserve">超急性期脳卒中加算 </w:t>
      </w:r>
    </w:p>
    <w:p>
      <w:pPr>
        <w:spacing w:before="20" w:after="20" w:line="300" w:lineRule="exact"/>
        <w:ind w:left="850"/>
      </w:pPr>
      <w:r>
        <w:rPr>
          <w:rFonts w:eastAsia="ＭＳ 明朝"/>
          <w:rFonts w:ascii="ＭＳ 明朝" w:hAnsi="ＭＳ 明朝"/>
          <w:sz w:val="20"/>
          <w:u w:val="single"/>
        </w:rPr>
        <w:t xml:space="preserve">ト </w:t>
      </w:r>
      <w:r>
        <w:rPr>
          <w:rFonts w:eastAsia="ＭＳ 明朝"/>
          <w:rFonts w:ascii="ＭＳ 明朝" w:hAnsi="ＭＳ 明朝"/>
          <w:sz w:val="20"/>
        </w:rPr>
        <w:t xml:space="preserve">妊産婦緊急搬送入院加算 </w:t>
      </w:r>
    </w:p>
    <w:p>
      <w:pPr>
        <w:spacing w:before="20" w:after="20" w:line="300" w:lineRule="exact"/>
        <w:ind w:left="850"/>
      </w:pPr>
      <w:r>
        <w:rPr>
          <w:rFonts w:eastAsia="ＭＳ 明朝"/>
          <w:rFonts w:ascii="ＭＳ 明朝" w:hAnsi="ＭＳ 明朝"/>
          <w:sz w:val="20"/>
          <w:u w:val="single"/>
        </w:rPr>
        <w:t xml:space="preserve">チ </w:t>
      </w:r>
      <w:r>
        <w:rPr>
          <w:rFonts w:eastAsia="ＭＳ 明朝"/>
          <w:rFonts w:ascii="ＭＳ 明朝" w:hAnsi="ＭＳ 明朝"/>
          <w:sz w:val="20"/>
        </w:rPr>
        <w:t xml:space="preserve">在宅患者緊急入院診療加算 </w:t>
      </w:r>
    </w:p>
    <w:p>
      <w:pPr>
        <w:spacing w:before="20" w:after="20" w:line="300" w:lineRule="exact"/>
        <w:ind w:left="850"/>
      </w:pPr>
      <w:r>
        <w:rPr>
          <w:rFonts w:eastAsia="ＭＳ 明朝"/>
          <w:rFonts w:ascii="ＭＳ 明朝" w:hAnsi="ＭＳ 明朝"/>
          <w:sz w:val="20"/>
          <w:u w:val="single"/>
        </w:rPr>
        <w:t xml:space="preserve">リ </w:t>
      </w:r>
      <w:r>
        <w:rPr>
          <w:rFonts w:eastAsia="ＭＳ 明朝"/>
          <w:rFonts w:ascii="ＭＳ 明朝" w:hAnsi="ＭＳ 明朝"/>
          <w:sz w:val="20"/>
        </w:rPr>
        <w:t xml:space="preserve">診療録管理体制加算 </w:t>
      </w:r>
    </w:p>
    <w:p>
      <w:pPr>
        <w:spacing w:before="20" w:after="20" w:line="300" w:lineRule="exact"/>
        <w:ind w:left="850"/>
      </w:pPr>
      <w:r>
        <w:rPr>
          <w:rFonts w:eastAsia="ＭＳ 明朝"/>
          <w:rFonts w:ascii="ＭＳ 明朝" w:hAnsi="ＭＳ 明朝"/>
          <w:sz w:val="20"/>
          <w:u w:val="single"/>
        </w:rPr>
        <w:t xml:space="preserve">ヌ </w:t>
      </w:r>
      <w:r>
        <w:rPr>
          <w:rFonts w:eastAsia="ＭＳ 明朝"/>
          <w:rFonts w:ascii="ＭＳ 明朝" w:hAnsi="ＭＳ 明朝"/>
          <w:sz w:val="20"/>
        </w:rPr>
        <w:t xml:space="preserve">医師事務作業補助体制加算 </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 xml:space="preserve">急性期看護補助体制加算 </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看護職員夜間配置加算 </w:t>
      </w:r>
    </w:p>
    <w:p>
      <w:pPr>
        <w:spacing w:before="20" w:after="20" w:line="300" w:lineRule="exact"/>
        <w:ind w:left="850"/>
      </w:pPr>
      <w:r>
        <w:rPr>
          <w:rFonts w:eastAsia="ＭＳ 明朝"/>
          <w:rFonts w:ascii="ＭＳ 明朝" w:hAnsi="ＭＳ 明朝"/>
          <w:sz w:val="20"/>
          <w:u w:val="single"/>
        </w:rPr>
        <w:t xml:space="preserve">ワ 電子的診療情報連携体制整備加算 </w:t>
      </w:r>
    </w:p>
    <w:p>
      <w:pPr>
        <w:spacing w:before="20" w:after="20" w:line="300" w:lineRule="exact"/>
        <w:ind w:left="850"/>
      </w:pPr>
      <w:r>
        <w:rPr>
          <w:rFonts w:eastAsia="ＭＳ 明朝"/>
          <w:rFonts w:ascii="ＭＳ 明朝" w:hAnsi="ＭＳ 明朝"/>
          <w:sz w:val="20"/>
        </w:rPr>
        <w:t xml:space="preserve">カ 乳幼児加算・幼児加算 </w:t>
      </w:r>
    </w:p>
    <w:p>
      <w:pPr>
        <w:spacing w:before="20" w:after="20" w:line="300" w:lineRule="exact"/>
        <w:ind w:left="850"/>
      </w:pPr>
      <w:r>
        <w:rPr>
          <w:rFonts w:eastAsia="ＭＳ 明朝"/>
          <w:rFonts w:ascii="ＭＳ 明朝" w:hAnsi="ＭＳ 明朝"/>
          <w:sz w:val="20"/>
        </w:rPr>
        <w:t>ヨ 特定感染症入院医療管理加算 29</w:t>
      </w:r>
    </w:p>
    <w:p>
      <w:pPr>
        <w:spacing w:before="20" w:after="20" w:line="300" w:lineRule="exact"/>
        <w:ind w:left="850"/>
      </w:pPr>
      <w:r>
        <w:rPr>
          <w:rFonts w:eastAsia="ＭＳ 明朝"/>
          <w:rFonts w:ascii="ＭＳ 明朝" w:hAnsi="ＭＳ 明朝"/>
          <w:sz w:val="20"/>
        </w:rPr>
        <w:t xml:space="preserve">タ 難病等特別入院診療加算 </w:t>
      </w:r>
    </w:p>
    <w:p>
      <w:pPr>
        <w:spacing w:before="20" w:after="20" w:line="300" w:lineRule="exact"/>
        <w:ind w:left="850"/>
      </w:pPr>
      <w:r>
        <w:rPr>
          <w:rFonts w:eastAsia="ＭＳ 明朝"/>
          <w:rFonts w:ascii="ＭＳ 明朝" w:hAnsi="ＭＳ 明朝"/>
          <w:sz w:val="20"/>
        </w:rPr>
        <w:t xml:space="preserve">レ 超重症児（者）入院診療加算・準超重症児（者）入院診療加算 </w:t>
      </w:r>
    </w:p>
    <w:p>
      <w:pPr>
        <w:spacing w:before="20" w:after="20" w:line="300" w:lineRule="exact"/>
        <w:ind w:left="850"/>
      </w:pPr>
      <w:r>
        <w:rPr>
          <w:rFonts w:eastAsia="ＭＳ 明朝"/>
          <w:rFonts w:ascii="ＭＳ 明朝" w:hAnsi="ＭＳ 明朝"/>
          <w:sz w:val="20"/>
        </w:rPr>
        <w:t xml:space="preserve">ソ 看護配置加算 </w:t>
      </w:r>
    </w:p>
    <w:p>
      <w:pPr>
        <w:spacing w:before="20" w:after="20" w:line="300" w:lineRule="exact"/>
        <w:ind w:left="850"/>
      </w:pPr>
      <w:r>
        <w:rPr>
          <w:rFonts w:eastAsia="ＭＳ 明朝"/>
          <w:rFonts w:ascii="ＭＳ 明朝" w:hAnsi="ＭＳ 明朝"/>
          <w:sz w:val="20"/>
        </w:rPr>
        <w:t xml:space="preserve">ツ 看護補助加算 </w:t>
      </w:r>
    </w:p>
    <w:p>
      <w:pPr>
        <w:spacing w:before="20" w:after="20" w:line="300" w:lineRule="exact"/>
        <w:ind w:left="567"/>
      </w:pPr>
      <w:r>
        <w:rPr>
          <w:rFonts w:eastAsia="ＭＳ 明朝"/>
          <w:rFonts w:ascii="ＭＳ 明朝" w:hAnsi="ＭＳ 明朝"/>
          <w:sz w:val="20"/>
          <w:u w:val="single"/>
        </w:rPr>
        <w:t xml:space="preserve">ネ 看護・多職種協働加算（急性期病院Ｂ一般入院料及び急性期一般入院料４に限る。） </w:t>
      </w:r>
    </w:p>
    <w:p>
      <w:pPr>
        <w:spacing w:before="20" w:after="20" w:line="300" w:lineRule="exact"/>
        <w:ind w:left="567"/>
      </w:pPr>
      <w:r>
        <w:rPr>
          <w:rFonts w:eastAsia="ＭＳ 明朝"/>
          <w:rFonts w:ascii="ＭＳ 明朝" w:hAnsi="ＭＳ 明朝"/>
          <w:sz w:val="20"/>
          <w:u w:val="single"/>
        </w:rPr>
        <w:t xml:space="preserve">ナ </w:t>
      </w:r>
      <w:r>
        <w:rPr>
          <w:rFonts w:eastAsia="ＭＳ 明朝"/>
          <w:rFonts w:ascii="ＭＳ 明朝" w:hAnsi="ＭＳ 明朝"/>
          <w:sz w:val="20"/>
        </w:rPr>
        <w:t xml:space="preserve">地域加算 </w:t>
      </w:r>
    </w:p>
    <w:p>
      <w:pPr>
        <w:spacing w:before="20" w:after="20" w:line="300" w:lineRule="exact"/>
        <w:ind w:left="567"/>
      </w:pPr>
      <w:r>
        <w:rPr>
          <w:rFonts w:eastAsia="ＭＳ 明朝"/>
          <w:rFonts w:ascii="ＭＳ 明朝" w:hAnsi="ＭＳ 明朝"/>
          <w:sz w:val="20"/>
          <w:u w:val="single"/>
        </w:rPr>
        <w:t xml:space="preserve">ラ </w:t>
      </w:r>
      <w:r>
        <w:rPr>
          <w:rFonts w:eastAsia="ＭＳ 明朝"/>
          <w:rFonts w:ascii="ＭＳ 明朝" w:hAnsi="ＭＳ 明朝"/>
          <w:sz w:val="20"/>
        </w:rPr>
        <w:t xml:space="preserve">離島加算 </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 xml:space="preserve">療養環境加算 </w:t>
      </w:r>
    </w:p>
    <w:p>
      <w:pPr>
        <w:spacing w:before="20" w:after="20" w:line="300" w:lineRule="exact"/>
        <w:ind w:left="567"/>
      </w:pPr>
      <w:r>
        <w:rPr>
          <w:rFonts w:eastAsia="ＭＳ 明朝"/>
          <w:rFonts w:ascii="ＭＳ 明朝" w:hAnsi="ＭＳ 明朝"/>
          <w:sz w:val="20"/>
          <w:u w:val="single"/>
        </w:rPr>
        <w:t xml:space="preserve">ウ </w:t>
      </w:r>
      <w:r>
        <w:rPr>
          <w:rFonts w:eastAsia="ＭＳ 明朝"/>
          <w:rFonts w:ascii="ＭＳ 明朝" w:hAnsi="ＭＳ 明朝"/>
          <w:sz w:val="20"/>
        </w:rPr>
        <w:t xml:space="preserve">ＨＩＶ感染者療養環境特別加算 </w:t>
      </w:r>
    </w:p>
    <w:p>
      <w:pPr>
        <w:spacing w:before="20" w:after="20" w:line="300" w:lineRule="exact"/>
        <w:ind w:left="567"/>
      </w:pPr>
      <w:r>
        <w:rPr>
          <w:rFonts w:eastAsia="ＭＳ 明朝"/>
          <w:rFonts w:ascii="ＭＳ 明朝" w:hAnsi="ＭＳ 明朝"/>
          <w:sz w:val="20"/>
          <w:u w:val="single"/>
        </w:rPr>
        <w:t xml:space="preserve">ヰ </w:t>
      </w:r>
      <w:r>
        <w:rPr>
          <w:rFonts w:eastAsia="ＭＳ 明朝"/>
          <w:rFonts w:ascii="ＭＳ 明朝" w:hAnsi="ＭＳ 明朝"/>
          <w:sz w:val="20"/>
        </w:rPr>
        <w:t xml:space="preserve">特定感染症患者療養環境特別加算 </w:t>
      </w:r>
    </w:p>
    <w:p>
      <w:pPr>
        <w:spacing w:before="20" w:after="20" w:line="300" w:lineRule="exact"/>
        <w:ind w:left="567"/>
      </w:pPr>
      <w:r>
        <w:rPr>
          <w:rFonts w:eastAsia="ＭＳ 明朝"/>
          <w:rFonts w:ascii="ＭＳ 明朝" w:hAnsi="ＭＳ 明朝"/>
          <w:sz w:val="20"/>
          <w:u w:val="single"/>
        </w:rPr>
        <w:t xml:space="preserve">ノ 特定薬剤治療環境特別加算 </w:t>
      </w:r>
    </w:p>
    <w:p>
      <w:pPr>
        <w:spacing w:before="20" w:after="20" w:line="300" w:lineRule="exact"/>
        <w:ind w:left="567"/>
      </w:pPr>
      <w:r>
        <w:rPr>
          <w:rFonts w:eastAsia="ＭＳ 明朝"/>
          <w:rFonts w:ascii="ＭＳ 明朝" w:hAnsi="ＭＳ 明朝"/>
          <w:sz w:val="20"/>
          <w:u w:val="single"/>
        </w:rPr>
        <w:t xml:space="preserve">オ </w:t>
      </w:r>
      <w:r>
        <w:rPr>
          <w:rFonts w:eastAsia="ＭＳ 明朝"/>
          <w:rFonts w:ascii="ＭＳ 明朝" w:hAnsi="ＭＳ 明朝"/>
          <w:sz w:val="20"/>
        </w:rPr>
        <w:t xml:space="preserve">重症者等療養環境特別加算 </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 xml:space="preserve">小児療養環境特別加算 </w:t>
      </w:r>
    </w:p>
    <w:p>
      <w:pPr>
        <w:spacing w:before="20" w:after="20" w:line="300" w:lineRule="exact"/>
        <w:ind w:left="567"/>
      </w:pPr>
      <w:r>
        <w:rPr>
          <w:rFonts w:eastAsia="ＭＳ 明朝"/>
          <w:rFonts w:ascii="ＭＳ 明朝" w:hAnsi="ＭＳ 明朝"/>
          <w:sz w:val="20"/>
          <w:u w:val="single"/>
        </w:rPr>
        <w:t xml:space="preserve">ヤ 産科管理加算（１に限る。） </w:t>
      </w:r>
    </w:p>
    <w:p>
      <w:pPr>
        <w:spacing w:before="20" w:after="20" w:line="300" w:lineRule="exact"/>
        <w:ind w:left="567"/>
      </w:pPr>
      <w:r>
        <w:rPr>
          <w:rFonts w:eastAsia="ＭＳ 明朝"/>
          <w:rFonts w:ascii="ＭＳ 明朝" w:hAnsi="ＭＳ 明朝"/>
          <w:sz w:val="20"/>
          <w:u w:val="single"/>
        </w:rPr>
        <w:t xml:space="preserve">マ </w:t>
      </w:r>
      <w:r>
        <w:rPr>
          <w:rFonts w:eastAsia="ＭＳ 明朝"/>
          <w:rFonts w:ascii="ＭＳ 明朝" w:hAnsi="ＭＳ 明朝"/>
          <w:sz w:val="20"/>
        </w:rPr>
        <w:t xml:space="preserve">無菌治療室管理加算 </w:t>
      </w:r>
    </w:p>
    <w:p>
      <w:pPr>
        <w:spacing w:before="20" w:after="20" w:line="300" w:lineRule="exact"/>
        <w:ind w:left="567"/>
      </w:pPr>
      <w:r>
        <w:rPr>
          <w:rFonts w:eastAsia="ＭＳ 明朝"/>
          <w:rFonts w:ascii="ＭＳ 明朝" w:hAnsi="ＭＳ 明朝"/>
          <w:sz w:val="20"/>
          <w:u w:val="single"/>
        </w:rPr>
        <w:t xml:space="preserve">ケ </w:t>
      </w:r>
      <w:r>
        <w:rPr>
          <w:rFonts w:eastAsia="ＭＳ 明朝"/>
          <w:rFonts w:ascii="ＭＳ 明朝" w:hAnsi="ＭＳ 明朝"/>
          <w:sz w:val="20"/>
        </w:rPr>
        <w:t xml:space="preserve">放射線治療病室管理加算 </w:t>
      </w:r>
    </w:p>
    <w:p>
      <w:pPr>
        <w:spacing w:before="20" w:after="20" w:line="300" w:lineRule="exact"/>
        <w:ind w:left="567"/>
      </w:pPr>
      <w:r>
        <w:rPr>
          <w:rFonts w:eastAsia="ＭＳ 明朝"/>
          <w:rFonts w:ascii="ＭＳ 明朝" w:hAnsi="ＭＳ 明朝"/>
          <w:sz w:val="20"/>
          <w:u w:val="single"/>
        </w:rPr>
        <w:t xml:space="preserve">フ </w:t>
      </w:r>
      <w:r>
        <w:rPr>
          <w:rFonts w:eastAsia="ＭＳ 明朝"/>
          <w:rFonts w:ascii="ＭＳ 明朝" w:hAnsi="ＭＳ 明朝"/>
          <w:sz w:val="20"/>
        </w:rPr>
        <w:t xml:space="preserve">緩和ケア診療加算 </w:t>
      </w:r>
    </w:p>
    <w:p>
      <w:pPr>
        <w:spacing w:before="20" w:after="20" w:line="300" w:lineRule="exact"/>
        <w:ind w:left="567"/>
      </w:pPr>
      <w:r>
        <w:rPr>
          <w:rFonts w:eastAsia="ＭＳ 明朝"/>
          <w:rFonts w:ascii="ＭＳ 明朝" w:hAnsi="ＭＳ 明朝"/>
          <w:sz w:val="20"/>
          <w:u w:val="single"/>
        </w:rPr>
        <w:t xml:space="preserve">コ </w:t>
      </w:r>
      <w:r>
        <w:rPr>
          <w:rFonts w:eastAsia="ＭＳ 明朝"/>
          <w:rFonts w:ascii="ＭＳ 明朝" w:hAnsi="ＭＳ 明朝"/>
          <w:sz w:val="20"/>
        </w:rPr>
        <w:t xml:space="preserve">小児緩和ケア診療加算 </w:t>
      </w:r>
    </w:p>
    <w:p>
      <w:pPr>
        <w:spacing w:before="20" w:after="20" w:line="300" w:lineRule="exact"/>
        <w:ind w:left="567"/>
      </w:pPr>
      <w:r>
        <w:rPr>
          <w:rFonts w:eastAsia="ＭＳ 明朝"/>
          <w:rFonts w:ascii="ＭＳ 明朝" w:hAnsi="ＭＳ 明朝"/>
          <w:sz w:val="20"/>
          <w:u w:val="single"/>
        </w:rPr>
        <w:t xml:space="preserve">エ </w:t>
      </w:r>
      <w:r>
        <w:rPr>
          <w:rFonts w:eastAsia="ＭＳ 明朝"/>
          <w:rFonts w:ascii="ＭＳ 明朝" w:hAnsi="ＭＳ 明朝"/>
          <w:sz w:val="20"/>
        </w:rPr>
        <w:t xml:space="preserve">精神科リエゾンチーム加算 </w:t>
      </w:r>
    </w:p>
    <w:p>
      <w:pPr>
        <w:spacing w:before="20" w:after="20" w:line="300" w:lineRule="exact"/>
        <w:ind w:left="567"/>
      </w:pPr>
      <w:r>
        <w:rPr>
          <w:rFonts w:eastAsia="ＭＳ 明朝"/>
          <w:rFonts w:ascii="ＭＳ 明朝" w:hAnsi="ＭＳ 明朝"/>
          <w:sz w:val="20"/>
          <w:u w:val="single"/>
        </w:rPr>
        <w:t xml:space="preserve">テ </w:t>
      </w:r>
      <w:r>
        <w:rPr>
          <w:rFonts w:eastAsia="ＭＳ 明朝"/>
          <w:rFonts w:ascii="ＭＳ 明朝" w:hAnsi="ＭＳ 明朝"/>
          <w:sz w:val="20"/>
        </w:rPr>
        <w:t xml:space="preserve">強度行動障害入院医療管理加算 </w:t>
      </w:r>
    </w:p>
    <w:p>
      <w:pPr>
        <w:spacing w:before="20" w:after="20" w:line="300" w:lineRule="exact"/>
        <w:ind w:left="567"/>
      </w:pPr>
      <w:r>
        <w:rPr>
          <w:rFonts w:eastAsia="ＭＳ 明朝"/>
          <w:rFonts w:ascii="ＭＳ 明朝" w:hAnsi="ＭＳ 明朝"/>
          <w:sz w:val="20"/>
          <w:u w:val="single"/>
        </w:rPr>
        <w:t xml:space="preserve">ア </w:t>
      </w:r>
      <w:r>
        <w:rPr>
          <w:rFonts w:eastAsia="ＭＳ 明朝"/>
          <w:rFonts w:ascii="ＭＳ 明朝" w:hAnsi="ＭＳ 明朝"/>
          <w:sz w:val="20"/>
        </w:rPr>
        <w:t xml:space="preserve">依存症入院医療管理加算 </w:t>
      </w:r>
    </w:p>
    <w:p>
      <w:pPr>
        <w:spacing w:before="20" w:after="20" w:line="300" w:lineRule="exact"/>
        <w:ind w:left="567"/>
      </w:pPr>
      <w:r>
        <w:rPr>
          <w:rFonts w:eastAsia="ＭＳ 明朝"/>
          <w:rFonts w:ascii="ＭＳ 明朝" w:hAnsi="ＭＳ 明朝"/>
          <w:sz w:val="20"/>
          <w:u w:val="single"/>
        </w:rPr>
        <w:t xml:space="preserve">サ </w:t>
      </w:r>
      <w:r>
        <w:rPr>
          <w:rFonts w:eastAsia="ＭＳ 明朝"/>
          <w:rFonts w:ascii="ＭＳ 明朝" w:hAnsi="ＭＳ 明朝"/>
          <w:sz w:val="20"/>
        </w:rPr>
        <w:t xml:space="preserve">摂食障害入院医療管理加算 </w:t>
      </w:r>
    </w:p>
    <w:p>
      <w:pPr>
        <w:spacing w:before="20" w:after="20" w:line="300" w:lineRule="exact"/>
        <w:ind w:left="567"/>
      </w:pPr>
      <w:r>
        <w:rPr>
          <w:rFonts w:eastAsia="ＭＳ 明朝"/>
          <w:rFonts w:ascii="ＭＳ 明朝" w:hAnsi="ＭＳ 明朝"/>
          <w:sz w:val="20"/>
          <w:u w:val="single"/>
        </w:rPr>
        <w:t xml:space="preserve">キ </w:t>
      </w:r>
      <w:r>
        <w:rPr>
          <w:rFonts w:eastAsia="ＭＳ 明朝"/>
          <w:rFonts w:ascii="ＭＳ 明朝" w:hAnsi="ＭＳ 明朝"/>
          <w:sz w:val="20"/>
        </w:rPr>
        <w:t>がん拠点病院加算 くう</w:t>
      </w:r>
    </w:p>
    <w:p>
      <w:pPr>
        <w:spacing w:before="20" w:after="20" w:line="300" w:lineRule="exact"/>
        <w:ind w:left="567"/>
      </w:pPr>
      <w:r>
        <w:rPr>
          <w:rFonts w:eastAsia="ＭＳ 明朝"/>
          <w:rFonts w:ascii="ＭＳ 明朝" w:hAnsi="ＭＳ 明朝"/>
          <w:sz w:val="20"/>
          <w:u w:val="single"/>
        </w:rPr>
        <w:t xml:space="preserve">ユ </w:t>
      </w:r>
      <w:r>
        <w:rPr>
          <w:rFonts w:eastAsia="ＭＳ 明朝"/>
          <w:rFonts w:ascii="ＭＳ 明朝" w:hAnsi="ＭＳ 明朝"/>
          <w:sz w:val="20"/>
        </w:rPr>
        <w:t>リハビリテーション・栄養・口腔連携体制</w:t>
      </w:r>
      <w:r>
        <w:rPr>
          <w:rFonts w:eastAsia="ＭＳ 明朝"/>
          <w:rFonts w:ascii="ＭＳ 明朝" w:hAnsi="ＭＳ 明朝"/>
          <w:sz w:val="20"/>
          <w:u w:val="single"/>
        </w:rPr>
        <w:t>加算（急性期病院一般入院基本料及び急性期</w:t>
      </w:r>
      <w:r>
        <w:rPr>
          <w:rFonts w:eastAsia="ＭＳ 明朝"/>
          <w:rFonts w:ascii="ＭＳ 明朝" w:hAnsi="ＭＳ 明朝"/>
          <w:sz w:val="20"/>
        </w:rPr>
        <w:t xml:space="preserve">一般入院基本料に限る。） </w:t>
      </w:r>
    </w:p>
    <w:p>
      <w:pPr>
        <w:spacing w:before="20" w:after="20" w:line="300" w:lineRule="exact"/>
        <w:ind w:left="567"/>
      </w:pPr>
      <w:r>
        <w:rPr>
          <w:rFonts w:eastAsia="ＭＳ 明朝"/>
          <w:rFonts w:ascii="ＭＳ 明朝" w:hAnsi="ＭＳ 明朝"/>
          <w:sz w:val="20"/>
          <w:u w:val="single"/>
        </w:rPr>
        <w:t xml:space="preserve">メ </w:t>
      </w:r>
      <w:r>
        <w:rPr>
          <w:rFonts w:eastAsia="ＭＳ 明朝"/>
          <w:rFonts w:ascii="ＭＳ 明朝" w:hAnsi="ＭＳ 明朝"/>
          <w:sz w:val="20"/>
        </w:rPr>
        <w:t>栄養サポートチーム加算 くう</w:t>
      </w:r>
    </w:p>
    <w:p>
      <w:pPr>
        <w:spacing w:before="20" w:after="20" w:line="300" w:lineRule="exact"/>
        <w:ind w:left="567"/>
      </w:pPr>
      <w:r>
        <w:rPr>
          <w:rFonts w:eastAsia="ＭＳ 明朝"/>
          <w:rFonts w:ascii="ＭＳ 明朝" w:hAnsi="ＭＳ 明朝"/>
          <w:sz w:val="20"/>
          <w:u w:val="single"/>
        </w:rPr>
        <w:t xml:space="preserve">ミ 口腔管理連携加算 </w:t>
      </w:r>
    </w:p>
    <w:p>
      <w:pPr>
        <w:spacing w:before="20" w:after="20" w:line="300" w:lineRule="exact"/>
        <w:ind w:left="567"/>
      </w:pPr>
      <w:r>
        <w:rPr>
          <w:rFonts w:eastAsia="ＭＳ 明朝"/>
          <w:rFonts w:ascii="ＭＳ 明朝" w:hAnsi="ＭＳ 明朝"/>
          <w:sz w:val="20"/>
          <w:u w:val="single"/>
        </w:rPr>
        <w:t xml:space="preserve">シ </w:t>
      </w:r>
      <w:r>
        <w:rPr>
          <w:rFonts w:eastAsia="ＭＳ 明朝"/>
          <w:rFonts w:ascii="ＭＳ 明朝" w:hAnsi="ＭＳ 明朝"/>
          <w:sz w:val="20"/>
        </w:rPr>
        <w:t>医療安全対策加算 30</w:t>
      </w:r>
    </w:p>
    <w:p>
      <w:pPr>
        <w:spacing w:before="20" w:after="20" w:line="300" w:lineRule="exact"/>
        <w:ind w:left="567"/>
      </w:pPr>
      <w:r>
        <w:rPr>
          <w:rFonts w:eastAsia="ＭＳ 明朝"/>
          <w:rFonts w:ascii="ＭＳ 明朝" w:hAnsi="ＭＳ 明朝"/>
          <w:sz w:val="20"/>
          <w:u w:val="single"/>
        </w:rPr>
        <w:t xml:space="preserve">ヱ </w:t>
      </w:r>
      <w:r>
        <w:rPr>
          <w:rFonts w:eastAsia="ＭＳ 明朝"/>
          <w:rFonts w:ascii="ＭＳ 明朝" w:hAnsi="ＭＳ 明朝"/>
          <w:sz w:val="20"/>
        </w:rPr>
        <w:t xml:space="preserve">感染対策向上加算 </w:t>
      </w:r>
    </w:p>
    <w:p>
      <w:pPr>
        <w:spacing w:before="20" w:after="20" w:line="300" w:lineRule="exact"/>
        <w:ind w:left="567"/>
      </w:pPr>
      <w:r>
        <w:rPr>
          <w:rFonts w:eastAsia="ＭＳ 明朝"/>
          <w:rFonts w:ascii="ＭＳ 明朝" w:hAnsi="ＭＳ 明朝"/>
          <w:sz w:val="20"/>
          <w:u w:val="single"/>
        </w:rPr>
        <w:t xml:space="preserve">ヒ </w:t>
      </w:r>
      <w:r>
        <w:rPr>
          <w:rFonts w:eastAsia="ＭＳ 明朝"/>
          <w:rFonts w:ascii="ＭＳ 明朝" w:hAnsi="ＭＳ 明朝"/>
          <w:sz w:val="20"/>
        </w:rPr>
        <w:t xml:space="preserve">患者サポート体制充実加算 </w:t>
      </w:r>
    </w:p>
    <w:p>
      <w:pPr>
        <w:spacing w:before="20" w:after="20" w:line="300" w:lineRule="exact"/>
        <w:ind w:left="567"/>
      </w:pPr>
      <w:r>
        <w:rPr>
          <w:rFonts w:eastAsia="ＭＳ 明朝"/>
          <w:rFonts w:ascii="ＭＳ 明朝" w:hAnsi="ＭＳ 明朝"/>
          <w:sz w:val="20"/>
          <w:u w:val="single"/>
        </w:rPr>
        <w:t xml:space="preserve">モ </w:t>
      </w:r>
      <w:r>
        <w:rPr>
          <w:rFonts w:eastAsia="ＭＳ 明朝"/>
          <w:rFonts w:ascii="ＭＳ 明朝" w:hAnsi="ＭＳ 明朝"/>
          <w:sz w:val="20"/>
        </w:rPr>
        <w:t>報告書管理体制加算 じよくそう</w:t>
      </w:r>
    </w:p>
    <w:p>
      <w:pPr>
        <w:spacing w:before="20" w:after="20" w:line="300" w:lineRule="exact"/>
        <w:ind w:left="567"/>
      </w:pPr>
      <w:r>
        <w:rPr>
          <w:rFonts w:eastAsia="ＭＳ 明朝"/>
          <w:rFonts w:ascii="ＭＳ 明朝" w:hAnsi="ＭＳ 明朝"/>
          <w:sz w:val="20"/>
          <w:u w:val="single"/>
        </w:rPr>
        <w:t xml:space="preserve">セ </w:t>
      </w:r>
      <w:r>
        <w:rPr>
          <w:rFonts w:eastAsia="ＭＳ 明朝"/>
          <w:rFonts w:ascii="ＭＳ 明朝" w:hAnsi="ＭＳ 明朝"/>
          <w:sz w:val="20"/>
        </w:rPr>
        <w:t xml:space="preserve">褥瘡ハイリスク患者ケア加算 </w:t>
      </w:r>
    </w:p>
    <w:p>
      <w:pPr>
        <w:spacing w:before="20" w:after="20" w:line="300" w:lineRule="exact"/>
        <w:ind w:left="567"/>
      </w:pPr>
      <w:r>
        <w:rPr>
          <w:rFonts w:eastAsia="ＭＳ 明朝"/>
          <w:rFonts w:ascii="ＭＳ 明朝" w:hAnsi="ＭＳ 明朝"/>
          <w:sz w:val="20"/>
          <w:u w:val="single"/>
        </w:rPr>
        <w:t xml:space="preserve">ス </w:t>
      </w:r>
      <w:r>
        <w:rPr>
          <w:rFonts w:eastAsia="ＭＳ 明朝"/>
          <w:rFonts w:ascii="ＭＳ 明朝" w:hAnsi="ＭＳ 明朝"/>
          <w:sz w:val="20"/>
        </w:rPr>
        <w:t>ハイリスク妊娠管理加算 べん</w:t>
      </w:r>
      <w:r>
        <w:rPr>
          <w:rFonts w:eastAsia="ＭＳ 明朝"/>
          <w:rFonts w:ascii="ＭＳ 明朝" w:hAnsi="ＭＳ 明朝"/>
          <w:sz w:val="20"/>
          <w:u w:val="single"/>
        </w:rPr>
        <w:t xml:space="preserve">ン </w:t>
      </w:r>
      <w:r>
        <w:rPr>
          <w:rFonts w:eastAsia="ＭＳ 明朝"/>
          <w:rFonts w:ascii="ＭＳ 明朝" w:hAnsi="ＭＳ 明朝"/>
          <w:sz w:val="20"/>
        </w:rPr>
        <w:t xml:space="preserve">ハイリスク分娩等管理加算（ハイリスク分べん娩管理加算に限る。） </w:t>
      </w:r>
      <w:r>
        <w:rPr>
          <w:rFonts w:eastAsia="ＭＳ 明朝"/>
          <w:rFonts w:ascii="ＭＳ 明朝" w:hAnsi="ＭＳ 明朝"/>
          <w:sz w:val="20"/>
          <w:u w:val="single"/>
        </w:rPr>
        <w:t xml:space="preserve">イイ </w:t>
      </w:r>
      <w:r>
        <w:rPr>
          <w:rFonts w:eastAsia="ＭＳ 明朝"/>
          <w:rFonts w:ascii="ＭＳ 明朝" w:hAnsi="ＭＳ 明朝"/>
          <w:sz w:val="20"/>
        </w:rPr>
        <w:t>呼吸ケアチーム加算 とう</w:t>
      </w:r>
      <w:r>
        <w:rPr>
          <w:rFonts w:eastAsia="ＭＳ 明朝"/>
          <w:rFonts w:ascii="ＭＳ 明朝" w:hAnsi="ＭＳ 明朝"/>
          <w:sz w:val="20"/>
          <w:u w:val="single"/>
        </w:rPr>
        <w:t>イロ 術後疼痛管理チーム加算（急性期病院一般入院基本料及び急性期一般入院基本料に限</w:t>
      </w:r>
      <w:r>
        <w:rPr>
          <w:rFonts w:eastAsia="ＭＳ 明朝"/>
          <w:rFonts w:ascii="ＭＳ 明朝" w:hAnsi="ＭＳ 明朝"/>
          <w:sz w:val="20"/>
        </w:rPr>
        <w:t xml:space="preserve">る。） </w:t>
      </w:r>
      <w:r>
        <w:rPr>
          <w:rFonts w:eastAsia="ＭＳ 明朝"/>
          <w:rFonts w:ascii="ＭＳ 明朝" w:hAnsi="ＭＳ 明朝"/>
          <w:sz w:val="20"/>
          <w:u w:val="single"/>
        </w:rPr>
        <w:t xml:space="preserve">イハ 地域支援・医薬品供給対応体制加算 イニ </w:t>
      </w:r>
      <w:r>
        <w:rPr>
          <w:rFonts w:eastAsia="ＭＳ 明朝"/>
          <w:rFonts w:ascii="ＭＳ 明朝" w:hAnsi="ＭＳ 明朝"/>
          <w:sz w:val="20"/>
        </w:rPr>
        <w:t xml:space="preserve">バイオ後続品使用体制加算 </w:t>
      </w:r>
      <w:r>
        <w:rPr>
          <w:rFonts w:eastAsia="ＭＳ 明朝"/>
          <w:rFonts w:ascii="ＭＳ 明朝" w:hAnsi="ＭＳ 明朝"/>
          <w:sz w:val="20"/>
          <w:u w:val="single"/>
        </w:rPr>
        <w:t xml:space="preserve">イホ 病棟薬剤業務実施加算（１又は２に限る。） イヘ </w:t>
      </w:r>
      <w:r>
        <w:rPr>
          <w:rFonts w:eastAsia="ＭＳ 明朝"/>
          <w:rFonts w:ascii="ＭＳ 明朝" w:hAnsi="ＭＳ 明朝"/>
          <w:sz w:val="20"/>
        </w:rPr>
        <w:t xml:space="preserve">データ提出加算 </w:t>
      </w:r>
      <w:r>
        <w:rPr>
          <w:rFonts w:eastAsia="ＭＳ 明朝"/>
          <w:rFonts w:ascii="ＭＳ 明朝" w:hAnsi="ＭＳ 明朝"/>
          <w:sz w:val="20"/>
          <w:u w:val="single"/>
        </w:rPr>
        <w:t xml:space="preserve">イト </w:t>
      </w:r>
      <w:r>
        <w:rPr>
          <w:rFonts w:eastAsia="ＭＳ 明朝"/>
          <w:rFonts w:ascii="ＭＳ 明朝" w:hAnsi="ＭＳ 明朝"/>
          <w:sz w:val="20"/>
        </w:rPr>
        <w:t xml:space="preserve">入退院支援加算（１のイ、２のイ又は３に限る。） </w:t>
      </w:r>
      <w:r>
        <w:rPr>
          <w:rFonts w:eastAsia="ＭＳ 明朝"/>
          <w:rFonts w:ascii="ＭＳ 明朝" w:hAnsi="ＭＳ 明朝"/>
          <w:sz w:val="20"/>
          <w:u w:val="single"/>
        </w:rPr>
        <w:t xml:space="preserve">イチ </w:t>
      </w:r>
      <w:r>
        <w:rPr>
          <w:rFonts w:eastAsia="ＭＳ 明朝"/>
          <w:rFonts w:ascii="ＭＳ 明朝" w:hAnsi="ＭＳ 明朝"/>
          <w:sz w:val="20"/>
        </w:rPr>
        <w:t xml:space="preserve">医療的ケア児（者）入院前支援加算 </w:t>
      </w:r>
      <w:r>
        <w:rPr>
          <w:rFonts w:eastAsia="ＭＳ 明朝"/>
          <w:rFonts w:ascii="ＭＳ 明朝" w:hAnsi="ＭＳ 明朝"/>
          <w:sz w:val="20"/>
          <w:u w:val="single"/>
        </w:rPr>
        <w:t xml:space="preserve">イリ </w:t>
      </w:r>
      <w:r>
        <w:rPr>
          <w:rFonts w:eastAsia="ＭＳ 明朝"/>
          <w:rFonts w:ascii="ＭＳ 明朝" w:hAnsi="ＭＳ 明朝"/>
          <w:sz w:val="20"/>
        </w:rPr>
        <w:t xml:space="preserve">認知症ケア加算 </w:t>
      </w:r>
      <w:r>
        <w:rPr>
          <w:rFonts w:eastAsia="ＭＳ 明朝"/>
          <w:rFonts w:ascii="ＭＳ 明朝" w:hAnsi="ＭＳ 明朝"/>
          <w:sz w:val="20"/>
          <w:u w:val="single"/>
        </w:rPr>
        <w:t>イヌ せん妄ハイリスク患者ケア加算（急性期病院一般入院基本料及び急性期一般入院基本</w:t>
      </w:r>
      <w:r>
        <w:rPr>
          <w:rFonts w:eastAsia="ＭＳ 明朝"/>
          <w:rFonts w:ascii="ＭＳ 明朝" w:hAnsi="ＭＳ 明朝"/>
          <w:sz w:val="20"/>
        </w:rPr>
        <w:t xml:space="preserve">料に限る。） </w:t>
      </w:r>
      <w:r>
        <w:rPr>
          <w:rFonts w:eastAsia="ＭＳ 明朝"/>
          <w:rFonts w:ascii="ＭＳ 明朝" w:hAnsi="ＭＳ 明朝"/>
          <w:sz w:val="20"/>
          <w:u w:val="single"/>
        </w:rPr>
        <w:t xml:space="preserve">イル </w:t>
      </w:r>
      <w:r>
        <w:rPr>
          <w:rFonts w:eastAsia="ＭＳ 明朝"/>
          <w:rFonts w:ascii="ＭＳ 明朝" w:hAnsi="ＭＳ 明朝"/>
          <w:sz w:val="20"/>
        </w:rPr>
        <w:t xml:space="preserve">精神疾患診療体制加算 </w:t>
      </w:r>
      <w:r>
        <w:rPr>
          <w:rFonts w:eastAsia="ＭＳ 明朝"/>
          <w:rFonts w:ascii="ＭＳ 明朝" w:hAnsi="ＭＳ 明朝"/>
          <w:sz w:val="20"/>
          <w:u w:val="single"/>
        </w:rPr>
        <w:t xml:space="preserve">イヲ </w:t>
      </w:r>
      <w:r>
        <w:rPr>
          <w:rFonts w:eastAsia="ＭＳ 明朝"/>
          <w:rFonts w:ascii="ＭＳ 明朝" w:hAnsi="ＭＳ 明朝"/>
          <w:sz w:val="20"/>
        </w:rPr>
        <w:t xml:space="preserve">薬剤総合評価調整加算 </w:t>
      </w:r>
      <w:r>
        <w:rPr>
          <w:rFonts w:eastAsia="ＭＳ 明朝"/>
          <w:rFonts w:ascii="ＭＳ 明朝" w:hAnsi="ＭＳ 明朝"/>
          <w:sz w:val="20"/>
          <w:u w:val="single"/>
        </w:rPr>
        <w:t xml:space="preserve">イワ </w:t>
      </w:r>
      <w:r>
        <w:rPr>
          <w:rFonts w:eastAsia="ＭＳ 明朝"/>
          <w:rFonts w:ascii="ＭＳ 明朝" w:hAnsi="ＭＳ 明朝"/>
          <w:sz w:val="20"/>
        </w:rPr>
        <w:t xml:space="preserve">排尿自立支援加算 </w:t>
      </w:r>
      <w:r>
        <w:rPr>
          <w:rFonts w:eastAsia="ＭＳ 明朝"/>
          <w:rFonts w:ascii="ＭＳ 明朝" w:hAnsi="ＭＳ 明朝"/>
          <w:sz w:val="20"/>
          <w:u w:val="single"/>
        </w:rPr>
        <w:t>イカ 地域医療体制確保加算（急性期病院一般入院基本料及び急性期一般入院基本料に限る</w:t>
      </w:r>
      <w:r>
        <w:rPr>
          <w:rFonts w:eastAsia="ＭＳ 明朝"/>
          <w:rFonts w:ascii="ＭＳ 明朝" w:hAnsi="ＭＳ 明朝"/>
          <w:sz w:val="20"/>
        </w:rPr>
        <w:t xml:space="preserve">。） </w:t>
      </w:r>
      <w:r>
        <w:rPr>
          <w:rFonts w:eastAsia="ＭＳ 明朝"/>
          <w:rFonts w:ascii="ＭＳ 明朝" w:hAnsi="ＭＳ 明朝"/>
          <w:sz w:val="20"/>
          <w:u w:val="single"/>
        </w:rPr>
        <w:t xml:space="preserve">イヨ 協力対象施設入所者入院加算（急性期病院Ａ一般入院料を除く。） </w:t>
      </w:r>
      <w:r>
        <w:rPr>
          <w:rFonts w:eastAsia="ＭＳ 明朝"/>
          <w:rFonts w:ascii="ＭＳ 明朝" w:hAnsi="ＭＳ 明朝"/>
          <w:sz w:val="20"/>
        </w:rPr>
        <w:t>31</w:t>
      </w:r>
      <w:r>
        <w:rPr>
          <w:rFonts w:eastAsia="ＭＳ 明朝"/>
          <w:rFonts w:ascii="ＭＳ 明朝" w:hAnsi="ＭＳ 明朝"/>
          <w:sz w:val="20"/>
          <w:u w:val="single"/>
        </w:rPr>
        <w:t xml:space="preserve">イタ 医療提供機能連携確保加算 </w:t>
      </w:r>
    </w:p>
    <w:p>
      <w:pPr>
        <w:spacing w:before="20" w:after="20" w:line="300" w:lineRule="exact"/>
        <w:ind w:left="567"/>
      </w:pPr>
      <w:r>
        <w:rPr>
          <w:rFonts w:eastAsia="ＭＳ 明朝"/>
          <w:rFonts w:ascii="ＭＳ 明朝" w:hAnsi="ＭＳ 明朝"/>
          <w:sz w:val="20"/>
        </w:rPr>
        <w:t xml:space="preserve">11 当該病棟のうち、保険医療機関が地方厚生局長等に届け出たものに入院している患者であって、当該病棟に90日を超えて入院するものについては、注１から注10までの規定にかかわらず、区分番号Ａ１０１に掲げる療養病棟入院料１の例により算定する。 </w:t>
      </w:r>
    </w:p>
    <w:p>
      <w:pPr>
        <w:spacing w:before="160" w:after="80" w:line="300" w:lineRule="exact"/>
        <w:ind w:left="283"/>
      </w:pPr>
      <w:r>
        <w:rPr>
          <w:rFonts w:eastAsia="ＭＳ ゴシック"/>
          <w:rFonts w:ascii="ＭＳ ゴシック" w:hAnsi="ＭＳ ゴシック"/>
          <w:b/>
          <w:sz w:val="21"/>
        </w:rPr>
        <w:t xml:space="preserve">Ａ１０１ 療養病棟入院基本料（１日につき） </w:t>
      </w:r>
    </w:p>
    <w:p>
      <w:pPr>
        <w:spacing w:before="20" w:after="20" w:line="300" w:lineRule="exact"/>
        <w:ind w:left="567"/>
      </w:pPr>
      <w:r>
        <w:rPr>
          <w:rFonts w:eastAsia="ＭＳ 明朝"/>
          <w:rFonts w:ascii="ＭＳ 明朝" w:hAnsi="ＭＳ 明朝"/>
          <w:sz w:val="20"/>
        </w:rPr>
        <w:t xml:space="preserve">１ 療養病棟入院料１ </w:t>
      </w:r>
    </w:p>
    <w:p>
      <w:pPr>
        <w:spacing w:before="20" w:after="20" w:line="300" w:lineRule="exact"/>
        <w:ind w:left="850"/>
      </w:pPr>
      <w:r>
        <w:rPr>
          <w:rFonts w:eastAsia="ＭＳ 明朝"/>
          <w:rFonts w:ascii="ＭＳ 明朝" w:hAnsi="ＭＳ 明朝"/>
          <w:sz w:val="20"/>
        </w:rPr>
        <w:t xml:space="preserve">イ 入院料１  </w:t>
      </w:r>
      <w:r>
        <w:rPr>
          <w:rFonts w:eastAsia="ＭＳ 明朝"/>
          <w:rFonts w:ascii="ＭＳ 明朝" w:hAnsi="ＭＳ 明朝"/>
          <w:sz w:val="20"/>
          <w:u w:val="single"/>
        </w:rPr>
        <w:t>2,035点（健康保険法第63条第</w:t>
      </w:r>
      <w:r>
        <w:rPr>
          <w:rFonts w:eastAsia="ＭＳ 明朝"/>
          <w:rFonts w:ascii="ＭＳ 明朝" w:hAnsi="ＭＳ 明朝"/>
          <w:sz w:val="20"/>
        </w:rPr>
        <w:t>２項第２号及び高齢者医療確保法第64条第２項第２号の療養（以下この表において「生活療養」という。）を受ける場合にあっては、</w:t>
      </w:r>
      <w:r>
        <w:rPr>
          <w:rFonts w:eastAsia="ＭＳ 明朝"/>
          <w:rFonts w:ascii="ＭＳ 明朝" w:hAnsi="ＭＳ 明朝"/>
          <w:sz w:val="20"/>
          <w:u w:val="single"/>
        </w:rPr>
        <w:t xml:space="preserve">2,014点） </w:t>
      </w:r>
    </w:p>
    <w:p>
      <w:pPr>
        <w:spacing w:before="20" w:after="20" w:line="300" w:lineRule="exact"/>
        <w:ind w:left="850"/>
      </w:pPr>
      <w:r>
        <w:rPr>
          <w:rFonts w:eastAsia="ＭＳ 明朝"/>
          <w:rFonts w:ascii="ＭＳ 明朝" w:hAnsi="ＭＳ 明朝"/>
          <w:sz w:val="20"/>
        </w:rPr>
        <w:t xml:space="preserve">ロ 入院料２ </w:t>
      </w:r>
      <w:r>
        <w:rPr>
          <w:rFonts w:eastAsia="ＭＳ 明朝"/>
          <w:rFonts w:ascii="ＭＳ 明朝" w:hAnsi="ＭＳ 明朝"/>
          <w:sz w:val="20"/>
          <w:u w:val="single"/>
        </w:rPr>
        <w:t xml:space="preserve">1,980点（生活療養を受ける場合にあっては、1,960点） </w:t>
      </w:r>
    </w:p>
    <w:p>
      <w:pPr>
        <w:spacing w:before="20" w:after="20" w:line="300" w:lineRule="exact"/>
        <w:ind w:left="850"/>
      </w:pPr>
      <w:r>
        <w:rPr>
          <w:rFonts w:eastAsia="ＭＳ 明朝"/>
          <w:rFonts w:ascii="ＭＳ 明朝" w:hAnsi="ＭＳ 明朝"/>
          <w:sz w:val="20"/>
        </w:rPr>
        <w:t xml:space="preserve">ハ 入院料３ </w:t>
      </w:r>
      <w:r>
        <w:rPr>
          <w:rFonts w:eastAsia="ＭＳ 明朝"/>
          <w:rFonts w:ascii="ＭＳ 明朝" w:hAnsi="ＭＳ 明朝"/>
          <w:sz w:val="20"/>
          <w:u w:val="single"/>
        </w:rPr>
        <w:t xml:space="preserve">1,692点（生活療養を受ける場合にあっては、1,672点） </w:t>
      </w:r>
    </w:p>
    <w:p>
      <w:pPr>
        <w:spacing w:before="20" w:after="20" w:line="300" w:lineRule="exact"/>
        <w:ind w:left="850"/>
      </w:pPr>
      <w:r>
        <w:rPr>
          <w:rFonts w:eastAsia="ＭＳ 明朝"/>
          <w:rFonts w:ascii="ＭＳ 明朝" w:hAnsi="ＭＳ 明朝"/>
          <w:sz w:val="20"/>
        </w:rPr>
        <w:t xml:space="preserve">ニ 入院料４ </w:t>
      </w:r>
      <w:r>
        <w:rPr>
          <w:rFonts w:eastAsia="ＭＳ 明朝"/>
          <w:rFonts w:ascii="ＭＳ 明朝" w:hAnsi="ＭＳ 明朝"/>
          <w:sz w:val="20"/>
          <w:u w:val="single"/>
        </w:rPr>
        <w:t xml:space="preserve">1,763点（生活療養を受ける場合にあっては、1,742点） </w:t>
      </w:r>
    </w:p>
    <w:p>
      <w:pPr>
        <w:spacing w:before="20" w:after="20" w:line="300" w:lineRule="exact"/>
        <w:ind w:left="850"/>
      </w:pPr>
      <w:r>
        <w:rPr>
          <w:rFonts w:eastAsia="ＭＳ 明朝"/>
          <w:rFonts w:ascii="ＭＳ 明朝" w:hAnsi="ＭＳ 明朝"/>
          <w:sz w:val="20"/>
        </w:rPr>
        <w:t xml:space="preserve">ホ 入院料５ </w:t>
      </w:r>
      <w:r>
        <w:rPr>
          <w:rFonts w:eastAsia="ＭＳ 明朝"/>
          <w:rFonts w:ascii="ＭＳ 明朝" w:hAnsi="ＭＳ 明朝"/>
          <w:sz w:val="20"/>
          <w:u w:val="single"/>
        </w:rPr>
        <w:t xml:space="preserve">1,708点（生活療養を受ける場合にあっては、1,688点） </w:t>
      </w:r>
    </w:p>
    <w:p>
      <w:pPr>
        <w:spacing w:before="20" w:after="20" w:line="300" w:lineRule="exact"/>
        <w:ind w:left="850"/>
      </w:pPr>
      <w:r>
        <w:rPr>
          <w:rFonts w:eastAsia="ＭＳ 明朝"/>
          <w:rFonts w:ascii="ＭＳ 明朝" w:hAnsi="ＭＳ 明朝"/>
          <w:sz w:val="20"/>
        </w:rPr>
        <w:t xml:space="preserve">ヘ 入院料６ </w:t>
      </w:r>
      <w:r>
        <w:rPr>
          <w:rFonts w:eastAsia="ＭＳ 明朝"/>
          <w:rFonts w:ascii="ＭＳ 明朝" w:hAnsi="ＭＳ 明朝"/>
          <w:sz w:val="20"/>
          <w:u w:val="single"/>
        </w:rPr>
        <w:t xml:space="preserve">1,420点（生活療養を受ける場合にあっては、1,400点） </w:t>
      </w:r>
    </w:p>
    <w:p>
      <w:pPr>
        <w:spacing w:before="20" w:after="20" w:line="300" w:lineRule="exact"/>
        <w:ind w:left="850"/>
      </w:pPr>
      <w:r>
        <w:rPr>
          <w:rFonts w:eastAsia="ＭＳ 明朝"/>
          <w:rFonts w:ascii="ＭＳ 明朝" w:hAnsi="ＭＳ 明朝"/>
          <w:sz w:val="20"/>
        </w:rPr>
        <w:t xml:space="preserve">ト 入院料７ </w:t>
      </w:r>
      <w:r>
        <w:rPr>
          <w:rFonts w:eastAsia="ＭＳ 明朝"/>
          <w:rFonts w:ascii="ＭＳ 明朝" w:hAnsi="ＭＳ 明朝"/>
          <w:sz w:val="20"/>
          <w:u w:val="single"/>
        </w:rPr>
        <w:t xml:space="preserve">1,715点（生活療養を受ける場合にあっては、1,694点） </w:t>
      </w:r>
    </w:p>
    <w:p>
      <w:pPr>
        <w:spacing w:before="20" w:after="20" w:line="300" w:lineRule="exact"/>
        <w:ind w:left="850"/>
      </w:pPr>
      <w:r>
        <w:rPr>
          <w:rFonts w:eastAsia="ＭＳ 明朝"/>
          <w:rFonts w:ascii="ＭＳ 明朝" w:hAnsi="ＭＳ 明朝"/>
          <w:sz w:val="20"/>
        </w:rPr>
        <w:t xml:space="preserve">チ 入院料８ </w:t>
      </w:r>
      <w:r>
        <w:rPr>
          <w:rFonts w:eastAsia="ＭＳ 明朝"/>
          <w:rFonts w:ascii="ＭＳ 明朝" w:hAnsi="ＭＳ 明朝"/>
          <w:sz w:val="20"/>
          <w:u w:val="single"/>
        </w:rPr>
        <w:t xml:space="preserve">1,660点（生活療養を受ける場合にあっては、1,640点） </w:t>
      </w:r>
    </w:p>
    <w:p>
      <w:pPr>
        <w:spacing w:before="20" w:after="20" w:line="300" w:lineRule="exact"/>
        <w:ind w:left="850"/>
      </w:pPr>
      <w:r>
        <w:rPr>
          <w:rFonts w:eastAsia="ＭＳ 明朝"/>
          <w:rFonts w:ascii="ＭＳ 明朝" w:hAnsi="ＭＳ 明朝"/>
          <w:sz w:val="20"/>
        </w:rPr>
        <w:t xml:space="preserve">リ 入院料９ </w:t>
      </w:r>
      <w:r>
        <w:rPr>
          <w:rFonts w:eastAsia="ＭＳ 明朝"/>
          <w:rFonts w:ascii="ＭＳ 明朝" w:hAnsi="ＭＳ 明朝"/>
          <w:sz w:val="20"/>
          <w:u w:val="single"/>
        </w:rPr>
        <w:t xml:space="preserve">1,372点（生活療養を受ける場合にあっては、1,352点） </w:t>
      </w:r>
      <w:r>
        <w:rPr>
          <w:rFonts w:eastAsia="ＭＳ 明朝"/>
          <w:rFonts w:ascii="ＭＳ 明朝" w:hAnsi="ＭＳ 明朝"/>
          <w:sz w:val="20"/>
        </w:rPr>
        <w:t>32</w:t>
      </w:r>
    </w:p>
    <w:p>
      <w:pPr>
        <w:spacing w:before="20" w:after="20" w:line="300" w:lineRule="exact"/>
        <w:ind w:left="850"/>
      </w:pPr>
      <w:r>
        <w:rPr>
          <w:rFonts w:eastAsia="ＭＳ 明朝"/>
          <w:rFonts w:ascii="ＭＳ 明朝" w:hAnsi="ＭＳ 明朝"/>
          <w:sz w:val="20"/>
        </w:rPr>
        <w:t xml:space="preserve">ヌ 入院料10 </w:t>
      </w:r>
      <w:r>
        <w:rPr>
          <w:rFonts w:eastAsia="ＭＳ 明朝"/>
          <w:rFonts w:ascii="ＭＳ 明朝" w:hAnsi="ＭＳ 明朝"/>
          <w:sz w:val="20"/>
          <w:u w:val="single"/>
        </w:rPr>
        <w:t xml:space="preserve">1,902点（生活療養を受ける場合にあっては、1,881点） </w:t>
      </w:r>
    </w:p>
    <w:p>
      <w:pPr>
        <w:spacing w:before="20" w:after="20" w:line="300" w:lineRule="exact"/>
        <w:ind w:left="850"/>
      </w:pPr>
      <w:r>
        <w:rPr>
          <w:rFonts w:eastAsia="ＭＳ 明朝"/>
          <w:rFonts w:ascii="ＭＳ 明朝" w:hAnsi="ＭＳ 明朝"/>
          <w:sz w:val="20"/>
        </w:rPr>
        <w:t xml:space="preserve">ル 入院料11 </w:t>
      </w:r>
      <w:r>
        <w:rPr>
          <w:rFonts w:eastAsia="ＭＳ 明朝"/>
          <w:rFonts w:ascii="ＭＳ 明朝" w:hAnsi="ＭＳ 明朝"/>
          <w:sz w:val="20"/>
          <w:u w:val="single"/>
        </w:rPr>
        <w:t xml:space="preserve">1,847点（生活療養を受ける場合にあっては、1,827点） </w:t>
      </w:r>
    </w:p>
    <w:p>
      <w:pPr>
        <w:spacing w:before="20" w:after="20" w:line="300" w:lineRule="exact"/>
        <w:ind w:left="850"/>
      </w:pPr>
      <w:r>
        <w:rPr>
          <w:rFonts w:eastAsia="ＭＳ 明朝"/>
          <w:rFonts w:ascii="ＭＳ 明朝" w:hAnsi="ＭＳ 明朝"/>
          <w:sz w:val="20"/>
        </w:rPr>
        <w:t xml:space="preserve">ヲ 入院料12 </w:t>
      </w:r>
      <w:r>
        <w:rPr>
          <w:rFonts w:eastAsia="ＭＳ 明朝"/>
          <w:rFonts w:ascii="ＭＳ 明朝" w:hAnsi="ＭＳ 明朝"/>
          <w:sz w:val="20"/>
          <w:u w:val="single"/>
        </w:rPr>
        <w:t xml:space="preserve">1,559点（生活療養を受ける場合にあっては、1,539点） </w:t>
      </w:r>
    </w:p>
    <w:p>
      <w:pPr>
        <w:spacing w:before="20" w:after="20" w:line="300" w:lineRule="exact"/>
        <w:ind w:left="850"/>
      </w:pPr>
      <w:r>
        <w:rPr>
          <w:rFonts w:eastAsia="ＭＳ 明朝"/>
          <w:rFonts w:ascii="ＭＳ 明朝" w:hAnsi="ＭＳ 明朝"/>
          <w:sz w:val="20"/>
        </w:rPr>
        <w:t xml:space="preserve">ワ 入院料13 </w:t>
      </w:r>
      <w:r>
        <w:rPr>
          <w:rFonts w:eastAsia="ＭＳ 明朝"/>
          <w:rFonts w:ascii="ＭＳ 明朝" w:hAnsi="ＭＳ 明朝"/>
          <w:sz w:val="20"/>
          <w:u w:val="single"/>
        </w:rPr>
        <w:t xml:space="preserve">1,526点（生活療養を受ける場合にあっては、1,505点） </w:t>
      </w:r>
    </w:p>
    <w:p>
      <w:pPr>
        <w:spacing w:before="20" w:after="20" w:line="300" w:lineRule="exact"/>
        <w:ind w:left="850"/>
      </w:pPr>
      <w:r>
        <w:rPr>
          <w:rFonts w:eastAsia="ＭＳ 明朝"/>
          <w:rFonts w:ascii="ＭＳ 明朝" w:hAnsi="ＭＳ 明朝"/>
          <w:sz w:val="20"/>
        </w:rPr>
        <w:t xml:space="preserve">カ 入院料14 </w:t>
      </w:r>
      <w:r>
        <w:rPr>
          <w:rFonts w:eastAsia="ＭＳ 明朝"/>
          <w:rFonts w:ascii="ＭＳ 明朝" w:hAnsi="ＭＳ 明朝"/>
          <w:sz w:val="20"/>
          <w:u w:val="single"/>
        </w:rPr>
        <w:t xml:space="preserve">1,498点（生活療養を受ける場合にあっては、1,478点） </w:t>
      </w:r>
    </w:p>
    <w:p>
      <w:pPr>
        <w:spacing w:before="20" w:after="20" w:line="300" w:lineRule="exact"/>
        <w:ind w:left="850"/>
      </w:pPr>
      <w:r>
        <w:rPr>
          <w:rFonts w:eastAsia="ＭＳ 明朝"/>
          <w:rFonts w:ascii="ＭＳ 明朝" w:hAnsi="ＭＳ 明朝"/>
          <w:sz w:val="20"/>
        </w:rPr>
        <w:t xml:space="preserve">ヨ 入院料15 </w:t>
      </w:r>
      <w:r>
        <w:rPr>
          <w:rFonts w:eastAsia="ＭＳ 明朝"/>
          <w:rFonts w:ascii="ＭＳ 明朝" w:hAnsi="ＭＳ 明朝"/>
          <w:sz w:val="20"/>
          <w:u w:val="single"/>
        </w:rPr>
        <w:t xml:space="preserve">1,344点（生活療養を受ける場合にあっては、1,323点） </w:t>
      </w:r>
    </w:p>
    <w:p>
      <w:pPr>
        <w:spacing w:before="20" w:after="20" w:line="300" w:lineRule="exact"/>
        <w:ind w:left="850"/>
      </w:pPr>
      <w:r>
        <w:rPr>
          <w:rFonts w:eastAsia="ＭＳ 明朝"/>
          <w:rFonts w:ascii="ＭＳ 明朝" w:hAnsi="ＭＳ 明朝"/>
          <w:sz w:val="20"/>
        </w:rPr>
        <w:t xml:space="preserve">タ 入院料16 </w:t>
      </w:r>
      <w:r>
        <w:rPr>
          <w:rFonts w:eastAsia="ＭＳ 明朝"/>
          <w:rFonts w:ascii="ＭＳ 明朝" w:hAnsi="ＭＳ 明朝"/>
          <w:sz w:val="20"/>
          <w:u w:val="single"/>
        </w:rPr>
        <w:t xml:space="preserve">1,442点（生活療養を受ける場合にあっては、1,421点） </w:t>
      </w:r>
    </w:p>
    <w:p>
      <w:pPr>
        <w:spacing w:before="20" w:after="20" w:line="300" w:lineRule="exact"/>
        <w:ind w:left="850"/>
      </w:pPr>
      <w:r>
        <w:rPr>
          <w:rFonts w:eastAsia="ＭＳ 明朝"/>
          <w:rFonts w:ascii="ＭＳ 明朝" w:hAnsi="ＭＳ 明朝"/>
          <w:sz w:val="20"/>
        </w:rPr>
        <w:t xml:space="preserve">レ 入院料17 </w:t>
      </w:r>
      <w:r>
        <w:rPr>
          <w:rFonts w:eastAsia="ＭＳ 明朝"/>
          <w:rFonts w:ascii="ＭＳ 明朝" w:hAnsi="ＭＳ 明朝"/>
          <w:sz w:val="20"/>
          <w:u w:val="single"/>
        </w:rPr>
        <w:t xml:space="preserve">1,414点（生活療養を受ける場合にあっては、1,394点） </w:t>
      </w:r>
    </w:p>
    <w:p>
      <w:pPr>
        <w:spacing w:before="20" w:after="20" w:line="300" w:lineRule="exact"/>
        <w:ind w:left="850"/>
      </w:pPr>
      <w:r>
        <w:rPr>
          <w:rFonts w:eastAsia="ＭＳ 明朝"/>
          <w:rFonts w:ascii="ＭＳ 明朝" w:hAnsi="ＭＳ 明朝"/>
          <w:sz w:val="20"/>
        </w:rPr>
        <w:t xml:space="preserve">ソ 入院料18 </w:t>
      </w:r>
      <w:r>
        <w:rPr>
          <w:rFonts w:eastAsia="ＭＳ 明朝"/>
          <w:rFonts w:ascii="ＭＳ 明朝" w:hAnsi="ＭＳ 明朝"/>
          <w:sz w:val="20"/>
          <w:u w:val="single"/>
        </w:rPr>
        <w:t xml:space="preserve">1,260点（生活療養を受ける場合にあっては、1,239点） </w:t>
      </w:r>
    </w:p>
    <w:p>
      <w:pPr>
        <w:spacing w:before="20" w:after="20" w:line="300" w:lineRule="exact"/>
        <w:ind w:left="850"/>
      </w:pPr>
      <w:r>
        <w:rPr>
          <w:rFonts w:eastAsia="ＭＳ 明朝"/>
          <w:rFonts w:ascii="ＭＳ 明朝" w:hAnsi="ＭＳ 明朝"/>
          <w:sz w:val="20"/>
        </w:rPr>
        <w:t xml:space="preserve">ツ 入院料19 </w:t>
      </w:r>
      <w:r>
        <w:rPr>
          <w:rFonts w:eastAsia="ＭＳ 明朝"/>
          <w:rFonts w:ascii="ＭＳ 明朝" w:hAnsi="ＭＳ 明朝"/>
          <w:sz w:val="20"/>
          <w:u w:val="single"/>
        </w:rPr>
        <w:t xml:space="preserve">1,902点（生活療養を受ける場合にあっては、1,881点） </w:t>
      </w:r>
    </w:p>
    <w:p>
      <w:pPr>
        <w:spacing w:before="20" w:after="20" w:line="300" w:lineRule="exact"/>
        <w:ind w:left="567"/>
      </w:pPr>
      <w:r>
        <w:rPr>
          <w:rFonts w:eastAsia="ＭＳ 明朝"/>
          <w:rFonts w:ascii="ＭＳ 明朝" w:hAnsi="ＭＳ 明朝"/>
          <w:sz w:val="20"/>
        </w:rPr>
        <w:t xml:space="preserve">ネ 入院料20 </w:t>
      </w:r>
      <w:r>
        <w:rPr>
          <w:rFonts w:eastAsia="ＭＳ 明朝"/>
          <w:rFonts w:ascii="ＭＳ 明朝" w:hAnsi="ＭＳ 明朝"/>
          <w:sz w:val="20"/>
          <w:u w:val="single"/>
        </w:rPr>
        <w:t xml:space="preserve">1,847点（生活療養を受ける場合にあっては、1,827点） </w:t>
      </w:r>
    </w:p>
    <w:p>
      <w:pPr>
        <w:spacing w:before="20" w:after="20" w:line="300" w:lineRule="exact"/>
        <w:ind w:left="567"/>
      </w:pPr>
      <w:r>
        <w:rPr>
          <w:rFonts w:eastAsia="ＭＳ 明朝"/>
          <w:rFonts w:ascii="ＭＳ 明朝" w:hAnsi="ＭＳ 明朝"/>
          <w:sz w:val="20"/>
        </w:rPr>
        <w:t xml:space="preserve">ナ 入院料21 </w:t>
      </w:r>
      <w:r>
        <w:rPr>
          <w:rFonts w:eastAsia="ＭＳ 明朝"/>
          <w:rFonts w:ascii="ＭＳ 明朝" w:hAnsi="ＭＳ 明朝"/>
          <w:sz w:val="20"/>
          <w:u w:val="single"/>
        </w:rPr>
        <w:t xml:space="preserve">1,559点（生活療養を受ける場合にあっては、1,539点） </w:t>
      </w:r>
    </w:p>
    <w:p>
      <w:pPr>
        <w:spacing w:before="20" w:after="20" w:line="300" w:lineRule="exact"/>
        <w:ind w:left="567"/>
      </w:pPr>
      <w:r>
        <w:rPr>
          <w:rFonts w:eastAsia="ＭＳ 明朝"/>
          <w:rFonts w:ascii="ＭＳ 明朝" w:hAnsi="ＭＳ 明朝"/>
          <w:sz w:val="20"/>
        </w:rPr>
        <w:t xml:space="preserve">ラ 入院料22 </w:t>
      </w:r>
      <w:r>
        <w:rPr>
          <w:rFonts w:eastAsia="ＭＳ 明朝"/>
          <w:rFonts w:ascii="ＭＳ 明朝" w:hAnsi="ＭＳ 明朝"/>
          <w:sz w:val="20"/>
          <w:u w:val="single"/>
        </w:rPr>
        <w:t xml:space="preserve">1,513点（生活療養を受ける場合にあっては、1,492点） </w:t>
      </w:r>
    </w:p>
    <w:p>
      <w:pPr>
        <w:spacing w:before="20" w:after="20" w:line="300" w:lineRule="exact"/>
        <w:ind w:left="567"/>
      </w:pPr>
      <w:r>
        <w:rPr>
          <w:rFonts w:eastAsia="ＭＳ 明朝"/>
          <w:rFonts w:ascii="ＭＳ 明朝" w:hAnsi="ＭＳ 明朝"/>
          <w:sz w:val="20"/>
        </w:rPr>
        <w:t xml:space="preserve">ム 入院料23 </w:t>
      </w:r>
      <w:r>
        <w:rPr>
          <w:rFonts w:eastAsia="ＭＳ 明朝"/>
          <w:rFonts w:ascii="ＭＳ 明朝" w:hAnsi="ＭＳ 明朝"/>
          <w:sz w:val="20"/>
          <w:u w:val="single"/>
        </w:rPr>
        <w:t xml:space="preserve">1,485点（生活療養を受ける場合にあっては、1,465点） </w:t>
      </w:r>
    </w:p>
    <w:p>
      <w:pPr>
        <w:spacing w:before="20" w:after="20" w:line="300" w:lineRule="exact"/>
        <w:ind w:left="567"/>
      </w:pPr>
      <w:r>
        <w:rPr>
          <w:rFonts w:eastAsia="ＭＳ 明朝"/>
          <w:rFonts w:ascii="ＭＳ 明朝" w:hAnsi="ＭＳ 明朝"/>
          <w:sz w:val="20"/>
        </w:rPr>
        <w:t xml:space="preserve">ウ 入院料24 </w:t>
      </w:r>
      <w:r>
        <w:rPr>
          <w:rFonts w:eastAsia="ＭＳ 明朝"/>
          <w:rFonts w:ascii="ＭＳ 明朝" w:hAnsi="ＭＳ 明朝"/>
          <w:sz w:val="20"/>
          <w:u w:val="single"/>
        </w:rPr>
        <w:t xml:space="preserve">1,331点（生活療養を受ける場合にあっては、1,310点） </w:t>
      </w:r>
    </w:p>
    <w:p>
      <w:pPr>
        <w:spacing w:before="20" w:after="20" w:line="300" w:lineRule="exact"/>
        <w:ind w:left="567"/>
      </w:pPr>
      <w:r>
        <w:rPr>
          <w:rFonts w:eastAsia="ＭＳ 明朝"/>
          <w:rFonts w:ascii="ＭＳ 明朝" w:hAnsi="ＭＳ 明朝"/>
          <w:sz w:val="20"/>
        </w:rPr>
        <w:t xml:space="preserve">ヰ 入院料25 </w:t>
      </w:r>
      <w:r>
        <w:rPr>
          <w:rFonts w:eastAsia="ＭＳ 明朝"/>
          <w:rFonts w:ascii="ＭＳ 明朝" w:hAnsi="ＭＳ 明朝"/>
          <w:sz w:val="20"/>
          <w:u w:val="single"/>
        </w:rPr>
        <w:t>1,054点（生活療養を受ける場合</w:t>
      </w:r>
      <w:r>
        <w:rPr>
          <w:rFonts w:eastAsia="ＭＳ 明朝"/>
          <w:rFonts w:ascii="ＭＳ 明朝" w:hAnsi="ＭＳ 明朝"/>
          <w:sz w:val="20"/>
        </w:rPr>
        <w:t>33</w:t>
      </w:r>
      <w:r>
        <w:rPr>
          <w:rFonts w:eastAsia="ＭＳ 明朝"/>
          <w:rFonts w:ascii="ＭＳ 明朝" w:hAnsi="ＭＳ 明朝"/>
          <w:sz w:val="20"/>
          <w:u w:val="single"/>
        </w:rPr>
        <w:t xml:space="preserve">にあっては、1,033点） </w:t>
      </w:r>
    </w:p>
    <w:p>
      <w:pPr>
        <w:spacing w:before="20" w:after="20" w:line="300" w:lineRule="exact"/>
        <w:ind w:left="567"/>
      </w:pPr>
      <w:r>
        <w:rPr>
          <w:rFonts w:eastAsia="ＭＳ 明朝"/>
          <w:rFonts w:ascii="ＭＳ 明朝" w:hAnsi="ＭＳ 明朝"/>
          <w:sz w:val="20"/>
        </w:rPr>
        <w:t xml:space="preserve">ノ 入院料26 </w:t>
      </w:r>
      <w:r>
        <w:rPr>
          <w:rFonts w:eastAsia="ＭＳ 明朝"/>
          <w:rFonts w:ascii="ＭＳ 明朝" w:hAnsi="ＭＳ 明朝"/>
          <w:sz w:val="20"/>
          <w:u w:val="single"/>
        </w:rPr>
        <w:t xml:space="preserve">1,006点（生活療養を受ける場合にあっては、985点） </w:t>
      </w:r>
    </w:p>
    <w:p>
      <w:pPr>
        <w:spacing w:before="20" w:after="20" w:line="300" w:lineRule="exact"/>
        <w:ind w:left="567"/>
      </w:pPr>
      <w:r>
        <w:rPr>
          <w:rFonts w:eastAsia="ＭＳ 明朝"/>
          <w:rFonts w:ascii="ＭＳ 明朝" w:hAnsi="ＭＳ 明朝"/>
          <w:sz w:val="20"/>
        </w:rPr>
        <w:t xml:space="preserve">オ 入院料27 </w:t>
      </w:r>
      <w:r>
        <w:rPr>
          <w:rFonts w:eastAsia="ＭＳ 明朝"/>
          <w:rFonts w:ascii="ＭＳ 明朝" w:hAnsi="ＭＳ 明朝"/>
          <w:sz w:val="20"/>
          <w:u w:val="single"/>
        </w:rPr>
        <w:t xml:space="preserve">901点（生活療養を受ける場合にあっては、881点） </w:t>
      </w:r>
    </w:p>
    <w:p>
      <w:pPr>
        <w:spacing w:before="20" w:after="20" w:line="300" w:lineRule="exact"/>
        <w:ind w:left="567"/>
      </w:pPr>
      <w:r>
        <w:rPr>
          <w:rFonts w:eastAsia="ＭＳ 明朝"/>
          <w:rFonts w:ascii="ＭＳ 明朝" w:hAnsi="ＭＳ 明朝"/>
          <w:sz w:val="20"/>
        </w:rPr>
        <w:t xml:space="preserve">ク 入院料28 </w:t>
      </w:r>
      <w:r>
        <w:rPr>
          <w:rFonts w:eastAsia="ＭＳ 明朝"/>
          <w:rFonts w:ascii="ＭＳ 明朝" w:hAnsi="ＭＳ 明朝"/>
          <w:sz w:val="20"/>
          <w:u w:val="single"/>
        </w:rPr>
        <w:t xml:space="preserve">1,902点（生活療養を受ける場合にあっては、1,881点） </w:t>
      </w:r>
    </w:p>
    <w:p>
      <w:pPr>
        <w:spacing w:before="20" w:after="20" w:line="300" w:lineRule="exact"/>
        <w:ind w:left="567"/>
      </w:pPr>
      <w:r>
        <w:rPr>
          <w:rFonts w:eastAsia="ＭＳ 明朝"/>
          <w:rFonts w:ascii="ＭＳ 明朝" w:hAnsi="ＭＳ 明朝"/>
          <w:sz w:val="20"/>
        </w:rPr>
        <w:t xml:space="preserve">ヤ 入院料29 </w:t>
      </w:r>
      <w:r>
        <w:rPr>
          <w:rFonts w:eastAsia="ＭＳ 明朝"/>
          <w:rFonts w:ascii="ＭＳ 明朝" w:hAnsi="ＭＳ 明朝"/>
          <w:sz w:val="20"/>
          <w:u w:val="single"/>
        </w:rPr>
        <w:t xml:space="preserve">1,847点（生活療養を受ける場合にあっては、1,827点） </w:t>
      </w:r>
    </w:p>
    <w:p>
      <w:pPr>
        <w:spacing w:before="20" w:after="20" w:line="300" w:lineRule="exact"/>
        <w:ind w:left="567"/>
      </w:pPr>
      <w:r>
        <w:rPr>
          <w:rFonts w:eastAsia="ＭＳ 明朝"/>
          <w:rFonts w:ascii="ＭＳ 明朝" w:hAnsi="ＭＳ 明朝"/>
          <w:sz w:val="20"/>
        </w:rPr>
        <w:t xml:space="preserve">マ 入院料30 </w:t>
      </w:r>
      <w:r>
        <w:rPr>
          <w:rFonts w:eastAsia="ＭＳ 明朝"/>
          <w:rFonts w:ascii="ＭＳ 明朝" w:hAnsi="ＭＳ 明朝"/>
          <w:sz w:val="20"/>
          <w:u w:val="single"/>
        </w:rPr>
        <w:t xml:space="preserve">1,559点（生活療養を受ける場合にあっては、1,539点） </w:t>
      </w:r>
    </w:p>
    <w:p>
      <w:pPr>
        <w:spacing w:before="20" w:after="20" w:line="300" w:lineRule="exact"/>
        <w:ind w:left="567"/>
      </w:pPr>
      <w:r>
        <w:rPr>
          <w:rFonts w:eastAsia="ＭＳ 明朝"/>
          <w:rFonts w:ascii="ＭＳ 明朝" w:hAnsi="ＭＳ 明朝"/>
          <w:sz w:val="20"/>
        </w:rPr>
        <w:t xml:space="preserve">２ 療養病棟入院料２ </w:t>
      </w:r>
    </w:p>
    <w:p>
      <w:pPr>
        <w:spacing w:before="20" w:after="20" w:line="300" w:lineRule="exact"/>
        <w:ind w:left="850"/>
      </w:pPr>
      <w:r>
        <w:rPr>
          <w:rFonts w:eastAsia="ＭＳ 明朝"/>
          <w:rFonts w:ascii="ＭＳ 明朝" w:hAnsi="ＭＳ 明朝"/>
          <w:sz w:val="20"/>
        </w:rPr>
        <w:t xml:space="preserve">イ 入院料１ </w:t>
      </w:r>
      <w:r>
        <w:rPr>
          <w:rFonts w:eastAsia="ＭＳ 明朝"/>
          <w:rFonts w:ascii="ＭＳ 明朝" w:hAnsi="ＭＳ 明朝"/>
          <w:sz w:val="20"/>
          <w:u w:val="single"/>
        </w:rPr>
        <w:t xml:space="preserve">1,967点（生活療養を受ける場合にあっては、1,947点） </w:t>
      </w:r>
    </w:p>
    <w:p>
      <w:pPr>
        <w:spacing w:before="20" w:after="20" w:line="300" w:lineRule="exact"/>
        <w:ind w:left="850"/>
      </w:pPr>
      <w:r>
        <w:rPr>
          <w:rFonts w:eastAsia="ＭＳ 明朝"/>
          <w:rFonts w:ascii="ＭＳ 明朝" w:hAnsi="ＭＳ 明朝"/>
          <w:sz w:val="20"/>
        </w:rPr>
        <w:t xml:space="preserve">ロ 入院料２ </w:t>
      </w:r>
      <w:r>
        <w:rPr>
          <w:rFonts w:eastAsia="ＭＳ 明朝"/>
          <w:rFonts w:ascii="ＭＳ 明朝" w:hAnsi="ＭＳ 明朝"/>
          <w:sz w:val="20"/>
          <w:u w:val="single"/>
        </w:rPr>
        <w:t xml:space="preserve">1,913点（生活療養を受ける場合にあっては、1,893点） </w:t>
      </w:r>
    </w:p>
    <w:p>
      <w:pPr>
        <w:spacing w:before="20" w:after="20" w:line="300" w:lineRule="exact"/>
        <w:ind w:left="850"/>
      </w:pPr>
      <w:r>
        <w:rPr>
          <w:rFonts w:eastAsia="ＭＳ 明朝"/>
          <w:rFonts w:ascii="ＭＳ 明朝" w:hAnsi="ＭＳ 明朝"/>
          <w:sz w:val="20"/>
        </w:rPr>
        <w:t xml:space="preserve">ハ 入院料３ </w:t>
      </w:r>
      <w:r>
        <w:rPr>
          <w:rFonts w:eastAsia="ＭＳ 明朝"/>
          <w:rFonts w:ascii="ＭＳ 明朝" w:hAnsi="ＭＳ 明朝"/>
          <w:sz w:val="20"/>
          <w:u w:val="single"/>
        </w:rPr>
        <w:t xml:space="preserve">1,624点（生活療養を受ける場合にあっては、1,604点） </w:t>
      </w:r>
    </w:p>
    <w:p>
      <w:pPr>
        <w:spacing w:before="20" w:after="20" w:line="300" w:lineRule="exact"/>
        <w:ind w:left="850"/>
      </w:pPr>
      <w:r>
        <w:rPr>
          <w:rFonts w:eastAsia="ＭＳ 明朝"/>
          <w:rFonts w:ascii="ＭＳ 明朝" w:hAnsi="ＭＳ 明朝"/>
          <w:sz w:val="20"/>
        </w:rPr>
        <w:t xml:space="preserve">ニ 入院料４ </w:t>
      </w:r>
      <w:r>
        <w:rPr>
          <w:rFonts w:eastAsia="ＭＳ 明朝"/>
          <w:rFonts w:ascii="ＭＳ 明朝" w:hAnsi="ＭＳ 明朝"/>
          <w:sz w:val="20"/>
          <w:u w:val="single"/>
        </w:rPr>
        <w:t xml:space="preserve">1,695点（生活療養を受ける場合にあっては、1,675点） </w:t>
      </w:r>
    </w:p>
    <w:p>
      <w:pPr>
        <w:spacing w:before="20" w:after="20" w:line="300" w:lineRule="exact"/>
        <w:ind w:left="850"/>
      </w:pPr>
      <w:r>
        <w:rPr>
          <w:rFonts w:eastAsia="ＭＳ 明朝"/>
          <w:rFonts w:ascii="ＭＳ 明朝" w:hAnsi="ＭＳ 明朝"/>
          <w:sz w:val="20"/>
        </w:rPr>
        <w:t xml:space="preserve">ホ 入院料５ </w:t>
      </w:r>
      <w:r>
        <w:rPr>
          <w:rFonts w:eastAsia="ＭＳ 明朝"/>
          <w:rFonts w:ascii="ＭＳ 明朝" w:hAnsi="ＭＳ 明朝"/>
          <w:sz w:val="20"/>
          <w:u w:val="single"/>
        </w:rPr>
        <w:t xml:space="preserve">1,641点（生活療養を受ける場合にあっては、1,621点） </w:t>
      </w:r>
    </w:p>
    <w:p>
      <w:pPr>
        <w:spacing w:before="20" w:after="20" w:line="300" w:lineRule="exact"/>
        <w:ind w:left="850"/>
      </w:pPr>
      <w:r>
        <w:rPr>
          <w:rFonts w:eastAsia="ＭＳ 明朝"/>
          <w:rFonts w:ascii="ＭＳ 明朝" w:hAnsi="ＭＳ 明朝"/>
          <w:sz w:val="20"/>
        </w:rPr>
        <w:t xml:space="preserve">ヘ 入院料６ </w:t>
      </w:r>
      <w:r>
        <w:rPr>
          <w:rFonts w:eastAsia="ＭＳ 明朝"/>
          <w:rFonts w:ascii="ＭＳ 明朝" w:hAnsi="ＭＳ 明朝"/>
          <w:sz w:val="20"/>
          <w:u w:val="single"/>
        </w:rPr>
        <w:t xml:space="preserve">1,352点（生活療養を受ける場合にあっては、1,332点） </w:t>
      </w:r>
    </w:p>
    <w:p>
      <w:pPr>
        <w:spacing w:before="20" w:after="20" w:line="300" w:lineRule="exact"/>
        <w:ind w:left="850"/>
      </w:pPr>
      <w:r>
        <w:rPr>
          <w:rFonts w:eastAsia="ＭＳ 明朝"/>
          <w:rFonts w:ascii="ＭＳ 明朝" w:hAnsi="ＭＳ 明朝"/>
          <w:sz w:val="20"/>
        </w:rPr>
        <w:t xml:space="preserve">ト 入院料７ </w:t>
      </w:r>
      <w:r>
        <w:rPr>
          <w:rFonts w:eastAsia="ＭＳ 明朝"/>
          <w:rFonts w:ascii="ＭＳ 明朝" w:hAnsi="ＭＳ 明朝"/>
          <w:sz w:val="20"/>
          <w:u w:val="single"/>
        </w:rPr>
        <w:t xml:space="preserve">1,647点（生活療養を受ける場合にあっては、1,627点） </w:t>
      </w:r>
    </w:p>
    <w:p>
      <w:pPr>
        <w:spacing w:before="20" w:after="20" w:line="300" w:lineRule="exact"/>
        <w:ind w:left="850"/>
      </w:pPr>
      <w:r>
        <w:rPr>
          <w:rFonts w:eastAsia="ＭＳ 明朝"/>
          <w:rFonts w:ascii="ＭＳ 明朝" w:hAnsi="ＭＳ 明朝"/>
          <w:sz w:val="20"/>
        </w:rPr>
        <w:t xml:space="preserve">チ 入院料８ </w:t>
      </w:r>
      <w:r>
        <w:rPr>
          <w:rFonts w:eastAsia="ＭＳ 明朝"/>
          <w:rFonts w:ascii="ＭＳ 明朝" w:hAnsi="ＭＳ 明朝"/>
          <w:sz w:val="20"/>
          <w:u w:val="single"/>
        </w:rPr>
        <w:t xml:space="preserve">1,593点（生活療養を受ける場合にあっては、1,573点） </w:t>
      </w:r>
    </w:p>
    <w:p>
      <w:pPr>
        <w:spacing w:before="20" w:after="20" w:line="300" w:lineRule="exact"/>
        <w:ind w:left="850"/>
      </w:pPr>
      <w:r>
        <w:rPr>
          <w:rFonts w:eastAsia="ＭＳ 明朝"/>
          <w:rFonts w:ascii="ＭＳ 明朝" w:hAnsi="ＭＳ 明朝"/>
          <w:sz w:val="20"/>
        </w:rPr>
        <w:t xml:space="preserve">リ 入院料９ </w:t>
      </w:r>
      <w:r>
        <w:rPr>
          <w:rFonts w:eastAsia="ＭＳ 明朝"/>
          <w:rFonts w:ascii="ＭＳ 明朝" w:hAnsi="ＭＳ 明朝"/>
          <w:sz w:val="20"/>
          <w:u w:val="single"/>
        </w:rPr>
        <w:t xml:space="preserve">1,304点（生活療養を受ける場合にあっては、1,284点） </w:t>
      </w:r>
    </w:p>
    <w:p>
      <w:pPr>
        <w:spacing w:before="20" w:after="20" w:line="300" w:lineRule="exact"/>
        <w:ind w:left="850"/>
      </w:pPr>
      <w:r>
        <w:rPr>
          <w:rFonts w:eastAsia="ＭＳ 明朝"/>
          <w:rFonts w:ascii="ＭＳ 明朝" w:hAnsi="ＭＳ 明朝"/>
          <w:sz w:val="20"/>
        </w:rPr>
        <w:t xml:space="preserve">ヌ 入院料10 </w:t>
      </w:r>
      <w:r>
        <w:rPr>
          <w:rFonts w:eastAsia="ＭＳ 明朝"/>
          <w:rFonts w:ascii="ＭＳ 明朝" w:hAnsi="ＭＳ 明朝"/>
          <w:sz w:val="20"/>
          <w:u w:val="single"/>
        </w:rPr>
        <w:t>1,834点（生活療養を受ける場合</w:t>
      </w:r>
      <w:r>
        <w:rPr>
          <w:rFonts w:eastAsia="ＭＳ 明朝"/>
          <w:rFonts w:ascii="ＭＳ 明朝" w:hAnsi="ＭＳ 明朝"/>
          <w:sz w:val="20"/>
        </w:rPr>
        <w:t>34</w:t>
      </w:r>
      <w:r>
        <w:rPr>
          <w:rFonts w:eastAsia="ＭＳ 明朝"/>
          <w:rFonts w:ascii="ＭＳ 明朝" w:hAnsi="ＭＳ 明朝"/>
          <w:sz w:val="20"/>
          <w:u w:val="single"/>
        </w:rPr>
        <w:t xml:space="preserve">にあっては、1,814点） </w:t>
      </w:r>
    </w:p>
    <w:p>
      <w:pPr>
        <w:spacing w:before="20" w:after="20" w:line="300" w:lineRule="exact"/>
        <w:ind w:left="850"/>
      </w:pPr>
      <w:r>
        <w:rPr>
          <w:rFonts w:eastAsia="ＭＳ 明朝"/>
          <w:rFonts w:ascii="ＭＳ 明朝" w:hAnsi="ＭＳ 明朝"/>
          <w:sz w:val="20"/>
        </w:rPr>
        <w:t xml:space="preserve">ル 入院料11 </w:t>
      </w:r>
      <w:r>
        <w:rPr>
          <w:rFonts w:eastAsia="ＭＳ 明朝"/>
          <w:rFonts w:ascii="ＭＳ 明朝" w:hAnsi="ＭＳ 明朝"/>
          <w:sz w:val="20"/>
          <w:u w:val="single"/>
        </w:rPr>
        <w:t xml:space="preserve">1,780点（生活療養を受ける場合にあっては、1,760点） </w:t>
      </w:r>
    </w:p>
    <w:p>
      <w:pPr>
        <w:spacing w:before="20" w:after="20" w:line="300" w:lineRule="exact"/>
        <w:ind w:left="850"/>
      </w:pPr>
      <w:r>
        <w:rPr>
          <w:rFonts w:eastAsia="ＭＳ 明朝"/>
          <w:rFonts w:ascii="ＭＳ 明朝" w:hAnsi="ＭＳ 明朝"/>
          <w:sz w:val="20"/>
        </w:rPr>
        <w:t xml:space="preserve">ヲ 入院料12 </w:t>
      </w:r>
      <w:r>
        <w:rPr>
          <w:rFonts w:eastAsia="ＭＳ 明朝"/>
          <w:rFonts w:ascii="ＭＳ 明朝" w:hAnsi="ＭＳ 明朝"/>
          <w:sz w:val="20"/>
          <w:u w:val="single"/>
        </w:rPr>
        <w:t xml:space="preserve">1,491点（生活療養を受ける場合にあっては、1,471点） </w:t>
      </w:r>
    </w:p>
    <w:p>
      <w:pPr>
        <w:spacing w:before="20" w:after="20" w:line="300" w:lineRule="exact"/>
        <w:ind w:left="850"/>
      </w:pPr>
      <w:r>
        <w:rPr>
          <w:rFonts w:eastAsia="ＭＳ 明朝"/>
          <w:rFonts w:ascii="ＭＳ 明朝" w:hAnsi="ＭＳ 明朝"/>
          <w:sz w:val="20"/>
        </w:rPr>
        <w:t xml:space="preserve">ワ 入院料13 </w:t>
      </w:r>
      <w:r>
        <w:rPr>
          <w:rFonts w:eastAsia="ＭＳ 明朝"/>
          <w:rFonts w:ascii="ＭＳ 明朝" w:hAnsi="ＭＳ 明朝"/>
          <w:sz w:val="20"/>
          <w:u w:val="single"/>
        </w:rPr>
        <w:t xml:space="preserve">1,457点（生活療養を受ける場合にあっては、1,437点） </w:t>
      </w:r>
    </w:p>
    <w:p>
      <w:pPr>
        <w:spacing w:before="20" w:after="20" w:line="300" w:lineRule="exact"/>
        <w:ind w:left="850"/>
      </w:pPr>
      <w:r>
        <w:rPr>
          <w:rFonts w:eastAsia="ＭＳ 明朝"/>
          <w:rFonts w:ascii="ＭＳ 明朝" w:hAnsi="ＭＳ 明朝"/>
          <w:sz w:val="20"/>
        </w:rPr>
        <w:t xml:space="preserve">カ 入院料14 </w:t>
      </w:r>
      <w:r>
        <w:rPr>
          <w:rFonts w:eastAsia="ＭＳ 明朝"/>
          <w:rFonts w:ascii="ＭＳ 明朝" w:hAnsi="ＭＳ 明朝"/>
          <w:sz w:val="20"/>
          <w:u w:val="single"/>
        </w:rPr>
        <w:t xml:space="preserve">1,430点（生活療養を受ける場合にあっては、1,409点） </w:t>
      </w:r>
    </w:p>
    <w:p>
      <w:pPr>
        <w:spacing w:before="20" w:after="20" w:line="300" w:lineRule="exact"/>
        <w:ind w:left="850"/>
      </w:pPr>
      <w:r>
        <w:rPr>
          <w:rFonts w:eastAsia="ＭＳ 明朝"/>
          <w:rFonts w:ascii="ＭＳ 明朝" w:hAnsi="ＭＳ 明朝"/>
          <w:sz w:val="20"/>
        </w:rPr>
        <w:t xml:space="preserve">ヨ 入院料15 </w:t>
      </w:r>
      <w:r>
        <w:rPr>
          <w:rFonts w:eastAsia="ＭＳ 明朝"/>
          <w:rFonts w:ascii="ＭＳ 明朝" w:hAnsi="ＭＳ 明朝"/>
          <w:sz w:val="20"/>
          <w:u w:val="single"/>
        </w:rPr>
        <w:t xml:space="preserve">1,275点（生活療養を受ける場合にあっては、1,255点） </w:t>
      </w:r>
    </w:p>
    <w:p>
      <w:pPr>
        <w:spacing w:before="20" w:after="20" w:line="300" w:lineRule="exact"/>
        <w:ind w:left="850"/>
      </w:pPr>
      <w:r>
        <w:rPr>
          <w:rFonts w:eastAsia="ＭＳ 明朝"/>
          <w:rFonts w:ascii="ＭＳ 明朝" w:hAnsi="ＭＳ 明朝"/>
          <w:sz w:val="20"/>
        </w:rPr>
        <w:t xml:space="preserve">タ 入院料16 </w:t>
      </w:r>
      <w:r>
        <w:rPr>
          <w:rFonts w:eastAsia="ＭＳ 明朝"/>
          <w:rFonts w:ascii="ＭＳ 明朝" w:hAnsi="ＭＳ 明朝"/>
          <w:sz w:val="20"/>
          <w:u w:val="single"/>
        </w:rPr>
        <w:t xml:space="preserve">1,373点（生活療養を受ける場合にあっては、1,353点） </w:t>
      </w:r>
    </w:p>
    <w:p>
      <w:pPr>
        <w:spacing w:before="20" w:after="20" w:line="300" w:lineRule="exact"/>
        <w:ind w:left="850"/>
      </w:pPr>
      <w:r>
        <w:rPr>
          <w:rFonts w:eastAsia="ＭＳ 明朝"/>
          <w:rFonts w:ascii="ＭＳ 明朝" w:hAnsi="ＭＳ 明朝"/>
          <w:sz w:val="20"/>
        </w:rPr>
        <w:t xml:space="preserve">レ 入院料17 </w:t>
      </w:r>
      <w:r>
        <w:rPr>
          <w:rFonts w:eastAsia="ＭＳ 明朝"/>
          <w:rFonts w:ascii="ＭＳ 明朝" w:hAnsi="ＭＳ 明朝"/>
          <w:sz w:val="20"/>
          <w:u w:val="single"/>
        </w:rPr>
        <w:t xml:space="preserve">1,346点（生活療養を受ける場合にあっては、1,325点） </w:t>
      </w:r>
    </w:p>
    <w:p>
      <w:pPr>
        <w:spacing w:before="20" w:after="20" w:line="300" w:lineRule="exact"/>
        <w:ind w:left="850"/>
      </w:pPr>
      <w:r>
        <w:rPr>
          <w:rFonts w:eastAsia="ＭＳ 明朝"/>
          <w:rFonts w:ascii="ＭＳ 明朝" w:hAnsi="ＭＳ 明朝"/>
          <w:sz w:val="20"/>
        </w:rPr>
        <w:t xml:space="preserve">ソ 入院料18 </w:t>
      </w:r>
      <w:r>
        <w:rPr>
          <w:rFonts w:eastAsia="ＭＳ 明朝"/>
          <w:rFonts w:ascii="ＭＳ 明朝" w:hAnsi="ＭＳ 明朝"/>
          <w:sz w:val="20"/>
          <w:u w:val="single"/>
        </w:rPr>
        <w:t xml:space="preserve">1,191点（生活療養を受ける場合にあっては、1,171点） </w:t>
      </w:r>
    </w:p>
    <w:p>
      <w:pPr>
        <w:spacing w:before="20" w:after="20" w:line="300" w:lineRule="exact"/>
        <w:ind w:left="850"/>
      </w:pPr>
      <w:r>
        <w:rPr>
          <w:rFonts w:eastAsia="ＭＳ 明朝"/>
          <w:rFonts w:ascii="ＭＳ 明朝" w:hAnsi="ＭＳ 明朝"/>
          <w:sz w:val="20"/>
        </w:rPr>
        <w:t xml:space="preserve">ツ 入院料19 </w:t>
      </w:r>
      <w:r>
        <w:rPr>
          <w:rFonts w:eastAsia="ＭＳ 明朝"/>
          <w:rFonts w:ascii="ＭＳ 明朝" w:hAnsi="ＭＳ 明朝"/>
          <w:sz w:val="20"/>
          <w:u w:val="single"/>
        </w:rPr>
        <w:t xml:space="preserve">1,834点（生活療養を受ける場合にあっては、1,814点） </w:t>
      </w:r>
    </w:p>
    <w:p>
      <w:pPr>
        <w:spacing w:before="20" w:after="20" w:line="300" w:lineRule="exact"/>
        <w:ind w:left="567"/>
      </w:pPr>
      <w:r>
        <w:rPr>
          <w:rFonts w:eastAsia="ＭＳ 明朝"/>
          <w:rFonts w:ascii="ＭＳ 明朝" w:hAnsi="ＭＳ 明朝"/>
          <w:sz w:val="20"/>
        </w:rPr>
        <w:t xml:space="preserve">ネ 入院料20 </w:t>
      </w:r>
      <w:r>
        <w:rPr>
          <w:rFonts w:eastAsia="ＭＳ 明朝"/>
          <w:rFonts w:ascii="ＭＳ 明朝" w:hAnsi="ＭＳ 明朝"/>
          <w:sz w:val="20"/>
          <w:u w:val="single"/>
        </w:rPr>
        <w:t xml:space="preserve">1,780点（生活療養を受ける場合にあっては、1,760点） </w:t>
      </w:r>
    </w:p>
    <w:p>
      <w:pPr>
        <w:spacing w:before="20" w:after="20" w:line="300" w:lineRule="exact"/>
        <w:ind w:left="567"/>
      </w:pPr>
      <w:r>
        <w:rPr>
          <w:rFonts w:eastAsia="ＭＳ 明朝"/>
          <w:rFonts w:ascii="ＭＳ 明朝" w:hAnsi="ＭＳ 明朝"/>
          <w:sz w:val="20"/>
        </w:rPr>
        <w:t xml:space="preserve">ナ 入院料21 </w:t>
      </w:r>
      <w:r>
        <w:rPr>
          <w:rFonts w:eastAsia="ＭＳ 明朝"/>
          <w:rFonts w:ascii="ＭＳ 明朝" w:hAnsi="ＭＳ 明朝"/>
          <w:sz w:val="20"/>
          <w:u w:val="single"/>
        </w:rPr>
        <w:t xml:space="preserve">1,491点（生活療養を受ける場合にあっては、1,471点） </w:t>
      </w:r>
    </w:p>
    <w:p>
      <w:pPr>
        <w:spacing w:before="20" w:after="20" w:line="300" w:lineRule="exact"/>
        <w:ind w:left="567"/>
      </w:pPr>
      <w:r>
        <w:rPr>
          <w:rFonts w:eastAsia="ＭＳ 明朝"/>
          <w:rFonts w:ascii="ＭＳ 明朝" w:hAnsi="ＭＳ 明朝"/>
          <w:sz w:val="20"/>
        </w:rPr>
        <w:t xml:space="preserve">ラ 入院料22 </w:t>
      </w:r>
      <w:r>
        <w:rPr>
          <w:rFonts w:eastAsia="ＭＳ 明朝"/>
          <w:rFonts w:ascii="ＭＳ 明朝" w:hAnsi="ＭＳ 明朝"/>
          <w:sz w:val="20"/>
          <w:u w:val="single"/>
        </w:rPr>
        <w:t xml:space="preserve">1,444点（生活療養を受ける場合にあっては、1,424点） </w:t>
      </w:r>
    </w:p>
    <w:p>
      <w:pPr>
        <w:spacing w:before="20" w:after="20" w:line="300" w:lineRule="exact"/>
        <w:ind w:left="567"/>
      </w:pPr>
      <w:r>
        <w:rPr>
          <w:rFonts w:eastAsia="ＭＳ 明朝"/>
          <w:rFonts w:ascii="ＭＳ 明朝" w:hAnsi="ＭＳ 明朝"/>
          <w:sz w:val="20"/>
        </w:rPr>
        <w:t xml:space="preserve">ム 入院料23 </w:t>
      </w:r>
      <w:r>
        <w:rPr>
          <w:rFonts w:eastAsia="ＭＳ 明朝"/>
          <w:rFonts w:ascii="ＭＳ 明朝" w:hAnsi="ＭＳ 明朝"/>
          <w:sz w:val="20"/>
          <w:u w:val="single"/>
        </w:rPr>
        <w:t xml:space="preserve">1,417点（生活療養を受ける場合にあっては、1,396点） </w:t>
      </w:r>
    </w:p>
    <w:p>
      <w:pPr>
        <w:spacing w:before="20" w:after="20" w:line="300" w:lineRule="exact"/>
        <w:ind w:left="567"/>
      </w:pPr>
      <w:r>
        <w:rPr>
          <w:rFonts w:eastAsia="ＭＳ 明朝"/>
          <w:rFonts w:ascii="ＭＳ 明朝" w:hAnsi="ＭＳ 明朝"/>
          <w:sz w:val="20"/>
        </w:rPr>
        <w:t xml:space="preserve">ウ 入院料24 </w:t>
      </w:r>
      <w:r>
        <w:rPr>
          <w:rFonts w:eastAsia="ＭＳ 明朝"/>
          <w:rFonts w:ascii="ＭＳ 明朝" w:hAnsi="ＭＳ 明朝"/>
          <w:sz w:val="20"/>
          <w:u w:val="single"/>
        </w:rPr>
        <w:t xml:space="preserve">1,262点（生活療養を受ける場合にあっては、1,242点） </w:t>
      </w:r>
    </w:p>
    <w:p>
      <w:pPr>
        <w:spacing w:before="20" w:after="20" w:line="300" w:lineRule="exact"/>
        <w:ind w:left="567"/>
      </w:pPr>
      <w:r>
        <w:rPr>
          <w:rFonts w:eastAsia="ＭＳ 明朝"/>
          <w:rFonts w:ascii="ＭＳ 明朝" w:hAnsi="ＭＳ 明朝"/>
          <w:sz w:val="20"/>
        </w:rPr>
        <w:t xml:space="preserve">ヰ 入院料25 </w:t>
      </w:r>
      <w:r>
        <w:rPr>
          <w:rFonts w:eastAsia="ＭＳ 明朝"/>
          <w:rFonts w:ascii="ＭＳ 明朝" w:hAnsi="ＭＳ 明朝"/>
          <w:sz w:val="20"/>
          <w:u w:val="single"/>
        </w:rPr>
        <w:t xml:space="preserve">986点（生活療養を受ける場合にあっては、966点） </w:t>
      </w:r>
      <w:r>
        <w:rPr>
          <w:rFonts w:eastAsia="ＭＳ 明朝"/>
          <w:rFonts w:ascii="ＭＳ 明朝" w:hAnsi="ＭＳ 明朝"/>
          <w:sz w:val="20"/>
        </w:rPr>
        <w:t>35</w:t>
      </w:r>
    </w:p>
    <w:p>
      <w:pPr>
        <w:spacing w:before="20" w:after="20" w:line="300" w:lineRule="exact"/>
        <w:ind w:left="567"/>
      </w:pPr>
      <w:r>
        <w:rPr>
          <w:rFonts w:eastAsia="ＭＳ 明朝"/>
          <w:rFonts w:ascii="ＭＳ 明朝" w:hAnsi="ＭＳ 明朝"/>
          <w:sz w:val="20"/>
        </w:rPr>
        <w:t xml:space="preserve">ノ 入院料26 </w:t>
      </w:r>
      <w:r>
        <w:rPr>
          <w:rFonts w:eastAsia="ＭＳ 明朝"/>
          <w:rFonts w:ascii="ＭＳ 明朝" w:hAnsi="ＭＳ 明朝"/>
          <w:sz w:val="20"/>
          <w:u w:val="single"/>
        </w:rPr>
        <w:t xml:space="preserve">938点（生活療養を受ける場合にあっては、918点） </w:t>
      </w:r>
    </w:p>
    <w:p>
      <w:pPr>
        <w:spacing w:before="20" w:after="20" w:line="300" w:lineRule="exact"/>
        <w:ind w:left="567"/>
      </w:pPr>
      <w:r>
        <w:rPr>
          <w:rFonts w:eastAsia="ＭＳ 明朝"/>
          <w:rFonts w:ascii="ＭＳ 明朝" w:hAnsi="ＭＳ 明朝"/>
          <w:sz w:val="20"/>
        </w:rPr>
        <w:t xml:space="preserve">オ 入院料27 </w:t>
      </w:r>
      <w:r>
        <w:rPr>
          <w:rFonts w:eastAsia="ＭＳ 明朝"/>
          <w:rFonts w:ascii="ＭＳ 明朝" w:hAnsi="ＭＳ 明朝"/>
          <w:sz w:val="20"/>
          <w:u w:val="single"/>
        </w:rPr>
        <w:t xml:space="preserve">834点（生活療養を受ける場合にあっては、813点） </w:t>
      </w:r>
    </w:p>
    <w:p>
      <w:pPr>
        <w:spacing w:before="20" w:after="20" w:line="300" w:lineRule="exact"/>
        <w:ind w:left="567"/>
      </w:pPr>
      <w:r>
        <w:rPr>
          <w:rFonts w:eastAsia="ＭＳ 明朝"/>
          <w:rFonts w:ascii="ＭＳ 明朝" w:hAnsi="ＭＳ 明朝"/>
          <w:sz w:val="20"/>
        </w:rPr>
        <w:t xml:space="preserve">ク 入院料28 </w:t>
      </w:r>
      <w:r>
        <w:rPr>
          <w:rFonts w:eastAsia="ＭＳ 明朝"/>
          <w:rFonts w:ascii="ＭＳ 明朝" w:hAnsi="ＭＳ 明朝"/>
          <w:sz w:val="20"/>
          <w:u w:val="single"/>
        </w:rPr>
        <w:t xml:space="preserve">1,834点（生活療養を受ける場合にあっては、1,814点） </w:t>
      </w:r>
    </w:p>
    <w:p>
      <w:pPr>
        <w:spacing w:before="20" w:after="20" w:line="300" w:lineRule="exact"/>
        <w:ind w:left="567"/>
      </w:pPr>
      <w:r>
        <w:rPr>
          <w:rFonts w:eastAsia="ＭＳ 明朝"/>
          <w:rFonts w:ascii="ＭＳ 明朝" w:hAnsi="ＭＳ 明朝"/>
          <w:sz w:val="20"/>
        </w:rPr>
        <w:t xml:space="preserve">ヤ 入院料29 </w:t>
      </w:r>
      <w:r>
        <w:rPr>
          <w:rFonts w:eastAsia="ＭＳ 明朝"/>
          <w:rFonts w:ascii="ＭＳ 明朝" w:hAnsi="ＭＳ 明朝"/>
          <w:sz w:val="20"/>
          <w:u w:val="single"/>
        </w:rPr>
        <w:t xml:space="preserve">1,780点（生活療養を受ける場合にあっては、1,760点） </w:t>
      </w:r>
    </w:p>
    <w:p>
      <w:pPr>
        <w:spacing w:before="20" w:after="20" w:line="300" w:lineRule="exact"/>
        <w:ind w:left="567"/>
      </w:pPr>
      <w:r>
        <w:rPr>
          <w:rFonts w:eastAsia="ＭＳ 明朝"/>
          <w:rFonts w:ascii="ＭＳ 明朝" w:hAnsi="ＭＳ 明朝"/>
          <w:sz w:val="20"/>
        </w:rPr>
        <w:t xml:space="preserve">マ 入院料30 </w:t>
      </w:r>
      <w:r>
        <w:rPr>
          <w:rFonts w:eastAsia="ＭＳ 明朝"/>
          <w:rFonts w:ascii="ＭＳ 明朝" w:hAnsi="ＭＳ 明朝"/>
          <w:sz w:val="20"/>
          <w:u w:val="single"/>
        </w:rPr>
        <w:t xml:space="preserve">1,491点（生活療養を受ける場合にあっては、1,471点） </w:t>
      </w:r>
    </w:p>
    <w:p>
      <w:pPr>
        <w:spacing w:before="20" w:after="20" w:line="300" w:lineRule="exact"/>
        <w:ind w:left="567"/>
      </w:pPr>
      <w:r>
        <w:rPr>
          <w:rFonts w:eastAsia="ＭＳ 明朝"/>
          <w:rFonts w:ascii="ＭＳ 明朝" w:hAnsi="ＭＳ 明朝"/>
          <w:sz w:val="20"/>
        </w:rPr>
        <w:t xml:space="preserve">注１ 病院の療養病棟（医療法第７条第２項第４号に規定する療養病床（以下「療養病床」という。）に係る病棟として地方厚生局長等に届け出たものをいう。以下この表において同じ。）であって、看護配置、看護師比率、看護補助配置その他の事項につき別に厚生労働大臣が定める施設基準に適合しているものとして保険医療機関が地方厚生局長等に届け出た病棟に入院している患者（第３節の特定入院料を算定する患者を除く。）について、当該基準に係る区分及び当該患者の疾患、状態、ＡＤＬ等について別に厚生労働大臣が定める区分に従い、当該患者ごとにそれぞれ所定点数を算定する。ただし、１又は２の入院料１から３まで、10から12まで又は19から21までのいずれかを算定する場合であって、当該病棟において中心静脈栄養を実施しえんている状態にある者の摂食機能又は嚥下機能の回復に必要な体制が確保されていると認められない場合には、それぞれ１又は２の入院料４から６まで、13から15まで又は22から24までのいずれかを算定し、注３のただし書に該当する場36合には、当該基準に係る区分に従い、それぞれ１又は２の入院料27を算定する。 </w:t>
      </w:r>
    </w:p>
    <w:p>
      <w:pPr>
        <w:spacing w:before="20" w:after="20" w:line="300" w:lineRule="exact"/>
        <w:ind w:left="567"/>
      </w:pPr>
      <w:r>
        <w:rPr>
          <w:rFonts w:eastAsia="ＭＳ 明朝"/>
          <w:rFonts w:ascii="ＭＳ 明朝" w:hAnsi="ＭＳ 明朝"/>
          <w:sz w:val="20"/>
        </w:rPr>
        <w:t>２ 注１に規定する病棟以外の療養病棟については、当分の間、地方厚生局長等に届け出た場合に限り、当該病棟に入院している患者（第３節の特定入院料を算定する患者を除く。）につい</w:t>
      </w:r>
      <w:r>
        <w:rPr>
          <w:rFonts w:eastAsia="ＭＳ 明朝"/>
          <w:rFonts w:ascii="ＭＳ 明朝" w:hAnsi="ＭＳ 明朝"/>
          <w:sz w:val="20"/>
          <w:u w:val="single"/>
        </w:rPr>
        <w:t>て、特別入院基本料として、646点（生活療養を受ける場合にあっては、626点）を算定でき</w:t>
      </w:r>
      <w:r>
        <w:rPr>
          <w:rFonts w:eastAsia="ＭＳ 明朝"/>
          <w:rFonts w:ascii="ＭＳ 明朝" w:hAnsi="ＭＳ 明朝"/>
          <w:sz w:val="20"/>
        </w:rPr>
        <w:t xml:space="preserve">る。 </w:t>
      </w:r>
    </w:p>
    <w:p>
      <w:pPr>
        <w:spacing w:before="20" w:after="20" w:line="300" w:lineRule="exact"/>
        <w:ind w:left="567"/>
      </w:pPr>
      <w:r>
        <w:rPr>
          <w:rFonts w:eastAsia="ＭＳ 明朝"/>
          <w:rFonts w:ascii="ＭＳ 明朝" w:hAnsi="ＭＳ 明朝"/>
          <w:sz w:val="20"/>
        </w:rPr>
        <w:t>３ 療養病棟入院基本料を算定する患者に対して行った第３部検査、第５部投薬、第６部注射、</w:t>
      </w:r>
    </w:p>
    <w:p>
      <w:pPr>
        <w:spacing w:before="160" w:after="80" w:line="300" w:lineRule="exact"/>
        <w:ind w:left="170"/>
      </w:pPr>
      <w:r>
        <w:rPr>
          <w:rFonts w:eastAsia="ＭＳ ゴシック"/>
          <w:rFonts w:ascii="ＭＳ ゴシック" w:hAnsi="ＭＳ ゴシック"/>
          <w:b/>
          <w:sz w:val="24"/>
        </w:rPr>
        <w:t xml:space="preserve">第７部リハビリテーション（別に厚生労働大臣が定めるものに限る。）及び第13部病理診断並びに第４部画像診断及び第９部処置のうち別に厚生労働大臣が定める画像診断及び処置の費用（フィルムの費用を含み、別に厚生労働大臣が定める薬剤及び注射薬（以下この表において「除外薬剤・注射薬」という。）の費用を除く。）は、当該入院基本料に含まれるものとする。ただし、患者の急性増悪により、同一の保険医療機関の一般病棟へ転棟又は別の保険医療機関の一般病棟へ転院する場合には、その日から起算して３日前までの当該費用については、この限りでない。 </w:t>
      </w:r>
    </w:p>
    <w:p>
      <w:pPr>
        <w:spacing w:before="20" w:after="20" w:line="300" w:lineRule="exact"/>
        <w:ind w:left="567"/>
      </w:pPr>
      <w:r>
        <w:rPr>
          <w:rFonts w:eastAsia="ＭＳ 明朝"/>
          <w:rFonts w:ascii="ＭＳ 明朝" w:hAnsi="ＭＳ 明朝"/>
          <w:sz w:val="20"/>
        </w:rPr>
        <w:t>４ 当該病棟に入院している患者のうち、別に厚生労働大臣が定める状態のものに対して、必要じよくそうじよくそうな褥瘡対策を行った場合に、患者の褥瘡の状態に応じて、１日につき次に掲げる点数を所定点数に加算する。 じよくそう</w:t>
      </w:r>
    </w:p>
    <w:p>
      <w:pPr>
        <w:spacing w:before="20" w:after="20" w:line="300" w:lineRule="exact"/>
        <w:ind w:left="850"/>
      </w:pPr>
      <w:r>
        <w:rPr>
          <w:rFonts w:eastAsia="ＭＳ 明朝"/>
          <w:rFonts w:ascii="ＭＳ 明朝" w:hAnsi="ＭＳ 明朝"/>
          <w:sz w:val="20"/>
        </w:rPr>
        <w:t>イ 褥瘡対策加算１                   15点 じよくそう</w:t>
      </w:r>
    </w:p>
    <w:p>
      <w:pPr>
        <w:spacing w:before="20" w:after="20" w:line="300" w:lineRule="exact"/>
        <w:ind w:left="850"/>
      </w:pPr>
      <w:r>
        <w:rPr>
          <w:rFonts w:eastAsia="ＭＳ 明朝"/>
          <w:rFonts w:ascii="ＭＳ 明朝" w:hAnsi="ＭＳ 明朝"/>
          <w:sz w:val="20"/>
        </w:rPr>
        <w:t>ロ 褥瘡対策加算２                   ５点 37</w:t>
      </w:r>
    </w:p>
    <w:p>
      <w:pPr>
        <w:spacing w:before="20" w:after="20" w:line="300" w:lineRule="exact"/>
        <w:ind w:left="567"/>
      </w:pPr>
      <w:r>
        <w:rPr>
          <w:rFonts w:eastAsia="ＭＳ 明朝"/>
          <w:rFonts w:ascii="ＭＳ 明朝" w:hAnsi="ＭＳ 明朝"/>
          <w:sz w:val="20"/>
        </w:rPr>
        <w:t xml:space="preserve">５ 当該患者が他の保険医療機関から転院してきた者であって、当該他の保険医療機関において区分番号Ａ２４６に掲げる入退院支援加算３を算定したものである場合には、重症児（者）受入連携加算として、入院初日に限り2,000点を所定点数に加算する。 </w:t>
      </w:r>
    </w:p>
    <w:p>
      <w:pPr>
        <w:spacing w:before="20" w:after="20" w:line="300" w:lineRule="exact"/>
        <w:ind w:left="567"/>
      </w:pPr>
      <w:r>
        <w:rPr>
          <w:rFonts w:eastAsia="ＭＳ 明朝"/>
          <w:rFonts w:ascii="ＭＳ 明朝" w:hAnsi="ＭＳ 明朝"/>
          <w:sz w:val="20"/>
        </w:rPr>
        <w:t xml:space="preserve">６ 当該病棟に入院している患者のうち、急性期医療を担う他の保険医療機関の一般病棟から転院した患者及び当該保険医療機関（急性期医療を担う保険医療機関に限る。）の一般病棟から転棟した患者については、転院又は転棟した日から起算して14日を限度として、急性期患者支援療養病床初期加算として、１日につき300点を所定点数に加算し、介護老人保健施設、介護医療院、特別養護老人ホーム、軽費老人ホーム、有料老人ホーム等又は自宅から入院した患者については、治療方針に関する患者又はその家族等の意思決定に対する支援を行った場合に、入院した日から起算して14日を限度として、在宅患者支援療養病床初期加算として、１日につき350点を所定点数に加算する。 </w:t>
      </w:r>
    </w:p>
    <w:p>
      <w:pPr>
        <w:spacing w:before="20" w:after="20" w:line="300" w:lineRule="exact"/>
        <w:ind w:left="567"/>
      </w:pPr>
      <w:r>
        <w:rPr>
          <w:rFonts w:eastAsia="ＭＳ 明朝"/>
          <w:rFonts w:ascii="ＭＳ 明朝" w:hAnsi="ＭＳ 明朝"/>
          <w:sz w:val="20"/>
        </w:rPr>
        <w:t xml:space="preserve">７ 当該病棟においては、第２節の各区分に掲げる入院基本料等加算のうち、次に掲げる加算について、同節に規定する算定要件を満たす場合に算定できる。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rPr>
        <w:t xml:space="preserve">イ 地域医療支援病院入院診療加算 </w:t>
      </w:r>
    </w:p>
    <w:p>
      <w:pPr>
        <w:spacing w:before="20" w:after="20" w:line="300" w:lineRule="exact"/>
        <w:ind w:left="850"/>
      </w:pPr>
      <w:r>
        <w:rPr>
          <w:rFonts w:eastAsia="ＭＳ 明朝"/>
          <w:rFonts w:ascii="ＭＳ 明朝" w:hAnsi="ＭＳ 明朝"/>
          <w:sz w:val="20"/>
        </w:rPr>
        <w:t xml:space="preserve">ロ 臨床研修病院入院診療加算 </w:t>
      </w:r>
    </w:p>
    <w:p>
      <w:pPr>
        <w:spacing w:before="20" w:after="20" w:line="300" w:lineRule="exact"/>
        <w:ind w:left="850"/>
      </w:pPr>
      <w:r>
        <w:rPr>
          <w:rFonts w:eastAsia="ＭＳ 明朝"/>
          <w:rFonts w:ascii="ＭＳ 明朝" w:hAnsi="ＭＳ 明朝"/>
          <w:sz w:val="20"/>
        </w:rPr>
        <w:t xml:space="preserve">ハ 紹介受診重点医療機関入院診療加算 </w:t>
      </w:r>
    </w:p>
    <w:p>
      <w:pPr>
        <w:spacing w:before="20" w:after="20" w:line="300" w:lineRule="exact"/>
        <w:ind w:left="850"/>
      </w:pPr>
      <w:r>
        <w:rPr>
          <w:rFonts w:eastAsia="ＭＳ 明朝"/>
          <w:rFonts w:ascii="ＭＳ 明朝" w:hAnsi="ＭＳ 明朝"/>
          <w:sz w:val="20"/>
        </w:rPr>
        <w:t xml:space="preserve">ニ 在宅患者緊急入院診療加算 </w:t>
      </w:r>
    </w:p>
    <w:p>
      <w:pPr>
        <w:spacing w:before="20" w:after="20" w:line="300" w:lineRule="exact"/>
        <w:ind w:left="850"/>
      </w:pPr>
      <w:r>
        <w:rPr>
          <w:rFonts w:eastAsia="ＭＳ 明朝"/>
          <w:rFonts w:ascii="ＭＳ 明朝" w:hAnsi="ＭＳ 明朝"/>
          <w:sz w:val="20"/>
        </w:rPr>
        <w:t xml:space="preserve">ホ 診療録管理体制加算 </w:t>
      </w:r>
    </w:p>
    <w:p>
      <w:pPr>
        <w:spacing w:before="20" w:after="20" w:line="300" w:lineRule="exact"/>
        <w:ind w:left="850"/>
      </w:pPr>
      <w:r>
        <w:rPr>
          <w:rFonts w:eastAsia="ＭＳ 明朝"/>
          <w:rFonts w:ascii="ＭＳ 明朝" w:hAnsi="ＭＳ 明朝"/>
          <w:sz w:val="20"/>
        </w:rPr>
        <w:t xml:space="preserve">ヘ 医師事務作業補助体制加算（50対１補助体38制加算、75対１補助体制加算又は100対１補助体制加算に限る。） </w:t>
      </w:r>
    </w:p>
    <w:p>
      <w:pPr>
        <w:spacing w:before="20" w:after="20" w:line="300" w:lineRule="exact"/>
        <w:ind w:left="850"/>
      </w:pPr>
      <w:r>
        <w:rPr>
          <w:rFonts w:eastAsia="ＭＳ 明朝"/>
          <w:rFonts w:ascii="ＭＳ 明朝" w:hAnsi="ＭＳ 明朝"/>
          <w:sz w:val="20"/>
          <w:u w:val="single"/>
        </w:rPr>
        <w:t xml:space="preserve">ト 電子的診療情報連携体制整備加算 </w:t>
      </w:r>
    </w:p>
    <w:p>
      <w:pPr>
        <w:spacing w:before="20" w:after="20" w:line="300" w:lineRule="exact"/>
        <w:ind w:left="850"/>
      </w:pPr>
      <w:r>
        <w:rPr>
          <w:rFonts w:eastAsia="ＭＳ 明朝"/>
          <w:rFonts w:ascii="ＭＳ 明朝" w:hAnsi="ＭＳ 明朝"/>
          <w:sz w:val="20"/>
          <w:u w:val="single"/>
        </w:rPr>
        <w:t xml:space="preserve">チ </w:t>
      </w:r>
      <w:r>
        <w:rPr>
          <w:rFonts w:eastAsia="ＭＳ 明朝"/>
          <w:rFonts w:ascii="ＭＳ 明朝" w:hAnsi="ＭＳ 明朝"/>
          <w:sz w:val="20"/>
        </w:rPr>
        <w:t xml:space="preserve">乳幼児加算・幼児加算 </w:t>
      </w:r>
    </w:p>
    <w:p>
      <w:pPr>
        <w:spacing w:before="20" w:after="20" w:line="300" w:lineRule="exact"/>
        <w:ind w:left="850"/>
      </w:pPr>
      <w:r>
        <w:rPr>
          <w:rFonts w:eastAsia="ＭＳ 明朝"/>
          <w:rFonts w:ascii="ＭＳ 明朝" w:hAnsi="ＭＳ 明朝"/>
          <w:sz w:val="20"/>
          <w:u w:val="single"/>
        </w:rPr>
        <w:t xml:space="preserve">リ </w:t>
      </w:r>
      <w:r>
        <w:rPr>
          <w:rFonts w:eastAsia="ＭＳ 明朝"/>
          <w:rFonts w:ascii="ＭＳ 明朝" w:hAnsi="ＭＳ 明朝"/>
          <w:sz w:val="20"/>
        </w:rPr>
        <w:t xml:space="preserve">超重症児（者）入院診療加算・準超重症児（者）入院診療加算 </w:t>
      </w:r>
    </w:p>
    <w:p>
      <w:pPr>
        <w:spacing w:before="20" w:after="20" w:line="300" w:lineRule="exact"/>
        <w:ind w:left="850"/>
      </w:pPr>
      <w:r>
        <w:rPr>
          <w:rFonts w:eastAsia="ＭＳ 明朝"/>
          <w:rFonts w:ascii="ＭＳ 明朝" w:hAnsi="ＭＳ 明朝"/>
          <w:sz w:val="20"/>
          <w:u w:val="single"/>
        </w:rPr>
        <w:t xml:space="preserve">ヌ </w:t>
      </w:r>
      <w:r>
        <w:rPr>
          <w:rFonts w:eastAsia="ＭＳ 明朝"/>
          <w:rFonts w:ascii="ＭＳ 明朝" w:hAnsi="ＭＳ 明朝"/>
          <w:sz w:val="20"/>
        </w:rPr>
        <w:t xml:space="preserve">地域加算 </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 xml:space="preserve">離島加算 </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ＨＩＶ感染者療養環境特別加算 </w:t>
      </w:r>
    </w:p>
    <w:p>
      <w:pPr>
        <w:spacing w:before="20" w:after="20" w:line="300" w:lineRule="exact"/>
        <w:ind w:left="850"/>
      </w:pPr>
      <w:r>
        <w:rPr>
          <w:rFonts w:eastAsia="ＭＳ 明朝"/>
          <w:rFonts w:ascii="ＭＳ 明朝" w:hAnsi="ＭＳ 明朝"/>
          <w:sz w:val="20"/>
          <w:u w:val="single"/>
        </w:rPr>
        <w:t xml:space="preserve">ワ </w:t>
      </w:r>
      <w:r>
        <w:rPr>
          <w:rFonts w:eastAsia="ＭＳ 明朝"/>
          <w:rFonts w:ascii="ＭＳ 明朝" w:hAnsi="ＭＳ 明朝"/>
          <w:sz w:val="20"/>
        </w:rPr>
        <w:t xml:space="preserve">療養病棟療養環境加算 </w:t>
      </w:r>
    </w:p>
    <w:p>
      <w:pPr>
        <w:spacing w:before="20" w:after="20" w:line="300" w:lineRule="exact"/>
        <w:ind w:left="850"/>
      </w:pPr>
      <w:r>
        <w:rPr>
          <w:rFonts w:eastAsia="ＭＳ 明朝"/>
          <w:rFonts w:ascii="ＭＳ 明朝" w:hAnsi="ＭＳ 明朝"/>
          <w:sz w:val="20"/>
          <w:u w:val="single"/>
        </w:rPr>
        <w:t xml:space="preserve">カ </w:t>
      </w:r>
      <w:r>
        <w:rPr>
          <w:rFonts w:eastAsia="ＭＳ 明朝"/>
          <w:rFonts w:ascii="ＭＳ 明朝" w:hAnsi="ＭＳ 明朝"/>
          <w:sz w:val="20"/>
        </w:rPr>
        <w:t xml:space="preserve">療養病棟療養環境改善加算 </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重症皮膚潰瘍管理加算 </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栄養サポートチーム加算 くう</w:t>
      </w:r>
    </w:p>
    <w:p>
      <w:pPr>
        <w:spacing w:before="20" w:after="20" w:line="300" w:lineRule="exact"/>
        <w:ind w:left="850"/>
      </w:pPr>
      <w:r>
        <w:rPr>
          <w:rFonts w:eastAsia="ＭＳ 明朝"/>
          <w:rFonts w:ascii="ＭＳ 明朝" w:hAnsi="ＭＳ 明朝"/>
          <w:sz w:val="20"/>
          <w:u w:val="single"/>
        </w:rPr>
        <w:t xml:space="preserve">レ 口腔管理連携加算 </w:t>
      </w:r>
    </w:p>
    <w:p>
      <w:pPr>
        <w:spacing w:before="20" w:after="20" w:line="300" w:lineRule="exact"/>
        <w:ind w:left="850"/>
      </w:pPr>
      <w:r>
        <w:rPr>
          <w:rFonts w:eastAsia="ＭＳ 明朝"/>
          <w:rFonts w:ascii="ＭＳ 明朝" w:hAnsi="ＭＳ 明朝"/>
          <w:sz w:val="20"/>
          <w:u w:val="single"/>
        </w:rPr>
        <w:t xml:space="preserve">ソ </w:t>
      </w:r>
      <w:r>
        <w:rPr>
          <w:rFonts w:eastAsia="ＭＳ 明朝"/>
          <w:rFonts w:ascii="ＭＳ 明朝" w:hAnsi="ＭＳ 明朝"/>
          <w:sz w:val="20"/>
        </w:rPr>
        <w:t xml:space="preserve">医療安全対策加算 </w:t>
      </w:r>
    </w:p>
    <w:p>
      <w:pPr>
        <w:spacing w:before="20" w:after="20" w:line="300" w:lineRule="exact"/>
        <w:ind w:left="850"/>
      </w:pPr>
      <w:r>
        <w:rPr>
          <w:rFonts w:eastAsia="ＭＳ 明朝"/>
          <w:rFonts w:ascii="ＭＳ 明朝" w:hAnsi="ＭＳ 明朝"/>
          <w:sz w:val="20"/>
          <w:u w:val="single"/>
        </w:rPr>
        <w:t xml:space="preserve">ツ </w:t>
      </w:r>
      <w:r>
        <w:rPr>
          <w:rFonts w:eastAsia="ＭＳ 明朝"/>
          <w:rFonts w:ascii="ＭＳ 明朝" w:hAnsi="ＭＳ 明朝"/>
          <w:sz w:val="20"/>
        </w:rPr>
        <w:t xml:space="preserve">感染対策向上加算 </w:t>
      </w:r>
    </w:p>
    <w:p>
      <w:pPr>
        <w:spacing w:before="20" w:after="20" w:line="300" w:lineRule="exact"/>
        <w:ind w:left="567"/>
      </w:pPr>
      <w:r>
        <w:rPr>
          <w:rFonts w:eastAsia="ＭＳ 明朝"/>
          <w:rFonts w:ascii="ＭＳ 明朝" w:hAnsi="ＭＳ 明朝"/>
          <w:sz w:val="20"/>
          <w:u w:val="single"/>
        </w:rPr>
        <w:t xml:space="preserve">ネ </w:t>
      </w:r>
      <w:r>
        <w:rPr>
          <w:rFonts w:eastAsia="ＭＳ 明朝"/>
          <w:rFonts w:ascii="ＭＳ 明朝" w:hAnsi="ＭＳ 明朝"/>
          <w:sz w:val="20"/>
        </w:rPr>
        <w:t xml:space="preserve">患者サポート体制充実加算 </w:t>
      </w:r>
    </w:p>
    <w:p>
      <w:pPr>
        <w:spacing w:before="20" w:after="20" w:line="300" w:lineRule="exact"/>
        <w:ind w:left="567"/>
      </w:pPr>
      <w:r>
        <w:rPr>
          <w:rFonts w:eastAsia="ＭＳ 明朝"/>
          <w:rFonts w:ascii="ＭＳ 明朝" w:hAnsi="ＭＳ 明朝"/>
          <w:sz w:val="20"/>
          <w:u w:val="single"/>
        </w:rPr>
        <w:t xml:space="preserve">ナ </w:t>
      </w:r>
      <w:r>
        <w:rPr>
          <w:rFonts w:eastAsia="ＭＳ 明朝"/>
          <w:rFonts w:ascii="ＭＳ 明朝" w:hAnsi="ＭＳ 明朝"/>
          <w:sz w:val="20"/>
        </w:rPr>
        <w:t xml:space="preserve">報告書管理体制加算 </w:t>
      </w:r>
    </w:p>
    <w:p>
      <w:pPr>
        <w:spacing w:before="20" w:after="20" w:line="300" w:lineRule="exact"/>
        <w:ind w:left="567"/>
      </w:pPr>
      <w:r>
        <w:rPr>
          <w:rFonts w:eastAsia="ＭＳ 明朝"/>
          <w:rFonts w:ascii="ＭＳ 明朝" w:hAnsi="ＭＳ 明朝"/>
          <w:sz w:val="20"/>
          <w:u w:val="single"/>
        </w:rPr>
        <w:t xml:space="preserve">ラ 身体的拘束最小化推進体制加算 </w:t>
      </w:r>
    </w:p>
    <w:p>
      <w:pPr>
        <w:spacing w:before="20" w:after="20" w:line="300" w:lineRule="exact"/>
        <w:ind w:left="567"/>
      </w:pPr>
      <w:r>
        <w:rPr>
          <w:rFonts w:eastAsia="ＭＳ 明朝"/>
          <w:rFonts w:ascii="ＭＳ 明朝" w:hAnsi="ＭＳ 明朝"/>
          <w:sz w:val="20"/>
          <w:u w:val="single"/>
        </w:rPr>
        <w:t xml:space="preserve">ム 病棟薬剤業務実施加算（１又は２に限る。） </w:t>
      </w:r>
    </w:p>
    <w:p>
      <w:pPr>
        <w:spacing w:before="20" w:after="20" w:line="300" w:lineRule="exact"/>
        <w:ind w:left="567"/>
      </w:pPr>
      <w:r>
        <w:rPr>
          <w:rFonts w:eastAsia="ＭＳ 明朝"/>
          <w:rFonts w:ascii="ＭＳ 明朝" w:hAnsi="ＭＳ 明朝"/>
          <w:sz w:val="20"/>
          <w:u w:val="single"/>
        </w:rPr>
        <w:t xml:space="preserve">ウ </w:t>
      </w:r>
      <w:r>
        <w:rPr>
          <w:rFonts w:eastAsia="ＭＳ 明朝"/>
          <w:rFonts w:ascii="ＭＳ 明朝" w:hAnsi="ＭＳ 明朝"/>
          <w:sz w:val="20"/>
        </w:rPr>
        <w:t xml:space="preserve">データ提出加算 </w:t>
      </w:r>
    </w:p>
    <w:p>
      <w:pPr>
        <w:spacing w:before="20" w:after="20" w:line="300" w:lineRule="exact"/>
        <w:ind w:left="567"/>
      </w:pPr>
      <w:r>
        <w:rPr>
          <w:rFonts w:eastAsia="ＭＳ 明朝"/>
          <w:rFonts w:ascii="ＭＳ 明朝" w:hAnsi="ＭＳ 明朝"/>
          <w:sz w:val="20"/>
          <w:u w:val="single"/>
        </w:rPr>
        <w:t>ヰ 入退院支援加算（１のハ又は２のロに限る</w:t>
      </w:r>
      <w:r>
        <w:rPr>
          <w:rFonts w:eastAsia="ＭＳ 明朝"/>
          <w:rFonts w:ascii="ＭＳ 明朝" w:hAnsi="ＭＳ 明朝"/>
          <w:sz w:val="20"/>
        </w:rPr>
        <w:t xml:space="preserve">。） </w:t>
      </w:r>
    </w:p>
    <w:p>
      <w:pPr>
        <w:spacing w:before="20" w:after="20" w:line="300" w:lineRule="exact"/>
        <w:ind w:left="567"/>
      </w:pPr>
      <w:r>
        <w:rPr>
          <w:rFonts w:eastAsia="ＭＳ 明朝"/>
          <w:rFonts w:ascii="ＭＳ 明朝" w:hAnsi="ＭＳ 明朝"/>
          <w:sz w:val="20"/>
          <w:u w:val="single"/>
        </w:rPr>
        <w:t xml:space="preserve">ノ </w:t>
      </w:r>
      <w:r>
        <w:rPr>
          <w:rFonts w:eastAsia="ＭＳ 明朝"/>
          <w:rFonts w:ascii="ＭＳ 明朝" w:hAnsi="ＭＳ 明朝"/>
          <w:sz w:val="20"/>
        </w:rPr>
        <w:t xml:space="preserve">医療的ケア児（者）入院前支援加算 </w:t>
      </w:r>
    </w:p>
    <w:p>
      <w:pPr>
        <w:spacing w:before="20" w:after="20" w:line="300" w:lineRule="exact"/>
        <w:ind w:left="567"/>
      </w:pPr>
      <w:r>
        <w:rPr>
          <w:rFonts w:eastAsia="ＭＳ 明朝"/>
          <w:rFonts w:ascii="ＭＳ 明朝" w:hAnsi="ＭＳ 明朝"/>
          <w:sz w:val="20"/>
          <w:u w:val="single"/>
        </w:rPr>
        <w:t xml:space="preserve">オ </w:t>
      </w:r>
      <w:r>
        <w:rPr>
          <w:rFonts w:eastAsia="ＭＳ 明朝"/>
          <w:rFonts w:ascii="ＭＳ 明朝" w:hAnsi="ＭＳ 明朝"/>
          <w:sz w:val="20"/>
        </w:rPr>
        <w:t xml:space="preserve">認知症ケア加算 </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 xml:space="preserve">薬剤総合評価調整加算 </w:t>
      </w:r>
    </w:p>
    <w:p>
      <w:pPr>
        <w:spacing w:before="20" w:after="20" w:line="300" w:lineRule="exact"/>
        <w:ind w:left="567"/>
      </w:pPr>
      <w:r>
        <w:rPr>
          <w:rFonts w:eastAsia="ＭＳ 明朝"/>
          <w:rFonts w:ascii="ＭＳ 明朝" w:hAnsi="ＭＳ 明朝"/>
          <w:sz w:val="20"/>
          <w:u w:val="single"/>
        </w:rPr>
        <w:t xml:space="preserve">ヤ </w:t>
      </w:r>
      <w:r>
        <w:rPr>
          <w:rFonts w:eastAsia="ＭＳ 明朝"/>
          <w:rFonts w:ascii="ＭＳ 明朝" w:hAnsi="ＭＳ 明朝"/>
          <w:sz w:val="20"/>
        </w:rPr>
        <w:t xml:space="preserve">排尿自立支援加算 </w:t>
      </w:r>
    </w:p>
    <w:p>
      <w:pPr>
        <w:spacing w:before="20" w:after="20" w:line="300" w:lineRule="exact"/>
        <w:ind w:left="567"/>
      </w:pPr>
      <w:r>
        <w:rPr>
          <w:rFonts w:eastAsia="ＭＳ 明朝"/>
          <w:rFonts w:ascii="ＭＳ 明朝" w:hAnsi="ＭＳ 明朝"/>
          <w:sz w:val="20"/>
          <w:u w:val="single"/>
        </w:rPr>
        <w:t xml:space="preserve">マ </w:t>
      </w:r>
      <w:r>
        <w:rPr>
          <w:rFonts w:eastAsia="ＭＳ 明朝"/>
          <w:rFonts w:ascii="ＭＳ 明朝" w:hAnsi="ＭＳ 明朝"/>
          <w:sz w:val="20"/>
        </w:rPr>
        <w:t xml:space="preserve">協力対象施設入所者入院加算 </w:t>
      </w:r>
    </w:p>
    <w:p>
      <w:pPr>
        <w:spacing w:before="20" w:after="20" w:line="300" w:lineRule="exact"/>
        <w:ind w:left="567"/>
      </w:pPr>
      <w:r>
        <w:rPr>
          <w:rFonts w:eastAsia="ＭＳ 明朝"/>
          <w:rFonts w:ascii="ＭＳ 明朝" w:hAnsi="ＭＳ 明朝"/>
          <w:sz w:val="20"/>
        </w:rPr>
        <w:t xml:space="preserve">８ 別に厚生労働大臣が指定する期間において、感染症の予防及び感染症の患者に対する医療に39関する法律（平成10年法律第114号。以下「感染症法」という。）第６条第７項に規定する新型インフルエンザ等感染症の患者及びその疑似症患者が入院した場合に区分番号Ａ１００に掲げる一般病棟入院基本料を算定する旨を地方厚生局長等に届け出た保険医療機関においては、当該患者について、注１の規定にかかわらず、区分番号Ａ１００に掲げる一般病棟入院基本料の例により算定する。 </w:t>
      </w:r>
    </w:p>
    <w:p>
      <w:pPr>
        <w:spacing w:before="20" w:after="20" w:line="300" w:lineRule="exact"/>
        <w:ind w:left="567"/>
      </w:pPr>
      <w:r>
        <w:rPr>
          <w:rFonts w:eastAsia="ＭＳ 明朝"/>
          <w:rFonts w:ascii="ＭＳ 明朝" w:hAnsi="ＭＳ 明朝"/>
          <w:sz w:val="20"/>
        </w:rPr>
        <w:t xml:space="preserve">９ 当該病棟（療養病棟入院料１を算定するものに限る。）に入院している患者のうち、当該保険医療機関において、区分番号Ｊ０３８に掲げる人工腎臓、Ｊ０３８－２に掲げる持続緩徐式ろしよう血液濾過、Ｊ０３９に掲げる血漿交換療法又かんはＪ０４２に掲げる腹膜灌流を行っている患者については、慢性維持透析管理加算として、１日につき100点を所定点数に加算する。 </w:t>
      </w:r>
    </w:p>
    <w:p>
      <w:pPr>
        <w:spacing w:before="20" w:after="20" w:line="300" w:lineRule="exact"/>
        <w:ind w:left="567"/>
      </w:pPr>
      <w:r>
        <w:rPr>
          <w:rFonts w:eastAsia="ＭＳ 明朝"/>
          <w:rFonts w:ascii="ＭＳ 明朝" w:hAnsi="ＭＳ 明朝"/>
          <w:sz w:val="20"/>
        </w:rPr>
        <w:t xml:space="preserve">10 療養病棟入院料１を算定する病棟において、別に厚生労働大臣が定める施設基準に適合するものとして保険医療機関が地方厚生局長等に届け出た病棟に入院している患者については、在宅復帰機能強化加算として、１日につき50点を所定点数に加算する。 </w:t>
      </w:r>
    </w:p>
    <w:p>
      <w:pPr>
        <w:spacing w:before="20" w:after="20" w:line="300" w:lineRule="exact"/>
        <w:ind w:left="567"/>
      </w:pPr>
      <w:r>
        <w:rPr>
          <w:rFonts w:eastAsia="ＭＳ 明朝"/>
          <w:rFonts w:ascii="ＭＳ 明朝" w:hAnsi="ＭＳ 明朝"/>
          <w:sz w:val="20"/>
        </w:rPr>
        <w:t xml:space="preserve">11 別に厚生労働大臣が定める施設基準に適合しているものとして地方厚生局長等に届け出た保険医療機関が、療養病棟入院基本料を算定する患者について、経腸栄養を開始した場合、経腸栄養管理加算として、入院中１回に限り、経腸栄養を開始した日から起算して７日を限度として、１日につき300点を所定点数に加算する。この場合において、区分番号Ａ２３３－２に掲40げる栄養サポートチーム加算、区分番号Ｂ００１の10に掲げる入院栄養食事指導料又は区分番号Ｂ００１の11に掲げる集団栄養食事指導料は別に算定できない。 </w:t>
      </w:r>
    </w:p>
    <w:p>
      <w:pPr>
        <w:spacing w:before="20" w:after="20" w:line="300" w:lineRule="exact"/>
        <w:ind w:left="567"/>
      </w:pPr>
      <w:r>
        <w:rPr>
          <w:rFonts w:eastAsia="ＭＳ 明朝"/>
          <w:rFonts w:ascii="ＭＳ 明朝" w:hAnsi="ＭＳ 明朝"/>
          <w:sz w:val="20"/>
        </w:rPr>
        <w:t>12 別に厚生労働大臣が定める施設基準に適合するものとして保険医療機関が地方厚生局長等に届け出た病棟に入院している患者については、夜間看護加算として、１日につき50点を所定点数に加算する。この場合において、注13に規定</w:t>
      </w:r>
      <w:r>
        <w:rPr>
          <w:rFonts w:eastAsia="ＭＳ 明朝"/>
          <w:rFonts w:ascii="ＭＳ 明朝" w:hAnsi="ＭＳ 明朝"/>
          <w:sz w:val="20"/>
          <w:u w:val="single"/>
        </w:rPr>
        <w:t>する看護補助・患者ケア体制充実加算は別に算</w:t>
      </w:r>
      <w:r>
        <w:rPr>
          <w:rFonts w:eastAsia="ＭＳ 明朝"/>
          <w:rFonts w:ascii="ＭＳ 明朝" w:hAnsi="ＭＳ 明朝"/>
          <w:sz w:val="20"/>
        </w:rPr>
        <w:t xml:space="preserve">定できない。 </w:t>
      </w:r>
    </w:p>
    <w:p>
      <w:pPr>
        <w:spacing w:before="20" w:after="20" w:line="300" w:lineRule="exact"/>
        <w:ind w:left="567"/>
      </w:pPr>
      <w:r>
        <w:rPr>
          <w:rFonts w:eastAsia="ＭＳ 明朝"/>
          <w:rFonts w:ascii="ＭＳ 明朝" w:hAnsi="ＭＳ 明朝"/>
          <w:sz w:val="20"/>
        </w:rPr>
        <w:t>13 別に厚生労働大臣が定める施設基準に適合するものとして保険医療機関が地方厚生局長等に届け出た病棟に入院している患者については、当該基準に係る区分に従い、次に掲げる点数をそれぞれ１日につき所定点数に加算する。ただし、当該患者について、身体的拘束を実施した</w:t>
      </w:r>
      <w:r>
        <w:rPr>
          <w:rFonts w:eastAsia="ＭＳ 明朝"/>
          <w:rFonts w:ascii="ＭＳ 明朝" w:hAnsi="ＭＳ 明朝"/>
          <w:sz w:val="20"/>
          <w:u w:val="single"/>
        </w:rPr>
        <w:t>日は、看護補助・患者ケア体制充実加算３の例</w:t>
      </w:r>
      <w:r>
        <w:rPr>
          <w:rFonts w:eastAsia="ＭＳ 明朝"/>
          <w:rFonts w:ascii="ＭＳ 明朝" w:hAnsi="ＭＳ 明朝"/>
          <w:sz w:val="20"/>
        </w:rPr>
        <w:t xml:space="preserve">により所定点数に加算する。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看護補助・患者ケア体制充実加算１ </w:t>
      </w:r>
      <w:r>
        <w:rPr>
          <w:rFonts w:eastAsia="ＭＳ 明朝"/>
          <w:rFonts w:ascii="ＭＳ 明朝" w:hAnsi="ＭＳ 明朝"/>
          <w:sz w:val="20"/>
        </w:rPr>
        <w:t xml:space="preserve">                  80点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看護補助・患者ケア体制充実加算２ </w:t>
      </w:r>
      <w:r>
        <w:rPr>
          <w:rFonts w:eastAsia="ＭＳ 明朝"/>
          <w:rFonts w:ascii="ＭＳ 明朝" w:hAnsi="ＭＳ 明朝"/>
          <w:sz w:val="20"/>
        </w:rPr>
        <w:t xml:space="preserve">                  65点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看護補助・患者ケア体制充実加算３ </w:t>
      </w:r>
      <w:r>
        <w:rPr>
          <w:rFonts w:eastAsia="ＭＳ 明朝"/>
          <w:rFonts w:ascii="ＭＳ 明朝" w:hAnsi="ＭＳ 明朝"/>
          <w:sz w:val="20"/>
        </w:rPr>
        <w:t xml:space="preserve">                  55点 </w:t>
      </w:r>
    </w:p>
    <w:p>
      <w:pPr>
        <w:spacing w:before="160" w:after="80" w:line="300" w:lineRule="exact"/>
        <w:ind w:left="283"/>
      </w:pPr>
      <w:r>
        <w:rPr>
          <w:rFonts w:eastAsia="ＭＳ ゴシック"/>
          <w:rFonts w:ascii="ＭＳ ゴシック" w:hAnsi="ＭＳ ゴシック"/>
          <w:b/>
          <w:sz w:val="21"/>
        </w:rPr>
        <w:t xml:space="preserve">Ａ１０２ 結核病棟入院基本料（１日につき）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７対１入院基本料                   1,836点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10対１入院基本料                   1,521点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13対１入院基本料                   1,289点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15対１入院基本料                   1,107点 </w:t>
      </w:r>
    </w:p>
    <w:p>
      <w:pPr>
        <w:spacing w:before="20" w:after="20" w:line="300" w:lineRule="exact"/>
        <w:ind w:left="567"/>
      </w:pPr>
      <w:r>
        <w:rPr>
          <w:rFonts w:eastAsia="ＭＳ 明朝"/>
          <w:rFonts w:ascii="ＭＳ 明朝" w:hAnsi="ＭＳ 明朝"/>
          <w:sz w:val="20"/>
        </w:rPr>
        <w:t xml:space="preserve">５ </w:t>
      </w:r>
      <w:r>
        <w:rPr>
          <w:rFonts w:eastAsia="ＭＳ 明朝"/>
          <w:rFonts w:ascii="ＭＳ 明朝" w:hAnsi="ＭＳ 明朝"/>
          <w:sz w:val="20"/>
          <w:u w:val="single"/>
        </w:rPr>
        <w:t xml:space="preserve">18対１入院基本料                     960点 </w:t>
      </w:r>
      <w:r>
        <w:rPr>
          <w:rFonts w:eastAsia="ＭＳ 明朝"/>
          <w:rFonts w:ascii="ＭＳ 明朝" w:hAnsi="ＭＳ 明朝"/>
          <w:sz w:val="20"/>
        </w:rPr>
        <w:t>41</w:t>
      </w:r>
    </w:p>
    <w:p>
      <w:pPr>
        <w:spacing w:before="20" w:after="20" w:line="300" w:lineRule="exact"/>
        <w:ind w:left="567"/>
      </w:pPr>
      <w:r>
        <w:rPr>
          <w:rFonts w:eastAsia="ＭＳ 明朝"/>
          <w:rFonts w:ascii="ＭＳ 明朝" w:hAnsi="ＭＳ 明朝"/>
          <w:sz w:val="20"/>
        </w:rPr>
        <w:t xml:space="preserve">６ </w:t>
      </w:r>
      <w:r>
        <w:rPr>
          <w:rFonts w:eastAsia="ＭＳ 明朝"/>
          <w:rFonts w:ascii="ＭＳ 明朝" w:hAnsi="ＭＳ 明朝"/>
          <w:sz w:val="20"/>
          <w:u w:val="single"/>
        </w:rPr>
        <w:t xml:space="preserve">20対１入院基本料                     911点 </w:t>
      </w:r>
    </w:p>
    <w:p>
      <w:pPr>
        <w:spacing w:before="20" w:after="20" w:line="300" w:lineRule="exact"/>
        <w:ind w:left="567"/>
      </w:pPr>
      <w:r>
        <w:rPr>
          <w:rFonts w:eastAsia="ＭＳ 明朝"/>
          <w:rFonts w:ascii="ＭＳ 明朝" w:hAnsi="ＭＳ 明朝"/>
          <w:sz w:val="20"/>
        </w:rPr>
        <w:t>注１ 病院（特定機能病院を除く。）の結核病棟（医療法第７条第２項第３号に規定する結核病床に係る病棟として地方厚生局長等に届出のあったものをいう。以下この表において同じ。）であって、看護配置、看護師比率その他の事項につき別に厚生労働大臣が定める施設基準に適合しているものとして保険医療機関が地方厚生局長等に届け出た病棟に入院している患者（第３節の特定入院料を算定する患者を除く。）について、当該基準に係る区分に従い、それぞれ所</w:t>
      </w:r>
      <w:r>
        <w:rPr>
          <w:rFonts w:eastAsia="ＭＳ 明朝"/>
          <w:rFonts w:ascii="ＭＳ 明朝" w:hAnsi="ＭＳ 明朝"/>
          <w:sz w:val="20"/>
          <w:u w:val="single"/>
        </w:rPr>
        <w:t>定点数を算定する。ただし、通則第７号に規定</w:t>
      </w:r>
      <w:r>
        <w:rPr>
          <w:rFonts w:eastAsia="ＭＳ 明朝"/>
          <w:rFonts w:ascii="ＭＳ 明朝" w:hAnsi="ＭＳ 明朝"/>
          <w:sz w:val="20"/>
        </w:rPr>
        <w:t xml:space="preserve">する保険医療機関の病棟については、この限りでない。 </w:t>
      </w:r>
    </w:p>
    <w:p>
      <w:pPr>
        <w:spacing w:before="20" w:after="20" w:line="300" w:lineRule="exact"/>
        <w:ind w:left="567"/>
      </w:pPr>
      <w:r>
        <w:rPr>
          <w:rFonts w:eastAsia="ＭＳ 明朝"/>
          <w:rFonts w:ascii="ＭＳ 明朝" w:hAnsi="ＭＳ 明朝"/>
          <w:sz w:val="20"/>
        </w:rPr>
        <w:t>２ 注１に規定する病棟以外の結核病棟については、当分の間、地方厚生局長等に届け出た場合に限り、当該病棟に入院している患者（第３節の特定入院料を算定する患者を除く。）につい</w:t>
      </w:r>
      <w:r>
        <w:rPr>
          <w:rFonts w:eastAsia="ＭＳ 明朝"/>
          <w:rFonts w:ascii="ＭＳ 明朝" w:hAnsi="ＭＳ 明朝"/>
          <w:sz w:val="20"/>
          <w:u w:val="single"/>
        </w:rPr>
        <w:t>て、特別入院基本料として、678点を算定でき</w:t>
      </w:r>
      <w:r>
        <w:rPr>
          <w:rFonts w:eastAsia="ＭＳ 明朝"/>
          <w:rFonts w:ascii="ＭＳ 明朝" w:hAnsi="ＭＳ 明朝"/>
          <w:sz w:val="20"/>
        </w:rPr>
        <w:t>る。ただし、注１に規定する別に厚生労働大臣が定める施設基準に適合するものとして地方厚生局長等に届け出ていた病棟であって、当該基準のうち別に厚生労働大臣が定めるもののみに適合しなくなったものとして地方厚生局長等に届け出た病棟については、当該病棟に入院している患者（第３節の特定入院料を算定する患者を除く。）について、当該基準に適合しなくなった後の直近３月に限り、月平均夜勤時間超過減算として、それぞれの所定点数から100分の15に相当する点数を減算する。なお、別に厚生労働大臣が定める場合には、算定できない。 42</w:t>
      </w:r>
    </w:p>
    <w:p>
      <w:pPr>
        <w:spacing w:before="20" w:after="20" w:line="300" w:lineRule="exact"/>
        <w:ind w:left="567"/>
      </w:pPr>
      <w:r>
        <w:rPr>
          <w:rFonts w:eastAsia="ＭＳ 明朝"/>
          <w:rFonts w:ascii="ＭＳ 明朝" w:hAnsi="ＭＳ 明朝"/>
          <w:sz w:val="20"/>
        </w:rPr>
        <w:t xml:space="preserve">３ 注１及び注２の規定にかかわらず、別に厚生労働大臣が定める患者については、特別入院基本料を算定する。 </w:t>
      </w:r>
    </w:p>
    <w:p>
      <w:pPr>
        <w:spacing w:before="20" w:after="20" w:line="300" w:lineRule="exact"/>
        <w:ind w:left="567"/>
      </w:pPr>
      <w:r>
        <w:rPr>
          <w:rFonts w:eastAsia="ＭＳ 明朝"/>
          <w:rFonts w:ascii="ＭＳ 明朝" w:hAnsi="ＭＳ 明朝"/>
          <w:sz w:val="20"/>
        </w:rPr>
        <w:t xml:space="preserve">４ 当該病棟の入院患者の入院期間に応じ、次に掲げる点数をそれぞれ１日につき所定点数に加算する。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600点 （特別入院基本料等については、500点）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15日以上30日以内の期間          480点 （特別入院基本料等については、400点）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31日以上60日以内の期間          360点 （特別入院基本料等については、300点） </w:t>
      </w:r>
    </w:p>
    <w:p>
      <w:pPr>
        <w:spacing w:before="20" w:after="20" w:line="300" w:lineRule="exact"/>
        <w:ind w:left="850"/>
      </w:pPr>
      <w:r>
        <w:rPr>
          <w:rFonts w:eastAsia="ＭＳ 明朝"/>
          <w:rFonts w:ascii="ＭＳ 明朝" w:hAnsi="ＭＳ 明朝"/>
          <w:sz w:val="20"/>
        </w:rPr>
        <w:t xml:space="preserve">ニ </w:t>
      </w:r>
      <w:r>
        <w:rPr>
          <w:rFonts w:eastAsia="ＭＳ 明朝"/>
          <w:rFonts w:ascii="ＭＳ 明朝" w:hAnsi="ＭＳ 明朝"/>
          <w:sz w:val="20"/>
          <w:u w:val="single"/>
        </w:rPr>
        <w:t xml:space="preserve">61日以上90日以内の期間          120点 </w:t>
      </w:r>
    </w:p>
    <w:p>
      <w:pPr>
        <w:spacing w:before="20" w:after="20" w:line="300" w:lineRule="exact"/>
        <w:ind w:left="567"/>
      </w:pPr>
      <w:r>
        <w:rPr>
          <w:rFonts w:eastAsia="ＭＳ 明朝"/>
          <w:rFonts w:ascii="ＭＳ 明朝" w:hAnsi="ＭＳ 明朝"/>
          <w:sz w:val="20"/>
        </w:rPr>
        <w:t xml:space="preserve">５ 当該病棟においては、第２節の各区分に掲げる入院基本料等加算のうち、次に掲げる加算について、同節に規定する算定要件を満たす場合に算定できる。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rPr>
        <w:t xml:space="preserve">イ 地域医療支援病院入院診療加算 </w:t>
      </w:r>
    </w:p>
    <w:p>
      <w:pPr>
        <w:spacing w:before="20" w:after="20" w:line="300" w:lineRule="exact"/>
        <w:ind w:left="850"/>
      </w:pPr>
      <w:r>
        <w:rPr>
          <w:rFonts w:eastAsia="ＭＳ 明朝"/>
          <w:rFonts w:ascii="ＭＳ 明朝" w:hAnsi="ＭＳ 明朝"/>
          <w:sz w:val="20"/>
        </w:rPr>
        <w:t xml:space="preserve">ロ 臨床研修病院入院診療加算 </w:t>
      </w:r>
    </w:p>
    <w:p>
      <w:pPr>
        <w:spacing w:before="20" w:after="20" w:line="300" w:lineRule="exact"/>
        <w:ind w:left="850"/>
      </w:pPr>
      <w:r>
        <w:rPr>
          <w:rFonts w:eastAsia="ＭＳ 明朝"/>
          <w:rFonts w:ascii="ＭＳ 明朝" w:hAnsi="ＭＳ 明朝"/>
          <w:sz w:val="20"/>
        </w:rPr>
        <w:t xml:space="preserve">ハ 紹介受診重点医療機関入院診療加算 </w:t>
      </w:r>
    </w:p>
    <w:p>
      <w:pPr>
        <w:spacing w:before="20" w:after="20" w:line="300" w:lineRule="exact"/>
        <w:ind w:left="850"/>
      </w:pPr>
      <w:r>
        <w:rPr>
          <w:rFonts w:eastAsia="ＭＳ 明朝"/>
          <w:rFonts w:ascii="ＭＳ 明朝" w:hAnsi="ＭＳ 明朝"/>
          <w:sz w:val="20"/>
        </w:rPr>
        <w:t xml:space="preserve">ニ 救急医療管理加算 </w:t>
      </w:r>
    </w:p>
    <w:p>
      <w:pPr>
        <w:spacing w:before="20" w:after="20" w:line="300" w:lineRule="exact"/>
        <w:ind w:left="850"/>
      </w:pPr>
      <w:r>
        <w:rPr>
          <w:rFonts w:eastAsia="ＭＳ 明朝"/>
          <w:rFonts w:ascii="ＭＳ 明朝" w:hAnsi="ＭＳ 明朝"/>
          <w:sz w:val="20"/>
        </w:rPr>
        <w:t xml:space="preserve">ホ 妊産婦緊急搬送入院加算 </w:t>
      </w:r>
    </w:p>
    <w:p>
      <w:pPr>
        <w:spacing w:before="20" w:after="20" w:line="300" w:lineRule="exact"/>
        <w:ind w:left="850"/>
      </w:pPr>
      <w:r>
        <w:rPr>
          <w:rFonts w:eastAsia="ＭＳ 明朝"/>
          <w:rFonts w:ascii="ＭＳ 明朝" w:hAnsi="ＭＳ 明朝"/>
          <w:sz w:val="20"/>
        </w:rPr>
        <w:t xml:space="preserve">ヘ 在宅患者緊急入院診療加算 </w:t>
      </w:r>
    </w:p>
    <w:p>
      <w:pPr>
        <w:spacing w:before="20" w:after="20" w:line="300" w:lineRule="exact"/>
        <w:ind w:left="850"/>
      </w:pPr>
      <w:r>
        <w:rPr>
          <w:rFonts w:eastAsia="ＭＳ 明朝"/>
          <w:rFonts w:ascii="ＭＳ 明朝" w:hAnsi="ＭＳ 明朝"/>
          <w:sz w:val="20"/>
        </w:rPr>
        <w:t xml:space="preserve">ト 診療録管理体制加算 </w:t>
      </w:r>
    </w:p>
    <w:p>
      <w:pPr>
        <w:spacing w:before="20" w:after="20" w:line="300" w:lineRule="exact"/>
        <w:ind w:left="850"/>
      </w:pPr>
      <w:r>
        <w:rPr>
          <w:rFonts w:eastAsia="ＭＳ 明朝"/>
          <w:rFonts w:ascii="ＭＳ 明朝" w:hAnsi="ＭＳ 明朝"/>
          <w:sz w:val="20"/>
        </w:rPr>
        <w:t xml:space="preserve">チ 医師事務作業補助体制加算（50対１補助体制加算、75対１補助体制加算又は100対１補助体制加算に限る。） </w:t>
      </w:r>
    </w:p>
    <w:p>
      <w:pPr>
        <w:spacing w:before="20" w:after="20" w:line="300" w:lineRule="exact"/>
        <w:ind w:left="850"/>
      </w:pPr>
      <w:r>
        <w:rPr>
          <w:rFonts w:eastAsia="ＭＳ 明朝"/>
          <w:rFonts w:ascii="ＭＳ 明朝" w:hAnsi="ＭＳ 明朝"/>
          <w:sz w:val="20"/>
          <w:u w:val="single"/>
        </w:rPr>
        <w:t xml:space="preserve">リ 電子的診療情報連携体制整備加算 </w:t>
      </w:r>
    </w:p>
    <w:p>
      <w:pPr>
        <w:spacing w:before="20" w:after="20" w:line="300" w:lineRule="exact"/>
        <w:ind w:left="850"/>
      </w:pPr>
      <w:r>
        <w:rPr>
          <w:rFonts w:eastAsia="ＭＳ 明朝"/>
          <w:rFonts w:ascii="ＭＳ 明朝" w:hAnsi="ＭＳ 明朝"/>
          <w:sz w:val="20"/>
          <w:u w:val="single"/>
        </w:rPr>
        <w:t xml:space="preserve">ヌ </w:t>
      </w:r>
      <w:r>
        <w:rPr>
          <w:rFonts w:eastAsia="ＭＳ 明朝"/>
          <w:rFonts w:ascii="ＭＳ 明朝" w:hAnsi="ＭＳ 明朝"/>
          <w:sz w:val="20"/>
        </w:rPr>
        <w:t xml:space="preserve">乳幼児加算・幼児加算 </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難病等特別入院診療加算（難病患者等入院診療加算に限る。） 43</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超重症児（者）入院診療加算・準超重症児（者）入院診療加算 </w:t>
      </w:r>
    </w:p>
    <w:p>
      <w:pPr>
        <w:spacing w:before="20" w:after="20" w:line="300" w:lineRule="exact"/>
        <w:ind w:left="850"/>
      </w:pPr>
      <w:r>
        <w:rPr>
          <w:rFonts w:eastAsia="ＭＳ 明朝"/>
          <w:rFonts w:ascii="ＭＳ 明朝" w:hAnsi="ＭＳ 明朝"/>
          <w:sz w:val="20"/>
          <w:u w:val="single"/>
        </w:rPr>
        <w:t xml:space="preserve">ワ </w:t>
      </w:r>
      <w:r>
        <w:rPr>
          <w:rFonts w:eastAsia="ＭＳ 明朝"/>
          <w:rFonts w:ascii="ＭＳ 明朝" w:hAnsi="ＭＳ 明朝"/>
          <w:sz w:val="20"/>
        </w:rPr>
        <w:t xml:space="preserve">看護配置加算 </w:t>
      </w:r>
    </w:p>
    <w:p>
      <w:pPr>
        <w:spacing w:before="20" w:after="20" w:line="300" w:lineRule="exact"/>
        <w:ind w:left="850"/>
      </w:pPr>
      <w:r>
        <w:rPr>
          <w:rFonts w:eastAsia="ＭＳ 明朝"/>
          <w:rFonts w:ascii="ＭＳ 明朝" w:hAnsi="ＭＳ 明朝"/>
          <w:sz w:val="20"/>
          <w:u w:val="single"/>
        </w:rPr>
        <w:t xml:space="preserve">カ </w:t>
      </w:r>
      <w:r>
        <w:rPr>
          <w:rFonts w:eastAsia="ＭＳ 明朝"/>
          <w:rFonts w:ascii="ＭＳ 明朝" w:hAnsi="ＭＳ 明朝"/>
          <w:sz w:val="20"/>
        </w:rPr>
        <w:t xml:space="preserve">看護補助加算 </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地域加算 </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 xml:space="preserve">離島加算 </w:t>
      </w:r>
    </w:p>
    <w:p>
      <w:pPr>
        <w:spacing w:before="20" w:after="20" w:line="300" w:lineRule="exact"/>
        <w:ind w:left="850"/>
      </w:pPr>
      <w:r>
        <w:rPr>
          <w:rFonts w:eastAsia="ＭＳ 明朝"/>
          <w:rFonts w:ascii="ＭＳ 明朝" w:hAnsi="ＭＳ 明朝"/>
          <w:sz w:val="20"/>
          <w:u w:val="single"/>
        </w:rPr>
        <w:t xml:space="preserve">レ </w:t>
      </w:r>
      <w:r>
        <w:rPr>
          <w:rFonts w:eastAsia="ＭＳ 明朝"/>
          <w:rFonts w:ascii="ＭＳ 明朝" w:hAnsi="ＭＳ 明朝"/>
          <w:sz w:val="20"/>
        </w:rPr>
        <w:t xml:space="preserve">療養環境加算 </w:t>
      </w:r>
    </w:p>
    <w:p>
      <w:pPr>
        <w:spacing w:before="20" w:after="20" w:line="300" w:lineRule="exact"/>
        <w:ind w:left="850"/>
      </w:pPr>
      <w:r>
        <w:rPr>
          <w:rFonts w:eastAsia="ＭＳ 明朝"/>
          <w:rFonts w:ascii="ＭＳ 明朝" w:hAnsi="ＭＳ 明朝"/>
          <w:sz w:val="20"/>
          <w:u w:val="single"/>
        </w:rPr>
        <w:t xml:space="preserve">ソ </w:t>
      </w:r>
      <w:r>
        <w:rPr>
          <w:rFonts w:eastAsia="ＭＳ 明朝"/>
          <w:rFonts w:ascii="ＭＳ 明朝" w:hAnsi="ＭＳ 明朝"/>
          <w:sz w:val="20"/>
        </w:rPr>
        <w:t xml:space="preserve">ＨＩＶ感染者療養環境特別加算 </w:t>
      </w:r>
    </w:p>
    <w:p>
      <w:pPr>
        <w:spacing w:before="20" w:after="20" w:line="300" w:lineRule="exact"/>
        <w:ind w:left="850"/>
      </w:pPr>
      <w:r>
        <w:rPr>
          <w:rFonts w:eastAsia="ＭＳ 明朝"/>
          <w:rFonts w:ascii="ＭＳ 明朝" w:hAnsi="ＭＳ 明朝"/>
          <w:sz w:val="20"/>
          <w:u w:val="single"/>
        </w:rPr>
        <w:t xml:space="preserve">ツ </w:t>
      </w:r>
      <w:r>
        <w:rPr>
          <w:rFonts w:eastAsia="ＭＳ 明朝"/>
          <w:rFonts w:ascii="ＭＳ 明朝" w:hAnsi="ＭＳ 明朝"/>
          <w:sz w:val="20"/>
        </w:rPr>
        <w:t xml:space="preserve">特定感染症患者療養環境特別加算 </w:t>
      </w:r>
    </w:p>
    <w:p>
      <w:pPr>
        <w:spacing w:before="20" w:after="20" w:line="300" w:lineRule="exact"/>
        <w:ind w:left="567"/>
      </w:pPr>
      <w:r>
        <w:rPr>
          <w:rFonts w:eastAsia="ＭＳ 明朝"/>
          <w:rFonts w:ascii="ＭＳ 明朝" w:hAnsi="ＭＳ 明朝"/>
          <w:sz w:val="20"/>
          <w:u w:val="single"/>
        </w:rPr>
        <w:t xml:space="preserve">ネ 特定薬剤治療環境特別加算 </w:t>
      </w:r>
    </w:p>
    <w:p>
      <w:pPr>
        <w:spacing w:before="20" w:after="20" w:line="300" w:lineRule="exact"/>
        <w:ind w:left="567"/>
      </w:pPr>
      <w:r>
        <w:rPr>
          <w:rFonts w:eastAsia="ＭＳ 明朝"/>
          <w:rFonts w:ascii="ＭＳ 明朝" w:hAnsi="ＭＳ 明朝"/>
          <w:sz w:val="20"/>
          <w:u w:val="single"/>
        </w:rPr>
        <w:t xml:space="preserve">ナ </w:t>
      </w:r>
      <w:r>
        <w:rPr>
          <w:rFonts w:eastAsia="ＭＳ 明朝"/>
          <w:rFonts w:ascii="ＭＳ 明朝" w:hAnsi="ＭＳ 明朝"/>
          <w:sz w:val="20"/>
        </w:rPr>
        <w:t>栄養サポートチーム加算 くう</w:t>
      </w:r>
    </w:p>
    <w:p>
      <w:pPr>
        <w:spacing w:before="20" w:after="20" w:line="300" w:lineRule="exact"/>
        <w:ind w:left="567"/>
      </w:pPr>
      <w:r>
        <w:rPr>
          <w:rFonts w:eastAsia="ＭＳ 明朝"/>
          <w:rFonts w:ascii="ＭＳ 明朝" w:hAnsi="ＭＳ 明朝"/>
          <w:sz w:val="20"/>
          <w:u w:val="single"/>
        </w:rPr>
        <w:t xml:space="preserve">ラ 口腔管理連携加算 </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 xml:space="preserve">医療安全対策加算 </w:t>
      </w:r>
    </w:p>
    <w:p>
      <w:pPr>
        <w:spacing w:before="20" w:after="20" w:line="300" w:lineRule="exact"/>
        <w:ind w:left="567"/>
      </w:pPr>
      <w:r>
        <w:rPr>
          <w:rFonts w:eastAsia="ＭＳ 明朝"/>
          <w:rFonts w:ascii="ＭＳ 明朝" w:hAnsi="ＭＳ 明朝"/>
          <w:sz w:val="20"/>
          <w:u w:val="single"/>
        </w:rPr>
        <w:t xml:space="preserve">ウ </w:t>
      </w:r>
      <w:r>
        <w:rPr>
          <w:rFonts w:eastAsia="ＭＳ 明朝"/>
          <w:rFonts w:ascii="ＭＳ 明朝" w:hAnsi="ＭＳ 明朝"/>
          <w:sz w:val="20"/>
        </w:rPr>
        <w:t xml:space="preserve">感染対策向上加算 </w:t>
      </w:r>
    </w:p>
    <w:p>
      <w:pPr>
        <w:spacing w:before="20" w:after="20" w:line="300" w:lineRule="exact"/>
        <w:ind w:left="567"/>
      </w:pPr>
      <w:r>
        <w:rPr>
          <w:rFonts w:eastAsia="ＭＳ 明朝"/>
          <w:rFonts w:ascii="ＭＳ 明朝" w:hAnsi="ＭＳ 明朝"/>
          <w:sz w:val="20"/>
          <w:u w:val="single"/>
        </w:rPr>
        <w:t xml:space="preserve">ヰ </w:t>
      </w:r>
      <w:r>
        <w:rPr>
          <w:rFonts w:eastAsia="ＭＳ 明朝"/>
          <w:rFonts w:ascii="ＭＳ 明朝" w:hAnsi="ＭＳ 明朝"/>
          <w:sz w:val="20"/>
        </w:rPr>
        <w:t xml:space="preserve">患者サポート体制充実加算 </w:t>
      </w:r>
    </w:p>
    <w:p>
      <w:pPr>
        <w:spacing w:before="20" w:after="20" w:line="300" w:lineRule="exact"/>
        <w:ind w:left="567"/>
      </w:pPr>
      <w:r>
        <w:rPr>
          <w:rFonts w:eastAsia="ＭＳ 明朝"/>
          <w:rFonts w:ascii="ＭＳ 明朝" w:hAnsi="ＭＳ 明朝"/>
          <w:sz w:val="20"/>
          <w:u w:val="single"/>
        </w:rPr>
        <w:t xml:space="preserve">ノ </w:t>
      </w:r>
      <w:r>
        <w:rPr>
          <w:rFonts w:eastAsia="ＭＳ 明朝"/>
          <w:rFonts w:ascii="ＭＳ 明朝" w:hAnsi="ＭＳ 明朝"/>
          <w:sz w:val="20"/>
        </w:rPr>
        <w:t>報告書管理体制加算 じよくそう</w:t>
      </w:r>
    </w:p>
    <w:p>
      <w:pPr>
        <w:spacing w:before="20" w:after="20" w:line="300" w:lineRule="exact"/>
        <w:ind w:left="567"/>
      </w:pPr>
      <w:r>
        <w:rPr>
          <w:rFonts w:eastAsia="ＭＳ 明朝"/>
          <w:rFonts w:ascii="ＭＳ 明朝" w:hAnsi="ＭＳ 明朝"/>
          <w:sz w:val="20"/>
          <w:u w:val="single"/>
        </w:rPr>
        <w:t xml:space="preserve">オ </w:t>
      </w:r>
      <w:r>
        <w:rPr>
          <w:rFonts w:eastAsia="ＭＳ 明朝"/>
          <w:rFonts w:ascii="ＭＳ 明朝" w:hAnsi="ＭＳ 明朝"/>
          <w:sz w:val="20"/>
        </w:rPr>
        <w:t xml:space="preserve">褥瘡ハイリスク患者ケア加算 </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ハイリスク妊娠管理加算 とう</w:t>
      </w:r>
    </w:p>
    <w:p>
      <w:pPr>
        <w:spacing w:before="20" w:after="20" w:line="300" w:lineRule="exact"/>
        <w:ind w:left="567"/>
      </w:pPr>
      <w:r>
        <w:rPr>
          <w:rFonts w:eastAsia="ＭＳ 明朝"/>
          <w:rFonts w:ascii="ＭＳ 明朝" w:hAnsi="ＭＳ 明朝"/>
          <w:sz w:val="20"/>
          <w:u w:val="single"/>
        </w:rPr>
        <w:t xml:space="preserve">ヤ </w:t>
      </w:r>
      <w:r>
        <w:rPr>
          <w:rFonts w:eastAsia="ＭＳ 明朝"/>
          <w:rFonts w:ascii="ＭＳ 明朝" w:hAnsi="ＭＳ 明朝"/>
          <w:sz w:val="20"/>
        </w:rPr>
        <w:t xml:space="preserve">術後疼痛管理チーム加算 </w:t>
      </w:r>
    </w:p>
    <w:p>
      <w:pPr>
        <w:spacing w:before="20" w:after="20" w:line="300" w:lineRule="exact"/>
        <w:ind w:left="567"/>
      </w:pPr>
      <w:r>
        <w:rPr>
          <w:rFonts w:eastAsia="ＭＳ 明朝"/>
          <w:rFonts w:ascii="ＭＳ 明朝" w:hAnsi="ＭＳ 明朝"/>
          <w:sz w:val="20"/>
          <w:u w:val="single"/>
        </w:rPr>
        <w:t xml:space="preserve">マ 地域支援・医薬品供給対応体制加算 </w:t>
      </w:r>
    </w:p>
    <w:p>
      <w:pPr>
        <w:spacing w:before="20" w:after="20" w:line="300" w:lineRule="exact"/>
        <w:ind w:left="567"/>
      </w:pPr>
      <w:r>
        <w:rPr>
          <w:rFonts w:eastAsia="ＭＳ 明朝"/>
          <w:rFonts w:ascii="ＭＳ 明朝" w:hAnsi="ＭＳ 明朝"/>
          <w:sz w:val="20"/>
          <w:u w:val="single"/>
        </w:rPr>
        <w:t xml:space="preserve">ケ </w:t>
      </w:r>
      <w:r>
        <w:rPr>
          <w:rFonts w:eastAsia="ＭＳ 明朝"/>
          <w:rFonts w:ascii="ＭＳ 明朝" w:hAnsi="ＭＳ 明朝"/>
          <w:sz w:val="20"/>
        </w:rPr>
        <w:t xml:space="preserve">バイオ後続品使用体制加算 </w:t>
      </w:r>
    </w:p>
    <w:p>
      <w:pPr>
        <w:spacing w:before="20" w:after="20" w:line="300" w:lineRule="exact"/>
        <w:ind w:left="567"/>
      </w:pPr>
      <w:r>
        <w:rPr>
          <w:rFonts w:eastAsia="ＭＳ 明朝"/>
          <w:rFonts w:ascii="ＭＳ 明朝" w:hAnsi="ＭＳ 明朝"/>
          <w:sz w:val="20"/>
          <w:u w:val="single"/>
        </w:rPr>
        <w:t xml:space="preserve">フ 病棟薬剤業務実施加算（１又は２に限る。） </w:t>
      </w:r>
    </w:p>
    <w:p>
      <w:pPr>
        <w:spacing w:before="20" w:after="20" w:line="300" w:lineRule="exact"/>
        <w:ind w:left="567"/>
      </w:pPr>
      <w:r>
        <w:rPr>
          <w:rFonts w:eastAsia="ＭＳ 明朝"/>
          <w:rFonts w:ascii="ＭＳ 明朝" w:hAnsi="ＭＳ 明朝"/>
          <w:sz w:val="20"/>
          <w:u w:val="single"/>
        </w:rPr>
        <w:t xml:space="preserve">コ </w:t>
      </w:r>
      <w:r>
        <w:rPr>
          <w:rFonts w:eastAsia="ＭＳ 明朝"/>
          <w:rFonts w:ascii="ＭＳ 明朝" w:hAnsi="ＭＳ 明朝"/>
          <w:sz w:val="20"/>
        </w:rPr>
        <w:t xml:space="preserve">データ提出加算 </w:t>
      </w:r>
    </w:p>
    <w:p>
      <w:pPr>
        <w:spacing w:before="20" w:after="20" w:line="300" w:lineRule="exact"/>
        <w:ind w:left="567"/>
      </w:pPr>
      <w:r>
        <w:rPr>
          <w:rFonts w:eastAsia="ＭＳ 明朝"/>
          <w:rFonts w:ascii="ＭＳ 明朝" w:hAnsi="ＭＳ 明朝"/>
          <w:sz w:val="20"/>
          <w:u w:val="single"/>
        </w:rPr>
        <w:t>エ 入退院支援加算（１のハ又は２のロに限る</w:t>
      </w:r>
      <w:r>
        <w:rPr>
          <w:rFonts w:eastAsia="ＭＳ 明朝"/>
          <w:rFonts w:ascii="ＭＳ 明朝" w:hAnsi="ＭＳ 明朝"/>
          <w:sz w:val="20"/>
        </w:rPr>
        <w:t xml:space="preserve">。） </w:t>
      </w:r>
    </w:p>
    <w:p>
      <w:pPr>
        <w:spacing w:before="20" w:after="20" w:line="300" w:lineRule="exact"/>
        <w:ind w:left="567"/>
      </w:pPr>
      <w:r>
        <w:rPr>
          <w:rFonts w:eastAsia="ＭＳ 明朝"/>
          <w:rFonts w:ascii="ＭＳ 明朝" w:hAnsi="ＭＳ 明朝"/>
          <w:sz w:val="20"/>
          <w:u w:val="single"/>
        </w:rPr>
        <w:t xml:space="preserve">テ </w:t>
      </w:r>
      <w:r>
        <w:rPr>
          <w:rFonts w:eastAsia="ＭＳ 明朝"/>
          <w:rFonts w:ascii="ＭＳ 明朝" w:hAnsi="ＭＳ 明朝"/>
          <w:sz w:val="20"/>
        </w:rPr>
        <w:t xml:space="preserve">医療的ケア児（者）入院前支援加算 </w:t>
      </w:r>
    </w:p>
    <w:p>
      <w:pPr>
        <w:spacing w:before="20" w:after="20" w:line="300" w:lineRule="exact"/>
        <w:ind w:left="567"/>
      </w:pPr>
      <w:r>
        <w:rPr>
          <w:rFonts w:eastAsia="ＭＳ 明朝"/>
          <w:rFonts w:ascii="ＭＳ 明朝" w:hAnsi="ＭＳ 明朝"/>
          <w:sz w:val="20"/>
          <w:u w:val="single"/>
        </w:rPr>
        <w:t xml:space="preserve">ア </w:t>
      </w:r>
      <w:r>
        <w:rPr>
          <w:rFonts w:eastAsia="ＭＳ 明朝"/>
          <w:rFonts w:ascii="ＭＳ 明朝" w:hAnsi="ＭＳ 明朝"/>
          <w:sz w:val="20"/>
        </w:rPr>
        <w:t xml:space="preserve">認知症ケア加算 </w:t>
      </w:r>
    </w:p>
    <w:p>
      <w:pPr>
        <w:spacing w:before="20" w:after="20" w:line="300" w:lineRule="exact"/>
        <w:ind w:left="567"/>
      </w:pPr>
      <w:r>
        <w:rPr>
          <w:rFonts w:eastAsia="ＭＳ 明朝"/>
          <w:rFonts w:ascii="ＭＳ 明朝" w:hAnsi="ＭＳ 明朝"/>
          <w:sz w:val="20"/>
          <w:u w:val="single"/>
        </w:rPr>
        <w:t xml:space="preserve">サ </w:t>
      </w:r>
      <w:r>
        <w:rPr>
          <w:rFonts w:eastAsia="ＭＳ 明朝"/>
          <w:rFonts w:ascii="ＭＳ 明朝" w:hAnsi="ＭＳ 明朝"/>
          <w:sz w:val="20"/>
        </w:rPr>
        <w:t xml:space="preserve">精神疾患診療体制加算 </w:t>
      </w:r>
    </w:p>
    <w:p>
      <w:pPr>
        <w:spacing w:before="20" w:after="20" w:line="300" w:lineRule="exact"/>
        <w:ind w:left="567"/>
      </w:pPr>
      <w:r>
        <w:rPr>
          <w:rFonts w:eastAsia="ＭＳ 明朝"/>
          <w:rFonts w:ascii="ＭＳ 明朝" w:hAnsi="ＭＳ 明朝"/>
          <w:sz w:val="20"/>
          <w:u w:val="single"/>
        </w:rPr>
        <w:t xml:space="preserve">キ </w:t>
      </w:r>
      <w:r>
        <w:rPr>
          <w:rFonts w:eastAsia="ＭＳ 明朝"/>
          <w:rFonts w:ascii="ＭＳ 明朝" w:hAnsi="ＭＳ 明朝"/>
          <w:sz w:val="20"/>
        </w:rPr>
        <w:t xml:space="preserve">薬剤総合評価調整加算 </w:t>
      </w:r>
    </w:p>
    <w:p>
      <w:pPr>
        <w:spacing w:before="20" w:after="20" w:line="300" w:lineRule="exact"/>
        <w:ind w:left="567"/>
      </w:pPr>
      <w:r>
        <w:rPr>
          <w:rFonts w:eastAsia="ＭＳ 明朝"/>
          <w:rFonts w:ascii="ＭＳ 明朝" w:hAnsi="ＭＳ 明朝"/>
          <w:sz w:val="20"/>
          <w:u w:val="single"/>
        </w:rPr>
        <w:t xml:space="preserve">ユ </w:t>
      </w:r>
      <w:r>
        <w:rPr>
          <w:rFonts w:eastAsia="ＭＳ 明朝"/>
          <w:rFonts w:ascii="ＭＳ 明朝" w:hAnsi="ＭＳ 明朝"/>
          <w:sz w:val="20"/>
        </w:rPr>
        <w:t>排尿自立支援加算 44</w:t>
      </w:r>
    </w:p>
    <w:p>
      <w:pPr>
        <w:spacing w:before="20" w:after="20" w:line="300" w:lineRule="exact"/>
        <w:ind w:left="567"/>
      </w:pPr>
      <w:r>
        <w:rPr>
          <w:rFonts w:eastAsia="ＭＳ 明朝"/>
          <w:rFonts w:ascii="ＭＳ 明朝" w:hAnsi="ＭＳ 明朝"/>
          <w:sz w:val="20"/>
          <w:u w:val="single"/>
        </w:rPr>
        <w:t xml:space="preserve">メ </w:t>
      </w:r>
      <w:r>
        <w:rPr>
          <w:rFonts w:eastAsia="ＭＳ 明朝"/>
          <w:rFonts w:ascii="ＭＳ 明朝" w:hAnsi="ＭＳ 明朝"/>
          <w:sz w:val="20"/>
        </w:rPr>
        <w:t xml:space="preserve">地域医療体制確保加算（７対１入院基本料又は10対１入院基本料を算定するものに限る。） </w:t>
      </w:r>
    </w:p>
    <w:p>
      <w:pPr>
        <w:spacing w:before="20" w:after="20" w:line="300" w:lineRule="exact"/>
        <w:ind w:left="567"/>
      </w:pPr>
      <w:r>
        <w:rPr>
          <w:rFonts w:eastAsia="ＭＳ 明朝"/>
          <w:rFonts w:ascii="ＭＳ 明朝" w:hAnsi="ＭＳ 明朝"/>
          <w:sz w:val="20"/>
          <w:u w:val="single"/>
        </w:rPr>
        <w:t xml:space="preserve">ミ </w:t>
      </w:r>
      <w:r>
        <w:rPr>
          <w:rFonts w:eastAsia="ＭＳ 明朝"/>
          <w:rFonts w:ascii="ＭＳ 明朝" w:hAnsi="ＭＳ 明朝"/>
          <w:sz w:val="20"/>
        </w:rPr>
        <w:t xml:space="preserve">協力対象施設入所者入院加算 </w:t>
      </w:r>
    </w:p>
    <w:p>
      <w:pPr>
        <w:spacing w:before="20" w:after="20" w:line="300" w:lineRule="exact"/>
        <w:ind w:left="567"/>
      </w:pPr>
      <w:r>
        <w:rPr>
          <w:rFonts w:eastAsia="ＭＳ 明朝"/>
          <w:rFonts w:ascii="ＭＳ 明朝" w:hAnsi="ＭＳ 明朝"/>
          <w:sz w:val="20"/>
        </w:rPr>
        <w:t>６ 注１に規定する別に厚生労働大臣が定める施設基準に適合するものとして地方厚生局長等に届け出ていた病棟であって、当該基準のうち別に厚生労働大臣が定めるもののみに適合しなくなったものとして地方厚生局長等に届け出た病棟については、注２の規定にかかわらず、当該病棟に入院している患者（第３節の特定入院料を算定する患者を除く。）について、当分の間、夜勤時間特別入院基本料として、それぞれの所定点数の100分の70に相当する点数を算定できる。ただし、当該点数が注２本文に規定する特別入院基本料の点数を下回る場合は、本文の</w:t>
      </w:r>
      <w:r>
        <w:rPr>
          <w:rFonts w:eastAsia="ＭＳ 明朝"/>
          <w:rFonts w:ascii="ＭＳ 明朝" w:hAnsi="ＭＳ 明朝"/>
          <w:sz w:val="20"/>
          <w:u w:val="single"/>
        </w:rPr>
        <w:t xml:space="preserve">規定にかかわらず、688点を算定できる。 </w:t>
      </w:r>
    </w:p>
    <w:p>
      <w:pPr>
        <w:spacing w:before="20" w:after="20" w:line="300" w:lineRule="exact"/>
        <w:ind w:left="567"/>
      </w:pPr>
      <w:r>
        <w:rPr>
          <w:rFonts w:eastAsia="ＭＳ 明朝"/>
          <w:rFonts w:ascii="ＭＳ 明朝" w:hAnsi="ＭＳ 明朝"/>
          <w:sz w:val="20"/>
        </w:rPr>
        <w:t xml:space="preserve">７ 注１に規定する別に厚生労働大臣が定める施設基準に適合するものとして地方厚生局長等に届け出ていた病棟（別に厚生労働大臣が定める施設基準を満たすものに限る。）であって、当該基準のうち別に厚生労働大臣が定めるもののみに適合しなくなったものとして地方厚生局長等に届け出た場合に限り、注２の本文の規定にかかわらず、当該病棟に入院している患者（第３節の特定入院料を算定する患者を除く。）については、重症患者割合特別入院基本料として、それぞれの所定点数の100分の95に相当する点数により算定する。 </w:t>
      </w:r>
    </w:p>
    <w:p>
      <w:pPr>
        <w:spacing w:before="20" w:after="20" w:line="300" w:lineRule="exact"/>
        <w:ind w:left="567"/>
      </w:pPr>
      <w:r>
        <w:rPr>
          <w:rFonts w:eastAsia="ＭＳ 明朝"/>
          <w:rFonts w:ascii="ＭＳ 明朝" w:hAnsi="ＭＳ 明朝"/>
          <w:sz w:val="20"/>
        </w:rPr>
        <w:t xml:space="preserve">８ 別に厚生労働大臣が定める保険医療機関においては、別に厚生労働大臣が定める日の入院基45本料（特別入院基本料等を含む。）は、夜間看護体制特定日減算として、次のいずれにも該当する場合に限り、所定点数の100分の５に相当する点数を減算する。 </w:t>
      </w:r>
    </w:p>
    <w:p>
      <w:pPr>
        <w:spacing w:before="20" w:after="20" w:line="300" w:lineRule="exact"/>
        <w:ind w:left="850"/>
      </w:pPr>
      <w:r>
        <w:rPr>
          <w:rFonts w:eastAsia="ＭＳ 明朝"/>
          <w:rFonts w:ascii="ＭＳ 明朝" w:hAnsi="ＭＳ 明朝"/>
          <w:sz w:val="20"/>
        </w:rPr>
        <w:t xml:space="preserve">イ 年６日以内であること。 </w:t>
      </w:r>
    </w:p>
    <w:p>
      <w:pPr>
        <w:spacing w:before="20" w:after="20" w:line="300" w:lineRule="exact"/>
        <w:ind w:left="850"/>
      </w:pPr>
      <w:r>
        <w:rPr>
          <w:rFonts w:eastAsia="ＭＳ 明朝"/>
          <w:rFonts w:ascii="ＭＳ 明朝" w:hAnsi="ＭＳ 明朝"/>
          <w:sz w:val="20"/>
        </w:rPr>
        <w:t xml:space="preserve">ロ 当該日が属する月が連続する２月以内であること。 </w:t>
      </w:r>
    </w:p>
    <w:p>
      <w:pPr>
        <w:spacing w:before="160" w:after="80" w:line="300" w:lineRule="exact"/>
        <w:ind w:left="283"/>
      </w:pPr>
      <w:r>
        <w:rPr>
          <w:rFonts w:eastAsia="ＭＳ ゴシック"/>
          <w:rFonts w:ascii="ＭＳ ゴシック" w:hAnsi="ＭＳ ゴシック"/>
          <w:b/>
          <w:sz w:val="21"/>
        </w:rPr>
        <w:t xml:space="preserve">Ａ１０３ 精神病棟入院基本料（１日につき） </w:t>
      </w:r>
    </w:p>
    <w:p>
      <w:pPr>
        <w:spacing w:before="20" w:after="20" w:line="300" w:lineRule="exact"/>
        <w:ind w:left="567"/>
      </w:pPr>
      <w:r>
        <w:rPr>
          <w:rFonts w:eastAsia="ＭＳ 明朝"/>
          <w:rFonts w:ascii="ＭＳ 明朝" w:hAnsi="ＭＳ 明朝"/>
          <w:sz w:val="20"/>
          <w:u w:val="single"/>
        </w:rPr>
        <w:t xml:space="preserve">１ 急性期病院精神病棟入院基本料 </w:t>
      </w:r>
    </w:p>
    <w:p>
      <w:pPr>
        <w:spacing w:before="20" w:after="20" w:line="300" w:lineRule="exact"/>
        <w:ind w:left="850"/>
      </w:pPr>
      <w:r>
        <w:rPr>
          <w:rFonts w:eastAsia="ＭＳ 明朝"/>
          <w:rFonts w:ascii="ＭＳ 明朝" w:hAnsi="ＭＳ 明朝"/>
          <w:sz w:val="20"/>
          <w:u w:val="single"/>
        </w:rPr>
        <w:t xml:space="preserve">イ 急性期病院Ａ精神病棟入院料 </w:t>
      </w:r>
    </w:p>
    <w:p>
      <w:pPr>
        <w:spacing w:before="20" w:after="20" w:line="300" w:lineRule="exact"/>
        <w:ind w:left="1134"/>
      </w:pPr>
      <w:r>
        <w:rPr>
          <w:rFonts w:eastAsia="ＭＳ 明朝"/>
          <w:rFonts w:ascii="ＭＳ 明朝" w:hAnsi="ＭＳ 明朝"/>
          <w:sz w:val="20"/>
          <w:u w:val="single"/>
        </w:rPr>
        <w:t xml:space="preserve">（１） 10対１入院基本料               1,519点 </w:t>
      </w:r>
    </w:p>
    <w:p>
      <w:pPr>
        <w:spacing w:before="20" w:after="20" w:line="300" w:lineRule="exact"/>
        <w:ind w:left="1134"/>
      </w:pPr>
      <w:r>
        <w:rPr>
          <w:rFonts w:eastAsia="ＭＳ 明朝"/>
          <w:rFonts w:ascii="ＭＳ 明朝" w:hAnsi="ＭＳ 明朝"/>
          <w:sz w:val="20"/>
          <w:u w:val="single"/>
        </w:rPr>
        <w:t xml:space="preserve">（２） 13対１入院基本料               1,162点 </w:t>
      </w:r>
    </w:p>
    <w:p>
      <w:pPr>
        <w:spacing w:before="20" w:after="20" w:line="300" w:lineRule="exact"/>
        <w:ind w:left="1134"/>
      </w:pPr>
      <w:r>
        <w:rPr>
          <w:rFonts w:eastAsia="ＭＳ 明朝"/>
          <w:rFonts w:ascii="ＭＳ 明朝" w:hAnsi="ＭＳ 明朝"/>
          <w:sz w:val="20"/>
          <w:u w:val="single"/>
        </w:rPr>
        <w:t xml:space="preserve">（３） 15対１入院基本料                 966点 </w:t>
      </w:r>
    </w:p>
    <w:p>
      <w:pPr>
        <w:spacing w:before="20" w:after="20" w:line="300" w:lineRule="exact"/>
        <w:ind w:left="850"/>
      </w:pPr>
      <w:r>
        <w:rPr>
          <w:rFonts w:eastAsia="ＭＳ 明朝"/>
          <w:rFonts w:ascii="ＭＳ 明朝" w:hAnsi="ＭＳ 明朝"/>
          <w:sz w:val="20"/>
          <w:u w:val="single"/>
        </w:rPr>
        <w:t xml:space="preserve">ロ 急性期病院Ｂ精神病棟入院料 </w:t>
      </w:r>
    </w:p>
    <w:p>
      <w:pPr>
        <w:spacing w:before="20" w:after="20" w:line="300" w:lineRule="exact"/>
        <w:ind w:left="1134"/>
      </w:pPr>
      <w:r>
        <w:rPr>
          <w:rFonts w:eastAsia="ＭＳ 明朝"/>
          <w:rFonts w:ascii="ＭＳ 明朝" w:hAnsi="ＭＳ 明朝"/>
          <w:sz w:val="20"/>
          <w:u w:val="single"/>
        </w:rPr>
        <w:t xml:space="preserve">（１） 10対１入院基本料               1,502点 </w:t>
      </w:r>
    </w:p>
    <w:p>
      <w:pPr>
        <w:spacing w:before="20" w:after="20" w:line="300" w:lineRule="exact"/>
        <w:ind w:left="1134"/>
      </w:pPr>
      <w:r>
        <w:rPr>
          <w:rFonts w:eastAsia="ＭＳ 明朝"/>
          <w:rFonts w:ascii="ＭＳ 明朝" w:hAnsi="ＭＳ 明朝"/>
          <w:sz w:val="20"/>
          <w:u w:val="single"/>
        </w:rPr>
        <w:t xml:space="preserve">（２） 13対１入院基本料               1,145点 </w:t>
      </w:r>
    </w:p>
    <w:p>
      <w:pPr>
        <w:spacing w:before="20" w:after="20" w:line="300" w:lineRule="exact"/>
        <w:ind w:left="1134"/>
      </w:pPr>
      <w:r>
        <w:rPr>
          <w:rFonts w:eastAsia="ＭＳ 明朝"/>
          <w:rFonts w:ascii="ＭＳ 明朝" w:hAnsi="ＭＳ 明朝"/>
          <w:sz w:val="20"/>
          <w:u w:val="single"/>
        </w:rPr>
        <w:t xml:space="preserve">（３） 15対１入院基本料                 949点 </w:t>
      </w:r>
    </w:p>
    <w:p>
      <w:pPr>
        <w:spacing w:before="20" w:after="20" w:line="300" w:lineRule="exact"/>
        <w:ind w:left="567"/>
      </w:pPr>
      <w:r>
        <w:rPr>
          <w:rFonts w:eastAsia="ＭＳ 明朝"/>
          <w:rFonts w:ascii="ＭＳ 明朝" w:hAnsi="ＭＳ 明朝"/>
          <w:sz w:val="20"/>
          <w:u w:val="single"/>
        </w:rPr>
        <w:t xml:space="preserve">２ 精神病棟入院料 </w:t>
      </w:r>
    </w:p>
    <w:p>
      <w:pPr>
        <w:spacing w:before="20" w:after="20" w:line="300" w:lineRule="exact"/>
        <w:ind w:left="850"/>
      </w:pPr>
      <w:r>
        <w:rPr>
          <w:rFonts w:eastAsia="ＭＳ 明朝"/>
          <w:rFonts w:ascii="ＭＳ 明朝" w:hAnsi="ＭＳ 明朝"/>
          <w:sz w:val="20"/>
          <w:u w:val="single"/>
        </w:rPr>
        <w:t xml:space="preserve">イ 10対１入院基本料                 1,471点 </w:t>
      </w:r>
    </w:p>
    <w:p>
      <w:pPr>
        <w:spacing w:before="20" w:after="20" w:line="300" w:lineRule="exact"/>
        <w:ind w:left="850"/>
      </w:pPr>
      <w:r>
        <w:rPr>
          <w:rFonts w:eastAsia="ＭＳ 明朝"/>
          <w:rFonts w:ascii="ＭＳ 明朝" w:hAnsi="ＭＳ 明朝"/>
          <w:sz w:val="20"/>
          <w:u w:val="single"/>
        </w:rPr>
        <w:t xml:space="preserve">ロ 13対１入院基本料                 1,114点 </w:t>
      </w:r>
    </w:p>
    <w:p>
      <w:pPr>
        <w:spacing w:before="20" w:after="20" w:line="300" w:lineRule="exact"/>
        <w:ind w:left="850"/>
      </w:pPr>
      <w:r>
        <w:rPr>
          <w:rFonts w:eastAsia="ＭＳ 明朝"/>
          <w:rFonts w:ascii="ＭＳ 明朝" w:hAnsi="ＭＳ 明朝"/>
          <w:sz w:val="20"/>
          <w:u w:val="single"/>
        </w:rPr>
        <w:t xml:space="preserve">ハ 15対１入院基本料                   918点 </w:t>
      </w:r>
    </w:p>
    <w:p>
      <w:pPr>
        <w:spacing w:before="20" w:after="20" w:line="300" w:lineRule="exact"/>
        <w:ind w:left="850"/>
      </w:pPr>
      <w:r>
        <w:rPr>
          <w:rFonts w:eastAsia="ＭＳ 明朝"/>
          <w:rFonts w:ascii="ＭＳ 明朝" w:hAnsi="ＭＳ 明朝"/>
          <w:sz w:val="20"/>
          <w:u w:val="single"/>
        </w:rPr>
        <w:t xml:space="preserve">ニ </w:t>
      </w:r>
      <w:r>
        <w:rPr>
          <w:rFonts w:eastAsia="ＭＳ 明朝"/>
          <w:rFonts w:ascii="ＭＳ 明朝" w:hAnsi="ＭＳ 明朝"/>
          <w:sz w:val="20"/>
        </w:rPr>
        <w:t xml:space="preserve">18対１入院基本料 </w:t>
      </w:r>
    </w:p>
    <w:p>
      <w:pPr>
        <w:spacing w:before="20" w:after="20" w:line="300" w:lineRule="exact"/>
        <w:ind w:left="1134"/>
      </w:pPr>
      <w:r>
        <w:rPr>
          <w:rFonts w:eastAsia="ＭＳ 明朝"/>
          <w:rFonts w:ascii="ＭＳ 明朝" w:hAnsi="ＭＳ 明朝"/>
          <w:sz w:val="20"/>
          <w:u w:val="single"/>
        </w:rPr>
        <w:t xml:space="preserve">（１） １年未満の場合  816点 </w:t>
      </w:r>
    </w:p>
    <w:p>
      <w:pPr>
        <w:spacing w:before="20" w:after="20" w:line="300" w:lineRule="exact"/>
        <w:ind w:left="1134"/>
      </w:pPr>
      <w:r>
        <w:rPr>
          <w:rFonts w:eastAsia="ＭＳ 明朝"/>
          <w:rFonts w:ascii="ＭＳ 明朝" w:hAnsi="ＭＳ 明朝"/>
          <w:sz w:val="20"/>
          <w:u w:val="single"/>
        </w:rPr>
        <w:t xml:space="preserve">（２） １年以上の場合  703点 </w:t>
      </w:r>
    </w:p>
    <w:p>
      <w:pPr>
        <w:spacing w:before="20" w:after="20" w:line="300" w:lineRule="exact"/>
        <w:ind w:left="850"/>
      </w:pPr>
      <w:r>
        <w:rPr>
          <w:rFonts w:eastAsia="ＭＳ 明朝"/>
          <w:rFonts w:ascii="ＭＳ 明朝" w:hAnsi="ＭＳ 明朝"/>
          <w:sz w:val="20"/>
          <w:u w:val="single"/>
        </w:rPr>
        <w:t xml:space="preserve">ホ </w:t>
      </w:r>
      <w:r>
        <w:rPr>
          <w:rFonts w:eastAsia="ＭＳ 明朝"/>
          <w:rFonts w:ascii="ＭＳ 明朝" w:hAnsi="ＭＳ 明朝"/>
          <w:sz w:val="20"/>
        </w:rPr>
        <w:t xml:space="preserve">20対１入院基本料 </w:t>
      </w:r>
    </w:p>
    <w:p>
      <w:pPr>
        <w:spacing w:before="20" w:after="20" w:line="300" w:lineRule="exact"/>
        <w:ind w:left="1134"/>
      </w:pPr>
      <w:r>
        <w:rPr>
          <w:rFonts w:eastAsia="ＭＳ 明朝"/>
          <w:rFonts w:ascii="ＭＳ 明朝" w:hAnsi="ＭＳ 明朝"/>
          <w:sz w:val="20"/>
          <w:u w:val="single"/>
        </w:rPr>
        <w:t xml:space="preserve">（１） １年未満の場合  754点 </w:t>
      </w:r>
    </w:p>
    <w:p>
      <w:pPr>
        <w:spacing w:before="20" w:after="20" w:line="300" w:lineRule="exact"/>
        <w:ind w:left="1134"/>
      </w:pPr>
      <w:r>
        <w:rPr>
          <w:rFonts w:eastAsia="ＭＳ 明朝"/>
          <w:rFonts w:ascii="ＭＳ 明朝" w:hAnsi="ＭＳ 明朝"/>
          <w:sz w:val="20"/>
          <w:u w:val="single"/>
        </w:rPr>
        <w:t xml:space="preserve">（２） １年以上の場合  649点 </w:t>
      </w:r>
    </w:p>
    <w:p>
      <w:pPr>
        <w:spacing w:before="20" w:after="20" w:line="300" w:lineRule="exact"/>
        <w:ind w:left="567"/>
      </w:pPr>
      <w:r>
        <w:rPr>
          <w:rFonts w:eastAsia="ＭＳ 明朝"/>
          <w:rFonts w:ascii="ＭＳ 明朝" w:hAnsi="ＭＳ 明朝"/>
          <w:sz w:val="20"/>
        </w:rPr>
        <w:t xml:space="preserve">注１ 病院（特定機能病院を除く。）の精神病棟（医療法第７条第２項第１号に規定する精神病床に係る病棟として地方厚生局長等に届出のあったものをいう。以下この表において同じ。）で46あって、看護配置、看護師比率、平均在院日数その他の事項につき別に厚生労働大臣が定める施設基準に適合しているものとして保険医療機関が地方厚生局長等に届け出た病棟に入院している患者（第３節の特定入院料を算定する患者を除く。）について、当該基準に係る区分に従い、それぞれ所定点数を算定する。 </w:t>
      </w:r>
    </w:p>
    <w:p>
      <w:pPr>
        <w:spacing w:before="20" w:after="20" w:line="300" w:lineRule="exact"/>
        <w:ind w:left="567"/>
      </w:pPr>
      <w:r>
        <w:rPr>
          <w:rFonts w:eastAsia="ＭＳ 明朝"/>
          <w:rFonts w:ascii="ＭＳ 明朝" w:hAnsi="ＭＳ 明朝"/>
          <w:sz w:val="20"/>
        </w:rPr>
        <w:t>２ 注１に規定する病棟以外の精神病棟については、当分の間、別に厚生労働大臣が定める施設基準に適合しているものとして地方厚生局長等に届け出た場合に限り、当該病棟に入院している患者（第３節の特定入院料を算定する患者を除く。）について、特別入院基本料として、</w:t>
      </w:r>
      <w:r>
        <w:rPr>
          <w:rFonts w:eastAsia="ＭＳ 明朝"/>
          <w:rFonts w:ascii="ＭＳ 明朝" w:hAnsi="ＭＳ 明朝"/>
          <w:sz w:val="20"/>
          <w:u w:val="single"/>
        </w:rPr>
        <w:t>618点を算定できる。ただし、注１に規定する</w:t>
      </w:r>
      <w:r>
        <w:rPr>
          <w:rFonts w:eastAsia="ＭＳ 明朝"/>
          <w:rFonts w:ascii="ＭＳ 明朝" w:hAnsi="ＭＳ 明朝"/>
          <w:sz w:val="20"/>
        </w:rPr>
        <w:t xml:space="preserve">別に厚生労働大臣が定める施設基準に適合するものとして地方厚生局長等に届け出ていた病棟であって、当該基準のうち別に厚生労働大臣が定めるもののみに適合しなくなったものとして地方厚生局長等に届け出た病棟については、当該病棟に入院している患者（第３節の特定入院料を算定する患者を除く。）について、当該基準に適合しなくなった後の直近３月に限り、月平均夜勤時間超過減算として、それぞれの所定点数から100分の15に相当する点数を減算する。なお、別に厚生労働大臣が定める場合には、算定できない。 </w:t>
      </w:r>
    </w:p>
    <w:p>
      <w:pPr>
        <w:spacing w:before="20" w:after="20" w:line="300" w:lineRule="exact"/>
        <w:ind w:left="567"/>
      </w:pPr>
      <w:r>
        <w:rPr>
          <w:rFonts w:eastAsia="ＭＳ 明朝"/>
          <w:rFonts w:ascii="ＭＳ 明朝" w:hAnsi="ＭＳ 明朝"/>
          <w:sz w:val="20"/>
        </w:rPr>
        <w:t xml:space="preserve">３ 当該病棟の入院患者の入院期間に応じ、次に掲げる点数をそれぞれ１日につき所定点数に加算する。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イ 14日以内の期間                   465点 （特別入院基本料等については、300点） 47</w:t>
      </w:r>
    </w:p>
    <w:p>
      <w:pPr>
        <w:spacing w:before="20" w:after="20" w:line="300" w:lineRule="exact"/>
        <w:ind w:left="850"/>
      </w:pPr>
      <w:r>
        <w:rPr>
          <w:rFonts w:eastAsia="ＭＳ 明朝"/>
          <w:rFonts w:ascii="ＭＳ 明朝" w:hAnsi="ＭＳ 明朝"/>
          <w:sz w:val="20"/>
        </w:rPr>
        <w:t xml:space="preserve">ロ 15日以上30日以内の期間           250点 （特別入院基本料等については、155点） </w:t>
      </w:r>
    </w:p>
    <w:p>
      <w:pPr>
        <w:spacing w:before="20" w:after="20" w:line="300" w:lineRule="exact"/>
        <w:ind w:left="850"/>
      </w:pPr>
      <w:r>
        <w:rPr>
          <w:rFonts w:eastAsia="ＭＳ 明朝"/>
          <w:rFonts w:ascii="ＭＳ 明朝" w:hAnsi="ＭＳ 明朝"/>
          <w:sz w:val="20"/>
        </w:rPr>
        <w:t xml:space="preserve">ハ 31日以上90日以内の期間           125点 （特別入院基本料等については、100点） </w:t>
      </w:r>
    </w:p>
    <w:p>
      <w:pPr>
        <w:spacing w:before="20" w:after="20" w:line="300" w:lineRule="exact"/>
        <w:ind w:left="850"/>
      </w:pPr>
      <w:r>
        <w:rPr>
          <w:rFonts w:eastAsia="ＭＳ 明朝"/>
          <w:rFonts w:ascii="ＭＳ 明朝" w:hAnsi="ＭＳ 明朝"/>
          <w:sz w:val="20"/>
        </w:rPr>
        <w:t xml:space="preserve">ニ 91日以上180日以内の期間           10点 </w:t>
      </w:r>
    </w:p>
    <w:p>
      <w:pPr>
        <w:spacing w:before="20" w:after="20" w:line="300" w:lineRule="exact"/>
        <w:ind w:left="850"/>
      </w:pPr>
      <w:r>
        <w:rPr>
          <w:rFonts w:eastAsia="ＭＳ 明朝"/>
          <w:rFonts w:ascii="ＭＳ 明朝" w:hAnsi="ＭＳ 明朝"/>
          <w:sz w:val="20"/>
        </w:rPr>
        <w:t xml:space="preserve">ホ 181日以上１年以内の期間           ３点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保険医療機関が地方厚生局長等に届け出た病棟に入院している患者が別に厚生労働大臣が定めるものである場合には、入院した日から起算して１月以内の期間に限り、重度認知症加算として、１日につき300点を所定点数に加算する。 </w:t>
      </w:r>
    </w:p>
    <w:p>
      <w:pPr>
        <w:spacing w:before="20" w:after="20" w:line="300" w:lineRule="exact"/>
        <w:ind w:left="567"/>
      </w:pPr>
      <w:r>
        <w:rPr>
          <w:rFonts w:eastAsia="ＭＳ 明朝"/>
          <w:rFonts w:ascii="ＭＳ 明朝" w:hAnsi="ＭＳ 明朝"/>
          <w:sz w:val="20"/>
        </w:rPr>
        <w:t xml:space="preserve">５ 当該病棟に入院する患者が、入院に当たって区分番号Ａ２３８－７に掲げる精神科救急搬送患者地域連携受入加算を算定したものである場合には、入院した日から起算して14日を限度として、救急支援精神病棟初期加算として、１日につき100点を所定点数に加算する。 </w:t>
      </w:r>
    </w:p>
    <w:p>
      <w:pPr>
        <w:spacing w:before="20" w:after="20" w:line="300" w:lineRule="exact"/>
        <w:ind w:left="567"/>
      </w:pPr>
      <w:r>
        <w:rPr>
          <w:rFonts w:eastAsia="ＭＳ 明朝"/>
          <w:rFonts w:ascii="ＭＳ 明朝" w:hAnsi="ＭＳ 明朝"/>
          <w:sz w:val="20"/>
        </w:rPr>
        <w:t xml:space="preserve">６ 当該病棟においては、第２節の各区分に掲げる入院基本料等加算のうち、次に掲げる加算について、同節に規定する算定要件を満たす場合に算定できる。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u w:val="single"/>
        </w:rPr>
        <w:t xml:space="preserve">イ 急性期総合体制加算（急性期病院精神病棟入院基本料に限る。） </w:t>
      </w:r>
    </w:p>
    <w:p>
      <w:pPr>
        <w:spacing w:before="20" w:after="20" w:line="300" w:lineRule="exact"/>
        <w:ind w:left="850"/>
      </w:pPr>
      <w:r>
        <w:rPr>
          <w:rFonts w:eastAsia="ＭＳ 明朝"/>
          <w:rFonts w:ascii="ＭＳ 明朝" w:hAnsi="ＭＳ 明朝"/>
          <w:sz w:val="20"/>
          <w:u w:val="single"/>
        </w:rPr>
        <w:t xml:space="preserve">ロ </w:t>
      </w:r>
      <w:r>
        <w:rPr>
          <w:rFonts w:eastAsia="ＭＳ 明朝"/>
          <w:rFonts w:ascii="ＭＳ 明朝" w:hAnsi="ＭＳ 明朝"/>
          <w:sz w:val="20"/>
        </w:rPr>
        <w:t xml:space="preserve">地域医療支援病院入院診療加算 </w:t>
      </w:r>
    </w:p>
    <w:p>
      <w:pPr>
        <w:spacing w:before="20" w:after="20" w:line="300" w:lineRule="exact"/>
        <w:ind w:left="850"/>
      </w:pPr>
      <w:r>
        <w:rPr>
          <w:rFonts w:eastAsia="ＭＳ 明朝"/>
          <w:rFonts w:ascii="ＭＳ 明朝" w:hAnsi="ＭＳ 明朝"/>
          <w:sz w:val="20"/>
          <w:u w:val="single"/>
        </w:rPr>
        <w:t xml:space="preserve">ハ </w:t>
      </w:r>
      <w:r>
        <w:rPr>
          <w:rFonts w:eastAsia="ＭＳ 明朝"/>
          <w:rFonts w:ascii="ＭＳ 明朝" w:hAnsi="ＭＳ 明朝"/>
          <w:sz w:val="20"/>
        </w:rPr>
        <w:t xml:space="preserve">臨床研修病院入院診療加算 </w:t>
      </w:r>
    </w:p>
    <w:p>
      <w:pPr>
        <w:spacing w:before="20" w:after="20" w:line="300" w:lineRule="exact"/>
        <w:ind w:left="850"/>
      </w:pPr>
      <w:r>
        <w:rPr>
          <w:rFonts w:eastAsia="ＭＳ 明朝"/>
          <w:rFonts w:ascii="ＭＳ 明朝" w:hAnsi="ＭＳ 明朝"/>
          <w:sz w:val="20"/>
          <w:u w:val="single"/>
        </w:rPr>
        <w:t xml:space="preserve">ニ </w:t>
      </w:r>
      <w:r>
        <w:rPr>
          <w:rFonts w:eastAsia="ＭＳ 明朝"/>
          <w:rFonts w:ascii="ＭＳ 明朝" w:hAnsi="ＭＳ 明朝"/>
          <w:sz w:val="20"/>
        </w:rPr>
        <w:t xml:space="preserve">紹介受診重点医療機関入院診療加算 </w:t>
      </w:r>
    </w:p>
    <w:p>
      <w:pPr>
        <w:spacing w:before="20" w:after="20" w:line="300" w:lineRule="exact"/>
        <w:ind w:left="850"/>
      </w:pPr>
      <w:r>
        <w:rPr>
          <w:rFonts w:eastAsia="ＭＳ 明朝"/>
          <w:rFonts w:ascii="ＭＳ 明朝" w:hAnsi="ＭＳ 明朝"/>
          <w:sz w:val="20"/>
          <w:u w:val="single"/>
        </w:rPr>
        <w:t xml:space="preserve">ホ </w:t>
      </w:r>
      <w:r>
        <w:rPr>
          <w:rFonts w:eastAsia="ＭＳ 明朝"/>
          <w:rFonts w:ascii="ＭＳ 明朝" w:hAnsi="ＭＳ 明朝"/>
          <w:sz w:val="20"/>
        </w:rPr>
        <w:t xml:space="preserve">救急医療管理加算 </w:t>
      </w:r>
    </w:p>
    <w:p>
      <w:pPr>
        <w:spacing w:before="20" w:after="20" w:line="300" w:lineRule="exact"/>
        <w:ind w:left="850"/>
      </w:pPr>
      <w:r>
        <w:rPr>
          <w:rFonts w:eastAsia="ＭＳ 明朝"/>
          <w:rFonts w:ascii="ＭＳ 明朝" w:hAnsi="ＭＳ 明朝"/>
          <w:sz w:val="20"/>
          <w:u w:val="single"/>
        </w:rPr>
        <w:t xml:space="preserve">ヘ </w:t>
      </w:r>
      <w:r>
        <w:rPr>
          <w:rFonts w:eastAsia="ＭＳ 明朝"/>
          <w:rFonts w:ascii="ＭＳ 明朝" w:hAnsi="ＭＳ 明朝"/>
          <w:sz w:val="20"/>
        </w:rPr>
        <w:t xml:space="preserve">妊産婦緊急搬送入院加算 </w:t>
      </w:r>
    </w:p>
    <w:p>
      <w:pPr>
        <w:spacing w:before="20" w:after="20" w:line="300" w:lineRule="exact"/>
        <w:ind w:left="850"/>
      </w:pPr>
      <w:r>
        <w:rPr>
          <w:rFonts w:eastAsia="ＭＳ 明朝"/>
          <w:rFonts w:ascii="ＭＳ 明朝" w:hAnsi="ＭＳ 明朝"/>
          <w:sz w:val="20"/>
          <w:u w:val="single"/>
        </w:rPr>
        <w:t xml:space="preserve">ト </w:t>
      </w:r>
      <w:r>
        <w:rPr>
          <w:rFonts w:eastAsia="ＭＳ 明朝"/>
          <w:rFonts w:ascii="ＭＳ 明朝" w:hAnsi="ＭＳ 明朝"/>
          <w:sz w:val="20"/>
        </w:rPr>
        <w:t>在宅患者緊急入院診療加算 48</w:t>
      </w:r>
    </w:p>
    <w:p>
      <w:pPr>
        <w:spacing w:before="20" w:after="20" w:line="300" w:lineRule="exact"/>
        <w:ind w:left="850"/>
      </w:pPr>
      <w:r>
        <w:rPr>
          <w:rFonts w:eastAsia="ＭＳ 明朝"/>
          <w:rFonts w:ascii="ＭＳ 明朝" w:hAnsi="ＭＳ 明朝"/>
          <w:sz w:val="20"/>
          <w:u w:val="single"/>
        </w:rPr>
        <w:t xml:space="preserve">チ </w:t>
      </w:r>
      <w:r>
        <w:rPr>
          <w:rFonts w:eastAsia="ＭＳ 明朝"/>
          <w:rFonts w:ascii="ＭＳ 明朝" w:hAnsi="ＭＳ 明朝"/>
          <w:sz w:val="20"/>
        </w:rPr>
        <w:t xml:space="preserve">診療録管理体制加算 </w:t>
      </w:r>
    </w:p>
    <w:p>
      <w:pPr>
        <w:spacing w:before="20" w:after="20" w:line="300" w:lineRule="exact"/>
        <w:ind w:left="850"/>
      </w:pPr>
      <w:r>
        <w:rPr>
          <w:rFonts w:eastAsia="ＭＳ 明朝"/>
          <w:rFonts w:ascii="ＭＳ 明朝" w:hAnsi="ＭＳ 明朝"/>
          <w:sz w:val="20"/>
          <w:u w:val="single"/>
        </w:rPr>
        <w:t xml:space="preserve">リ </w:t>
      </w:r>
      <w:r>
        <w:rPr>
          <w:rFonts w:eastAsia="ＭＳ 明朝"/>
          <w:rFonts w:ascii="ＭＳ 明朝" w:hAnsi="ＭＳ 明朝"/>
          <w:sz w:val="20"/>
        </w:rPr>
        <w:t xml:space="preserve">医師事務作業補助体制加算（50対１補助体制加算、75対１補助体制加算又は100対１補助体制加算に限る。） </w:t>
      </w:r>
    </w:p>
    <w:p>
      <w:pPr>
        <w:spacing w:before="20" w:after="20" w:line="300" w:lineRule="exact"/>
        <w:ind w:left="850"/>
      </w:pPr>
      <w:r>
        <w:rPr>
          <w:rFonts w:eastAsia="ＭＳ 明朝"/>
          <w:rFonts w:ascii="ＭＳ 明朝" w:hAnsi="ＭＳ 明朝"/>
          <w:sz w:val="20"/>
          <w:u w:val="single"/>
        </w:rPr>
        <w:t xml:space="preserve">ヌ 電子的診療情報連携体制整備加算 </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 xml:space="preserve">乳幼児加算・幼児加算 </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特定感染症入院医療管理加算 </w:t>
      </w:r>
    </w:p>
    <w:p>
      <w:pPr>
        <w:spacing w:before="20" w:after="20" w:line="300" w:lineRule="exact"/>
        <w:ind w:left="850"/>
      </w:pPr>
      <w:r>
        <w:rPr>
          <w:rFonts w:eastAsia="ＭＳ 明朝"/>
          <w:rFonts w:ascii="ＭＳ 明朝" w:hAnsi="ＭＳ 明朝"/>
          <w:sz w:val="20"/>
          <w:u w:val="single"/>
        </w:rPr>
        <w:t xml:space="preserve">ワ 特定薬剤治療環境特別加算 </w:t>
      </w:r>
    </w:p>
    <w:p>
      <w:pPr>
        <w:spacing w:before="20" w:after="20" w:line="300" w:lineRule="exact"/>
        <w:ind w:left="850"/>
      </w:pPr>
      <w:r>
        <w:rPr>
          <w:rFonts w:eastAsia="ＭＳ 明朝"/>
          <w:rFonts w:ascii="ＭＳ 明朝" w:hAnsi="ＭＳ 明朝"/>
          <w:sz w:val="20"/>
          <w:u w:val="single"/>
        </w:rPr>
        <w:t xml:space="preserve">カ </w:t>
      </w:r>
      <w:r>
        <w:rPr>
          <w:rFonts w:eastAsia="ＭＳ 明朝"/>
          <w:rFonts w:ascii="ＭＳ 明朝" w:hAnsi="ＭＳ 明朝"/>
          <w:sz w:val="20"/>
        </w:rPr>
        <w:t xml:space="preserve">難病等特別入院診療加算 </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特殊疾患入院施設管理加算 </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 xml:space="preserve">超重症児（者）入院診療加算・準超重症児（者）入院診療加算 </w:t>
      </w:r>
    </w:p>
    <w:p>
      <w:pPr>
        <w:spacing w:before="20" w:after="20" w:line="300" w:lineRule="exact"/>
        <w:ind w:left="850"/>
      </w:pPr>
      <w:r>
        <w:rPr>
          <w:rFonts w:eastAsia="ＭＳ 明朝"/>
          <w:rFonts w:ascii="ＭＳ 明朝" w:hAnsi="ＭＳ 明朝"/>
          <w:sz w:val="20"/>
          <w:u w:val="single"/>
        </w:rPr>
        <w:t xml:space="preserve">レ </w:t>
      </w:r>
      <w:r>
        <w:rPr>
          <w:rFonts w:eastAsia="ＭＳ 明朝"/>
          <w:rFonts w:ascii="ＭＳ 明朝" w:hAnsi="ＭＳ 明朝"/>
          <w:sz w:val="20"/>
        </w:rPr>
        <w:t xml:space="preserve">看護配置加算 </w:t>
      </w:r>
    </w:p>
    <w:p>
      <w:pPr>
        <w:spacing w:before="20" w:after="20" w:line="300" w:lineRule="exact"/>
        <w:ind w:left="850"/>
      </w:pPr>
      <w:r>
        <w:rPr>
          <w:rFonts w:eastAsia="ＭＳ 明朝"/>
          <w:rFonts w:ascii="ＭＳ 明朝" w:hAnsi="ＭＳ 明朝"/>
          <w:sz w:val="20"/>
          <w:u w:val="single"/>
        </w:rPr>
        <w:t xml:space="preserve">ソ </w:t>
      </w:r>
      <w:r>
        <w:rPr>
          <w:rFonts w:eastAsia="ＭＳ 明朝"/>
          <w:rFonts w:ascii="ＭＳ 明朝" w:hAnsi="ＭＳ 明朝"/>
          <w:sz w:val="20"/>
        </w:rPr>
        <w:t xml:space="preserve">看護補助加算 </w:t>
      </w:r>
    </w:p>
    <w:p>
      <w:pPr>
        <w:spacing w:before="20" w:after="20" w:line="300" w:lineRule="exact"/>
        <w:ind w:left="850"/>
      </w:pPr>
      <w:r>
        <w:rPr>
          <w:rFonts w:eastAsia="ＭＳ 明朝"/>
          <w:rFonts w:ascii="ＭＳ 明朝" w:hAnsi="ＭＳ 明朝"/>
          <w:sz w:val="20"/>
          <w:u w:val="single"/>
        </w:rPr>
        <w:t xml:space="preserve">ツ </w:t>
      </w:r>
      <w:r>
        <w:rPr>
          <w:rFonts w:eastAsia="ＭＳ 明朝"/>
          <w:rFonts w:ascii="ＭＳ 明朝" w:hAnsi="ＭＳ 明朝"/>
          <w:sz w:val="20"/>
        </w:rPr>
        <w:t xml:space="preserve">地域加算 </w:t>
      </w:r>
    </w:p>
    <w:p>
      <w:pPr>
        <w:spacing w:before="20" w:after="20" w:line="300" w:lineRule="exact"/>
        <w:ind w:left="567"/>
      </w:pPr>
      <w:r>
        <w:rPr>
          <w:rFonts w:eastAsia="ＭＳ 明朝"/>
          <w:rFonts w:ascii="ＭＳ 明朝" w:hAnsi="ＭＳ 明朝"/>
          <w:sz w:val="20"/>
          <w:u w:val="single"/>
        </w:rPr>
        <w:t xml:space="preserve">ネ </w:t>
      </w:r>
      <w:r>
        <w:rPr>
          <w:rFonts w:eastAsia="ＭＳ 明朝"/>
          <w:rFonts w:ascii="ＭＳ 明朝" w:hAnsi="ＭＳ 明朝"/>
          <w:sz w:val="20"/>
        </w:rPr>
        <w:t xml:space="preserve">離島加算 </w:t>
      </w:r>
    </w:p>
    <w:p>
      <w:pPr>
        <w:spacing w:before="20" w:after="20" w:line="300" w:lineRule="exact"/>
        <w:ind w:left="567"/>
      </w:pPr>
      <w:r>
        <w:rPr>
          <w:rFonts w:eastAsia="ＭＳ 明朝"/>
          <w:rFonts w:ascii="ＭＳ 明朝" w:hAnsi="ＭＳ 明朝"/>
          <w:sz w:val="20"/>
          <w:u w:val="single"/>
        </w:rPr>
        <w:t xml:space="preserve">ナ </w:t>
      </w:r>
      <w:r>
        <w:rPr>
          <w:rFonts w:eastAsia="ＭＳ 明朝"/>
          <w:rFonts w:ascii="ＭＳ 明朝" w:hAnsi="ＭＳ 明朝"/>
          <w:sz w:val="20"/>
        </w:rPr>
        <w:t xml:space="preserve">療養環境加算 </w:t>
      </w:r>
    </w:p>
    <w:p>
      <w:pPr>
        <w:spacing w:before="20" w:after="20" w:line="300" w:lineRule="exact"/>
        <w:ind w:left="567"/>
      </w:pPr>
      <w:r>
        <w:rPr>
          <w:rFonts w:eastAsia="ＭＳ 明朝"/>
          <w:rFonts w:ascii="ＭＳ 明朝" w:hAnsi="ＭＳ 明朝"/>
          <w:sz w:val="20"/>
          <w:u w:val="single"/>
        </w:rPr>
        <w:t xml:space="preserve">ラ </w:t>
      </w:r>
      <w:r>
        <w:rPr>
          <w:rFonts w:eastAsia="ＭＳ 明朝"/>
          <w:rFonts w:ascii="ＭＳ 明朝" w:hAnsi="ＭＳ 明朝"/>
          <w:sz w:val="20"/>
        </w:rPr>
        <w:t xml:space="preserve">ＨＩＶ感染者療養環境特別加算 </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 xml:space="preserve">特定感染症患者療養環境特別加算 </w:t>
      </w:r>
    </w:p>
    <w:p>
      <w:pPr>
        <w:spacing w:before="20" w:after="20" w:line="300" w:lineRule="exact"/>
        <w:ind w:left="567"/>
      </w:pPr>
      <w:r>
        <w:rPr>
          <w:rFonts w:eastAsia="ＭＳ 明朝"/>
          <w:rFonts w:ascii="ＭＳ 明朝" w:hAnsi="ＭＳ 明朝"/>
          <w:sz w:val="20"/>
          <w:u w:val="single"/>
        </w:rPr>
        <w:t xml:space="preserve">ウ </w:t>
      </w:r>
      <w:r>
        <w:rPr>
          <w:rFonts w:eastAsia="ＭＳ 明朝"/>
          <w:rFonts w:ascii="ＭＳ 明朝" w:hAnsi="ＭＳ 明朝"/>
          <w:sz w:val="20"/>
        </w:rPr>
        <w:t xml:space="preserve">精神科措置入院診療加算 </w:t>
      </w:r>
    </w:p>
    <w:p>
      <w:pPr>
        <w:spacing w:before="20" w:after="20" w:line="300" w:lineRule="exact"/>
        <w:ind w:left="567"/>
      </w:pPr>
      <w:r>
        <w:rPr>
          <w:rFonts w:eastAsia="ＭＳ 明朝"/>
          <w:rFonts w:ascii="ＭＳ 明朝" w:hAnsi="ＭＳ 明朝"/>
          <w:sz w:val="20"/>
          <w:u w:val="single"/>
        </w:rPr>
        <w:t xml:space="preserve">ヰ </w:t>
      </w:r>
      <w:r>
        <w:rPr>
          <w:rFonts w:eastAsia="ＭＳ 明朝"/>
          <w:rFonts w:ascii="ＭＳ 明朝" w:hAnsi="ＭＳ 明朝"/>
          <w:sz w:val="20"/>
        </w:rPr>
        <w:t xml:space="preserve">精神科応急入院施設管理加算 </w:t>
      </w:r>
    </w:p>
    <w:p>
      <w:pPr>
        <w:spacing w:before="20" w:after="20" w:line="300" w:lineRule="exact"/>
        <w:ind w:left="567"/>
      </w:pPr>
      <w:r>
        <w:rPr>
          <w:rFonts w:eastAsia="ＭＳ 明朝"/>
          <w:rFonts w:ascii="ＭＳ 明朝" w:hAnsi="ＭＳ 明朝"/>
          <w:sz w:val="20"/>
          <w:u w:val="single"/>
        </w:rPr>
        <w:t xml:space="preserve">ノ </w:t>
      </w:r>
      <w:r>
        <w:rPr>
          <w:rFonts w:eastAsia="ＭＳ 明朝"/>
          <w:rFonts w:ascii="ＭＳ 明朝" w:hAnsi="ＭＳ 明朝"/>
          <w:sz w:val="20"/>
        </w:rPr>
        <w:t xml:space="preserve">精神科隔離室管理加算 </w:t>
      </w:r>
    </w:p>
    <w:p>
      <w:pPr>
        <w:spacing w:before="20" w:after="20" w:line="300" w:lineRule="exact"/>
        <w:ind w:left="567"/>
      </w:pPr>
      <w:r>
        <w:rPr>
          <w:rFonts w:eastAsia="ＭＳ 明朝"/>
          <w:rFonts w:ascii="ＭＳ 明朝" w:hAnsi="ＭＳ 明朝"/>
          <w:sz w:val="20"/>
          <w:u w:val="single"/>
        </w:rPr>
        <w:t xml:space="preserve">オ </w:t>
      </w:r>
      <w:r>
        <w:rPr>
          <w:rFonts w:eastAsia="ＭＳ 明朝"/>
          <w:rFonts w:ascii="ＭＳ 明朝" w:hAnsi="ＭＳ 明朝"/>
          <w:sz w:val="20"/>
        </w:rPr>
        <w:t xml:space="preserve">精神病棟入院時医学管理加算 </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 xml:space="preserve">精神科地域移行実施加算 </w:t>
      </w:r>
    </w:p>
    <w:p>
      <w:pPr>
        <w:spacing w:before="20" w:after="20" w:line="300" w:lineRule="exact"/>
        <w:ind w:left="567"/>
      </w:pPr>
      <w:r>
        <w:rPr>
          <w:rFonts w:eastAsia="ＭＳ 明朝"/>
          <w:rFonts w:ascii="ＭＳ 明朝" w:hAnsi="ＭＳ 明朝"/>
          <w:sz w:val="20"/>
          <w:u w:val="single"/>
        </w:rPr>
        <w:t xml:space="preserve">ヤ </w:t>
      </w:r>
      <w:r>
        <w:rPr>
          <w:rFonts w:eastAsia="ＭＳ 明朝"/>
          <w:rFonts w:ascii="ＭＳ 明朝" w:hAnsi="ＭＳ 明朝"/>
          <w:sz w:val="20"/>
        </w:rPr>
        <w:t xml:space="preserve">精神科身体合併症管理加算（18対１入院基本料及び20対１入院基本料を算定するものを除く。） </w:t>
      </w:r>
    </w:p>
    <w:p>
      <w:pPr>
        <w:spacing w:before="20" w:after="20" w:line="300" w:lineRule="exact"/>
        <w:ind w:left="567"/>
      </w:pPr>
      <w:r>
        <w:rPr>
          <w:rFonts w:eastAsia="ＭＳ 明朝"/>
          <w:rFonts w:ascii="ＭＳ 明朝" w:hAnsi="ＭＳ 明朝"/>
          <w:sz w:val="20"/>
          <w:u w:val="single"/>
        </w:rPr>
        <w:t xml:space="preserve">マ 精神科慢性身体合併症管理加算（18対１入院基本料及び20対１入院基本料を算定するものを除く。） </w:t>
      </w:r>
    </w:p>
    <w:p>
      <w:pPr>
        <w:spacing w:before="20" w:after="20" w:line="300" w:lineRule="exact"/>
        <w:ind w:left="567"/>
      </w:pPr>
      <w:r>
        <w:rPr>
          <w:rFonts w:eastAsia="ＭＳ 明朝"/>
          <w:rFonts w:ascii="ＭＳ 明朝" w:hAnsi="ＭＳ 明朝"/>
          <w:sz w:val="20"/>
        </w:rPr>
        <w:t>ケ 強度行動障害入院医療管理加算 49</w:t>
      </w:r>
    </w:p>
    <w:p>
      <w:pPr>
        <w:spacing w:before="20" w:after="20" w:line="300" w:lineRule="exact"/>
        <w:ind w:left="567"/>
      </w:pPr>
      <w:r>
        <w:rPr>
          <w:rFonts w:eastAsia="ＭＳ 明朝"/>
          <w:rFonts w:ascii="ＭＳ 明朝" w:hAnsi="ＭＳ 明朝"/>
          <w:sz w:val="20"/>
          <w:u w:val="single"/>
        </w:rPr>
        <w:t xml:space="preserve">フ </w:t>
      </w:r>
      <w:r>
        <w:rPr>
          <w:rFonts w:eastAsia="ＭＳ 明朝"/>
          <w:rFonts w:ascii="ＭＳ 明朝" w:hAnsi="ＭＳ 明朝"/>
          <w:sz w:val="20"/>
        </w:rPr>
        <w:t xml:space="preserve">依存症入院医療管理加算 </w:t>
      </w:r>
    </w:p>
    <w:p>
      <w:pPr>
        <w:spacing w:before="20" w:after="20" w:line="300" w:lineRule="exact"/>
        <w:ind w:left="567"/>
      </w:pPr>
      <w:r>
        <w:rPr>
          <w:rFonts w:eastAsia="ＭＳ 明朝"/>
          <w:rFonts w:ascii="ＭＳ 明朝" w:hAnsi="ＭＳ 明朝"/>
          <w:sz w:val="20"/>
          <w:u w:val="single"/>
        </w:rPr>
        <w:t xml:space="preserve">コ </w:t>
      </w:r>
      <w:r>
        <w:rPr>
          <w:rFonts w:eastAsia="ＭＳ 明朝"/>
          <w:rFonts w:ascii="ＭＳ 明朝" w:hAnsi="ＭＳ 明朝"/>
          <w:sz w:val="20"/>
        </w:rPr>
        <w:t xml:space="preserve">摂食障害入院医療管理加算 </w:t>
      </w:r>
    </w:p>
    <w:p>
      <w:pPr>
        <w:spacing w:before="20" w:after="20" w:line="300" w:lineRule="exact"/>
        <w:ind w:left="567"/>
      </w:pPr>
      <w:r>
        <w:rPr>
          <w:rFonts w:eastAsia="ＭＳ 明朝"/>
          <w:rFonts w:ascii="ＭＳ 明朝" w:hAnsi="ＭＳ 明朝"/>
          <w:sz w:val="20"/>
          <w:u w:val="single"/>
        </w:rPr>
        <w:t xml:space="preserve">エ </w:t>
      </w:r>
      <w:r>
        <w:rPr>
          <w:rFonts w:eastAsia="ＭＳ 明朝"/>
          <w:rFonts w:ascii="ＭＳ 明朝" w:hAnsi="ＭＳ 明朝"/>
          <w:sz w:val="20"/>
        </w:rPr>
        <w:t>栄養サポートチーム加算 くう</w:t>
      </w:r>
    </w:p>
    <w:p>
      <w:pPr>
        <w:spacing w:before="20" w:after="20" w:line="300" w:lineRule="exact"/>
        <w:ind w:left="567"/>
      </w:pPr>
      <w:r>
        <w:rPr>
          <w:rFonts w:eastAsia="ＭＳ 明朝"/>
          <w:rFonts w:ascii="ＭＳ 明朝" w:hAnsi="ＭＳ 明朝"/>
          <w:sz w:val="20"/>
          <w:u w:val="single"/>
        </w:rPr>
        <w:t xml:space="preserve">テ 口腔管理連携加算 </w:t>
      </w:r>
    </w:p>
    <w:p>
      <w:pPr>
        <w:spacing w:before="20" w:after="20" w:line="300" w:lineRule="exact"/>
        <w:ind w:left="567"/>
      </w:pPr>
      <w:r>
        <w:rPr>
          <w:rFonts w:eastAsia="ＭＳ 明朝"/>
          <w:rFonts w:ascii="ＭＳ 明朝" w:hAnsi="ＭＳ 明朝"/>
          <w:sz w:val="20"/>
          <w:u w:val="single"/>
        </w:rPr>
        <w:t xml:space="preserve">ア </w:t>
      </w:r>
      <w:r>
        <w:rPr>
          <w:rFonts w:eastAsia="ＭＳ 明朝"/>
          <w:rFonts w:ascii="ＭＳ 明朝" w:hAnsi="ＭＳ 明朝"/>
          <w:sz w:val="20"/>
        </w:rPr>
        <w:t xml:space="preserve">医療安全対策加算 </w:t>
      </w:r>
    </w:p>
    <w:p>
      <w:pPr>
        <w:spacing w:before="20" w:after="20" w:line="300" w:lineRule="exact"/>
        <w:ind w:left="567"/>
      </w:pPr>
      <w:r>
        <w:rPr>
          <w:rFonts w:eastAsia="ＭＳ 明朝"/>
          <w:rFonts w:ascii="ＭＳ 明朝" w:hAnsi="ＭＳ 明朝"/>
          <w:sz w:val="20"/>
          <w:u w:val="single"/>
        </w:rPr>
        <w:t xml:space="preserve">サ </w:t>
      </w:r>
      <w:r>
        <w:rPr>
          <w:rFonts w:eastAsia="ＭＳ 明朝"/>
          <w:rFonts w:ascii="ＭＳ 明朝" w:hAnsi="ＭＳ 明朝"/>
          <w:sz w:val="20"/>
        </w:rPr>
        <w:t xml:space="preserve">感染対策向上加算 </w:t>
      </w:r>
    </w:p>
    <w:p>
      <w:pPr>
        <w:spacing w:before="20" w:after="20" w:line="300" w:lineRule="exact"/>
        <w:ind w:left="567"/>
      </w:pPr>
      <w:r>
        <w:rPr>
          <w:rFonts w:eastAsia="ＭＳ 明朝"/>
          <w:rFonts w:ascii="ＭＳ 明朝" w:hAnsi="ＭＳ 明朝"/>
          <w:sz w:val="20"/>
          <w:u w:val="single"/>
        </w:rPr>
        <w:t xml:space="preserve">キ </w:t>
      </w:r>
      <w:r>
        <w:rPr>
          <w:rFonts w:eastAsia="ＭＳ 明朝"/>
          <w:rFonts w:ascii="ＭＳ 明朝" w:hAnsi="ＭＳ 明朝"/>
          <w:sz w:val="20"/>
        </w:rPr>
        <w:t xml:space="preserve">患者サポート体制充実加算 </w:t>
      </w:r>
    </w:p>
    <w:p>
      <w:pPr>
        <w:spacing w:before="20" w:after="20" w:line="300" w:lineRule="exact"/>
        <w:ind w:left="567"/>
      </w:pPr>
      <w:r>
        <w:rPr>
          <w:rFonts w:eastAsia="ＭＳ 明朝"/>
          <w:rFonts w:ascii="ＭＳ 明朝" w:hAnsi="ＭＳ 明朝"/>
          <w:sz w:val="20"/>
          <w:u w:val="single"/>
        </w:rPr>
        <w:t xml:space="preserve">ユ </w:t>
      </w:r>
      <w:r>
        <w:rPr>
          <w:rFonts w:eastAsia="ＭＳ 明朝"/>
          <w:rFonts w:ascii="ＭＳ 明朝" w:hAnsi="ＭＳ 明朝"/>
          <w:sz w:val="20"/>
        </w:rPr>
        <w:t>報告書管理体制加算 じよくそう</w:t>
      </w:r>
    </w:p>
    <w:p>
      <w:pPr>
        <w:spacing w:before="20" w:after="20" w:line="300" w:lineRule="exact"/>
        <w:ind w:left="567"/>
      </w:pPr>
      <w:r>
        <w:rPr>
          <w:rFonts w:eastAsia="ＭＳ 明朝"/>
          <w:rFonts w:ascii="ＭＳ 明朝" w:hAnsi="ＭＳ 明朝"/>
          <w:sz w:val="20"/>
          <w:u w:val="single"/>
        </w:rPr>
        <w:t xml:space="preserve">メ </w:t>
      </w:r>
      <w:r>
        <w:rPr>
          <w:rFonts w:eastAsia="ＭＳ 明朝"/>
          <w:rFonts w:ascii="ＭＳ 明朝" w:hAnsi="ＭＳ 明朝"/>
          <w:sz w:val="20"/>
        </w:rPr>
        <w:t xml:space="preserve">褥瘡ハイリスク患者ケア加算 </w:t>
      </w:r>
    </w:p>
    <w:p>
      <w:pPr>
        <w:spacing w:before="20" w:after="20" w:line="300" w:lineRule="exact"/>
        <w:ind w:left="567"/>
      </w:pPr>
      <w:r>
        <w:rPr>
          <w:rFonts w:eastAsia="ＭＳ 明朝"/>
          <w:rFonts w:ascii="ＭＳ 明朝" w:hAnsi="ＭＳ 明朝"/>
          <w:sz w:val="20"/>
          <w:u w:val="single"/>
        </w:rPr>
        <w:t xml:space="preserve">ミ </w:t>
      </w:r>
      <w:r>
        <w:rPr>
          <w:rFonts w:eastAsia="ＭＳ 明朝"/>
          <w:rFonts w:ascii="ＭＳ 明朝" w:hAnsi="ＭＳ 明朝"/>
          <w:sz w:val="20"/>
        </w:rPr>
        <w:t>ハイリスク妊娠管理加算 べん</w:t>
      </w:r>
    </w:p>
    <w:p>
      <w:pPr>
        <w:spacing w:before="20" w:after="20" w:line="300" w:lineRule="exact"/>
        <w:ind w:left="567"/>
      </w:pPr>
      <w:r>
        <w:rPr>
          <w:rFonts w:eastAsia="ＭＳ 明朝"/>
          <w:rFonts w:ascii="ＭＳ 明朝" w:hAnsi="ＭＳ 明朝"/>
          <w:sz w:val="20"/>
          <w:u w:val="single"/>
        </w:rPr>
        <w:t xml:space="preserve">シ </w:t>
      </w:r>
      <w:r>
        <w:rPr>
          <w:rFonts w:eastAsia="ＭＳ 明朝"/>
          <w:rFonts w:ascii="ＭＳ 明朝" w:hAnsi="ＭＳ 明朝"/>
          <w:sz w:val="20"/>
        </w:rPr>
        <w:t xml:space="preserve">ハイリスク分娩等管理加算（ハイリスク分べん娩管理加算に限る。） </w:t>
      </w:r>
    </w:p>
    <w:p>
      <w:pPr>
        <w:spacing w:before="20" w:after="20" w:line="300" w:lineRule="exact"/>
        <w:ind w:left="567"/>
      </w:pPr>
      <w:r>
        <w:rPr>
          <w:rFonts w:eastAsia="ＭＳ 明朝"/>
          <w:rFonts w:ascii="ＭＳ 明朝" w:hAnsi="ＭＳ 明朝"/>
          <w:sz w:val="20"/>
          <w:u w:val="single"/>
        </w:rPr>
        <w:t xml:space="preserve">ヱ 精神科救急搬送患者地域連携紹介加算（急性期病院精神病棟入院基本料に限る。） </w:t>
      </w:r>
    </w:p>
    <w:p>
      <w:pPr>
        <w:spacing w:before="20" w:after="20" w:line="300" w:lineRule="exact"/>
        <w:ind w:left="567"/>
      </w:pPr>
      <w:r>
        <w:rPr>
          <w:rFonts w:eastAsia="ＭＳ 明朝"/>
          <w:rFonts w:ascii="ＭＳ 明朝" w:hAnsi="ＭＳ 明朝"/>
          <w:sz w:val="20"/>
          <w:u w:val="single"/>
        </w:rPr>
        <w:t xml:space="preserve">ヒ 精神科救急搬送患者地域連携受入加算（精神病棟入院料に限る。） </w:t>
      </w:r>
    </w:p>
    <w:p>
      <w:pPr>
        <w:spacing w:before="20" w:after="20" w:line="300" w:lineRule="exact"/>
        <w:ind w:left="567"/>
      </w:pPr>
      <w:r>
        <w:rPr>
          <w:rFonts w:eastAsia="ＭＳ 明朝"/>
          <w:rFonts w:ascii="ＭＳ 明朝" w:hAnsi="ＭＳ 明朝"/>
          <w:sz w:val="20"/>
          <w:u w:val="single"/>
        </w:rPr>
        <w:t xml:space="preserve">モ 地域支援・医薬品供給対応体制加算 </w:t>
      </w:r>
    </w:p>
    <w:p>
      <w:pPr>
        <w:spacing w:before="20" w:after="20" w:line="300" w:lineRule="exact"/>
        <w:ind w:left="567"/>
      </w:pPr>
      <w:r>
        <w:rPr>
          <w:rFonts w:eastAsia="ＭＳ 明朝"/>
          <w:rFonts w:ascii="ＭＳ 明朝" w:hAnsi="ＭＳ 明朝"/>
          <w:sz w:val="20"/>
          <w:u w:val="single"/>
        </w:rPr>
        <w:t xml:space="preserve">セ </w:t>
      </w:r>
      <w:r>
        <w:rPr>
          <w:rFonts w:eastAsia="ＭＳ 明朝"/>
          <w:rFonts w:ascii="ＭＳ 明朝" w:hAnsi="ＭＳ 明朝"/>
          <w:sz w:val="20"/>
        </w:rPr>
        <w:t xml:space="preserve">バイオ後続品使用体制加算 </w:t>
      </w:r>
    </w:p>
    <w:p>
      <w:pPr>
        <w:spacing w:before="20" w:after="20" w:line="300" w:lineRule="exact"/>
        <w:ind w:left="567"/>
      </w:pPr>
      <w:r>
        <w:rPr>
          <w:rFonts w:eastAsia="ＭＳ 明朝"/>
          <w:rFonts w:ascii="ＭＳ 明朝" w:hAnsi="ＭＳ 明朝"/>
          <w:sz w:val="20"/>
          <w:u w:val="single"/>
        </w:rPr>
        <w:t xml:space="preserve">ス 病棟薬剤業務実施加算（１又は２に限る。） ン </w:t>
      </w:r>
      <w:r>
        <w:rPr>
          <w:rFonts w:eastAsia="ＭＳ 明朝"/>
          <w:rFonts w:ascii="ＭＳ 明朝" w:hAnsi="ＭＳ 明朝"/>
          <w:sz w:val="20"/>
        </w:rPr>
        <w:t xml:space="preserve">データ提出加算 </w:t>
      </w:r>
      <w:r>
        <w:rPr>
          <w:rFonts w:eastAsia="ＭＳ 明朝"/>
          <w:rFonts w:ascii="ＭＳ 明朝" w:hAnsi="ＭＳ 明朝"/>
          <w:sz w:val="20"/>
          <w:u w:val="single"/>
        </w:rPr>
        <w:t xml:space="preserve">イイ </w:t>
      </w:r>
      <w:r>
        <w:rPr>
          <w:rFonts w:eastAsia="ＭＳ 明朝"/>
          <w:rFonts w:ascii="ＭＳ 明朝" w:hAnsi="ＭＳ 明朝"/>
          <w:sz w:val="20"/>
        </w:rPr>
        <w:t xml:space="preserve">精神科入退院支援加算 </w:t>
      </w:r>
      <w:r>
        <w:rPr>
          <w:rFonts w:eastAsia="ＭＳ 明朝"/>
          <w:rFonts w:ascii="ＭＳ 明朝" w:hAnsi="ＭＳ 明朝"/>
          <w:sz w:val="20"/>
          <w:u w:val="single"/>
        </w:rPr>
        <w:t xml:space="preserve">イロ 精神科急性期医師配置加算（急性期病院精神病棟入院基本料及び精神病棟入院料の10対１入院基本料、13対１入院基本料又は15対１入院基本料を算定するものに限る。） イハ </w:t>
      </w:r>
      <w:r>
        <w:rPr>
          <w:rFonts w:eastAsia="ＭＳ 明朝"/>
          <w:rFonts w:ascii="ＭＳ 明朝" w:hAnsi="ＭＳ 明朝"/>
          <w:sz w:val="20"/>
        </w:rPr>
        <w:t xml:space="preserve">薬剤総合評価調整加算 </w:t>
      </w:r>
      <w:r>
        <w:rPr>
          <w:rFonts w:eastAsia="ＭＳ 明朝"/>
          <w:rFonts w:ascii="ＭＳ 明朝" w:hAnsi="ＭＳ 明朝"/>
          <w:sz w:val="20"/>
          <w:u w:val="single"/>
        </w:rPr>
        <w:t xml:space="preserve">イニ </w:t>
      </w:r>
      <w:r>
        <w:rPr>
          <w:rFonts w:eastAsia="ＭＳ 明朝"/>
          <w:rFonts w:ascii="ＭＳ 明朝" w:hAnsi="ＭＳ 明朝"/>
          <w:sz w:val="20"/>
        </w:rPr>
        <w:t xml:space="preserve">排尿自立支援加算 </w:t>
      </w:r>
      <w:r>
        <w:rPr>
          <w:rFonts w:eastAsia="ＭＳ 明朝"/>
          <w:rFonts w:ascii="ＭＳ 明朝" w:hAnsi="ＭＳ 明朝"/>
          <w:sz w:val="20"/>
          <w:u w:val="single"/>
        </w:rPr>
        <w:t>イホ 地域医療体制確保加算（急性期病院精神病棟入院基本料及び精神病棟入院料の10対１入院基本料又は13対１入院基本料（精神病棟</w:t>
      </w:r>
      <w:r>
        <w:rPr>
          <w:rFonts w:eastAsia="ＭＳ 明朝"/>
          <w:rFonts w:ascii="ＭＳ 明朝" w:hAnsi="ＭＳ 明朝"/>
          <w:sz w:val="20"/>
        </w:rPr>
        <w:t>50</w:t>
      </w:r>
      <w:r>
        <w:rPr>
          <w:rFonts w:eastAsia="ＭＳ 明朝"/>
          <w:rFonts w:ascii="ＭＳ 明朝" w:hAnsi="ＭＳ 明朝"/>
          <w:sz w:val="20"/>
          <w:u w:val="single"/>
        </w:rPr>
        <w:t xml:space="preserve">看護・多職種協働加算を算定するものに限る。）を算定するものに限る。） イヘ </w:t>
      </w:r>
      <w:r>
        <w:rPr>
          <w:rFonts w:eastAsia="ＭＳ 明朝"/>
          <w:rFonts w:ascii="ＭＳ 明朝" w:hAnsi="ＭＳ 明朝"/>
          <w:sz w:val="20"/>
        </w:rPr>
        <w:t xml:space="preserve">協力対象施設入所者入院加算 </w:t>
      </w:r>
      <w:r>
        <w:rPr>
          <w:rFonts w:eastAsia="ＭＳ 明朝"/>
          <w:rFonts w:ascii="ＭＳ 明朝" w:hAnsi="ＭＳ 明朝"/>
          <w:sz w:val="20"/>
          <w:u w:val="single"/>
        </w:rPr>
        <w:t xml:space="preserve">イト 精神科地域密着多機能体制加算（精神病棟入院料の10対１入院基本料、13対１入院基本料又は15対１入院基本料を算定するものに限る。） </w:t>
      </w:r>
    </w:p>
    <w:p>
      <w:pPr>
        <w:spacing w:before="20" w:after="20" w:line="300" w:lineRule="exact"/>
        <w:ind w:left="567"/>
      </w:pPr>
      <w:r>
        <w:rPr>
          <w:rFonts w:eastAsia="ＭＳ 明朝"/>
          <w:rFonts w:ascii="ＭＳ 明朝" w:hAnsi="ＭＳ 明朝"/>
          <w:sz w:val="20"/>
          <w:u w:val="single"/>
        </w:rPr>
        <w:t xml:space="preserve">７ １のイの（２）若しくは（３）、１のロの（２）若しくは（３）又は２のロ若しくはハにおいて、別に厚生労働大臣が定める施設基準に適合しているものとして保険医療機関が地方厚生局長等に届け出た病棟に入院している患者について、次に掲げる点数をそれぞれ１日につき所定点数に加算する。 </w:t>
      </w:r>
    </w:p>
    <w:p>
      <w:pPr>
        <w:spacing w:before="20" w:after="20" w:line="300" w:lineRule="exact"/>
        <w:ind w:left="850"/>
      </w:pPr>
      <w:r>
        <w:rPr>
          <w:rFonts w:eastAsia="ＭＳ 明朝"/>
          <w:rFonts w:ascii="ＭＳ 明朝" w:hAnsi="ＭＳ 明朝"/>
          <w:sz w:val="20"/>
          <w:u w:val="single"/>
        </w:rPr>
        <w:t xml:space="preserve">イ 精神病棟看護・多職種協働加算（急性期病院Ａ精神病棟入院料13対１入院基本料の場合）                                 357点 </w:t>
      </w:r>
    </w:p>
    <w:p>
      <w:pPr>
        <w:spacing w:before="20" w:after="20" w:line="300" w:lineRule="exact"/>
        <w:ind w:left="850"/>
      </w:pPr>
      <w:r>
        <w:rPr>
          <w:rFonts w:eastAsia="ＭＳ 明朝"/>
          <w:rFonts w:ascii="ＭＳ 明朝" w:hAnsi="ＭＳ 明朝"/>
          <w:sz w:val="20"/>
          <w:u w:val="single"/>
        </w:rPr>
        <w:t xml:space="preserve">ロ 精神病棟看護・多職種協働加算（急性期病院Ａ精神病棟入院料15対１入院基本料の場合）                                 196点 </w:t>
      </w:r>
    </w:p>
    <w:p>
      <w:pPr>
        <w:spacing w:before="20" w:after="20" w:line="300" w:lineRule="exact"/>
        <w:ind w:left="850"/>
      </w:pPr>
      <w:r>
        <w:rPr>
          <w:rFonts w:eastAsia="ＭＳ 明朝"/>
          <w:rFonts w:ascii="ＭＳ 明朝" w:hAnsi="ＭＳ 明朝"/>
          <w:sz w:val="20"/>
          <w:u w:val="single"/>
        </w:rPr>
        <w:t xml:space="preserve">ハ 精神病棟看護・多職種協働加算（急性期病院Ｂ精神病棟入院料13対１入院基本料の場合）                                 357点 </w:t>
      </w:r>
    </w:p>
    <w:p>
      <w:pPr>
        <w:spacing w:before="20" w:after="20" w:line="300" w:lineRule="exact"/>
        <w:ind w:left="850"/>
      </w:pPr>
      <w:r>
        <w:rPr>
          <w:rFonts w:eastAsia="ＭＳ 明朝"/>
          <w:rFonts w:ascii="ＭＳ 明朝" w:hAnsi="ＭＳ 明朝"/>
          <w:sz w:val="20"/>
          <w:u w:val="single"/>
        </w:rPr>
        <w:t xml:space="preserve">ニ 精神病棟看護・多職種協働加算（急性期病院Ｂ精神病棟入院料15対１入院基本料の場合）                                 196点 </w:t>
      </w:r>
    </w:p>
    <w:p>
      <w:pPr>
        <w:spacing w:before="20" w:after="20" w:line="300" w:lineRule="exact"/>
        <w:ind w:left="850"/>
      </w:pPr>
      <w:r>
        <w:rPr>
          <w:rFonts w:eastAsia="ＭＳ 明朝"/>
          <w:rFonts w:ascii="ＭＳ 明朝" w:hAnsi="ＭＳ 明朝"/>
          <w:sz w:val="20"/>
          <w:u w:val="single"/>
        </w:rPr>
        <w:t xml:space="preserve">ホ 精神病棟看護・多職種協働加算（精神病棟入院料13対１入院基本料の場合）     357点 </w:t>
      </w:r>
    </w:p>
    <w:p>
      <w:pPr>
        <w:spacing w:before="20" w:after="20" w:line="300" w:lineRule="exact"/>
        <w:ind w:left="850"/>
      </w:pPr>
      <w:r>
        <w:rPr>
          <w:rFonts w:eastAsia="ＭＳ 明朝"/>
          <w:rFonts w:ascii="ＭＳ 明朝" w:hAnsi="ＭＳ 明朝"/>
          <w:sz w:val="20"/>
          <w:u w:val="single"/>
        </w:rPr>
        <w:t xml:space="preserve">ヘ 精神病棟看護・多職種協働加算（精神病棟入院料15対１入院基本料の場合）     196点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 xml:space="preserve">別に厚生労働大臣が定める施設基準に適合し51ているものとして保険医療機関が地方厚生局長等に届け出た病棟に入院している患者について、精神保健福祉士配置加算として、１日につき30点を所定点数に加算する。 </w:t>
      </w:r>
    </w:p>
    <w:p>
      <w:pPr>
        <w:spacing w:before="20" w:after="20" w:line="300" w:lineRule="exact"/>
        <w:ind w:left="567"/>
      </w:pPr>
      <w:r>
        <w:rPr>
          <w:rFonts w:eastAsia="ＭＳ 明朝"/>
          <w:rFonts w:ascii="ＭＳ 明朝" w:hAnsi="ＭＳ 明朝"/>
          <w:sz w:val="20"/>
          <w:u w:val="single"/>
        </w:rPr>
        <w:t xml:space="preserve">９ </w:t>
      </w:r>
      <w:r>
        <w:rPr>
          <w:rFonts w:eastAsia="ＭＳ 明朝"/>
          <w:rFonts w:ascii="ＭＳ 明朝" w:hAnsi="ＭＳ 明朝"/>
          <w:sz w:val="20"/>
        </w:rPr>
        <w:t>精神保健福祉士配置加算を算定した場合は、区分番号Ａ２３０－２に掲げる精神科地域移行実施加算、区分番号Ａ２４６－２に掲げる精神科入退院支援加算、区分番号Ｂ００５に掲げる退院時共同指導料２、区分番号Ｂ００５－１－２に掲げる介護支援等連携指導料、区分番号Ｉ０１１に掲げる精神科退院指導料及び区分番号</w:t>
      </w:r>
    </w:p>
    <w:p>
      <w:pPr>
        <w:spacing w:before="160" w:after="80" w:line="300" w:lineRule="exact"/>
        <w:ind w:left="283"/>
      </w:pPr>
      <w:r>
        <w:rPr>
          <w:rFonts w:eastAsia="ＭＳ ゴシック"/>
          <w:rFonts w:ascii="ＭＳ ゴシック" w:hAnsi="ＭＳ ゴシック"/>
          <w:b/>
          <w:sz w:val="21"/>
        </w:rPr>
        <w:t xml:space="preserve">Ｉ０１１－２に掲げる精神科退院前訪問指導料は、算定しない。 </w:t>
      </w:r>
    </w:p>
    <w:p>
      <w:pPr>
        <w:spacing w:before="20" w:after="20" w:line="300" w:lineRule="exact"/>
        <w:ind w:left="567"/>
      </w:pPr>
      <w:r>
        <w:rPr>
          <w:rFonts w:eastAsia="ＭＳ 明朝"/>
          <w:rFonts w:ascii="ＭＳ 明朝" w:hAnsi="ＭＳ 明朝"/>
          <w:sz w:val="20"/>
          <w:u w:val="single"/>
        </w:rPr>
        <w:t xml:space="preserve">10 </w:t>
      </w:r>
      <w:r>
        <w:rPr>
          <w:rFonts w:eastAsia="ＭＳ 明朝"/>
          <w:rFonts w:ascii="ＭＳ 明朝" w:hAnsi="ＭＳ 明朝"/>
          <w:sz w:val="20"/>
        </w:rPr>
        <w:t>注１に規定する別に厚生労働大臣が定める施設基準に適合するものとして地方厚生局長等に届け出ていた病棟であって、当該基準のうち別に厚生労働大臣が定めるもののみに適合しなくなったものとして地方厚生局長等に届け出た病棟については、注２の規定にかかわらず、当該病棟に入院している患者（第３節の特定入院料を算定する患者を除く。）について、当分の間、夜勤時間特別入院基本料として、それぞれの所定点数の100分の70に相当する点数を算定できる。ただし、当該点数が注２本文に規定する特別入院基本料の点数を下回る場合は、本文の</w:t>
      </w:r>
      <w:r>
        <w:rPr>
          <w:rFonts w:eastAsia="ＭＳ 明朝"/>
          <w:rFonts w:ascii="ＭＳ 明朝" w:hAnsi="ＭＳ 明朝"/>
          <w:sz w:val="20"/>
          <w:u w:val="single"/>
        </w:rPr>
        <w:t xml:space="preserve">規定にかかわらず、628点を算定できる。 </w:t>
      </w:r>
    </w:p>
    <w:p>
      <w:pPr>
        <w:spacing w:before="20" w:after="20" w:line="300" w:lineRule="exact"/>
        <w:ind w:left="567"/>
      </w:pPr>
      <w:r>
        <w:rPr>
          <w:rFonts w:eastAsia="ＭＳ 明朝"/>
          <w:rFonts w:ascii="ＭＳ 明朝" w:hAnsi="ＭＳ 明朝"/>
          <w:sz w:val="20"/>
          <w:u w:val="single"/>
        </w:rPr>
        <w:t xml:space="preserve">11 </w:t>
      </w:r>
      <w:r>
        <w:rPr>
          <w:rFonts w:eastAsia="ＭＳ 明朝"/>
          <w:rFonts w:ascii="ＭＳ 明朝" w:hAnsi="ＭＳ 明朝"/>
          <w:sz w:val="20"/>
        </w:rPr>
        <w:t xml:space="preserve">別に厚生労働大臣が定める保険医療機関においては、別に厚生労働大臣が定める日の入院基本料（特別入院基本料等を含む。）は、夜間看護体制特定日減算として、次のいずれにも該当する場合に限り、所定点数の100分の５に相当52する点数を減算する。 </w:t>
      </w:r>
    </w:p>
    <w:p>
      <w:pPr>
        <w:spacing w:before="20" w:after="20" w:line="300" w:lineRule="exact"/>
        <w:ind w:left="850"/>
      </w:pPr>
      <w:r>
        <w:rPr>
          <w:rFonts w:eastAsia="ＭＳ 明朝"/>
          <w:rFonts w:ascii="ＭＳ 明朝" w:hAnsi="ＭＳ 明朝"/>
          <w:sz w:val="20"/>
        </w:rPr>
        <w:t xml:space="preserve">イ 年６日以内であること。 </w:t>
      </w:r>
    </w:p>
    <w:p>
      <w:pPr>
        <w:spacing w:before="20" w:after="20" w:line="300" w:lineRule="exact"/>
        <w:ind w:left="850"/>
      </w:pPr>
      <w:r>
        <w:rPr>
          <w:rFonts w:eastAsia="ＭＳ 明朝"/>
          <w:rFonts w:ascii="ＭＳ 明朝" w:hAnsi="ＭＳ 明朝"/>
          <w:sz w:val="20"/>
        </w:rPr>
        <w:t xml:space="preserve">ロ 当該日が属する月が連続する２月以内であること。 </w:t>
      </w:r>
    </w:p>
    <w:p>
      <w:pPr>
        <w:spacing w:before="160" w:after="80" w:line="300" w:lineRule="exact"/>
        <w:ind w:left="283"/>
      </w:pPr>
      <w:r>
        <w:rPr>
          <w:rFonts w:eastAsia="ＭＳ ゴシック"/>
          <w:rFonts w:ascii="ＭＳ ゴシック" w:hAnsi="ＭＳ ゴシック"/>
          <w:b/>
          <w:sz w:val="21"/>
        </w:rPr>
        <w:t xml:space="preserve">Ａ１０４ 特定機能病院入院基本料（１日につき） </w:t>
      </w:r>
    </w:p>
    <w:p>
      <w:pPr>
        <w:spacing w:before="20" w:after="20" w:line="300" w:lineRule="exact"/>
        <w:ind w:left="567"/>
      </w:pPr>
      <w:r>
        <w:rPr>
          <w:rFonts w:eastAsia="ＭＳ 明朝"/>
          <w:rFonts w:ascii="ＭＳ 明朝" w:hAnsi="ＭＳ 明朝"/>
          <w:sz w:val="20"/>
          <w:u w:val="single"/>
        </w:rPr>
        <w:t xml:space="preserve">１ 特定機能病院Ａ入院基本料 </w:t>
      </w:r>
    </w:p>
    <w:p>
      <w:pPr>
        <w:spacing w:before="20" w:after="20" w:line="300" w:lineRule="exact"/>
        <w:ind w:left="850"/>
      </w:pPr>
      <w:r>
        <w:rPr>
          <w:rFonts w:eastAsia="ＭＳ 明朝"/>
          <w:rFonts w:ascii="ＭＳ 明朝" w:hAnsi="ＭＳ 明朝"/>
          <w:sz w:val="20"/>
          <w:u w:val="single"/>
        </w:rPr>
        <w:t xml:space="preserve">イ </w:t>
      </w:r>
      <w:r>
        <w:rPr>
          <w:rFonts w:eastAsia="ＭＳ 明朝"/>
          <w:rFonts w:ascii="ＭＳ 明朝" w:hAnsi="ＭＳ 明朝"/>
          <w:sz w:val="20"/>
        </w:rPr>
        <w:t xml:space="preserve">一般病棟の場合 </w:t>
      </w:r>
    </w:p>
    <w:p>
      <w:pPr>
        <w:spacing w:before="20" w:after="20" w:line="300" w:lineRule="exact"/>
        <w:ind w:left="1134"/>
      </w:pPr>
      <w:r>
        <w:rPr>
          <w:rFonts w:eastAsia="ＭＳ 明朝"/>
          <w:rFonts w:ascii="ＭＳ 明朝" w:hAnsi="ＭＳ 明朝"/>
          <w:sz w:val="20"/>
          <w:u w:val="single"/>
        </w:rPr>
        <w:t xml:space="preserve">（１） ７対１入院基本料               2,146点 </w:t>
      </w:r>
    </w:p>
    <w:p>
      <w:pPr>
        <w:spacing w:before="20" w:after="20" w:line="300" w:lineRule="exact"/>
        <w:ind w:left="1134"/>
      </w:pPr>
      <w:r>
        <w:rPr>
          <w:rFonts w:eastAsia="ＭＳ 明朝"/>
          <w:rFonts w:ascii="ＭＳ 明朝" w:hAnsi="ＭＳ 明朝"/>
          <w:sz w:val="20"/>
          <w:u w:val="single"/>
        </w:rPr>
        <w:t xml:space="preserve">（２） 10対１入院基本料               1,771点 </w:t>
      </w:r>
    </w:p>
    <w:p>
      <w:pPr>
        <w:spacing w:before="20" w:after="20" w:line="300" w:lineRule="exact"/>
        <w:ind w:left="850"/>
      </w:pPr>
      <w:r>
        <w:rPr>
          <w:rFonts w:eastAsia="ＭＳ 明朝"/>
          <w:rFonts w:ascii="ＭＳ 明朝" w:hAnsi="ＭＳ 明朝"/>
          <w:sz w:val="20"/>
          <w:u w:val="single"/>
        </w:rPr>
        <w:t xml:space="preserve">ロ </w:t>
      </w:r>
      <w:r>
        <w:rPr>
          <w:rFonts w:eastAsia="ＭＳ 明朝"/>
          <w:rFonts w:ascii="ＭＳ 明朝" w:hAnsi="ＭＳ 明朝"/>
          <w:sz w:val="20"/>
        </w:rPr>
        <w:t xml:space="preserve">結核病棟の場合 </w:t>
      </w:r>
    </w:p>
    <w:p>
      <w:pPr>
        <w:spacing w:before="20" w:after="20" w:line="300" w:lineRule="exact"/>
        <w:ind w:left="1134"/>
      </w:pPr>
      <w:r>
        <w:rPr>
          <w:rFonts w:eastAsia="ＭＳ 明朝"/>
          <w:rFonts w:ascii="ＭＳ 明朝" w:hAnsi="ＭＳ 明朝"/>
          <w:sz w:val="20"/>
          <w:u w:val="single"/>
        </w:rPr>
        <w:t xml:space="preserve">（１） ７対１入院基本料               2,125点 </w:t>
      </w:r>
    </w:p>
    <w:p>
      <w:pPr>
        <w:spacing w:before="20" w:after="20" w:line="300" w:lineRule="exact"/>
        <w:ind w:left="1134"/>
      </w:pPr>
      <w:r>
        <w:rPr>
          <w:rFonts w:eastAsia="ＭＳ 明朝"/>
          <w:rFonts w:ascii="ＭＳ 明朝" w:hAnsi="ＭＳ 明朝"/>
          <w:sz w:val="20"/>
          <w:u w:val="single"/>
        </w:rPr>
        <w:t xml:space="preserve">（２） 10対１入院基本料               1,757点 </w:t>
      </w:r>
    </w:p>
    <w:p>
      <w:pPr>
        <w:spacing w:before="20" w:after="20" w:line="300" w:lineRule="exact"/>
        <w:ind w:left="1134"/>
      </w:pPr>
      <w:r>
        <w:rPr>
          <w:rFonts w:eastAsia="ＭＳ 明朝"/>
          <w:rFonts w:ascii="ＭＳ 明朝" w:hAnsi="ＭＳ 明朝"/>
          <w:sz w:val="20"/>
          <w:u w:val="single"/>
        </w:rPr>
        <w:t xml:space="preserve">（３） 13対１入院基本料               1,526点 </w:t>
      </w:r>
    </w:p>
    <w:p>
      <w:pPr>
        <w:spacing w:before="20" w:after="20" w:line="300" w:lineRule="exact"/>
        <w:ind w:left="1134"/>
      </w:pPr>
      <w:r>
        <w:rPr>
          <w:rFonts w:eastAsia="ＭＳ 明朝"/>
          <w:rFonts w:ascii="ＭＳ 明朝" w:hAnsi="ＭＳ 明朝"/>
          <w:sz w:val="20"/>
          <w:u w:val="single"/>
        </w:rPr>
        <w:t xml:space="preserve">（４） 15対１入院基本料               1,350点 </w:t>
      </w:r>
    </w:p>
    <w:p>
      <w:pPr>
        <w:spacing w:before="20" w:after="20" w:line="300" w:lineRule="exact"/>
        <w:ind w:left="850"/>
      </w:pPr>
      <w:r>
        <w:rPr>
          <w:rFonts w:eastAsia="ＭＳ 明朝"/>
          <w:rFonts w:ascii="ＭＳ 明朝" w:hAnsi="ＭＳ 明朝"/>
          <w:sz w:val="20"/>
          <w:u w:val="single"/>
        </w:rPr>
        <w:t xml:space="preserve">ハ </w:t>
      </w:r>
      <w:r>
        <w:rPr>
          <w:rFonts w:eastAsia="ＭＳ 明朝"/>
          <w:rFonts w:ascii="ＭＳ 明朝" w:hAnsi="ＭＳ 明朝"/>
          <w:sz w:val="20"/>
        </w:rPr>
        <w:t xml:space="preserve">精神病棟の場合 </w:t>
      </w:r>
    </w:p>
    <w:p>
      <w:pPr>
        <w:spacing w:before="20" w:after="20" w:line="300" w:lineRule="exact"/>
        <w:ind w:left="1134"/>
      </w:pPr>
      <w:r>
        <w:rPr>
          <w:rFonts w:eastAsia="ＭＳ 明朝"/>
          <w:rFonts w:ascii="ＭＳ 明朝" w:hAnsi="ＭＳ 明朝"/>
          <w:sz w:val="20"/>
          <w:u w:val="single"/>
        </w:rPr>
        <w:t xml:space="preserve">（１） ７対１入院基本料               1,851点 </w:t>
      </w:r>
    </w:p>
    <w:p>
      <w:pPr>
        <w:spacing w:before="20" w:after="20" w:line="300" w:lineRule="exact"/>
        <w:ind w:left="1134"/>
      </w:pPr>
      <w:r>
        <w:rPr>
          <w:rFonts w:eastAsia="ＭＳ 明朝"/>
          <w:rFonts w:ascii="ＭＳ 明朝" w:hAnsi="ＭＳ 明朝"/>
          <w:sz w:val="20"/>
          <w:u w:val="single"/>
        </w:rPr>
        <w:t xml:space="preserve">（２） 10対１入院基本料               1,692点 </w:t>
      </w:r>
    </w:p>
    <w:p>
      <w:pPr>
        <w:spacing w:before="20" w:after="20" w:line="300" w:lineRule="exact"/>
        <w:ind w:left="1134"/>
      </w:pPr>
      <w:r>
        <w:rPr>
          <w:rFonts w:eastAsia="ＭＳ 明朝"/>
          <w:rFonts w:ascii="ＭＳ 明朝" w:hAnsi="ＭＳ 明朝"/>
          <w:sz w:val="20"/>
          <w:u w:val="single"/>
        </w:rPr>
        <w:t xml:space="preserve">（３） 13対１入院基本料               1,336点 </w:t>
      </w:r>
    </w:p>
    <w:p>
      <w:pPr>
        <w:spacing w:before="20" w:after="20" w:line="300" w:lineRule="exact"/>
        <w:ind w:left="1134"/>
      </w:pPr>
      <w:r>
        <w:rPr>
          <w:rFonts w:eastAsia="ＭＳ 明朝"/>
          <w:rFonts w:ascii="ＭＳ 明朝" w:hAnsi="ＭＳ 明朝"/>
          <w:sz w:val="20"/>
          <w:u w:val="single"/>
        </w:rPr>
        <w:t xml:space="preserve">（４） 15対１入院基本料               1,245点 </w:t>
      </w:r>
    </w:p>
    <w:p>
      <w:pPr>
        <w:spacing w:before="20" w:after="20" w:line="300" w:lineRule="exact"/>
        <w:ind w:left="567"/>
      </w:pPr>
      <w:r>
        <w:rPr>
          <w:rFonts w:eastAsia="ＭＳ 明朝"/>
          <w:rFonts w:ascii="ＭＳ 明朝" w:hAnsi="ＭＳ 明朝"/>
          <w:sz w:val="20"/>
          <w:u w:val="single"/>
        </w:rPr>
        <w:t xml:space="preserve">２ 特定機能病院Ｂ入院基本料 </w:t>
      </w:r>
    </w:p>
    <w:p>
      <w:pPr>
        <w:spacing w:before="20" w:after="20" w:line="300" w:lineRule="exact"/>
        <w:ind w:left="850"/>
      </w:pPr>
      <w:r>
        <w:rPr>
          <w:rFonts w:eastAsia="ＭＳ 明朝"/>
          <w:rFonts w:ascii="ＭＳ 明朝" w:hAnsi="ＭＳ 明朝"/>
          <w:sz w:val="20"/>
          <w:u w:val="single"/>
        </w:rPr>
        <w:t xml:space="preserve">イ 一般病棟の場合 </w:t>
      </w:r>
    </w:p>
    <w:p>
      <w:pPr>
        <w:spacing w:before="20" w:after="20" w:line="300" w:lineRule="exact"/>
        <w:ind w:left="1134"/>
      </w:pPr>
      <w:r>
        <w:rPr>
          <w:rFonts w:eastAsia="ＭＳ 明朝"/>
          <w:rFonts w:ascii="ＭＳ 明朝" w:hAnsi="ＭＳ 明朝"/>
          <w:sz w:val="20"/>
          <w:u w:val="single"/>
        </w:rPr>
        <w:t xml:space="preserve">（１） ７対１入院基本料               2,136点 </w:t>
      </w:r>
    </w:p>
    <w:p>
      <w:pPr>
        <w:spacing w:before="20" w:after="20" w:line="300" w:lineRule="exact"/>
        <w:ind w:left="1134"/>
      </w:pPr>
      <w:r>
        <w:rPr>
          <w:rFonts w:eastAsia="ＭＳ 明朝"/>
          <w:rFonts w:ascii="ＭＳ 明朝" w:hAnsi="ＭＳ 明朝"/>
          <w:sz w:val="20"/>
          <w:u w:val="single"/>
        </w:rPr>
        <w:t xml:space="preserve">（２） 10対１入院基本料               1,760点 </w:t>
      </w:r>
    </w:p>
    <w:p>
      <w:pPr>
        <w:spacing w:before="20" w:after="20" w:line="300" w:lineRule="exact"/>
        <w:ind w:left="850"/>
      </w:pPr>
      <w:r>
        <w:rPr>
          <w:rFonts w:eastAsia="ＭＳ 明朝"/>
          <w:rFonts w:ascii="ＭＳ 明朝" w:hAnsi="ＭＳ 明朝"/>
          <w:sz w:val="20"/>
          <w:u w:val="single"/>
        </w:rPr>
        <w:t xml:space="preserve">ロ 結核病棟の場合 </w:t>
      </w:r>
    </w:p>
    <w:p>
      <w:pPr>
        <w:spacing w:before="20" w:after="20" w:line="300" w:lineRule="exact"/>
        <w:ind w:left="1134"/>
      </w:pPr>
      <w:r>
        <w:rPr>
          <w:rFonts w:eastAsia="ＭＳ 明朝"/>
          <w:rFonts w:ascii="ＭＳ 明朝" w:hAnsi="ＭＳ 明朝"/>
          <w:sz w:val="20"/>
          <w:u w:val="single"/>
        </w:rPr>
        <w:t xml:space="preserve">（１） ７対１入院基本料               2,115点 </w:t>
      </w:r>
    </w:p>
    <w:p>
      <w:pPr>
        <w:spacing w:before="20" w:after="20" w:line="300" w:lineRule="exact"/>
        <w:ind w:left="1134"/>
      </w:pPr>
      <w:r>
        <w:rPr>
          <w:rFonts w:eastAsia="ＭＳ 明朝"/>
          <w:rFonts w:ascii="ＭＳ 明朝" w:hAnsi="ＭＳ 明朝"/>
          <w:sz w:val="20"/>
          <w:u w:val="single"/>
        </w:rPr>
        <w:t xml:space="preserve">（２） 10対１入院基本料               1,746点 </w:t>
      </w:r>
    </w:p>
    <w:p>
      <w:pPr>
        <w:spacing w:before="20" w:after="20" w:line="300" w:lineRule="exact"/>
        <w:ind w:left="1134"/>
      </w:pPr>
      <w:r>
        <w:rPr>
          <w:rFonts w:eastAsia="ＭＳ 明朝"/>
          <w:rFonts w:ascii="ＭＳ 明朝" w:hAnsi="ＭＳ 明朝"/>
          <w:sz w:val="20"/>
          <w:u w:val="single"/>
        </w:rPr>
        <w:t xml:space="preserve">（３） 13対１入院基本料               1,514点 </w:t>
      </w:r>
    </w:p>
    <w:p>
      <w:pPr>
        <w:spacing w:before="20" w:after="20" w:line="300" w:lineRule="exact"/>
        <w:ind w:left="1134"/>
      </w:pPr>
      <w:r>
        <w:rPr>
          <w:rFonts w:eastAsia="ＭＳ 明朝"/>
          <w:rFonts w:ascii="ＭＳ 明朝" w:hAnsi="ＭＳ 明朝"/>
          <w:sz w:val="20"/>
          <w:u w:val="single"/>
        </w:rPr>
        <w:t xml:space="preserve">（４） 15対１入院基本料               1,337点 </w:t>
      </w:r>
    </w:p>
    <w:p>
      <w:pPr>
        <w:spacing w:before="20" w:after="20" w:line="300" w:lineRule="exact"/>
        <w:ind w:left="850"/>
      </w:pPr>
      <w:r>
        <w:rPr>
          <w:rFonts w:eastAsia="ＭＳ 明朝"/>
          <w:rFonts w:ascii="ＭＳ 明朝" w:hAnsi="ＭＳ 明朝"/>
          <w:sz w:val="20"/>
          <w:u w:val="single"/>
        </w:rPr>
        <w:t xml:space="preserve">ハ 精神病棟の場合 </w:t>
      </w:r>
    </w:p>
    <w:p>
      <w:pPr>
        <w:spacing w:before="20" w:after="20" w:line="300" w:lineRule="exact"/>
        <w:ind w:left="1134"/>
      </w:pPr>
      <w:r>
        <w:rPr>
          <w:rFonts w:eastAsia="ＭＳ 明朝"/>
          <w:rFonts w:ascii="ＭＳ 明朝" w:hAnsi="ＭＳ 明朝"/>
          <w:sz w:val="20"/>
          <w:u w:val="single"/>
        </w:rPr>
        <w:t xml:space="preserve">（１） ７対１入院基本料               1,841点 </w:t>
      </w:r>
    </w:p>
    <w:p>
      <w:pPr>
        <w:spacing w:before="20" w:after="20" w:line="300" w:lineRule="exact"/>
        <w:ind w:left="1134"/>
      </w:pPr>
      <w:r>
        <w:rPr>
          <w:rFonts w:eastAsia="ＭＳ 明朝"/>
          <w:rFonts w:ascii="ＭＳ 明朝" w:hAnsi="ＭＳ 明朝"/>
          <w:sz w:val="20"/>
          <w:u w:val="single"/>
        </w:rPr>
        <w:t xml:space="preserve">（２） 10対１入院基本料               1,681点 </w:t>
      </w:r>
      <w:r>
        <w:rPr>
          <w:rFonts w:eastAsia="ＭＳ 明朝"/>
          <w:rFonts w:ascii="ＭＳ 明朝" w:hAnsi="ＭＳ 明朝"/>
          <w:sz w:val="20"/>
        </w:rPr>
        <w:t>53</w:t>
      </w:r>
    </w:p>
    <w:p>
      <w:pPr>
        <w:spacing w:before="20" w:after="20" w:line="300" w:lineRule="exact"/>
        <w:ind w:left="1134"/>
      </w:pPr>
      <w:r>
        <w:rPr>
          <w:rFonts w:eastAsia="ＭＳ 明朝"/>
          <w:rFonts w:ascii="ＭＳ 明朝" w:hAnsi="ＭＳ 明朝"/>
          <w:sz w:val="20"/>
          <w:u w:val="single"/>
        </w:rPr>
        <w:t xml:space="preserve">（３） 13対１入院基本料               1,324点 </w:t>
      </w:r>
    </w:p>
    <w:p>
      <w:pPr>
        <w:spacing w:before="20" w:after="20" w:line="300" w:lineRule="exact"/>
        <w:ind w:left="1134"/>
      </w:pPr>
      <w:r>
        <w:rPr>
          <w:rFonts w:eastAsia="ＭＳ 明朝"/>
          <w:rFonts w:ascii="ＭＳ 明朝" w:hAnsi="ＭＳ 明朝"/>
          <w:sz w:val="20"/>
          <w:u w:val="single"/>
        </w:rPr>
        <w:t xml:space="preserve">（４） 15対１入院基本料               1,232点 </w:t>
      </w:r>
    </w:p>
    <w:p>
      <w:pPr>
        <w:spacing w:before="20" w:after="20" w:line="300" w:lineRule="exact"/>
        <w:ind w:left="567"/>
      </w:pPr>
      <w:r>
        <w:rPr>
          <w:rFonts w:eastAsia="ＭＳ 明朝"/>
          <w:rFonts w:ascii="ＭＳ 明朝" w:hAnsi="ＭＳ 明朝"/>
          <w:sz w:val="20"/>
          <w:u w:val="single"/>
        </w:rPr>
        <w:t xml:space="preserve">３ 特定機能病院Ｃ入院基本料 </w:t>
      </w:r>
    </w:p>
    <w:p>
      <w:pPr>
        <w:spacing w:before="20" w:after="20" w:line="300" w:lineRule="exact"/>
        <w:ind w:left="850"/>
      </w:pPr>
      <w:r>
        <w:rPr>
          <w:rFonts w:eastAsia="ＭＳ 明朝"/>
          <w:rFonts w:ascii="ＭＳ 明朝" w:hAnsi="ＭＳ 明朝"/>
          <w:sz w:val="20"/>
          <w:u w:val="single"/>
        </w:rPr>
        <w:t xml:space="preserve">イ 一般病棟の場合 </w:t>
      </w:r>
    </w:p>
    <w:p>
      <w:pPr>
        <w:spacing w:before="20" w:after="20" w:line="300" w:lineRule="exact"/>
        <w:ind w:left="1134"/>
      </w:pPr>
      <w:r>
        <w:rPr>
          <w:rFonts w:eastAsia="ＭＳ 明朝"/>
          <w:rFonts w:ascii="ＭＳ 明朝" w:hAnsi="ＭＳ 明朝"/>
          <w:sz w:val="20"/>
          <w:u w:val="single"/>
        </w:rPr>
        <w:t xml:space="preserve">（１） ７対１入院基本料               2,016点 </w:t>
      </w:r>
    </w:p>
    <w:p>
      <w:pPr>
        <w:spacing w:before="20" w:after="20" w:line="300" w:lineRule="exact"/>
        <w:ind w:left="1134"/>
      </w:pPr>
      <w:r>
        <w:rPr>
          <w:rFonts w:eastAsia="ＭＳ 明朝"/>
          <w:rFonts w:ascii="ＭＳ 明朝" w:hAnsi="ＭＳ 明朝"/>
          <w:sz w:val="20"/>
          <w:u w:val="single"/>
        </w:rPr>
        <w:t xml:space="preserve">（２） 10対１入院基本料               1,642点 </w:t>
      </w:r>
    </w:p>
    <w:p>
      <w:pPr>
        <w:spacing w:before="20" w:after="20" w:line="300" w:lineRule="exact"/>
        <w:ind w:left="850"/>
      </w:pPr>
      <w:r>
        <w:rPr>
          <w:rFonts w:eastAsia="ＭＳ 明朝"/>
          <w:rFonts w:ascii="ＭＳ 明朝" w:hAnsi="ＭＳ 明朝"/>
          <w:sz w:val="20"/>
          <w:u w:val="single"/>
        </w:rPr>
        <w:t xml:space="preserve">ロ 結核病棟の場合 </w:t>
      </w:r>
    </w:p>
    <w:p>
      <w:pPr>
        <w:spacing w:before="20" w:after="20" w:line="300" w:lineRule="exact"/>
        <w:ind w:left="1134"/>
      </w:pPr>
      <w:r>
        <w:rPr>
          <w:rFonts w:eastAsia="ＭＳ 明朝"/>
          <w:rFonts w:ascii="ＭＳ 明朝" w:hAnsi="ＭＳ 明朝"/>
          <w:sz w:val="20"/>
          <w:u w:val="single"/>
        </w:rPr>
        <w:t xml:space="preserve">（１） ７対１入院基本料               1,995点 </w:t>
      </w:r>
    </w:p>
    <w:p>
      <w:pPr>
        <w:spacing w:before="20" w:after="20" w:line="300" w:lineRule="exact"/>
        <w:ind w:left="1134"/>
      </w:pPr>
      <w:r>
        <w:rPr>
          <w:rFonts w:eastAsia="ＭＳ 明朝"/>
          <w:rFonts w:ascii="ＭＳ 明朝" w:hAnsi="ＭＳ 明朝"/>
          <w:sz w:val="20"/>
          <w:u w:val="single"/>
        </w:rPr>
        <w:t xml:space="preserve">（２） 10対１入院基本料               1,628点 </w:t>
      </w:r>
    </w:p>
    <w:p>
      <w:pPr>
        <w:spacing w:before="20" w:after="20" w:line="300" w:lineRule="exact"/>
        <w:ind w:left="1134"/>
      </w:pPr>
      <w:r>
        <w:rPr>
          <w:rFonts w:eastAsia="ＭＳ 明朝"/>
          <w:rFonts w:ascii="ＭＳ 明朝" w:hAnsi="ＭＳ 明朝"/>
          <w:sz w:val="20"/>
          <w:u w:val="single"/>
        </w:rPr>
        <w:t xml:space="preserve">（３） 13対１入院基本料               1,398点 </w:t>
      </w:r>
    </w:p>
    <w:p>
      <w:pPr>
        <w:spacing w:before="20" w:after="20" w:line="300" w:lineRule="exact"/>
        <w:ind w:left="1134"/>
      </w:pPr>
      <w:r>
        <w:rPr>
          <w:rFonts w:eastAsia="ＭＳ 明朝"/>
          <w:rFonts w:ascii="ＭＳ 明朝" w:hAnsi="ＭＳ 明朝"/>
          <w:sz w:val="20"/>
          <w:u w:val="single"/>
        </w:rPr>
        <w:t xml:space="preserve">（４） 15対１入院基本料               1,223点 </w:t>
      </w:r>
    </w:p>
    <w:p>
      <w:pPr>
        <w:spacing w:before="20" w:after="20" w:line="300" w:lineRule="exact"/>
        <w:ind w:left="850"/>
      </w:pPr>
      <w:r>
        <w:rPr>
          <w:rFonts w:eastAsia="ＭＳ 明朝"/>
          <w:rFonts w:ascii="ＭＳ 明朝" w:hAnsi="ＭＳ 明朝"/>
          <w:sz w:val="20"/>
          <w:u w:val="single"/>
        </w:rPr>
        <w:t xml:space="preserve">ハ 精神病棟の場合 </w:t>
      </w:r>
    </w:p>
    <w:p>
      <w:pPr>
        <w:spacing w:before="20" w:after="20" w:line="300" w:lineRule="exact"/>
        <w:ind w:left="1134"/>
      </w:pPr>
      <w:r>
        <w:rPr>
          <w:rFonts w:eastAsia="ＭＳ 明朝"/>
          <w:rFonts w:ascii="ＭＳ 明朝" w:hAnsi="ＭＳ 明朝"/>
          <w:sz w:val="20"/>
          <w:u w:val="single"/>
        </w:rPr>
        <w:t xml:space="preserve">（１） ７対１入院基本料               1,721点 </w:t>
      </w:r>
    </w:p>
    <w:p>
      <w:pPr>
        <w:spacing w:before="20" w:after="20" w:line="300" w:lineRule="exact"/>
        <w:ind w:left="1134"/>
      </w:pPr>
      <w:r>
        <w:rPr>
          <w:rFonts w:eastAsia="ＭＳ 明朝"/>
          <w:rFonts w:ascii="ＭＳ 明朝" w:hAnsi="ＭＳ 明朝"/>
          <w:sz w:val="20"/>
          <w:u w:val="single"/>
        </w:rPr>
        <w:t xml:space="preserve">（２） 10対１入院基本料               1,563点 </w:t>
      </w:r>
    </w:p>
    <w:p>
      <w:pPr>
        <w:spacing w:before="20" w:after="20" w:line="300" w:lineRule="exact"/>
        <w:ind w:left="1134"/>
      </w:pPr>
      <w:r>
        <w:rPr>
          <w:rFonts w:eastAsia="ＭＳ 明朝"/>
          <w:rFonts w:ascii="ＭＳ 明朝" w:hAnsi="ＭＳ 明朝"/>
          <w:sz w:val="20"/>
          <w:u w:val="single"/>
        </w:rPr>
        <w:t xml:space="preserve">（３） 13対１入院基本料               1,208点 </w:t>
      </w:r>
    </w:p>
    <w:p>
      <w:pPr>
        <w:spacing w:before="20" w:after="20" w:line="300" w:lineRule="exact"/>
        <w:ind w:left="1134"/>
      </w:pPr>
      <w:r>
        <w:rPr>
          <w:rFonts w:eastAsia="ＭＳ 明朝"/>
          <w:rFonts w:ascii="ＭＳ 明朝" w:hAnsi="ＭＳ 明朝"/>
          <w:sz w:val="20"/>
          <w:u w:val="single"/>
        </w:rPr>
        <w:t xml:space="preserve">（４） 15対１入院基本料               1,118点 </w:t>
      </w:r>
    </w:p>
    <w:p>
      <w:pPr>
        <w:spacing w:before="20" w:after="20" w:line="300" w:lineRule="exact"/>
        <w:ind w:left="567"/>
      </w:pPr>
      <w:r>
        <w:rPr>
          <w:rFonts w:eastAsia="ＭＳ 明朝"/>
          <w:rFonts w:ascii="ＭＳ 明朝" w:hAnsi="ＭＳ 明朝"/>
          <w:sz w:val="20"/>
        </w:rPr>
        <w:t xml:space="preserve">注１ 特定機能病院の一般病棟、結核病棟又は精神病棟であって、看護配置、看護師比率、平均在院日数その他の事項につき別に厚生労働大臣が定める施設基準に適合しているものとして保険医療機関が地方厚生局長等に届け出た病棟に入院している患者（第３節の特定入院料を算定する患者を除く。）について、当該基準に係る区分に従い、それぞれ所定点数を算定する。 </w:t>
      </w:r>
    </w:p>
    <w:p>
      <w:pPr>
        <w:spacing w:before="20" w:after="20" w:line="300" w:lineRule="exact"/>
        <w:ind w:left="567"/>
      </w:pPr>
      <w:r>
        <w:rPr>
          <w:rFonts w:eastAsia="ＭＳ 明朝"/>
          <w:rFonts w:ascii="ＭＳ 明朝" w:hAnsi="ＭＳ 明朝"/>
          <w:sz w:val="20"/>
        </w:rPr>
        <w:t xml:space="preserve">２ 注１の規定にかかわらず、別に厚生労働大臣が定める患者については、区分番号Ａ１０２に掲げる結核病棟入院基本料の注３に規定する特別入院基本料の例により算定する。 </w:t>
      </w:r>
    </w:p>
    <w:p>
      <w:pPr>
        <w:spacing w:before="20" w:after="20" w:line="300" w:lineRule="exact"/>
        <w:ind w:left="567"/>
      </w:pPr>
      <w:r>
        <w:rPr>
          <w:rFonts w:eastAsia="ＭＳ 明朝"/>
          <w:rFonts w:ascii="ＭＳ 明朝" w:hAnsi="ＭＳ 明朝"/>
          <w:sz w:val="20"/>
        </w:rPr>
        <w:t>３ 当該病棟の入院患者の入院期間に応じ、次に掲げる点数をそれぞれ１日につき所定点数に加算する。 54</w:t>
      </w:r>
    </w:p>
    <w:p>
      <w:pPr>
        <w:spacing w:before="20" w:after="20" w:line="300" w:lineRule="exact"/>
        <w:ind w:left="850"/>
      </w:pPr>
      <w:r>
        <w:rPr>
          <w:rFonts w:eastAsia="ＭＳ 明朝"/>
          <w:rFonts w:ascii="ＭＳ 明朝" w:hAnsi="ＭＳ 明朝"/>
          <w:sz w:val="20"/>
        </w:rPr>
        <w:t xml:space="preserve">イ 一般病棟の場合 </w:t>
      </w:r>
    </w:p>
    <w:p>
      <w:pPr>
        <w:spacing w:before="20" w:after="20" w:line="300" w:lineRule="exact"/>
        <w:ind w:left="1134"/>
      </w:pPr>
      <w:r>
        <w:rPr>
          <w:rFonts w:eastAsia="ＭＳ 明朝"/>
          <w:rFonts w:ascii="ＭＳ 明朝" w:hAnsi="ＭＳ 明朝"/>
          <w:sz w:val="20"/>
        </w:rPr>
        <w:t xml:space="preserve">（１） 14日以内の期間                 712点 </w:t>
      </w:r>
    </w:p>
    <w:p>
      <w:pPr>
        <w:spacing w:before="20" w:after="20" w:line="300" w:lineRule="exact"/>
        <w:ind w:left="1134"/>
      </w:pPr>
      <w:r>
        <w:rPr>
          <w:rFonts w:eastAsia="ＭＳ 明朝"/>
          <w:rFonts w:ascii="ＭＳ 明朝" w:hAnsi="ＭＳ 明朝"/>
          <w:sz w:val="20"/>
        </w:rPr>
        <w:t xml:space="preserve">（２） 15日以上30日以内の期間         207点 </w:t>
      </w:r>
    </w:p>
    <w:p>
      <w:pPr>
        <w:spacing w:before="20" w:after="20" w:line="300" w:lineRule="exact"/>
        <w:ind w:left="850"/>
      </w:pPr>
      <w:r>
        <w:rPr>
          <w:rFonts w:eastAsia="ＭＳ 明朝"/>
          <w:rFonts w:ascii="ＭＳ 明朝" w:hAnsi="ＭＳ 明朝"/>
          <w:sz w:val="20"/>
        </w:rPr>
        <w:t xml:space="preserve">ロ 結核病棟の場合 </w:t>
      </w:r>
    </w:p>
    <w:p>
      <w:pPr>
        <w:spacing w:before="20" w:after="20" w:line="300" w:lineRule="exact"/>
        <w:ind w:left="1134"/>
      </w:pPr>
      <w:r>
        <w:rPr>
          <w:rFonts w:eastAsia="ＭＳ 明朝"/>
          <w:rFonts w:ascii="ＭＳ 明朝" w:hAnsi="ＭＳ 明朝"/>
          <w:sz w:val="20"/>
        </w:rPr>
        <w:t xml:space="preserve">（１） 30日以内の期間                 330点 </w:t>
      </w:r>
    </w:p>
    <w:p>
      <w:pPr>
        <w:spacing w:before="20" w:after="20" w:line="300" w:lineRule="exact"/>
        <w:ind w:left="1134"/>
      </w:pPr>
      <w:r>
        <w:rPr>
          <w:rFonts w:eastAsia="ＭＳ 明朝"/>
          <w:rFonts w:ascii="ＭＳ 明朝" w:hAnsi="ＭＳ 明朝"/>
          <w:sz w:val="20"/>
        </w:rPr>
        <w:t xml:space="preserve">（２） 31日以上90日以内の期間         200点 </w:t>
      </w:r>
    </w:p>
    <w:p>
      <w:pPr>
        <w:spacing w:before="20" w:after="20" w:line="300" w:lineRule="exact"/>
        <w:ind w:left="850"/>
      </w:pPr>
      <w:r>
        <w:rPr>
          <w:rFonts w:eastAsia="ＭＳ 明朝"/>
          <w:rFonts w:ascii="ＭＳ 明朝" w:hAnsi="ＭＳ 明朝"/>
          <w:sz w:val="20"/>
        </w:rPr>
        <w:t xml:space="preserve">ハ 精神病棟の場合 </w:t>
      </w:r>
    </w:p>
    <w:p>
      <w:pPr>
        <w:spacing w:before="20" w:after="20" w:line="300" w:lineRule="exact"/>
        <w:ind w:left="1134"/>
      </w:pPr>
      <w:r>
        <w:rPr>
          <w:rFonts w:eastAsia="ＭＳ 明朝"/>
          <w:rFonts w:ascii="ＭＳ 明朝" w:hAnsi="ＭＳ 明朝"/>
          <w:sz w:val="20"/>
        </w:rPr>
        <w:t xml:space="preserve">（１） 14日以内の期間                 505点 </w:t>
      </w:r>
    </w:p>
    <w:p>
      <w:pPr>
        <w:spacing w:before="20" w:after="20" w:line="300" w:lineRule="exact"/>
        <w:ind w:left="1134"/>
      </w:pPr>
      <w:r>
        <w:rPr>
          <w:rFonts w:eastAsia="ＭＳ 明朝"/>
          <w:rFonts w:ascii="ＭＳ 明朝" w:hAnsi="ＭＳ 明朝"/>
          <w:sz w:val="20"/>
        </w:rPr>
        <w:t xml:space="preserve">（２） 15日以上30日以内の期間         250点 </w:t>
      </w:r>
    </w:p>
    <w:p>
      <w:pPr>
        <w:spacing w:before="20" w:after="20" w:line="300" w:lineRule="exact"/>
        <w:ind w:left="1134"/>
      </w:pPr>
      <w:r>
        <w:rPr>
          <w:rFonts w:eastAsia="ＭＳ 明朝"/>
          <w:rFonts w:ascii="ＭＳ 明朝" w:hAnsi="ＭＳ 明朝"/>
          <w:sz w:val="20"/>
        </w:rPr>
        <w:t xml:space="preserve">（３） 31日以上90日以内の期間         125点 </w:t>
      </w:r>
    </w:p>
    <w:p>
      <w:pPr>
        <w:spacing w:before="20" w:after="20" w:line="300" w:lineRule="exact"/>
        <w:ind w:left="1134"/>
      </w:pPr>
      <w:r>
        <w:rPr>
          <w:rFonts w:eastAsia="ＭＳ 明朝"/>
          <w:rFonts w:ascii="ＭＳ 明朝" w:hAnsi="ＭＳ 明朝"/>
          <w:sz w:val="20"/>
        </w:rPr>
        <w:t xml:space="preserve">（４） 91日以上180日以内の期間         30点 </w:t>
      </w:r>
    </w:p>
    <w:p>
      <w:pPr>
        <w:spacing w:before="20" w:after="20" w:line="300" w:lineRule="exact"/>
        <w:ind w:left="1134"/>
      </w:pPr>
      <w:r>
        <w:rPr>
          <w:rFonts w:eastAsia="ＭＳ 明朝"/>
          <w:rFonts w:ascii="ＭＳ 明朝" w:hAnsi="ＭＳ 明朝"/>
          <w:sz w:val="20"/>
        </w:rPr>
        <w:t xml:space="preserve">（５） 181日以上１年以内の期間         15点 </w:t>
      </w:r>
    </w:p>
    <w:p>
      <w:pPr>
        <w:spacing w:before="20" w:after="20" w:line="300" w:lineRule="exact"/>
        <w:ind w:left="567"/>
      </w:pPr>
      <w:r>
        <w:rPr>
          <w:rFonts w:eastAsia="ＭＳ 明朝"/>
          <w:rFonts w:ascii="ＭＳ 明朝" w:hAnsi="ＭＳ 明朝"/>
          <w:sz w:val="20"/>
        </w:rPr>
        <w:t xml:space="preserve">４ 当該病棟（精神病棟に限る。）に入院している患者が別に厚生労働大臣が定めるものである場合には、入院した日から起算して１月以内の期間に限り、重度認知症加算として、１日につき300点を所定点数に加算する。 </w:t>
      </w:r>
    </w:p>
    <w:p>
      <w:pPr>
        <w:spacing w:before="20" w:after="20" w:line="300" w:lineRule="exact"/>
        <w:ind w:left="567"/>
      </w:pPr>
      <w:r>
        <w:rPr>
          <w:rFonts w:eastAsia="ＭＳ 明朝"/>
          <w:rFonts w:ascii="ＭＳ 明朝" w:hAnsi="ＭＳ 明朝"/>
          <w:sz w:val="20"/>
        </w:rPr>
        <w:t xml:space="preserve">５ 当該病棟に入院している患者の重症度、医療・看護必要度（以下この表において「看護必要度」という。）につき別に厚生労働大臣が定める施設基準に適合するものとして地方厚生局長等に届け出た病棟に入院している患者については、当該基準に係る区分に従い、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看護必要度加算１                  55点 </w:t>
      </w:r>
    </w:p>
    <w:p>
      <w:pPr>
        <w:spacing w:before="20" w:after="20" w:line="300" w:lineRule="exact"/>
        <w:ind w:left="850"/>
      </w:pPr>
      <w:r>
        <w:rPr>
          <w:rFonts w:eastAsia="ＭＳ 明朝"/>
          <w:rFonts w:ascii="ＭＳ 明朝" w:hAnsi="ＭＳ 明朝"/>
          <w:sz w:val="20"/>
        </w:rPr>
        <w:t xml:space="preserve">ロ 看護必要度加算２                  45点 </w:t>
      </w:r>
    </w:p>
    <w:p>
      <w:pPr>
        <w:spacing w:before="20" w:after="20" w:line="300" w:lineRule="exact"/>
        <w:ind w:left="850"/>
      </w:pPr>
      <w:r>
        <w:rPr>
          <w:rFonts w:eastAsia="ＭＳ 明朝"/>
          <w:rFonts w:ascii="ＭＳ 明朝" w:hAnsi="ＭＳ 明朝"/>
          <w:sz w:val="20"/>
        </w:rPr>
        <w:t xml:space="preserve">ハ 看護必要度加算３                  25点 </w:t>
      </w:r>
    </w:p>
    <w:p>
      <w:pPr>
        <w:spacing w:before="20" w:after="20" w:line="300" w:lineRule="exact"/>
        <w:ind w:left="567"/>
      </w:pPr>
      <w:r>
        <w:rPr>
          <w:rFonts w:eastAsia="ＭＳ 明朝"/>
          <w:rFonts w:ascii="ＭＳ 明朝" w:hAnsi="ＭＳ 明朝"/>
          <w:sz w:val="20"/>
        </w:rPr>
        <w:t xml:space="preserve">６ 退院が特定の時間帯に集中しているものとして別に厚生労働大臣が定める保険医療機関においては、別に厚生労働大臣が定める患者の退院日の入院基本料（一般病棟に限る。）は、所定55点数の100分の92に相当する点数により算定する。 </w:t>
      </w:r>
    </w:p>
    <w:p>
      <w:pPr>
        <w:spacing w:before="20" w:after="20" w:line="300" w:lineRule="exact"/>
        <w:ind w:left="567"/>
      </w:pPr>
      <w:r>
        <w:rPr>
          <w:rFonts w:eastAsia="ＭＳ 明朝"/>
          <w:rFonts w:ascii="ＭＳ 明朝" w:hAnsi="ＭＳ 明朝"/>
          <w:sz w:val="20"/>
        </w:rPr>
        <w:t xml:space="preserve">７ 入院日及び退院日が特定の日に集中しているものとして別に厚生労働大臣が定める保険医療機関においては、別に厚生労働大臣が定める日の入院基本料（一般病棟に限る。）は、所定点数の100分の92に相当する点数により算定する。 </w:t>
      </w:r>
    </w:p>
    <w:p>
      <w:pPr>
        <w:spacing w:before="20" w:after="20" w:line="300" w:lineRule="exact"/>
        <w:ind w:left="567"/>
      </w:pPr>
      <w:r>
        <w:rPr>
          <w:rFonts w:eastAsia="ＭＳ 明朝"/>
          <w:rFonts w:ascii="ＭＳ 明朝" w:hAnsi="ＭＳ 明朝"/>
          <w:sz w:val="20"/>
        </w:rPr>
        <w:t xml:space="preserve">８ 当該病棟においては、第２節の各区分に掲げる入院基本料等加算のうち、次に掲げる加算について、同節に規定する算定要件を満たす場合に算定できる。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rPr>
        <w:t xml:space="preserve">イ 臨床研修病院入院診療加算 </w:t>
      </w:r>
    </w:p>
    <w:p>
      <w:pPr>
        <w:spacing w:before="20" w:after="20" w:line="300" w:lineRule="exact"/>
        <w:ind w:left="850"/>
      </w:pPr>
      <w:r>
        <w:rPr>
          <w:rFonts w:eastAsia="ＭＳ 明朝"/>
          <w:rFonts w:ascii="ＭＳ 明朝" w:hAnsi="ＭＳ 明朝"/>
          <w:sz w:val="20"/>
        </w:rPr>
        <w:t xml:space="preserve">ロ 救急医療管理加算 </w:t>
      </w:r>
    </w:p>
    <w:p>
      <w:pPr>
        <w:spacing w:before="20" w:after="20" w:line="300" w:lineRule="exact"/>
        <w:ind w:left="850"/>
      </w:pPr>
      <w:r>
        <w:rPr>
          <w:rFonts w:eastAsia="ＭＳ 明朝"/>
          <w:rFonts w:ascii="ＭＳ 明朝" w:hAnsi="ＭＳ 明朝"/>
          <w:sz w:val="20"/>
        </w:rPr>
        <w:t xml:space="preserve">ハ 超急性期脳卒中加算（一般病棟に限る。） </w:t>
      </w:r>
    </w:p>
    <w:p>
      <w:pPr>
        <w:spacing w:before="20" w:after="20" w:line="300" w:lineRule="exact"/>
        <w:ind w:left="850"/>
      </w:pPr>
      <w:r>
        <w:rPr>
          <w:rFonts w:eastAsia="ＭＳ 明朝"/>
          <w:rFonts w:ascii="ＭＳ 明朝" w:hAnsi="ＭＳ 明朝"/>
          <w:sz w:val="20"/>
        </w:rPr>
        <w:t xml:space="preserve">ニ 妊産婦緊急搬送入院加算 </w:t>
      </w:r>
    </w:p>
    <w:p>
      <w:pPr>
        <w:spacing w:before="20" w:after="20" w:line="300" w:lineRule="exact"/>
        <w:ind w:left="850"/>
      </w:pPr>
      <w:r>
        <w:rPr>
          <w:rFonts w:eastAsia="ＭＳ 明朝"/>
          <w:rFonts w:ascii="ＭＳ 明朝" w:hAnsi="ＭＳ 明朝"/>
          <w:sz w:val="20"/>
        </w:rPr>
        <w:t xml:space="preserve">ホ 在宅患者緊急入院診療加算 </w:t>
      </w:r>
    </w:p>
    <w:p>
      <w:pPr>
        <w:spacing w:before="20" w:after="20" w:line="300" w:lineRule="exact"/>
        <w:ind w:left="850"/>
      </w:pPr>
      <w:r>
        <w:rPr>
          <w:rFonts w:eastAsia="ＭＳ 明朝"/>
          <w:rFonts w:ascii="ＭＳ 明朝" w:hAnsi="ＭＳ 明朝"/>
          <w:sz w:val="20"/>
        </w:rPr>
        <w:t xml:space="preserve">ヘ 診療録管理体制加算 </w:t>
      </w:r>
    </w:p>
    <w:p>
      <w:pPr>
        <w:spacing w:before="20" w:after="20" w:line="300" w:lineRule="exact"/>
        <w:ind w:left="850"/>
      </w:pPr>
      <w:r>
        <w:rPr>
          <w:rFonts w:eastAsia="ＭＳ 明朝"/>
          <w:rFonts w:ascii="ＭＳ 明朝" w:hAnsi="ＭＳ 明朝"/>
          <w:sz w:val="20"/>
        </w:rPr>
        <w:t xml:space="preserve">ト 医師事務作業補助体制加算 </w:t>
      </w:r>
    </w:p>
    <w:p>
      <w:pPr>
        <w:spacing w:before="20" w:after="20" w:line="300" w:lineRule="exact"/>
        <w:ind w:left="850"/>
      </w:pPr>
      <w:r>
        <w:rPr>
          <w:rFonts w:eastAsia="ＭＳ 明朝"/>
          <w:rFonts w:ascii="ＭＳ 明朝" w:hAnsi="ＭＳ 明朝"/>
          <w:sz w:val="20"/>
        </w:rPr>
        <w:t xml:space="preserve">チ 急性期看護補助体制加算（一般病棟に限る。） </w:t>
      </w:r>
    </w:p>
    <w:p>
      <w:pPr>
        <w:spacing w:before="20" w:after="20" w:line="300" w:lineRule="exact"/>
        <w:ind w:left="850"/>
      </w:pPr>
      <w:r>
        <w:rPr>
          <w:rFonts w:eastAsia="ＭＳ 明朝"/>
          <w:rFonts w:ascii="ＭＳ 明朝" w:hAnsi="ＭＳ 明朝"/>
          <w:sz w:val="20"/>
        </w:rPr>
        <w:t xml:space="preserve">リ 看護職員夜間配置加算（一般病棟に限る。） </w:t>
      </w:r>
    </w:p>
    <w:p>
      <w:pPr>
        <w:spacing w:before="20" w:after="20" w:line="300" w:lineRule="exact"/>
        <w:ind w:left="850"/>
      </w:pPr>
      <w:r>
        <w:rPr>
          <w:rFonts w:eastAsia="ＭＳ 明朝"/>
          <w:rFonts w:ascii="ＭＳ 明朝" w:hAnsi="ＭＳ 明朝"/>
          <w:sz w:val="20"/>
          <w:u w:val="single"/>
        </w:rPr>
        <w:t xml:space="preserve">ヌ 電子的診療情報連携体制整備加算 </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 xml:space="preserve">乳幼児加算・幼児加算 </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特定感染症入院医療管理加算 </w:t>
      </w:r>
    </w:p>
    <w:p>
      <w:pPr>
        <w:spacing w:before="20" w:after="20" w:line="300" w:lineRule="exact"/>
        <w:ind w:left="850"/>
      </w:pPr>
      <w:r>
        <w:rPr>
          <w:rFonts w:eastAsia="ＭＳ 明朝"/>
          <w:rFonts w:ascii="ＭＳ 明朝" w:hAnsi="ＭＳ 明朝"/>
          <w:sz w:val="20"/>
          <w:u w:val="single"/>
        </w:rPr>
        <w:t xml:space="preserve">ワ </w:t>
      </w:r>
      <w:r>
        <w:rPr>
          <w:rFonts w:eastAsia="ＭＳ 明朝"/>
          <w:rFonts w:ascii="ＭＳ 明朝" w:hAnsi="ＭＳ 明朝"/>
          <w:sz w:val="20"/>
        </w:rPr>
        <w:t xml:space="preserve">難病等特別入院診療加算（二類感染症患者入院診療加算は一般病棟又は精神病棟に限る。） </w:t>
      </w:r>
    </w:p>
    <w:p>
      <w:pPr>
        <w:spacing w:before="20" w:after="20" w:line="300" w:lineRule="exact"/>
        <w:ind w:left="850"/>
      </w:pPr>
      <w:r>
        <w:rPr>
          <w:rFonts w:eastAsia="ＭＳ 明朝"/>
          <w:rFonts w:ascii="ＭＳ 明朝" w:hAnsi="ＭＳ 明朝"/>
          <w:sz w:val="20"/>
          <w:u w:val="single"/>
        </w:rPr>
        <w:t xml:space="preserve">カ </w:t>
      </w:r>
      <w:r>
        <w:rPr>
          <w:rFonts w:eastAsia="ＭＳ 明朝"/>
          <w:rFonts w:ascii="ＭＳ 明朝" w:hAnsi="ＭＳ 明朝"/>
          <w:sz w:val="20"/>
        </w:rPr>
        <w:t>超重症児（者）入院診療加算・準超重症児（者）入院診療加算 56</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看護補助加算（一般病棟を除く。） </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 xml:space="preserve">地域加算 </w:t>
      </w:r>
    </w:p>
    <w:p>
      <w:pPr>
        <w:spacing w:before="20" w:after="20" w:line="300" w:lineRule="exact"/>
        <w:ind w:left="850"/>
      </w:pPr>
      <w:r>
        <w:rPr>
          <w:rFonts w:eastAsia="ＭＳ 明朝"/>
          <w:rFonts w:ascii="ＭＳ 明朝" w:hAnsi="ＭＳ 明朝"/>
          <w:sz w:val="20"/>
          <w:u w:val="single"/>
        </w:rPr>
        <w:t xml:space="preserve">レ </w:t>
      </w:r>
      <w:r>
        <w:rPr>
          <w:rFonts w:eastAsia="ＭＳ 明朝"/>
          <w:rFonts w:ascii="ＭＳ 明朝" w:hAnsi="ＭＳ 明朝"/>
          <w:sz w:val="20"/>
        </w:rPr>
        <w:t xml:space="preserve">離島加算 </w:t>
      </w:r>
    </w:p>
    <w:p>
      <w:pPr>
        <w:spacing w:before="20" w:after="20" w:line="300" w:lineRule="exact"/>
        <w:ind w:left="850"/>
      </w:pPr>
      <w:r>
        <w:rPr>
          <w:rFonts w:eastAsia="ＭＳ 明朝"/>
          <w:rFonts w:ascii="ＭＳ 明朝" w:hAnsi="ＭＳ 明朝"/>
          <w:sz w:val="20"/>
          <w:u w:val="single"/>
        </w:rPr>
        <w:t xml:space="preserve">ソ </w:t>
      </w:r>
      <w:r>
        <w:rPr>
          <w:rFonts w:eastAsia="ＭＳ 明朝"/>
          <w:rFonts w:ascii="ＭＳ 明朝" w:hAnsi="ＭＳ 明朝"/>
          <w:sz w:val="20"/>
        </w:rPr>
        <w:t xml:space="preserve">療養環境加算 </w:t>
      </w:r>
    </w:p>
    <w:p>
      <w:pPr>
        <w:spacing w:before="20" w:after="20" w:line="300" w:lineRule="exact"/>
        <w:ind w:left="850"/>
      </w:pPr>
      <w:r>
        <w:rPr>
          <w:rFonts w:eastAsia="ＭＳ 明朝"/>
          <w:rFonts w:ascii="ＭＳ 明朝" w:hAnsi="ＭＳ 明朝"/>
          <w:sz w:val="20"/>
          <w:u w:val="single"/>
        </w:rPr>
        <w:t xml:space="preserve">ツ </w:t>
      </w:r>
      <w:r>
        <w:rPr>
          <w:rFonts w:eastAsia="ＭＳ 明朝"/>
          <w:rFonts w:ascii="ＭＳ 明朝" w:hAnsi="ＭＳ 明朝"/>
          <w:sz w:val="20"/>
        </w:rPr>
        <w:t xml:space="preserve">ＨＩＶ感染者療養環境特別加算 </w:t>
      </w:r>
    </w:p>
    <w:p>
      <w:pPr>
        <w:spacing w:before="20" w:after="20" w:line="300" w:lineRule="exact"/>
        <w:ind w:left="567"/>
      </w:pPr>
      <w:r>
        <w:rPr>
          <w:rFonts w:eastAsia="ＭＳ 明朝"/>
          <w:rFonts w:ascii="ＭＳ 明朝" w:hAnsi="ＭＳ 明朝"/>
          <w:sz w:val="20"/>
          <w:u w:val="single"/>
        </w:rPr>
        <w:t xml:space="preserve">ネ </w:t>
      </w:r>
      <w:r>
        <w:rPr>
          <w:rFonts w:eastAsia="ＭＳ 明朝"/>
          <w:rFonts w:ascii="ＭＳ 明朝" w:hAnsi="ＭＳ 明朝"/>
          <w:sz w:val="20"/>
        </w:rPr>
        <w:t xml:space="preserve">特定感染症患者療養環境特別加算 </w:t>
      </w:r>
    </w:p>
    <w:p>
      <w:pPr>
        <w:spacing w:before="20" w:after="20" w:line="300" w:lineRule="exact"/>
        <w:ind w:left="567"/>
      </w:pPr>
      <w:r>
        <w:rPr>
          <w:rFonts w:eastAsia="ＭＳ 明朝"/>
          <w:rFonts w:ascii="ＭＳ 明朝" w:hAnsi="ＭＳ 明朝"/>
          <w:sz w:val="20"/>
          <w:u w:val="single"/>
        </w:rPr>
        <w:t xml:space="preserve">ナ 特定薬剤治療環境特別加算 </w:t>
      </w:r>
    </w:p>
    <w:p>
      <w:pPr>
        <w:spacing w:before="20" w:after="20" w:line="300" w:lineRule="exact"/>
        <w:ind w:left="567"/>
      </w:pPr>
      <w:r>
        <w:rPr>
          <w:rFonts w:eastAsia="ＭＳ 明朝"/>
          <w:rFonts w:ascii="ＭＳ 明朝" w:hAnsi="ＭＳ 明朝"/>
          <w:sz w:val="20"/>
          <w:u w:val="single"/>
        </w:rPr>
        <w:t xml:space="preserve">ラ </w:t>
      </w:r>
      <w:r>
        <w:rPr>
          <w:rFonts w:eastAsia="ＭＳ 明朝"/>
          <w:rFonts w:ascii="ＭＳ 明朝" w:hAnsi="ＭＳ 明朝"/>
          <w:sz w:val="20"/>
        </w:rPr>
        <w:t xml:space="preserve">重症者等療養環境特別加算（一般病棟に限る。） </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 xml:space="preserve">小児療養環境特別加算（一般病棟に限る。） </w:t>
      </w:r>
    </w:p>
    <w:p>
      <w:pPr>
        <w:spacing w:before="20" w:after="20" w:line="300" w:lineRule="exact"/>
        <w:ind w:left="567"/>
      </w:pPr>
      <w:r>
        <w:rPr>
          <w:rFonts w:eastAsia="ＭＳ 明朝"/>
          <w:rFonts w:ascii="ＭＳ 明朝" w:hAnsi="ＭＳ 明朝"/>
          <w:sz w:val="20"/>
          <w:u w:val="single"/>
        </w:rPr>
        <w:t xml:space="preserve">ウ 産科管理加算（一般病棟に限る。） </w:t>
      </w:r>
    </w:p>
    <w:p>
      <w:pPr>
        <w:spacing w:before="20" w:after="20" w:line="300" w:lineRule="exact"/>
        <w:ind w:left="567"/>
      </w:pPr>
      <w:r>
        <w:rPr>
          <w:rFonts w:eastAsia="ＭＳ 明朝"/>
          <w:rFonts w:ascii="ＭＳ 明朝" w:hAnsi="ＭＳ 明朝"/>
          <w:sz w:val="20"/>
          <w:u w:val="single"/>
        </w:rPr>
        <w:t xml:space="preserve">ヰ </w:t>
      </w:r>
      <w:r>
        <w:rPr>
          <w:rFonts w:eastAsia="ＭＳ 明朝"/>
          <w:rFonts w:ascii="ＭＳ 明朝" w:hAnsi="ＭＳ 明朝"/>
          <w:sz w:val="20"/>
        </w:rPr>
        <w:t xml:space="preserve">無菌治療室管理加算（一般病棟に限る。） </w:t>
      </w:r>
    </w:p>
    <w:p>
      <w:pPr>
        <w:spacing w:before="20" w:after="20" w:line="300" w:lineRule="exact"/>
        <w:ind w:left="567"/>
      </w:pPr>
      <w:r>
        <w:rPr>
          <w:rFonts w:eastAsia="ＭＳ 明朝"/>
          <w:rFonts w:ascii="ＭＳ 明朝" w:hAnsi="ＭＳ 明朝"/>
          <w:sz w:val="20"/>
          <w:u w:val="single"/>
        </w:rPr>
        <w:t xml:space="preserve">ノ </w:t>
      </w:r>
      <w:r>
        <w:rPr>
          <w:rFonts w:eastAsia="ＭＳ 明朝"/>
          <w:rFonts w:ascii="ＭＳ 明朝" w:hAnsi="ＭＳ 明朝"/>
          <w:sz w:val="20"/>
        </w:rPr>
        <w:t xml:space="preserve">放射線治療病室管理加算（一般病棟に限る。） </w:t>
      </w:r>
    </w:p>
    <w:p>
      <w:pPr>
        <w:spacing w:before="20" w:after="20" w:line="300" w:lineRule="exact"/>
        <w:ind w:left="567"/>
      </w:pPr>
      <w:r>
        <w:rPr>
          <w:rFonts w:eastAsia="ＭＳ 明朝"/>
          <w:rFonts w:ascii="ＭＳ 明朝" w:hAnsi="ＭＳ 明朝"/>
          <w:sz w:val="20"/>
          <w:u w:val="single"/>
        </w:rPr>
        <w:t xml:space="preserve">オ </w:t>
      </w:r>
      <w:r>
        <w:rPr>
          <w:rFonts w:eastAsia="ＭＳ 明朝"/>
          <w:rFonts w:ascii="ＭＳ 明朝" w:hAnsi="ＭＳ 明朝"/>
          <w:sz w:val="20"/>
        </w:rPr>
        <w:t xml:space="preserve">緩和ケア診療加算（一般病棟に限る。） </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 xml:space="preserve">小児緩和ケア診療加算（一般病棟に限る。） </w:t>
      </w:r>
    </w:p>
    <w:p>
      <w:pPr>
        <w:spacing w:before="20" w:after="20" w:line="300" w:lineRule="exact"/>
        <w:ind w:left="567"/>
      </w:pPr>
      <w:r>
        <w:rPr>
          <w:rFonts w:eastAsia="ＭＳ 明朝"/>
          <w:rFonts w:ascii="ＭＳ 明朝" w:hAnsi="ＭＳ 明朝"/>
          <w:sz w:val="20"/>
          <w:u w:val="single"/>
        </w:rPr>
        <w:t xml:space="preserve">ヤ </w:t>
      </w:r>
      <w:r>
        <w:rPr>
          <w:rFonts w:eastAsia="ＭＳ 明朝"/>
          <w:rFonts w:ascii="ＭＳ 明朝" w:hAnsi="ＭＳ 明朝"/>
          <w:sz w:val="20"/>
        </w:rPr>
        <w:t xml:space="preserve">精神科措置入院診療加算（精神病棟に限る。） </w:t>
      </w:r>
    </w:p>
    <w:p>
      <w:pPr>
        <w:spacing w:before="20" w:after="20" w:line="300" w:lineRule="exact"/>
        <w:ind w:left="567"/>
      </w:pPr>
      <w:r>
        <w:rPr>
          <w:rFonts w:eastAsia="ＭＳ 明朝"/>
          <w:rFonts w:ascii="ＭＳ 明朝" w:hAnsi="ＭＳ 明朝"/>
          <w:sz w:val="20"/>
          <w:u w:val="single"/>
        </w:rPr>
        <w:t xml:space="preserve">マ </w:t>
      </w:r>
      <w:r>
        <w:rPr>
          <w:rFonts w:eastAsia="ＭＳ 明朝"/>
          <w:rFonts w:ascii="ＭＳ 明朝" w:hAnsi="ＭＳ 明朝"/>
          <w:sz w:val="20"/>
        </w:rPr>
        <w:t xml:space="preserve">精神科応急入院施設管理加算（精神病棟に限る。） </w:t>
      </w:r>
    </w:p>
    <w:p>
      <w:pPr>
        <w:spacing w:before="20" w:after="20" w:line="300" w:lineRule="exact"/>
        <w:ind w:left="567"/>
      </w:pPr>
      <w:r>
        <w:rPr>
          <w:rFonts w:eastAsia="ＭＳ 明朝"/>
          <w:rFonts w:ascii="ＭＳ 明朝" w:hAnsi="ＭＳ 明朝"/>
          <w:sz w:val="20"/>
          <w:u w:val="single"/>
        </w:rPr>
        <w:t xml:space="preserve">ケ </w:t>
      </w:r>
      <w:r>
        <w:rPr>
          <w:rFonts w:eastAsia="ＭＳ 明朝"/>
          <w:rFonts w:ascii="ＭＳ 明朝" w:hAnsi="ＭＳ 明朝"/>
          <w:sz w:val="20"/>
        </w:rPr>
        <w:t xml:space="preserve">精神科隔離室管理加算（精神病棟に限る。） </w:t>
      </w:r>
    </w:p>
    <w:p>
      <w:pPr>
        <w:spacing w:before="20" w:after="20" w:line="300" w:lineRule="exact"/>
        <w:ind w:left="567"/>
      </w:pPr>
      <w:r>
        <w:rPr>
          <w:rFonts w:eastAsia="ＭＳ 明朝"/>
          <w:rFonts w:ascii="ＭＳ 明朝" w:hAnsi="ＭＳ 明朝"/>
          <w:sz w:val="20"/>
          <w:u w:val="single"/>
        </w:rPr>
        <w:t xml:space="preserve">フ </w:t>
      </w:r>
      <w:r>
        <w:rPr>
          <w:rFonts w:eastAsia="ＭＳ 明朝"/>
          <w:rFonts w:ascii="ＭＳ 明朝" w:hAnsi="ＭＳ 明朝"/>
          <w:sz w:val="20"/>
        </w:rPr>
        <w:t xml:space="preserve">精神病棟入院時医学管理加算（精神病棟に限る。） </w:t>
      </w:r>
    </w:p>
    <w:p>
      <w:pPr>
        <w:spacing w:before="20" w:after="20" w:line="300" w:lineRule="exact"/>
        <w:ind w:left="567"/>
      </w:pPr>
      <w:r>
        <w:rPr>
          <w:rFonts w:eastAsia="ＭＳ 明朝"/>
          <w:rFonts w:ascii="ＭＳ 明朝" w:hAnsi="ＭＳ 明朝"/>
          <w:sz w:val="20"/>
          <w:u w:val="single"/>
        </w:rPr>
        <w:t xml:space="preserve">コ </w:t>
      </w:r>
      <w:r>
        <w:rPr>
          <w:rFonts w:eastAsia="ＭＳ 明朝"/>
          <w:rFonts w:ascii="ＭＳ 明朝" w:hAnsi="ＭＳ 明朝"/>
          <w:sz w:val="20"/>
        </w:rPr>
        <w:t xml:space="preserve">精神科地域移行実施加算（精神病棟に限る。） </w:t>
      </w:r>
    </w:p>
    <w:p>
      <w:pPr>
        <w:spacing w:before="20" w:after="20" w:line="300" w:lineRule="exact"/>
        <w:ind w:left="567"/>
      </w:pPr>
      <w:r>
        <w:rPr>
          <w:rFonts w:eastAsia="ＭＳ 明朝"/>
          <w:rFonts w:ascii="ＭＳ 明朝" w:hAnsi="ＭＳ 明朝"/>
          <w:sz w:val="20"/>
          <w:u w:val="single"/>
        </w:rPr>
        <w:t xml:space="preserve">エ </w:t>
      </w:r>
      <w:r>
        <w:rPr>
          <w:rFonts w:eastAsia="ＭＳ 明朝"/>
          <w:rFonts w:ascii="ＭＳ 明朝" w:hAnsi="ＭＳ 明朝"/>
          <w:sz w:val="20"/>
        </w:rPr>
        <w:t xml:space="preserve">精神科身体合併症管理加算（精神病棟に限る。） </w:t>
      </w:r>
    </w:p>
    <w:p>
      <w:pPr>
        <w:spacing w:before="20" w:after="20" w:line="300" w:lineRule="exact"/>
        <w:ind w:left="567"/>
      </w:pPr>
      <w:r>
        <w:rPr>
          <w:rFonts w:eastAsia="ＭＳ 明朝"/>
          <w:rFonts w:ascii="ＭＳ 明朝" w:hAnsi="ＭＳ 明朝"/>
          <w:sz w:val="20"/>
          <w:u w:val="single"/>
        </w:rPr>
        <w:t xml:space="preserve">テ </w:t>
      </w:r>
      <w:r>
        <w:rPr>
          <w:rFonts w:eastAsia="ＭＳ 明朝"/>
          <w:rFonts w:ascii="ＭＳ 明朝" w:hAnsi="ＭＳ 明朝"/>
          <w:sz w:val="20"/>
        </w:rPr>
        <w:t xml:space="preserve">精神科リエゾンチーム加算（一般病棟に限57る。） </w:t>
      </w:r>
    </w:p>
    <w:p>
      <w:pPr>
        <w:spacing w:before="20" w:after="20" w:line="300" w:lineRule="exact"/>
        <w:ind w:left="567"/>
      </w:pPr>
      <w:r>
        <w:rPr>
          <w:rFonts w:eastAsia="ＭＳ 明朝"/>
          <w:rFonts w:ascii="ＭＳ 明朝" w:hAnsi="ＭＳ 明朝"/>
          <w:sz w:val="20"/>
          <w:u w:val="single"/>
        </w:rPr>
        <w:t xml:space="preserve">ア 精神科慢性身体合併症管理加算（精神病棟に限る。） </w:t>
      </w:r>
    </w:p>
    <w:p>
      <w:pPr>
        <w:spacing w:before="20" w:after="20" w:line="300" w:lineRule="exact"/>
        <w:ind w:left="567"/>
      </w:pPr>
      <w:r>
        <w:rPr>
          <w:rFonts w:eastAsia="ＭＳ 明朝"/>
          <w:rFonts w:ascii="ＭＳ 明朝" w:hAnsi="ＭＳ 明朝"/>
          <w:sz w:val="20"/>
          <w:u w:val="single"/>
        </w:rPr>
        <w:t xml:space="preserve">サ </w:t>
      </w:r>
      <w:r>
        <w:rPr>
          <w:rFonts w:eastAsia="ＭＳ 明朝"/>
          <w:rFonts w:ascii="ＭＳ 明朝" w:hAnsi="ＭＳ 明朝"/>
          <w:sz w:val="20"/>
        </w:rPr>
        <w:t xml:space="preserve">強度行動障害入院医療管理加算（一般病棟又は精神病棟に限る。） </w:t>
      </w:r>
    </w:p>
    <w:p>
      <w:pPr>
        <w:spacing w:before="20" w:after="20" w:line="300" w:lineRule="exact"/>
        <w:ind w:left="567"/>
      </w:pPr>
      <w:r>
        <w:rPr>
          <w:rFonts w:eastAsia="ＭＳ 明朝"/>
          <w:rFonts w:ascii="ＭＳ 明朝" w:hAnsi="ＭＳ 明朝"/>
          <w:sz w:val="20"/>
          <w:u w:val="single"/>
        </w:rPr>
        <w:t xml:space="preserve">キ </w:t>
      </w:r>
      <w:r>
        <w:rPr>
          <w:rFonts w:eastAsia="ＭＳ 明朝"/>
          <w:rFonts w:ascii="ＭＳ 明朝" w:hAnsi="ＭＳ 明朝"/>
          <w:sz w:val="20"/>
        </w:rPr>
        <w:t xml:space="preserve">依存症入院医療管理加算（一般病棟又は精神病棟に限る。） </w:t>
      </w:r>
    </w:p>
    <w:p>
      <w:pPr>
        <w:spacing w:before="20" w:after="20" w:line="300" w:lineRule="exact"/>
        <w:ind w:left="567"/>
      </w:pPr>
      <w:r>
        <w:rPr>
          <w:rFonts w:eastAsia="ＭＳ 明朝"/>
          <w:rFonts w:ascii="ＭＳ 明朝" w:hAnsi="ＭＳ 明朝"/>
          <w:sz w:val="20"/>
          <w:u w:val="single"/>
        </w:rPr>
        <w:t xml:space="preserve">ユ </w:t>
      </w:r>
      <w:r>
        <w:rPr>
          <w:rFonts w:eastAsia="ＭＳ 明朝"/>
          <w:rFonts w:ascii="ＭＳ 明朝" w:hAnsi="ＭＳ 明朝"/>
          <w:sz w:val="20"/>
        </w:rPr>
        <w:t xml:space="preserve">摂食障害入院医療管理加算（一般病棟又は精神病棟に限る。） </w:t>
      </w:r>
    </w:p>
    <w:p>
      <w:pPr>
        <w:spacing w:before="20" w:after="20" w:line="300" w:lineRule="exact"/>
        <w:ind w:left="567"/>
      </w:pPr>
      <w:r>
        <w:rPr>
          <w:rFonts w:eastAsia="ＭＳ 明朝"/>
          <w:rFonts w:ascii="ＭＳ 明朝" w:hAnsi="ＭＳ 明朝"/>
          <w:sz w:val="20"/>
          <w:u w:val="single"/>
        </w:rPr>
        <w:t xml:space="preserve">メ </w:t>
      </w:r>
      <w:r>
        <w:rPr>
          <w:rFonts w:eastAsia="ＭＳ 明朝"/>
          <w:rFonts w:ascii="ＭＳ 明朝" w:hAnsi="ＭＳ 明朝"/>
          <w:sz w:val="20"/>
        </w:rPr>
        <w:t>がん拠点病院加算（一般病棟に限る。） くう</w:t>
      </w:r>
    </w:p>
    <w:p>
      <w:pPr>
        <w:spacing w:before="20" w:after="20" w:line="300" w:lineRule="exact"/>
        <w:ind w:left="567"/>
      </w:pPr>
      <w:r>
        <w:rPr>
          <w:rFonts w:eastAsia="ＭＳ 明朝"/>
          <w:rFonts w:ascii="ＭＳ 明朝" w:hAnsi="ＭＳ 明朝"/>
          <w:sz w:val="20"/>
          <w:u w:val="single"/>
        </w:rPr>
        <w:t xml:space="preserve">ミ </w:t>
      </w:r>
      <w:r>
        <w:rPr>
          <w:rFonts w:eastAsia="ＭＳ 明朝"/>
          <w:rFonts w:ascii="ＭＳ 明朝" w:hAnsi="ＭＳ 明朝"/>
          <w:sz w:val="20"/>
        </w:rPr>
        <w:t xml:space="preserve">リハビリテーション・栄養・口腔連携体制加算（一般病棟に限る。） </w:t>
      </w:r>
    </w:p>
    <w:p>
      <w:pPr>
        <w:spacing w:before="20" w:after="20" w:line="300" w:lineRule="exact"/>
        <w:ind w:left="567"/>
      </w:pPr>
      <w:r>
        <w:rPr>
          <w:rFonts w:eastAsia="ＭＳ 明朝"/>
          <w:rFonts w:ascii="ＭＳ 明朝" w:hAnsi="ＭＳ 明朝"/>
          <w:sz w:val="20"/>
          <w:u w:val="single"/>
        </w:rPr>
        <w:t xml:space="preserve">シ </w:t>
      </w:r>
      <w:r>
        <w:rPr>
          <w:rFonts w:eastAsia="ＭＳ 明朝"/>
          <w:rFonts w:ascii="ＭＳ 明朝" w:hAnsi="ＭＳ 明朝"/>
          <w:sz w:val="20"/>
        </w:rPr>
        <w:t>栄養サポートチーム加算 くう</w:t>
      </w:r>
    </w:p>
    <w:p>
      <w:pPr>
        <w:spacing w:before="20" w:after="20" w:line="300" w:lineRule="exact"/>
        <w:ind w:left="567"/>
      </w:pPr>
      <w:r>
        <w:rPr>
          <w:rFonts w:eastAsia="ＭＳ 明朝"/>
          <w:rFonts w:ascii="ＭＳ 明朝" w:hAnsi="ＭＳ 明朝"/>
          <w:sz w:val="20"/>
          <w:u w:val="single"/>
        </w:rPr>
        <w:t xml:space="preserve">ヱ 口腔管理連携加算 </w:t>
      </w:r>
    </w:p>
    <w:p>
      <w:pPr>
        <w:spacing w:before="20" w:after="20" w:line="300" w:lineRule="exact"/>
        <w:ind w:left="567"/>
      </w:pPr>
      <w:r>
        <w:rPr>
          <w:rFonts w:eastAsia="ＭＳ 明朝"/>
          <w:rFonts w:ascii="ＭＳ 明朝" w:hAnsi="ＭＳ 明朝"/>
          <w:sz w:val="20"/>
          <w:u w:val="single"/>
        </w:rPr>
        <w:t xml:space="preserve">ヒ </w:t>
      </w:r>
      <w:r>
        <w:rPr>
          <w:rFonts w:eastAsia="ＭＳ 明朝"/>
          <w:rFonts w:ascii="ＭＳ 明朝" w:hAnsi="ＭＳ 明朝"/>
          <w:sz w:val="20"/>
        </w:rPr>
        <w:t xml:space="preserve">医療安全対策加算 </w:t>
      </w:r>
    </w:p>
    <w:p>
      <w:pPr>
        <w:spacing w:before="20" w:after="20" w:line="300" w:lineRule="exact"/>
        <w:ind w:left="567"/>
      </w:pPr>
      <w:r>
        <w:rPr>
          <w:rFonts w:eastAsia="ＭＳ 明朝"/>
          <w:rFonts w:ascii="ＭＳ 明朝" w:hAnsi="ＭＳ 明朝"/>
          <w:sz w:val="20"/>
          <w:u w:val="single"/>
        </w:rPr>
        <w:t xml:space="preserve">モ </w:t>
      </w:r>
      <w:r>
        <w:rPr>
          <w:rFonts w:eastAsia="ＭＳ 明朝"/>
          <w:rFonts w:ascii="ＭＳ 明朝" w:hAnsi="ＭＳ 明朝"/>
          <w:sz w:val="20"/>
        </w:rPr>
        <w:t xml:space="preserve">感染対策向上加算 </w:t>
      </w:r>
    </w:p>
    <w:p>
      <w:pPr>
        <w:spacing w:before="20" w:after="20" w:line="300" w:lineRule="exact"/>
        <w:ind w:left="567"/>
      </w:pPr>
      <w:r>
        <w:rPr>
          <w:rFonts w:eastAsia="ＭＳ 明朝"/>
          <w:rFonts w:ascii="ＭＳ 明朝" w:hAnsi="ＭＳ 明朝"/>
          <w:sz w:val="20"/>
          <w:u w:val="single"/>
        </w:rPr>
        <w:t xml:space="preserve">セ </w:t>
      </w:r>
      <w:r>
        <w:rPr>
          <w:rFonts w:eastAsia="ＭＳ 明朝"/>
          <w:rFonts w:ascii="ＭＳ 明朝" w:hAnsi="ＭＳ 明朝"/>
          <w:sz w:val="20"/>
        </w:rPr>
        <w:t xml:space="preserve">患者サポート体制充実加算 </w:t>
      </w:r>
    </w:p>
    <w:p>
      <w:pPr>
        <w:spacing w:before="20" w:after="20" w:line="300" w:lineRule="exact"/>
        <w:ind w:left="567"/>
      </w:pPr>
      <w:r>
        <w:rPr>
          <w:rFonts w:eastAsia="ＭＳ 明朝"/>
          <w:rFonts w:ascii="ＭＳ 明朝" w:hAnsi="ＭＳ 明朝"/>
          <w:sz w:val="20"/>
          <w:u w:val="single"/>
        </w:rPr>
        <w:t xml:space="preserve">ス </w:t>
      </w:r>
      <w:r>
        <w:rPr>
          <w:rFonts w:eastAsia="ＭＳ 明朝"/>
          <w:rFonts w:ascii="ＭＳ 明朝" w:hAnsi="ＭＳ 明朝"/>
          <w:sz w:val="20"/>
        </w:rPr>
        <w:t>報告書管理体制加算 じよくそう</w:t>
      </w:r>
      <w:r>
        <w:rPr>
          <w:rFonts w:eastAsia="ＭＳ 明朝"/>
          <w:rFonts w:ascii="ＭＳ 明朝" w:hAnsi="ＭＳ 明朝"/>
          <w:sz w:val="20"/>
          <w:u w:val="single"/>
        </w:rPr>
        <w:t xml:space="preserve">ン </w:t>
      </w:r>
      <w:r>
        <w:rPr>
          <w:rFonts w:eastAsia="ＭＳ 明朝"/>
          <w:rFonts w:ascii="ＭＳ 明朝" w:hAnsi="ＭＳ 明朝"/>
          <w:sz w:val="20"/>
        </w:rPr>
        <w:t xml:space="preserve">褥瘡ハイリスク患者ケア加算 </w:t>
      </w:r>
      <w:r>
        <w:rPr>
          <w:rFonts w:eastAsia="ＭＳ 明朝"/>
          <w:rFonts w:ascii="ＭＳ 明朝" w:hAnsi="ＭＳ 明朝"/>
          <w:sz w:val="20"/>
          <w:u w:val="single"/>
        </w:rPr>
        <w:t xml:space="preserve">イイ </w:t>
      </w:r>
      <w:r>
        <w:rPr>
          <w:rFonts w:eastAsia="ＭＳ 明朝"/>
          <w:rFonts w:ascii="ＭＳ 明朝" w:hAnsi="ＭＳ 明朝"/>
          <w:sz w:val="20"/>
        </w:rPr>
        <w:t>ハイリスク妊娠管理加算 べん</w:t>
      </w:r>
      <w:r>
        <w:rPr>
          <w:rFonts w:eastAsia="ＭＳ 明朝"/>
          <w:rFonts w:ascii="ＭＳ 明朝" w:hAnsi="ＭＳ 明朝"/>
          <w:sz w:val="20"/>
          <w:u w:val="single"/>
        </w:rPr>
        <w:t xml:space="preserve">イロ </w:t>
      </w:r>
      <w:r>
        <w:rPr>
          <w:rFonts w:eastAsia="ＭＳ 明朝"/>
          <w:rFonts w:ascii="ＭＳ 明朝" w:hAnsi="ＭＳ 明朝"/>
          <w:sz w:val="20"/>
        </w:rPr>
        <w:t xml:space="preserve">ハイリスク分娩等管理加算（ハイリスクべん分娩管理加算に限る。）（一般病棟又は精神病棟に限る。） </w:t>
      </w:r>
      <w:r>
        <w:rPr>
          <w:rFonts w:eastAsia="ＭＳ 明朝"/>
          <w:rFonts w:ascii="ＭＳ 明朝" w:hAnsi="ＭＳ 明朝"/>
          <w:sz w:val="20"/>
          <w:u w:val="single"/>
        </w:rPr>
        <w:t xml:space="preserve">イハ </w:t>
      </w:r>
      <w:r>
        <w:rPr>
          <w:rFonts w:eastAsia="ＭＳ 明朝"/>
          <w:rFonts w:ascii="ＭＳ 明朝" w:hAnsi="ＭＳ 明朝"/>
          <w:sz w:val="20"/>
        </w:rPr>
        <w:t>呼吸ケアチーム加算（一般病棟に限る。） とう</w:t>
      </w:r>
      <w:r>
        <w:rPr>
          <w:rFonts w:eastAsia="ＭＳ 明朝"/>
          <w:rFonts w:ascii="ＭＳ 明朝" w:hAnsi="ＭＳ 明朝"/>
          <w:sz w:val="20"/>
          <w:u w:val="single"/>
        </w:rPr>
        <w:t xml:space="preserve">イニ </w:t>
      </w:r>
      <w:r>
        <w:rPr>
          <w:rFonts w:eastAsia="ＭＳ 明朝"/>
          <w:rFonts w:ascii="ＭＳ 明朝" w:hAnsi="ＭＳ 明朝"/>
          <w:sz w:val="20"/>
        </w:rPr>
        <w:t xml:space="preserve">術後疼痛管理チーム加算（一般病棟又は結核病棟に限る。） </w:t>
      </w:r>
      <w:r>
        <w:rPr>
          <w:rFonts w:eastAsia="ＭＳ 明朝"/>
          <w:rFonts w:ascii="ＭＳ 明朝" w:hAnsi="ＭＳ 明朝"/>
          <w:sz w:val="20"/>
          <w:u w:val="single"/>
        </w:rPr>
        <w:t xml:space="preserve">イホ 地域支援・医薬品供給対応体制加算 イヘ </w:t>
      </w:r>
      <w:r>
        <w:rPr>
          <w:rFonts w:eastAsia="ＭＳ 明朝"/>
          <w:rFonts w:ascii="ＭＳ 明朝" w:hAnsi="ＭＳ 明朝"/>
          <w:sz w:val="20"/>
        </w:rPr>
        <w:t xml:space="preserve">バイオ後続品使用体制加算 </w:t>
      </w:r>
      <w:r>
        <w:rPr>
          <w:rFonts w:eastAsia="ＭＳ 明朝"/>
          <w:rFonts w:ascii="ＭＳ 明朝" w:hAnsi="ＭＳ 明朝"/>
          <w:sz w:val="20"/>
          <w:u w:val="single"/>
        </w:rPr>
        <w:t xml:space="preserve">イト 病棟薬剤業務実施加算（１又は２に限る。） </w:t>
      </w:r>
      <w:r>
        <w:rPr>
          <w:rFonts w:eastAsia="ＭＳ 明朝"/>
          <w:rFonts w:ascii="ＭＳ 明朝" w:hAnsi="ＭＳ 明朝"/>
          <w:sz w:val="20"/>
        </w:rPr>
        <w:t>58</w:t>
      </w:r>
      <w:r>
        <w:rPr>
          <w:rFonts w:eastAsia="ＭＳ 明朝"/>
          <w:rFonts w:ascii="ＭＳ 明朝" w:hAnsi="ＭＳ 明朝"/>
          <w:sz w:val="20"/>
          <w:u w:val="single"/>
        </w:rPr>
        <w:t xml:space="preserve">イチ </w:t>
      </w:r>
      <w:r>
        <w:rPr>
          <w:rFonts w:eastAsia="ＭＳ 明朝"/>
          <w:rFonts w:ascii="ＭＳ 明朝" w:hAnsi="ＭＳ 明朝"/>
          <w:sz w:val="20"/>
        </w:rPr>
        <w:t xml:space="preserve">データ提出加算 </w:t>
      </w:r>
      <w:r>
        <w:rPr>
          <w:rFonts w:eastAsia="ＭＳ 明朝"/>
          <w:rFonts w:ascii="ＭＳ 明朝" w:hAnsi="ＭＳ 明朝"/>
          <w:sz w:val="20"/>
          <w:u w:val="single"/>
        </w:rPr>
        <w:t xml:space="preserve">イリ </w:t>
      </w:r>
      <w:r>
        <w:rPr>
          <w:rFonts w:eastAsia="ＭＳ 明朝"/>
          <w:rFonts w:ascii="ＭＳ 明朝" w:hAnsi="ＭＳ 明朝"/>
          <w:sz w:val="20"/>
        </w:rPr>
        <w:t>入退院支援加算（一般病棟は１のイ、２</w:t>
      </w:r>
      <w:r>
        <w:rPr>
          <w:rFonts w:eastAsia="ＭＳ 明朝"/>
          <w:rFonts w:ascii="ＭＳ 明朝" w:hAnsi="ＭＳ 明朝"/>
          <w:sz w:val="20"/>
          <w:u w:val="single"/>
        </w:rPr>
        <w:t>のイ又は３に限り、結核病棟は１のハ又は２</w:t>
      </w:r>
      <w:r>
        <w:rPr>
          <w:rFonts w:eastAsia="ＭＳ 明朝"/>
          <w:rFonts w:ascii="ＭＳ 明朝" w:hAnsi="ＭＳ 明朝"/>
          <w:sz w:val="20"/>
        </w:rPr>
        <w:t xml:space="preserve">のロに限る。） </w:t>
      </w:r>
      <w:r>
        <w:rPr>
          <w:rFonts w:eastAsia="ＭＳ 明朝"/>
          <w:rFonts w:ascii="ＭＳ 明朝" w:hAnsi="ＭＳ 明朝"/>
          <w:sz w:val="20"/>
          <w:u w:val="single"/>
        </w:rPr>
        <w:t xml:space="preserve">イヌ </w:t>
      </w:r>
      <w:r>
        <w:rPr>
          <w:rFonts w:eastAsia="ＭＳ 明朝"/>
          <w:rFonts w:ascii="ＭＳ 明朝" w:hAnsi="ＭＳ 明朝"/>
          <w:sz w:val="20"/>
        </w:rPr>
        <w:t xml:space="preserve">精神科入退院支援加算（精神病棟に限る。） </w:t>
      </w:r>
      <w:r>
        <w:rPr>
          <w:rFonts w:eastAsia="ＭＳ 明朝"/>
          <w:rFonts w:ascii="ＭＳ 明朝" w:hAnsi="ＭＳ 明朝"/>
          <w:sz w:val="20"/>
          <w:u w:val="single"/>
        </w:rPr>
        <w:t xml:space="preserve">イル </w:t>
      </w:r>
      <w:r>
        <w:rPr>
          <w:rFonts w:eastAsia="ＭＳ 明朝"/>
          <w:rFonts w:ascii="ＭＳ 明朝" w:hAnsi="ＭＳ 明朝"/>
          <w:sz w:val="20"/>
        </w:rPr>
        <w:t xml:space="preserve">医療的ケア児（者）入院前支援加算（一般病棟又は結核病棟に限る。） </w:t>
      </w:r>
      <w:r>
        <w:rPr>
          <w:rFonts w:eastAsia="ＭＳ 明朝"/>
          <w:rFonts w:ascii="ＭＳ 明朝" w:hAnsi="ＭＳ 明朝"/>
          <w:sz w:val="20"/>
          <w:u w:val="single"/>
        </w:rPr>
        <w:t xml:space="preserve">イヲ </w:t>
      </w:r>
      <w:r>
        <w:rPr>
          <w:rFonts w:eastAsia="ＭＳ 明朝"/>
          <w:rFonts w:ascii="ＭＳ 明朝" w:hAnsi="ＭＳ 明朝"/>
          <w:sz w:val="20"/>
        </w:rPr>
        <w:t xml:space="preserve">認知症ケア加算（一般病棟又は結核病棟に限る。） </w:t>
      </w:r>
      <w:r>
        <w:rPr>
          <w:rFonts w:eastAsia="ＭＳ 明朝"/>
          <w:rFonts w:ascii="ＭＳ 明朝" w:hAnsi="ＭＳ 明朝"/>
          <w:sz w:val="20"/>
          <w:u w:val="single"/>
        </w:rPr>
        <w:t xml:space="preserve">イワ </w:t>
      </w:r>
      <w:r>
        <w:rPr>
          <w:rFonts w:eastAsia="ＭＳ 明朝"/>
          <w:rFonts w:ascii="ＭＳ 明朝" w:hAnsi="ＭＳ 明朝"/>
          <w:sz w:val="20"/>
        </w:rPr>
        <w:t xml:space="preserve">せん妄ハイリスク患者ケア加算（一般病棟に限る。） </w:t>
      </w:r>
      <w:r>
        <w:rPr>
          <w:rFonts w:eastAsia="ＭＳ 明朝"/>
          <w:rFonts w:ascii="ＭＳ 明朝" w:hAnsi="ＭＳ 明朝"/>
          <w:sz w:val="20"/>
          <w:u w:val="single"/>
        </w:rPr>
        <w:t xml:space="preserve">イカ </w:t>
      </w:r>
      <w:r>
        <w:rPr>
          <w:rFonts w:eastAsia="ＭＳ 明朝"/>
          <w:rFonts w:ascii="ＭＳ 明朝" w:hAnsi="ＭＳ 明朝"/>
          <w:sz w:val="20"/>
        </w:rPr>
        <w:t xml:space="preserve">精神疾患診療体制加算（精神病棟を除く。） </w:t>
      </w:r>
      <w:r>
        <w:rPr>
          <w:rFonts w:eastAsia="ＭＳ 明朝"/>
          <w:rFonts w:ascii="ＭＳ 明朝" w:hAnsi="ＭＳ 明朝"/>
          <w:sz w:val="20"/>
          <w:u w:val="single"/>
        </w:rPr>
        <w:t xml:space="preserve">イヨ </w:t>
      </w:r>
      <w:r>
        <w:rPr>
          <w:rFonts w:eastAsia="ＭＳ 明朝"/>
          <w:rFonts w:ascii="ＭＳ 明朝" w:hAnsi="ＭＳ 明朝"/>
          <w:sz w:val="20"/>
        </w:rPr>
        <w:t xml:space="preserve">精神科急性期医師配置加算（精神病棟に限る。） </w:t>
      </w:r>
      <w:r>
        <w:rPr>
          <w:rFonts w:eastAsia="ＭＳ 明朝"/>
          <w:rFonts w:ascii="ＭＳ 明朝" w:hAnsi="ＭＳ 明朝"/>
          <w:sz w:val="20"/>
          <w:u w:val="single"/>
        </w:rPr>
        <w:t xml:space="preserve">イタ </w:t>
      </w:r>
      <w:r>
        <w:rPr>
          <w:rFonts w:eastAsia="ＭＳ 明朝"/>
          <w:rFonts w:ascii="ＭＳ 明朝" w:hAnsi="ＭＳ 明朝"/>
          <w:sz w:val="20"/>
        </w:rPr>
        <w:t xml:space="preserve">薬剤総合評価調整加算 </w:t>
      </w:r>
      <w:r>
        <w:rPr>
          <w:rFonts w:eastAsia="ＭＳ 明朝"/>
          <w:rFonts w:ascii="ＭＳ 明朝" w:hAnsi="ＭＳ 明朝"/>
          <w:sz w:val="20"/>
          <w:u w:val="single"/>
        </w:rPr>
        <w:t xml:space="preserve">イレ </w:t>
      </w:r>
      <w:r>
        <w:rPr>
          <w:rFonts w:eastAsia="ＭＳ 明朝"/>
          <w:rFonts w:ascii="ＭＳ 明朝" w:hAnsi="ＭＳ 明朝"/>
          <w:sz w:val="20"/>
        </w:rPr>
        <w:t xml:space="preserve">排尿自立支援加算 </w:t>
      </w:r>
      <w:r>
        <w:rPr>
          <w:rFonts w:eastAsia="ＭＳ 明朝"/>
          <w:rFonts w:ascii="ＭＳ 明朝" w:hAnsi="ＭＳ 明朝"/>
          <w:sz w:val="20"/>
          <w:u w:val="single"/>
        </w:rPr>
        <w:t xml:space="preserve">イソ </w:t>
      </w:r>
      <w:r>
        <w:rPr>
          <w:rFonts w:eastAsia="ＭＳ 明朝"/>
          <w:rFonts w:ascii="ＭＳ 明朝" w:hAnsi="ＭＳ 明朝"/>
          <w:sz w:val="20"/>
        </w:rPr>
        <w:t>地域医療体制確保加算（７対１入院基本</w:t>
      </w:r>
      <w:r>
        <w:rPr>
          <w:rFonts w:eastAsia="ＭＳ 明朝"/>
          <w:rFonts w:ascii="ＭＳ 明朝" w:hAnsi="ＭＳ 明朝"/>
          <w:sz w:val="20"/>
          <w:u w:val="single"/>
        </w:rPr>
        <w:t xml:space="preserve">料、10対１入院基本料又は13対１入院基本料（精神病棟看護・多職種協働加算を算定する場合に限る。）を算定するものに限る。） イツ </w:t>
      </w:r>
      <w:r>
        <w:rPr>
          <w:rFonts w:eastAsia="ＭＳ 明朝"/>
          <w:rFonts w:ascii="ＭＳ 明朝" w:hAnsi="ＭＳ 明朝"/>
          <w:sz w:val="20"/>
        </w:rPr>
        <w:t xml:space="preserve">協力対象施設入所者入院加算 </w:t>
      </w:r>
      <w:r>
        <w:rPr>
          <w:rFonts w:eastAsia="ＭＳ 明朝"/>
          <w:rFonts w:ascii="ＭＳ 明朝" w:hAnsi="ＭＳ 明朝"/>
          <w:sz w:val="20"/>
          <w:u w:val="single"/>
        </w:rPr>
        <w:t xml:space="preserve">イネ 医療提供機能連携確保加算（一般病棟に限る。） </w:t>
      </w:r>
    </w:p>
    <w:p>
      <w:pPr>
        <w:spacing w:before="20" w:after="20" w:line="300" w:lineRule="exact"/>
        <w:ind w:left="567"/>
      </w:pPr>
      <w:r>
        <w:rPr>
          <w:rFonts w:eastAsia="ＭＳ 明朝"/>
          <w:rFonts w:ascii="ＭＳ 明朝" w:hAnsi="ＭＳ 明朝"/>
          <w:sz w:val="20"/>
        </w:rPr>
        <w:t xml:space="preserve">９ 当該病棟（一般病棟に限る。）のうち、保険医療機関が地方厚生局長等に届け出たものに入院している患者であって、当該病棟に90日を超えて入院するものについては、注１から注８までの規定にかかわらず、区分番号Ａ１０１に掲59げる療養病棟入院料１の例により算定する。 </w:t>
      </w:r>
    </w:p>
    <w:p>
      <w:pPr>
        <w:spacing w:before="20" w:after="20" w:line="300" w:lineRule="exact"/>
        <w:ind w:left="567"/>
      </w:pPr>
      <w:r>
        <w:rPr>
          <w:rFonts w:eastAsia="ＭＳ 明朝"/>
          <w:rFonts w:ascii="ＭＳ 明朝" w:hAnsi="ＭＳ 明朝"/>
          <w:sz w:val="20"/>
        </w:rPr>
        <w:t>10 別に厚生労働大臣が定める施設基準に適合しているものとして保険医療機関が地方厚生局長等に届け出た病棟に入院している患者に対して、管理栄養士が必要な栄養管理を行った場合には、入院栄養管理体制加算として、入院初日及び退院時にそれぞれ１回に限り、270点を所定点数に加算する。この場合において、区分番号</w:t>
      </w:r>
    </w:p>
    <w:p>
      <w:pPr>
        <w:spacing w:before="160" w:after="80" w:line="300" w:lineRule="exact"/>
        <w:ind w:left="283"/>
      </w:pPr>
      <w:r>
        <w:rPr>
          <w:rFonts w:eastAsia="ＭＳ ゴシック"/>
          <w:rFonts w:ascii="ＭＳ ゴシック" w:hAnsi="ＭＳ ゴシック"/>
          <w:b/>
          <w:sz w:val="21"/>
        </w:rPr>
        <w:t xml:space="preserve">Ａ２３３に掲げるリハビリテーション・栄養・くう口腔連携体制加算、区分番号Ａ２３３－２に掲げる栄養サポートチーム加算及び区分番号Ｂ００１の10に掲げる入院栄養食事指導料は別に算定できない。 </w:t>
      </w:r>
    </w:p>
    <w:p>
      <w:pPr>
        <w:spacing w:before="20" w:after="20" w:line="300" w:lineRule="exact"/>
        <w:ind w:left="567"/>
      </w:pPr>
      <w:r>
        <w:rPr>
          <w:rFonts w:eastAsia="ＭＳ 明朝"/>
          <w:rFonts w:ascii="ＭＳ 明朝" w:hAnsi="ＭＳ 明朝"/>
          <w:sz w:val="20"/>
          <w:u w:val="single"/>
        </w:rPr>
        <w:t xml:space="preserve">11 １のハの（３）若しくは（４）、２のハの（３）若しくは（４）又は３のハの（３）若しくは（４）において、別に厚生労働大臣が定める施設基準に適合しているものとして保険医療機関が地方厚生局長等に届け出た病棟に入院している患者について、次に掲げる点数をそれぞれ１日につき所定点数に加算する。 </w:t>
      </w:r>
    </w:p>
    <w:p>
      <w:pPr>
        <w:spacing w:before="20" w:after="20" w:line="300" w:lineRule="exact"/>
        <w:ind w:left="850"/>
      </w:pPr>
      <w:r>
        <w:rPr>
          <w:rFonts w:eastAsia="ＭＳ 明朝"/>
          <w:rFonts w:ascii="ＭＳ 明朝" w:hAnsi="ＭＳ 明朝"/>
          <w:sz w:val="20"/>
          <w:u w:val="single"/>
        </w:rPr>
        <w:t xml:space="preserve">イ 精神病棟看護・多職種協働加算（特定機能病院Ａ13対１入院基本料の場合）    356点 </w:t>
      </w:r>
    </w:p>
    <w:p>
      <w:pPr>
        <w:spacing w:before="20" w:after="20" w:line="300" w:lineRule="exact"/>
        <w:ind w:left="850"/>
      </w:pPr>
      <w:r>
        <w:rPr>
          <w:rFonts w:eastAsia="ＭＳ 明朝"/>
          <w:rFonts w:ascii="ＭＳ 明朝" w:hAnsi="ＭＳ 明朝"/>
          <w:sz w:val="20"/>
          <w:u w:val="single"/>
        </w:rPr>
        <w:t xml:space="preserve">ロ 精神病棟看護・多職種協働加算（特定機能病院Ａ15対１入院基本料の場合）    91点 </w:t>
      </w:r>
    </w:p>
    <w:p>
      <w:pPr>
        <w:spacing w:before="20" w:after="20" w:line="300" w:lineRule="exact"/>
        <w:ind w:left="850"/>
      </w:pPr>
      <w:r>
        <w:rPr>
          <w:rFonts w:eastAsia="ＭＳ 明朝"/>
          <w:rFonts w:ascii="ＭＳ 明朝" w:hAnsi="ＭＳ 明朝"/>
          <w:sz w:val="20"/>
          <w:u w:val="single"/>
        </w:rPr>
        <w:t xml:space="preserve">ハ 精神病棟看護・多職種協働加算（特定機能病院Ｂ13対１入院基本料の場合）    357点 </w:t>
      </w:r>
    </w:p>
    <w:p>
      <w:pPr>
        <w:spacing w:before="20" w:after="20" w:line="300" w:lineRule="exact"/>
        <w:ind w:left="850"/>
      </w:pPr>
      <w:r>
        <w:rPr>
          <w:rFonts w:eastAsia="ＭＳ 明朝"/>
          <w:rFonts w:ascii="ＭＳ 明朝" w:hAnsi="ＭＳ 明朝"/>
          <w:sz w:val="20"/>
          <w:u w:val="single"/>
        </w:rPr>
        <w:t xml:space="preserve">ニ 精神病棟看護・多職種協働加算（特定機能病院Ｂ15対１入院基本料の場合）    92点 </w:t>
      </w:r>
    </w:p>
    <w:p>
      <w:pPr>
        <w:spacing w:before="20" w:after="20" w:line="300" w:lineRule="exact"/>
        <w:ind w:left="850"/>
      </w:pPr>
      <w:r>
        <w:rPr>
          <w:rFonts w:eastAsia="ＭＳ 明朝"/>
          <w:rFonts w:ascii="ＭＳ 明朝" w:hAnsi="ＭＳ 明朝"/>
          <w:sz w:val="20"/>
          <w:u w:val="single"/>
        </w:rPr>
        <w:t xml:space="preserve">ホ 精神病棟看護・多職種協働加算（特定機能病院Ｃ13対１入院基本料の場合）    355点 </w:t>
      </w:r>
    </w:p>
    <w:p>
      <w:pPr>
        <w:spacing w:before="20" w:after="20" w:line="300" w:lineRule="exact"/>
        <w:ind w:left="850"/>
      </w:pPr>
      <w:r>
        <w:rPr>
          <w:rFonts w:eastAsia="ＭＳ 明朝"/>
          <w:rFonts w:ascii="ＭＳ 明朝" w:hAnsi="ＭＳ 明朝"/>
          <w:sz w:val="20"/>
          <w:u w:val="single"/>
        </w:rPr>
        <w:t>ヘ 精神病棟看護・多職種協働加算（特定機能</w:t>
      </w:r>
      <w:r>
        <w:rPr>
          <w:rFonts w:eastAsia="ＭＳ 明朝"/>
          <w:rFonts w:ascii="ＭＳ 明朝" w:hAnsi="ＭＳ 明朝"/>
          <w:sz w:val="20"/>
        </w:rPr>
        <w:t>60</w:t>
      </w:r>
      <w:r>
        <w:rPr>
          <w:rFonts w:eastAsia="ＭＳ 明朝"/>
          <w:rFonts w:ascii="ＭＳ 明朝" w:hAnsi="ＭＳ 明朝"/>
          <w:sz w:val="20"/>
          <w:u w:val="single"/>
        </w:rPr>
        <w:t xml:space="preserve">病院Ｃ15対１入院基本料の場合）    90点 </w:t>
      </w:r>
    </w:p>
    <w:p>
      <w:pPr>
        <w:spacing w:before="160" w:after="80" w:line="300" w:lineRule="exact"/>
        <w:ind w:left="283"/>
      </w:pPr>
      <w:r>
        <w:rPr>
          <w:rFonts w:eastAsia="ＭＳ ゴシック"/>
          <w:rFonts w:ascii="ＭＳ ゴシック" w:hAnsi="ＭＳ ゴシック"/>
          <w:b/>
          <w:sz w:val="21"/>
        </w:rPr>
        <w:t xml:space="preserve">Ａ１０５ 専門病院入院基本料（１日につき）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７対１入院基本料                   1,904点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10対１入院基本料                   1,552点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13対１入院基本料                   1,300点 </w:t>
      </w:r>
    </w:p>
    <w:p>
      <w:pPr>
        <w:spacing w:before="20" w:after="20" w:line="300" w:lineRule="exact"/>
        <w:ind w:left="567"/>
      </w:pPr>
      <w:r>
        <w:rPr>
          <w:rFonts w:eastAsia="ＭＳ 明朝"/>
          <w:rFonts w:ascii="ＭＳ 明朝" w:hAnsi="ＭＳ 明朝"/>
          <w:sz w:val="20"/>
        </w:rPr>
        <w:t>注１ 専門病院（主として悪性腫瘍、循環器疾患等の患者を入院させる保険医療機関であって高度かつ専門的な医療を行っているものとして地方厚生局長等に届け出たものをいう。）の一般病棟であって、看護配置、看護師比率、平均在院日数その他の事項につき別に厚生労働大臣が定める施設基準に適合しているものとして保険医療機関が地方厚生局長等に届け出た病棟に入院している患者（第３節の特定入院料を算定する患者を除く。）について、当該基準に係る区分に従い、それぞれ所定点数を算定する。ただし</w:t>
      </w:r>
      <w:r>
        <w:rPr>
          <w:rFonts w:eastAsia="ＭＳ 明朝"/>
          <w:rFonts w:ascii="ＭＳ 明朝" w:hAnsi="ＭＳ 明朝"/>
          <w:sz w:val="20"/>
          <w:u w:val="single"/>
        </w:rPr>
        <w:t>、通則第７号に規定する保険医療機関の病棟に</w:t>
      </w:r>
      <w:r>
        <w:rPr>
          <w:rFonts w:eastAsia="ＭＳ 明朝"/>
          <w:rFonts w:ascii="ＭＳ 明朝" w:hAnsi="ＭＳ 明朝"/>
          <w:sz w:val="20"/>
        </w:rPr>
        <w:t xml:space="preserve">ついては、この限りでない。 </w:t>
      </w:r>
    </w:p>
    <w:p>
      <w:pPr>
        <w:spacing w:before="20" w:after="20" w:line="300" w:lineRule="exact"/>
        <w:ind w:left="567"/>
      </w:pPr>
      <w:r>
        <w:rPr>
          <w:rFonts w:eastAsia="ＭＳ 明朝"/>
          <w:rFonts w:ascii="ＭＳ 明朝" w:hAnsi="ＭＳ 明朝"/>
          <w:sz w:val="20"/>
        </w:rPr>
        <w:t xml:space="preserve">２ 当該病棟の入院患者の入院期間に応じ、次に掲げる点数をそれぞれ１日につき所定点数に加算する。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14日以内の期間                   512点 </w:t>
      </w:r>
    </w:p>
    <w:p>
      <w:pPr>
        <w:spacing w:before="20" w:after="20" w:line="300" w:lineRule="exact"/>
        <w:ind w:left="850"/>
      </w:pPr>
      <w:r>
        <w:rPr>
          <w:rFonts w:eastAsia="ＭＳ 明朝"/>
          <w:rFonts w:ascii="ＭＳ 明朝" w:hAnsi="ＭＳ 明朝"/>
          <w:sz w:val="20"/>
        </w:rPr>
        <w:t xml:space="preserve">ロ 15日以上30日以内の期間           207点 </w:t>
      </w:r>
    </w:p>
    <w:p>
      <w:pPr>
        <w:spacing w:before="20" w:after="20" w:line="300" w:lineRule="exact"/>
        <w:ind w:left="567"/>
      </w:pPr>
      <w:r>
        <w:rPr>
          <w:rFonts w:eastAsia="ＭＳ 明朝"/>
          <w:rFonts w:ascii="ＭＳ 明朝" w:hAnsi="ＭＳ 明朝"/>
          <w:sz w:val="20"/>
        </w:rPr>
        <w:t xml:space="preserve">３ 当該病棟に入院している患者の看護必要度につき別に厚生労働大臣が定める施設基準に適合するものとして地方厚生局長等に届け出た病棟に入院している患者については、当該基準に係る区分に従い、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看護必要度加算１                  55点 </w:t>
      </w:r>
    </w:p>
    <w:p>
      <w:pPr>
        <w:spacing w:before="20" w:after="20" w:line="300" w:lineRule="exact"/>
        <w:ind w:left="850"/>
      </w:pPr>
      <w:r>
        <w:rPr>
          <w:rFonts w:eastAsia="ＭＳ 明朝"/>
          <w:rFonts w:ascii="ＭＳ 明朝" w:hAnsi="ＭＳ 明朝"/>
          <w:sz w:val="20"/>
        </w:rPr>
        <w:t>ロ 看護必要度加算２                  45点 61</w:t>
      </w:r>
    </w:p>
    <w:p>
      <w:pPr>
        <w:spacing w:before="20" w:after="20" w:line="300" w:lineRule="exact"/>
        <w:ind w:left="850"/>
      </w:pPr>
      <w:r>
        <w:rPr>
          <w:rFonts w:eastAsia="ＭＳ 明朝"/>
          <w:rFonts w:ascii="ＭＳ 明朝" w:hAnsi="ＭＳ 明朝"/>
          <w:sz w:val="20"/>
        </w:rPr>
        <w:t xml:space="preserve">ハ 看護必要度加算３                  25点 </w:t>
      </w:r>
    </w:p>
    <w:p>
      <w:pPr>
        <w:spacing w:before="20" w:after="20" w:line="300" w:lineRule="exact"/>
        <w:ind w:left="567"/>
      </w:pPr>
      <w:r>
        <w:rPr>
          <w:rFonts w:eastAsia="ＭＳ 明朝"/>
          <w:rFonts w:ascii="ＭＳ 明朝" w:hAnsi="ＭＳ 明朝"/>
          <w:sz w:val="20"/>
        </w:rPr>
        <w:t xml:space="preserve">４ 別に厚生労働大臣が定める施設基準に適合するものとして地方厚生局長等に届け出た病棟において、当該患者の看護必要度について測定を行った場合には、一般病棟看護必要度評価加算として、１日につき５点を所定点数に加算する。 </w:t>
      </w:r>
    </w:p>
    <w:p>
      <w:pPr>
        <w:spacing w:before="20" w:after="20" w:line="300" w:lineRule="exact"/>
        <w:ind w:left="567"/>
      </w:pPr>
      <w:r>
        <w:rPr>
          <w:rFonts w:eastAsia="ＭＳ 明朝"/>
          <w:rFonts w:ascii="ＭＳ 明朝" w:hAnsi="ＭＳ 明朝"/>
          <w:sz w:val="20"/>
        </w:rPr>
        <w:t xml:space="preserve">５ 退院が特定の時間帯に集中しているものとして別に厚生労働大臣が定める保険医療機関においては、別に厚生労働大臣が定める患者の退院日の入院基本料は、所定点数の100分の92に相当する点数により算定する。 </w:t>
      </w:r>
    </w:p>
    <w:p>
      <w:pPr>
        <w:spacing w:before="20" w:after="20" w:line="300" w:lineRule="exact"/>
        <w:ind w:left="567"/>
      </w:pPr>
      <w:r>
        <w:rPr>
          <w:rFonts w:eastAsia="ＭＳ 明朝"/>
          <w:rFonts w:ascii="ＭＳ 明朝" w:hAnsi="ＭＳ 明朝"/>
          <w:sz w:val="20"/>
        </w:rPr>
        <w:t xml:space="preserve">６ 入院日及び退院日が特定の日に集中しているものとして別に厚生労働大臣が定める保険医療機関においては、別に厚生労働大臣が定める日の入院基本料は、所定点数の100分の92に相当する点数により算定する。 </w:t>
      </w:r>
    </w:p>
    <w:p>
      <w:pPr>
        <w:spacing w:before="20" w:after="20" w:line="300" w:lineRule="exact"/>
        <w:ind w:left="567"/>
      </w:pPr>
      <w:r>
        <w:rPr>
          <w:rFonts w:eastAsia="ＭＳ 明朝"/>
          <w:rFonts w:ascii="ＭＳ 明朝" w:hAnsi="ＭＳ 明朝"/>
          <w:sz w:val="20"/>
        </w:rPr>
        <w:t xml:space="preserve">７ 当該病棟においては、第２節の各区分に掲げる入院基本料等加算のうち、次に掲げる加算について、同節に規定する算定要件を満たす場合に算定できる。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rPr>
        <w:t xml:space="preserve">イ 臨床研修病院入院診療加算 </w:t>
      </w:r>
    </w:p>
    <w:p>
      <w:pPr>
        <w:spacing w:before="20" w:after="20" w:line="300" w:lineRule="exact"/>
        <w:ind w:left="850"/>
      </w:pPr>
      <w:r>
        <w:rPr>
          <w:rFonts w:eastAsia="ＭＳ 明朝"/>
          <w:rFonts w:ascii="ＭＳ 明朝" w:hAnsi="ＭＳ 明朝"/>
          <w:sz w:val="20"/>
        </w:rPr>
        <w:t xml:space="preserve">ロ 救急医療管理加算 </w:t>
      </w:r>
    </w:p>
    <w:p>
      <w:pPr>
        <w:spacing w:before="20" w:after="20" w:line="300" w:lineRule="exact"/>
        <w:ind w:left="850"/>
      </w:pPr>
      <w:r>
        <w:rPr>
          <w:rFonts w:eastAsia="ＭＳ 明朝"/>
          <w:rFonts w:ascii="ＭＳ 明朝" w:hAnsi="ＭＳ 明朝"/>
          <w:sz w:val="20"/>
        </w:rPr>
        <w:t xml:space="preserve">ハ 超急性期脳卒中加算 </w:t>
      </w:r>
    </w:p>
    <w:p>
      <w:pPr>
        <w:spacing w:before="20" w:after="20" w:line="300" w:lineRule="exact"/>
        <w:ind w:left="850"/>
      </w:pPr>
      <w:r>
        <w:rPr>
          <w:rFonts w:eastAsia="ＭＳ 明朝"/>
          <w:rFonts w:ascii="ＭＳ 明朝" w:hAnsi="ＭＳ 明朝"/>
          <w:sz w:val="20"/>
        </w:rPr>
        <w:t xml:space="preserve">ニ 妊産婦緊急搬送入院加算 </w:t>
      </w:r>
    </w:p>
    <w:p>
      <w:pPr>
        <w:spacing w:before="20" w:after="20" w:line="300" w:lineRule="exact"/>
        <w:ind w:left="850"/>
      </w:pPr>
      <w:r>
        <w:rPr>
          <w:rFonts w:eastAsia="ＭＳ 明朝"/>
          <w:rFonts w:ascii="ＭＳ 明朝" w:hAnsi="ＭＳ 明朝"/>
          <w:sz w:val="20"/>
        </w:rPr>
        <w:t xml:space="preserve">ホ 在宅患者緊急入院診療加算 </w:t>
      </w:r>
    </w:p>
    <w:p>
      <w:pPr>
        <w:spacing w:before="20" w:after="20" w:line="300" w:lineRule="exact"/>
        <w:ind w:left="850"/>
      </w:pPr>
      <w:r>
        <w:rPr>
          <w:rFonts w:eastAsia="ＭＳ 明朝"/>
          <w:rFonts w:ascii="ＭＳ 明朝" w:hAnsi="ＭＳ 明朝"/>
          <w:sz w:val="20"/>
        </w:rPr>
        <w:t xml:space="preserve">ヘ 診療録管理体制加算 </w:t>
      </w:r>
    </w:p>
    <w:p>
      <w:pPr>
        <w:spacing w:before="20" w:after="20" w:line="300" w:lineRule="exact"/>
        <w:ind w:left="850"/>
      </w:pPr>
      <w:r>
        <w:rPr>
          <w:rFonts w:eastAsia="ＭＳ 明朝"/>
          <w:rFonts w:ascii="ＭＳ 明朝" w:hAnsi="ＭＳ 明朝"/>
          <w:sz w:val="20"/>
        </w:rPr>
        <w:t xml:space="preserve">ト 医師事務作業補助体制加算 </w:t>
      </w:r>
    </w:p>
    <w:p>
      <w:pPr>
        <w:spacing w:before="20" w:after="20" w:line="300" w:lineRule="exact"/>
        <w:ind w:left="850"/>
      </w:pPr>
      <w:r>
        <w:rPr>
          <w:rFonts w:eastAsia="ＭＳ 明朝"/>
          <w:rFonts w:ascii="ＭＳ 明朝" w:hAnsi="ＭＳ 明朝"/>
          <w:sz w:val="20"/>
        </w:rPr>
        <w:t xml:space="preserve">チ 急性期看護補助体制加算 </w:t>
      </w:r>
    </w:p>
    <w:p>
      <w:pPr>
        <w:spacing w:before="20" w:after="20" w:line="300" w:lineRule="exact"/>
        <w:ind w:left="850"/>
      </w:pPr>
      <w:r>
        <w:rPr>
          <w:rFonts w:eastAsia="ＭＳ 明朝"/>
          <w:rFonts w:ascii="ＭＳ 明朝" w:hAnsi="ＭＳ 明朝"/>
          <w:sz w:val="20"/>
        </w:rPr>
        <w:t xml:space="preserve">リ 看護職員夜間配置加算 </w:t>
      </w:r>
    </w:p>
    <w:p>
      <w:pPr>
        <w:spacing w:before="20" w:after="20" w:line="300" w:lineRule="exact"/>
        <w:ind w:left="850"/>
      </w:pPr>
      <w:r>
        <w:rPr>
          <w:rFonts w:eastAsia="ＭＳ 明朝"/>
          <w:rFonts w:ascii="ＭＳ 明朝" w:hAnsi="ＭＳ 明朝"/>
          <w:sz w:val="20"/>
          <w:u w:val="single"/>
        </w:rPr>
        <w:t xml:space="preserve">ヌ 電子的診療情報連携体制整備加算 </w:t>
      </w:r>
      <w:r>
        <w:rPr>
          <w:rFonts w:eastAsia="ＭＳ 明朝"/>
          <w:rFonts w:ascii="ＭＳ 明朝" w:hAnsi="ＭＳ 明朝"/>
          <w:sz w:val="20"/>
        </w:rPr>
        <w:t>62</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 xml:space="preserve">乳幼児加算・幼児加算 </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特定感染症入院医療管理加算 </w:t>
      </w:r>
    </w:p>
    <w:p>
      <w:pPr>
        <w:spacing w:before="20" w:after="20" w:line="300" w:lineRule="exact"/>
        <w:ind w:left="850"/>
      </w:pPr>
      <w:r>
        <w:rPr>
          <w:rFonts w:eastAsia="ＭＳ 明朝"/>
          <w:rFonts w:ascii="ＭＳ 明朝" w:hAnsi="ＭＳ 明朝"/>
          <w:sz w:val="20"/>
          <w:u w:val="single"/>
        </w:rPr>
        <w:t xml:space="preserve">ワ </w:t>
      </w:r>
      <w:r>
        <w:rPr>
          <w:rFonts w:eastAsia="ＭＳ 明朝"/>
          <w:rFonts w:ascii="ＭＳ 明朝" w:hAnsi="ＭＳ 明朝"/>
          <w:sz w:val="20"/>
        </w:rPr>
        <w:t xml:space="preserve">難病等特別入院診療加算（難病患者等入院診療加算に限る。） </w:t>
      </w:r>
    </w:p>
    <w:p>
      <w:pPr>
        <w:spacing w:before="20" w:after="20" w:line="300" w:lineRule="exact"/>
        <w:ind w:left="850"/>
      </w:pPr>
      <w:r>
        <w:rPr>
          <w:rFonts w:eastAsia="ＭＳ 明朝"/>
          <w:rFonts w:ascii="ＭＳ 明朝" w:hAnsi="ＭＳ 明朝"/>
          <w:sz w:val="20"/>
          <w:u w:val="single"/>
        </w:rPr>
        <w:t xml:space="preserve">カ </w:t>
      </w:r>
      <w:r>
        <w:rPr>
          <w:rFonts w:eastAsia="ＭＳ 明朝"/>
          <w:rFonts w:ascii="ＭＳ 明朝" w:hAnsi="ＭＳ 明朝"/>
          <w:sz w:val="20"/>
        </w:rPr>
        <w:t xml:space="preserve">超重症児（者）入院診療加算・準超重症児（者）入院診療加算 </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看護補助加算 </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 xml:space="preserve">地域加算 </w:t>
      </w:r>
    </w:p>
    <w:p>
      <w:pPr>
        <w:spacing w:before="20" w:after="20" w:line="300" w:lineRule="exact"/>
        <w:ind w:left="850"/>
      </w:pPr>
      <w:r>
        <w:rPr>
          <w:rFonts w:eastAsia="ＭＳ 明朝"/>
          <w:rFonts w:ascii="ＭＳ 明朝" w:hAnsi="ＭＳ 明朝"/>
          <w:sz w:val="20"/>
          <w:u w:val="single"/>
        </w:rPr>
        <w:t xml:space="preserve">レ </w:t>
      </w:r>
      <w:r>
        <w:rPr>
          <w:rFonts w:eastAsia="ＭＳ 明朝"/>
          <w:rFonts w:ascii="ＭＳ 明朝" w:hAnsi="ＭＳ 明朝"/>
          <w:sz w:val="20"/>
        </w:rPr>
        <w:t xml:space="preserve">離島加算 </w:t>
      </w:r>
    </w:p>
    <w:p>
      <w:pPr>
        <w:spacing w:before="20" w:after="20" w:line="300" w:lineRule="exact"/>
        <w:ind w:left="850"/>
      </w:pPr>
      <w:r>
        <w:rPr>
          <w:rFonts w:eastAsia="ＭＳ 明朝"/>
          <w:rFonts w:ascii="ＭＳ 明朝" w:hAnsi="ＭＳ 明朝"/>
          <w:sz w:val="20"/>
          <w:u w:val="single"/>
        </w:rPr>
        <w:t xml:space="preserve">ソ </w:t>
      </w:r>
      <w:r>
        <w:rPr>
          <w:rFonts w:eastAsia="ＭＳ 明朝"/>
          <w:rFonts w:ascii="ＭＳ 明朝" w:hAnsi="ＭＳ 明朝"/>
          <w:sz w:val="20"/>
        </w:rPr>
        <w:t xml:space="preserve">療養環境加算 </w:t>
      </w:r>
    </w:p>
    <w:p>
      <w:pPr>
        <w:spacing w:before="20" w:after="20" w:line="300" w:lineRule="exact"/>
        <w:ind w:left="850"/>
      </w:pPr>
      <w:r>
        <w:rPr>
          <w:rFonts w:eastAsia="ＭＳ 明朝"/>
          <w:rFonts w:ascii="ＭＳ 明朝" w:hAnsi="ＭＳ 明朝"/>
          <w:sz w:val="20"/>
          <w:u w:val="single"/>
        </w:rPr>
        <w:t xml:space="preserve">ツ </w:t>
      </w:r>
      <w:r>
        <w:rPr>
          <w:rFonts w:eastAsia="ＭＳ 明朝"/>
          <w:rFonts w:ascii="ＭＳ 明朝" w:hAnsi="ＭＳ 明朝"/>
          <w:sz w:val="20"/>
        </w:rPr>
        <w:t xml:space="preserve">ＨＩＶ感染者療養環境特別加算 </w:t>
      </w:r>
    </w:p>
    <w:p>
      <w:pPr>
        <w:spacing w:before="20" w:after="20" w:line="300" w:lineRule="exact"/>
        <w:ind w:left="567"/>
      </w:pPr>
      <w:r>
        <w:rPr>
          <w:rFonts w:eastAsia="ＭＳ 明朝"/>
          <w:rFonts w:ascii="ＭＳ 明朝" w:hAnsi="ＭＳ 明朝"/>
          <w:sz w:val="20"/>
          <w:u w:val="single"/>
        </w:rPr>
        <w:t xml:space="preserve">ネ </w:t>
      </w:r>
      <w:r>
        <w:rPr>
          <w:rFonts w:eastAsia="ＭＳ 明朝"/>
          <w:rFonts w:ascii="ＭＳ 明朝" w:hAnsi="ＭＳ 明朝"/>
          <w:sz w:val="20"/>
        </w:rPr>
        <w:t xml:space="preserve">特定感染症患者療養環境特別加算 </w:t>
      </w:r>
    </w:p>
    <w:p>
      <w:pPr>
        <w:spacing w:before="20" w:after="20" w:line="300" w:lineRule="exact"/>
        <w:ind w:left="567"/>
      </w:pPr>
      <w:r>
        <w:rPr>
          <w:rFonts w:eastAsia="ＭＳ 明朝"/>
          <w:rFonts w:ascii="ＭＳ 明朝" w:hAnsi="ＭＳ 明朝"/>
          <w:sz w:val="20"/>
          <w:u w:val="single"/>
        </w:rPr>
        <w:t xml:space="preserve">ナ 特定薬剤治療環境特別加算 </w:t>
      </w:r>
    </w:p>
    <w:p>
      <w:pPr>
        <w:spacing w:before="20" w:after="20" w:line="300" w:lineRule="exact"/>
        <w:ind w:left="567"/>
      </w:pPr>
      <w:r>
        <w:rPr>
          <w:rFonts w:eastAsia="ＭＳ 明朝"/>
          <w:rFonts w:ascii="ＭＳ 明朝" w:hAnsi="ＭＳ 明朝"/>
          <w:sz w:val="20"/>
          <w:u w:val="single"/>
        </w:rPr>
        <w:t xml:space="preserve">ラ </w:t>
      </w:r>
      <w:r>
        <w:rPr>
          <w:rFonts w:eastAsia="ＭＳ 明朝"/>
          <w:rFonts w:ascii="ＭＳ 明朝" w:hAnsi="ＭＳ 明朝"/>
          <w:sz w:val="20"/>
        </w:rPr>
        <w:t xml:space="preserve">重症者等療養環境特別加算 </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 xml:space="preserve">小児療養環境特別加算 </w:t>
      </w:r>
    </w:p>
    <w:p>
      <w:pPr>
        <w:spacing w:before="20" w:after="20" w:line="300" w:lineRule="exact"/>
        <w:ind w:left="567"/>
      </w:pPr>
      <w:r>
        <w:rPr>
          <w:rFonts w:eastAsia="ＭＳ 明朝"/>
          <w:rFonts w:ascii="ＭＳ 明朝" w:hAnsi="ＭＳ 明朝"/>
          <w:sz w:val="20"/>
          <w:u w:val="single"/>
        </w:rPr>
        <w:t xml:space="preserve">ウ 産科管理加算（１に限る。） </w:t>
      </w:r>
    </w:p>
    <w:p>
      <w:pPr>
        <w:spacing w:before="20" w:after="20" w:line="300" w:lineRule="exact"/>
        <w:ind w:left="567"/>
      </w:pPr>
      <w:r>
        <w:rPr>
          <w:rFonts w:eastAsia="ＭＳ 明朝"/>
          <w:rFonts w:ascii="ＭＳ 明朝" w:hAnsi="ＭＳ 明朝"/>
          <w:sz w:val="20"/>
          <w:u w:val="single"/>
        </w:rPr>
        <w:t xml:space="preserve">ヰ </w:t>
      </w:r>
      <w:r>
        <w:rPr>
          <w:rFonts w:eastAsia="ＭＳ 明朝"/>
          <w:rFonts w:ascii="ＭＳ 明朝" w:hAnsi="ＭＳ 明朝"/>
          <w:sz w:val="20"/>
        </w:rPr>
        <w:t xml:space="preserve">無菌治療室管理加算 </w:t>
      </w:r>
    </w:p>
    <w:p>
      <w:pPr>
        <w:spacing w:before="20" w:after="20" w:line="300" w:lineRule="exact"/>
        <w:ind w:left="567"/>
      </w:pPr>
      <w:r>
        <w:rPr>
          <w:rFonts w:eastAsia="ＭＳ 明朝"/>
          <w:rFonts w:ascii="ＭＳ 明朝" w:hAnsi="ＭＳ 明朝"/>
          <w:sz w:val="20"/>
          <w:u w:val="single"/>
        </w:rPr>
        <w:t xml:space="preserve">ノ </w:t>
      </w:r>
      <w:r>
        <w:rPr>
          <w:rFonts w:eastAsia="ＭＳ 明朝"/>
          <w:rFonts w:ascii="ＭＳ 明朝" w:hAnsi="ＭＳ 明朝"/>
          <w:sz w:val="20"/>
        </w:rPr>
        <w:t xml:space="preserve">放射線治療病室管理加算 </w:t>
      </w:r>
    </w:p>
    <w:p>
      <w:pPr>
        <w:spacing w:before="20" w:after="20" w:line="300" w:lineRule="exact"/>
        <w:ind w:left="567"/>
      </w:pPr>
      <w:r>
        <w:rPr>
          <w:rFonts w:eastAsia="ＭＳ 明朝"/>
          <w:rFonts w:ascii="ＭＳ 明朝" w:hAnsi="ＭＳ 明朝"/>
          <w:sz w:val="20"/>
          <w:u w:val="single"/>
        </w:rPr>
        <w:t xml:space="preserve">オ </w:t>
      </w:r>
      <w:r>
        <w:rPr>
          <w:rFonts w:eastAsia="ＭＳ 明朝"/>
          <w:rFonts w:ascii="ＭＳ 明朝" w:hAnsi="ＭＳ 明朝"/>
          <w:sz w:val="20"/>
        </w:rPr>
        <w:t xml:space="preserve">緩和ケア診療加算 </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 xml:space="preserve">小児緩和ケア診療加算 </w:t>
      </w:r>
    </w:p>
    <w:p>
      <w:pPr>
        <w:spacing w:before="20" w:after="20" w:line="300" w:lineRule="exact"/>
        <w:ind w:left="567"/>
      </w:pPr>
      <w:r>
        <w:rPr>
          <w:rFonts w:eastAsia="ＭＳ 明朝"/>
          <w:rFonts w:ascii="ＭＳ 明朝" w:hAnsi="ＭＳ 明朝"/>
          <w:sz w:val="20"/>
          <w:u w:val="single"/>
        </w:rPr>
        <w:t xml:space="preserve">ヤ </w:t>
      </w:r>
      <w:r>
        <w:rPr>
          <w:rFonts w:eastAsia="ＭＳ 明朝"/>
          <w:rFonts w:ascii="ＭＳ 明朝" w:hAnsi="ＭＳ 明朝"/>
          <w:sz w:val="20"/>
        </w:rPr>
        <w:t xml:space="preserve">精神科リエゾンチーム加算 </w:t>
      </w:r>
    </w:p>
    <w:p>
      <w:pPr>
        <w:spacing w:before="20" w:after="20" w:line="300" w:lineRule="exact"/>
        <w:ind w:left="567"/>
      </w:pPr>
      <w:r>
        <w:rPr>
          <w:rFonts w:eastAsia="ＭＳ 明朝"/>
          <w:rFonts w:ascii="ＭＳ 明朝" w:hAnsi="ＭＳ 明朝"/>
          <w:sz w:val="20"/>
          <w:u w:val="single"/>
        </w:rPr>
        <w:t xml:space="preserve">マ </w:t>
      </w:r>
      <w:r>
        <w:rPr>
          <w:rFonts w:eastAsia="ＭＳ 明朝"/>
          <w:rFonts w:ascii="ＭＳ 明朝" w:hAnsi="ＭＳ 明朝"/>
          <w:sz w:val="20"/>
        </w:rPr>
        <w:t xml:space="preserve">強度行動障害入院医療管理加算 </w:t>
      </w:r>
    </w:p>
    <w:p>
      <w:pPr>
        <w:spacing w:before="20" w:after="20" w:line="300" w:lineRule="exact"/>
        <w:ind w:left="567"/>
      </w:pPr>
      <w:r>
        <w:rPr>
          <w:rFonts w:eastAsia="ＭＳ 明朝"/>
          <w:rFonts w:ascii="ＭＳ 明朝" w:hAnsi="ＭＳ 明朝"/>
          <w:sz w:val="20"/>
          <w:u w:val="single"/>
        </w:rPr>
        <w:t xml:space="preserve">ケ </w:t>
      </w:r>
      <w:r>
        <w:rPr>
          <w:rFonts w:eastAsia="ＭＳ 明朝"/>
          <w:rFonts w:ascii="ＭＳ 明朝" w:hAnsi="ＭＳ 明朝"/>
          <w:sz w:val="20"/>
        </w:rPr>
        <w:t xml:space="preserve">依存症入院医療管理加算 </w:t>
      </w:r>
    </w:p>
    <w:p>
      <w:pPr>
        <w:spacing w:before="20" w:after="20" w:line="300" w:lineRule="exact"/>
        <w:ind w:left="567"/>
      </w:pPr>
      <w:r>
        <w:rPr>
          <w:rFonts w:eastAsia="ＭＳ 明朝"/>
          <w:rFonts w:ascii="ＭＳ 明朝" w:hAnsi="ＭＳ 明朝"/>
          <w:sz w:val="20"/>
          <w:u w:val="single"/>
        </w:rPr>
        <w:t xml:space="preserve">フ </w:t>
      </w:r>
      <w:r>
        <w:rPr>
          <w:rFonts w:eastAsia="ＭＳ 明朝"/>
          <w:rFonts w:ascii="ＭＳ 明朝" w:hAnsi="ＭＳ 明朝"/>
          <w:sz w:val="20"/>
        </w:rPr>
        <w:t xml:space="preserve">摂食障害入院医療管理加算 </w:t>
      </w:r>
    </w:p>
    <w:p>
      <w:pPr>
        <w:spacing w:before="20" w:after="20" w:line="300" w:lineRule="exact"/>
        <w:ind w:left="567"/>
      </w:pPr>
      <w:r>
        <w:rPr>
          <w:rFonts w:eastAsia="ＭＳ 明朝"/>
          <w:rFonts w:ascii="ＭＳ 明朝" w:hAnsi="ＭＳ 明朝"/>
          <w:sz w:val="20"/>
          <w:u w:val="single"/>
        </w:rPr>
        <w:t xml:space="preserve">コ </w:t>
      </w:r>
      <w:r>
        <w:rPr>
          <w:rFonts w:eastAsia="ＭＳ 明朝"/>
          <w:rFonts w:ascii="ＭＳ 明朝" w:hAnsi="ＭＳ 明朝"/>
          <w:sz w:val="20"/>
        </w:rPr>
        <w:t>がん拠点病院加算 くう</w:t>
      </w:r>
    </w:p>
    <w:p>
      <w:pPr>
        <w:spacing w:before="20" w:after="20" w:line="300" w:lineRule="exact"/>
        <w:ind w:left="567"/>
      </w:pPr>
      <w:r>
        <w:rPr>
          <w:rFonts w:eastAsia="ＭＳ 明朝"/>
          <w:rFonts w:ascii="ＭＳ 明朝" w:hAnsi="ＭＳ 明朝"/>
          <w:sz w:val="20"/>
          <w:u w:val="single"/>
        </w:rPr>
        <w:t xml:space="preserve">エ </w:t>
      </w:r>
      <w:r>
        <w:rPr>
          <w:rFonts w:eastAsia="ＭＳ 明朝"/>
          <w:rFonts w:ascii="ＭＳ 明朝" w:hAnsi="ＭＳ 明朝"/>
          <w:sz w:val="20"/>
        </w:rPr>
        <w:t xml:space="preserve">リハビリテーション・栄養・口腔連携体制加算（７対１入院基本料又は10対１入院基本料を算定するものに限る。） </w:t>
      </w:r>
    </w:p>
    <w:p>
      <w:pPr>
        <w:spacing w:before="20" w:after="20" w:line="300" w:lineRule="exact"/>
        <w:ind w:left="567"/>
      </w:pPr>
      <w:r>
        <w:rPr>
          <w:rFonts w:eastAsia="ＭＳ 明朝"/>
          <w:rFonts w:ascii="ＭＳ 明朝" w:hAnsi="ＭＳ 明朝"/>
          <w:sz w:val="20"/>
          <w:u w:val="single"/>
        </w:rPr>
        <w:t xml:space="preserve">テ </w:t>
      </w:r>
      <w:r>
        <w:rPr>
          <w:rFonts w:eastAsia="ＭＳ 明朝"/>
          <w:rFonts w:ascii="ＭＳ 明朝" w:hAnsi="ＭＳ 明朝"/>
          <w:sz w:val="20"/>
        </w:rPr>
        <w:t>栄養サポートチーム加算 くう</w:t>
      </w:r>
    </w:p>
    <w:p>
      <w:pPr>
        <w:spacing w:before="20" w:after="20" w:line="300" w:lineRule="exact"/>
        <w:ind w:left="567"/>
      </w:pPr>
      <w:r>
        <w:rPr>
          <w:rFonts w:eastAsia="ＭＳ 明朝"/>
          <w:rFonts w:ascii="ＭＳ 明朝" w:hAnsi="ＭＳ 明朝"/>
          <w:sz w:val="20"/>
          <w:u w:val="single"/>
        </w:rPr>
        <w:t xml:space="preserve">ア 口腔管理連携加算 </w:t>
      </w:r>
    </w:p>
    <w:p>
      <w:pPr>
        <w:spacing w:before="20" w:after="20" w:line="300" w:lineRule="exact"/>
        <w:ind w:left="567"/>
      </w:pPr>
      <w:r>
        <w:rPr>
          <w:rFonts w:eastAsia="ＭＳ 明朝"/>
          <w:rFonts w:ascii="ＭＳ 明朝" w:hAnsi="ＭＳ 明朝"/>
          <w:sz w:val="20"/>
          <w:u w:val="single"/>
        </w:rPr>
        <w:t xml:space="preserve">サ </w:t>
      </w:r>
      <w:r>
        <w:rPr>
          <w:rFonts w:eastAsia="ＭＳ 明朝"/>
          <w:rFonts w:ascii="ＭＳ 明朝" w:hAnsi="ＭＳ 明朝"/>
          <w:sz w:val="20"/>
        </w:rPr>
        <w:t>医療安全対策加算 63</w:t>
      </w:r>
    </w:p>
    <w:p>
      <w:pPr>
        <w:spacing w:before="20" w:after="20" w:line="300" w:lineRule="exact"/>
        <w:ind w:left="567"/>
      </w:pPr>
      <w:r>
        <w:rPr>
          <w:rFonts w:eastAsia="ＭＳ 明朝"/>
          <w:rFonts w:ascii="ＭＳ 明朝" w:hAnsi="ＭＳ 明朝"/>
          <w:sz w:val="20"/>
          <w:u w:val="single"/>
        </w:rPr>
        <w:t xml:space="preserve">キ </w:t>
      </w:r>
      <w:r>
        <w:rPr>
          <w:rFonts w:eastAsia="ＭＳ 明朝"/>
          <w:rFonts w:ascii="ＭＳ 明朝" w:hAnsi="ＭＳ 明朝"/>
          <w:sz w:val="20"/>
        </w:rPr>
        <w:t xml:space="preserve">感染対策向上加算 </w:t>
      </w:r>
    </w:p>
    <w:p>
      <w:pPr>
        <w:spacing w:before="20" w:after="20" w:line="300" w:lineRule="exact"/>
        <w:ind w:left="567"/>
      </w:pPr>
      <w:r>
        <w:rPr>
          <w:rFonts w:eastAsia="ＭＳ 明朝"/>
          <w:rFonts w:ascii="ＭＳ 明朝" w:hAnsi="ＭＳ 明朝"/>
          <w:sz w:val="20"/>
          <w:u w:val="single"/>
        </w:rPr>
        <w:t xml:space="preserve">ユ </w:t>
      </w:r>
      <w:r>
        <w:rPr>
          <w:rFonts w:eastAsia="ＭＳ 明朝"/>
          <w:rFonts w:ascii="ＭＳ 明朝" w:hAnsi="ＭＳ 明朝"/>
          <w:sz w:val="20"/>
        </w:rPr>
        <w:t xml:space="preserve">患者サポート体制充実加算 </w:t>
      </w:r>
    </w:p>
    <w:p>
      <w:pPr>
        <w:spacing w:before="20" w:after="20" w:line="300" w:lineRule="exact"/>
        <w:ind w:left="567"/>
      </w:pPr>
      <w:r>
        <w:rPr>
          <w:rFonts w:eastAsia="ＭＳ 明朝"/>
          <w:rFonts w:ascii="ＭＳ 明朝" w:hAnsi="ＭＳ 明朝"/>
          <w:sz w:val="20"/>
          <w:u w:val="single"/>
        </w:rPr>
        <w:t xml:space="preserve">メ </w:t>
      </w:r>
      <w:r>
        <w:rPr>
          <w:rFonts w:eastAsia="ＭＳ 明朝"/>
          <w:rFonts w:ascii="ＭＳ 明朝" w:hAnsi="ＭＳ 明朝"/>
          <w:sz w:val="20"/>
        </w:rPr>
        <w:t>報告書管理体制加算 じよくそう</w:t>
      </w:r>
    </w:p>
    <w:p>
      <w:pPr>
        <w:spacing w:before="20" w:after="20" w:line="300" w:lineRule="exact"/>
        <w:ind w:left="567"/>
      </w:pPr>
      <w:r>
        <w:rPr>
          <w:rFonts w:eastAsia="ＭＳ 明朝"/>
          <w:rFonts w:ascii="ＭＳ 明朝" w:hAnsi="ＭＳ 明朝"/>
          <w:sz w:val="20"/>
          <w:u w:val="single"/>
        </w:rPr>
        <w:t xml:space="preserve">ミ </w:t>
      </w:r>
      <w:r>
        <w:rPr>
          <w:rFonts w:eastAsia="ＭＳ 明朝"/>
          <w:rFonts w:ascii="ＭＳ 明朝" w:hAnsi="ＭＳ 明朝"/>
          <w:sz w:val="20"/>
        </w:rPr>
        <w:t xml:space="preserve">褥瘡ハイリスク患者ケア加算 </w:t>
      </w:r>
    </w:p>
    <w:p>
      <w:pPr>
        <w:spacing w:before="20" w:after="20" w:line="300" w:lineRule="exact"/>
        <w:ind w:left="567"/>
      </w:pPr>
      <w:r>
        <w:rPr>
          <w:rFonts w:eastAsia="ＭＳ 明朝"/>
          <w:rFonts w:ascii="ＭＳ 明朝" w:hAnsi="ＭＳ 明朝"/>
          <w:sz w:val="20"/>
          <w:u w:val="single"/>
        </w:rPr>
        <w:t xml:space="preserve">シ </w:t>
      </w:r>
      <w:r>
        <w:rPr>
          <w:rFonts w:eastAsia="ＭＳ 明朝"/>
          <w:rFonts w:ascii="ＭＳ 明朝" w:hAnsi="ＭＳ 明朝"/>
          <w:sz w:val="20"/>
        </w:rPr>
        <w:t xml:space="preserve">ハイリスク妊娠管理加算 </w:t>
      </w:r>
    </w:p>
    <w:p>
      <w:pPr>
        <w:spacing w:before="20" w:after="20" w:line="300" w:lineRule="exact"/>
        <w:ind w:left="567"/>
      </w:pPr>
      <w:r>
        <w:rPr>
          <w:rFonts w:eastAsia="ＭＳ 明朝"/>
          <w:rFonts w:ascii="ＭＳ 明朝" w:hAnsi="ＭＳ 明朝"/>
          <w:sz w:val="20"/>
          <w:u w:val="single"/>
        </w:rPr>
        <w:t xml:space="preserve">ヱ </w:t>
      </w:r>
      <w:r>
        <w:rPr>
          <w:rFonts w:eastAsia="ＭＳ 明朝"/>
          <w:rFonts w:ascii="ＭＳ 明朝" w:hAnsi="ＭＳ 明朝"/>
          <w:sz w:val="20"/>
        </w:rPr>
        <w:t>呼吸ケアチーム加算 とう</w:t>
      </w:r>
    </w:p>
    <w:p>
      <w:pPr>
        <w:spacing w:before="20" w:after="20" w:line="300" w:lineRule="exact"/>
        <w:ind w:left="567"/>
      </w:pPr>
      <w:r>
        <w:rPr>
          <w:rFonts w:eastAsia="ＭＳ 明朝"/>
          <w:rFonts w:ascii="ＭＳ 明朝" w:hAnsi="ＭＳ 明朝"/>
          <w:sz w:val="20"/>
          <w:u w:val="single"/>
        </w:rPr>
        <w:t xml:space="preserve">ヒ </w:t>
      </w:r>
      <w:r>
        <w:rPr>
          <w:rFonts w:eastAsia="ＭＳ 明朝"/>
          <w:rFonts w:ascii="ＭＳ 明朝" w:hAnsi="ＭＳ 明朝"/>
          <w:sz w:val="20"/>
        </w:rPr>
        <w:t xml:space="preserve">術後疼痛管理チーム加算 </w:t>
      </w:r>
    </w:p>
    <w:p>
      <w:pPr>
        <w:spacing w:before="20" w:after="20" w:line="300" w:lineRule="exact"/>
        <w:ind w:left="567"/>
      </w:pPr>
      <w:r>
        <w:rPr>
          <w:rFonts w:eastAsia="ＭＳ 明朝"/>
          <w:rFonts w:ascii="ＭＳ 明朝" w:hAnsi="ＭＳ 明朝"/>
          <w:sz w:val="20"/>
          <w:u w:val="single"/>
        </w:rPr>
        <w:t xml:space="preserve">モ 地域支援・医薬品供給対応体制加算 </w:t>
      </w:r>
    </w:p>
    <w:p>
      <w:pPr>
        <w:spacing w:before="20" w:after="20" w:line="300" w:lineRule="exact"/>
        <w:ind w:left="567"/>
      </w:pPr>
      <w:r>
        <w:rPr>
          <w:rFonts w:eastAsia="ＭＳ 明朝"/>
          <w:rFonts w:ascii="ＭＳ 明朝" w:hAnsi="ＭＳ 明朝"/>
          <w:sz w:val="20"/>
          <w:u w:val="single"/>
        </w:rPr>
        <w:t xml:space="preserve">セ </w:t>
      </w:r>
      <w:r>
        <w:rPr>
          <w:rFonts w:eastAsia="ＭＳ 明朝"/>
          <w:rFonts w:ascii="ＭＳ 明朝" w:hAnsi="ＭＳ 明朝"/>
          <w:sz w:val="20"/>
        </w:rPr>
        <w:t xml:space="preserve">バイオ後続品使用体制加算 </w:t>
      </w:r>
    </w:p>
    <w:p>
      <w:pPr>
        <w:spacing w:before="20" w:after="20" w:line="300" w:lineRule="exact"/>
        <w:ind w:left="567"/>
      </w:pPr>
      <w:r>
        <w:rPr>
          <w:rFonts w:eastAsia="ＭＳ 明朝"/>
          <w:rFonts w:ascii="ＭＳ 明朝" w:hAnsi="ＭＳ 明朝"/>
          <w:sz w:val="20"/>
          <w:u w:val="single"/>
        </w:rPr>
        <w:t xml:space="preserve">ス 病棟薬剤業務実施加算（１又は２に限る。） ン </w:t>
      </w:r>
      <w:r>
        <w:rPr>
          <w:rFonts w:eastAsia="ＭＳ 明朝"/>
          <w:rFonts w:ascii="ＭＳ 明朝" w:hAnsi="ＭＳ 明朝"/>
          <w:sz w:val="20"/>
        </w:rPr>
        <w:t xml:space="preserve">データ提出加算 </w:t>
      </w:r>
      <w:r>
        <w:rPr>
          <w:rFonts w:eastAsia="ＭＳ 明朝"/>
          <w:rFonts w:ascii="ＭＳ 明朝" w:hAnsi="ＭＳ 明朝"/>
          <w:sz w:val="20"/>
          <w:u w:val="single"/>
        </w:rPr>
        <w:t xml:space="preserve">イイ </w:t>
      </w:r>
      <w:r>
        <w:rPr>
          <w:rFonts w:eastAsia="ＭＳ 明朝"/>
          <w:rFonts w:ascii="ＭＳ 明朝" w:hAnsi="ＭＳ 明朝"/>
          <w:sz w:val="20"/>
        </w:rPr>
        <w:t xml:space="preserve">入退院支援加算（１のイ、２のイ又は３に限る。） </w:t>
      </w:r>
      <w:r>
        <w:rPr>
          <w:rFonts w:eastAsia="ＭＳ 明朝"/>
          <w:rFonts w:ascii="ＭＳ 明朝" w:hAnsi="ＭＳ 明朝"/>
          <w:sz w:val="20"/>
          <w:u w:val="single"/>
        </w:rPr>
        <w:t xml:space="preserve">イロ </w:t>
      </w:r>
      <w:r>
        <w:rPr>
          <w:rFonts w:eastAsia="ＭＳ 明朝"/>
          <w:rFonts w:ascii="ＭＳ 明朝" w:hAnsi="ＭＳ 明朝"/>
          <w:sz w:val="20"/>
        </w:rPr>
        <w:t xml:space="preserve">医療的ケア児（者）入院前支援加算 </w:t>
      </w:r>
      <w:r>
        <w:rPr>
          <w:rFonts w:eastAsia="ＭＳ 明朝"/>
          <w:rFonts w:ascii="ＭＳ 明朝" w:hAnsi="ＭＳ 明朝"/>
          <w:sz w:val="20"/>
          <w:u w:val="single"/>
        </w:rPr>
        <w:t xml:space="preserve">イハ </w:t>
      </w:r>
      <w:r>
        <w:rPr>
          <w:rFonts w:eastAsia="ＭＳ 明朝"/>
          <w:rFonts w:ascii="ＭＳ 明朝" w:hAnsi="ＭＳ 明朝"/>
          <w:sz w:val="20"/>
        </w:rPr>
        <w:t xml:space="preserve">認知症ケア加算 </w:t>
      </w:r>
      <w:r>
        <w:rPr>
          <w:rFonts w:eastAsia="ＭＳ 明朝"/>
          <w:rFonts w:ascii="ＭＳ 明朝" w:hAnsi="ＭＳ 明朝"/>
          <w:sz w:val="20"/>
          <w:u w:val="single"/>
        </w:rPr>
        <w:t xml:space="preserve">イニ </w:t>
      </w:r>
      <w:r>
        <w:rPr>
          <w:rFonts w:eastAsia="ＭＳ 明朝"/>
          <w:rFonts w:ascii="ＭＳ 明朝" w:hAnsi="ＭＳ 明朝"/>
          <w:sz w:val="20"/>
        </w:rPr>
        <w:t xml:space="preserve">精神疾患診療体制加算 </w:t>
      </w:r>
      <w:r>
        <w:rPr>
          <w:rFonts w:eastAsia="ＭＳ 明朝"/>
          <w:rFonts w:ascii="ＭＳ 明朝" w:hAnsi="ＭＳ 明朝"/>
          <w:sz w:val="20"/>
          <w:u w:val="single"/>
        </w:rPr>
        <w:t xml:space="preserve">イホ </w:t>
      </w:r>
      <w:r>
        <w:rPr>
          <w:rFonts w:eastAsia="ＭＳ 明朝"/>
          <w:rFonts w:ascii="ＭＳ 明朝" w:hAnsi="ＭＳ 明朝"/>
          <w:sz w:val="20"/>
        </w:rPr>
        <w:t xml:space="preserve">薬剤総合評価調整加算 </w:t>
      </w:r>
      <w:r>
        <w:rPr>
          <w:rFonts w:eastAsia="ＭＳ 明朝"/>
          <w:rFonts w:ascii="ＭＳ 明朝" w:hAnsi="ＭＳ 明朝"/>
          <w:sz w:val="20"/>
          <w:u w:val="single"/>
        </w:rPr>
        <w:t xml:space="preserve">イヘ </w:t>
      </w:r>
      <w:r>
        <w:rPr>
          <w:rFonts w:eastAsia="ＭＳ 明朝"/>
          <w:rFonts w:ascii="ＭＳ 明朝" w:hAnsi="ＭＳ 明朝"/>
          <w:sz w:val="20"/>
        </w:rPr>
        <w:t xml:space="preserve">排尿自立支援加算 </w:t>
      </w:r>
      <w:r>
        <w:rPr>
          <w:rFonts w:eastAsia="ＭＳ 明朝"/>
          <w:rFonts w:ascii="ＭＳ 明朝" w:hAnsi="ＭＳ 明朝"/>
          <w:sz w:val="20"/>
          <w:u w:val="single"/>
        </w:rPr>
        <w:t xml:space="preserve">イト </w:t>
      </w:r>
      <w:r>
        <w:rPr>
          <w:rFonts w:eastAsia="ＭＳ 明朝"/>
          <w:rFonts w:ascii="ＭＳ 明朝" w:hAnsi="ＭＳ 明朝"/>
          <w:sz w:val="20"/>
        </w:rPr>
        <w:t xml:space="preserve">地域医療体制確保加算（７対１入院基本料又は10対１入院基本料を算定するものに限る。） </w:t>
      </w:r>
      <w:r>
        <w:rPr>
          <w:rFonts w:eastAsia="ＭＳ 明朝"/>
          <w:rFonts w:ascii="ＭＳ 明朝" w:hAnsi="ＭＳ 明朝"/>
          <w:sz w:val="20"/>
          <w:u w:val="single"/>
        </w:rPr>
        <w:t xml:space="preserve">イチ </w:t>
      </w:r>
      <w:r>
        <w:rPr>
          <w:rFonts w:eastAsia="ＭＳ 明朝"/>
          <w:rFonts w:ascii="ＭＳ 明朝" w:hAnsi="ＭＳ 明朝"/>
          <w:sz w:val="20"/>
        </w:rPr>
        <w:t xml:space="preserve">協力対象施設入所者入院加算 </w:t>
      </w:r>
      <w:r>
        <w:rPr>
          <w:rFonts w:eastAsia="ＭＳ 明朝"/>
          <w:rFonts w:ascii="ＭＳ 明朝" w:hAnsi="ＭＳ 明朝"/>
          <w:sz w:val="20"/>
          <w:u w:val="single"/>
        </w:rPr>
        <w:t xml:space="preserve">イリ 医療提供機能連携確保加算 </w:t>
      </w:r>
    </w:p>
    <w:p>
      <w:pPr>
        <w:spacing w:before="20" w:after="20" w:line="300" w:lineRule="exact"/>
        <w:ind w:left="567"/>
      </w:pPr>
      <w:r>
        <w:rPr>
          <w:rFonts w:eastAsia="ＭＳ 明朝"/>
          <w:rFonts w:ascii="ＭＳ 明朝" w:hAnsi="ＭＳ 明朝"/>
          <w:sz w:val="20"/>
        </w:rPr>
        <w:t xml:space="preserve">８ 当該病棟のうち、保険医療機関が地方厚生局長等に届け出たものに入院している患者であって、当該病棟に90日を超えて入院するものについては、注１から注７までの規定にかかわらず、区分番号Ａ１０１に掲げる療養病棟入院料１の例により算定する。 </w:t>
      </w:r>
    </w:p>
    <w:p>
      <w:pPr>
        <w:spacing w:before="20" w:after="20" w:line="300" w:lineRule="exact"/>
        <w:ind w:left="567"/>
      </w:pPr>
      <w:r>
        <w:rPr>
          <w:rFonts w:eastAsia="ＭＳ 明朝"/>
          <w:rFonts w:ascii="ＭＳ 明朝" w:hAnsi="ＭＳ 明朝"/>
          <w:sz w:val="20"/>
        </w:rPr>
        <w:t xml:space="preserve">９ 別に厚生労働大臣が定める保険医療機関にお64いては、別に厚生労働大臣が定める日の入院基本料は、夜間看護体制特定日減算として、次のいずれにも該当する場合に限り、所定点数の100分の５に相当する点数を減算する。 </w:t>
      </w:r>
    </w:p>
    <w:p>
      <w:pPr>
        <w:spacing w:before="20" w:after="20" w:line="300" w:lineRule="exact"/>
        <w:ind w:left="850"/>
      </w:pPr>
      <w:r>
        <w:rPr>
          <w:rFonts w:eastAsia="ＭＳ 明朝"/>
          <w:rFonts w:ascii="ＭＳ 明朝" w:hAnsi="ＭＳ 明朝"/>
          <w:sz w:val="20"/>
        </w:rPr>
        <w:t xml:space="preserve">イ 年６日以内であること。 </w:t>
      </w:r>
    </w:p>
    <w:p>
      <w:pPr>
        <w:spacing w:before="20" w:after="20" w:line="300" w:lineRule="exact"/>
        <w:ind w:left="850"/>
      </w:pPr>
      <w:r>
        <w:rPr>
          <w:rFonts w:eastAsia="ＭＳ 明朝"/>
          <w:rFonts w:ascii="ＭＳ 明朝" w:hAnsi="ＭＳ 明朝"/>
          <w:sz w:val="20"/>
        </w:rPr>
        <w:t xml:space="preserve">ロ 当該日が属する月が連続する２月以内であること。 </w:t>
      </w:r>
    </w:p>
    <w:p>
      <w:pPr>
        <w:spacing w:before="160" w:after="80" w:line="300" w:lineRule="exact"/>
        <w:ind w:left="283"/>
      </w:pPr>
      <w:r>
        <w:rPr>
          <w:rFonts w:eastAsia="ＭＳ ゴシック"/>
          <w:rFonts w:ascii="ＭＳ ゴシック" w:hAnsi="ＭＳ ゴシック"/>
          <w:b/>
          <w:sz w:val="21"/>
        </w:rPr>
        <w:t xml:space="preserve">Ａ１０６ 障害者施設等入院基本料（１日につき）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７対１入院基本料                   1,749点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10対１入院基本料                   1,475点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13対１入院基本料                   1,242点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15対１入院基本料                   1,083点 </w:t>
      </w:r>
    </w:p>
    <w:p>
      <w:pPr>
        <w:spacing w:before="20" w:after="20" w:line="300" w:lineRule="exact"/>
        <w:ind w:left="567"/>
      </w:pPr>
      <w:r>
        <w:rPr>
          <w:rFonts w:eastAsia="ＭＳ 明朝"/>
          <w:rFonts w:ascii="ＭＳ 明朝" w:hAnsi="ＭＳ 明朝"/>
          <w:sz w:val="20"/>
        </w:rPr>
        <w:t>注１ 障害者施設等一般病棟（児童福祉法（昭和22年法律第164号）第42条第２号に規定する医療型障害児入所施設（主として肢体不自由のある児童又は重症心身障害児（同法第７条第２項に規定する重症心身障害児をいう。）を入所させるものに限る。）及びこれらに準ずる施設に係る一般病棟並びに別に厚生労働大臣が定める重度の障害者（重度の意識障害者を含む。）、筋ジストロフィー患者又は難病患者等を主として入院させる病棟に関する施設基準に適合しているものとして、保険医療機関が地方厚生局長等に届け出た一般病棟をいう。）であって、看護配置、看護師比率その他の事項につき別に厚生労働大臣が定める施設基準に適合しているものとして保険医療機関が地方厚生局長等に届け出た一般病棟に入院している患者（第３節の特定入院料を算定する患者を除く。）について、当該基準に係る区分に従い、それぞれ所定点数を算定する。 65</w:t>
      </w:r>
    </w:p>
    <w:p>
      <w:pPr>
        <w:spacing w:before="20" w:after="20" w:line="300" w:lineRule="exact"/>
        <w:ind w:left="567"/>
      </w:pPr>
      <w:r>
        <w:rPr>
          <w:rFonts w:eastAsia="ＭＳ 明朝"/>
          <w:rFonts w:ascii="ＭＳ 明朝" w:hAnsi="ＭＳ 明朝"/>
          <w:sz w:val="20"/>
        </w:rPr>
        <w:t>２ 注１に規定する別に厚生労働大臣が定める施設基準に適合するものとして地方厚生局長等に届け出ていた病棟であって、当該基準のうち別に厚生労働大臣が定めるもののみに適合しなくなったものとして地方厚生局長等に届け出た病棟については、当該病棟に入院している患者（</w:t>
      </w:r>
    </w:p>
    <w:p>
      <w:pPr>
        <w:spacing w:before="160" w:after="80" w:line="300" w:lineRule="exact"/>
        <w:ind w:left="283"/>
      </w:pPr>
      <w:r>
        <w:rPr>
          <w:rFonts w:eastAsia="ＭＳ ゴシック"/>
          <w:rFonts w:ascii="ＭＳ ゴシック" w:hAnsi="ＭＳ ゴシック"/>
          <w:b/>
          <w:sz w:val="22"/>
        </w:rPr>
        <w:t xml:space="preserve">第３節の特定入院料を算定する患者を除く。）について、当該基準に適合しなくなった後の直近３月に限り、月平均夜勤時間超過減算として、それぞれの所定点数から100分の15に相当する点数を減算する。なお、別に厚生労働大臣が定める場合には、算定できない。 </w:t>
      </w:r>
    </w:p>
    <w:p>
      <w:pPr>
        <w:spacing w:before="20" w:after="20" w:line="300" w:lineRule="exact"/>
        <w:ind w:left="567"/>
      </w:pPr>
      <w:r>
        <w:rPr>
          <w:rFonts w:eastAsia="ＭＳ 明朝"/>
          <w:rFonts w:ascii="ＭＳ 明朝" w:hAnsi="ＭＳ 明朝"/>
          <w:sz w:val="20"/>
        </w:rPr>
        <w:t xml:space="preserve">３ 当該病棟の入院患者の入院期間に応じ、次に掲げる点数をそれぞれ１日につき所定点数に加算する。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14日以内の期間                   312点 </w:t>
      </w:r>
    </w:p>
    <w:p>
      <w:pPr>
        <w:spacing w:before="20" w:after="20" w:line="300" w:lineRule="exact"/>
        <w:ind w:left="850"/>
      </w:pPr>
      <w:r>
        <w:rPr>
          <w:rFonts w:eastAsia="ＭＳ 明朝"/>
          <w:rFonts w:ascii="ＭＳ 明朝" w:hAnsi="ＭＳ 明朝"/>
          <w:sz w:val="20"/>
        </w:rPr>
        <w:t xml:space="preserve">ロ 15日以上30日以内の期間           167点 </w:t>
      </w:r>
    </w:p>
    <w:p>
      <w:pPr>
        <w:spacing w:before="20" w:after="20" w:line="300" w:lineRule="exact"/>
        <w:ind w:left="567"/>
      </w:pPr>
      <w:r>
        <w:rPr>
          <w:rFonts w:eastAsia="ＭＳ 明朝"/>
          <w:rFonts w:ascii="ＭＳ 明朝" w:hAnsi="ＭＳ 明朝"/>
          <w:sz w:val="20"/>
        </w:rPr>
        <w:t xml:space="preserve">４ 当該患者が他の保険医療機関から転院してきた者であって、当該他の保険医療機関において区分番号Ａ２４６に掲げる入退院支援加算３を算定したものである場合には、重症児（者）受入連携加算として、入院初日に限り2,000点を所定点数に加算する。 </w:t>
      </w:r>
    </w:p>
    <w:p>
      <w:pPr>
        <w:spacing w:before="20" w:after="20" w:line="300" w:lineRule="exact"/>
        <w:ind w:left="567"/>
      </w:pPr>
      <w:r>
        <w:rPr>
          <w:rFonts w:eastAsia="ＭＳ 明朝"/>
          <w:rFonts w:ascii="ＭＳ 明朝" w:hAnsi="ＭＳ 明朝"/>
          <w:sz w:val="20"/>
        </w:rPr>
        <w:t>５ 当該病棟に入院している特定患者（当該病棟に90日を超えて入院する患者（別に厚生労働大臣が定める状態等にあるものを除く。）をいう。）に該当する者（第３節の特定入院料を算定する患者を除く。）については、注１から注３まで及び注13の規定にかかわらず、特定入院基</w:t>
      </w:r>
      <w:r>
        <w:rPr>
          <w:rFonts w:eastAsia="ＭＳ 明朝"/>
          <w:rFonts w:ascii="ＭＳ 明朝" w:hAnsi="ＭＳ 明朝"/>
          <w:sz w:val="20"/>
          <w:u w:val="single"/>
        </w:rPr>
        <w:t>本料として1,057点を算定する。ただし、月平</w:t>
      </w:r>
      <w:r>
        <w:rPr>
          <w:rFonts w:eastAsia="ＭＳ 明朝"/>
          <w:rFonts w:ascii="ＭＳ 明朝" w:hAnsi="ＭＳ 明朝"/>
          <w:sz w:val="20"/>
        </w:rPr>
        <w:t>均夜勤時間超過減算として所定点数の100分の166</w:t>
      </w:r>
      <w:r>
        <w:rPr>
          <w:rFonts w:eastAsia="ＭＳ 明朝"/>
          <w:rFonts w:ascii="ＭＳ 明朝" w:hAnsi="ＭＳ 明朝"/>
          <w:sz w:val="20"/>
          <w:u w:val="single"/>
        </w:rPr>
        <w:t>5に相当する点数を減算する患者については、943点を算定する。この場合において、特定入院</w:t>
      </w:r>
      <w:r>
        <w:rPr>
          <w:rFonts w:eastAsia="ＭＳ 明朝"/>
          <w:rFonts w:ascii="ＭＳ 明朝" w:hAnsi="ＭＳ 明朝"/>
          <w:sz w:val="20"/>
        </w:rPr>
        <w:t xml:space="preserve">基本料を算定する患者に対して行った第３部検査、第５部投薬、第６部注射及び第13部病理診断並びに第４部画像診断及び第９部処置のうち別に厚生労働大臣が定める画像診断及び処置の費用（フィルムの費用を含み、除外薬剤・注射薬の費用を除く。）は、所定点数に含まれるものとする。 </w:t>
      </w:r>
    </w:p>
    <w:p>
      <w:pPr>
        <w:spacing w:before="20" w:after="20" w:line="300" w:lineRule="exact"/>
        <w:ind w:left="567"/>
      </w:pPr>
      <w:r>
        <w:rPr>
          <w:rFonts w:eastAsia="ＭＳ 明朝"/>
          <w:rFonts w:ascii="ＭＳ 明朝" w:hAnsi="ＭＳ 明朝"/>
          <w:sz w:val="20"/>
        </w:rPr>
        <w:t xml:space="preserve">６ 当該病棟に入院する重度の意識障害（脳卒中の後遺症であるものに限る。）の患者であって、基本診療料の施設基準等（平成20年厚生労働省告示第62号）第５の３（１）のロに規定する医療区分２の患者又は第６の３（２）のロの④に規定する医療区分１の患者に相当するものについては、注１及び注３の規定にかかわらず、当該患者が入院している病棟の区分に従い、次に掲げる点数をそれぞれ算定する。 </w:t>
      </w:r>
    </w:p>
    <w:p>
      <w:pPr>
        <w:spacing w:before="20" w:after="20" w:line="300" w:lineRule="exact"/>
        <w:ind w:left="850"/>
      </w:pPr>
      <w:r>
        <w:rPr>
          <w:rFonts w:eastAsia="ＭＳ 明朝"/>
          <w:rFonts w:ascii="ＭＳ 明朝" w:hAnsi="ＭＳ 明朝"/>
          <w:sz w:val="20"/>
        </w:rPr>
        <w:t xml:space="preserve">イ ７対１入院基本料又は10対１入院基本料の施設基準を届け出た病棟に入院している場合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1,617点 </w:t>
      </w:r>
    </w:p>
    <w:p>
      <w:pPr>
        <w:spacing w:before="20" w:after="20" w:line="300" w:lineRule="exact"/>
        <w:ind w:left="1134"/>
      </w:pPr>
      <w:r>
        <w:rPr>
          <w:rFonts w:eastAsia="ＭＳ 明朝"/>
          <w:rFonts w:ascii="ＭＳ 明朝" w:hAnsi="ＭＳ 明朝"/>
          <w:sz w:val="20"/>
        </w:rPr>
        <w:t xml:space="preserve">（２） 医療区分１の患者に相当するもの      </w:t>
      </w:r>
      <w:r>
        <w:rPr>
          <w:rFonts w:eastAsia="ＭＳ 明朝"/>
          <w:rFonts w:ascii="ＭＳ 明朝" w:hAnsi="ＭＳ 明朝"/>
          <w:sz w:val="20"/>
          <w:u w:val="single"/>
        </w:rPr>
        <w:t xml:space="preserve">                               1,477点 </w:t>
      </w:r>
    </w:p>
    <w:p>
      <w:pPr>
        <w:spacing w:before="20" w:after="20" w:line="300" w:lineRule="exact"/>
        <w:ind w:left="850"/>
      </w:pPr>
      <w:r>
        <w:rPr>
          <w:rFonts w:eastAsia="ＭＳ 明朝"/>
          <w:rFonts w:ascii="ＭＳ 明朝" w:hAnsi="ＭＳ 明朝"/>
          <w:sz w:val="20"/>
        </w:rPr>
        <w:t xml:space="preserve">ロ 13対１入院基本料の施設基準を届け出た病棟に入院している場合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1,449点 </w:t>
      </w:r>
    </w:p>
    <w:p>
      <w:pPr>
        <w:spacing w:before="20" w:after="20" w:line="300" w:lineRule="exact"/>
        <w:ind w:left="1134"/>
      </w:pPr>
      <w:r>
        <w:rPr>
          <w:rFonts w:eastAsia="ＭＳ 明朝"/>
          <w:rFonts w:ascii="ＭＳ 明朝" w:hAnsi="ＭＳ 明朝"/>
          <w:sz w:val="20"/>
        </w:rPr>
        <w:t xml:space="preserve">（２） 医療区分１の患者に相当するもの      </w:t>
      </w:r>
      <w:r>
        <w:rPr>
          <w:rFonts w:eastAsia="ＭＳ 明朝"/>
          <w:rFonts w:ascii="ＭＳ 明朝" w:hAnsi="ＭＳ 明朝"/>
          <w:sz w:val="20"/>
          <w:u w:val="single"/>
        </w:rPr>
        <w:t xml:space="preserve">                               1,311点 </w:t>
      </w:r>
    </w:p>
    <w:p>
      <w:pPr>
        <w:spacing w:before="20" w:after="20" w:line="300" w:lineRule="exact"/>
        <w:ind w:left="850"/>
      </w:pPr>
      <w:r>
        <w:rPr>
          <w:rFonts w:eastAsia="ＭＳ 明朝"/>
          <w:rFonts w:ascii="ＭＳ 明朝" w:hAnsi="ＭＳ 明朝"/>
          <w:sz w:val="20"/>
        </w:rPr>
        <w:t xml:space="preserve">ハ 15対１入院基本料の施設基準を届け出た病67棟に入院している場合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1,335点 </w:t>
      </w:r>
    </w:p>
    <w:p>
      <w:pPr>
        <w:spacing w:before="20" w:after="20" w:line="300" w:lineRule="exact"/>
        <w:ind w:left="1134"/>
      </w:pPr>
      <w:r>
        <w:rPr>
          <w:rFonts w:eastAsia="ＭＳ 明朝"/>
          <w:rFonts w:ascii="ＭＳ 明朝" w:hAnsi="ＭＳ 明朝"/>
          <w:sz w:val="20"/>
        </w:rPr>
        <w:t xml:space="preserve">（２） 医療区分１の患者に相当するもの      </w:t>
      </w:r>
      <w:r>
        <w:rPr>
          <w:rFonts w:eastAsia="ＭＳ 明朝"/>
          <w:rFonts w:ascii="ＭＳ 明朝" w:hAnsi="ＭＳ 明朝"/>
          <w:sz w:val="20"/>
          <w:u w:val="single"/>
        </w:rPr>
        <w:t xml:space="preserve">                               1,197点 </w:t>
      </w:r>
    </w:p>
    <w:p>
      <w:pPr>
        <w:spacing w:before="20" w:after="20" w:line="300" w:lineRule="exact"/>
        <w:ind w:left="567"/>
      </w:pPr>
      <w:r>
        <w:rPr>
          <w:rFonts w:eastAsia="ＭＳ 明朝"/>
          <w:rFonts w:ascii="ＭＳ 明朝" w:hAnsi="ＭＳ 明朝"/>
          <w:sz w:val="20"/>
        </w:rPr>
        <w:t xml:space="preserve">７ 当該病棟においては、第２節の各区分に掲げる入院基本料等加算のうち、次に掲げる加算について、同節に規定する算定要件を満たす場合に算定できる。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rPr>
        <w:t xml:space="preserve">イ 臨床研修病院入院診療加算 </w:t>
      </w:r>
    </w:p>
    <w:p>
      <w:pPr>
        <w:spacing w:before="20" w:after="20" w:line="300" w:lineRule="exact"/>
        <w:ind w:left="850"/>
      </w:pPr>
      <w:r>
        <w:rPr>
          <w:rFonts w:eastAsia="ＭＳ 明朝"/>
          <w:rFonts w:ascii="ＭＳ 明朝" w:hAnsi="ＭＳ 明朝"/>
          <w:sz w:val="20"/>
        </w:rPr>
        <w:t xml:space="preserve">ロ 在宅患者緊急入院診療加算 </w:t>
      </w:r>
    </w:p>
    <w:p>
      <w:pPr>
        <w:spacing w:before="20" w:after="20" w:line="300" w:lineRule="exact"/>
        <w:ind w:left="850"/>
      </w:pPr>
      <w:r>
        <w:rPr>
          <w:rFonts w:eastAsia="ＭＳ 明朝"/>
          <w:rFonts w:ascii="ＭＳ 明朝" w:hAnsi="ＭＳ 明朝"/>
          <w:sz w:val="20"/>
        </w:rPr>
        <w:t xml:space="preserve">ハ 診療録管理体制加算 </w:t>
      </w:r>
    </w:p>
    <w:p>
      <w:pPr>
        <w:spacing w:before="20" w:after="20" w:line="300" w:lineRule="exact"/>
        <w:ind w:left="850"/>
      </w:pPr>
      <w:r>
        <w:rPr>
          <w:rFonts w:eastAsia="ＭＳ 明朝"/>
          <w:rFonts w:ascii="ＭＳ 明朝" w:hAnsi="ＭＳ 明朝"/>
          <w:sz w:val="20"/>
        </w:rPr>
        <w:t xml:space="preserve">ニ 医師事務作業補助体制加算 </w:t>
      </w:r>
    </w:p>
    <w:p>
      <w:pPr>
        <w:spacing w:before="20" w:after="20" w:line="300" w:lineRule="exact"/>
        <w:ind w:left="850"/>
      </w:pPr>
      <w:r>
        <w:rPr>
          <w:rFonts w:eastAsia="ＭＳ 明朝"/>
          <w:rFonts w:ascii="ＭＳ 明朝" w:hAnsi="ＭＳ 明朝"/>
          <w:sz w:val="20"/>
          <w:u w:val="single"/>
        </w:rPr>
        <w:t xml:space="preserve">ホ 電子的診療情報連携体制整備加算 </w:t>
      </w:r>
    </w:p>
    <w:p>
      <w:pPr>
        <w:spacing w:before="20" w:after="20" w:line="300" w:lineRule="exact"/>
        <w:ind w:left="850"/>
      </w:pPr>
      <w:r>
        <w:rPr>
          <w:rFonts w:eastAsia="ＭＳ 明朝"/>
          <w:rFonts w:ascii="ＭＳ 明朝" w:hAnsi="ＭＳ 明朝"/>
          <w:sz w:val="20"/>
          <w:u w:val="single"/>
        </w:rPr>
        <w:t xml:space="preserve">ヘ </w:t>
      </w:r>
      <w:r>
        <w:rPr>
          <w:rFonts w:eastAsia="ＭＳ 明朝"/>
          <w:rFonts w:ascii="ＭＳ 明朝" w:hAnsi="ＭＳ 明朝"/>
          <w:sz w:val="20"/>
        </w:rPr>
        <w:t xml:space="preserve">乳幼児加算・幼児加算 </w:t>
      </w:r>
    </w:p>
    <w:p>
      <w:pPr>
        <w:spacing w:before="20" w:after="20" w:line="300" w:lineRule="exact"/>
        <w:ind w:left="850"/>
      </w:pPr>
      <w:r>
        <w:rPr>
          <w:rFonts w:eastAsia="ＭＳ 明朝"/>
          <w:rFonts w:ascii="ＭＳ 明朝" w:hAnsi="ＭＳ 明朝"/>
          <w:sz w:val="20"/>
          <w:u w:val="single"/>
        </w:rPr>
        <w:t xml:space="preserve">ト </w:t>
      </w:r>
      <w:r>
        <w:rPr>
          <w:rFonts w:eastAsia="ＭＳ 明朝"/>
          <w:rFonts w:ascii="ＭＳ 明朝" w:hAnsi="ＭＳ 明朝"/>
          <w:sz w:val="20"/>
        </w:rPr>
        <w:t xml:space="preserve">特定感染症入院医療管理加算 </w:t>
      </w:r>
    </w:p>
    <w:p>
      <w:pPr>
        <w:spacing w:before="20" w:after="20" w:line="300" w:lineRule="exact"/>
        <w:ind w:left="850"/>
      </w:pPr>
      <w:r>
        <w:rPr>
          <w:rFonts w:eastAsia="ＭＳ 明朝"/>
          <w:rFonts w:ascii="ＭＳ 明朝" w:hAnsi="ＭＳ 明朝"/>
          <w:sz w:val="20"/>
          <w:u w:val="single"/>
        </w:rPr>
        <w:t xml:space="preserve">チ </w:t>
      </w:r>
      <w:r>
        <w:rPr>
          <w:rFonts w:eastAsia="ＭＳ 明朝"/>
          <w:rFonts w:ascii="ＭＳ 明朝" w:hAnsi="ＭＳ 明朝"/>
          <w:sz w:val="20"/>
        </w:rPr>
        <w:t xml:space="preserve">難病等特別入院診療加算（難病患者等入院診療加算に限る。） </w:t>
      </w:r>
    </w:p>
    <w:p>
      <w:pPr>
        <w:spacing w:before="20" w:after="20" w:line="300" w:lineRule="exact"/>
        <w:ind w:left="850"/>
      </w:pPr>
      <w:r>
        <w:rPr>
          <w:rFonts w:eastAsia="ＭＳ 明朝"/>
          <w:rFonts w:ascii="ＭＳ 明朝" w:hAnsi="ＭＳ 明朝"/>
          <w:sz w:val="20"/>
          <w:u w:val="single"/>
        </w:rPr>
        <w:t xml:space="preserve">リ </w:t>
      </w:r>
      <w:r>
        <w:rPr>
          <w:rFonts w:eastAsia="ＭＳ 明朝"/>
          <w:rFonts w:ascii="ＭＳ 明朝" w:hAnsi="ＭＳ 明朝"/>
          <w:sz w:val="20"/>
        </w:rPr>
        <w:t xml:space="preserve">特殊疾患入院施設管理加算 </w:t>
      </w:r>
    </w:p>
    <w:p>
      <w:pPr>
        <w:spacing w:before="20" w:after="20" w:line="300" w:lineRule="exact"/>
        <w:ind w:left="850"/>
      </w:pPr>
      <w:r>
        <w:rPr>
          <w:rFonts w:eastAsia="ＭＳ 明朝"/>
          <w:rFonts w:ascii="ＭＳ 明朝" w:hAnsi="ＭＳ 明朝"/>
          <w:sz w:val="20"/>
          <w:u w:val="single"/>
        </w:rPr>
        <w:t xml:space="preserve">ヌ </w:t>
      </w:r>
      <w:r>
        <w:rPr>
          <w:rFonts w:eastAsia="ＭＳ 明朝"/>
          <w:rFonts w:ascii="ＭＳ 明朝" w:hAnsi="ＭＳ 明朝"/>
          <w:sz w:val="20"/>
        </w:rPr>
        <w:t xml:space="preserve">超重症児（者）入院診療加算・準超重症児（者）入院診療加算 </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 xml:space="preserve">看護配置加算 </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看護補助加算（特定入院基本料を算定するものを除く。） </w:t>
      </w:r>
    </w:p>
    <w:p>
      <w:pPr>
        <w:spacing w:before="20" w:after="20" w:line="300" w:lineRule="exact"/>
        <w:ind w:left="850"/>
      </w:pPr>
      <w:r>
        <w:rPr>
          <w:rFonts w:eastAsia="ＭＳ 明朝"/>
          <w:rFonts w:ascii="ＭＳ 明朝" w:hAnsi="ＭＳ 明朝"/>
          <w:sz w:val="20"/>
          <w:u w:val="single"/>
        </w:rPr>
        <w:t xml:space="preserve">ワ </w:t>
      </w:r>
      <w:r>
        <w:rPr>
          <w:rFonts w:eastAsia="ＭＳ 明朝"/>
          <w:rFonts w:ascii="ＭＳ 明朝" w:hAnsi="ＭＳ 明朝"/>
          <w:sz w:val="20"/>
        </w:rPr>
        <w:t xml:space="preserve">地域加算 </w:t>
      </w:r>
    </w:p>
    <w:p>
      <w:pPr>
        <w:spacing w:before="20" w:after="20" w:line="300" w:lineRule="exact"/>
        <w:ind w:left="850"/>
      </w:pPr>
      <w:r>
        <w:rPr>
          <w:rFonts w:eastAsia="ＭＳ 明朝"/>
          <w:rFonts w:ascii="ＭＳ 明朝" w:hAnsi="ＭＳ 明朝"/>
          <w:sz w:val="20"/>
          <w:u w:val="single"/>
        </w:rPr>
        <w:t xml:space="preserve">カ </w:t>
      </w:r>
      <w:r>
        <w:rPr>
          <w:rFonts w:eastAsia="ＭＳ 明朝"/>
          <w:rFonts w:ascii="ＭＳ 明朝" w:hAnsi="ＭＳ 明朝"/>
          <w:sz w:val="20"/>
        </w:rPr>
        <w:t xml:space="preserve">離島加算 </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療養環境加算 </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 xml:space="preserve">ＨＩＶ感染者療養環境特別加算 </w:t>
      </w:r>
    </w:p>
    <w:p>
      <w:pPr>
        <w:spacing w:before="20" w:after="20" w:line="300" w:lineRule="exact"/>
        <w:ind w:left="850"/>
      </w:pPr>
      <w:r>
        <w:rPr>
          <w:rFonts w:eastAsia="ＭＳ 明朝"/>
          <w:rFonts w:ascii="ＭＳ 明朝" w:hAnsi="ＭＳ 明朝"/>
          <w:sz w:val="20"/>
          <w:u w:val="single"/>
        </w:rPr>
        <w:t xml:space="preserve">レ </w:t>
      </w:r>
      <w:r>
        <w:rPr>
          <w:rFonts w:eastAsia="ＭＳ 明朝"/>
          <w:rFonts w:ascii="ＭＳ 明朝" w:hAnsi="ＭＳ 明朝"/>
          <w:sz w:val="20"/>
        </w:rPr>
        <w:t xml:space="preserve">特定感染症患者療養環境特別加算 </w:t>
      </w:r>
    </w:p>
    <w:p>
      <w:pPr>
        <w:spacing w:before="20" w:after="20" w:line="300" w:lineRule="exact"/>
        <w:ind w:left="850"/>
      </w:pPr>
      <w:r>
        <w:rPr>
          <w:rFonts w:eastAsia="ＭＳ 明朝"/>
          <w:rFonts w:ascii="ＭＳ 明朝" w:hAnsi="ＭＳ 明朝"/>
          <w:sz w:val="20"/>
          <w:u w:val="single"/>
        </w:rPr>
        <w:t xml:space="preserve">ソ 特定薬剤治療環境特別加算 </w:t>
      </w:r>
    </w:p>
    <w:p>
      <w:pPr>
        <w:spacing w:before="20" w:after="20" w:line="300" w:lineRule="exact"/>
        <w:ind w:left="850"/>
      </w:pPr>
      <w:r>
        <w:rPr>
          <w:rFonts w:eastAsia="ＭＳ 明朝"/>
          <w:rFonts w:ascii="ＭＳ 明朝" w:hAnsi="ＭＳ 明朝"/>
          <w:sz w:val="20"/>
          <w:u w:val="single"/>
        </w:rPr>
        <w:t xml:space="preserve">ツ </w:t>
      </w:r>
      <w:r>
        <w:rPr>
          <w:rFonts w:eastAsia="ＭＳ 明朝"/>
          <w:rFonts w:ascii="ＭＳ 明朝" w:hAnsi="ＭＳ 明朝"/>
          <w:sz w:val="20"/>
        </w:rPr>
        <w:t>重症者等療養環境特別加算 68</w:t>
      </w:r>
    </w:p>
    <w:p>
      <w:pPr>
        <w:spacing w:before="20" w:after="20" w:line="300" w:lineRule="exact"/>
        <w:ind w:left="567"/>
      </w:pPr>
      <w:r>
        <w:rPr>
          <w:rFonts w:eastAsia="ＭＳ 明朝"/>
          <w:rFonts w:ascii="ＭＳ 明朝" w:hAnsi="ＭＳ 明朝"/>
          <w:sz w:val="20"/>
          <w:u w:val="single"/>
        </w:rPr>
        <w:t xml:space="preserve">ネ </w:t>
      </w:r>
      <w:r>
        <w:rPr>
          <w:rFonts w:eastAsia="ＭＳ 明朝"/>
          <w:rFonts w:ascii="ＭＳ 明朝" w:hAnsi="ＭＳ 明朝"/>
          <w:sz w:val="20"/>
        </w:rPr>
        <w:t xml:space="preserve">強度行動障害入院医療管理加算 </w:t>
      </w:r>
    </w:p>
    <w:p>
      <w:pPr>
        <w:spacing w:before="20" w:after="20" w:line="300" w:lineRule="exact"/>
        <w:ind w:left="567"/>
      </w:pPr>
      <w:r>
        <w:rPr>
          <w:rFonts w:eastAsia="ＭＳ 明朝"/>
          <w:rFonts w:ascii="ＭＳ 明朝" w:hAnsi="ＭＳ 明朝"/>
          <w:sz w:val="20"/>
          <w:u w:val="single"/>
        </w:rPr>
        <w:t xml:space="preserve">ナ </w:t>
      </w:r>
      <w:r>
        <w:rPr>
          <w:rFonts w:eastAsia="ＭＳ 明朝"/>
          <w:rFonts w:ascii="ＭＳ 明朝" w:hAnsi="ＭＳ 明朝"/>
          <w:sz w:val="20"/>
        </w:rPr>
        <w:t>栄養サポートチーム加算 くう</w:t>
      </w:r>
    </w:p>
    <w:p>
      <w:pPr>
        <w:spacing w:before="20" w:after="20" w:line="300" w:lineRule="exact"/>
        <w:ind w:left="567"/>
      </w:pPr>
      <w:r>
        <w:rPr>
          <w:rFonts w:eastAsia="ＭＳ 明朝"/>
          <w:rFonts w:ascii="ＭＳ 明朝" w:hAnsi="ＭＳ 明朝"/>
          <w:sz w:val="20"/>
          <w:u w:val="single"/>
        </w:rPr>
        <w:t xml:space="preserve">ラ 口腔管理連携加算 </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 xml:space="preserve">医療安全対策加算 </w:t>
      </w:r>
    </w:p>
    <w:p>
      <w:pPr>
        <w:spacing w:before="20" w:after="20" w:line="300" w:lineRule="exact"/>
        <w:ind w:left="567"/>
      </w:pPr>
      <w:r>
        <w:rPr>
          <w:rFonts w:eastAsia="ＭＳ 明朝"/>
          <w:rFonts w:ascii="ＭＳ 明朝" w:hAnsi="ＭＳ 明朝"/>
          <w:sz w:val="20"/>
          <w:u w:val="single"/>
        </w:rPr>
        <w:t xml:space="preserve">ウ </w:t>
      </w:r>
      <w:r>
        <w:rPr>
          <w:rFonts w:eastAsia="ＭＳ 明朝"/>
          <w:rFonts w:ascii="ＭＳ 明朝" w:hAnsi="ＭＳ 明朝"/>
          <w:sz w:val="20"/>
        </w:rPr>
        <w:t xml:space="preserve">感染対策向上加算 </w:t>
      </w:r>
    </w:p>
    <w:p>
      <w:pPr>
        <w:spacing w:before="20" w:after="20" w:line="300" w:lineRule="exact"/>
        <w:ind w:left="567"/>
      </w:pPr>
      <w:r>
        <w:rPr>
          <w:rFonts w:eastAsia="ＭＳ 明朝"/>
          <w:rFonts w:ascii="ＭＳ 明朝" w:hAnsi="ＭＳ 明朝"/>
          <w:sz w:val="20"/>
          <w:u w:val="single"/>
        </w:rPr>
        <w:t xml:space="preserve">ヰ </w:t>
      </w:r>
      <w:r>
        <w:rPr>
          <w:rFonts w:eastAsia="ＭＳ 明朝"/>
          <w:rFonts w:ascii="ＭＳ 明朝" w:hAnsi="ＭＳ 明朝"/>
          <w:sz w:val="20"/>
        </w:rPr>
        <w:t xml:space="preserve">患者サポート体制充実加算 </w:t>
      </w:r>
    </w:p>
    <w:p>
      <w:pPr>
        <w:spacing w:before="20" w:after="20" w:line="300" w:lineRule="exact"/>
        <w:ind w:left="567"/>
      </w:pPr>
      <w:r>
        <w:rPr>
          <w:rFonts w:eastAsia="ＭＳ 明朝"/>
          <w:rFonts w:ascii="ＭＳ 明朝" w:hAnsi="ＭＳ 明朝"/>
          <w:sz w:val="20"/>
          <w:u w:val="single"/>
        </w:rPr>
        <w:t xml:space="preserve">ノ </w:t>
      </w:r>
      <w:r>
        <w:rPr>
          <w:rFonts w:eastAsia="ＭＳ 明朝"/>
          <w:rFonts w:ascii="ＭＳ 明朝" w:hAnsi="ＭＳ 明朝"/>
          <w:sz w:val="20"/>
        </w:rPr>
        <w:t xml:space="preserve">報告書管理体制加算 </w:t>
      </w:r>
    </w:p>
    <w:p>
      <w:pPr>
        <w:spacing w:before="20" w:after="20" w:line="300" w:lineRule="exact"/>
        <w:ind w:left="567"/>
      </w:pPr>
      <w:r>
        <w:rPr>
          <w:rFonts w:eastAsia="ＭＳ 明朝"/>
          <w:rFonts w:ascii="ＭＳ 明朝" w:hAnsi="ＭＳ 明朝"/>
          <w:sz w:val="20"/>
          <w:u w:val="single"/>
        </w:rPr>
        <w:t xml:space="preserve">オ 身体的拘束最小化推進体制加算 </w:t>
      </w:r>
      <w:r>
        <w:rPr>
          <w:rFonts w:eastAsia="ＭＳ 明朝"/>
          <w:rFonts w:ascii="ＭＳ 明朝" w:hAnsi="ＭＳ 明朝"/>
          <w:sz w:val="20"/>
        </w:rPr>
        <w:t>じよくそう</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 xml:space="preserve">褥瘡ハイリスク患者ケア加算 </w:t>
      </w:r>
    </w:p>
    <w:p>
      <w:pPr>
        <w:spacing w:before="20" w:after="20" w:line="300" w:lineRule="exact"/>
        <w:ind w:left="567"/>
      </w:pPr>
      <w:r>
        <w:rPr>
          <w:rFonts w:eastAsia="ＭＳ 明朝"/>
          <w:rFonts w:ascii="ＭＳ 明朝" w:hAnsi="ＭＳ 明朝"/>
          <w:sz w:val="20"/>
          <w:u w:val="single"/>
        </w:rPr>
        <w:t>ヤ 地域支援・医薬品供給対応体制加算（特定</w:t>
      </w:r>
      <w:r>
        <w:rPr>
          <w:rFonts w:eastAsia="ＭＳ 明朝"/>
          <w:rFonts w:ascii="ＭＳ 明朝" w:hAnsi="ＭＳ 明朝"/>
          <w:sz w:val="20"/>
        </w:rPr>
        <w:t xml:space="preserve">入院基本料を算定するものを除く。） </w:t>
      </w:r>
    </w:p>
    <w:p>
      <w:pPr>
        <w:spacing w:before="20" w:after="20" w:line="300" w:lineRule="exact"/>
        <w:ind w:left="567"/>
      </w:pPr>
      <w:r>
        <w:rPr>
          <w:rFonts w:eastAsia="ＭＳ 明朝"/>
          <w:rFonts w:ascii="ＭＳ 明朝" w:hAnsi="ＭＳ 明朝"/>
          <w:sz w:val="20"/>
          <w:u w:val="single"/>
        </w:rPr>
        <w:t xml:space="preserve">マ </w:t>
      </w:r>
      <w:r>
        <w:rPr>
          <w:rFonts w:eastAsia="ＭＳ 明朝"/>
          <w:rFonts w:ascii="ＭＳ 明朝" w:hAnsi="ＭＳ 明朝"/>
          <w:sz w:val="20"/>
        </w:rPr>
        <w:t xml:space="preserve">バイオ後続品使用体制加算（特定入院基本料を算定するものを除く。） </w:t>
      </w:r>
    </w:p>
    <w:p>
      <w:pPr>
        <w:spacing w:before="20" w:after="20" w:line="300" w:lineRule="exact"/>
        <w:ind w:left="567"/>
      </w:pPr>
      <w:r>
        <w:rPr>
          <w:rFonts w:eastAsia="ＭＳ 明朝"/>
          <w:rFonts w:ascii="ＭＳ 明朝" w:hAnsi="ＭＳ 明朝"/>
          <w:sz w:val="20"/>
          <w:u w:val="single"/>
        </w:rPr>
        <w:t xml:space="preserve">ケ </w:t>
      </w:r>
      <w:r>
        <w:rPr>
          <w:rFonts w:eastAsia="ＭＳ 明朝"/>
          <w:rFonts w:ascii="ＭＳ 明朝" w:hAnsi="ＭＳ 明朝"/>
          <w:sz w:val="20"/>
        </w:rPr>
        <w:t xml:space="preserve">データ提出加算 </w:t>
      </w:r>
    </w:p>
    <w:p>
      <w:pPr>
        <w:spacing w:before="20" w:after="20" w:line="300" w:lineRule="exact"/>
        <w:ind w:left="567"/>
      </w:pPr>
      <w:r>
        <w:rPr>
          <w:rFonts w:eastAsia="ＭＳ 明朝"/>
          <w:rFonts w:ascii="ＭＳ 明朝" w:hAnsi="ＭＳ 明朝"/>
          <w:sz w:val="20"/>
          <w:u w:val="single"/>
        </w:rPr>
        <w:t>フ 入退院支援加算（１のハ又は２のロに限る</w:t>
      </w:r>
      <w:r>
        <w:rPr>
          <w:rFonts w:eastAsia="ＭＳ 明朝"/>
          <w:rFonts w:ascii="ＭＳ 明朝" w:hAnsi="ＭＳ 明朝"/>
          <w:sz w:val="20"/>
        </w:rPr>
        <w:t xml:space="preserve">。） </w:t>
      </w:r>
    </w:p>
    <w:p>
      <w:pPr>
        <w:spacing w:before="20" w:after="20" w:line="300" w:lineRule="exact"/>
        <w:ind w:left="567"/>
      </w:pPr>
      <w:r>
        <w:rPr>
          <w:rFonts w:eastAsia="ＭＳ 明朝"/>
          <w:rFonts w:ascii="ＭＳ 明朝" w:hAnsi="ＭＳ 明朝"/>
          <w:sz w:val="20"/>
          <w:u w:val="single"/>
        </w:rPr>
        <w:t xml:space="preserve">コ </w:t>
      </w:r>
      <w:r>
        <w:rPr>
          <w:rFonts w:eastAsia="ＭＳ 明朝"/>
          <w:rFonts w:ascii="ＭＳ 明朝" w:hAnsi="ＭＳ 明朝"/>
          <w:sz w:val="20"/>
        </w:rPr>
        <w:t xml:space="preserve">医療的ケア児（者）入院前支援加算 </w:t>
      </w:r>
    </w:p>
    <w:p>
      <w:pPr>
        <w:spacing w:before="20" w:after="20" w:line="300" w:lineRule="exact"/>
        <w:ind w:left="567"/>
      </w:pPr>
      <w:r>
        <w:rPr>
          <w:rFonts w:eastAsia="ＭＳ 明朝"/>
          <w:rFonts w:ascii="ＭＳ 明朝" w:hAnsi="ＭＳ 明朝"/>
          <w:sz w:val="20"/>
          <w:u w:val="single"/>
        </w:rPr>
        <w:t xml:space="preserve">エ </w:t>
      </w:r>
      <w:r>
        <w:rPr>
          <w:rFonts w:eastAsia="ＭＳ 明朝"/>
          <w:rFonts w:ascii="ＭＳ 明朝" w:hAnsi="ＭＳ 明朝"/>
          <w:sz w:val="20"/>
        </w:rPr>
        <w:t xml:space="preserve">認知症ケア加算 </w:t>
      </w:r>
    </w:p>
    <w:p>
      <w:pPr>
        <w:spacing w:before="20" w:after="20" w:line="300" w:lineRule="exact"/>
        <w:ind w:left="567"/>
      </w:pPr>
      <w:r>
        <w:rPr>
          <w:rFonts w:eastAsia="ＭＳ 明朝"/>
          <w:rFonts w:ascii="ＭＳ 明朝" w:hAnsi="ＭＳ 明朝"/>
          <w:sz w:val="20"/>
          <w:u w:val="single"/>
        </w:rPr>
        <w:t xml:space="preserve">テ </w:t>
      </w:r>
      <w:r>
        <w:rPr>
          <w:rFonts w:eastAsia="ＭＳ 明朝"/>
          <w:rFonts w:ascii="ＭＳ 明朝" w:hAnsi="ＭＳ 明朝"/>
          <w:sz w:val="20"/>
        </w:rPr>
        <w:t xml:space="preserve">排尿自立支援加算 </w:t>
      </w:r>
    </w:p>
    <w:p>
      <w:pPr>
        <w:spacing w:before="20" w:after="20" w:line="300" w:lineRule="exact"/>
        <w:ind w:left="567"/>
      </w:pPr>
      <w:r>
        <w:rPr>
          <w:rFonts w:eastAsia="ＭＳ 明朝"/>
          <w:rFonts w:ascii="ＭＳ 明朝" w:hAnsi="ＭＳ 明朝"/>
          <w:sz w:val="20"/>
          <w:u w:val="single"/>
        </w:rPr>
        <w:t xml:space="preserve">ア </w:t>
      </w:r>
      <w:r>
        <w:rPr>
          <w:rFonts w:eastAsia="ＭＳ 明朝"/>
          <w:rFonts w:ascii="ＭＳ 明朝" w:hAnsi="ＭＳ 明朝"/>
          <w:sz w:val="20"/>
        </w:rPr>
        <w:t xml:space="preserve">協力対象施設入所者入院加算 </w:t>
      </w:r>
    </w:p>
    <w:p>
      <w:pPr>
        <w:spacing w:before="20" w:after="20" w:line="300" w:lineRule="exact"/>
        <w:ind w:left="567"/>
      </w:pPr>
      <w:r>
        <w:rPr>
          <w:rFonts w:eastAsia="ＭＳ 明朝"/>
          <w:rFonts w:ascii="ＭＳ 明朝" w:hAnsi="ＭＳ 明朝"/>
          <w:sz w:val="20"/>
        </w:rPr>
        <w:t xml:space="preserve">８ 注６、注13又は注14に規定する点数を算定する患者に対して行った第３部検査、第５部投薬、第６部注射及び第13部病理診断並びに第４部画像診断及び第９部処置のうち別に厚生労働大臣が定める画像診断及び処置の費用（フィルムの費用を含み、除外薬剤・注射薬の費用を除く。）は、当該入院基本料に含まれるものとする。ただし、患者の急性増悪により、同一の保険医療機関の他の一般病棟へ転棟又は別の保険医療機関の一般病棟へ転院する場合には、その日から起算して３日前までの当該費用については69、この限りでない。 </w:t>
      </w:r>
    </w:p>
    <w:p>
      <w:pPr>
        <w:spacing w:before="20" w:after="20" w:line="300" w:lineRule="exact"/>
        <w:ind w:left="567"/>
      </w:pPr>
      <w:r>
        <w:rPr>
          <w:rFonts w:eastAsia="ＭＳ 明朝"/>
          <w:rFonts w:ascii="ＭＳ 明朝" w:hAnsi="ＭＳ 明朝"/>
          <w:sz w:val="20"/>
        </w:rPr>
        <w:t>９ 別に厚生労働大臣が定める施設基準に適合しているものとして地方厚生局長等に届け出た病棟に入院している患者（７対１入院基本料又は10対１入院基本料を現に算定している患者に限る。）については、看護補助加算として、当該患者の入院期間に応じ、次に掲げる点数をそれぞれ１日につき所定点数に加算する。この場合</w:t>
      </w:r>
      <w:r>
        <w:rPr>
          <w:rFonts w:eastAsia="ＭＳ 明朝"/>
          <w:rFonts w:ascii="ＭＳ 明朝" w:hAnsi="ＭＳ 明朝"/>
          <w:sz w:val="20"/>
          <w:u w:val="single"/>
        </w:rPr>
        <w:t xml:space="preserve">において、注10に規定する看護補助・患者ケア体制充実加算は別に算定できない。 </w:t>
      </w:r>
    </w:p>
    <w:p>
      <w:pPr>
        <w:spacing w:before="20" w:after="20" w:line="300" w:lineRule="exact"/>
        <w:ind w:left="850"/>
      </w:pPr>
      <w:r>
        <w:rPr>
          <w:rFonts w:eastAsia="ＭＳ 明朝"/>
          <w:rFonts w:ascii="ＭＳ 明朝" w:hAnsi="ＭＳ 明朝"/>
          <w:sz w:val="20"/>
        </w:rPr>
        <w:t xml:space="preserve">イ 14日以内の期間                  146点 </w:t>
      </w:r>
    </w:p>
    <w:p>
      <w:pPr>
        <w:spacing w:before="20" w:after="20" w:line="300" w:lineRule="exact"/>
        <w:ind w:left="850"/>
      </w:pPr>
      <w:r>
        <w:rPr>
          <w:rFonts w:eastAsia="ＭＳ 明朝"/>
          <w:rFonts w:ascii="ＭＳ 明朝" w:hAnsi="ＭＳ 明朝"/>
          <w:sz w:val="20"/>
        </w:rPr>
        <w:t xml:space="preserve">ロ 15日以上30日以内の期間          121点 </w:t>
      </w:r>
    </w:p>
    <w:p>
      <w:pPr>
        <w:spacing w:before="20" w:after="20" w:line="300" w:lineRule="exact"/>
        <w:ind w:left="850"/>
      </w:pPr>
      <w:r>
        <w:rPr>
          <w:rFonts w:eastAsia="ＭＳ 明朝"/>
          <w:rFonts w:ascii="ＭＳ 明朝" w:hAnsi="ＭＳ 明朝"/>
          <w:sz w:val="20"/>
          <w:u w:val="single"/>
        </w:rPr>
        <w:t xml:space="preserve">ハ イ及びロ以外                      50点 </w:t>
      </w:r>
    </w:p>
    <w:p>
      <w:pPr>
        <w:spacing w:before="20" w:after="20" w:line="300" w:lineRule="exact"/>
        <w:ind w:left="567"/>
      </w:pPr>
      <w:r>
        <w:rPr>
          <w:rFonts w:eastAsia="ＭＳ 明朝"/>
          <w:rFonts w:ascii="ＭＳ 明朝" w:hAnsi="ＭＳ 明朝"/>
          <w:sz w:val="20"/>
        </w:rPr>
        <w:t>10 別に厚生労働大臣が定める施設基準に適合しているものとして地方厚生局長等に届け出た病棟に入院している患者（７対１入院基本料又は10対１入院基本料を現に算定している患者に限る。）については、当該基準に係る区分に従い、かつ、当該患者の入院期間に応じ、次に掲げる点数をそれぞれ１日につき所定点数に加算する。ただし、当該患者について、身体的拘束を</w:t>
      </w:r>
      <w:r>
        <w:rPr>
          <w:rFonts w:eastAsia="ＭＳ 明朝"/>
          <w:rFonts w:ascii="ＭＳ 明朝" w:hAnsi="ＭＳ 明朝"/>
          <w:sz w:val="20"/>
          <w:u w:val="single"/>
        </w:rPr>
        <w:t xml:space="preserve">実施した日は、看護補助・患者ケア体制充実加算３の例により所定点数に加算する。 </w:t>
      </w:r>
    </w:p>
    <w:p>
      <w:pPr>
        <w:spacing w:before="20" w:after="20" w:line="300" w:lineRule="exact"/>
        <w:ind w:left="850"/>
      </w:pPr>
      <w:r>
        <w:rPr>
          <w:rFonts w:eastAsia="ＭＳ 明朝"/>
          <w:rFonts w:ascii="ＭＳ 明朝" w:hAnsi="ＭＳ 明朝"/>
          <w:sz w:val="20"/>
        </w:rPr>
        <w:t xml:space="preserve">イ 14日以内の期間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看護補助・患者ケア体制充実加算１    </w:t>
      </w:r>
      <w:r>
        <w:rPr>
          <w:rFonts w:eastAsia="ＭＳ 明朝"/>
          <w:rFonts w:ascii="ＭＳ 明朝" w:hAnsi="ＭＳ 明朝"/>
          <w:sz w:val="20"/>
        </w:rPr>
        <w:t xml:space="preserve">                                 176点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看護補助・患者ケア体制充実加算２    </w:t>
      </w:r>
      <w:r>
        <w:rPr>
          <w:rFonts w:eastAsia="ＭＳ 明朝"/>
          <w:rFonts w:ascii="ＭＳ 明朝" w:hAnsi="ＭＳ 明朝"/>
          <w:sz w:val="20"/>
        </w:rPr>
        <w:t xml:space="preserve">                                 161点 </w:t>
      </w:r>
    </w:p>
    <w:p>
      <w:pPr>
        <w:spacing w:before="20" w:after="20" w:line="300" w:lineRule="exact"/>
        <w:ind w:left="1134"/>
      </w:pPr>
      <w:r>
        <w:rPr>
          <w:rFonts w:eastAsia="ＭＳ 明朝"/>
          <w:rFonts w:ascii="ＭＳ 明朝" w:hAnsi="ＭＳ 明朝"/>
          <w:sz w:val="20"/>
        </w:rPr>
        <w:t xml:space="preserve">（３） </w:t>
      </w:r>
      <w:r>
        <w:rPr>
          <w:rFonts w:eastAsia="ＭＳ 明朝"/>
          <w:rFonts w:ascii="ＭＳ 明朝" w:hAnsi="ＭＳ 明朝"/>
          <w:sz w:val="20"/>
          <w:u w:val="single"/>
        </w:rPr>
        <w:t xml:space="preserve">看護補助・患者ケア体制充実加算３    </w:t>
      </w:r>
      <w:r>
        <w:rPr>
          <w:rFonts w:eastAsia="ＭＳ 明朝"/>
          <w:rFonts w:ascii="ＭＳ 明朝" w:hAnsi="ＭＳ 明朝"/>
          <w:sz w:val="20"/>
        </w:rPr>
        <w:t xml:space="preserve">                                 151点 </w:t>
      </w:r>
    </w:p>
    <w:p>
      <w:pPr>
        <w:spacing w:before="20" w:after="20" w:line="300" w:lineRule="exact"/>
        <w:ind w:left="850"/>
      </w:pPr>
      <w:r>
        <w:rPr>
          <w:rFonts w:eastAsia="ＭＳ 明朝"/>
          <w:rFonts w:ascii="ＭＳ 明朝" w:hAnsi="ＭＳ 明朝"/>
          <w:sz w:val="20"/>
        </w:rPr>
        <w:t>ロ 15日以上30日以内の期間 70</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看護補助・患者ケア体制充実加算１    </w:t>
      </w:r>
      <w:r>
        <w:rPr>
          <w:rFonts w:eastAsia="ＭＳ 明朝"/>
          <w:rFonts w:ascii="ＭＳ 明朝" w:hAnsi="ＭＳ 明朝"/>
          <w:sz w:val="20"/>
        </w:rPr>
        <w:t xml:space="preserve">                                 151点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看護補助・患者ケア体制充実加算２    </w:t>
      </w:r>
      <w:r>
        <w:rPr>
          <w:rFonts w:eastAsia="ＭＳ 明朝"/>
          <w:rFonts w:ascii="ＭＳ 明朝" w:hAnsi="ＭＳ 明朝"/>
          <w:sz w:val="20"/>
        </w:rPr>
        <w:t xml:space="preserve">                                 136点 </w:t>
      </w:r>
    </w:p>
    <w:p>
      <w:pPr>
        <w:spacing w:before="20" w:after="20" w:line="300" w:lineRule="exact"/>
        <w:ind w:left="1134"/>
      </w:pPr>
      <w:r>
        <w:rPr>
          <w:rFonts w:eastAsia="ＭＳ 明朝"/>
          <w:rFonts w:ascii="ＭＳ 明朝" w:hAnsi="ＭＳ 明朝"/>
          <w:sz w:val="20"/>
        </w:rPr>
        <w:t xml:space="preserve">（３） </w:t>
      </w:r>
      <w:r>
        <w:rPr>
          <w:rFonts w:eastAsia="ＭＳ 明朝"/>
          <w:rFonts w:ascii="ＭＳ 明朝" w:hAnsi="ＭＳ 明朝"/>
          <w:sz w:val="20"/>
          <w:u w:val="single"/>
        </w:rPr>
        <w:t xml:space="preserve">看護補助・患者ケア体制充実加算３    </w:t>
      </w:r>
      <w:r>
        <w:rPr>
          <w:rFonts w:eastAsia="ＭＳ 明朝"/>
          <w:rFonts w:ascii="ＭＳ 明朝" w:hAnsi="ＭＳ 明朝"/>
          <w:sz w:val="20"/>
        </w:rPr>
        <w:t xml:space="preserve">                                 126点 </w:t>
      </w:r>
    </w:p>
    <w:p>
      <w:pPr>
        <w:spacing w:before="20" w:after="20" w:line="300" w:lineRule="exact"/>
        <w:ind w:left="850"/>
      </w:pPr>
      <w:r>
        <w:rPr>
          <w:rFonts w:eastAsia="ＭＳ 明朝"/>
          <w:rFonts w:ascii="ＭＳ 明朝" w:hAnsi="ＭＳ 明朝"/>
          <w:sz w:val="20"/>
          <w:u w:val="single"/>
        </w:rPr>
        <w:t xml:space="preserve">ハ イ及びロ以外 </w:t>
      </w:r>
    </w:p>
    <w:p>
      <w:pPr>
        <w:spacing w:before="20" w:after="20" w:line="300" w:lineRule="exact"/>
        <w:ind w:left="1134"/>
      </w:pPr>
      <w:r>
        <w:rPr>
          <w:rFonts w:eastAsia="ＭＳ 明朝"/>
          <w:rFonts w:ascii="ＭＳ 明朝" w:hAnsi="ＭＳ 明朝"/>
          <w:sz w:val="20"/>
          <w:u w:val="single"/>
        </w:rPr>
        <w:t xml:space="preserve">（１） 看護補助・患者ケア体制充実加算１                                      60点 </w:t>
      </w:r>
    </w:p>
    <w:p>
      <w:pPr>
        <w:spacing w:before="20" w:after="20" w:line="300" w:lineRule="exact"/>
        <w:ind w:left="1134"/>
      </w:pPr>
      <w:r>
        <w:rPr>
          <w:rFonts w:eastAsia="ＭＳ 明朝"/>
          <w:rFonts w:ascii="ＭＳ 明朝" w:hAnsi="ＭＳ 明朝"/>
          <w:sz w:val="20"/>
          <w:u w:val="single"/>
        </w:rPr>
        <w:t xml:space="preserve">（２） 看護補助・患者ケア体制充実加算２    55点 </w:t>
      </w:r>
    </w:p>
    <w:p>
      <w:pPr>
        <w:spacing w:before="20" w:after="20" w:line="300" w:lineRule="exact"/>
        <w:ind w:left="1134"/>
      </w:pPr>
      <w:r>
        <w:rPr>
          <w:rFonts w:eastAsia="ＭＳ 明朝"/>
          <w:rFonts w:ascii="ＭＳ 明朝" w:hAnsi="ＭＳ 明朝"/>
          <w:sz w:val="20"/>
          <w:u w:val="single"/>
        </w:rPr>
        <w:t xml:space="preserve">（３） 看護補助・患者ケア体制充実加算３                                      51点 </w:t>
      </w:r>
    </w:p>
    <w:p>
      <w:pPr>
        <w:spacing w:before="20" w:after="20" w:line="300" w:lineRule="exact"/>
        <w:ind w:left="567"/>
      </w:pPr>
      <w:r>
        <w:rPr>
          <w:rFonts w:eastAsia="ＭＳ 明朝"/>
          <w:rFonts w:ascii="ＭＳ 明朝" w:hAnsi="ＭＳ 明朝"/>
          <w:sz w:val="20"/>
        </w:rPr>
        <w:t xml:space="preserve">11 夜間における看護業務の体制につき別に厚生労働大臣が定める施設基準に適合しているものとして地方厚生局長等に届け出た病棟に入院している患者（７対１入院基本料又は10対１入院基本料を現に算定している患者に限る。）について、夜間看護体制加算として、入院初日に限り161点を所定点数に加算する。 </w:t>
      </w:r>
    </w:p>
    <w:p>
      <w:pPr>
        <w:spacing w:before="20" w:after="20" w:line="300" w:lineRule="exact"/>
        <w:ind w:left="567"/>
      </w:pPr>
      <w:r>
        <w:rPr>
          <w:rFonts w:eastAsia="ＭＳ 明朝"/>
          <w:rFonts w:ascii="ＭＳ 明朝" w:hAnsi="ＭＳ 明朝"/>
          <w:sz w:val="20"/>
        </w:rPr>
        <w:t xml:space="preserve">12 別に厚生労働大臣が定める保険医療機関においては、別に厚生労働大臣が定める日の入院基本料（注２の規定により算定される入院基本料及び注５に規定する特定入院基本料を含む。）は、夜間看護体制特定日減算として、次のいずれにも該当する場合に限り、所定点数の100分の５に相当する点数を減算する。 </w:t>
      </w:r>
    </w:p>
    <w:p>
      <w:pPr>
        <w:spacing w:before="20" w:after="20" w:line="300" w:lineRule="exact"/>
        <w:ind w:left="850"/>
      </w:pPr>
      <w:r>
        <w:rPr>
          <w:rFonts w:eastAsia="ＭＳ 明朝"/>
          <w:rFonts w:ascii="ＭＳ 明朝" w:hAnsi="ＭＳ 明朝"/>
          <w:sz w:val="20"/>
        </w:rPr>
        <w:t xml:space="preserve">イ 年６日以内であること。 </w:t>
      </w:r>
    </w:p>
    <w:p>
      <w:pPr>
        <w:spacing w:before="20" w:after="20" w:line="300" w:lineRule="exact"/>
        <w:ind w:left="850"/>
      </w:pPr>
      <w:r>
        <w:rPr>
          <w:rFonts w:eastAsia="ＭＳ 明朝"/>
          <w:rFonts w:ascii="ＭＳ 明朝" w:hAnsi="ＭＳ 明朝"/>
          <w:sz w:val="20"/>
        </w:rPr>
        <w:t xml:space="preserve">ロ 当該日が属する月が連続する２月以内であること。 </w:t>
      </w:r>
    </w:p>
    <w:p>
      <w:pPr>
        <w:spacing w:before="20" w:after="20" w:line="300" w:lineRule="exact"/>
        <w:ind w:left="567"/>
      </w:pPr>
      <w:r>
        <w:rPr>
          <w:rFonts w:eastAsia="ＭＳ 明朝"/>
          <w:rFonts w:ascii="ＭＳ 明朝" w:hAnsi="ＭＳ 明朝"/>
          <w:sz w:val="20"/>
        </w:rPr>
        <w:t xml:space="preserve">13 </w:t>
      </w:r>
      <w:r>
        <w:rPr>
          <w:rFonts w:eastAsia="ＭＳ 明朝"/>
          <w:rFonts w:ascii="ＭＳ 明朝" w:hAnsi="ＭＳ 明朝"/>
          <w:sz w:val="20"/>
          <w:u w:val="single"/>
        </w:rPr>
        <w:t>当該病棟に入院する脳卒中、脳卒中の後遺症</w:t>
      </w:r>
      <w:r>
        <w:rPr>
          <w:rFonts w:eastAsia="ＭＳ 明朝"/>
          <w:rFonts w:ascii="ＭＳ 明朝" w:hAnsi="ＭＳ 明朝"/>
          <w:sz w:val="20"/>
        </w:rPr>
        <w:t>71</w:t>
      </w:r>
      <w:r>
        <w:rPr>
          <w:rFonts w:eastAsia="ＭＳ 明朝"/>
          <w:rFonts w:ascii="ＭＳ 明朝" w:hAnsi="ＭＳ 明朝"/>
          <w:sz w:val="20"/>
          <w:u w:val="single"/>
        </w:rPr>
        <w:t>又は廃用症候群の患者（脳卒中又は廃用症候群の発症前から重度の肢体不自由児（者）であった患者、重度の意識障害者、筋ジストロフィー</w:t>
      </w:r>
      <w:r>
        <w:rPr>
          <w:rFonts w:eastAsia="ＭＳ 明朝"/>
          <w:rFonts w:ascii="ＭＳ 明朝" w:hAnsi="ＭＳ 明朝"/>
          <w:sz w:val="20"/>
        </w:rPr>
        <w:t xml:space="preserve">患者及び難病患者等を除く。）であって、基本診療料の施設基準等第５の３（１）のロに規定する医療区分２の患者又は第５の３（２）のトに規定する医療区分１の患者に相当するものについては、注１及び注３の規定にかかわらず、当該患者が入院している病棟の区分に従い、次に掲げる点数をそれぞれ算定する。 </w:t>
      </w:r>
    </w:p>
    <w:p>
      <w:pPr>
        <w:spacing w:before="20" w:after="20" w:line="300" w:lineRule="exact"/>
        <w:ind w:left="850"/>
      </w:pPr>
      <w:r>
        <w:rPr>
          <w:rFonts w:eastAsia="ＭＳ 明朝"/>
          <w:rFonts w:ascii="ＭＳ 明朝" w:hAnsi="ＭＳ 明朝"/>
          <w:sz w:val="20"/>
        </w:rPr>
        <w:t xml:space="preserve">イ ７対１入院基本料又は10対１入院基本料の施設基準を届け出た病棟に入院している場合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1,464点 </w:t>
      </w:r>
    </w:p>
    <w:p>
      <w:pPr>
        <w:spacing w:before="20" w:after="20" w:line="300" w:lineRule="exact"/>
        <w:ind w:left="1134"/>
      </w:pPr>
      <w:r>
        <w:rPr>
          <w:rFonts w:eastAsia="ＭＳ 明朝"/>
          <w:rFonts w:ascii="ＭＳ 明朝" w:hAnsi="ＭＳ 明朝"/>
          <w:sz w:val="20"/>
        </w:rPr>
        <w:t xml:space="preserve">（２） 医療区分１の患者に相当するもの      </w:t>
      </w:r>
      <w:r>
        <w:rPr>
          <w:rFonts w:eastAsia="ＭＳ 明朝"/>
          <w:rFonts w:ascii="ＭＳ 明朝" w:hAnsi="ＭＳ 明朝"/>
          <w:sz w:val="20"/>
          <w:u w:val="single"/>
        </w:rPr>
        <w:t xml:space="preserve">                               1,339点 </w:t>
      </w:r>
    </w:p>
    <w:p>
      <w:pPr>
        <w:spacing w:before="20" w:after="20" w:line="300" w:lineRule="exact"/>
        <w:ind w:left="850"/>
      </w:pPr>
      <w:r>
        <w:rPr>
          <w:rFonts w:eastAsia="ＭＳ 明朝"/>
          <w:rFonts w:ascii="ＭＳ 明朝" w:hAnsi="ＭＳ 明朝"/>
          <w:sz w:val="20"/>
        </w:rPr>
        <w:t xml:space="preserve">ロ 13対１入院基本料の施設基準を届け出た病棟に入院している場合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1,312点 </w:t>
      </w:r>
    </w:p>
    <w:p>
      <w:pPr>
        <w:spacing w:before="20" w:after="20" w:line="300" w:lineRule="exact"/>
        <w:ind w:left="1134"/>
      </w:pPr>
      <w:r>
        <w:rPr>
          <w:rFonts w:eastAsia="ＭＳ 明朝"/>
          <w:rFonts w:ascii="ＭＳ 明朝" w:hAnsi="ＭＳ 明朝"/>
          <w:sz w:val="20"/>
        </w:rPr>
        <w:t xml:space="preserve">（2） 医療区分１の患者に相当するもの      </w:t>
      </w:r>
      <w:r>
        <w:rPr>
          <w:rFonts w:eastAsia="ＭＳ 明朝"/>
          <w:rFonts w:ascii="ＭＳ 明朝" w:hAnsi="ＭＳ 明朝"/>
          <w:sz w:val="20"/>
          <w:u w:val="single"/>
        </w:rPr>
        <w:t xml:space="preserve">                               1,187点 </w:t>
      </w:r>
    </w:p>
    <w:p>
      <w:pPr>
        <w:spacing w:before="20" w:after="20" w:line="300" w:lineRule="exact"/>
        <w:ind w:left="850"/>
      </w:pPr>
      <w:r>
        <w:rPr>
          <w:rFonts w:eastAsia="ＭＳ 明朝"/>
          <w:rFonts w:ascii="ＭＳ 明朝" w:hAnsi="ＭＳ 明朝"/>
          <w:sz w:val="20"/>
        </w:rPr>
        <w:t xml:space="preserve">ハ 15対１入院基本料の施設基準を届け出た病棟に入院している場合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1,208点 </w:t>
      </w:r>
    </w:p>
    <w:p>
      <w:pPr>
        <w:spacing w:before="20" w:after="20" w:line="300" w:lineRule="exact"/>
        <w:ind w:left="1134"/>
      </w:pPr>
      <w:r>
        <w:rPr>
          <w:rFonts w:eastAsia="ＭＳ 明朝"/>
          <w:rFonts w:ascii="ＭＳ 明朝" w:hAnsi="ＭＳ 明朝"/>
          <w:sz w:val="20"/>
        </w:rPr>
        <w:t xml:space="preserve">（2） 医療区分１の患者に相当するもの      </w:t>
      </w:r>
      <w:r>
        <w:rPr>
          <w:rFonts w:eastAsia="ＭＳ 明朝"/>
          <w:rFonts w:ascii="ＭＳ 明朝" w:hAnsi="ＭＳ 明朝"/>
          <w:sz w:val="20"/>
          <w:u w:val="single"/>
        </w:rPr>
        <w:t xml:space="preserve">                               1,083点 </w:t>
      </w:r>
    </w:p>
    <w:p>
      <w:pPr>
        <w:spacing w:before="20" w:after="20" w:line="300" w:lineRule="exact"/>
        <w:ind w:left="567"/>
      </w:pPr>
      <w:r>
        <w:rPr>
          <w:rFonts w:eastAsia="ＭＳ 明朝"/>
          <w:rFonts w:ascii="ＭＳ 明朝" w:hAnsi="ＭＳ 明朝"/>
          <w:sz w:val="20"/>
        </w:rPr>
        <w:t>14 当該病棟に入院している患者のうち、区分番号Ｊ０３８に掲げる人工腎臓、区分番号Ｊ０３ろ８－２に掲げる持続緩徐式血液濾過、区分番号72しよう</w:t>
      </w:r>
    </w:p>
    <w:p>
      <w:pPr>
        <w:spacing w:before="160" w:after="80" w:line="300" w:lineRule="exact"/>
        <w:ind w:left="283"/>
      </w:pPr>
      <w:r>
        <w:rPr>
          <w:rFonts w:eastAsia="ＭＳ ゴシック"/>
          <w:rFonts w:ascii="ＭＳ ゴシック" w:hAnsi="ＭＳ ゴシック"/>
          <w:b/>
          <w:sz w:val="21"/>
        </w:rPr>
        <w:t>Ｊ０３９に掲げる血漿交換療法又は区分番号かん</w:t>
      </w:r>
    </w:p>
    <w:p>
      <w:pPr>
        <w:spacing w:before="160" w:after="80" w:line="300" w:lineRule="exact"/>
        <w:ind w:left="283"/>
      </w:pPr>
      <w:r>
        <w:rPr>
          <w:rFonts w:eastAsia="ＭＳ ゴシック"/>
          <w:rFonts w:ascii="ＭＳ ゴシック" w:hAnsi="ＭＳ ゴシック"/>
          <w:b/>
          <w:sz w:val="21"/>
        </w:rPr>
        <w:t>Ｊ０４２に掲げる腹膜灌流を行っている慢性腎臓病の患者（注６及び注13に規定する点数を算定する患者を除く。）であって、基本診療料の施設基準等第５の３（１）のロに規定する医療区分２の患者に相当するものについては、注１及び</w:t>
      </w:r>
    </w:p>
    <w:p>
      <w:pPr>
        <w:spacing w:before="20" w:after="20" w:line="300" w:lineRule="exact"/>
        <w:ind w:left="567"/>
      </w:pPr>
      <w:r>
        <w:rPr>
          <w:rFonts w:eastAsia="ＭＳ 明朝"/>
          <w:rFonts w:ascii="ＭＳ 明朝" w:hAnsi="ＭＳ 明朝"/>
          <w:sz w:val="20"/>
        </w:rPr>
        <w:t xml:space="preserve">注３の規定にかかわらず、当該患者が入院している病棟の区分に従い、次に掲げる点数をそれぞれ算定する。 </w:t>
      </w:r>
    </w:p>
    <w:p>
      <w:pPr>
        <w:spacing w:before="20" w:after="20" w:line="300" w:lineRule="exact"/>
        <w:ind w:left="850"/>
      </w:pPr>
      <w:r>
        <w:rPr>
          <w:rFonts w:eastAsia="ＭＳ 明朝"/>
          <w:rFonts w:ascii="ＭＳ 明朝" w:hAnsi="ＭＳ 明朝"/>
          <w:sz w:val="20"/>
        </w:rPr>
        <w:t>イ ７対１入院基本料又は10対１入院基本料の施設基準を届け出た病棟に入院している場合</w:t>
      </w:r>
      <w:r>
        <w:rPr>
          <w:rFonts w:eastAsia="ＭＳ 明朝"/>
          <w:rFonts w:ascii="ＭＳ 明朝" w:hAnsi="ＭＳ 明朝"/>
          <w:sz w:val="20"/>
          <w:u w:val="single"/>
        </w:rPr>
        <w:t xml:space="preserve"> 1,681点 </w:t>
      </w:r>
    </w:p>
    <w:p>
      <w:pPr>
        <w:spacing w:before="20" w:after="20" w:line="300" w:lineRule="exact"/>
        <w:ind w:left="850"/>
      </w:pPr>
      <w:r>
        <w:rPr>
          <w:rFonts w:eastAsia="ＭＳ 明朝"/>
          <w:rFonts w:ascii="ＭＳ 明朝" w:hAnsi="ＭＳ 明朝"/>
          <w:sz w:val="20"/>
        </w:rPr>
        <w:t xml:space="preserve">ロ 13対１入院基本料の施設基準を届け出た病棟に入院している場合      </w:t>
      </w:r>
      <w:r>
        <w:rPr>
          <w:rFonts w:eastAsia="ＭＳ 明朝"/>
          <w:rFonts w:ascii="ＭＳ 明朝" w:hAnsi="ＭＳ 明朝"/>
          <w:sz w:val="20"/>
          <w:u w:val="single"/>
        </w:rPr>
        <w:t xml:space="preserve"> 1,507点 </w:t>
      </w:r>
    </w:p>
    <w:p>
      <w:pPr>
        <w:spacing w:before="20" w:after="20" w:line="300" w:lineRule="exact"/>
        <w:ind w:left="850"/>
      </w:pPr>
      <w:r>
        <w:rPr>
          <w:rFonts w:eastAsia="ＭＳ 明朝"/>
          <w:rFonts w:ascii="ＭＳ 明朝" w:hAnsi="ＭＳ 明朝"/>
          <w:sz w:val="20"/>
        </w:rPr>
        <w:t>ハ 15対１入院基本料の施設基準を届け出た病</w:t>
      </w:r>
      <w:r>
        <w:rPr>
          <w:rFonts w:eastAsia="ＭＳ 明朝"/>
          <w:rFonts w:ascii="ＭＳ 明朝" w:hAnsi="ＭＳ 明朝"/>
          <w:sz w:val="20"/>
          <w:u w:val="single"/>
        </w:rPr>
        <w:t xml:space="preserve">棟に入院している場合             1,388点 </w:t>
      </w:r>
    </w:p>
    <w:p>
      <w:pPr>
        <w:spacing w:before="160" w:after="80" w:line="300" w:lineRule="exact"/>
        <w:ind w:left="283"/>
      </w:pPr>
      <w:r>
        <w:rPr>
          <w:rFonts w:eastAsia="ＭＳ ゴシック"/>
          <w:rFonts w:ascii="ＭＳ ゴシック" w:hAnsi="ＭＳ ゴシック"/>
          <w:b/>
          <w:sz w:val="21"/>
        </w:rPr>
        <w:t xml:space="preserve">Ａ１０７ 削除 </w:t>
      </w:r>
    </w:p>
    <w:p>
      <w:pPr>
        <w:spacing w:before="160" w:after="80" w:line="300" w:lineRule="exact"/>
        <w:ind w:left="283"/>
      </w:pPr>
      <w:r>
        <w:rPr>
          <w:rFonts w:eastAsia="ＭＳ ゴシック"/>
          <w:rFonts w:ascii="ＭＳ ゴシック" w:hAnsi="ＭＳ ゴシック"/>
          <w:b/>
          <w:sz w:val="21"/>
        </w:rPr>
        <w:t xml:space="preserve">Ａ１０８ 有床診療所入院基本料（１日につき） </w:t>
      </w:r>
    </w:p>
    <w:p>
      <w:pPr>
        <w:spacing w:before="20" w:after="20" w:line="300" w:lineRule="exact"/>
        <w:ind w:left="567"/>
      </w:pPr>
      <w:r>
        <w:rPr>
          <w:rFonts w:eastAsia="ＭＳ 明朝"/>
          <w:rFonts w:ascii="ＭＳ 明朝" w:hAnsi="ＭＳ 明朝"/>
          <w:sz w:val="20"/>
        </w:rPr>
        <w:t xml:space="preserve">１ 有床診療所入院基本料１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1,027点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15日以上30日以内の期間             819点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31日以上の期間                     710点 </w:t>
      </w:r>
    </w:p>
    <w:p>
      <w:pPr>
        <w:spacing w:before="20" w:after="20" w:line="300" w:lineRule="exact"/>
        <w:ind w:left="567"/>
      </w:pPr>
      <w:r>
        <w:rPr>
          <w:rFonts w:eastAsia="ＭＳ 明朝"/>
          <w:rFonts w:ascii="ＭＳ 明朝" w:hAnsi="ＭＳ 明朝"/>
          <w:sz w:val="20"/>
        </w:rPr>
        <w:t xml:space="preserve">２ 有床診療所入院基本料２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930点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15日以上30日以内の期間             722点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31日以上の期間                     661点 </w:t>
      </w:r>
    </w:p>
    <w:p>
      <w:pPr>
        <w:spacing w:before="20" w:after="20" w:line="300" w:lineRule="exact"/>
        <w:ind w:left="567"/>
      </w:pPr>
      <w:r>
        <w:rPr>
          <w:rFonts w:eastAsia="ＭＳ 明朝"/>
          <w:rFonts w:ascii="ＭＳ 明朝" w:hAnsi="ＭＳ 明朝"/>
          <w:sz w:val="20"/>
        </w:rPr>
        <w:t xml:space="preserve">３ 有床診療所入院基本料３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711点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15日以上30日以内の期間             673点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31日以上の期間                     639点 </w:t>
      </w:r>
    </w:p>
    <w:p>
      <w:pPr>
        <w:spacing w:before="20" w:after="20" w:line="300" w:lineRule="exact"/>
        <w:ind w:left="567"/>
      </w:pPr>
      <w:r>
        <w:rPr>
          <w:rFonts w:eastAsia="ＭＳ 明朝"/>
          <w:rFonts w:ascii="ＭＳ 明朝" w:hAnsi="ＭＳ 明朝"/>
          <w:sz w:val="20"/>
        </w:rPr>
        <w:t>４ 有床診療所入院基本料４ 73</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933点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15日以上30日以内の期間             747点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31日以上の期間                     647点 </w:t>
      </w:r>
    </w:p>
    <w:p>
      <w:pPr>
        <w:spacing w:before="20" w:after="20" w:line="300" w:lineRule="exact"/>
        <w:ind w:left="567"/>
      </w:pPr>
      <w:r>
        <w:rPr>
          <w:rFonts w:eastAsia="ＭＳ 明朝"/>
          <w:rFonts w:ascii="ＭＳ 明朝" w:hAnsi="ＭＳ 明朝"/>
          <w:sz w:val="20"/>
        </w:rPr>
        <w:t xml:space="preserve">５ 有床診療所入院基本料５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845点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15日以上30日以内の期間             659点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31日以上の期間                     604点 </w:t>
      </w:r>
    </w:p>
    <w:p>
      <w:pPr>
        <w:spacing w:before="20" w:after="20" w:line="300" w:lineRule="exact"/>
        <w:ind w:left="567"/>
      </w:pPr>
      <w:r>
        <w:rPr>
          <w:rFonts w:eastAsia="ＭＳ 明朝"/>
          <w:rFonts w:ascii="ＭＳ 明朝" w:hAnsi="ＭＳ 明朝"/>
          <w:sz w:val="20"/>
        </w:rPr>
        <w:t xml:space="preserve">６ 有床診療所入院基本料６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648点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15日以上30日以内の期間             614点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31日以上の期間                     585点 </w:t>
      </w:r>
    </w:p>
    <w:p>
      <w:pPr>
        <w:spacing w:before="20" w:after="20" w:line="300" w:lineRule="exact"/>
        <w:ind w:left="567"/>
      </w:pPr>
      <w:r>
        <w:rPr>
          <w:rFonts w:eastAsia="ＭＳ 明朝"/>
          <w:rFonts w:ascii="ＭＳ 明朝" w:hAnsi="ＭＳ 明朝"/>
          <w:sz w:val="20"/>
        </w:rPr>
        <w:t xml:space="preserve">注１ 有床診療所（療養病床に係るものを除く。）であって、看護配置その他の事項につき別に厚生労働大臣が定める施設基準に適合しているものとして地方厚生局長等に届け出た診療所である保険医療機関に入院している患者について、当該基準に係る区分に従い、それぞれ所定点数を算定する。 </w:t>
      </w:r>
    </w:p>
    <w:p>
      <w:pPr>
        <w:spacing w:before="20" w:after="20" w:line="300" w:lineRule="exact"/>
        <w:ind w:left="567"/>
      </w:pPr>
      <w:r>
        <w:rPr>
          <w:rFonts w:eastAsia="ＭＳ 明朝"/>
          <w:rFonts w:ascii="ＭＳ 明朝" w:hAnsi="ＭＳ 明朝"/>
          <w:sz w:val="20"/>
        </w:rPr>
        <w:t xml:space="preserve">２ 当該患者が他の保険医療機関から転院してきた者であって、当該他の保険医療機関において区分番号Ａ２４６に掲げる入退院支援加算３を算定したものである場合には、重症児（者）受入連携加算として、入院初日に限り2,000点を所定点数に加算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診療所である保険医療機関に入院している患者のうち、急性期医療を担う他の保険医療機関の一般病棟から転院した患者については、転院した日から起算して21日を限度として、有床診療所急性期患者支援病床初期加算として、１日につ74き150点を所定点数に加算し、介護老人保健施設、介護医療院、特別養護老人ホーム、軽費老人ホーム、有料老人ホーム等又は自宅から入院した患者については、治療方針に関する当該患者又はその家族等の意思決定に対する支援を行った場合に、入院した日から起算して21日を限度として、有床診療所在宅患者支援病床初期加算として、１日につき300点を所定点数に加算する。 </w:t>
      </w:r>
    </w:p>
    <w:p>
      <w:pPr>
        <w:spacing w:before="20" w:after="20" w:line="300" w:lineRule="exact"/>
        <w:ind w:left="567"/>
      </w:pPr>
      <w:r>
        <w:rPr>
          <w:rFonts w:eastAsia="ＭＳ 明朝"/>
          <w:rFonts w:ascii="ＭＳ 明朝" w:hAnsi="ＭＳ 明朝"/>
          <w:sz w:val="20"/>
        </w:rPr>
        <w:t xml:space="preserve">４ 夜間の緊急体制確保につき別に厚生労働大臣が定める施設基準に適合しているものとして地方厚生局長等に届け出た診療所である保険医療機関に入院している患者については、夜間緊急体制確保加算として、１日につき15点を所定点数に加算する。 </w:t>
      </w:r>
    </w:p>
    <w:p>
      <w:pPr>
        <w:spacing w:before="20" w:after="20" w:line="300" w:lineRule="exact"/>
        <w:ind w:left="567"/>
      </w:pPr>
      <w:r>
        <w:rPr>
          <w:rFonts w:eastAsia="ＭＳ 明朝"/>
          <w:rFonts w:ascii="ＭＳ 明朝" w:hAnsi="ＭＳ 明朝"/>
          <w:sz w:val="20"/>
        </w:rPr>
        <w:t xml:space="preserve">５ 医師配置等につき別に厚生労働大臣が定める施設基準に適合しているものとして地方厚生局長等に届け出た診療所である保険医療機関に入院している患者については、当該基準に係る区分に従い、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医師配置加算１                   120点 </w:t>
      </w:r>
    </w:p>
    <w:p>
      <w:pPr>
        <w:spacing w:before="20" w:after="20" w:line="300" w:lineRule="exact"/>
        <w:ind w:left="850"/>
      </w:pPr>
      <w:r>
        <w:rPr>
          <w:rFonts w:eastAsia="ＭＳ 明朝"/>
          <w:rFonts w:ascii="ＭＳ 明朝" w:hAnsi="ＭＳ 明朝"/>
          <w:sz w:val="20"/>
        </w:rPr>
        <w:t xml:space="preserve">ロ 医師配置加算２                    90点 </w:t>
      </w:r>
    </w:p>
    <w:p>
      <w:pPr>
        <w:spacing w:before="20" w:after="20" w:line="300" w:lineRule="exact"/>
        <w:ind w:left="567"/>
      </w:pPr>
      <w:r>
        <w:rPr>
          <w:rFonts w:eastAsia="ＭＳ 明朝"/>
          <w:rFonts w:ascii="ＭＳ 明朝" w:hAnsi="ＭＳ 明朝"/>
          <w:sz w:val="20"/>
        </w:rPr>
        <w:t xml:space="preserve">６ 看護配置等につき別に厚生労働大臣が定める施設基準に適合しているものとして地方厚生局長等に届け出た診療所である保険医療機関に入院している患者については、当該基準に係る区分に従い、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看護配置加算１                    60点 </w:t>
      </w:r>
    </w:p>
    <w:p>
      <w:pPr>
        <w:spacing w:before="20" w:after="20" w:line="300" w:lineRule="exact"/>
        <w:ind w:left="850"/>
      </w:pPr>
      <w:r>
        <w:rPr>
          <w:rFonts w:eastAsia="ＭＳ 明朝"/>
          <w:rFonts w:ascii="ＭＳ 明朝" w:hAnsi="ＭＳ 明朝"/>
          <w:sz w:val="20"/>
        </w:rPr>
        <w:t>ロ 看護配置加算２                    35点 75</w:t>
      </w:r>
    </w:p>
    <w:p>
      <w:pPr>
        <w:spacing w:before="20" w:after="20" w:line="300" w:lineRule="exact"/>
        <w:ind w:left="850"/>
      </w:pPr>
      <w:r>
        <w:rPr>
          <w:rFonts w:eastAsia="ＭＳ 明朝"/>
          <w:rFonts w:ascii="ＭＳ 明朝" w:hAnsi="ＭＳ 明朝"/>
          <w:sz w:val="20"/>
        </w:rPr>
        <w:t xml:space="preserve">ハ 夜間看護配置加算１               105点 </w:t>
      </w:r>
    </w:p>
    <w:p>
      <w:pPr>
        <w:spacing w:before="20" w:after="20" w:line="300" w:lineRule="exact"/>
        <w:ind w:left="850"/>
      </w:pPr>
      <w:r>
        <w:rPr>
          <w:rFonts w:eastAsia="ＭＳ 明朝"/>
          <w:rFonts w:ascii="ＭＳ 明朝" w:hAnsi="ＭＳ 明朝"/>
          <w:sz w:val="20"/>
        </w:rPr>
        <w:t xml:space="preserve">ニ 夜間看護配置加算２                55点 </w:t>
      </w:r>
    </w:p>
    <w:p>
      <w:pPr>
        <w:spacing w:before="20" w:after="20" w:line="300" w:lineRule="exact"/>
        <w:ind w:left="850"/>
      </w:pPr>
      <w:r>
        <w:rPr>
          <w:rFonts w:eastAsia="ＭＳ 明朝"/>
          <w:rFonts w:ascii="ＭＳ 明朝" w:hAnsi="ＭＳ 明朝"/>
          <w:sz w:val="20"/>
        </w:rPr>
        <w:t xml:space="preserve">ホ 看護補助配置加算１                25点 </w:t>
      </w:r>
    </w:p>
    <w:p>
      <w:pPr>
        <w:spacing w:before="20" w:after="20" w:line="300" w:lineRule="exact"/>
        <w:ind w:left="850"/>
      </w:pPr>
      <w:r>
        <w:rPr>
          <w:rFonts w:eastAsia="ＭＳ 明朝"/>
          <w:rFonts w:ascii="ＭＳ 明朝" w:hAnsi="ＭＳ 明朝"/>
          <w:sz w:val="20"/>
        </w:rPr>
        <w:t xml:space="preserve">ヘ 看護補助配置加算２                15点 </w:t>
      </w:r>
    </w:p>
    <w:p>
      <w:pPr>
        <w:spacing w:before="20" w:after="20" w:line="300" w:lineRule="exact"/>
        <w:ind w:left="567"/>
      </w:pPr>
      <w:r>
        <w:rPr>
          <w:rFonts w:eastAsia="ＭＳ 明朝"/>
          <w:rFonts w:ascii="ＭＳ 明朝" w:hAnsi="ＭＳ 明朝"/>
          <w:sz w:val="20"/>
        </w:rPr>
        <w:t xml:space="preserve">７ 別に厚生労働大臣が定める施設基準に適合しているものとして地方厚生局長等に届け出た診療所である保険医療機関において、入院している患者を、当該入院の日から30日以内に看取った場合には、看取り加算として、1,000点（在宅療養支援診療所（区分番号Ｂ００４に掲げる退院時共同指導料１に規定する在宅療養支援診療所をいう。）にあっては、2,000点）を所定点数に加算する。 </w:t>
      </w:r>
    </w:p>
    <w:p>
      <w:pPr>
        <w:spacing w:before="20" w:after="20" w:line="300" w:lineRule="exact"/>
        <w:ind w:left="567"/>
      </w:pPr>
      <w:r>
        <w:rPr>
          <w:rFonts w:eastAsia="ＭＳ 明朝"/>
          <w:rFonts w:ascii="ＭＳ 明朝" w:hAnsi="ＭＳ 明朝"/>
          <w:sz w:val="20"/>
        </w:rPr>
        <w:t xml:space="preserve">８ 当該診療所においては、第２節の各区分に掲げる入院基本料等加算のうち、次に掲げる加算について、同節に規定する算定要件を満たす場合に算定できる。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rPr>
        <w:t xml:space="preserve">イ 救急医療管理加算 </w:t>
      </w:r>
    </w:p>
    <w:p>
      <w:pPr>
        <w:spacing w:before="20" w:after="20" w:line="300" w:lineRule="exact"/>
        <w:ind w:left="850"/>
      </w:pPr>
      <w:r>
        <w:rPr>
          <w:rFonts w:eastAsia="ＭＳ 明朝"/>
          <w:rFonts w:ascii="ＭＳ 明朝" w:hAnsi="ＭＳ 明朝"/>
          <w:sz w:val="20"/>
        </w:rPr>
        <w:t xml:space="preserve">ロ 超急性期脳卒中加算 </w:t>
      </w:r>
    </w:p>
    <w:p>
      <w:pPr>
        <w:spacing w:before="20" w:after="20" w:line="300" w:lineRule="exact"/>
        <w:ind w:left="850"/>
      </w:pPr>
      <w:r>
        <w:rPr>
          <w:rFonts w:eastAsia="ＭＳ 明朝"/>
          <w:rFonts w:ascii="ＭＳ 明朝" w:hAnsi="ＭＳ 明朝"/>
          <w:sz w:val="20"/>
        </w:rPr>
        <w:t xml:space="preserve">ハ 妊産婦緊急搬送入院加算 </w:t>
      </w:r>
    </w:p>
    <w:p>
      <w:pPr>
        <w:spacing w:before="20" w:after="20" w:line="300" w:lineRule="exact"/>
        <w:ind w:left="850"/>
      </w:pPr>
      <w:r>
        <w:rPr>
          <w:rFonts w:eastAsia="ＭＳ 明朝"/>
          <w:rFonts w:ascii="ＭＳ 明朝" w:hAnsi="ＭＳ 明朝"/>
          <w:sz w:val="20"/>
        </w:rPr>
        <w:t xml:space="preserve">ニ 在宅患者緊急入院診療加算 </w:t>
      </w:r>
    </w:p>
    <w:p>
      <w:pPr>
        <w:spacing w:before="20" w:after="20" w:line="300" w:lineRule="exact"/>
        <w:ind w:left="850"/>
      </w:pPr>
      <w:r>
        <w:rPr>
          <w:rFonts w:eastAsia="ＭＳ 明朝"/>
          <w:rFonts w:ascii="ＭＳ 明朝" w:hAnsi="ＭＳ 明朝"/>
          <w:sz w:val="20"/>
        </w:rPr>
        <w:t xml:space="preserve">ホ 診療録管理体制加算 </w:t>
      </w:r>
    </w:p>
    <w:p>
      <w:pPr>
        <w:spacing w:before="20" w:after="20" w:line="300" w:lineRule="exact"/>
        <w:ind w:left="850"/>
      </w:pPr>
      <w:r>
        <w:rPr>
          <w:rFonts w:eastAsia="ＭＳ 明朝"/>
          <w:rFonts w:ascii="ＭＳ 明朝" w:hAnsi="ＭＳ 明朝"/>
          <w:sz w:val="20"/>
        </w:rPr>
        <w:t xml:space="preserve">ヘ 医師事務作業補助体制加算（50対１補助体制加算、対１補助体制加算又は100対１補助体制加算に限る。） </w:t>
      </w:r>
    </w:p>
    <w:p>
      <w:pPr>
        <w:spacing w:before="20" w:after="20" w:line="300" w:lineRule="exact"/>
        <w:ind w:left="850"/>
      </w:pPr>
      <w:r>
        <w:rPr>
          <w:rFonts w:eastAsia="ＭＳ 明朝"/>
          <w:rFonts w:ascii="ＭＳ 明朝" w:hAnsi="ＭＳ 明朝"/>
          <w:sz w:val="20"/>
          <w:u w:val="single"/>
        </w:rPr>
        <w:t xml:space="preserve">ト 電子的診療情報連携体制整備加算 </w:t>
      </w:r>
    </w:p>
    <w:p>
      <w:pPr>
        <w:spacing w:before="20" w:after="20" w:line="300" w:lineRule="exact"/>
        <w:ind w:left="850"/>
      </w:pPr>
      <w:r>
        <w:rPr>
          <w:rFonts w:eastAsia="ＭＳ 明朝"/>
          <w:rFonts w:ascii="ＭＳ 明朝" w:hAnsi="ＭＳ 明朝"/>
          <w:sz w:val="20"/>
          <w:u w:val="single"/>
        </w:rPr>
        <w:t xml:space="preserve">チ </w:t>
      </w:r>
      <w:r>
        <w:rPr>
          <w:rFonts w:eastAsia="ＭＳ 明朝"/>
          <w:rFonts w:ascii="ＭＳ 明朝" w:hAnsi="ＭＳ 明朝"/>
          <w:sz w:val="20"/>
        </w:rPr>
        <w:t xml:space="preserve">乳幼児加算・幼児加算 </w:t>
      </w:r>
    </w:p>
    <w:p>
      <w:pPr>
        <w:spacing w:before="20" w:after="20" w:line="300" w:lineRule="exact"/>
        <w:ind w:left="850"/>
      </w:pPr>
      <w:r>
        <w:rPr>
          <w:rFonts w:eastAsia="ＭＳ 明朝"/>
          <w:rFonts w:ascii="ＭＳ 明朝" w:hAnsi="ＭＳ 明朝"/>
          <w:sz w:val="20"/>
          <w:u w:val="single"/>
        </w:rPr>
        <w:t xml:space="preserve">リ </w:t>
      </w:r>
      <w:r>
        <w:rPr>
          <w:rFonts w:eastAsia="ＭＳ 明朝"/>
          <w:rFonts w:ascii="ＭＳ 明朝" w:hAnsi="ＭＳ 明朝"/>
          <w:sz w:val="20"/>
        </w:rPr>
        <w:t xml:space="preserve">特定感染症入院医療管理加算 </w:t>
      </w:r>
    </w:p>
    <w:p>
      <w:pPr>
        <w:spacing w:before="20" w:after="20" w:line="300" w:lineRule="exact"/>
        <w:ind w:left="850"/>
      </w:pPr>
      <w:r>
        <w:rPr>
          <w:rFonts w:eastAsia="ＭＳ 明朝"/>
          <w:rFonts w:ascii="ＭＳ 明朝" w:hAnsi="ＭＳ 明朝"/>
          <w:sz w:val="20"/>
          <w:u w:val="single"/>
        </w:rPr>
        <w:t xml:space="preserve">ヌ </w:t>
      </w:r>
      <w:r>
        <w:rPr>
          <w:rFonts w:eastAsia="ＭＳ 明朝"/>
          <w:rFonts w:ascii="ＭＳ 明朝" w:hAnsi="ＭＳ 明朝"/>
          <w:sz w:val="20"/>
        </w:rPr>
        <w:t xml:space="preserve">難病等特別入院診療加算（難病患者等入院診療加算に限る。） </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特殊疾患入院施設管理加算 76</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超重症児（者）入院診療加算・準超重症児（者）入院診療加算 </w:t>
      </w:r>
    </w:p>
    <w:p>
      <w:pPr>
        <w:spacing w:before="20" w:after="20" w:line="300" w:lineRule="exact"/>
        <w:ind w:left="850"/>
      </w:pPr>
      <w:r>
        <w:rPr>
          <w:rFonts w:eastAsia="ＭＳ 明朝"/>
          <w:rFonts w:ascii="ＭＳ 明朝" w:hAnsi="ＭＳ 明朝"/>
          <w:sz w:val="20"/>
          <w:u w:val="single"/>
        </w:rPr>
        <w:t xml:space="preserve">ワ </w:t>
      </w:r>
      <w:r>
        <w:rPr>
          <w:rFonts w:eastAsia="ＭＳ 明朝"/>
          <w:rFonts w:ascii="ＭＳ 明朝" w:hAnsi="ＭＳ 明朝"/>
          <w:sz w:val="20"/>
        </w:rPr>
        <w:t xml:space="preserve">地域加算 </w:t>
      </w:r>
    </w:p>
    <w:p>
      <w:pPr>
        <w:spacing w:before="20" w:after="20" w:line="300" w:lineRule="exact"/>
        <w:ind w:left="850"/>
      </w:pPr>
      <w:r>
        <w:rPr>
          <w:rFonts w:eastAsia="ＭＳ 明朝"/>
          <w:rFonts w:ascii="ＭＳ 明朝" w:hAnsi="ＭＳ 明朝"/>
          <w:sz w:val="20"/>
          <w:u w:val="single"/>
        </w:rPr>
        <w:t xml:space="preserve">カ </w:t>
      </w:r>
      <w:r>
        <w:rPr>
          <w:rFonts w:eastAsia="ＭＳ 明朝"/>
          <w:rFonts w:ascii="ＭＳ 明朝" w:hAnsi="ＭＳ 明朝"/>
          <w:sz w:val="20"/>
        </w:rPr>
        <w:t xml:space="preserve">離島加算 </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ＨＩＶ感染者療養環境特別加算 </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 xml:space="preserve">特定感染症患者療養環境特別加算 </w:t>
      </w:r>
    </w:p>
    <w:p>
      <w:pPr>
        <w:spacing w:before="20" w:after="20" w:line="300" w:lineRule="exact"/>
        <w:ind w:left="850"/>
      </w:pPr>
      <w:r>
        <w:rPr>
          <w:rFonts w:eastAsia="ＭＳ 明朝"/>
          <w:rFonts w:ascii="ＭＳ 明朝" w:hAnsi="ＭＳ 明朝"/>
          <w:sz w:val="20"/>
          <w:u w:val="single"/>
        </w:rPr>
        <w:t xml:space="preserve">レ 特定薬剤治療環境特別加算 </w:t>
      </w:r>
    </w:p>
    <w:p>
      <w:pPr>
        <w:spacing w:before="20" w:after="20" w:line="300" w:lineRule="exact"/>
        <w:ind w:left="850"/>
      </w:pPr>
      <w:r>
        <w:rPr>
          <w:rFonts w:eastAsia="ＭＳ 明朝"/>
          <w:rFonts w:ascii="ＭＳ 明朝" w:hAnsi="ＭＳ 明朝"/>
          <w:sz w:val="20"/>
          <w:u w:val="single"/>
        </w:rPr>
        <w:t xml:space="preserve">ソ </w:t>
      </w:r>
      <w:r>
        <w:rPr>
          <w:rFonts w:eastAsia="ＭＳ 明朝"/>
          <w:rFonts w:ascii="ＭＳ 明朝" w:hAnsi="ＭＳ 明朝"/>
          <w:sz w:val="20"/>
        </w:rPr>
        <w:t xml:space="preserve">小児療養環境特別加算 </w:t>
      </w:r>
    </w:p>
    <w:p>
      <w:pPr>
        <w:spacing w:before="20" w:after="20" w:line="300" w:lineRule="exact"/>
        <w:ind w:left="850"/>
      </w:pPr>
      <w:r>
        <w:rPr>
          <w:rFonts w:eastAsia="ＭＳ 明朝"/>
          <w:rFonts w:ascii="ＭＳ 明朝" w:hAnsi="ＭＳ 明朝"/>
          <w:sz w:val="20"/>
          <w:u w:val="single"/>
        </w:rPr>
        <w:t xml:space="preserve">ツ 産科管理加算（２に限る。） </w:t>
      </w:r>
    </w:p>
    <w:p>
      <w:pPr>
        <w:spacing w:before="20" w:after="20" w:line="300" w:lineRule="exact"/>
        <w:ind w:left="567"/>
      </w:pPr>
      <w:r>
        <w:rPr>
          <w:rFonts w:eastAsia="ＭＳ 明朝"/>
          <w:rFonts w:ascii="ＭＳ 明朝" w:hAnsi="ＭＳ 明朝"/>
          <w:sz w:val="20"/>
          <w:u w:val="single"/>
        </w:rPr>
        <w:t xml:space="preserve">ネ </w:t>
      </w:r>
      <w:r>
        <w:rPr>
          <w:rFonts w:eastAsia="ＭＳ 明朝"/>
          <w:rFonts w:ascii="ＭＳ 明朝" w:hAnsi="ＭＳ 明朝"/>
          <w:sz w:val="20"/>
        </w:rPr>
        <w:t xml:space="preserve">無菌治療室管理加算 </w:t>
      </w:r>
    </w:p>
    <w:p>
      <w:pPr>
        <w:spacing w:before="20" w:after="20" w:line="300" w:lineRule="exact"/>
        <w:ind w:left="567"/>
      </w:pPr>
      <w:r>
        <w:rPr>
          <w:rFonts w:eastAsia="ＭＳ 明朝"/>
          <w:rFonts w:ascii="ＭＳ 明朝" w:hAnsi="ＭＳ 明朝"/>
          <w:sz w:val="20"/>
          <w:u w:val="single"/>
        </w:rPr>
        <w:t xml:space="preserve">ナ </w:t>
      </w:r>
      <w:r>
        <w:rPr>
          <w:rFonts w:eastAsia="ＭＳ 明朝"/>
          <w:rFonts w:ascii="ＭＳ 明朝" w:hAnsi="ＭＳ 明朝"/>
          <w:sz w:val="20"/>
        </w:rPr>
        <w:t xml:space="preserve">放射線治療病室管理加算 </w:t>
      </w:r>
    </w:p>
    <w:p>
      <w:pPr>
        <w:spacing w:before="20" w:after="20" w:line="300" w:lineRule="exact"/>
        <w:ind w:left="567"/>
      </w:pPr>
      <w:r>
        <w:rPr>
          <w:rFonts w:eastAsia="ＭＳ 明朝"/>
          <w:rFonts w:ascii="ＭＳ 明朝" w:hAnsi="ＭＳ 明朝"/>
          <w:sz w:val="20"/>
          <w:u w:val="single"/>
        </w:rPr>
        <w:t xml:space="preserve">ラ </w:t>
      </w:r>
      <w:r>
        <w:rPr>
          <w:rFonts w:eastAsia="ＭＳ 明朝"/>
          <w:rFonts w:ascii="ＭＳ 明朝" w:hAnsi="ＭＳ 明朝"/>
          <w:sz w:val="20"/>
        </w:rPr>
        <w:t xml:space="preserve">重症皮膚潰瘍管理加算 </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有床診療所緩和ケア診療加算 くう</w:t>
      </w:r>
    </w:p>
    <w:p>
      <w:pPr>
        <w:spacing w:before="20" w:after="20" w:line="300" w:lineRule="exact"/>
        <w:ind w:left="567"/>
      </w:pPr>
      <w:r>
        <w:rPr>
          <w:rFonts w:eastAsia="ＭＳ 明朝"/>
          <w:rFonts w:ascii="ＭＳ 明朝" w:hAnsi="ＭＳ 明朝"/>
          <w:sz w:val="20"/>
          <w:u w:val="single"/>
        </w:rPr>
        <w:t xml:space="preserve">ウ 口腔管理連携加算 </w:t>
      </w:r>
    </w:p>
    <w:p>
      <w:pPr>
        <w:spacing w:before="20" w:after="20" w:line="300" w:lineRule="exact"/>
        <w:ind w:left="567"/>
      </w:pPr>
      <w:r>
        <w:rPr>
          <w:rFonts w:eastAsia="ＭＳ 明朝"/>
          <w:rFonts w:ascii="ＭＳ 明朝" w:hAnsi="ＭＳ 明朝"/>
          <w:sz w:val="20"/>
          <w:u w:val="single"/>
        </w:rPr>
        <w:t xml:space="preserve">ヰ </w:t>
      </w:r>
      <w:r>
        <w:rPr>
          <w:rFonts w:eastAsia="ＭＳ 明朝"/>
          <w:rFonts w:ascii="ＭＳ 明朝" w:hAnsi="ＭＳ 明朝"/>
          <w:sz w:val="20"/>
        </w:rPr>
        <w:t xml:space="preserve">医療安全対策加算 </w:t>
      </w:r>
    </w:p>
    <w:p>
      <w:pPr>
        <w:spacing w:before="20" w:after="20" w:line="300" w:lineRule="exact"/>
        <w:ind w:left="567"/>
      </w:pPr>
      <w:r>
        <w:rPr>
          <w:rFonts w:eastAsia="ＭＳ 明朝"/>
          <w:rFonts w:ascii="ＭＳ 明朝" w:hAnsi="ＭＳ 明朝"/>
          <w:sz w:val="20"/>
          <w:u w:val="single"/>
        </w:rPr>
        <w:t xml:space="preserve">ノ </w:t>
      </w:r>
      <w:r>
        <w:rPr>
          <w:rFonts w:eastAsia="ＭＳ 明朝"/>
          <w:rFonts w:ascii="ＭＳ 明朝" w:hAnsi="ＭＳ 明朝"/>
          <w:sz w:val="20"/>
        </w:rPr>
        <w:t xml:space="preserve">感染対策向上加算 </w:t>
      </w:r>
    </w:p>
    <w:p>
      <w:pPr>
        <w:spacing w:before="20" w:after="20" w:line="300" w:lineRule="exact"/>
        <w:ind w:left="567"/>
      </w:pPr>
      <w:r>
        <w:rPr>
          <w:rFonts w:eastAsia="ＭＳ 明朝"/>
          <w:rFonts w:ascii="ＭＳ 明朝" w:hAnsi="ＭＳ 明朝"/>
          <w:sz w:val="20"/>
          <w:u w:val="single"/>
        </w:rPr>
        <w:t xml:space="preserve">オ </w:t>
      </w:r>
      <w:r>
        <w:rPr>
          <w:rFonts w:eastAsia="ＭＳ 明朝"/>
          <w:rFonts w:ascii="ＭＳ 明朝" w:hAnsi="ＭＳ 明朝"/>
          <w:sz w:val="20"/>
        </w:rPr>
        <w:t xml:space="preserve">患者サポート体制充実加算 </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 xml:space="preserve">報告書管理体制加算 </w:t>
      </w:r>
    </w:p>
    <w:p>
      <w:pPr>
        <w:spacing w:before="20" w:after="20" w:line="300" w:lineRule="exact"/>
        <w:ind w:left="567"/>
      </w:pPr>
      <w:r>
        <w:rPr>
          <w:rFonts w:eastAsia="ＭＳ 明朝"/>
          <w:rFonts w:ascii="ＭＳ 明朝" w:hAnsi="ＭＳ 明朝"/>
          <w:sz w:val="20"/>
          <w:u w:val="single"/>
        </w:rPr>
        <w:t xml:space="preserve">ヤ </w:t>
      </w:r>
      <w:r>
        <w:rPr>
          <w:rFonts w:eastAsia="ＭＳ 明朝"/>
          <w:rFonts w:ascii="ＭＳ 明朝" w:hAnsi="ＭＳ 明朝"/>
          <w:sz w:val="20"/>
        </w:rPr>
        <w:t>ハイリスク妊娠管理加算 べんべん</w:t>
      </w:r>
    </w:p>
    <w:p>
      <w:pPr>
        <w:spacing w:before="20" w:after="20" w:line="300" w:lineRule="exact"/>
        <w:ind w:left="567"/>
      </w:pPr>
      <w:r>
        <w:rPr>
          <w:rFonts w:eastAsia="ＭＳ 明朝"/>
          <w:rFonts w:ascii="ＭＳ 明朝" w:hAnsi="ＭＳ 明朝"/>
          <w:sz w:val="20"/>
          <w:u w:val="single"/>
        </w:rPr>
        <w:t xml:space="preserve">マ </w:t>
      </w:r>
      <w:r>
        <w:rPr>
          <w:rFonts w:eastAsia="ＭＳ 明朝"/>
          <w:rFonts w:ascii="ＭＳ 明朝" w:hAnsi="ＭＳ 明朝"/>
          <w:sz w:val="20"/>
        </w:rPr>
        <w:t xml:space="preserve">ハイリスク分娩等管理加算（地域連携分娩管理加算に限る。） </w:t>
      </w:r>
    </w:p>
    <w:p>
      <w:pPr>
        <w:spacing w:before="20" w:after="20" w:line="300" w:lineRule="exact"/>
        <w:ind w:left="567"/>
      </w:pPr>
      <w:r>
        <w:rPr>
          <w:rFonts w:eastAsia="ＭＳ 明朝"/>
          <w:rFonts w:ascii="ＭＳ 明朝" w:hAnsi="ＭＳ 明朝"/>
          <w:sz w:val="20"/>
          <w:u w:val="single"/>
        </w:rPr>
        <w:t xml:space="preserve">ケ 地域支援・医薬品供給対応体制加算 </w:t>
      </w:r>
    </w:p>
    <w:p>
      <w:pPr>
        <w:spacing w:before="20" w:after="20" w:line="300" w:lineRule="exact"/>
        <w:ind w:left="567"/>
      </w:pPr>
      <w:r>
        <w:rPr>
          <w:rFonts w:eastAsia="ＭＳ 明朝"/>
          <w:rFonts w:ascii="ＭＳ 明朝" w:hAnsi="ＭＳ 明朝"/>
          <w:sz w:val="20"/>
          <w:u w:val="single"/>
        </w:rPr>
        <w:t xml:space="preserve">フ </w:t>
      </w:r>
      <w:r>
        <w:rPr>
          <w:rFonts w:eastAsia="ＭＳ 明朝"/>
          <w:rFonts w:ascii="ＭＳ 明朝" w:hAnsi="ＭＳ 明朝"/>
          <w:sz w:val="20"/>
        </w:rPr>
        <w:t xml:space="preserve">バイオ後続品使用体制加算 </w:t>
      </w:r>
    </w:p>
    <w:p>
      <w:pPr>
        <w:spacing w:before="20" w:after="20" w:line="300" w:lineRule="exact"/>
        <w:ind w:left="567"/>
      </w:pPr>
      <w:r>
        <w:rPr>
          <w:rFonts w:eastAsia="ＭＳ 明朝"/>
          <w:rFonts w:ascii="ＭＳ 明朝" w:hAnsi="ＭＳ 明朝"/>
          <w:sz w:val="20"/>
          <w:u w:val="single"/>
        </w:rPr>
        <w:t xml:space="preserve">コ </w:t>
      </w:r>
      <w:r>
        <w:rPr>
          <w:rFonts w:eastAsia="ＭＳ 明朝"/>
          <w:rFonts w:ascii="ＭＳ 明朝" w:hAnsi="ＭＳ 明朝"/>
          <w:sz w:val="20"/>
        </w:rPr>
        <w:t xml:space="preserve">入退院支援加算（１のイ又は２のイに限る。） </w:t>
      </w:r>
    </w:p>
    <w:p>
      <w:pPr>
        <w:spacing w:before="20" w:after="20" w:line="300" w:lineRule="exact"/>
        <w:ind w:left="567"/>
      </w:pPr>
      <w:r>
        <w:rPr>
          <w:rFonts w:eastAsia="ＭＳ 明朝"/>
          <w:rFonts w:ascii="ＭＳ 明朝" w:hAnsi="ＭＳ 明朝"/>
          <w:sz w:val="20"/>
          <w:u w:val="single"/>
        </w:rPr>
        <w:t xml:space="preserve">エ </w:t>
      </w:r>
      <w:r>
        <w:rPr>
          <w:rFonts w:eastAsia="ＭＳ 明朝"/>
          <w:rFonts w:ascii="ＭＳ 明朝" w:hAnsi="ＭＳ 明朝"/>
          <w:sz w:val="20"/>
        </w:rPr>
        <w:t xml:space="preserve">医療的ケア児（者）入院前支援加算 </w:t>
      </w:r>
    </w:p>
    <w:p>
      <w:pPr>
        <w:spacing w:before="20" w:after="20" w:line="300" w:lineRule="exact"/>
        <w:ind w:left="567"/>
      </w:pPr>
      <w:r>
        <w:rPr>
          <w:rFonts w:eastAsia="ＭＳ 明朝"/>
          <w:rFonts w:ascii="ＭＳ 明朝" w:hAnsi="ＭＳ 明朝"/>
          <w:sz w:val="20"/>
          <w:u w:val="single"/>
        </w:rPr>
        <w:t xml:space="preserve">テ </w:t>
      </w:r>
      <w:r>
        <w:rPr>
          <w:rFonts w:eastAsia="ＭＳ 明朝"/>
          <w:rFonts w:ascii="ＭＳ 明朝" w:hAnsi="ＭＳ 明朝"/>
          <w:sz w:val="20"/>
        </w:rPr>
        <w:t xml:space="preserve">薬剤総合評価調整加算 </w:t>
      </w:r>
    </w:p>
    <w:p>
      <w:pPr>
        <w:spacing w:before="20" w:after="20" w:line="300" w:lineRule="exact"/>
        <w:ind w:left="567"/>
      </w:pPr>
      <w:r>
        <w:rPr>
          <w:rFonts w:eastAsia="ＭＳ 明朝"/>
          <w:rFonts w:ascii="ＭＳ 明朝" w:hAnsi="ＭＳ 明朝"/>
          <w:sz w:val="20"/>
          <w:u w:val="single"/>
        </w:rPr>
        <w:t xml:space="preserve">ア </w:t>
      </w:r>
      <w:r>
        <w:rPr>
          <w:rFonts w:eastAsia="ＭＳ 明朝"/>
          <w:rFonts w:ascii="ＭＳ 明朝" w:hAnsi="ＭＳ 明朝"/>
          <w:sz w:val="20"/>
        </w:rPr>
        <w:t xml:space="preserve">排尿自立支援加算 </w:t>
      </w:r>
    </w:p>
    <w:p>
      <w:pPr>
        <w:spacing w:before="20" w:after="20" w:line="300" w:lineRule="exact"/>
        <w:ind w:left="567"/>
      </w:pPr>
      <w:r>
        <w:rPr>
          <w:rFonts w:eastAsia="ＭＳ 明朝"/>
          <w:rFonts w:ascii="ＭＳ 明朝" w:hAnsi="ＭＳ 明朝"/>
          <w:sz w:val="20"/>
          <w:u w:val="single"/>
        </w:rPr>
        <w:t xml:space="preserve">サ </w:t>
      </w:r>
      <w:r>
        <w:rPr>
          <w:rFonts w:eastAsia="ＭＳ 明朝"/>
          <w:rFonts w:ascii="ＭＳ 明朝" w:hAnsi="ＭＳ 明朝"/>
          <w:sz w:val="20"/>
        </w:rPr>
        <w:t xml:space="preserve">協力対象施設入所者入院加算 </w:t>
      </w:r>
    </w:p>
    <w:p>
      <w:pPr>
        <w:spacing w:before="20" w:after="20" w:line="300" w:lineRule="exact"/>
        <w:ind w:left="567"/>
      </w:pPr>
      <w:r>
        <w:rPr>
          <w:rFonts w:eastAsia="ＭＳ 明朝"/>
          <w:rFonts w:ascii="ＭＳ 明朝" w:hAnsi="ＭＳ 明朝"/>
          <w:sz w:val="20"/>
        </w:rPr>
        <w:t>９ 別に厚生労働大臣が定める施設基準に適合しているものとして地方厚生局長等に届け出た診77療所である保険医療機関については、注１から</w:t>
      </w:r>
    </w:p>
    <w:p>
      <w:pPr>
        <w:spacing w:before="20" w:after="20" w:line="300" w:lineRule="exact"/>
        <w:ind w:left="567"/>
      </w:pPr>
      <w:r>
        <w:rPr>
          <w:rFonts w:eastAsia="ＭＳ 明朝"/>
          <w:rFonts w:ascii="ＭＳ 明朝" w:hAnsi="ＭＳ 明朝"/>
          <w:sz w:val="20"/>
        </w:rPr>
        <w:t xml:space="preserve">注８までの規定にかかわらず、当該保険医療機関に入院している患者について、区分番号Ａ１０９に掲げる有床診療所療養病床入院基本料の例により算定できる。 </w:t>
      </w:r>
    </w:p>
    <w:p>
      <w:pPr>
        <w:spacing w:before="20" w:after="20" w:line="300" w:lineRule="exact"/>
        <w:ind w:left="567"/>
      </w:pPr>
      <w:r>
        <w:rPr>
          <w:rFonts w:eastAsia="ＭＳ 明朝"/>
          <w:rFonts w:ascii="ＭＳ 明朝" w:hAnsi="ＭＳ 明朝"/>
          <w:sz w:val="20"/>
        </w:rPr>
        <w:t xml:space="preserve">10 栄養管理体制その他の事項につき別に厚生労働大臣が定める施設基準に適合しているものとして地方厚生局長等に届け出た診療所である保険医療機関に入院している患者について、栄養管理実施加算として、１日につき12点を所定点数に加算する。この場合において、区分番号Ｂ００１の10に掲げる入院栄養食事指導料は、算定できない。 </w:t>
      </w:r>
    </w:p>
    <w:p>
      <w:pPr>
        <w:spacing w:before="20" w:after="20" w:line="300" w:lineRule="exact"/>
        <w:ind w:left="567"/>
      </w:pPr>
      <w:r>
        <w:rPr>
          <w:rFonts w:eastAsia="ＭＳ 明朝"/>
          <w:rFonts w:ascii="ＭＳ 明朝" w:hAnsi="ＭＳ 明朝"/>
          <w:sz w:val="20"/>
        </w:rPr>
        <w:t xml:space="preserve">11 １から３までを算定する診療所である保険医療機関であって、別に厚生労働大臣が定める施設基準に適合するものとして地方厚生局長等に届け出たものに入院している患者については、有床診療所在宅復帰機能強化加算として、入院日から起算して15日以降に１日につき20点を所定点数に加算する。 </w:t>
      </w:r>
    </w:p>
    <w:p>
      <w:pPr>
        <w:spacing w:before="20" w:after="20" w:line="300" w:lineRule="exact"/>
        <w:ind w:left="567"/>
      </w:pPr>
      <w:r>
        <w:rPr>
          <w:rFonts w:eastAsia="ＭＳ 明朝"/>
          <w:rFonts w:ascii="ＭＳ 明朝" w:hAnsi="ＭＳ 明朝"/>
          <w:sz w:val="20"/>
        </w:rPr>
        <w:t xml:space="preserve">12 １から３までを算定する診療所である保険医療機関であって、別に厚生労働大臣が定める施設基準を満たすものに入院している患者のうち、介護保険法施行令（平成10年政令第412号）第２条各号に規定する疾病を有する40歳以上65歳未満のもの又は65歳以上のもの又は重度の肢体不自由児（者）については、当該基準に係る区分に従い、入院日から起算して15日以降30日までの期間に限り、次に掲げる点数をそれぞれ１日につき所定点数に加算する。 </w:t>
      </w:r>
    </w:p>
    <w:p>
      <w:pPr>
        <w:spacing w:before="20" w:after="20" w:line="300" w:lineRule="exact"/>
        <w:ind w:left="850"/>
      </w:pPr>
      <w:r>
        <w:rPr>
          <w:rFonts w:eastAsia="ＭＳ 明朝"/>
          <w:rFonts w:ascii="ＭＳ 明朝" w:hAnsi="ＭＳ 明朝"/>
          <w:sz w:val="20"/>
        </w:rPr>
        <w:t>イ 介護障害連携加算１               192点 78</w:t>
      </w:r>
    </w:p>
    <w:p>
      <w:pPr>
        <w:spacing w:before="20" w:after="20" w:line="300" w:lineRule="exact"/>
        <w:ind w:left="850"/>
      </w:pPr>
      <w:r>
        <w:rPr>
          <w:rFonts w:eastAsia="ＭＳ 明朝"/>
          <w:rFonts w:ascii="ＭＳ 明朝" w:hAnsi="ＭＳ 明朝"/>
          <w:sz w:val="20"/>
        </w:rPr>
        <w:t xml:space="preserve">ロ 介護障害連携加算２                38点 </w:t>
      </w:r>
    </w:p>
    <w:p>
      <w:pPr>
        <w:spacing w:before="160" w:after="80" w:line="300" w:lineRule="exact"/>
        <w:ind w:left="283"/>
      </w:pPr>
      <w:r>
        <w:rPr>
          <w:rFonts w:eastAsia="ＭＳ ゴシック"/>
          <w:rFonts w:ascii="ＭＳ ゴシック" w:hAnsi="ＭＳ ゴシック"/>
          <w:b/>
          <w:sz w:val="21"/>
        </w:rPr>
        <w:t xml:space="preserve">Ａ１０９ 有床診療所療養病床入院基本料（１日につき）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入院基本料Ａ                       1,131点 （生活療養を受ける場合にあっては、1,116点）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入院基本料Ｂ                       1,018点 （生活療養を受ける場合にあっては、1,002点）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入院基本料Ｃ                         899点 （生活療養を受ける場合にあっては、884点）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入院基本料Ｄ                         723点 （生活療養を受ける場合にあっては、708点） </w:t>
      </w:r>
    </w:p>
    <w:p>
      <w:pPr>
        <w:spacing w:before="20" w:after="20" w:line="300" w:lineRule="exact"/>
        <w:ind w:left="567"/>
      </w:pPr>
      <w:r>
        <w:rPr>
          <w:rFonts w:eastAsia="ＭＳ 明朝"/>
          <w:rFonts w:ascii="ＭＳ 明朝" w:hAnsi="ＭＳ 明朝"/>
          <w:sz w:val="20"/>
        </w:rPr>
        <w:t xml:space="preserve">５ </w:t>
      </w:r>
      <w:r>
        <w:rPr>
          <w:rFonts w:eastAsia="ＭＳ 明朝"/>
          <w:rFonts w:ascii="ＭＳ 明朝" w:hAnsi="ＭＳ 明朝"/>
          <w:sz w:val="20"/>
          <w:u w:val="single"/>
        </w:rPr>
        <w:t xml:space="preserve">入院基本料Ｅ                         633点 （生活療養を受ける場合にあっては、618点） </w:t>
      </w:r>
    </w:p>
    <w:p>
      <w:pPr>
        <w:spacing w:before="20" w:after="20" w:line="300" w:lineRule="exact"/>
        <w:ind w:left="567"/>
      </w:pPr>
      <w:r>
        <w:rPr>
          <w:rFonts w:eastAsia="ＭＳ 明朝"/>
          <w:rFonts w:ascii="ＭＳ 明朝" w:hAnsi="ＭＳ 明朝"/>
          <w:sz w:val="20"/>
        </w:rPr>
        <w:t xml:space="preserve">注１ 有床診療所（療養病床に係るものに限る。）であって、看護配置その他の事項につき別に厚生労働大臣が定める施設基準に適合しているものとして地方厚生局長等に届け出た診療所である保険医療機関に入院している患者について、当該患者の疾患、状態、ＡＤＬ等について別に厚生労働大臣が定める区分に従い、当該患者ごとにそれぞれ所定点数を算定する。ただし、注３のただし書に該当する場合には、入院基本料Ｅを算定する。 </w:t>
      </w:r>
    </w:p>
    <w:p>
      <w:pPr>
        <w:spacing w:before="20" w:after="20" w:line="300" w:lineRule="exact"/>
        <w:ind w:left="567"/>
      </w:pPr>
      <w:r>
        <w:rPr>
          <w:rFonts w:eastAsia="ＭＳ 明朝"/>
          <w:rFonts w:ascii="ＭＳ 明朝" w:hAnsi="ＭＳ 明朝"/>
          <w:sz w:val="20"/>
        </w:rPr>
        <w:t>２ 注１に規定する有床診療所以外の療養病床を有する有床診療所については、当分の間、地方厚生局長等に届け出た場合に限り、当該有床診療所に入院している患者について、特別入院基</w:t>
      </w:r>
      <w:r>
        <w:rPr>
          <w:rFonts w:eastAsia="ＭＳ 明朝"/>
          <w:rFonts w:ascii="ＭＳ 明朝" w:hAnsi="ＭＳ 明朝"/>
          <w:sz w:val="20"/>
          <w:u w:val="single"/>
        </w:rPr>
        <w:t xml:space="preserve">本料として、528点（生活療養を受ける場合にあっては、513点）を算定できる。 </w:t>
      </w:r>
    </w:p>
    <w:p>
      <w:pPr>
        <w:spacing w:before="20" w:after="20" w:line="300" w:lineRule="exact"/>
        <w:ind w:left="567"/>
      </w:pPr>
      <w:r>
        <w:rPr>
          <w:rFonts w:eastAsia="ＭＳ 明朝"/>
          <w:rFonts w:ascii="ＭＳ 明朝" w:hAnsi="ＭＳ 明朝"/>
          <w:sz w:val="20"/>
        </w:rPr>
        <w:t xml:space="preserve">３ 有床診療所療養病床入院基本料を算定している患者に対して行った第３部検査、第５部投薬、第６部注射及び第13部病理診断並びに第４部79画像診断及び第９部処置のうち別に厚生労働大臣が定める画像診断及び処置の費用（フィルムの費用を含み、除外薬剤・注射薬の費用を除く。）は、当該入院基本料に含まれるものとする。ただし、患者の急性増悪により、同一の保険医療機関の療養病床以外へ転室又は別の保険医療機関の一般病棟若しくは有床診療所の療養病床以外の病室へ転院する場合には、その日から起算して３日前までの当該費用については、この限りでない。 </w:t>
      </w:r>
    </w:p>
    <w:p>
      <w:pPr>
        <w:spacing w:before="20" w:after="20" w:line="300" w:lineRule="exact"/>
        <w:ind w:left="567"/>
      </w:pPr>
      <w:r>
        <w:rPr>
          <w:rFonts w:eastAsia="ＭＳ 明朝"/>
          <w:rFonts w:ascii="ＭＳ 明朝" w:hAnsi="ＭＳ 明朝"/>
          <w:sz w:val="20"/>
        </w:rPr>
        <w:t>４ 入院患者が別に厚生労働大臣が定める状態にじよくそうあり、必要な褥瘡対策を行った場合は、患者じよくそうの褥瘡の状態に応じて、１日につき次に掲げる点数を所定点数に加算する。 じよくそう</w:t>
      </w:r>
    </w:p>
    <w:p>
      <w:pPr>
        <w:spacing w:before="20" w:after="20" w:line="300" w:lineRule="exact"/>
        <w:ind w:left="850"/>
      </w:pPr>
      <w:r>
        <w:rPr>
          <w:rFonts w:eastAsia="ＭＳ 明朝"/>
          <w:rFonts w:ascii="ＭＳ 明朝" w:hAnsi="ＭＳ 明朝"/>
          <w:sz w:val="20"/>
        </w:rPr>
        <w:t>イ 褥瘡対策加算１                   15点 じよくそう</w:t>
      </w:r>
    </w:p>
    <w:p>
      <w:pPr>
        <w:spacing w:before="20" w:after="20" w:line="300" w:lineRule="exact"/>
        <w:ind w:left="850"/>
      </w:pPr>
      <w:r>
        <w:rPr>
          <w:rFonts w:eastAsia="ＭＳ 明朝"/>
          <w:rFonts w:ascii="ＭＳ 明朝" w:hAnsi="ＭＳ 明朝"/>
          <w:sz w:val="20"/>
        </w:rPr>
        <w:t xml:space="preserve">ロ 褥瘡対策加算２                   ５点 </w:t>
      </w:r>
    </w:p>
    <w:p>
      <w:pPr>
        <w:spacing w:before="20" w:after="20" w:line="300" w:lineRule="exact"/>
        <w:ind w:left="567"/>
      </w:pPr>
      <w:r>
        <w:rPr>
          <w:rFonts w:eastAsia="ＭＳ 明朝"/>
          <w:rFonts w:ascii="ＭＳ 明朝" w:hAnsi="ＭＳ 明朝"/>
          <w:sz w:val="20"/>
        </w:rPr>
        <w:t xml:space="preserve">５ 当該患者が他の保険医療機関から転院してきた者であって、当該他の保険医療機関において区分番号Ａ２４６に掲げる入退院支援加算３を算定したものである場合には、重症児（者）受入連携加算として、入院初日に限り2,000点を所定点数に加算する。 </w:t>
      </w:r>
    </w:p>
    <w:p>
      <w:pPr>
        <w:spacing w:before="20" w:after="20" w:line="300" w:lineRule="exact"/>
        <w:ind w:left="567"/>
      </w:pPr>
      <w:r>
        <w:rPr>
          <w:rFonts w:eastAsia="ＭＳ 明朝"/>
          <w:rFonts w:ascii="ＭＳ 明朝" w:hAnsi="ＭＳ 明朝"/>
          <w:sz w:val="20"/>
        </w:rPr>
        <w:t xml:space="preserve">６ 別に厚生労働大臣が定める施設基準に適合しているものとして地方厚生局長等に届け出た診療所である保険医療機関に入院している患者のうち、急性期医療を担う他の保険医療機関の一般病棟から転院した患者については、転院した日から起算して21日を限度として、有床診療所急性期患者支援療養病床初期加算として、１日につき300点を所定点数に加算し、介護老人保健施設、介護医療院、特別養護老人ホーム、軽80費老人ホーム、有料老人ホーム等又は自宅から入院した患者については、治療方針に関する当該患者又はその家族等の意思決定に対する支援を行った場合に、入院した日から起算して21日を限度として、有床診療所在宅患者支援療養病床初期加算として、１日につき350点を所定点数に加算する。 </w:t>
      </w:r>
    </w:p>
    <w:p>
      <w:pPr>
        <w:spacing w:before="20" w:after="20" w:line="300" w:lineRule="exact"/>
        <w:ind w:left="567"/>
      </w:pPr>
      <w:r>
        <w:rPr>
          <w:rFonts w:eastAsia="ＭＳ 明朝"/>
          <w:rFonts w:ascii="ＭＳ 明朝" w:hAnsi="ＭＳ 明朝"/>
          <w:sz w:val="20"/>
        </w:rPr>
        <w:t xml:space="preserve">７ 別に厚生労働大臣が定める施設基準に適合しているものとして地方厚生局長等に届け出た診療所である保険医療機関において、入院している患者を、当該入院の日から30日以内に看取った場合には、看取り加算として、1,000点（在宅療養支援診療所（区分番号Ｂ００４に掲げる退院時共同指導料１に規定する在宅療養支援診療所をいう。）にあっては、2,000点）を所定点数に加算する。 </w:t>
      </w:r>
    </w:p>
    <w:p>
      <w:pPr>
        <w:spacing w:before="20" w:after="20" w:line="300" w:lineRule="exact"/>
        <w:ind w:left="567"/>
      </w:pPr>
      <w:r>
        <w:rPr>
          <w:rFonts w:eastAsia="ＭＳ 明朝"/>
          <w:rFonts w:ascii="ＭＳ 明朝" w:hAnsi="ＭＳ 明朝"/>
          <w:sz w:val="20"/>
        </w:rPr>
        <w:t xml:space="preserve">８ 当該診療所においては、第２節の各区分に掲げる入院基本料等加算のうち、次に掲げる加算について、同節に規定する算定要件を満たす場合に算定できる。 </w:t>
      </w:r>
    </w:p>
    <w:p>
      <w:pPr>
        <w:spacing w:before="20" w:after="20" w:line="300" w:lineRule="exact"/>
        <w:ind w:left="850"/>
      </w:pPr>
      <w:r>
        <w:rPr>
          <w:rFonts w:eastAsia="ＭＳ 明朝"/>
          <w:rFonts w:ascii="ＭＳ 明朝" w:hAnsi="ＭＳ 明朝"/>
          <w:sz w:val="20"/>
        </w:rPr>
        <w:t xml:space="preserve">イ 在宅患者緊急入院診療加算 </w:t>
      </w:r>
    </w:p>
    <w:p>
      <w:pPr>
        <w:spacing w:before="20" w:after="20" w:line="300" w:lineRule="exact"/>
        <w:ind w:left="850"/>
      </w:pPr>
      <w:r>
        <w:rPr>
          <w:rFonts w:eastAsia="ＭＳ 明朝"/>
          <w:rFonts w:ascii="ＭＳ 明朝" w:hAnsi="ＭＳ 明朝"/>
          <w:sz w:val="20"/>
        </w:rPr>
        <w:t xml:space="preserve">ロ 診療録管理体制加算 </w:t>
      </w:r>
    </w:p>
    <w:p>
      <w:pPr>
        <w:spacing w:before="20" w:after="20" w:line="300" w:lineRule="exact"/>
        <w:ind w:left="850"/>
      </w:pPr>
      <w:r>
        <w:rPr>
          <w:rFonts w:eastAsia="ＭＳ 明朝"/>
          <w:rFonts w:ascii="ＭＳ 明朝" w:hAnsi="ＭＳ 明朝"/>
          <w:sz w:val="20"/>
        </w:rPr>
        <w:t xml:space="preserve">ハ 医師事務作業補助体制加算（50対１補助体制加算、75対１補助体制加算又は100対１補助体制加算に限る。） </w:t>
      </w:r>
    </w:p>
    <w:p>
      <w:pPr>
        <w:spacing w:before="20" w:after="20" w:line="300" w:lineRule="exact"/>
        <w:ind w:left="850"/>
      </w:pPr>
      <w:r>
        <w:rPr>
          <w:rFonts w:eastAsia="ＭＳ 明朝"/>
          <w:rFonts w:ascii="ＭＳ 明朝" w:hAnsi="ＭＳ 明朝"/>
          <w:sz w:val="20"/>
          <w:u w:val="single"/>
        </w:rPr>
        <w:t xml:space="preserve">ニ 電子的診療情報連携体制整備加算 </w:t>
      </w:r>
    </w:p>
    <w:p>
      <w:pPr>
        <w:spacing w:before="20" w:after="20" w:line="300" w:lineRule="exact"/>
        <w:ind w:left="850"/>
      </w:pPr>
      <w:r>
        <w:rPr>
          <w:rFonts w:eastAsia="ＭＳ 明朝"/>
          <w:rFonts w:ascii="ＭＳ 明朝" w:hAnsi="ＭＳ 明朝"/>
          <w:sz w:val="20"/>
          <w:u w:val="single"/>
        </w:rPr>
        <w:t xml:space="preserve">ホ </w:t>
      </w:r>
      <w:r>
        <w:rPr>
          <w:rFonts w:eastAsia="ＭＳ 明朝"/>
          <w:rFonts w:ascii="ＭＳ 明朝" w:hAnsi="ＭＳ 明朝"/>
          <w:sz w:val="20"/>
        </w:rPr>
        <w:t xml:space="preserve">乳幼児加算・幼児加算 </w:t>
      </w:r>
    </w:p>
    <w:p>
      <w:pPr>
        <w:spacing w:before="20" w:after="20" w:line="300" w:lineRule="exact"/>
        <w:ind w:left="850"/>
      </w:pPr>
      <w:r>
        <w:rPr>
          <w:rFonts w:eastAsia="ＭＳ 明朝"/>
          <w:rFonts w:ascii="ＭＳ 明朝" w:hAnsi="ＭＳ 明朝"/>
          <w:sz w:val="20"/>
          <w:u w:val="single"/>
        </w:rPr>
        <w:t xml:space="preserve">ヘ </w:t>
      </w:r>
      <w:r>
        <w:rPr>
          <w:rFonts w:eastAsia="ＭＳ 明朝"/>
          <w:rFonts w:ascii="ＭＳ 明朝" w:hAnsi="ＭＳ 明朝"/>
          <w:sz w:val="20"/>
        </w:rPr>
        <w:t xml:space="preserve">超重症児（者）入院診療加算・準超重症児（者）入院診療加算 </w:t>
      </w:r>
    </w:p>
    <w:p>
      <w:pPr>
        <w:spacing w:before="20" w:after="20" w:line="300" w:lineRule="exact"/>
        <w:ind w:left="850"/>
      </w:pPr>
      <w:r>
        <w:rPr>
          <w:rFonts w:eastAsia="ＭＳ 明朝"/>
          <w:rFonts w:ascii="ＭＳ 明朝" w:hAnsi="ＭＳ 明朝"/>
          <w:sz w:val="20"/>
          <w:u w:val="single"/>
        </w:rPr>
        <w:t xml:space="preserve">ト </w:t>
      </w:r>
      <w:r>
        <w:rPr>
          <w:rFonts w:eastAsia="ＭＳ 明朝"/>
          <w:rFonts w:ascii="ＭＳ 明朝" w:hAnsi="ＭＳ 明朝"/>
          <w:sz w:val="20"/>
        </w:rPr>
        <w:t xml:space="preserve">地域加算 </w:t>
      </w:r>
    </w:p>
    <w:p>
      <w:pPr>
        <w:spacing w:before="20" w:after="20" w:line="300" w:lineRule="exact"/>
        <w:ind w:left="850"/>
      </w:pPr>
      <w:r>
        <w:rPr>
          <w:rFonts w:eastAsia="ＭＳ 明朝"/>
          <w:rFonts w:ascii="ＭＳ 明朝" w:hAnsi="ＭＳ 明朝"/>
          <w:sz w:val="20"/>
          <w:u w:val="single"/>
        </w:rPr>
        <w:t xml:space="preserve">チ </w:t>
      </w:r>
      <w:r>
        <w:rPr>
          <w:rFonts w:eastAsia="ＭＳ 明朝"/>
          <w:rFonts w:ascii="ＭＳ 明朝" w:hAnsi="ＭＳ 明朝"/>
          <w:sz w:val="20"/>
        </w:rPr>
        <w:t>離島加算 81</w:t>
      </w:r>
    </w:p>
    <w:p>
      <w:pPr>
        <w:spacing w:before="20" w:after="20" w:line="300" w:lineRule="exact"/>
        <w:ind w:left="850"/>
      </w:pPr>
      <w:r>
        <w:rPr>
          <w:rFonts w:eastAsia="ＭＳ 明朝"/>
          <w:rFonts w:ascii="ＭＳ 明朝" w:hAnsi="ＭＳ 明朝"/>
          <w:sz w:val="20"/>
          <w:u w:val="single"/>
        </w:rPr>
        <w:t xml:space="preserve">リ </w:t>
      </w:r>
      <w:r>
        <w:rPr>
          <w:rFonts w:eastAsia="ＭＳ 明朝"/>
          <w:rFonts w:ascii="ＭＳ 明朝" w:hAnsi="ＭＳ 明朝"/>
          <w:sz w:val="20"/>
        </w:rPr>
        <w:t xml:space="preserve">ＨＩＶ感染者療養環境特別加算 </w:t>
      </w:r>
    </w:p>
    <w:p>
      <w:pPr>
        <w:spacing w:before="20" w:after="20" w:line="300" w:lineRule="exact"/>
        <w:ind w:left="850"/>
      </w:pPr>
      <w:r>
        <w:rPr>
          <w:rFonts w:eastAsia="ＭＳ 明朝"/>
          <w:rFonts w:ascii="ＭＳ 明朝" w:hAnsi="ＭＳ 明朝"/>
          <w:sz w:val="20"/>
          <w:u w:val="single"/>
        </w:rPr>
        <w:t xml:space="preserve">ヌ </w:t>
      </w:r>
      <w:r>
        <w:rPr>
          <w:rFonts w:eastAsia="ＭＳ 明朝"/>
          <w:rFonts w:ascii="ＭＳ 明朝" w:hAnsi="ＭＳ 明朝"/>
          <w:sz w:val="20"/>
        </w:rPr>
        <w:t xml:space="preserve">診療所療養病床療養環境加算 </w:t>
      </w:r>
    </w:p>
    <w:p>
      <w:pPr>
        <w:spacing w:before="20" w:after="20" w:line="300" w:lineRule="exact"/>
        <w:ind w:left="850"/>
      </w:pPr>
      <w:r>
        <w:rPr>
          <w:rFonts w:eastAsia="ＭＳ 明朝"/>
          <w:rFonts w:ascii="ＭＳ 明朝" w:hAnsi="ＭＳ 明朝"/>
          <w:sz w:val="20"/>
          <w:u w:val="single"/>
        </w:rPr>
        <w:t xml:space="preserve">ル </w:t>
      </w:r>
      <w:r>
        <w:rPr>
          <w:rFonts w:eastAsia="ＭＳ 明朝"/>
          <w:rFonts w:ascii="ＭＳ 明朝" w:hAnsi="ＭＳ 明朝"/>
          <w:sz w:val="20"/>
        </w:rPr>
        <w:t xml:space="preserve">診療所療養病床療養環境改善加算 </w:t>
      </w:r>
    </w:p>
    <w:p>
      <w:pPr>
        <w:spacing w:before="20" w:after="20" w:line="300" w:lineRule="exact"/>
        <w:ind w:left="850"/>
      </w:pPr>
      <w:r>
        <w:rPr>
          <w:rFonts w:eastAsia="ＭＳ 明朝"/>
          <w:rFonts w:ascii="ＭＳ 明朝" w:hAnsi="ＭＳ 明朝"/>
          <w:sz w:val="20"/>
          <w:u w:val="single"/>
        </w:rPr>
        <w:t xml:space="preserve">ヲ </w:t>
      </w:r>
      <w:r>
        <w:rPr>
          <w:rFonts w:eastAsia="ＭＳ 明朝"/>
          <w:rFonts w:ascii="ＭＳ 明朝" w:hAnsi="ＭＳ 明朝"/>
          <w:sz w:val="20"/>
        </w:rPr>
        <w:t xml:space="preserve">重症皮膚潰瘍管理加算 </w:t>
      </w:r>
    </w:p>
    <w:p>
      <w:pPr>
        <w:spacing w:before="20" w:after="20" w:line="300" w:lineRule="exact"/>
        <w:ind w:left="850"/>
      </w:pPr>
      <w:r>
        <w:rPr>
          <w:rFonts w:eastAsia="ＭＳ 明朝"/>
          <w:rFonts w:ascii="ＭＳ 明朝" w:hAnsi="ＭＳ 明朝"/>
          <w:sz w:val="20"/>
          <w:u w:val="single"/>
        </w:rPr>
        <w:t xml:space="preserve">ワ </w:t>
      </w:r>
      <w:r>
        <w:rPr>
          <w:rFonts w:eastAsia="ＭＳ 明朝"/>
          <w:rFonts w:ascii="ＭＳ 明朝" w:hAnsi="ＭＳ 明朝"/>
          <w:sz w:val="20"/>
        </w:rPr>
        <w:t>有床診療所緩和ケア診療加算 くう</w:t>
      </w:r>
    </w:p>
    <w:p>
      <w:pPr>
        <w:spacing w:before="20" w:after="20" w:line="300" w:lineRule="exact"/>
        <w:ind w:left="850"/>
      </w:pPr>
      <w:r>
        <w:rPr>
          <w:rFonts w:eastAsia="ＭＳ 明朝"/>
          <w:rFonts w:ascii="ＭＳ 明朝" w:hAnsi="ＭＳ 明朝"/>
          <w:sz w:val="20"/>
          <w:u w:val="single"/>
        </w:rPr>
        <w:t xml:space="preserve">カ 口腔管理連携加算 </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医療安全対策加算 </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 xml:space="preserve">感染対策向上加算 </w:t>
      </w:r>
    </w:p>
    <w:p>
      <w:pPr>
        <w:spacing w:before="20" w:after="20" w:line="300" w:lineRule="exact"/>
        <w:ind w:left="850"/>
      </w:pPr>
      <w:r>
        <w:rPr>
          <w:rFonts w:eastAsia="ＭＳ 明朝"/>
          <w:rFonts w:ascii="ＭＳ 明朝" w:hAnsi="ＭＳ 明朝"/>
          <w:sz w:val="20"/>
          <w:u w:val="single"/>
        </w:rPr>
        <w:t xml:space="preserve">レ </w:t>
      </w:r>
      <w:r>
        <w:rPr>
          <w:rFonts w:eastAsia="ＭＳ 明朝"/>
          <w:rFonts w:ascii="ＭＳ 明朝" w:hAnsi="ＭＳ 明朝"/>
          <w:sz w:val="20"/>
        </w:rPr>
        <w:t xml:space="preserve">患者サポート体制充実加算 </w:t>
      </w:r>
    </w:p>
    <w:p>
      <w:pPr>
        <w:spacing w:before="20" w:after="20" w:line="300" w:lineRule="exact"/>
        <w:ind w:left="850"/>
      </w:pPr>
      <w:r>
        <w:rPr>
          <w:rFonts w:eastAsia="ＭＳ 明朝"/>
          <w:rFonts w:ascii="ＭＳ 明朝" w:hAnsi="ＭＳ 明朝"/>
          <w:sz w:val="20"/>
          <w:u w:val="single"/>
        </w:rPr>
        <w:t xml:space="preserve">ソ </w:t>
      </w:r>
      <w:r>
        <w:rPr>
          <w:rFonts w:eastAsia="ＭＳ 明朝"/>
          <w:rFonts w:ascii="ＭＳ 明朝" w:hAnsi="ＭＳ 明朝"/>
          <w:sz w:val="20"/>
        </w:rPr>
        <w:t xml:space="preserve">報告書管理体制加算 </w:t>
      </w:r>
    </w:p>
    <w:p>
      <w:pPr>
        <w:spacing w:before="20" w:after="20" w:line="300" w:lineRule="exact"/>
        <w:ind w:left="850"/>
      </w:pPr>
      <w:r>
        <w:rPr>
          <w:rFonts w:eastAsia="ＭＳ 明朝"/>
          <w:rFonts w:ascii="ＭＳ 明朝" w:hAnsi="ＭＳ 明朝"/>
          <w:sz w:val="20"/>
          <w:u w:val="single"/>
        </w:rPr>
        <w:t xml:space="preserve">ツ 身体的拘束最小化推進体制加算 </w:t>
      </w:r>
    </w:p>
    <w:p>
      <w:pPr>
        <w:spacing w:before="20" w:after="20" w:line="300" w:lineRule="exact"/>
        <w:ind w:left="567"/>
      </w:pPr>
      <w:r>
        <w:rPr>
          <w:rFonts w:eastAsia="ＭＳ 明朝"/>
          <w:rFonts w:ascii="ＭＳ 明朝" w:hAnsi="ＭＳ 明朝"/>
          <w:sz w:val="20"/>
          <w:u w:val="single"/>
        </w:rPr>
        <w:t>ネ 入退院支援加算（１のハ又は２のロに限る</w:t>
      </w:r>
      <w:r>
        <w:rPr>
          <w:rFonts w:eastAsia="ＭＳ 明朝"/>
          <w:rFonts w:ascii="ＭＳ 明朝" w:hAnsi="ＭＳ 明朝"/>
          <w:sz w:val="20"/>
        </w:rPr>
        <w:t xml:space="preserve">。） </w:t>
      </w:r>
    </w:p>
    <w:p>
      <w:pPr>
        <w:spacing w:before="20" w:after="20" w:line="300" w:lineRule="exact"/>
        <w:ind w:left="567"/>
      </w:pPr>
      <w:r>
        <w:rPr>
          <w:rFonts w:eastAsia="ＭＳ 明朝"/>
          <w:rFonts w:ascii="ＭＳ 明朝" w:hAnsi="ＭＳ 明朝"/>
          <w:sz w:val="20"/>
          <w:u w:val="single"/>
        </w:rPr>
        <w:t xml:space="preserve">ナ </w:t>
      </w:r>
      <w:r>
        <w:rPr>
          <w:rFonts w:eastAsia="ＭＳ 明朝"/>
          <w:rFonts w:ascii="ＭＳ 明朝" w:hAnsi="ＭＳ 明朝"/>
          <w:sz w:val="20"/>
        </w:rPr>
        <w:t xml:space="preserve">医療的ケア児（者）入院前支援加算 </w:t>
      </w:r>
    </w:p>
    <w:p>
      <w:pPr>
        <w:spacing w:before="20" w:after="20" w:line="300" w:lineRule="exact"/>
        <w:ind w:left="567"/>
      </w:pPr>
      <w:r>
        <w:rPr>
          <w:rFonts w:eastAsia="ＭＳ 明朝"/>
          <w:rFonts w:ascii="ＭＳ 明朝" w:hAnsi="ＭＳ 明朝"/>
          <w:sz w:val="20"/>
          <w:u w:val="single"/>
        </w:rPr>
        <w:t xml:space="preserve">ラ </w:t>
      </w:r>
      <w:r>
        <w:rPr>
          <w:rFonts w:eastAsia="ＭＳ 明朝"/>
          <w:rFonts w:ascii="ＭＳ 明朝" w:hAnsi="ＭＳ 明朝"/>
          <w:sz w:val="20"/>
        </w:rPr>
        <w:t xml:space="preserve">薬剤総合評価調整加算 </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 xml:space="preserve">排尿自立支援加算 </w:t>
      </w:r>
    </w:p>
    <w:p>
      <w:pPr>
        <w:spacing w:before="20" w:after="20" w:line="300" w:lineRule="exact"/>
        <w:ind w:left="567"/>
      </w:pPr>
      <w:r>
        <w:rPr>
          <w:rFonts w:eastAsia="ＭＳ 明朝"/>
          <w:rFonts w:ascii="ＭＳ 明朝" w:hAnsi="ＭＳ 明朝"/>
          <w:sz w:val="20"/>
          <w:u w:val="single"/>
        </w:rPr>
        <w:t xml:space="preserve">ウ </w:t>
      </w:r>
      <w:r>
        <w:rPr>
          <w:rFonts w:eastAsia="ＭＳ 明朝"/>
          <w:rFonts w:ascii="ＭＳ 明朝" w:hAnsi="ＭＳ 明朝"/>
          <w:sz w:val="20"/>
        </w:rPr>
        <w:t xml:space="preserve">協力対象施設入所者入院加算 </w:t>
      </w:r>
    </w:p>
    <w:p>
      <w:pPr>
        <w:spacing w:before="20" w:after="20" w:line="300" w:lineRule="exact"/>
        <w:ind w:left="567"/>
      </w:pPr>
      <w:r>
        <w:rPr>
          <w:rFonts w:eastAsia="ＭＳ 明朝"/>
          <w:rFonts w:ascii="ＭＳ 明朝" w:hAnsi="ＭＳ 明朝"/>
          <w:sz w:val="20"/>
        </w:rPr>
        <w:t>９ 別に厚生労働大臣が定める施設基準に適合しているものとして地方厚生局長等に届け出た診療所である保険医療機関については、注１から</w:t>
      </w:r>
    </w:p>
    <w:p>
      <w:pPr>
        <w:spacing w:before="20" w:after="20" w:line="300" w:lineRule="exact"/>
        <w:ind w:left="567"/>
      </w:pPr>
      <w:r>
        <w:rPr>
          <w:rFonts w:eastAsia="ＭＳ 明朝"/>
          <w:rFonts w:ascii="ＭＳ 明朝" w:hAnsi="ＭＳ 明朝"/>
          <w:sz w:val="20"/>
        </w:rPr>
        <w:t xml:space="preserve">注８までの規定にかかわらず、当該保険医療機関に入院している患者について、区分番号Ａ１０８に掲げる有床診療所入院基本料の例により算定できる。 </w:t>
      </w:r>
    </w:p>
    <w:p>
      <w:pPr>
        <w:spacing w:before="20" w:after="20" w:line="300" w:lineRule="exact"/>
        <w:ind w:left="567"/>
      </w:pPr>
      <w:r>
        <w:rPr>
          <w:rFonts w:eastAsia="ＭＳ 明朝"/>
          <w:rFonts w:ascii="ＭＳ 明朝" w:hAnsi="ＭＳ 明朝"/>
          <w:sz w:val="20"/>
        </w:rPr>
        <w:t xml:space="preserve">10 栄養管理体制その他の事項につき別に厚生労働大臣が定める施設基準に適合しているものとして地方厚生局長等に届け出た診療所である保険医療機関に入院している患者について、栄養管理実施加算として、１日につき12点を所定点数に加算する。この場合において、区分番号Ｂ００１の10に掲げる入院栄養食事指導料は、算82定できない。 </w:t>
      </w:r>
    </w:p>
    <w:p>
      <w:pPr>
        <w:spacing w:before="20" w:after="20" w:line="300" w:lineRule="exact"/>
        <w:ind w:left="567"/>
      </w:pPr>
      <w:r>
        <w:rPr>
          <w:rFonts w:eastAsia="ＭＳ 明朝"/>
          <w:rFonts w:ascii="ＭＳ 明朝" w:hAnsi="ＭＳ 明朝"/>
          <w:sz w:val="20"/>
        </w:rPr>
        <w:t xml:space="preserve">11 有床診療所療養病床入院基本料を算定する診療所である保険医療機関であって、別に厚生労働大臣が定める施設基準に適合するものとして地方厚生局長等に届け出たものに入院している患者については、有床診療所療養病床在宅復帰機能強化加算として、１日につき10点を所定点数に加算する。 </w:t>
      </w:r>
    </w:p>
    <w:p>
      <w:pPr>
        <w:spacing w:before="20" w:after="20" w:line="300" w:lineRule="exact"/>
        <w:ind w:left="567"/>
      </w:pPr>
      <w:r>
        <w:rPr>
          <w:rFonts w:eastAsia="ＭＳ 明朝"/>
          <w:rFonts w:ascii="ＭＳ 明朝" w:hAnsi="ＭＳ 明朝"/>
          <w:sz w:val="20"/>
        </w:rPr>
        <w:t xml:space="preserve">12 有床診療所療養病床入院基本料を算定する診療所である保険医療機関に入院している患者のうち、当該保険医療機関において、区分番号Ｊ０３８に掲げる人工腎臓、Ｊ０３８－２に掲げろる持続緩徐式血液濾過、Ｊ０３９に掲げる血しようかん漿交換療法又はＪ０４２に掲げる腹膜灌流を行っている患者については、慢性維持透析管理加算として、１日につき100点を所定点数に加算する。 </w:t>
      </w:r>
    </w:p>
    <w:p>
      <w:pPr>
        <w:spacing w:before="160" w:after="80" w:line="300" w:lineRule="exact"/>
        <w:ind w:left="283"/>
      </w:pPr>
      <w:r>
        <w:rPr>
          <w:rFonts w:eastAsia="ＭＳ ゴシック"/>
          <w:rFonts w:ascii="ＭＳ ゴシック" w:hAnsi="ＭＳ ゴシック"/>
          <w:b/>
          <w:sz w:val="22"/>
        </w:rPr>
        <w:t xml:space="preserve">第２節 入院基本料等加算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Ａ２００ </w:t>
      </w:r>
      <w:r>
        <w:rPr>
          <w:rFonts w:eastAsia="ＭＳ ゴシック"/>
          <w:rFonts w:ascii="ＭＳ ゴシック" w:hAnsi="ＭＳ ゴシック"/>
          <w:b/>
          <w:sz w:val="21"/>
          <w:u w:val="single"/>
        </w:rPr>
        <w:t xml:space="preserve">急性期総合体制加算（１日につき）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急性期総合体制加算１ </w:t>
      </w:r>
    </w:p>
    <w:p>
      <w:pPr>
        <w:spacing w:before="20" w:after="20" w:line="300" w:lineRule="exact"/>
        <w:ind w:left="850"/>
      </w:pPr>
      <w:r>
        <w:rPr>
          <w:rFonts w:eastAsia="ＭＳ 明朝"/>
          <w:rFonts w:ascii="ＭＳ 明朝" w:hAnsi="ＭＳ 明朝"/>
          <w:sz w:val="20"/>
          <w:u w:val="single"/>
        </w:rPr>
        <w:t xml:space="preserve">イ ７日以内の期間                    530点 </w:t>
      </w:r>
    </w:p>
    <w:p>
      <w:pPr>
        <w:spacing w:before="20" w:after="20" w:line="300" w:lineRule="exact"/>
        <w:ind w:left="850"/>
      </w:pPr>
      <w:r>
        <w:rPr>
          <w:rFonts w:eastAsia="ＭＳ 明朝"/>
          <w:rFonts w:ascii="ＭＳ 明朝" w:hAnsi="ＭＳ 明朝"/>
          <w:sz w:val="20"/>
          <w:u w:val="single"/>
        </w:rPr>
        <w:t xml:space="preserve">ロ ８日以上11日以内の期間            290点 </w:t>
      </w:r>
    </w:p>
    <w:p>
      <w:pPr>
        <w:spacing w:before="20" w:after="20" w:line="300" w:lineRule="exact"/>
        <w:ind w:left="850"/>
      </w:pPr>
      <w:r>
        <w:rPr>
          <w:rFonts w:eastAsia="ＭＳ 明朝"/>
          <w:rFonts w:ascii="ＭＳ 明朝" w:hAnsi="ＭＳ 明朝"/>
          <w:sz w:val="20"/>
          <w:u w:val="single"/>
        </w:rPr>
        <w:t xml:space="preserve">ハ 12日以上14日以内の期間            210点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急性期総合体制加算２ </w:t>
      </w:r>
    </w:p>
    <w:p>
      <w:pPr>
        <w:spacing w:before="20" w:after="20" w:line="300" w:lineRule="exact"/>
        <w:ind w:left="850"/>
      </w:pPr>
      <w:r>
        <w:rPr>
          <w:rFonts w:eastAsia="ＭＳ 明朝"/>
          <w:rFonts w:ascii="ＭＳ 明朝" w:hAnsi="ＭＳ 明朝"/>
          <w:sz w:val="20"/>
          <w:u w:val="single"/>
        </w:rPr>
        <w:t xml:space="preserve">イ ７日以内の期間                    470点 </w:t>
      </w:r>
    </w:p>
    <w:p>
      <w:pPr>
        <w:spacing w:before="20" w:after="20" w:line="300" w:lineRule="exact"/>
        <w:ind w:left="850"/>
      </w:pPr>
      <w:r>
        <w:rPr>
          <w:rFonts w:eastAsia="ＭＳ 明朝"/>
          <w:rFonts w:ascii="ＭＳ 明朝" w:hAnsi="ＭＳ 明朝"/>
          <w:sz w:val="20"/>
          <w:u w:val="single"/>
        </w:rPr>
        <w:t xml:space="preserve">ロ ８日以上11日以内の期間            230点 </w:t>
      </w:r>
    </w:p>
    <w:p>
      <w:pPr>
        <w:spacing w:before="20" w:after="20" w:line="300" w:lineRule="exact"/>
        <w:ind w:left="850"/>
      </w:pPr>
      <w:r>
        <w:rPr>
          <w:rFonts w:eastAsia="ＭＳ 明朝"/>
          <w:rFonts w:ascii="ＭＳ 明朝" w:hAnsi="ＭＳ 明朝"/>
          <w:sz w:val="20"/>
          <w:u w:val="single"/>
        </w:rPr>
        <w:t xml:space="preserve">ハ 12日以上14日以内の期間            150点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急性期総合体制加算３ </w:t>
      </w:r>
    </w:p>
    <w:p>
      <w:pPr>
        <w:spacing w:before="20" w:after="20" w:line="300" w:lineRule="exact"/>
        <w:ind w:left="850"/>
      </w:pPr>
      <w:r>
        <w:rPr>
          <w:rFonts w:eastAsia="ＭＳ 明朝"/>
          <w:rFonts w:ascii="ＭＳ 明朝" w:hAnsi="ＭＳ 明朝"/>
          <w:sz w:val="20"/>
          <w:u w:val="single"/>
        </w:rPr>
        <w:t xml:space="preserve">イ ７日以内の期間                    440点 </w:t>
      </w:r>
    </w:p>
    <w:p>
      <w:pPr>
        <w:spacing w:before="20" w:after="20" w:line="300" w:lineRule="exact"/>
        <w:ind w:left="850"/>
      </w:pPr>
      <w:r>
        <w:rPr>
          <w:rFonts w:eastAsia="ＭＳ 明朝"/>
          <w:rFonts w:ascii="ＭＳ 明朝" w:hAnsi="ＭＳ 明朝"/>
          <w:sz w:val="20"/>
          <w:u w:val="single"/>
        </w:rPr>
        <w:t xml:space="preserve">ロ ８日以上11日以内の期間            200点 </w:t>
      </w:r>
      <w:r>
        <w:rPr>
          <w:rFonts w:eastAsia="ＭＳ 明朝"/>
          <w:rFonts w:ascii="ＭＳ 明朝" w:hAnsi="ＭＳ 明朝"/>
          <w:sz w:val="20"/>
        </w:rPr>
        <w:t>83</w:t>
      </w:r>
    </w:p>
    <w:p>
      <w:pPr>
        <w:spacing w:before="20" w:after="20" w:line="300" w:lineRule="exact"/>
        <w:ind w:left="850"/>
      </w:pPr>
      <w:r>
        <w:rPr>
          <w:rFonts w:eastAsia="ＭＳ 明朝"/>
          <w:rFonts w:ascii="ＭＳ 明朝" w:hAnsi="ＭＳ 明朝"/>
          <w:sz w:val="20"/>
          <w:u w:val="single"/>
        </w:rPr>
        <w:t xml:space="preserve">ハ 12日以上14日以内の期間            120点 </w:t>
      </w:r>
    </w:p>
    <w:p>
      <w:pPr>
        <w:spacing w:before="20" w:after="20" w:line="300" w:lineRule="exact"/>
        <w:ind w:left="567"/>
      </w:pPr>
      <w:r>
        <w:rPr>
          <w:rFonts w:eastAsia="ＭＳ 明朝"/>
          <w:rFonts w:ascii="ＭＳ 明朝" w:hAnsi="ＭＳ 明朝"/>
          <w:sz w:val="20"/>
          <w:u w:val="single"/>
        </w:rPr>
        <w:t xml:space="preserve">４ 急性期総合体制加算４ </w:t>
      </w:r>
    </w:p>
    <w:p>
      <w:pPr>
        <w:spacing w:before="20" w:after="20" w:line="300" w:lineRule="exact"/>
        <w:ind w:left="850"/>
      </w:pPr>
      <w:r>
        <w:rPr>
          <w:rFonts w:eastAsia="ＭＳ 明朝"/>
          <w:rFonts w:ascii="ＭＳ 明朝" w:hAnsi="ＭＳ 明朝"/>
          <w:sz w:val="20"/>
          <w:u w:val="single"/>
        </w:rPr>
        <w:t xml:space="preserve">イ ７日以内の期間                    360点 </w:t>
      </w:r>
    </w:p>
    <w:p>
      <w:pPr>
        <w:spacing w:before="20" w:after="20" w:line="300" w:lineRule="exact"/>
        <w:ind w:left="850"/>
      </w:pPr>
      <w:r>
        <w:rPr>
          <w:rFonts w:eastAsia="ＭＳ 明朝"/>
          <w:rFonts w:ascii="ＭＳ 明朝" w:hAnsi="ＭＳ 明朝"/>
          <w:sz w:val="20"/>
          <w:u w:val="single"/>
        </w:rPr>
        <w:t xml:space="preserve">ロ ８日以上11日以内の期間            150点 </w:t>
      </w:r>
    </w:p>
    <w:p>
      <w:pPr>
        <w:spacing w:before="20" w:after="20" w:line="300" w:lineRule="exact"/>
        <w:ind w:left="850"/>
      </w:pPr>
      <w:r>
        <w:rPr>
          <w:rFonts w:eastAsia="ＭＳ 明朝"/>
          <w:rFonts w:ascii="ＭＳ 明朝" w:hAnsi="ＭＳ 明朝"/>
          <w:sz w:val="20"/>
          <w:u w:val="single"/>
        </w:rPr>
        <w:t xml:space="preserve">ハ 12日以上14日以内の期間            90点 </w:t>
      </w:r>
    </w:p>
    <w:p>
      <w:pPr>
        <w:spacing w:before="20" w:after="20" w:line="300" w:lineRule="exact"/>
        <w:ind w:left="567"/>
      </w:pPr>
      <w:r>
        <w:rPr>
          <w:rFonts w:eastAsia="ＭＳ 明朝"/>
          <w:rFonts w:ascii="ＭＳ 明朝" w:hAnsi="ＭＳ 明朝"/>
          <w:sz w:val="20"/>
          <w:u w:val="single"/>
        </w:rPr>
        <w:t xml:space="preserve">５ 急性期総合体制加算５ </w:t>
      </w:r>
    </w:p>
    <w:p>
      <w:pPr>
        <w:spacing w:before="20" w:after="20" w:line="300" w:lineRule="exact"/>
        <w:ind w:left="850"/>
      </w:pPr>
      <w:r>
        <w:rPr>
          <w:rFonts w:eastAsia="ＭＳ 明朝"/>
          <w:rFonts w:ascii="ＭＳ 明朝" w:hAnsi="ＭＳ 明朝"/>
          <w:sz w:val="20"/>
          <w:u w:val="single"/>
        </w:rPr>
        <w:t xml:space="preserve">イ ７日以内の期間                    300点 </w:t>
      </w:r>
    </w:p>
    <w:p>
      <w:pPr>
        <w:spacing w:before="20" w:after="20" w:line="300" w:lineRule="exact"/>
        <w:ind w:left="850"/>
      </w:pPr>
      <w:r>
        <w:rPr>
          <w:rFonts w:eastAsia="ＭＳ 明朝"/>
          <w:rFonts w:ascii="ＭＳ 明朝" w:hAnsi="ＭＳ 明朝"/>
          <w:sz w:val="20"/>
          <w:u w:val="single"/>
        </w:rPr>
        <w:t xml:space="preserve">ロ ８日以上11日以内の期間            120点 </w:t>
      </w:r>
    </w:p>
    <w:p>
      <w:pPr>
        <w:spacing w:before="20" w:after="20" w:line="300" w:lineRule="exact"/>
        <w:ind w:left="850"/>
      </w:pPr>
      <w:r>
        <w:rPr>
          <w:rFonts w:eastAsia="ＭＳ 明朝"/>
          <w:rFonts w:ascii="ＭＳ 明朝" w:hAnsi="ＭＳ 明朝"/>
          <w:sz w:val="20"/>
          <w:u w:val="single"/>
        </w:rPr>
        <w:t xml:space="preserve">ハ 12日以上14日以内の期間             60点 </w:t>
      </w:r>
      <w:r>
        <w:rPr>
          <w:rFonts w:eastAsia="ＭＳ 明朝"/>
          <w:rFonts w:ascii="ＭＳ 明朝" w:hAnsi="ＭＳ 明朝"/>
          <w:sz w:val="20"/>
        </w:rPr>
        <w:t xml:space="preserve">注 </w:t>
      </w:r>
      <w:r>
        <w:rPr>
          <w:rFonts w:eastAsia="ＭＳ 明朝"/>
          <w:rFonts w:ascii="ＭＳ 明朝" w:hAnsi="ＭＳ 明朝"/>
          <w:sz w:val="20"/>
          <w:u w:val="single"/>
        </w:rPr>
        <w:t>総合的な急性期医療及び高度かつ専門的な医療を提供する体制、医療従事者の負担の軽減、処遇の改善に対する体制並びに地域の医療を支える体制その他の事項につき別に厚生労働大臣が定める</w:t>
      </w:r>
      <w:r>
        <w:rPr>
          <w:rFonts w:eastAsia="ＭＳ 明朝"/>
          <w:rFonts w:ascii="ＭＳ 明朝" w:hAnsi="ＭＳ 明朝"/>
          <w:sz w:val="20"/>
        </w:rPr>
        <w:t>施設基準に適合しているものとして地方厚生局長等に届け出た保険医療機関に入院している患者（</w:t>
      </w:r>
    </w:p>
    <w:p>
      <w:pPr>
        <w:spacing w:before="160" w:after="80" w:line="300" w:lineRule="exact"/>
        <w:ind w:left="283"/>
      </w:pPr>
      <w:r>
        <w:rPr>
          <w:rFonts w:eastAsia="ＭＳ ゴシック"/>
          <w:rFonts w:ascii="ＭＳ ゴシック" w:hAnsi="ＭＳ ゴシック"/>
          <w:b/>
          <w:sz w:val="22"/>
        </w:rPr>
        <w:t>第１節の入院基本料（特別入院基本料等を除く。</w:t>
      </w:r>
      <w:r>
        <w:rPr>
          <w:rFonts w:eastAsia="ＭＳ ゴシック"/>
          <w:rFonts w:ascii="ＭＳ ゴシック" w:hAnsi="ＭＳ ゴシック"/>
          <w:b/>
          <w:sz w:val="22"/>
          <w:u w:val="single"/>
        </w:rPr>
        <w:t>）又は第３節の特定入院料のうち、急性期総合体制加算を算定できるものを現に算定している患者</w:t>
      </w:r>
      <w:r>
        <w:rPr>
          <w:rFonts w:eastAsia="ＭＳ ゴシック"/>
          <w:rFonts w:ascii="ＭＳ ゴシック" w:hAnsi="ＭＳ ゴシック"/>
          <w:b/>
          <w:sz w:val="22"/>
        </w:rPr>
        <w:t>に限る。）について、当該基準に係る区分に従い</w:t>
      </w:r>
      <w:r>
        <w:rPr>
          <w:rFonts w:eastAsia="ＭＳ ゴシック"/>
          <w:rFonts w:ascii="ＭＳ ゴシック" w:hAnsi="ＭＳ ゴシック"/>
          <w:b/>
          <w:sz w:val="22"/>
          <w:u w:val="single"/>
        </w:rPr>
        <w:t xml:space="preserve">、それぞれ所定点数に加算する。 </w:t>
      </w:r>
    </w:p>
    <w:p>
      <w:pPr>
        <w:spacing w:before="20" w:after="20" w:line="300" w:lineRule="exact"/>
        <w:ind w:left="567"/>
      </w:pPr>
      <w:r>
        <w:rPr>
          <w:rFonts w:eastAsia="ＭＳ 明朝"/>
          <w:rFonts w:ascii="ＭＳ 明朝" w:hAnsi="ＭＳ 明朝"/>
          <w:sz w:val="20"/>
        </w:rPr>
        <w:t>（削る） 84</w:t>
      </w:r>
    </w:p>
    <w:p>
      <w:pPr>
        <w:spacing w:before="160" w:after="80" w:line="300" w:lineRule="exact"/>
        <w:ind w:left="283"/>
      </w:pPr>
      <w:r>
        <w:rPr>
          <w:rFonts w:eastAsia="ＭＳ ゴシック"/>
          <w:rFonts w:ascii="ＭＳ ゴシック" w:hAnsi="ＭＳ ゴシック"/>
          <w:b/>
          <w:sz w:val="21"/>
        </w:rPr>
        <w:t xml:space="preserve">Ａ２０１からＡ２０３まで 削除 </w:t>
      </w:r>
    </w:p>
    <w:p>
      <w:pPr>
        <w:spacing w:before="160" w:after="80" w:line="300" w:lineRule="exact"/>
        <w:ind w:left="283"/>
      </w:pPr>
      <w:r>
        <w:rPr>
          <w:rFonts w:eastAsia="ＭＳ ゴシック"/>
          <w:rFonts w:ascii="ＭＳ ゴシック" w:hAnsi="ＭＳ ゴシック"/>
          <w:b/>
          <w:sz w:val="21"/>
        </w:rPr>
        <w:t xml:space="preserve">Ａ２０４ 地域医療支援病院入院診療加算（入院初日）                                                   1,000点 85注 地域医療支援病院である保険医療機関に入院している患者（第１節の入院基本料（特別入院基本料等を除く。）のうち、地域医療支援病院入院診療加算を算定できるものを現に算定している患者に限る。）について、入院初日に限り所定点数に加算する。この場合において、区分番号Ａ２０４－３に掲げる紹介受診重点医療機関入院診療加算は別に算定できない。 </w:t>
      </w:r>
    </w:p>
    <w:p>
      <w:pPr>
        <w:spacing w:before="160" w:after="80" w:line="300" w:lineRule="exact"/>
        <w:ind w:left="283"/>
      </w:pPr>
      <w:r>
        <w:rPr>
          <w:rFonts w:eastAsia="ＭＳ ゴシック"/>
          <w:rFonts w:ascii="ＭＳ ゴシック" w:hAnsi="ＭＳ ゴシック"/>
          <w:b/>
          <w:sz w:val="21"/>
        </w:rPr>
        <w:t xml:space="preserve">Ａ２０４－２ 臨床研修病院入院診療加算（入院初日） </w:t>
      </w:r>
    </w:p>
    <w:p>
      <w:pPr>
        <w:spacing w:before="20" w:after="20" w:line="300" w:lineRule="exact"/>
        <w:ind w:left="567"/>
      </w:pPr>
      <w:r>
        <w:rPr>
          <w:rFonts w:eastAsia="ＭＳ 明朝"/>
          <w:rFonts w:ascii="ＭＳ 明朝" w:hAnsi="ＭＳ 明朝"/>
          <w:sz w:val="20"/>
        </w:rPr>
        <w:t xml:space="preserve">１ 基幹型                                40点 </w:t>
      </w:r>
    </w:p>
    <w:p>
      <w:pPr>
        <w:spacing w:before="20" w:after="20" w:line="300" w:lineRule="exact"/>
        <w:ind w:left="567"/>
      </w:pPr>
      <w:r>
        <w:rPr>
          <w:rFonts w:eastAsia="ＭＳ 明朝"/>
          <w:rFonts w:ascii="ＭＳ 明朝" w:hAnsi="ＭＳ 明朝"/>
          <w:sz w:val="20"/>
        </w:rPr>
        <w:t xml:space="preserve">２ 協力型                                20点 注 医師法（昭和23年法律第201号）第16条の２第１項に規定する都道府県知事の指定する病院であって、別に厚生労働大臣が定める施設基準を満たす保険医療機関に入院している患者（第１節の入院基本料（特別入院基本料等を除く。）、第３節の特定入院料又は第４節の短期滞在手術等基本料のうち、臨床研修病院入院診療加算を算定できるものを現に算定している患者に限る。）について、当該基準に係る区分に従い、現に臨床研修を実施している期間について、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Ａ２０４－３ 紹介受診重点医療機関入院診療加算（入院初日）                        800点 注 外来機能報告対象病院等（医療法第30条の18の５第１項第２号の規定に基づき、同法第30条の18の２第１項第１号の厚生労働省令で定める外来医療を提供する基幹的な病院として都道府県が公表したものに限り、一般病床の数が200未満であるものを除く。）である保険医療機関に入院している患者（第１節の入院基本料（特別入院基本料等86を除く。）のうち、紹介受診重点医療機関入院診療加算を算定できるものを現に算定している患者に限る。）について、入院初日に限り所定点数に加算する。この場合において、区分番号Ａ２０４に掲げる地域医療支援病院入院診療加算は別に算定できない。 </w:t>
      </w:r>
    </w:p>
    <w:p>
      <w:pPr>
        <w:spacing w:before="160" w:after="80" w:line="300" w:lineRule="exact"/>
        <w:ind w:left="283"/>
      </w:pPr>
      <w:r>
        <w:rPr>
          <w:rFonts w:eastAsia="ＭＳ ゴシック"/>
          <w:rFonts w:ascii="ＭＳ ゴシック" w:hAnsi="ＭＳ ゴシック"/>
          <w:b/>
          <w:sz w:val="21"/>
          <w:u w:val="single"/>
        </w:rPr>
        <w:t xml:space="preserve">Ａ２０４－４ 包括期充実体制加算（１日につき）   80点 注 在宅医療及び介護保険施設等の後方支援を担う体制その他の事項につき別に厚生労働大臣が定める施設基準に適合しているものとして地方厚生局長等に届け出た保険医療機関に入院している患者（第３節の特定入院料のうち、包括期充実体制加算を算定できるものを現に算定している患者に限る。）について、入院した日から起算して14日を限度として所定点数に加算する。 </w:t>
      </w:r>
    </w:p>
    <w:p>
      <w:pPr>
        <w:spacing w:before="160" w:after="80" w:line="300" w:lineRule="exact"/>
        <w:ind w:left="283"/>
      </w:pPr>
      <w:r>
        <w:rPr>
          <w:rFonts w:eastAsia="ＭＳ ゴシック"/>
          <w:rFonts w:ascii="ＭＳ ゴシック" w:hAnsi="ＭＳ ゴシック"/>
          <w:b/>
          <w:sz w:val="21"/>
        </w:rPr>
        <w:t xml:space="preserve">Ａ２０５ 救急医療管理加算（１日につき） </w:t>
      </w:r>
    </w:p>
    <w:p>
      <w:pPr>
        <w:spacing w:before="20" w:after="20" w:line="300" w:lineRule="exact"/>
        <w:ind w:left="567"/>
      </w:pPr>
      <w:r>
        <w:rPr>
          <w:rFonts w:eastAsia="ＭＳ 明朝"/>
          <w:rFonts w:ascii="ＭＳ 明朝" w:hAnsi="ＭＳ 明朝"/>
          <w:sz w:val="20"/>
        </w:rPr>
        <w:t xml:space="preserve">１ 救急医療管理加算１                 1,050点 </w:t>
      </w:r>
    </w:p>
    <w:p>
      <w:pPr>
        <w:spacing w:before="20" w:after="20" w:line="300" w:lineRule="exact"/>
        <w:ind w:left="567"/>
      </w:pPr>
      <w:r>
        <w:rPr>
          <w:rFonts w:eastAsia="ＭＳ 明朝"/>
          <w:rFonts w:ascii="ＭＳ 明朝" w:hAnsi="ＭＳ 明朝"/>
          <w:sz w:val="20"/>
        </w:rPr>
        <w:t xml:space="preserve">２ 救急医療管理加算２                   420点 </w:t>
      </w:r>
    </w:p>
    <w:p>
      <w:pPr>
        <w:spacing w:before="20" w:after="20" w:line="300" w:lineRule="exact"/>
        <w:ind w:left="567"/>
      </w:pPr>
      <w:r>
        <w:rPr>
          <w:rFonts w:eastAsia="ＭＳ 明朝"/>
          <w:rFonts w:ascii="ＭＳ 明朝" w:hAnsi="ＭＳ 明朝"/>
          <w:sz w:val="20"/>
        </w:rPr>
        <w:t xml:space="preserve">注１ 救急医療管理加算は、地域における救急医療体制の計画的な整備のため、入院可能な診療応需の態勢を確保する保険医療機関であって、別に厚生労働大臣が定める施設基準に適合しているものとして地方厚生局長等に届け出た保険医療機関において、当該態勢を確保している日に救急医療を受け、緊急に入院を必要とする重症患者として入院した患者（第１節の入院基本料（特別入院基本料等を含む。）又は第３節の特定入院料のうち、救急医療管理加算を算定できるものを現に算定している患者に限る。）について、当該患者の状態に従い、入院した日から起算して７日を限度として所定点数に加算する87。ただし、別に厚生労働大臣が定める施設基準に該当する保険医療機関において、救急医療管理加算２を算定する患者については、本文の規定にかかわらず、入院した日から起算して７日を限度として、210点を所定点数に加算する。 </w:t>
      </w:r>
    </w:p>
    <w:p>
      <w:pPr>
        <w:spacing w:before="20" w:after="20" w:line="300" w:lineRule="exact"/>
        <w:ind w:left="567"/>
      </w:pPr>
      <w:r>
        <w:rPr>
          <w:rFonts w:eastAsia="ＭＳ 明朝"/>
          <w:rFonts w:ascii="ＭＳ 明朝" w:hAnsi="ＭＳ 明朝"/>
          <w:sz w:val="20"/>
        </w:rPr>
        <w:t xml:space="preserve">２ 救急医療管理加算を算定する患者が６歳未満である場合には、乳幼児加算として、400点を更に所定点数に加算する。 </w:t>
      </w:r>
    </w:p>
    <w:p>
      <w:pPr>
        <w:spacing w:before="20" w:after="20" w:line="300" w:lineRule="exact"/>
        <w:ind w:left="567"/>
      </w:pPr>
      <w:r>
        <w:rPr>
          <w:rFonts w:eastAsia="ＭＳ 明朝"/>
          <w:rFonts w:ascii="ＭＳ 明朝" w:hAnsi="ＭＳ 明朝"/>
          <w:sz w:val="20"/>
        </w:rPr>
        <w:t xml:space="preserve">３ 救急医療管理加算を算定する患者が６歳以上15歳未満である場合には、小児加算として、200点を更に所定点数に加算する。 </w:t>
      </w:r>
    </w:p>
    <w:p>
      <w:pPr>
        <w:spacing w:before="160" w:after="80" w:line="300" w:lineRule="exact"/>
        <w:ind w:left="283"/>
      </w:pPr>
      <w:r>
        <w:rPr>
          <w:rFonts w:eastAsia="ＭＳ ゴシック"/>
          <w:rFonts w:ascii="ＭＳ ゴシック" w:hAnsi="ＭＳ ゴシック"/>
          <w:b/>
          <w:sz w:val="21"/>
        </w:rPr>
        <w:t xml:space="preserve">Ａ２０５－２ 超急性期脳卒中加算（入院初日）      10,800点 注 別に厚生労働大臣が定める施設基準に適合しているものとして地方厚生局長等に届け出た保険医療機関に入院している患者（第１節の入院基本料（特別入院基本料等を除く。）又は第３節の特定入院料のうち、超急性期脳卒中加算を算定できるものを現に算定している患者に限る。）であって別に厚生労働大臣が定めるものに対して、組織プラスミノーゲン活性化因子を投与した場合又は当該施設基準に適合しているものとして地方厚生局長等に届け出た他の保険医療機関の外来において、組織プラスミノーゲン活性化因子の投与後に搬送され、入院治療を行った場合に、入院初日に限り所定点数に加算する。 </w:t>
      </w:r>
    </w:p>
    <w:p>
      <w:pPr>
        <w:spacing w:before="160" w:after="80" w:line="300" w:lineRule="exact"/>
        <w:ind w:left="283"/>
      </w:pPr>
      <w:r>
        <w:rPr>
          <w:rFonts w:eastAsia="ＭＳ ゴシック"/>
          <w:rFonts w:ascii="ＭＳ ゴシック" w:hAnsi="ＭＳ ゴシック"/>
          <w:b/>
          <w:sz w:val="21"/>
        </w:rPr>
        <w:t>Ａ２０５－３ 妊産婦緊急搬送入院加算（入院初日）   7,000点 ぼう注 産科又は産婦人科を標榜する保険医療機関であって、別に厚生労働大臣が定める施設基準を満たすものにおいて、入院医療を必要とする異常が疑</w:t>
      </w:r>
      <w:r>
        <w:rPr>
          <w:rFonts w:eastAsia="ＭＳ ゴシック"/>
          <w:rFonts w:ascii="ＭＳ ゴシック" w:hAnsi="ＭＳ ゴシック"/>
          <w:b/>
          <w:sz w:val="21"/>
          <w:u w:val="single"/>
        </w:rPr>
        <w:t>われ救急用の自動車等で緊急に搬送された妊産婦</w:t>
      </w:r>
      <w:r>
        <w:rPr>
          <w:rFonts w:eastAsia="ＭＳ ゴシック"/>
          <w:rFonts w:ascii="ＭＳ ゴシック" w:hAnsi="ＭＳ ゴシック"/>
          <w:b/>
          <w:sz w:val="21"/>
        </w:rPr>
        <w:t xml:space="preserve">を入院させた場合に、当該患者（第１節の入院基88本料（特別入院基本料等を除く。）又は第３節の特定入院料のうち、妊産婦緊急搬送入院加算を算定できるものを現に算定している患者に限る。）について、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Ａ２０６ 在宅患者緊急入院診療加算（入院初日） </w:t>
      </w:r>
    </w:p>
    <w:p>
      <w:pPr>
        <w:spacing w:before="20" w:after="20" w:line="300" w:lineRule="exact"/>
        <w:ind w:left="567"/>
      </w:pPr>
      <w:r>
        <w:rPr>
          <w:rFonts w:eastAsia="ＭＳ 明朝"/>
          <w:rFonts w:ascii="ＭＳ 明朝" w:hAnsi="ＭＳ 明朝"/>
          <w:sz w:val="20"/>
        </w:rPr>
        <w:t xml:space="preserve">１ 他の保険医療機関との連携により在宅療養支援診療所（区分番号Ｂ００４に掲げる退院時共同指導料１に規定する在宅療養支援診療所をいう。）若しくは在宅療養支援病院（区分番号Ｃ０００に掲げる往診料の注１に規定する在宅療養支援病院をいう。）（別に厚生労働大臣が定めるものに限る。）の体制を確保している保険医療機関において、当該他の保険医療機関の求めに応じて行う場合又は在宅療養後方支援病院（区分番号Ｃ０１２に掲げる在宅患者共同診療料の注１に規定する在宅療養後方支援病院をいう。）が他の保険医療機関の求めに応じて行う場合             2,500点 </w:t>
      </w:r>
    </w:p>
    <w:p>
      <w:pPr>
        <w:spacing w:before="20" w:after="20" w:line="300" w:lineRule="exact"/>
        <w:ind w:left="567"/>
      </w:pPr>
      <w:r>
        <w:rPr>
          <w:rFonts w:eastAsia="ＭＳ 明朝"/>
          <w:rFonts w:ascii="ＭＳ 明朝" w:hAnsi="ＭＳ 明朝"/>
          <w:sz w:val="20"/>
        </w:rPr>
        <w:t xml:space="preserve">２ 連携医療機関である場合（１の場合を除く。）                                     2,000点 </w:t>
      </w:r>
    </w:p>
    <w:p>
      <w:pPr>
        <w:spacing w:before="20" w:after="20" w:line="300" w:lineRule="exact"/>
        <w:ind w:left="567"/>
      </w:pPr>
      <w:r>
        <w:rPr>
          <w:rFonts w:eastAsia="ＭＳ 明朝"/>
          <w:rFonts w:ascii="ＭＳ 明朝" w:hAnsi="ＭＳ 明朝"/>
          <w:sz w:val="20"/>
        </w:rPr>
        <w:t xml:space="preserve">３ １及び２以外の場合                 1,000点 </w:t>
      </w:r>
    </w:p>
    <w:p>
      <w:pPr>
        <w:spacing w:before="20" w:after="20" w:line="300" w:lineRule="exact"/>
        <w:ind w:left="567"/>
      </w:pPr>
      <w:r>
        <w:rPr>
          <w:rFonts w:eastAsia="ＭＳ 明朝"/>
          <w:rFonts w:ascii="ＭＳ 明朝" w:hAnsi="ＭＳ 明朝"/>
          <w:sz w:val="20"/>
        </w:rPr>
        <w:t xml:space="preserve">注１ 別の保険医療機関（診療所に限る。）において区分番号Ｃ００２に掲げる在宅時医学総合管理料、区分番号Ｃ００２－２に掲げる施設入居時等医学総合管理料、区分番号Ｃ００３に掲げる在宅がん医療総合診療料又は第２章第２部第２節第１款の各区分に掲げる在宅療養指導管理料（区分番号Ｃ１０１に掲げる在宅自己注射指導管理料を除く。）を入院した日の属する月又はその前月に算定している患者の病状の急変等に伴い、当該保険医療機関の医師の求めに応じて入院させた場合に、当該患者（第１節の入院89基本料（特別入院基本料等を含む。）又は第３節の特定入院料のうち、在宅患者緊急入院診療加算を算定できるものを現に算定している患者に限る。）について、入院初日に限り所定点数に加算する。 </w:t>
      </w:r>
    </w:p>
    <w:p>
      <w:pPr>
        <w:spacing w:before="20" w:after="20" w:line="300" w:lineRule="exact"/>
        <w:ind w:left="567"/>
      </w:pPr>
      <w:r>
        <w:rPr>
          <w:rFonts w:eastAsia="ＭＳ 明朝"/>
          <w:rFonts w:ascii="ＭＳ 明朝" w:hAnsi="ＭＳ 明朝"/>
          <w:sz w:val="20"/>
        </w:rPr>
        <w:t xml:space="preserve">２ １について、在宅療養後方支援病院（許可病床数が400床以上のものに限る。）において、別に厚生労働大臣が定める疾病等を有する患者を入院させた場合に、当該患者（第１節の入院基本料（特別入院基本料等を含む。）又は第３節の特定入院料のうち、在宅患者緊急入院診療加算を算定できるものを現に算定している患者に限る。）について、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Ａ２０７ 診療録管理体制加算（入院初日）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診療録管理体制加算１                 100点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診療録管理体制加算２                  30点 </w:t>
      </w:r>
    </w:p>
    <w:p>
      <w:pPr>
        <w:spacing w:before="20" w:after="20" w:line="300" w:lineRule="exact"/>
        <w:ind w:left="567"/>
      </w:pPr>
      <w:r>
        <w:rPr>
          <w:rFonts w:eastAsia="ＭＳ 明朝"/>
          <w:rFonts w:ascii="ＭＳ 明朝" w:hAnsi="ＭＳ 明朝"/>
          <w:sz w:val="20"/>
        </w:rPr>
        <w:t xml:space="preserve">（削る） 注 診療録管理体制その他の事項につき別に厚生労働大臣が定める施設基準に適合しているものとして地方厚生局長等に届け出た保険医療機関に入院している患者（第１節の入院基本料（特別入院基本料等を含む。）又は第３節の特定入院料のうち、診療録管理体制加算を算定できるものを現に算定している患者に限る。）について、当該基準に係る区分に従い、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Ａ２０７－２ 医師事務作業補助体制加算（入院初日） </w:t>
      </w:r>
    </w:p>
    <w:p>
      <w:pPr>
        <w:spacing w:before="20" w:after="20" w:line="300" w:lineRule="exact"/>
        <w:ind w:left="567"/>
      </w:pPr>
      <w:r>
        <w:rPr>
          <w:rFonts w:eastAsia="ＭＳ 明朝"/>
          <w:rFonts w:ascii="ＭＳ 明朝" w:hAnsi="ＭＳ 明朝"/>
          <w:sz w:val="20"/>
        </w:rPr>
        <w:t xml:space="preserve">１ 医師事務作業補助体制加算１ </w:t>
      </w:r>
    </w:p>
    <w:p>
      <w:pPr>
        <w:spacing w:before="20" w:after="20" w:line="300" w:lineRule="exact"/>
        <w:ind w:left="850"/>
      </w:pPr>
      <w:r>
        <w:rPr>
          <w:rFonts w:eastAsia="ＭＳ 明朝"/>
          <w:rFonts w:ascii="ＭＳ 明朝" w:hAnsi="ＭＳ 明朝"/>
          <w:sz w:val="20"/>
        </w:rPr>
        <w:t xml:space="preserve">イ 15対１補助体制加算               1,070点 </w:t>
      </w:r>
    </w:p>
    <w:p>
      <w:pPr>
        <w:spacing w:before="20" w:after="20" w:line="300" w:lineRule="exact"/>
        <w:ind w:left="850"/>
      </w:pPr>
      <w:r>
        <w:rPr>
          <w:rFonts w:eastAsia="ＭＳ 明朝"/>
          <w:rFonts w:ascii="ＭＳ 明朝" w:hAnsi="ＭＳ 明朝"/>
          <w:sz w:val="20"/>
        </w:rPr>
        <w:t>ロ 20対１補助体制加算                 855点 90</w:t>
      </w:r>
    </w:p>
    <w:p>
      <w:pPr>
        <w:spacing w:before="20" w:after="20" w:line="300" w:lineRule="exact"/>
        <w:ind w:left="850"/>
      </w:pPr>
      <w:r>
        <w:rPr>
          <w:rFonts w:eastAsia="ＭＳ 明朝"/>
          <w:rFonts w:ascii="ＭＳ 明朝" w:hAnsi="ＭＳ 明朝"/>
          <w:sz w:val="20"/>
        </w:rPr>
        <w:t xml:space="preserve">ハ 25対１補助体制加算                 725点 </w:t>
      </w:r>
    </w:p>
    <w:p>
      <w:pPr>
        <w:spacing w:before="20" w:after="20" w:line="300" w:lineRule="exact"/>
        <w:ind w:left="850"/>
      </w:pPr>
      <w:r>
        <w:rPr>
          <w:rFonts w:eastAsia="ＭＳ 明朝"/>
          <w:rFonts w:ascii="ＭＳ 明朝" w:hAnsi="ＭＳ 明朝"/>
          <w:sz w:val="20"/>
        </w:rPr>
        <w:t xml:space="preserve">ニ 30対１補助体制加算                 630点 </w:t>
      </w:r>
    </w:p>
    <w:p>
      <w:pPr>
        <w:spacing w:before="20" w:after="20" w:line="300" w:lineRule="exact"/>
        <w:ind w:left="850"/>
      </w:pPr>
      <w:r>
        <w:rPr>
          <w:rFonts w:eastAsia="ＭＳ 明朝"/>
          <w:rFonts w:ascii="ＭＳ 明朝" w:hAnsi="ＭＳ 明朝"/>
          <w:sz w:val="20"/>
        </w:rPr>
        <w:t xml:space="preserve">ホ 40対１補助体制加算                 530点 </w:t>
      </w:r>
    </w:p>
    <w:p>
      <w:pPr>
        <w:spacing w:before="20" w:after="20" w:line="300" w:lineRule="exact"/>
        <w:ind w:left="850"/>
      </w:pPr>
      <w:r>
        <w:rPr>
          <w:rFonts w:eastAsia="ＭＳ 明朝"/>
          <w:rFonts w:ascii="ＭＳ 明朝" w:hAnsi="ＭＳ 明朝"/>
          <w:sz w:val="20"/>
        </w:rPr>
        <w:t xml:space="preserve">ヘ 50対１補助体制加算                 450点 </w:t>
      </w:r>
    </w:p>
    <w:p>
      <w:pPr>
        <w:spacing w:before="20" w:after="20" w:line="300" w:lineRule="exact"/>
        <w:ind w:left="850"/>
      </w:pPr>
      <w:r>
        <w:rPr>
          <w:rFonts w:eastAsia="ＭＳ 明朝"/>
          <w:rFonts w:ascii="ＭＳ 明朝" w:hAnsi="ＭＳ 明朝"/>
          <w:sz w:val="20"/>
        </w:rPr>
        <w:t xml:space="preserve">ト 75対１補助体制加算                 370点 </w:t>
      </w:r>
    </w:p>
    <w:p>
      <w:pPr>
        <w:spacing w:before="20" w:after="20" w:line="300" w:lineRule="exact"/>
        <w:ind w:left="850"/>
      </w:pPr>
      <w:r>
        <w:rPr>
          <w:rFonts w:eastAsia="ＭＳ 明朝"/>
          <w:rFonts w:ascii="ＭＳ 明朝" w:hAnsi="ＭＳ 明朝"/>
          <w:sz w:val="20"/>
        </w:rPr>
        <w:t xml:space="preserve">チ 100対１補助体制加算                320点 </w:t>
      </w:r>
    </w:p>
    <w:p>
      <w:pPr>
        <w:spacing w:before="20" w:after="20" w:line="300" w:lineRule="exact"/>
        <w:ind w:left="567"/>
      </w:pPr>
      <w:r>
        <w:rPr>
          <w:rFonts w:eastAsia="ＭＳ 明朝"/>
          <w:rFonts w:ascii="ＭＳ 明朝" w:hAnsi="ＭＳ 明朝"/>
          <w:sz w:val="20"/>
        </w:rPr>
        <w:t xml:space="preserve">２ 医師事務作業補助体制加算２ </w:t>
      </w:r>
    </w:p>
    <w:p>
      <w:pPr>
        <w:spacing w:before="20" w:after="20" w:line="300" w:lineRule="exact"/>
        <w:ind w:left="850"/>
      </w:pPr>
      <w:r>
        <w:rPr>
          <w:rFonts w:eastAsia="ＭＳ 明朝"/>
          <w:rFonts w:ascii="ＭＳ 明朝" w:hAnsi="ＭＳ 明朝"/>
          <w:sz w:val="20"/>
        </w:rPr>
        <w:t xml:space="preserve">イ 15対１補助体制加算                 995点 </w:t>
      </w:r>
    </w:p>
    <w:p>
      <w:pPr>
        <w:spacing w:before="20" w:after="20" w:line="300" w:lineRule="exact"/>
        <w:ind w:left="850"/>
      </w:pPr>
      <w:r>
        <w:rPr>
          <w:rFonts w:eastAsia="ＭＳ 明朝"/>
          <w:rFonts w:ascii="ＭＳ 明朝" w:hAnsi="ＭＳ 明朝"/>
          <w:sz w:val="20"/>
        </w:rPr>
        <w:t xml:space="preserve">ロ 20対１補助体制加算                 790点 </w:t>
      </w:r>
    </w:p>
    <w:p>
      <w:pPr>
        <w:spacing w:before="20" w:after="20" w:line="300" w:lineRule="exact"/>
        <w:ind w:left="850"/>
      </w:pPr>
      <w:r>
        <w:rPr>
          <w:rFonts w:eastAsia="ＭＳ 明朝"/>
          <w:rFonts w:ascii="ＭＳ 明朝" w:hAnsi="ＭＳ 明朝"/>
          <w:sz w:val="20"/>
        </w:rPr>
        <w:t xml:space="preserve">ハ 25対１補助体制加算                 665点 </w:t>
      </w:r>
    </w:p>
    <w:p>
      <w:pPr>
        <w:spacing w:before="20" w:after="20" w:line="300" w:lineRule="exact"/>
        <w:ind w:left="850"/>
      </w:pPr>
      <w:r>
        <w:rPr>
          <w:rFonts w:eastAsia="ＭＳ 明朝"/>
          <w:rFonts w:ascii="ＭＳ 明朝" w:hAnsi="ＭＳ 明朝"/>
          <w:sz w:val="20"/>
        </w:rPr>
        <w:t xml:space="preserve">ニ 30対１補助体制加算                 580点 </w:t>
      </w:r>
    </w:p>
    <w:p>
      <w:pPr>
        <w:spacing w:before="20" w:after="20" w:line="300" w:lineRule="exact"/>
        <w:ind w:left="850"/>
      </w:pPr>
      <w:r>
        <w:rPr>
          <w:rFonts w:eastAsia="ＭＳ 明朝"/>
          <w:rFonts w:ascii="ＭＳ 明朝" w:hAnsi="ＭＳ 明朝"/>
          <w:sz w:val="20"/>
        </w:rPr>
        <w:t xml:space="preserve">ホ 40対１補助体制加算                 495点 </w:t>
      </w:r>
    </w:p>
    <w:p>
      <w:pPr>
        <w:spacing w:before="20" w:after="20" w:line="300" w:lineRule="exact"/>
        <w:ind w:left="850"/>
      </w:pPr>
      <w:r>
        <w:rPr>
          <w:rFonts w:eastAsia="ＭＳ 明朝"/>
          <w:rFonts w:ascii="ＭＳ 明朝" w:hAnsi="ＭＳ 明朝"/>
          <w:sz w:val="20"/>
        </w:rPr>
        <w:t xml:space="preserve">ヘ 50対１補助体制加算                 415点 </w:t>
      </w:r>
    </w:p>
    <w:p>
      <w:pPr>
        <w:spacing w:before="20" w:after="20" w:line="300" w:lineRule="exact"/>
        <w:ind w:left="850"/>
      </w:pPr>
      <w:r>
        <w:rPr>
          <w:rFonts w:eastAsia="ＭＳ 明朝"/>
          <w:rFonts w:ascii="ＭＳ 明朝" w:hAnsi="ＭＳ 明朝"/>
          <w:sz w:val="20"/>
        </w:rPr>
        <w:t xml:space="preserve">ト 75対１補助体制加算                 335点 </w:t>
      </w:r>
    </w:p>
    <w:p>
      <w:pPr>
        <w:spacing w:before="20" w:after="20" w:line="300" w:lineRule="exact"/>
        <w:ind w:left="850"/>
      </w:pPr>
      <w:r>
        <w:rPr>
          <w:rFonts w:eastAsia="ＭＳ 明朝"/>
          <w:rFonts w:ascii="ＭＳ 明朝" w:hAnsi="ＭＳ 明朝"/>
          <w:sz w:val="20"/>
        </w:rPr>
        <w:t xml:space="preserve">チ 100対１補助体制加算                280点 注 勤務医の負担の軽減及び処遇の改善を図るための医師事務作業の補助の体制その他の事項につき別に厚生労働大臣が定める施設基準に適合しているものとして地方厚生局長等に届け出た保険医療機関に入院している患者（第１節の入院基本料（特別入院基本料等を除く。）又は第３節の特定入院料のうち、医師事務作業補助体制加算を算定できるものを現に算定している患者に限る。）について、当該基準に係る区分に従い、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Ａ２０７－３ 急性期看護補助体制加算（１日につき） </w:t>
      </w:r>
    </w:p>
    <w:p>
      <w:pPr>
        <w:spacing w:before="20" w:after="20" w:line="300" w:lineRule="exact"/>
        <w:ind w:left="567"/>
      </w:pPr>
      <w:r>
        <w:rPr>
          <w:rFonts w:eastAsia="ＭＳ 明朝"/>
          <w:rFonts w:ascii="ＭＳ 明朝" w:hAnsi="ＭＳ 明朝"/>
          <w:sz w:val="20"/>
        </w:rPr>
        <w:t xml:space="preserve">１ 25対１急性期看護補助体制加算（看護補助者５割以上）                               240点 </w:t>
      </w:r>
    </w:p>
    <w:p>
      <w:pPr>
        <w:spacing w:before="20" w:after="20" w:line="300" w:lineRule="exact"/>
        <w:ind w:left="567"/>
      </w:pPr>
      <w:r>
        <w:rPr>
          <w:rFonts w:eastAsia="ＭＳ 明朝"/>
          <w:rFonts w:ascii="ＭＳ 明朝" w:hAnsi="ＭＳ 明朝"/>
          <w:sz w:val="20"/>
        </w:rPr>
        <w:t xml:space="preserve">２ 25対１急性期看護補助体制加算（看護補助者５割未満）                               220点 </w:t>
      </w:r>
    </w:p>
    <w:p>
      <w:pPr>
        <w:spacing w:before="20" w:after="20" w:line="300" w:lineRule="exact"/>
        <w:ind w:left="567"/>
      </w:pPr>
      <w:r>
        <w:rPr>
          <w:rFonts w:eastAsia="ＭＳ 明朝"/>
          <w:rFonts w:ascii="ＭＳ 明朝" w:hAnsi="ＭＳ 明朝"/>
          <w:sz w:val="20"/>
        </w:rPr>
        <w:t>３ 50対１急性期看護補助体制加算         200点 91</w:t>
      </w:r>
    </w:p>
    <w:p>
      <w:pPr>
        <w:spacing w:before="20" w:after="20" w:line="300" w:lineRule="exact"/>
        <w:ind w:left="567"/>
      </w:pPr>
      <w:r>
        <w:rPr>
          <w:rFonts w:eastAsia="ＭＳ 明朝"/>
          <w:rFonts w:ascii="ＭＳ 明朝" w:hAnsi="ＭＳ 明朝"/>
          <w:sz w:val="20"/>
        </w:rPr>
        <w:t xml:space="preserve">４ 75対１急性期看護補助体制加算         160点 </w:t>
      </w:r>
    </w:p>
    <w:p>
      <w:pPr>
        <w:spacing w:before="20" w:after="20" w:line="300" w:lineRule="exact"/>
        <w:ind w:left="567"/>
      </w:pPr>
      <w:r>
        <w:rPr>
          <w:rFonts w:eastAsia="ＭＳ 明朝"/>
          <w:rFonts w:ascii="ＭＳ 明朝" w:hAnsi="ＭＳ 明朝"/>
          <w:sz w:val="20"/>
        </w:rPr>
        <w:t xml:space="preserve">注１ 看護職員の負担の軽減及び処遇の改善を図るための看護業務の補助の体制その他の事項につき別に厚生労働大臣が定める施設基準に適合しているものとして地方厚生局長等に届け出た病棟に入院している患者（第１節の入院基本料（特別入院基本料等を除く。）のうち、急性期看護補助体制加算を算定できるものを現に算定している患者に限る。）について、入院した日から起算して14日を限度として所定点数に加算する。 </w:t>
      </w:r>
    </w:p>
    <w:p>
      <w:pPr>
        <w:spacing w:before="20" w:after="20" w:line="300" w:lineRule="exact"/>
        <w:ind w:left="567"/>
      </w:pPr>
      <w:r>
        <w:rPr>
          <w:rFonts w:eastAsia="ＭＳ 明朝"/>
          <w:rFonts w:ascii="ＭＳ 明朝" w:hAnsi="ＭＳ 明朝"/>
          <w:sz w:val="20"/>
        </w:rPr>
        <w:t xml:space="preserve">２ 夜間における看護業務の補助の体制につき別に厚生労働大臣が定める施設基準に適合しているものとして地方厚生局長等に届け出た病棟に入院している患者については、当該基準に係る区分に従い、１日につき次に掲げる点数をそれぞれ更に所定点数に加算する。 </w:t>
      </w:r>
    </w:p>
    <w:p>
      <w:pPr>
        <w:spacing w:before="20" w:after="20" w:line="300" w:lineRule="exact"/>
        <w:ind w:left="850"/>
      </w:pPr>
      <w:r>
        <w:rPr>
          <w:rFonts w:eastAsia="ＭＳ 明朝"/>
          <w:rFonts w:ascii="ＭＳ 明朝" w:hAnsi="ＭＳ 明朝"/>
          <w:sz w:val="20"/>
        </w:rPr>
        <w:t xml:space="preserve">イ 夜間30対１急性期看護補助体制加算                                         125点 </w:t>
      </w:r>
    </w:p>
    <w:p>
      <w:pPr>
        <w:spacing w:before="20" w:after="20" w:line="300" w:lineRule="exact"/>
        <w:ind w:left="850"/>
      </w:pPr>
      <w:r>
        <w:rPr>
          <w:rFonts w:eastAsia="ＭＳ 明朝"/>
          <w:rFonts w:ascii="ＭＳ 明朝" w:hAnsi="ＭＳ 明朝"/>
          <w:sz w:val="20"/>
        </w:rPr>
        <w:t xml:space="preserve">ロ 夜間50対１急性期看護補助体制加算                                         120点 </w:t>
      </w:r>
    </w:p>
    <w:p>
      <w:pPr>
        <w:spacing w:before="20" w:after="20" w:line="300" w:lineRule="exact"/>
        <w:ind w:left="850"/>
      </w:pPr>
      <w:r>
        <w:rPr>
          <w:rFonts w:eastAsia="ＭＳ 明朝"/>
          <w:rFonts w:ascii="ＭＳ 明朝" w:hAnsi="ＭＳ 明朝"/>
          <w:sz w:val="20"/>
        </w:rPr>
        <w:t xml:space="preserve">ハ 夜間100対１急性期看護補助体制加算                                        105点 </w:t>
      </w:r>
    </w:p>
    <w:p>
      <w:pPr>
        <w:spacing w:before="20" w:after="20" w:line="300" w:lineRule="exact"/>
        <w:ind w:left="567"/>
      </w:pPr>
      <w:r>
        <w:rPr>
          <w:rFonts w:eastAsia="ＭＳ 明朝"/>
          <w:rFonts w:ascii="ＭＳ 明朝" w:hAnsi="ＭＳ 明朝"/>
          <w:sz w:val="20"/>
        </w:rPr>
        <w:t xml:space="preserve">３ 夜間における看護業務の体制につき別に厚生労働大臣が定める施設基準に適合しているものとして地方厚生局長等に届け出た病棟に入院している患者については、夜間看護体制加算として、71点を更に所定点数に加算する。 </w:t>
      </w:r>
    </w:p>
    <w:p>
      <w:pPr>
        <w:spacing w:before="20" w:after="20" w:line="300" w:lineRule="exact"/>
        <w:ind w:left="567"/>
      </w:pPr>
      <w:r>
        <w:rPr>
          <w:rFonts w:eastAsia="ＭＳ 明朝"/>
          <w:rFonts w:ascii="ＭＳ 明朝" w:hAnsi="ＭＳ 明朝"/>
          <w:sz w:val="20"/>
        </w:rPr>
        <w:t xml:space="preserve">４ 看護職員の負担の軽減及び処遇の改善を図るための看護業務の補助に係る十分な体制につき別に厚生労働大臣が定める施設基準に適合して92いるものとして地方厚生局長等に届け出た病棟に入院している患者について、当該基準に係る区分に従い、１日につき次に掲げる点数をそれぞれ更に所定点数に加算する。ただし、当該患者について、身体的拘束を実施した日は、看護補助体制充実加算２の例により算定する。 </w:t>
      </w:r>
    </w:p>
    <w:p>
      <w:pPr>
        <w:spacing w:before="20" w:after="20" w:line="300" w:lineRule="exact"/>
        <w:ind w:left="850"/>
      </w:pPr>
      <w:r>
        <w:rPr>
          <w:rFonts w:eastAsia="ＭＳ 明朝"/>
          <w:rFonts w:ascii="ＭＳ 明朝" w:hAnsi="ＭＳ 明朝"/>
          <w:sz w:val="20"/>
        </w:rPr>
        <w:t xml:space="preserve">イ 看護補助体制充実加算１      20点 </w:t>
      </w:r>
    </w:p>
    <w:p>
      <w:pPr>
        <w:spacing w:before="20" w:after="20" w:line="300" w:lineRule="exact"/>
        <w:ind w:left="850"/>
      </w:pPr>
      <w:r>
        <w:rPr>
          <w:rFonts w:eastAsia="ＭＳ 明朝"/>
          <w:rFonts w:ascii="ＭＳ 明朝" w:hAnsi="ＭＳ 明朝"/>
          <w:sz w:val="20"/>
        </w:rPr>
        <w:t xml:space="preserve">ロ 看護補助体制充実加算２      ５点 </w:t>
      </w:r>
    </w:p>
    <w:p>
      <w:pPr>
        <w:spacing w:before="160" w:after="80" w:line="300" w:lineRule="exact"/>
        <w:ind w:left="283"/>
      </w:pPr>
      <w:r>
        <w:rPr>
          <w:rFonts w:eastAsia="ＭＳ ゴシック"/>
          <w:rFonts w:ascii="ＭＳ ゴシック" w:hAnsi="ＭＳ ゴシック"/>
          <w:b/>
          <w:sz w:val="21"/>
        </w:rPr>
        <w:t xml:space="preserve">Ａ２０７－４ 看護職員夜間配置加算（１日につき） </w:t>
      </w:r>
    </w:p>
    <w:p>
      <w:pPr>
        <w:spacing w:before="20" w:after="20" w:line="300" w:lineRule="exact"/>
        <w:ind w:left="567"/>
      </w:pPr>
      <w:r>
        <w:rPr>
          <w:rFonts w:eastAsia="ＭＳ 明朝"/>
          <w:rFonts w:ascii="ＭＳ 明朝" w:hAnsi="ＭＳ 明朝"/>
          <w:sz w:val="20"/>
        </w:rPr>
        <w:t xml:space="preserve">１ 看護職員夜間12対１配置加算 </w:t>
      </w:r>
    </w:p>
    <w:p>
      <w:pPr>
        <w:spacing w:before="20" w:after="20" w:line="300" w:lineRule="exact"/>
        <w:ind w:left="850"/>
      </w:pPr>
      <w:r>
        <w:rPr>
          <w:rFonts w:eastAsia="ＭＳ 明朝"/>
          <w:rFonts w:ascii="ＭＳ 明朝" w:hAnsi="ＭＳ 明朝"/>
          <w:sz w:val="20"/>
        </w:rPr>
        <w:t xml:space="preserve">イ 看護職員夜間12対１配置加算１       110点 </w:t>
      </w:r>
    </w:p>
    <w:p>
      <w:pPr>
        <w:spacing w:before="20" w:after="20" w:line="300" w:lineRule="exact"/>
        <w:ind w:left="850"/>
      </w:pPr>
      <w:r>
        <w:rPr>
          <w:rFonts w:eastAsia="ＭＳ 明朝"/>
          <w:rFonts w:ascii="ＭＳ 明朝" w:hAnsi="ＭＳ 明朝"/>
          <w:sz w:val="20"/>
        </w:rPr>
        <w:t xml:space="preserve">ロ 看護職員夜間12対１配置加算２        90点 </w:t>
      </w:r>
    </w:p>
    <w:p>
      <w:pPr>
        <w:spacing w:before="20" w:after="20" w:line="300" w:lineRule="exact"/>
        <w:ind w:left="567"/>
      </w:pPr>
      <w:r>
        <w:rPr>
          <w:rFonts w:eastAsia="ＭＳ 明朝"/>
          <w:rFonts w:ascii="ＭＳ 明朝" w:hAnsi="ＭＳ 明朝"/>
          <w:sz w:val="20"/>
        </w:rPr>
        <w:t xml:space="preserve">２ 看護職員夜間16対１配置加算 </w:t>
      </w:r>
    </w:p>
    <w:p>
      <w:pPr>
        <w:spacing w:before="20" w:after="20" w:line="300" w:lineRule="exact"/>
        <w:ind w:left="850"/>
      </w:pPr>
      <w:r>
        <w:rPr>
          <w:rFonts w:eastAsia="ＭＳ 明朝"/>
          <w:rFonts w:ascii="ＭＳ 明朝" w:hAnsi="ＭＳ 明朝"/>
          <w:sz w:val="20"/>
        </w:rPr>
        <w:t xml:space="preserve">イ 看護職員夜間16対１配置加算１        70点 </w:t>
      </w:r>
    </w:p>
    <w:p>
      <w:pPr>
        <w:spacing w:before="20" w:after="20" w:line="300" w:lineRule="exact"/>
        <w:ind w:left="850"/>
      </w:pPr>
      <w:r>
        <w:rPr>
          <w:rFonts w:eastAsia="ＭＳ 明朝"/>
          <w:rFonts w:ascii="ＭＳ 明朝" w:hAnsi="ＭＳ 明朝"/>
          <w:sz w:val="20"/>
        </w:rPr>
        <w:t xml:space="preserve">ロ 看護職員夜間16対１配置加算２        45点 注 別に厚生労働大臣が定める施設基準に適合しているものとして地方厚生局長等に届け出た病棟に入院している患者（第１節の入院基本料（特別入院基本料等を除く。）のうち、看護職員夜間配置加算を算定できるものを現に算定している患者に限る。）について、当該基準に係る区分に従い、入院した日から起算して14日を限度として所定点数に加算する。 </w:t>
      </w:r>
    </w:p>
    <w:p>
      <w:pPr>
        <w:spacing w:before="160" w:after="80" w:line="300" w:lineRule="exact"/>
        <w:ind w:left="283"/>
      </w:pPr>
      <w:r>
        <w:rPr>
          <w:rFonts w:eastAsia="ＭＳ ゴシック"/>
          <w:rFonts w:ascii="ＭＳ ゴシック" w:hAnsi="ＭＳ ゴシック"/>
          <w:b/>
          <w:sz w:val="21"/>
          <w:u w:val="single"/>
        </w:rPr>
        <w:t xml:space="preserve">Ａ２０７－５ 電子的診療情報連携体制整備加算 </w:t>
      </w:r>
    </w:p>
    <w:p>
      <w:pPr>
        <w:spacing w:before="20" w:after="20" w:line="300" w:lineRule="exact"/>
        <w:ind w:left="567"/>
      </w:pPr>
      <w:r>
        <w:rPr>
          <w:rFonts w:eastAsia="ＭＳ 明朝"/>
          <w:rFonts w:ascii="ＭＳ 明朝" w:hAnsi="ＭＳ 明朝"/>
          <w:sz w:val="20"/>
          <w:u w:val="single"/>
        </w:rPr>
        <w:t xml:space="preserve">１ 電子的診療情報連携体制整備加算１  160点 </w:t>
      </w:r>
    </w:p>
    <w:p>
      <w:pPr>
        <w:spacing w:before="20" w:after="20" w:line="300" w:lineRule="exact"/>
        <w:ind w:left="567"/>
      </w:pPr>
      <w:r>
        <w:rPr>
          <w:rFonts w:eastAsia="ＭＳ 明朝"/>
          <w:rFonts w:ascii="ＭＳ 明朝" w:hAnsi="ＭＳ 明朝"/>
          <w:sz w:val="20"/>
          <w:u w:val="single"/>
        </w:rPr>
        <w:t>２ 電子的診療情報連携体制整備加算２   80点 注 医療ＤＸ推進に係る体制として別に厚生労働大臣が定める施設基準に適合しているものとして地方厚生局長等に届け出た保険医療機関に入院している患者（第１節の入院基本料（特別入院基本料等を含む。）又は第３節の特定入院料のうち、電</w:t>
      </w:r>
      <w:r>
        <w:rPr>
          <w:rFonts w:eastAsia="ＭＳ 明朝"/>
          <w:rFonts w:ascii="ＭＳ 明朝" w:hAnsi="ＭＳ 明朝"/>
          <w:sz w:val="20"/>
        </w:rPr>
        <w:t>93</w:t>
      </w:r>
      <w:r>
        <w:rPr>
          <w:rFonts w:eastAsia="ＭＳ 明朝"/>
          <w:rFonts w:ascii="ＭＳ 明朝" w:hAnsi="ＭＳ 明朝"/>
          <w:sz w:val="20"/>
          <w:u w:val="single"/>
        </w:rPr>
        <w:t xml:space="preserve">子的診療情報連携体制整備加算を算定できるものを現に算定している患者に限る。）について、当該基準に係る区分に従い、入院初日に限り所定点数に加算する。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Ａ２０８ 乳幼児加算・幼児加算（１日につき） </w:t>
      </w:r>
    </w:p>
    <w:p>
      <w:pPr>
        <w:spacing w:before="20" w:after="20" w:line="300" w:lineRule="exact"/>
        <w:ind w:left="567"/>
      </w:pPr>
      <w:r>
        <w:rPr>
          <w:rFonts w:eastAsia="ＭＳ 明朝"/>
          <w:rFonts w:ascii="ＭＳ 明朝" w:hAnsi="ＭＳ 明朝"/>
          <w:sz w:val="20"/>
        </w:rPr>
        <w:t xml:space="preserve">１ 乳幼児加算 </w:t>
      </w:r>
    </w:p>
    <w:p>
      <w:pPr>
        <w:spacing w:before="20" w:after="20" w:line="300" w:lineRule="exact"/>
        <w:ind w:left="850"/>
      </w:pPr>
      <w:r>
        <w:rPr>
          <w:rFonts w:eastAsia="ＭＳ 明朝"/>
          <w:rFonts w:ascii="ＭＳ 明朝" w:hAnsi="ＭＳ 明朝"/>
          <w:sz w:val="20"/>
        </w:rPr>
        <w:t xml:space="preserve">イ 病院の場合（特別入院基本料等を算定する場合を除く。）                         333点 </w:t>
      </w:r>
    </w:p>
    <w:p>
      <w:pPr>
        <w:spacing w:before="20" w:after="20" w:line="300" w:lineRule="exact"/>
        <w:ind w:left="850"/>
      </w:pPr>
      <w:r>
        <w:rPr>
          <w:rFonts w:eastAsia="ＭＳ 明朝"/>
          <w:rFonts w:ascii="ＭＳ 明朝" w:hAnsi="ＭＳ 明朝"/>
          <w:sz w:val="20"/>
        </w:rPr>
        <w:t xml:space="preserve">ロ 病院の場合（特別入院基本料等を算定する場合に限る。）                         289点 </w:t>
      </w:r>
    </w:p>
    <w:p>
      <w:pPr>
        <w:spacing w:before="20" w:after="20" w:line="300" w:lineRule="exact"/>
        <w:ind w:left="850"/>
      </w:pPr>
      <w:r>
        <w:rPr>
          <w:rFonts w:eastAsia="ＭＳ 明朝"/>
          <w:rFonts w:ascii="ＭＳ 明朝" w:hAnsi="ＭＳ 明朝"/>
          <w:sz w:val="20"/>
        </w:rPr>
        <w:t xml:space="preserve">ハ 診療所の場合                       289点 </w:t>
      </w:r>
    </w:p>
    <w:p>
      <w:pPr>
        <w:spacing w:before="20" w:after="20" w:line="300" w:lineRule="exact"/>
        <w:ind w:left="567"/>
      </w:pPr>
      <w:r>
        <w:rPr>
          <w:rFonts w:eastAsia="ＭＳ 明朝"/>
          <w:rFonts w:ascii="ＭＳ 明朝" w:hAnsi="ＭＳ 明朝"/>
          <w:sz w:val="20"/>
        </w:rPr>
        <w:t xml:space="preserve">２ 幼児加算 </w:t>
      </w:r>
    </w:p>
    <w:p>
      <w:pPr>
        <w:spacing w:before="20" w:after="20" w:line="300" w:lineRule="exact"/>
        <w:ind w:left="850"/>
      </w:pPr>
      <w:r>
        <w:rPr>
          <w:rFonts w:eastAsia="ＭＳ 明朝"/>
          <w:rFonts w:ascii="ＭＳ 明朝" w:hAnsi="ＭＳ 明朝"/>
          <w:sz w:val="20"/>
        </w:rPr>
        <w:t xml:space="preserve">イ 病院の場合（特別入院基本料等を算定する場合を除く。）                         283点 </w:t>
      </w:r>
    </w:p>
    <w:p>
      <w:pPr>
        <w:spacing w:before="20" w:after="20" w:line="300" w:lineRule="exact"/>
        <w:ind w:left="850"/>
      </w:pPr>
      <w:r>
        <w:rPr>
          <w:rFonts w:eastAsia="ＭＳ 明朝"/>
          <w:rFonts w:ascii="ＭＳ 明朝" w:hAnsi="ＭＳ 明朝"/>
          <w:sz w:val="20"/>
        </w:rPr>
        <w:t xml:space="preserve">ロ 病院の場合（特別入院基本料等を算定する場合に限る。）                         239点 </w:t>
      </w:r>
    </w:p>
    <w:p>
      <w:pPr>
        <w:spacing w:before="20" w:after="20" w:line="300" w:lineRule="exact"/>
        <w:ind w:left="850"/>
      </w:pPr>
      <w:r>
        <w:rPr>
          <w:rFonts w:eastAsia="ＭＳ 明朝"/>
          <w:rFonts w:ascii="ＭＳ 明朝" w:hAnsi="ＭＳ 明朝"/>
          <w:sz w:val="20"/>
        </w:rPr>
        <w:t xml:space="preserve">ハ 診療所の場合                       239点 </w:t>
      </w:r>
    </w:p>
    <w:p>
      <w:pPr>
        <w:spacing w:before="20" w:after="20" w:line="300" w:lineRule="exact"/>
        <w:ind w:left="567"/>
      </w:pPr>
      <w:r>
        <w:rPr>
          <w:rFonts w:eastAsia="ＭＳ 明朝"/>
          <w:rFonts w:ascii="ＭＳ 明朝" w:hAnsi="ＭＳ 明朝"/>
          <w:sz w:val="20"/>
        </w:rPr>
        <w:t xml:space="preserve">注１ 乳幼児加算は、保険医療機関に入院している３歳未満の乳幼児（第１節の入院基本料（特別入院基本料等を含む。）又は第３節の特定入院料のうち、乳幼児加算・幼児加算を算定できるものを現に算定している患者に限る。）について、所定点数に加算する。 </w:t>
      </w:r>
    </w:p>
    <w:p>
      <w:pPr>
        <w:spacing w:before="20" w:after="20" w:line="300" w:lineRule="exact"/>
        <w:ind w:left="567"/>
      </w:pPr>
      <w:r>
        <w:rPr>
          <w:rFonts w:eastAsia="ＭＳ 明朝"/>
          <w:rFonts w:ascii="ＭＳ 明朝" w:hAnsi="ＭＳ 明朝"/>
          <w:sz w:val="20"/>
        </w:rPr>
        <w:t xml:space="preserve">２ 幼児加算は、保険医療機関に入院している３歳以上６歳未満の幼児（第１節の入院基本料（特別入院基本料等を含む。）又は第３節の特定入院料のうち、乳幼児加算・幼児加算を算定できるものを現に算定している患者に限る。）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Ａ２０９ 特定感染症入院医療管理加算（１日につき） </w:t>
      </w:r>
    </w:p>
    <w:p>
      <w:pPr>
        <w:spacing w:before="20" w:after="20" w:line="300" w:lineRule="exact"/>
        <w:ind w:left="567"/>
      </w:pPr>
      <w:r>
        <w:rPr>
          <w:rFonts w:eastAsia="ＭＳ 明朝"/>
          <w:rFonts w:ascii="ＭＳ 明朝" w:hAnsi="ＭＳ 明朝"/>
          <w:sz w:val="20"/>
        </w:rPr>
        <w:t>１ 治療室の場合             200点 94</w:t>
      </w:r>
    </w:p>
    <w:p>
      <w:pPr>
        <w:spacing w:before="20" w:after="20" w:line="300" w:lineRule="exact"/>
        <w:ind w:left="567"/>
      </w:pPr>
      <w:r>
        <w:rPr>
          <w:rFonts w:eastAsia="ＭＳ 明朝"/>
          <w:rFonts w:ascii="ＭＳ 明朝" w:hAnsi="ＭＳ 明朝"/>
          <w:sz w:val="20"/>
        </w:rPr>
        <w:t>２ それ以外の場合            100点 注 感染症法第６条第４項に規定する三類感染症の患者、同条第５項に規定する四類感染症の患者、</w:t>
      </w:r>
      <w:r>
        <w:rPr>
          <w:rFonts w:eastAsia="ＭＳ 明朝"/>
          <w:rFonts w:ascii="ＭＳ 明朝" w:hAnsi="ＭＳ 明朝"/>
          <w:sz w:val="20"/>
          <w:u w:val="single"/>
        </w:rPr>
        <w:t>同条第６項に規定する五類感染症の患者、同条第８項に規定する指定感染症の患者及びその他他者に感染させた場合に重症になるおそれがある感染症の患者並びにこれらの疑似症患者のうち感染対</w:t>
      </w:r>
      <w:r>
        <w:rPr>
          <w:rFonts w:eastAsia="ＭＳ 明朝"/>
          <w:rFonts w:ascii="ＭＳ 明朝" w:hAnsi="ＭＳ 明朝"/>
          <w:sz w:val="20"/>
        </w:rPr>
        <w:t xml:space="preserve">策が特に必要なものに対して、適切な感染防止対策を実施した場合に、１入院に限り７日（当該感染症を他の患者に感染させるおそれが高いことが明らかであり、感染対策の必要性が特に認められる患者に対する場合を除く。）を限度として、算定する。ただし、疑似症患者については、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Ａ２１０ 難病等特別入院診療加算（１日につき） </w:t>
      </w:r>
    </w:p>
    <w:p>
      <w:pPr>
        <w:spacing w:before="20" w:after="20" w:line="300" w:lineRule="exact"/>
        <w:ind w:left="567"/>
      </w:pPr>
      <w:r>
        <w:rPr>
          <w:rFonts w:eastAsia="ＭＳ 明朝"/>
          <w:rFonts w:ascii="ＭＳ 明朝" w:hAnsi="ＭＳ 明朝"/>
          <w:sz w:val="20"/>
        </w:rPr>
        <w:t xml:space="preserve">１ 難病患者等入院診療加算               250点 </w:t>
      </w:r>
    </w:p>
    <w:p>
      <w:pPr>
        <w:spacing w:before="20" w:after="20" w:line="300" w:lineRule="exact"/>
        <w:ind w:left="567"/>
      </w:pPr>
      <w:r>
        <w:rPr>
          <w:rFonts w:eastAsia="ＭＳ 明朝"/>
          <w:rFonts w:ascii="ＭＳ 明朝" w:hAnsi="ＭＳ 明朝"/>
          <w:sz w:val="20"/>
        </w:rPr>
        <w:t xml:space="preserve">２ 二類感染症患者入院診療加算           250点 </w:t>
      </w:r>
    </w:p>
    <w:p>
      <w:pPr>
        <w:spacing w:before="20" w:after="20" w:line="300" w:lineRule="exact"/>
        <w:ind w:left="567"/>
      </w:pPr>
      <w:r>
        <w:rPr>
          <w:rFonts w:eastAsia="ＭＳ 明朝"/>
          <w:rFonts w:ascii="ＭＳ 明朝" w:hAnsi="ＭＳ 明朝"/>
          <w:sz w:val="20"/>
        </w:rPr>
        <w:t xml:space="preserve">注１ 難病患者等入院診療加算は、別に厚生労働大臣が定める疾患を主病として保険医療機関に入院している患者であって、別に厚生労働大臣が定める状態にあるもの（第１節の入院基本料（特別入院基本料等を含む。）又は第３節の特定入院料のうち、難病等特別入院診療加算を算定できるものを現に算定している患者に限る。）について、所定点数に加算する。 </w:t>
      </w:r>
    </w:p>
    <w:p>
      <w:pPr>
        <w:spacing w:before="20" w:after="20" w:line="300" w:lineRule="exact"/>
        <w:ind w:left="567"/>
      </w:pPr>
      <w:r>
        <w:rPr>
          <w:rFonts w:eastAsia="ＭＳ 明朝"/>
          <w:rFonts w:ascii="ＭＳ 明朝" w:hAnsi="ＭＳ 明朝"/>
          <w:sz w:val="20"/>
        </w:rPr>
        <w:t xml:space="preserve">２ 二類感染症患者入院診療加算は、感染症法第６条第15項に規定する第二種感染症指定医療機関である保険医療機関に入院している同条第３項に規定する二類感染症の患者及び同条第７項に規定する新型インフルエンザ等感染症の患者並びにそれらの疑似症患者（第１節の入院基本95料（特別入院基本料等を含む。）又は第３節の特定入院料のうち、難病等特別入院診療加算を算定できるものを現に算定している患者に限る。）について、所定点数に加算する。 </w:t>
      </w:r>
    </w:p>
    <w:p>
      <w:pPr>
        <w:spacing w:before="160" w:after="80" w:line="300" w:lineRule="exact"/>
        <w:ind w:left="283"/>
      </w:pPr>
      <w:r>
        <w:rPr>
          <w:rFonts w:eastAsia="ＭＳ ゴシック"/>
          <w:rFonts w:ascii="ＭＳ ゴシック" w:hAnsi="ＭＳ ゴシック"/>
          <w:b/>
          <w:sz w:val="21"/>
        </w:rPr>
        <w:t>Ａ２１１ 特殊疾患入院施設管理加算（１日につき）     350点 注 重度の障害者（重度の意識障害者を含む。）、筋ジストロフィー患者又は難病患者等を主として入院させる病院の病棟又は有床診療所に関する別に厚生労働大臣が定める施設基準に適合しているものとして、保険医療機関が地方厚生局長等に届け出た病棟又は有床診療所に入院している患者（</w:t>
      </w:r>
    </w:p>
    <w:p>
      <w:pPr>
        <w:spacing w:before="160" w:after="80" w:line="300" w:lineRule="exact"/>
        <w:ind w:left="283"/>
      </w:pPr>
      <w:r>
        <w:rPr>
          <w:rFonts w:eastAsia="ＭＳ ゴシック"/>
          <w:rFonts w:ascii="ＭＳ ゴシック" w:hAnsi="ＭＳ ゴシック"/>
          <w:b/>
          <w:sz w:val="22"/>
        </w:rPr>
        <w:t xml:space="preserve">第１節の入院基本料（特別入院基本料等を含む。）のうち、特殊疾患入院施設管理加算を算定できるものを現に算定している患者に限る。）について、所定点数に加算する。ただし、この場合において、難病等特別入院診療加算は算定しない。 </w:t>
      </w:r>
    </w:p>
    <w:p>
      <w:pPr>
        <w:spacing w:before="160" w:after="80" w:line="300" w:lineRule="exact"/>
        <w:ind w:left="283"/>
      </w:pPr>
      <w:r>
        <w:rPr>
          <w:rFonts w:eastAsia="ＭＳ ゴシック"/>
          <w:rFonts w:ascii="ＭＳ ゴシック" w:hAnsi="ＭＳ ゴシック"/>
          <w:b/>
          <w:sz w:val="21"/>
        </w:rPr>
        <w:t xml:space="preserve">Ａ２１２ 超重症児（者）入院診療加算・準超重症児（者）入院診療加算（１日につき） </w:t>
      </w:r>
    </w:p>
    <w:p>
      <w:pPr>
        <w:spacing w:before="20" w:after="20" w:line="300" w:lineRule="exact"/>
        <w:ind w:left="567"/>
      </w:pPr>
      <w:r>
        <w:rPr>
          <w:rFonts w:eastAsia="ＭＳ 明朝"/>
          <w:rFonts w:ascii="ＭＳ 明朝" w:hAnsi="ＭＳ 明朝"/>
          <w:sz w:val="20"/>
        </w:rPr>
        <w:t xml:space="preserve">１ 超重症児（者）入院診療加算 </w:t>
      </w:r>
    </w:p>
    <w:p>
      <w:pPr>
        <w:spacing w:before="20" w:after="20" w:line="300" w:lineRule="exact"/>
        <w:ind w:left="850"/>
      </w:pPr>
      <w:r>
        <w:rPr>
          <w:rFonts w:eastAsia="ＭＳ 明朝"/>
          <w:rFonts w:ascii="ＭＳ 明朝" w:hAnsi="ＭＳ 明朝"/>
          <w:sz w:val="20"/>
        </w:rPr>
        <w:t xml:space="preserve">イ ６歳未満の場合                     800点 </w:t>
      </w:r>
    </w:p>
    <w:p>
      <w:pPr>
        <w:spacing w:before="20" w:after="20" w:line="300" w:lineRule="exact"/>
        <w:ind w:left="850"/>
      </w:pPr>
      <w:r>
        <w:rPr>
          <w:rFonts w:eastAsia="ＭＳ 明朝"/>
          <w:rFonts w:ascii="ＭＳ 明朝" w:hAnsi="ＭＳ 明朝"/>
          <w:sz w:val="20"/>
        </w:rPr>
        <w:t xml:space="preserve">ロ ６歳以上の場合                     400点 </w:t>
      </w:r>
    </w:p>
    <w:p>
      <w:pPr>
        <w:spacing w:before="20" w:after="20" w:line="300" w:lineRule="exact"/>
        <w:ind w:left="567"/>
      </w:pPr>
      <w:r>
        <w:rPr>
          <w:rFonts w:eastAsia="ＭＳ 明朝"/>
          <w:rFonts w:ascii="ＭＳ 明朝" w:hAnsi="ＭＳ 明朝"/>
          <w:sz w:val="20"/>
        </w:rPr>
        <w:t xml:space="preserve">２ 準超重症児（者）入院診療加算 </w:t>
      </w:r>
    </w:p>
    <w:p>
      <w:pPr>
        <w:spacing w:before="20" w:after="20" w:line="300" w:lineRule="exact"/>
        <w:ind w:left="850"/>
      </w:pPr>
      <w:r>
        <w:rPr>
          <w:rFonts w:eastAsia="ＭＳ 明朝"/>
          <w:rFonts w:ascii="ＭＳ 明朝" w:hAnsi="ＭＳ 明朝"/>
          <w:sz w:val="20"/>
        </w:rPr>
        <w:t xml:space="preserve">イ ６歳未満の場合                     200点 </w:t>
      </w:r>
    </w:p>
    <w:p>
      <w:pPr>
        <w:spacing w:before="20" w:after="20" w:line="300" w:lineRule="exact"/>
        <w:ind w:left="850"/>
      </w:pPr>
      <w:r>
        <w:rPr>
          <w:rFonts w:eastAsia="ＭＳ 明朝"/>
          <w:rFonts w:ascii="ＭＳ 明朝" w:hAnsi="ＭＳ 明朝"/>
          <w:sz w:val="20"/>
        </w:rPr>
        <w:t xml:space="preserve">ロ ６歳以上の場合                     100点 </w:t>
      </w:r>
    </w:p>
    <w:p>
      <w:pPr>
        <w:spacing w:before="20" w:after="20" w:line="300" w:lineRule="exact"/>
        <w:ind w:left="567"/>
      </w:pPr>
      <w:r>
        <w:rPr>
          <w:rFonts w:eastAsia="ＭＳ 明朝"/>
          <w:rFonts w:ascii="ＭＳ 明朝" w:hAnsi="ＭＳ 明朝"/>
          <w:sz w:val="20"/>
        </w:rPr>
        <w:t xml:space="preserve">注１ 超重症児（者）入院診療加算は、保険医療機関に入院している患者であって、別に厚生労働大臣が定める超重症の状態にあるもの（第１節の入院基本料（特別入院基本料等を含む。）又は第３節の特定入院料のうち、超重症児（者）入院診療加算・準超重症児（者）入院診療加算を算定できるものを現に算定している患者に限96る。）について、所定点数に加算する。 </w:t>
      </w:r>
    </w:p>
    <w:p>
      <w:pPr>
        <w:spacing w:before="20" w:after="20" w:line="300" w:lineRule="exact"/>
        <w:ind w:left="567"/>
      </w:pPr>
      <w:r>
        <w:rPr>
          <w:rFonts w:eastAsia="ＭＳ 明朝"/>
          <w:rFonts w:ascii="ＭＳ 明朝" w:hAnsi="ＭＳ 明朝"/>
          <w:sz w:val="20"/>
        </w:rPr>
        <w:t xml:space="preserve">２ 準超重症児（者）入院診療加算は、保険医療機関に入院している患者であって、別に厚生労働大臣が定める準超重症の状態にあるもの（第１節の入院基本料（特別入院基本料等を含む。）又は第３節の特定入院料のうち、超重症児（者）入院診療加算・準超重症児（者）入院診療加算を算定できるものを現に算定している患者に限る。）について、所定点数に加算する。 </w:t>
      </w:r>
    </w:p>
    <w:p>
      <w:pPr>
        <w:spacing w:before="20" w:after="20" w:line="300" w:lineRule="exact"/>
        <w:ind w:left="567"/>
      </w:pPr>
      <w:r>
        <w:rPr>
          <w:rFonts w:eastAsia="ＭＳ 明朝"/>
          <w:rFonts w:ascii="ＭＳ 明朝" w:hAnsi="ＭＳ 明朝"/>
          <w:sz w:val="20"/>
        </w:rPr>
        <w:t>３ 当該患者が自宅から入院した患者又は他の保険医療機関から転院してきた患者であって、当該他の保険医療機関において区分番号Ａ３０１に掲げる特定集中治療室管理料の注２に規定する小児加算、区分番号Ａ３０１－４に掲げる小児特定集中治療室管理料、区分番号Ａ３０２に掲げる新生児特定集中治療室管理料、区分番号</w:t>
      </w:r>
    </w:p>
    <w:p>
      <w:pPr>
        <w:spacing w:before="160" w:after="80" w:line="300" w:lineRule="exact"/>
        <w:ind w:left="283"/>
      </w:pPr>
      <w:r>
        <w:rPr>
          <w:rFonts w:eastAsia="ＭＳ ゴシック"/>
          <w:rFonts w:ascii="ＭＳ ゴシック" w:hAnsi="ＭＳ ゴシック"/>
          <w:b/>
          <w:sz w:val="21"/>
        </w:rPr>
        <w:t xml:space="preserve">Ａ３０２－２に掲げる新生児特定集中治療室重症児対応体制強化管理料又は区分番号Ａ３０３の２に掲げる新生児集中治療室管理料を算定したことのある者である場合には、入院した日から起算して５日を限度として、救急・在宅重症児（者）受入加算として、１日につき200点を更に所定点数に加算する。 </w:t>
      </w:r>
    </w:p>
    <w:p>
      <w:pPr>
        <w:spacing w:before="20" w:after="20" w:line="300" w:lineRule="exact"/>
        <w:ind w:left="567"/>
      </w:pPr>
      <w:r>
        <w:rPr>
          <w:rFonts w:eastAsia="ＭＳ 明朝"/>
          <w:rFonts w:ascii="ＭＳ 明朝" w:hAnsi="ＭＳ 明朝"/>
          <w:sz w:val="20"/>
        </w:rPr>
        <w:t>４ 超重症児（者）入院診療加算・準超重症児（者）入院診療加算は、一般病棟に入院している患者（区分番号Ａ１０６に掲げる障害者施設等入院基本料、区分番号Ａ３０６に掲げる特殊疾患入院医療管理料及び区分番号Ａ３０９に掲げる特殊疾患病棟入院料を算定するものを除く。）については、入院した日から起算して90日を限度として、所定点数に加算する。 97</w:t>
      </w:r>
    </w:p>
    <w:p>
      <w:pPr>
        <w:spacing w:before="160" w:after="80" w:line="300" w:lineRule="exact"/>
        <w:ind w:left="283"/>
      </w:pPr>
      <w:r>
        <w:rPr>
          <w:rFonts w:eastAsia="ＭＳ ゴシック"/>
          <w:rFonts w:ascii="ＭＳ ゴシック" w:hAnsi="ＭＳ ゴシック"/>
          <w:b/>
          <w:sz w:val="21"/>
        </w:rPr>
        <w:t xml:space="preserve">Ａ２１３ 看護配置加算（１日につき）                  25点 注 別に厚生労働大臣が定める基準に適合しているものとして保険医療機関が地方厚生局長等に届け出て当該基準による看護を行う病棟に入院している患者（第１節の入院基本料（特別入院基本料等を除く。）又は第３節の特定入院料のうち、看護配置加算を算定できるものを現に算定している患者に限る。）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Ａ２１４ 看護補助加算（１日につき） </w:t>
      </w:r>
    </w:p>
    <w:p>
      <w:pPr>
        <w:spacing w:before="20" w:after="20" w:line="300" w:lineRule="exact"/>
        <w:ind w:left="567"/>
      </w:pPr>
      <w:r>
        <w:rPr>
          <w:rFonts w:eastAsia="ＭＳ 明朝"/>
          <w:rFonts w:ascii="ＭＳ 明朝" w:hAnsi="ＭＳ 明朝"/>
          <w:sz w:val="20"/>
        </w:rPr>
        <w:t xml:space="preserve">１ 看護補助加算１                       141点 </w:t>
      </w:r>
    </w:p>
    <w:p>
      <w:pPr>
        <w:spacing w:before="20" w:after="20" w:line="300" w:lineRule="exact"/>
        <w:ind w:left="567"/>
      </w:pPr>
      <w:r>
        <w:rPr>
          <w:rFonts w:eastAsia="ＭＳ 明朝"/>
          <w:rFonts w:ascii="ＭＳ 明朝" w:hAnsi="ＭＳ 明朝"/>
          <w:sz w:val="20"/>
        </w:rPr>
        <w:t xml:space="preserve">２ 看護補助加算２                       116点 </w:t>
      </w:r>
    </w:p>
    <w:p>
      <w:pPr>
        <w:spacing w:before="20" w:after="20" w:line="300" w:lineRule="exact"/>
        <w:ind w:left="567"/>
      </w:pPr>
      <w:r>
        <w:rPr>
          <w:rFonts w:eastAsia="ＭＳ 明朝"/>
          <w:rFonts w:ascii="ＭＳ 明朝" w:hAnsi="ＭＳ 明朝"/>
          <w:sz w:val="20"/>
        </w:rPr>
        <w:t xml:space="preserve">３ 看護補助加算３                        88点 </w:t>
      </w:r>
    </w:p>
    <w:p>
      <w:pPr>
        <w:spacing w:before="20" w:after="20" w:line="300" w:lineRule="exact"/>
        <w:ind w:left="567"/>
      </w:pPr>
      <w:r>
        <w:rPr>
          <w:rFonts w:eastAsia="ＭＳ 明朝"/>
          <w:rFonts w:ascii="ＭＳ 明朝" w:hAnsi="ＭＳ 明朝"/>
          <w:sz w:val="20"/>
        </w:rPr>
        <w:t xml:space="preserve">注１ 別に厚生労働大臣が定める基準に適合しているものとして保険医療機関が地方厚生局長等に届け出て当該基準による看護を行う病棟に入院している患者（第１節の入院基本料（特別入院基本料等を除く。）又は第３節の特定入院料のうち、看護補助加算を算定できるものを現に算定している患者に限る。）について、当該基準に係る区分に従い、所定点数に加算する。 </w:t>
      </w:r>
    </w:p>
    <w:p>
      <w:pPr>
        <w:spacing w:before="20" w:after="20" w:line="300" w:lineRule="exact"/>
        <w:ind w:left="567"/>
      </w:pPr>
      <w:r>
        <w:rPr>
          <w:rFonts w:eastAsia="ＭＳ 明朝"/>
          <w:rFonts w:ascii="ＭＳ 明朝" w:hAnsi="ＭＳ 明朝"/>
          <w:sz w:val="20"/>
        </w:rPr>
        <w:t xml:space="preserve">２ 別に厚生労働大臣が定める基準に適合しているものとして地方厚生局長等に届け出た病棟に入院している患者については、夜間75対１看護補助加算として、入院した日から起算して20日を限度として55点を更に所定点数に加算する。 </w:t>
      </w:r>
    </w:p>
    <w:p>
      <w:pPr>
        <w:spacing w:before="20" w:after="20" w:line="300" w:lineRule="exact"/>
        <w:ind w:left="567"/>
      </w:pPr>
      <w:r>
        <w:rPr>
          <w:rFonts w:eastAsia="ＭＳ 明朝"/>
          <w:rFonts w:ascii="ＭＳ 明朝" w:hAnsi="ＭＳ 明朝"/>
          <w:sz w:val="20"/>
        </w:rPr>
        <w:t>３ 夜間における看護業務の体制につき別に厚生労働大臣が定める基準に適合しているものとして地方厚生局長等に届け出た病棟に入院している患者については、夜間看護体制加算として、入院初日に限り176点を更に所定点数に加算する。 98</w:t>
      </w:r>
    </w:p>
    <w:p>
      <w:pPr>
        <w:spacing w:before="20" w:after="20" w:line="300" w:lineRule="exact"/>
        <w:ind w:left="567"/>
      </w:pPr>
      <w:r>
        <w:rPr>
          <w:rFonts w:eastAsia="ＭＳ 明朝"/>
          <w:rFonts w:ascii="ＭＳ 明朝" w:hAnsi="ＭＳ 明朝"/>
          <w:sz w:val="20"/>
        </w:rPr>
        <w:t xml:space="preserve">４ 看護職員の負担の軽減及び処遇の改善を図るための看護業務の補助に係る十分な体制につき別に厚生労働大臣が定める基準に適合しているものとして地方厚生局長等に届け出た病棟に入院している患者について、当該基準に係る区分に従い、１日につき次に掲げる点数をそれぞれ更に所定点数に加算する。ただし、当該患者について、身体的拘束を実施した日は、看護補助体制充実加算２の例により算定する。 </w:t>
      </w:r>
    </w:p>
    <w:p>
      <w:pPr>
        <w:spacing w:before="20" w:after="20" w:line="300" w:lineRule="exact"/>
        <w:ind w:left="850"/>
      </w:pPr>
      <w:r>
        <w:rPr>
          <w:rFonts w:eastAsia="ＭＳ 明朝"/>
          <w:rFonts w:ascii="ＭＳ 明朝" w:hAnsi="ＭＳ 明朝"/>
          <w:sz w:val="20"/>
        </w:rPr>
        <w:t xml:space="preserve">イ 看護補助体制充実加算１      20点 </w:t>
      </w:r>
    </w:p>
    <w:p>
      <w:pPr>
        <w:spacing w:before="20" w:after="20" w:line="300" w:lineRule="exact"/>
        <w:ind w:left="850"/>
      </w:pPr>
      <w:r>
        <w:rPr>
          <w:rFonts w:eastAsia="ＭＳ 明朝"/>
          <w:rFonts w:ascii="ＭＳ 明朝" w:hAnsi="ＭＳ 明朝"/>
          <w:sz w:val="20"/>
        </w:rPr>
        <w:t xml:space="preserve">ロ 看護補助体制充実加算２      ５点 </w:t>
      </w:r>
    </w:p>
    <w:p>
      <w:pPr>
        <w:spacing w:before="160" w:after="80" w:line="300" w:lineRule="exact"/>
        <w:ind w:left="283"/>
      </w:pPr>
      <w:r>
        <w:rPr>
          <w:rFonts w:eastAsia="ＭＳ ゴシック"/>
          <w:rFonts w:ascii="ＭＳ ゴシック" w:hAnsi="ＭＳ ゴシック"/>
          <w:b/>
          <w:sz w:val="21"/>
          <w:u w:val="single"/>
        </w:rPr>
        <w:t xml:space="preserve">Ａ２１５ 看護・多職種協働加算（１日につき） </w:t>
      </w:r>
    </w:p>
    <w:p>
      <w:pPr>
        <w:spacing w:before="20" w:after="20" w:line="300" w:lineRule="exact"/>
        <w:ind w:left="567"/>
      </w:pPr>
      <w:r>
        <w:rPr>
          <w:rFonts w:eastAsia="ＭＳ 明朝"/>
          <w:rFonts w:ascii="ＭＳ 明朝" w:hAnsi="ＭＳ 明朝"/>
          <w:sz w:val="20"/>
          <w:u w:val="single"/>
        </w:rPr>
        <w:t xml:space="preserve">１ 看護・多職種協働加算１               277点 </w:t>
      </w:r>
    </w:p>
    <w:p>
      <w:pPr>
        <w:spacing w:before="20" w:after="20" w:line="300" w:lineRule="exact"/>
        <w:ind w:left="567"/>
      </w:pPr>
      <w:r>
        <w:rPr>
          <w:rFonts w:eastAsia="ＭＳ 明朝"/>
          <w:rFonts w:ascii="ＭＳ 明朝" w:hAnsi="ＭＳ 明朝"/>
          <w:sz w:val="20"/>
          <w:u w:val="single"/>
        </w:rPr>
        <w:t xml:space="preserve">２ 看護・多職種協働加算２               255点 注 看護職員を含む多職種が協働して適時かつ適切に専門的な指導及び診療の補助を行う体制その他の事項につき別に厚生労働大臣が定める施設基準に適合しているものとして地方厚生局長等に届け出た病棟に入院している患者のうち、急性期一般入院料４を算定している患者については看護・多職種協働加算１を、急性期病院Ｂ一般入院料を算定している患者については看護・多職種協働加算２を、それぞれ所定点数に加算する。 </w:t>
      </w:r>
    </w:p>
    <w:p>
      <w:pPr>
        <w:spacing w:before="160" w:after="80" w:line="300" w:lineRule="exact"/>
        <w:ind w:left="283"/>
      </w:pPr>
      <w:r>
        <w:rPr>
          <w:rFonts w:eastAsia="ＭＳ ゴシック"/>
          <w:rFonts w:ascii="ＭＳ ゴシック" w:hAnsi="ＭＳ ゴシック"/>
          <w:b/>
          <w:sz w:val="21"/>
          <w:u w:val="single"/>
        </w:rPr>
        <w:t xml:space="preserve">Ａ２１６及びＡ２１７ </w:t>
      </w:r>
      <w:r>
        <w:rPr>
          <w:rFonts w:eastAsia="ＭＳ ゴシック"/>
          <w:rFonts w:ascii="ＭＳ ゴシック" w:hAnsi="ＭＳ ゴシック"/>
          <w:b/>
          <w:sz w:val="21"/>
        </w:rPr>
        <w:t xml:space="preserve">削除 </w:t>
      </w:r>
    </w:p>
    <w:p>
      <w:pPr>
        <w:spacing w:before="160" w:after="80" w:line="300" w:lineRule="exact"/>
        <w:ind w:left="283"/>
      </w:pPr>
      <w:r>
        <w:rPr>
          <w:rFonts w:eastAsia="ＭＳ ゴシック"/>
          <w:rFonts w:ascii="ＭＳ ゴシック" w:hAnsi="ＭＳ ゴシック"/>
          <w:b/>
          <w:sz w:val="21"/>
        </w:rPr>
        <w:t xml:space="preserve">Ａ２１８ 地域加算（１日につき）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１級地                              18点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２級地                              14点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３級地                              11点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４級地                              ７点 </w:t>
      </w:r>
    </w:p>
    <w:p>
      <w:pPr>
        <w:spacing w:before="20" w:after="20" w:line="300" w:lineRule="exact"/>
        <w:ind w:left="567"/>
      </w:pPr>
      <w:r>
        <w:rPr>
          <w:rFonts w:eastAsia="ＭＳ 明朝"/>
          <w:rFonts w:ascii="ＭＳ 明朝" w:hAnsi="ＭＳ 明朝"/>
          <w:sz w:val="20"/>
        </w:rPr>
        <w:t xml:space="preserve">５ </w:t>
      </w:r>
      <w:r>
        <w:rPr>
          <w:rFonts w:eastAsia="ＭＳ 明朝"/>
          <w:rFonts w:ascii="ＭＳ 明朝" w:hAnsi="ＭＳ 明朝"/>
          <w:sz w:val="20"/>
          <w:u w:val="single"/>
        </w:rPr>
        <w:t xml:space="preserve">５級地                              ４点 </w:t>
      </w:r>
    </w:p>
    <w:p>
      <w:pPr>
        <w:spacing w:before="20" w:after="20" w:line="300" w:lineRule="exact"/>
        <w:ind w:left="567"/>
      </w:pPr>
      <w:r>
        <w:rPr>
          <w:rFonts w:eastAsia="ＭＳ 明朝"/>
          <w:rFonts w:ascii="ＭＳ 明朝" w:hAnsi="ＭＳ 明朝"/>
          <w:sz w:val="20"/>
        </w:rPr>
        <w:t>（削る） 99</w:t>
      </w:r>
    </w:p>
    <w:p>
      <w:pPr>
        <w:spacing w:before="20" w:after="20" w:line="300" w:lineRule="exact"/>
        <w:ind w:left="567"/>
      </w:pPr>
      <w:r>
        <w:rPr>
          <w:rFonts w:eastAsia="ＭＳ 明朝"/>
          <w:rFonts w:ascii="ＭＳ 明朝" w:hAnsi="ＭＳ 明朝"/>
          <w:sz w:val="20"/>
        </w:rPr>
        <w:t>（削る） 注 一般職の職員の給与に関する法律（昭和25年法律第95号）第11条の３第１項に規定する人事院規則で定める地域その他の厚生労働大臣が定める地域に所在する保険医療機関に入院している患者（</w:t>
      </w:r>
    </w:p>
    <w:p>
      <w:pPr>
        <w:spacing w:before="160" w:after="80" w:line="300" w:lineRule="exact"/>
        <w:ind w:left="283"/>
      </w:pPr>
      <w:r>
        <w:rPr>
          <w:rFonts w:eastAsia="ＭＳ ゴシック"/>
          <w:rFonts w:ascii="ＭＳ ゴシック" w:hAnsi="ＭＳ ゴシック"/>
          <w:b/>
          <w:sz w:val="22"/>
        </w:rPr>
        <w:t xml:space="preserve">第１節の入院基本料（特別入院基本料等を含む。）、第３節の特定入院料又は第４節の短期滞在手術等基本料のうち、地域加算を算定できるものを現に算定している患者に限る。）について、同令で定める級地区分に準じて、所定点数に加算する。 </w:t>
      </w:r>
    </w:p>
    <w:p>
      <w:pPr>
        <w:spacing w:before="160" w:after="80" w:line="300" w:lineRule="exact"/>
        <w:ind w:left="283"/>
      </w:pPr>
      <w:r>
        <w:rPr>
          <w:rFonts w:eastAsia="ＭＳ ゴシック"/>
          <w:rFonts w:ascii="ＭＳ ゴシック" w:hAnsi="ＭＳ ゴシック"/>
          <w:b/>
          <w:sz w:val="21"/>
        </w:rPr>
        <w:t xml:space="preserve">Ａ２１８－２ 離島加算（１日につき）                </w:t>
      </w:r>
      <w:r>
        <w:rPr>
          <w:rFonts w:eastAsia="ＭＳ ゴシック"/>
          <w:rFonts w:ascii="ＭＳ ゴシック" w:hAnsi="ＭＳ ゴシック"/>
          <w:b/>
          <w:sz w:val="21"/>
          <w:u w:val="single"/>
        </w:rPr>
        <w:t xml:space="preserve"> 25点 </w:t>
      </w:r>
      <w:r>
        <w:rPr>
          <w:rFonts w:eastAsia="ＭＳ ゴシック"/>
          <w:rFonts w:ascii="ＭＳ ゴシック" w:hAnsi="ＭＳ ゴシック"/>
          <w:b/>
          <w:sz w:val="21"/>
        </w:rPr>
        <w:t xml:space="preserve">注 別に厚生労働大臣が定める地域に所在する保険医療機関に入院している患者（第１節の入院基本料（特別入院基本料等を含む。）、第３節の特定入院料又は第４節の短期滞在手術等基本料のうち、離島加算を算定できるものを現に算定している患者に限る。）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Ａ２１９ 療養環境加算（１日につき）                  25点 注 １床当たりの平均床面積が８平方メートル以上である病室（健康保険法第63条第２項第５号及び高齢者医療確保法第64条第２項第５号に規定する選定療養としての特別の療養環境の提供に係るものを除く。）として保険医療機関が地方厚生局長等に届け出た病室に入院している患者（第１節の入院基本料（特別入院基本料等を含む。）又は第３節の特定入院料のうち、療養環境加算を算定できるものを現に算定している患者に限る。）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Ａ２２０ ＨＩＶ感染者療養環境特別加算（１日につき） </w:t>
      </w:r>
    </w:p>
    <w:p>
      <w:pPr>
        <w:spacing w:before="20" w:after="20" w:line="300" w:lineRule="exact"/>
        <w:ind w:left="567"/>
      </w:pPr>
      <w:r>
        <w:rPr>
          <w:rFonts w:eastAsia="ＭＳ 明朝"/>
          <w:rFonts w:ascii="ＭＳ 明朝" w:hAnsi="ＭＳ 明朝"/>
          <w:sz w:val="20"/>
        </w:rPr>
        <w:t xml:space="preserve">１ 個室の場合                           350点 </w:t>
      </w:r>
    </w:p>
    <w:p>
      <w:pPr>
        <w:spacing w:before="20" w:after="20" w:line="300" w:lineRule="exact"/>
        <w:ind w:left="567"/>
      </w:pPr>
      <w:r>
        <w:rPr>
          <w:rFonts w:eastAsia="ＭＳ 明朝"/>
          <w:rFonts w:ascii="ＭＳ 明朝" w:hAnsi="ＭＳ 明朝"/>
          <w:sz w:val="20"/>
        </w:rPr>
        <w:t xml:space="preserve">２ ２人部屋の場合                       150点 注 ＨＩＶ感染者療養環境特別加算は、保険医療機関に入院している後天性免疫不全症候群の病原体に感染している患者（第１節の入院基本料（特別入院基本料等を含む。）又は第３節の特定入院料のうち、ＨＩＶ感染者療養環境特別加算を算定できるものを現に算定している患者に限り、小児療養環境特別加算又は無菌治療室管理加算を算定するものを除く。）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Ａ２２０－２ 特定感染症患者療養環境特別加算（１日につき） </w:t>
      </w:r>
    </w:p>
    <w:p>
      <w:pPr>
        <w:spacing w:before="20" w:after="20" w:line="300" w:lineRule="exact"/>
        <w:ind w:left="567"/>
      </w:pPr>
      <w:r>
        <w:rPr>
          <w:rFonts w:eastAsia="ＭＳ 明朝"/>
          <w:rFonts w:ascii="ＭＳ 明朝" w:hAnsi="ＭＳ 明朝"/>
          <w:sz w:val="20"/>
        </w:rPr>
        <w:t xml:space="preserve">１ 個室加算                             300点 </w:t>
      </w:r>
    </w:p>
    <w:p>
      <w:pPr>
        <w:spacing w:before="20" w:after="20" w:line="300" w:lineRule="exact"/>
        <w:ind w:left="567"/>
      </w:pPr>
      <w:r>
        <w:rPr>
          <w:rFonts w:eastAsia="ＭＳ 明朝"/>
          <w:rFonts w:ascii="ＭＳ 明朝" w:hAnsi="ＭＳ 明朝"/>
          <w:sz w:val="20"/>
        </w:rPr>
        <w:t xml:space="preserve">２ 陰圧室加算                           200点 注 保険医療機関に入院している次に掲げる感染症の患者及びそれらの疑似症患者であって個室又は陰圧室に入院させる必要性が特に高い患者（第１節の入院基本料（特別入院基本料等を含む。）又は第３節の特定入院料のうち、特定感染症患者療養環境特別加算を算定できるものを現に算定している患者に限る。）について、必要を認めて個室又は陰圧室に入院させた場合に、個室加算又は陰圧室加算として、それぞれ所定点数に加算する。ただし、疑似症患者については、初日に限り所定点数に加算する。 </w:t>
      </w:r>
    </w:p>
    <w:p>
      <w:pPr>
        <w:spacing w:before="20" w:after="20" w:line="300" w:lineRule="exact"/>
        <w:ind w:left="850"/>
      </w:pPr>
      <w:r>
        <w:rPr>
          <w:rFonts w:eastAsia="ＭＳ 明朝"/>
          <w:rFonts w:ascii="ＭＳ 明朝" w:hAnsi="ＭＳ 明朝"/>
          <w:sz w:val="20"/>
        </w:rPr>
        <w:t xml:space="preserve">イ 感染症法第６条第３項に規定する二類感染症 </w:t>
      </w:r>
    </w:p>
    <w:p>
      <w:pPr>
        <w:spacing w:before="20" w:after="20" w:line="300" w:lineRule="exact"/>
        <w:ind w:left="850"/>
      </w:pPr>
      <w:r>
        <w:rPr>
          <w:rFonts w:eastAsia="ＭＳ 明朝"/>
          <w:rFonts w:ascii="ＭＳ 明朝" w:hAnsi="ＭＳ 明朝"/>
          <w:sz w:val="20"/>
        </w:rPr>
        <w:t xml:space="preserve">ロ 感染症法第６条第４項に規定する三類感染症 </w:t>
      </w:r>
    </w:p>
    <w:p>
      <w:pPr>
        <w:spacing w:before="20" w:after="20" w:line="300" w:lineRule="exact"/>
        <w:ind w:left="850"/>
      </w:pPr>
      <w:r>
        <w:rPr>
          <w:rFonts w:eastAsia="ＭＳ 明朝"/>
          <w:rFonts w:ascii="ＭＳ 明朝" w:hAnsi="ＭＳ 明朝"/>
          <w:sz w:val="20"/>
        </w:rPr>
        <w:t xml:space="preserve">ハ 感染症法第６条第５項に規定する四類感染症 </w:t>
      </w:r>
    </w:p>
    <w:p>
      <w:pPr>
        <w:spacing w:before="20" w:after="20" w:line="300" w:lineRule="exact"/>
        <w:ind w:left="850"/>
      </w:pPr>
      <w:r>
        <w:rPr>
          <w:rFonts w:eastAsia="ＭＳ 明朝"/>
          <w:rFonts w:ascii="ＭＳ 明朝" w:hAnsi="ＭＳ 明朝"/>
          <w:sz w:val="20"/>
        </w:rPr>
        <w:t xml:space="preserve">ニ 感染症法第６条第６項に規定する五類感染症 </w:t>
      </w:r>
    </w:p>
    <w:p>
      <w:pPr>
        <w:spacing w:before="20" w:after="20" w:line="300" w:lineRule="exact"/>
        <w:ind w:left="850"/>
      </w:pPr>
      <w:r>
        <w:rPr>
          <w:rFonts w:eastAsia="ＭＳ 明朝"/>
          <w:rFonts w:ascii="ＭＳ 明朝" w:hAnsi="ＭＳ 明朝"/>
          <w:sz w:val="20"/>
        </w:rPr>
        <w:t xml:space="preserve">ホ 感染症法第６条第７項に規定する新型インフルエンザ等感染症 </w:t>
      </w:r>
    </w:p>
    <w:p>
      <w:pPr>
        <w:spacing w:before="20" w:after="20" w:line="300" w:lineRule="exact"/>
        <w:ind w:left="850"/>
      </w:pPr>
      <w:r>
        <w:rPr>
          <w:rFonts w:eastAsia="ＭＳ 明朝"/>
          <w:rFonts w:ascii="ＭＳ 明朝" w:hAnsi="ＭＳ 明朝"/>
          <w:sz w:val="20"/>
        </w:rPr>
        <w:t xml:space="preserve">ヘ 感染症法第６条第８項に規定する指定感染症 </w:t>
      </w:r>
    </w:p>
    <w:p>
      <w:pPr>
        <w:spacing w:before="20" w:after="20" w:line="300" w:lineRule="exact"/>
        <w:ind w:left="850"/>
      </w:pPr>
      <w:r>
        <w:rPr>
          <w:rFonts w:eastAsia="ＭＳ 明朝"/>
          <w:rFonts w:ascii="ＭＳ 明朝" w:hAnsi="ＭＳ 明朝"/>
          <w:sz w:val="20"/>
          <w:u w:val="single"/>
        </w:rPr>
        <w:t xml:space="preserve">ト その他個室管理が必要な感染症 </w:t>
      </w:r>
    </w:p>
    <w:p>
      <w:pPr>
        <w:spacing w:before="160" w:after="80" w:line="300" w:lineRule="exact"/>
        <w:ind w:left="283"/>
      </w:pPr>
      <w:r>
        <w:rPr>
          <w:rFonts w:eastAsia="ＭＳ ゴシック"/>
          <w:rFonts w:ascii="ＭＳ ゴシック" w:hAnsi="ＭＳ ゴシック"/>
          <w:b/>
          <w:sz w:val="21"/>
          <w:u w:val="single"/>
        </w:rPr>
        <w:t xml:space="preserve">Ａ２２０－３ 特定薬剤治療環境特別加算（１日につき） 300点 注 保険医療機関に入院している患者（第１節の入院基本料（特別入院基本料等を含む。）又は第３節の特定入院料のうち、特定薬剤治療環境特別加算を算定できるものを現に算定している患者に限る。）について、遺伝子組換え生物等の使用等の規制による生物の多様性の確保に関する法律（平成15年法律第97号。以下「カルタヘナ法」という。）に基づく管理が必要な薬剤（再生医療等製品を含む。）を投与する目的で個室に入院させた場合に、特定薬剤治療環境特別加算として、所定点数に加算する。 </w:t>
      </w:r>
    </w:p>
    <w:p>
      <w:pPr>
        <w:spacing w:before="160" w:after="80" w:line="300" w:lineRule="exact"/>
        <w:ind w:left="283"/>
      </w:pPr>
      <w:r>
        <w:rPr>
          <w:rFonts w:eastAsia="ＭＳ ゴシック"/>
          <w:rFonts w:ascii="ＭＳ ゴシック" w:hAnsi="ＭＳ ゴシック"/>
          <w:b/>
          <w:sz w:val="21"/>
        </w:rPr>
        <w:t xml:space="preserve">Ａ２２１ 重症者等療養環境特別加算（１日につき） </w:t>
      </w:r>
    </w:p>
    <w:p>
      <w:pPr>
        <w:spacing w:before="20" w:after="20" w:line="300" w:lineRule="exact"/>
        <w:ind w:left="567"/>
      </w:pPr>
      <w:r>
        <w:rPr>
          <w:rFonts w:eastAsia="ＭＳ 明朝"/>
          <w:rFonts w:ascii="ＭＳ 明朝" w:hAnsi="ＭＳ 明朝"/>
          <w:sz w:val="20"/>
        </w:rPr>
        <w:t xml:space="preserve">１ 個室の場合                           300点 </w:t>
      </w:r>
    </w:p>
    <w:p>
      <w:pPr>
        <w:spacing w:before="20" w:after="20" w:line="300" w:lineRule="exact"/>
        <w:ind w:left="567"/>
      </w:pPr>
      <w:r>
        <w:rPr>
          <w:rFonts w:eastAsia="ＭＳ 明朝"/>
          <w:rFonts w:ascii="ＭＳ 明朝" w:hAnsi="ＭＳ 明朝"/>
          <w:sz w:val="20"/>
        </w:rPr>
        <w:t xml:space="preserve">２ ２人部屋の場合                       150点 注 別に厚生労働大臣が定める施設基準に適合しているものとして保険医療機関が地方厚生局長等に届け出た病室に入院している重症者等（第１節の入院基本料（特別入院基本料等を除く。）又は第３節の特定入院料のうち、重症者等療養環境特別加算を算定できるものを現に算定している患者に限り、小児療養環境特別加算又は無菌治療室管理加算を算定するものを除く。）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Ａ２２１－２ 小児療養環境特別加算（１日につき）     300点 注 治療上の必要があって、保険医療機関において、個室に入院した15歳未満の小児（第１節の入院基本料（特別入院基本料等を含む。）又は第３節の特定入院料のうち、小児療養環境特別加算を算定できるものを現に算定している患者に限り、ＨＩＶ感染者療養環境特別加算、重症者等療養環境特別加算又は無菌治療室管理加算を算定するものを除く。）について、所定点数に加算する。 </w:t>
      </w:r>
    </w:p>
    <w:p>
      <w:pPr>
        <w:spacing w:before="160" w:after="80" w:line="300" w:lineRule="exact"/>
        <w:ind w:left="283"/>
      </w:pPr>
      <w:r>
        <w:rPr>
          <w:rFonts w:eastAsia="ＭＳ ゴシック"/>
          <w:rFonts w:ascii="ＭＳ ゴシック" w:hAnsi="ＭＳ ゴシック"/>
          <w:b/>
          <w:sz w:val="21"/>
          <w:u w:val="single"/>
        </w:rPr>
        <w:t xml:space="preserve">Ａ２２１－３ 産科管理加算（１日につき） </w:t>
      </w:r>
    </w:p>
    <w:p>
      <w:pPr>
        <w:spacing w:before="20" w:after="20" w:line="300" w:lineRule="exact"/>
        <w:ind w:left="567"/>
      </w:pPr>
      <w:r>
        <w:rPr>
          <w:rFonts w:eastAsia="ＭＳ 明朝"/>
          <w:rFonts w:ascii="ＭＳ 明朝" w:hAnsi="ＭＳ 明朝"/>
          <w:sz w:val="20"/>
          <w:u w:val="single"/>
        </w:rPr>
        <w:t xml:space="preserve">１ 病院の場合                          250点 </w:t>
      </w:r>
    </w:p>
    <w:p>
      <w:pPr>
        <w:spacing w:before="20" w:after="20" w:line="300" w:lineRule="exact"/>
        <w:ind w:left="567"/>
      </w:pPr>
      <w:r>
        <w:rPr>
          <w:rFonts w:eastAsia="ＭＳ 明朝"/>
          <w:rFonts w:ascii="ＭＳ 明朝" w:hAnsi="ＭＳ 明朝"/>
          <w:sz w:val="20"/>
          <w:u w:val="single"/>
        </w:rPr>
        <w:t>２ 有床診療所の場合                     50点 注 母子の心身の安定・安全の確保を図ることができる環境の整備その他の事項につき別に厚生労働大臣が定める施設基準に適合するものとして地方</w:t>
      </w:r>
      <w:r>
        <w:rPr>
          <w:rFonts w:eastAsia="ＭＳ 明朝"/>
          <w:rFonts w:ascii="ＭＳ 明朝" w:hAnsi="ＭＳ 明朝"/>
          <w:sz w:val="20"/>
        </w:rPr>
        <w:t>べん</w:t>
      </w:r>
      <w:r>
        <w:rPr>
          <w:rFonts w:eastAsia="ＭＳ 明朝"/>
          <w:rFonts w:ascii="ＭＳ 明朝" w:hAnsi="ＭＳ 明朝"/>
          <w:sz w:val="20"/>
          <w:u w:val="single"/>
        </w:rPr>
        <w:t>厚生局長等に届け出た保険医療機関が、分娩を伴</w:t>
      </w:r>
      <w:r>
        <w:rPr>
          <w:rFonts w:eastAsia="ＭＳ 明朝"/>
          <w:rFonts w:ascii="ＭＳ 明朝" w:hAnsi="ＭＳ 明朝"/>
          <w:sz w:val="20"/>
        </w:rPr>
        <w:t>べん</w:t>
      </w:r>
      <w:r>
        <w:rPr>
          <w:rFonts w:eastAsia="ＭＳ 明朝"/>
          <w:rFonts w:ascii="ＭＳ 明朝" w:hAnsi="ＭＳ 明朝"/>
          <w:sz w:val="20"/>
          <w:u w:val="single"/>
        </w:rPr>
        <w:t xml:space="preserve">う入院中の患者（分娩が開始した日以降に限る。）について、必要な産科管理を行った場合に、産科管理加算として所定点数に加算する。 </w:t>
      </w:r>
    </w:p>
    <w:p>
      <w:pPr>
        <w:spacing w:before="160" w:after="80" w:line="300" w:lineRule="exact"/>
        <w:ind w:left="283"/>
      </w:pPr>
      <w:r>
        <w:rPr>
          <w:rFonts w:eastAsia="ＭＳ ゴシック"/>
          <w:rFonts w:ascii="ＭＳ ゴシック" w:hAnsi="ＭＳ ゴシック"/>
          <w:b/>
          <w:sz w:val="21"/>
        </w:rPr>
        <w:t xml:space="preserve">Ａ２２２ 療養病棟療養環境加算（１日につき） </w:t>
      </w:r>
    </w:p>
    <w:p>
      <w:pPr>
        <w:spacing w:before="20" w:after="20" w:line="300" w:lineRule="exact"/>
        <w:ind w:left="567"/>
      </w:pPr>
      <w:r>
        <w:rPr>
          <w:rFonts w:eastAsia="ＭＳ 明朝"/>
          <w:rFonts w:ascii="ＭＳ 明朝" w:hAnsi="ＭＳ 明朝"/>
          <w:sz w:val="20"/>
        </w:rPr>
        <w:t xml:space="preserve">１ 療養病棟療養環境加算１               132点 </w:t>
      </w:r>
    </w:p>
    <w:p>
      <w:pPr>
        <w:spacing w:before="20" w:after="20" w:line="300" w:lineRule="exact"/>
        <w:ind w:left="567"/>
      </w:pPr>
      <w:r>
        <w:rPr>
          <w:rFonts w:eastAsia="ＭＳ 明朝"/>
          <w:rFonts w:ascii="ＭＳ 明朝" w:hAnsi="ＭＳ 明朝"/>
          <w:sz w:val="20"/>
        </w:rPr>
        <w:t xml:space="preserve">２ 療養病棟療養環境加算２               115点 注 療養病棟であって、別に厚生労働大臣が定める施設基準に適合しているものとして保険医療機関が地方厚生局長等に届け出た病棟に入院している患者（第１節の入院基本料（特別入院基本料等を除く。）のうち、療養病棟療養環境加算を算定できるものを現に算定している患者に限る。）について、当該基準に係る区分に従い、所定点数に加算する。 </w:t>
      </w:r>
    </w:p>
    <w:p>
      <w:pPr>
        <w:spacing w:before="160" w:after="80" w:line="300" w:lineRule="exact"/>
        <w:ind w:left="283"/>
      </w:pPr>
      <w:r>
        <w:rPr>
          <w:rFonts w:eastAsia="ＭＳ ゴシック"/>
          <w:rFonts w:ascii="ＭＳ ゴシック" w:hAnsi="ＭＳ ゴシック"/>
          <w:b/>
          <w:sz w:val="21"/>
        </w:rPr>
        <w:t xml:space="preserve">Ａ２２２－２ 療養病棟療養環境改善加算（１日につき） </w:t>
      </w:r>
    </w:p>
    <w:p>
      <w:pPr>
        <w:spacing w:before="20" w:after="20" w:line="300" w:lineRule="exact"/>
        <w:ind w:left="567"/>
      </w:pPr>
      <w:r>
        <w:rPr>
          <w:rFonts w:eastAsia="ＭＳ 明朝"/>
          <w:rFonts w:ascii="ＭＳ 明朝" w:hAnsi="ＭＳ 明朝"/>
          <w:sz w:val="20"/>
        </w:rPr>
        <w:t xml:space="preserve">１ 療養病棟療養環境改善加算１            80点 </w:t>
      </w:r>
    </w:p>
    <w:p>
      <w:pPr>
        <w:spacing w:before="20" w:after="20" w:line="300" w:lineRule="exact"/>
        <w:ind w:left="567"/>
      </w:pPr>
      <w:r>
        <w:rPr>
          <w:rFonts w:eastAsia="ＭＳ 明朝"/>
          <w:rFonts w:ascii="ＭＳ 明朝" w:hAnsi="ＭＳ 明朝"/>
          <w:sz w:val="20"/>
        </w:rPr>
        <w:t xml:space="preserve">２ 療養病棟療養環境改善加算２            20点 注 療養病棟であって、療養環境の改善につき別に厚生労働大臣が定める施設基準に適合しているものとして保険医療機関が地方厚生局長等に届け出た病棟に入院している患者（第１節の入院基本料（特別入院基本料等を除く。）のうち、療養病棟療養環境改善加算を算定できるものを現に算定している患者に限る。）について、当該基準に係る区分に従い、所定点数に加算する。 </w:t>
      </w:r>
    </w:p>
    <w:p>
      <w:pPr>
        <w:spacing w:before="160" w:after="80" w:line="300" w:lineRule="exact"/>
        <w:ind w:left="283"/>
      </w:pPr>
      <w:r>
        <w:rPr>
          <w:rFonts w:eastAsia="ＭＳ ゴシック"/>
          <w:rFonts w:ascii="ＭＳ ゴシック" w:hAnsi="ＭＳ ゴシック"/>
          <w:b/>
          <w:sz w:val="21"/>
        </w:rPr>
        <w:t xml:space="preserve">Ａ２２３ 診療所療養病床療養環境加算（１日につき）   100点 注 診療所の療養病床であって、別に厚生労働大臣が定める施設基準に適合しているものとして保険医療機関が地方厚生局長等に届け出たものに入院している患者について、所定点数に加算する。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Ａ２２３－２ 診療所療養病床療養環境改善加算（１日につき）                                              35点 注 診療所の療養病床であって、療養環境の改善につき別に厚生労働大臣が定める施設基準に適合しているものとして保険医療機関が地方厚生局長等に届け出たものに入院している患者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Ａ２２４ 無菌治療室管理加算（１日につき） </w:t>
      </w:r>
    </w:p>
    <w:p>
      <w:pPr>
        <w:spacing w:before="20" w:after="20" w:line="300" w:lineRule="exact"/>
        <w:ind w:left="567"/>
      </w:pPr>
      <w:r>
        <w:rPr>
          <w:rFonts w:eastAsia="ＭＳ 明朝"/>
          <w:rFonts w:ascii="ＭＳ 明朝" w:hAnsi="ＭＳ 明朝"/>
          <w:sz w:val="20"/>
        </w:rPr>
        <w:t xml:space="preserve">１ 無菌治療室管理加算１               3,000点 </w:t>
      </w:r>
    </w:p>
    <w:p>
      <w:pPr>
        <w:spacing w:before="20" w:after="20" w:line="300" w:lineRule="exact"/>
        <w:ind w:left="567"/>
      </w:pPr>
      <w:r>
        <w:rPr>
          <w:rFonts w:eastAsia="ＭＳ 明朝"/>
          <w:rFonts w:ascii="ＭＳ 明朝" w:hAnsi="ＭＳ 明朝"/>
          <w:sz w:val="20"/>
        </w:rPr>
        <w:t xml:space="preserve">２ 無菌治療室管理加算２               2,000点 注 別に厚生労働大臣が定める施設基準に適合しているものとして保険医療機関が地方厚生局長等に届け出た病室において、治療上の必要があって無菌治療室管理が行われた入院患者（第１節の入院基本料（特別入院基本料等を除く。）又は第３節の特定入院料のうち、無菌治療室管理加算を算定できるものを現に算定している患者に限り、ＨＩＶ感染者療養環境特別加算、重症者等療養環境特別加算又は小児療養環境特別加算を算定するものを除く。）について、当該基準に係る区分に従い、90日を限度として所定点数に加算する。 </w:t>
      </w:r>
    </w:p>
    <w:p>
      <w:pPr>
        <w:spacing w:before="160" w:after="80" w:line="300" w:lineRule="exact"/>
        <w:ind w:left="283"/>
      </w:pPr>
      <w:r>
        <w:rPr>
          <w:rFonts w:eastAsia="ＭＳ ゴシック"/>
          <w:rFonts w:ascii="ＭＳ ゴシック" w:hAnsi="ＭＳ ゴシック"/>
          <w:b/>
          <w:sz w:val="21"/>
        </w:rPr>
        <w:t xml:space="preserve">Ａ２２５ 放射線治療病室管理加算（１日につき）      </w:t>
      </w:r>
    </w:p>
    <w:p>
      <w:pPr>
        <w:spacing w:before="20" w:after="20" w:line="300" w:lineRule="exact"/>
        <w:ind w:left="567"/>
      </w:pPr>
      <w:r>
        <w:rPr>
          <w:rFonts w:eastAsia="ＭＳ 明朝"/>
          <w:rFonts w:ascii="ＭＳ 明朝" w:hAnsi="ＭＳ 明朝"/>
          <w:sz w:val="20"/>
        </w:rPr>
        <w:t xml:space="preserve">１ 治療用放射性同位元素による治療の場合                                           6,370点 </w:t>
      </w:r>
    </w:p>
    <w:p>
      <w:pPr>
        <w:spacing w:before="20" w:after="20" w:line="300" w:lineRule="exact"/>
        <w:ind w:left="567"/>
      </w:pPr>
      <w:r>
        <w:rPr>
          <w:rFonts w:eastAsia="ＭＳ 明朝"/>
          <w:rFonts w:ascii="ＭＳ 明朝" w:hAnsi="ＭＳ 明朝"/>
          <w:sz w:val="20"/>
        </w:rPr>
        <w:t xml:space="preserve">２ 密封小線源による治療の場合         2,200点 </w:t>
      </w:r>
    </w:p>
    <w:p>
      <w:pPr>
        <w:spacing w:before="20" w:after="20" w:line="300" w:lineRule="exact"/>
        <w:ind w:left="567"/>
      </w:pPr>
      <w:r>
        <w:rPr>
          <w:rFonts w:eastAsia="ＭＳ 明朝"/>
          <w:rFonts w:ascii="ＭＳ 明朝" w:hAnsi="ＭＳ 明朝"/>
          <w:sz w:val="20"/>
        </w:rPr>
        <w:t xml:space="preserve">注１ １については、別に厚生労働大臣が定める施設基準に適合しているものとして保険医療機関が地方厚生局長等に届け出た病室において、治療上の必要があって放射線治療病室管理が行われた入院患者（第１節の入院基本料（特別入院基本料等を含む。）又は第３節の特定入院料のうち、放射線治療病室管理加算を算定できるものを現に算定している患者であって、治療用放射性同位元素による治療が行われたものに限る。）について、所定点数に加算する。 </w:t>
      </w:r>
    </w:p>
    <w:p>
      <w:pPr>
        <w:spacing w:before="20" w:after="20" w:line="300" w:lineRule="exact"/>
        <w:ind w:left="567"/>
      </w:pPr>
      <w:r>
        <w:rPr>
          <w:rFonts w:eastAsia="ＭＳ 明朝"/>
          <w:rFonts w:ascii="ＭＳ 明朝" w:hAnsi="ＭＳ 明朝"/>
          <w:sz w:val="20"/>
        </w:rPr>
        <w:t xml:space="preserve">２ ２については、別に厚生労働大臣が定める施設基準に適合しているものとして保険医療機関が地方厚生局長等に届け出た病室において、治療上の必要があって放射線治療病室管理が行われた入院患者（第１節の入院基本料（特別入院基本料等を含む。）又は第３節の特定入院料のうち、放射線治療病室管理加算を算定できるものを現に算定している患者であって、密封小線源による治療が行われたものに限る。）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Ａ２２６ 重症皮膚潰瘍管理加算（１日につき）          18点 注 別に厚生労働大臣が定める施設基準を満たす保険医療機関において、重症皮膚潰瘍を有している患者に対して、当該保険医療機関が計画的な医学管理を継続して行い、かつ、療養上必要な指導を行った場合に、当該患者（第１節の入院基本料（特別入院基本料等を含む。）のうち、重症皮膚潰瘍管理加算を算定できるものを現に算定している患者に限る。）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Ａ２２６－２ 緩和ケア診療加算（１日につき）         390点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緩和ケアを要する患者に対して、必要な診療を行った場合に、当該患者（第１節の入院基本料（特別入院基本料等を除く。）又は第３節の特定入院料のうち、緩和ケア診療加算を算定できるものを現に算定している患者に限る。以下この区分番号において同じ。）について、所定点数に加算する。 </w:t>
      </w:r>
    </w:p>
    <w:p>
      <w:pPr>
        <w:spacing w:before="20" w:after="20" w:line="300" w:lineRule="exact"/>
        <w:ind w:left="567"/>
      </w:pPr>
      <w:r>
        <w:rPr>
          <w:rFonts w:eastAsia="ＭＳ 明朝"/>
          <w:rFonts w:ascii="ＭＳ 明朝" w:hAnsi="ＭＳ 明朝"/>
          <w:sz w:val="20"/>
        </w:rPr>
        <w:t xml:space="preserve">２ 医療提供体制の確保の状況に鑑み別に厚生労働大臣が定める地域に所在する保険医療機関であって、別に厚生労働大臣が定める施設基準に適合しているものとして地方厚生局長等に届け出たものにおいては、注１に規定する届出の有無にかかわらず、当該加算の点数に代えて、緩和ケア診療加算（特定地域）として、200点を所定点数に加算することができる。 </w:t>
      </w:r>
    </w:p>
    <w:p>
      <w:pPr>
        <w:spacing w:before="20" w:after="20" w:line="300" w:lineRule="exact"/>
        <w:ind w:left="567"/>
      </w:pPr>
      <w:r>
        <w:rPr>
          <w:rFonts w:eastAsia="ＭＳ 明朝"/>
          <w:rFonts w:ascii="ＭＳ 明朝" w:hAnsi="ＭＳ 明朝"/>
          <w:sz w:val="20"/>
        </w:rPr>
        <w:t xml:space="preserve">３ 当該患者が15歳未満の小児である場合には、小児加算として、100点を更に所定点数に加算する。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を満たす保険医療機関において、緩和ケアを要する患者に対して、緩和ケアに係る必要な栄養食事管理を行った場合には、個別栄養食事管理加算として、70点を更に所定点数に加算する。 </w:t>
      </w:r>
    </w:p>
    <w:p>
      <w:pPr>
        <w:spacing w:before="160" w:after="80" w:line="300" w:lineRule="exact"/>
        <w:ind w:left="283"/>
      </w:pPr>
      <w:r>
        <w:rPr>
          <w:rFonts w:eastAsia="ＭＳ ゴシック"/>
          <w:rFonts w:ascii="ＭＳ ゴシック" w:hAnsi="ＭＳ ゴシック"/>
          <w:b/>
          <w:sz w:val="21"/>
        </w:rPr>
        <w:t xml:space="preserve">Ａ２２６－３ 有床診療所緩和ケア診療加算（１日につき）                                                 250点 注 別に厚生労働大臣が定める施設基準に適合しているものとして地方厚生局長等に届け出た診療所である保険医療機関において、緩和ケアを要する患者に対して、必要な診療を行った場合に、当該患者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Ａ２２６－４ 小児緩和ケア診療加算（１日につき）   700点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緩和ケアを要する15歳未満の小児に対して、必要な診療を行った場合に、当該患者（第１節の入院基本料（特別入院基本料等を除く。）又は第３節の特定入院料のうち、小児緩和ケア診療加算を算定できるものを現に算定している患者に限る。以下この区分番号において同じ。）について、所定点数に加算する。この場合において、区分番号Ａ２２６－２に掲げる緩和ケア診療加算は別に算定できない。 </w:t>
      </w:r>
    </w:p>
    <w:p>
      <w:pPr>
        <w:spacing w:before="20" w:after="20" w:line="300" w:lineRule="exact"/>
        <w:ind w:left="567"/>
      </w:pPr>
      <w:r>
        <w:rPr>
          <w:rFonts w:eastAsia="ＭＳ 明朝"/>
          <w:rFonts w:ascii="ＭＳ 明朝" w:hAnsi="ＭＳ 明朝"/>
          <w:sz w:val="20"/>
        </w:rPr>
        <w:t xml:space="preserve">２ 別に厚生労働大臣が定める施設基準を満たす保険医療機関において、緩和ケアを要する15歳未満の小児に対して、緩和ケアに係る必要な栄養食事管理を行った場合には、小児個別栄養食事管理加算として、70点を更に所定点数に加算する。 </w:t>
      </w:r>
    </w:p>
    <w:p>
      <w:pPr>
        <w:spacing w:before="160" w:after="80" w:line="300" w:lineRule="exact"/>
        <w:ind w:left="283"/>
      </w:pPr>
      <w:r>
        <w:rPr>
          <w:rFonts w:eastAsia="ＭＳ ゴシック"/>
          <w:rFonts w:ascii="ＭＳ ゴシック" w:hAnsi="ＭＳ ゴシック"/>
          <w:b/>
          <w:sz w:val="21"/>
        </w:rPr>
        <w:t xml:space="preserve">Ａ２２７ 精神科措置入院診療加算（入院初日）       2,500点 注 精神保健及び精神障害者福祉に関する法律（昭和25年法律第123号。以下「精神保健福祉法」という。）第29条又は第29条の２に規定する入院措置に係る患者（第１節の入院基本料（特別入院基本料等を含む。）又は第３節の特定入院料のうち、精神科措置入院診療加算を算定できるものを現に算定している患者に限る。）について、当該措置に係る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Ａ２２８ 精神科応急入院施設管理加算（入院初日）   2,500点 注 別に厚生労働大臣が定める施設基準に適合しているものとして地方厚生局長等に届け出た保険医療機関において、精神保健福祉法第33条の６第１項に規定する入院等に係る患者（第１節の入院基本料（特別入院基本料等を含む。）又は第３節の特定入院料のうち、精神科応急入院施設管理加算を算定できるものを現に算定している患者に限る。）について、当該措置に係る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Ａ２２９ 精神科隔離室管理加算（１日につき）         220点 ぼう注 精神科を標榜する病院である保険医療機関において、入院中の精神障害者である患者に対して、精神保健福祉法第36条第３項の規定に基づいて隔離を行った場合に、当該患者（第１節の入院基本料（特別入院基本料等を含む。）のうち、精神科隔離室管理加算を算定できるものを現に算定している患者に限る。）について、月７日に限り、所定点数に加算する。ただし、同法第33条の６第１項に規定する入院に係る患者について、精神科応急入院施設管理加算を算定した場合には、当該入院中は精神科隔離室管理加算を算定しない。 </w:t>
      </w:r>
    </w:p>
    <w:p>
      <w:pPr>
        <w:spacing w:before="160" w:after="80" w:line="300" w:lineRule="exact"/>
        <w:ind w:left="283"/>
      </w:pPr>
      <w:r>
        <w:rPr>
          <w:rFonts w:eastAsia="ＭＳ ゴシック"/>
          <w:rFonts w:ascii="ＭＳ ゴシック" w:hAnsi="ＭＳ ゴシック"/>
          <w:b/>
          <w:sz w:val="21"/>
        </w:rPr>
        <w:t xml:space="preserve">Ａ２３０ 精神病棟入院時医学管理加算（１日につき）    ５点 注 医師の配置その他の事項につき別に厚生労働大臣が定める施設基準に適合しているものとして保険医療機関が地方厚生局長等に届け出た精神病棟に入院している患者（第１節の入院基本料（特別入院基本料等を含む。）のうち、精神病棟入院時医学管理加算を算定できるものを現に算定している患者に限る。）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Ａ２３０－２ 精神科地域移行実施加算（１日につき）    20点 注 別に厚生労働大臣が定める施設基準に適合しているものとして地方厚生局長等に届け出た保険医療機関において、精神病棟における入院期間が５年を超える患者に対して、退院調整を実施し、計画的に地域への移行を進めた場合に、当該保険医療機関の精神病棟に入院した患者（第１節の入院基本料（特別入院基本料等を含む。）又は第３節の特定入院料のうち、精神科地域移行実施加算を算定できるものを現に算定している患者に限る。）について、所定点数に加算する。 </w:t>
      </w:r>
    </w:p>
    <w:p>
      <w:pPr>
        <w:spacing w:before="160" w:after="80" w:line="300" w:lineRule="exact"/>
        <w:ind w:left="283"/>
      </w:pPr>
      <w:r>
        <w:rPr>
          <w:rFonts w:eastAsia="ＭＳ ゴシック"/>
          <w:rFonts w:ascii="ＭＳ ゴシック" w:hAnsi="ＭＳ ゴシック"/>
          <w:b/>
          <w:sz w:val="21"/>
        </w:rPr>
        <w:t xml:space="preserve">Ａ２３０－３ 精神科身体合併症管理加算（１日につき） </w:t>
      </w:r>
    </w:p>
    <w:p>
      <w:pPr>
        <w:spacing w:before="20" w:after="20" w:line="300" w:lineRule="exact"/>
        <w:ind w:left="567"/>
      </w:pPr>
      <w:r>
        <w:rPr>
          <w:rFonts w:eastAsia="ＭＳ 明朝"/>
          <w:rFonts w:ascii="ＭＳ 明朝" w:hAnsi="ＭＳ 明朝"/>
          <w:sz w:val="20"/>
        </w:rPr>
        <w:t xml:space="preserve">１ ７日以内                             450点 </w:t>
      </w:r>
    </w:p>
    <w:p>
      <w:pPr>
        <w:spacing w:before="20" w:after="20" w:line="300" w:lineRule="exact"/>
        <w:ind w:left="567"/>
      </w:pPr>
      <w:r>
        <w:rPr>
          <w:rFonts w:eastAsia="ＭＳ 明朝"/>
          <w:rFonts w:ascii="ＭＳ 明朝" w:hAnsi="ＭＳ 明朝"/>
          <w:sz w:val="20"/>
        </w:rPr>
        <w:t xml:space="preserve">２ ８日以上15日以内                     300点 ぼう注 精神科を標榜する病院であって別に厚生労働大臣が定める施設基準に適合しているものとして地方厚生局長等に届け出た保険医療機関において、別に厚生労働大臣が定める身体合併症を有する精神障害者である患者に対して必要な治療を行った場合に、当該患者（第１節の入院基本料（特別入院基本料等を含む。）又は第３節の特定入院料のうち、精神科身体合併症管理加算を算定できるものを現に算定している患者に限る。）について、当該疾患の治療開始日から起算して15日を限度として、当該患者の治療期間に応じ、所定点数に加算する。 </w:t>
      </w:r>
    </w:p>
    <w:p>
      <w:pPr>
        <w:spacing w:before="160" w:after="80" w:line="300" w:lineRule="exact"/>
        <w:ind w:left="283"/>
      </w:pPr>
      <w:r>
        <w:rPr>
          <w:rFonts w:eastAsia="ＭＳ ゴシック"/>
          <w:rFonts w:ascii="ＭＳ ゴシック" w:hAnsi="ＭＳ ゴシック"/>
          <w:b/>
          <w:sz w:val="21"/>
        </w:rPr>
        <w:t xml:space="preserve">Ａ２３０－４ 精神科リエゾンチーム加算 </w:t>
      </w:r>
    </w:p>
    <w:p>
      <w:pPr>
        <w:spacing w:before="20" w:after="20" w:line="300" w:lineRule="exact"/>
        <w:ind w:left="567"/>
      </w:pPr>
      <w:r>
        <w:rPr>
          <w:rFonts w:eastAsia="ＭＳ 明朝"/>
          <w:rFonts w:ascii="ＭＳ 明朝" w:hAnsi="ＭＳ 明朝"/>
          <w:sz w:val="20"/>
          <w:u w:val="single"/>
        </w:rPr>
        <w:t xml:space="preserve">１ 認知症又はせん妄の場合              300点 </w:t>
      </w:r>
    </w:p>
    <w:p>
      <w:pPr>
        <w:spacing w:before="20" w:after="20" w:line="300" w:lineRule="exact"/>
        <w:ind w:left="567"/>
      </w:pPr>
      <w:r>
        <w:rPr>
          <w:rFonts w:eastAsia="ＭＳ 明朝"/>
          <w:rFonts w:ascii="ＭＳ 明朝" w:hAnsi="ＭＳ 明朝"/>
          <w:sz w:val="20"/>
          <w:u w:val="single"/>
        </w:rPr>
        <w:t xml:space="preserve">２ それ以外の場合                      700点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別に厚生労働大臣が定める施設基準に適合しているものとして地方厚生局長等に届け出た保険医療機関において、抑うつ若しくはせん妄を有する患者、精神疾患を有する患者又は自殺企図により入院した患者に対して、当該保険医療機関の精神科の医師、看護師、精神保健福祉士等が共同して、当該患者の精神症状の評価等の必要な診療を行った場合に、当該患者（第１節の入院基本料（特別入院基本料等を除く。）又は第３節の特定入院料のうち、精神科リエゾンチーム加算を算定できるものを現に算定してい</w:t>
      </w:r>
      <w:r>
        <w:rPr>
          <w:rFonts w:eastAsia="ＭＳ 明朝"/>
          <w:rFonts w:ascii="ＭＳ 明朝" w:hAnsi="ＭＳ 明朝"/>
          <w:sz w:val="20"/>
          <w:u w:val="single"/>
        </w:rPr>
        <w:t>る患者に限る。）について、週１回に限り所定</w:t>
      </w:r>
      <w:r>
        <w:rPr>
          <w:rFonts w:eastAsia="ＭＳ 明朝"/>
          <w:rFonts w:ascii="ＭＳ 明朝" w:hAnsi="ＭＳ 明朝"/>
          <w:sz w:val="20"/>
        </w:rPr>
        <w:t xml:space="preserve">点数に加算する。ただし、区分番号Ａ２４７に掲げる認知症ケア加算１は別に算定できない。 </w:t>
      </w:r>
    </w:p>
    <w:p>
      <w:pPr>
        <w:spacing w:before="20" w:after="20" w:line="300" w:lineRule="exact"/>
        <w:ind w:left="567"/>
      </w:pPr>
      <w:r>
        <w:rPr>
          <w:rFonts w:eastAsia="ＭＳ 明朝"/>
          <w:rFonts w:ascii="ＭＳ 明朝" w:hAnsi="ＭＳ 明朝"/>
          <w:sz w:val="20"/>
          <w:u w:val="single"/>
        </w:rPr>
        <w:t xml:space="preserve">２ ２について、週２回以上精神科リエゾンチームによる診療を行った場合は、複数回診療加算として、週１回に限り300点を加算する。 </w:t>
      </w:r>
    </w:p>
    <w:p>
      <w:pPr>
        <w:spacing w:before="160" w:after="80" w:line="300" w:lineRule="exact"/>
        <w:ind w:left="283"/>
      </w:pPr>
      <w:r>
        <w:rPr>
          <w:rFonts w:eastAsia="ＭＳ ゴシック"/>
          <w:rFonts w:ascii="ＭＳ ゴシック" w:hAnsi="ＭＳ ゴシック"/>
          <w:b/>
          <w:sz w:val="21"/>
          <w:u w:val="single"/>
        </w:rPr>
        <w:t xml:space="preserve">Ａ２３０－５ 精神科慢性身体合併症管理加算  700点 </w:t>
      </w:r>
      <w:r>
        <w:rPr>
          <w:rFonts w:eastAsia="ＭＳ ゴシック"/>
          <w:rFonts w:ascii="ＭＳ ゴシック" w:hAnsi="ＭＳ ゴシック"/>
          <w:b/>
          <w:sz w:val="21"/>
        </w:rPr>
        <w:t>ぼう</w:t>
      </w:r>
      <w:r>
        <w:rPr>
          <w:rFonts w:eastAsia="ＭＳ ゴシック"/>
          <w:rFonts w:ascii="ＭＳ ゴシック" w:hAnsi="ＭＳ ゴシック"/>
          <w:b/>
          <w:sz w:val="21"/>
          <w:u w:val="single"/>
        </w:rPr>
        <w:t xml:space="preserve">注 精神科を標榜する病院であって別に厚生労働大臣が定める施設基準に適合しているものとして地方厚生局長等に届け出た保険医療機関において、別に厚生労働大臣が定める疾患を有する精神障害者である患者に対して必要な治療を行った場合に、当該患者（第１節の入院基本料（特別入院基本料等を含む。）又は第３節の特定入院料のうち、精神科慢性身体合併症管理加算を算定できるものを現に算定している患者に限る。）について、１月に１回に限り、所定点数に加算する。この場合において、区分番号Ａ２３０－３に掲げる精神科身体合併症管理加算は別に算定できない。 </w:t>
      </w:r>
    </w:p>
    <w:p>
      <w:pPr>
        <w:spacing w:before="160" w:after="80" w:line="300" w:lineRule="exact"/>
        <w:ind w:left="283"/>
      </w:pPr>
      <w:r>
        <w:rPr>
          <w:rFonts w:eastAsia="ＭＳ ゴシック"/>
          <w:rFonts w:ascii="ＭＳ ゴシック" w:hAnsi="ＭＳ ゴシック"/>
          <w:b/>
          <w:sz w:val="21"/>
        </w:rPr>
        <w:t xml:space="preserve">Ａ２３１ 削除 </w:t>
      </w:r>
    </w:p>
    <w:p>
      <w:pPr>
        <w:spacing w:before="160" w:after="80" w:line="300" w:lineRule="exact"/>
        <w:ind w:left="283"/>
      </w:pPr>
      <w:r>
        <w:rPr>
          <w:rFonts w:eastAsia="ＭＳ ゴシック"/>
          <w:rFonts w:ascii="ＭＳ ゴシック" w:hAnsi="ＭＳ ゴシック"/>
          <w:b/>
          <w:sz w:val="21"/>
        </w:rPr>
        <w:t xml:space="preserve">Ａ２３１－２ 強度行動障害入院医療管理加算（１日につき）                                               300点 注 別に厚生労働大臣が定める施設基準を満たす保険医療機関に入院している患者（第１節の入院基本料（特別入院基本料等を除く。）又は第３節の特定入院料のうち、強度行動障害入院医療管理加算を算定できるものを現に算定している患者に限る。）であって別に厚生労働大臣が定めるものに対して必要な治療を行った場合に、所定点数に加算する。 </w:t>
      </w:r>
    </w:p>
    <w:p>
      <w:pPr>
        <w:spacing w:before="160" w:after="80" w:line="300" w:lineRule="exact"/>
        <w:ind w:left="283"/>
      </w:pPr>
      <w:r>
        <w:rPr>
          <w:rFonts w:eastAsia="ＭＳ ゴシック"/>
          <w:rFonts w:ascii="ＭＳ ゴシック" w:hAnsi="ＭＳ ゴシック"/>
          <w:b/>
          <w:sz w:val="21"/>
        </w:rPr>
        <w:t xml:space="preserve">Ａ２３１－３ 依存症入院医療管理加算（１日につき） </w:t>
      </w:r>
    </w:p>
    <w:p>
      <w:pPr>
        <w:spacing w:before="20" w:after="20" w:line="300" w:lineRule="exact"/>
        <w:ind w:left="567"/>
      </w:pPr>
      <w:r>
        <w:rPr>
          <w:rFonts w:eastAsia="ＭＳ 明朝"/>
          <w:rFonts w:ascii="ＭＳ 明朝" w:hAnsi="ＭＳ 明朝"/>
          <w:sz w:val="20"/>
        </w:rPr>
        <w:t xml:space="preserve">１ 30日以内                             200点 </w:t>
      </w:r>
    </w:p>
    <w:p>
      <w:pPr>
        <w:spacing w:before="20" w:after="20" w:line="300" w:lineRule="exact"/>
        <w:ind w:left="567"/>
      </w:pPr>
      <w:r>
        <w:rPr>
          <w:rFonts w:eastAsia="ＭＳ 明朝"/>
          <w:rFonts w:ascii="ＭＳ 明朝" w:hAnsi="ＭＳ 明朝"/>
          <w:sz w:val="20"/>
        </w:rPr>
        <w:t xml:space="preserve">２ 31日以上60日以内                     100点 注 別に厚生労働大臣が定める施設基準に適合しているものとして地方厚生局長等に届け出た保険医療機関に入院している患者（第１節の入院基本料（特別入院基本料等を除く。）又は第３節の特定入院料のうち、依存症入院医療管理加算を算定できるものを現に算定している患者に限る。）であって別に厚生労働大臣が定めるものに対して必要な治療を行った場合に、入院した日から起算して60日を限度として、当該患者の入院期間に応じ、それぞれ所定点数に加算する。 </w:t>
      </w:r>
    </w:p>
    <w:p>
      <w:pPr>
        <w:spacing w:before="160" w:after="80" w:line="300" w:lineRule="exact"/>
        <w:ind w:left="283"/>
      </w:pPr>
      <w:r>
        <w:rPr>
          <w:rFonts w:eastAsia="ＭＳ ゴシック"/>
          <w:rFonts w:ascii="ＭＳ ゴシック" w:hAnsi="ＭＳ ゴシック"/>
          <w:b/>
          <w:sz w:val="21"/>
        </w:rPr>
        <w:t xml:space="preserve">Ａ２３１－４ 摂食障害入院医療管理加算（１日につき） </w:t>
      </w:r>
    </w:p>
    <w:p>
      <w:pPr>
        <w:spacing w:before="20" w:after="20" w:line="300" w:lineRule="exact"/>
        <w:ind w:left="567"/>
      </w:pPr>
      <w:r>
        <w:rPr>
          <w:rFonts w:eastAsia="ＭＳ 明朝"/>
          <w:rFonts w:ascii="ＭＳ 明朝" w:hAnsi="ＭＳ 明朝"/>
          <w:sz w:val="20"/>
        </w:rPr>
        <w:t xml:space="preserve">１ 30日以内                             200点 </w:t>
      </w:r>
    </w:p>
    <w:p>
      <w:pPr>
        <w:spacing w:before="20" w:after="20" w:line="300" w:lineRule="exact"/>
        <w:ind w:left="567"/>
      </w:pPr>
      <w:r>
        <w:rPr>
          <w:rFonts w:eastAsia="ＭＳ 明朝"/>
          <w:rFonts w:ascii="ＭＳ 明朝" w:hAnsi="ＭＳ 明朝"/>
          <w:sz w:val="20"/>
        </w:rPr>
        <w:t xml:space="preserve">２ 31日以上60日以内                     100点 注 別に厚生労働大臣が定める施設基準に適合しているものとして地方厚生局長等に届け出た保険医療機関に入院している患者（第１節の入院基本料（特別入院基本料等を除く。）又は第３節の特定入院料のうち、摂食障害入院医療管理加算を算定できるものを現に算定している患者に限る。）であって別に厚生労働大臣が定めるものに対して必要な治療を行った場合に、入院した日から起算して60日を限度として、当該患者の入院期間に応じ、それぞれ所定点数に加算する。 </w:t>
      </w:r>
    </w:p>
    <w:p>
      <w:pPr>
        <w:spacing w:before="160" w:after="80" w:line="300" w:lineRule="exact"/>
        <w:ind w:left="283"/>
      </w:pPr>
      <w:r>
        <w:rPr>
          <w:rFonts w:eastAsia="ＭＳ ゴシック"/>
          <w:rFonts w:ascii="ＭＳ ゴシック" w:hAnsi="ＭＳ ゴシック"/>
          <w:b/>
          <w:sz w:val="21"/>
        </w:rPr>
        <w:t xml:space="preserve">Ａ２３２ がん拠点病院加算（入院初日） </w:t>
      </w:r>
    </w:p>
    <w:p>
      <w:pPr>
        <w:spacing w:before="20" w:after="20" w:line="300" w:lineRule="exact"/>
        <w:ind w:left="567"/>
      </w:pPr>
      <w:r>
        <w:rPr>
          <w:rFonts w:eastAsia="ＭＳ 明朝"/>
          <w:rFonts w:ascii="ＭＳ 明朝" w:hAnsi="ＭＳ 明朝"/>
          <w:sz w:val="20"/>
        </w:rPr>
        <w:t xml:space="preserve">１ がん診療連携拠点病院加算 </w:t>
      </w:r>
    </w:p>
    <w:p>
      <w:pPr>
        <w:spacing w:before="20" w:after="20" w:line="300" w:lineRule="exact"/>
        <w:ind w:left="850"/>
      </w:pPr>
      <w:r>
        <w:rPr>
          <w:rFonts w:eastAsia="ＭＳ 明朝"/>
          <w:rFonts w:ascii="ＭＳ 明朝" w:hAnsi="ＭＳ 明朝"/>
          <w:sz w:val="20"/>
        </w:rPr>
        <w:t xml:space="preserve">イ がん診療連携拠点病院               500点 </w:t>
      </w:r>
    </w:p>
    <w:p>
      <w:pPr>
        <w:spacing w:before="20" w:after="20" w:line="300" w:lineRule="exact"/>
        <w:ind w:left="850"/>
      </w:pPr>
      <w:r>
        <w:rPr>
          <w:rFonts w:eastAsia="ＭＳ 明朝"/>
          <w:rFonts w:ascii="ＭＳ 明朝" w:hAnsi="ＭＳ 明朝"/>
          <w:sz w:val="20"/>
        </w:rPr>
        <w:t xml:space="preserve">ロ 地域がん診療病院                   300点 </w:t>
      </w:r>
    </w:p>
    <w:p>
      <w:pPr>
        <w:spacing w:before="20" w:after="20" w:line="300" w:lineRule="exact"/>
        <w:ind w:left="567"/>
      </w:pPr>
      <w:r>
        <w:rPr>
          <w:rFonts w:eastAsia="ＭＳ 明朝"/>
          <w:rFonts w:ascii="ＭＳ 明朝" w:hAnsi="ＭＳ 明朝"/>
          <w:sz w:val="20"/>
        </w:rPr>
        <w:t xml:space="preserve">２ 小児がん拠点病院加算                 750点 </w:t>
      </w:r>
    </w:p>
    <w:p>
      <w:pPr>
        <w:spacing w:before="20" w:after="20" w:line="300" w:lineRule="exact"/>
        <w:ind w:left="567"/>
      </w:pPr>
      <w:r>
        <w:rPr>
          <w:rFonts w:eastAsia="ＭＳ 明朝"/>
          <w:rFonts w:ascii="ＭＳ 明朝" w:hAnsi="ＭＳ 明朝"/>
          <w:sz w:val="20"/>
        </w:rPr>
        <w:t>注１ 別に厚生労働大臣が定める施設基準を満たす保険医療機関に、他の保険医療機関等からの紹介により入院した悪性腫瘍と診断された患者（</w:t>
      </w:r>
    </w:p>
    <w:p>
      <w:pPr>
        <w:spacing w:before="160" w:after="80" w:line="300" w:lineRule="exact"/>
        <w:ind w:left="283"/>
      </w:pPr>
      <w:r>
        <w:rPr>
          <w:rFonts w:eastAsia="ＭＳ ゴシック"/>
          <w:rFonts w:ascii="ＭＳ ゴシック" w:hAnsi="ＭＳ ゴシック"/>
          <w:b/>
          <w:sz w:val="22"/>
        </w:rPr>
        <w:t xml:space="preserve">第１節の入院基本料（特別入院基本料等を除く。）、第３節の特定入院料又は第４節の短期滞在手術等基本料のうち、がん拠点病院加算を算定できるものを現に算定している患者に限る。）について、当該基準に係る区分に従い、入院初日に限り所定点数に加算する。ただし、別に厚生労働大臣が定める施設基準を満たす保険医療機関に、他の保険医療機関等からの紹介により入院した悪性腫瘍と診断された患者について、１のイ又はロの当該加算の点数に代えて、それぞれ300点又は100点を所定点数に加算する。 </w:t>
      </w:r>
    </w:p>
    <w:p>
      <w:pPr>
        <w:spacing w:before="20" w:after="20" w:line="300" w:lineRule="exact"/>
        <w:ind w:left="567"/>
      </w:pPr>
      <w:r>
        <w:rPr>
          <w:rFonts w:eastAsia="ＭＳ 明朝"/>
          <w:rFonts w:ascii="ＭＳ 明朝" w:hAnsi="ＭＳ 明朝"/>
          <w:sz w:val="20"/>
        </w:rPr>
        <w:t>２ 別に厚生労働大臣が定める施設基準を満たす保険医療機関であって、ゲノム情報を用いたがん医療を提供する保険医療機関に入院している患者については、がんゲノム拠点病院加算として、250点を更に所定点数に加算する。 くう</w:t>
      </w:r>
    </w:p>
    <w:p>
      <w:pPr>
        <w:spacing w:before="160" w:after="80" w:line="300" w:lineRule="exact"/>
        <w:ind w:left="283"/>
      </w:pPr>
      <w:r>
        <w:rPr>
          <w:rFonts w:eastAsia="ＭＳ ゴシック"/>
          <w:rFonts w:ascii="ＭＳ ゴシック" w:hAnsi="ＭＳ ゴシック"/>
          <w:b/>
          <w:sz w:val="21"/>
        </w:rPr>
        <w:t>Ａ２３３ リハビリテーション・栄養・口腔連携体制加算（１日につき） くう</w:t>
      </w:r>
    </w:p>
    <w:p>
      <w:pPr>
        <w:spacing w:before="20" w:after="20" w:line="300" w:lineRule="exact"/>
        <w:ind w:left="567"/>
      </w:pPr>
      <w:r>
        <w:rPr>
          <w:rFonts w:eastAsia="ＭＳ 明朝"/>
          <w:rFonts w:ascii="ＭＳ 明朝" w:hAnsi="ＭＳ 明朝"/>
          <w:sz w:val="20"/>
          <w:u w:val="single"/>
        </w:rPr>
        <w:t xml:space="preserve">１ リハビリテーション・栄養・口腔連携体制加算１（１日につき）  150点 </w:t>
      </w:r>
      <w:r>
        <w:rPr>
          <w:rFonts w:eastAsia="ＭＳ 明朝"/>
          <w:rFonts w:ascii="ＭＳ 明朝" w:hAnsi="ＭＳ 明朝"/>
          <w:sz w:val="20"/>
        </w:rPr>
        <w:t>くう</w:t>
      </w:r>
    </w:p>
    <w:p>
      <w:pPr>
        <w:spacing w:before="20" w:after="20" w:line="300" w:lineRule="exact"/>
        <w:ind w:left="567"/>
      </w:pPr>
      <w:r>
        <w:rPr>
          <w:rFonts w:eastAsia="ＭＳ 明朝"/>
          <w:rFonts w:ascii="ＭＳ 明朝" w:hAnsi="ＭＳ 明朝"/>
          <w:sz w:val="20"/>
          <w:u w:val="single"/>
        </w:rPr>
        <w:t xml:space="preserve">２ リハビリテーション・栄養・口腔連携体制加算２（１日につき） 90点 </w:t>
      </w:r>
      <w:r>
        <w:rPr>
          <w:rFonts w:eastAsia="ＭＳ 明朝"/>
          <w:rFonts w:ascii="ＭＳ 明朝" w:hAnsi="ＭＳ 明朝"/>
          <w:sz w:val="20"/>
        </w:rPr>
        <w:t>くう注 リハビリテーション、栄養管理及び口腔管理を連携・推進する体制につき別に厚生労働大臣が定める施設基準に適合しているものとして保険医療機関が地方厚生局長等に届け出た病棟に入院している患者（急性期病院一般入院基本料、急性期一般入院基本料、特定機能病院入院基本料（一般病棟に限る。）又は専門病院入院基本料（７対１入院基本料又は10対１入院基本料に限る。）を現に</w:t>
      </w:r>
      <w:r>
        <w:rPr>
          <w:rFonts w:eastAsia="ＭＳ 明朝"/>
          <w:rFonts w:ascii="ＭＳ 明朝" w:hAnsi="ＭＳ 明朝"/>
          <w:sz w:val="20"/>
          <w:u w:val="single"/>
        </w:rPr>
        <w:t>算定している患者に限る。）について、当該基準に係る区分に従い、リハビリテーション、栄養管</w:t>
      </w:r>
      <w:r>
        <w:rPr>
          <w:rFonts w:eastAsia="ＭＳ 明朝"/>
          <w:rFonts w:ascii="ＭＳ 明朝" w:hAnsi="ＭＳ 明朝"/>
          <w:sz w:val="20"/>
        </w:rPr>
        <w:t xml:space="preserve">くう理及び口腔管理に係る計画を作成した日から起算して14日を限度として所定点数に加算する。この場合において、区分番号Ａ２３３－２に掲げる栄養サポートチーム加算は別に算定できない。 </w:t>
      </w:r>
    </w:p>
    <w:p>
      <w:pPr>
        <w:spacing w:before="160" w:after="80" w:line="300" w:lineRule="exact"/>
        <w:ind w:left="283"/>
      </w:pPr>
      <w:r>
        <w:rPr>
          <w:rFonts w:eastAsia="ＭＳ ゴシック"/>
          <w:rFonts w:ascii="ＭＳ ゴシック" w:hAnsi="ＭＳ ゴシック"/>
          <w:b/>
          <w:sz w:val="21"/>
        </w:rPr>
        <w:t xml:space="preserve">Ａ２３３－２ 栄養サポートチーム加算（週１回）       200点 </w:t>
      </w:r>
    </w:p>
    <w:p>
      <w:pPr>
        <w:spacing w:before="20" w:after="20" w:line="300" w:lineRule="exact"/>
        <w:ind w:left="567"/>
      </w:pPr>
      <w:r>
        <w:rPr>
          <w:rFonts w:eastAsia="ＭＳ 明朝"/>
          <w:rFonts w:ascii="ＭＳ 明朝" w:hAnsi="ＭＳ 明朝"/>
          <w:sz w:val="20"/>
        </w:rPr>
        <w:t>注１ 栄養管理体制その他の事項につき別に厚生労働大臣が定める施設基準に適合しているものとして地方厚生局長等に届け出た保険医療機関において、栄養管理を要する患者として別に厚生労働大臣が定める患者に対して、当該保険医療機関の保険医、看護師、薬剤師、管理栄養士等が共同して必要な診療を行った場合に、当該患者（第１節の入院基本料（特別入院基本料等を除く。）又は第３節の特定入院料のうち、栄養サポートチーム加算を算定できるものを現に算定している患者に限る。）について、週１回（療養病棟入院基本料、結核病棟入院基本料、精神病棟入院基本料又は特定機能病院入院基本料（結核病棟又は精神病棟に限る。）を算定している患者については、入院した日から起算して１月以内の期間にあっては週１回、入院した日から起算して１月を超え６月以内の期間にあっては月１回）（障害者施設等入院基本料を算定している患者については、月１回）に限り所定点数に加算する。この場合において、区分番号</w:t>
      </w:r>
    </w:p>
    <w:p>
      <w:pPr>
        <w:spacing w:before="160" w:after="80" w:line="300" w:lineRule="exact"/>
        <w:ind w:left="283"/>
      </w:pPr>
      <w:r>
        <w:rPr>
          <w:rFonts w:eastAsia="ＭＳ ゴシック"/>
          <w:rFonts w:ascii="ＭＳ ゴシック" w:hAnsi="ＭＳ ゴシック"/>
          <w:b/>
          <w:sz w:val="21"/>
        </w:rPr>
        <w:t xml:space="preserve">Ｂ００１の10に掲げる入院栄養食事指導料、区分番号Ｂ００１の11に掲げる集団栄養食事指導料及び区分番号Ｂ００１－２－３に掲げる乳幼児育児栄養指導料は別に算定できない。 </w:t>
      </w:r>
    </w:p>
    <w:p>
      <w:pPr>
        <w:spacing w:before="20" w:after="20" w:line="300" w:lineRule="exact"/>
        <w:ind w:left="567"/>
      </w:pPr>
      <w:r>
        <w:rPr>
          <w:rFonts w:eastAsia="ＭＳ 明朝"/>
          <w:rFonts w:ascii="ＭＳ 明朝" w:hAnsi="ＭＳ 明朝"/>
          <w:sz w:val="20"/>
        </w:rPr>
        <w:t xml:space="preserve">２ 医療提供体制の確保の状況に鑑み別に厚生労働大臣が定める地域に所在する保険医療機関であって、別に厚生労働大臣が定める施設基準に適合しているものとして地方厚生局長等に届け出たものについては、注１に規定する届出の有無にかかわらず、当該加算の点数に代えて、栄養サポートチーム加算（特定地域）として、100点を所定点数に加算することができる。 </w:t>
      </w:r>
    </w:p>
    <w:p>
      <w:pPr>
        <w:spacing w:before="20" w:after="20" w:line="300" w:lineRule="exact"/>
        <w:ind w:left="567"/>
      </w:pPr>
      <w:r>
        <w:rPr>
          <w:rFonts w:eastAsia="ＭＳ 明朝"/>
          <w:rFonts w:ascii="ＭＳ 明朝" w:hAnsi="ＭＳ 明朝"/>
          <w:sz w:val="20"/>
        </w:rPr>
        <w:t>３ 注１の場合において、歯科医師が、注１の必要な診療を保険医等と共同して行った場合は、歯科医師連携加算として、50点を更に所定点数に加算する。 くう</w:t>
      </w:r>
    </w:p>
    <w:p>
      <w:pPr>
        <w:spacing w:before="160" w:after="80" w:line="300" w:lineRule="exact"/>
        <w:ind w:left="283"/>
      </w:pPr>
      <w:r>
        <w:rPr>
          <w:rFonts w:eastAsia="ＭＳ ゴシック"/>
          <w:rFonts w:ascii="ＭＳ ゴシック" w:hAnsi="ＭＳ ゴシック"/>
          <w:b/>
          <w:sz w:val="21"/>
          <w:u w:val="single"/>
        </w:rPr>
        <w:t>Ａ２３３－３ 口腔管理連携加算 600点 注 別に厚生労働大臣が定める施設基準を満たす保険医療機関（歯科診療を併せて行う保険医療機関</w:t>
      </w:r>
      <w:r>
        <w:rPr>
          <w:rFonts w:eastAsia="ＭＳ ゴシック"/>
          <w:rFonts w:ascii="ＭＳ ゴシック" w:hAnsi="ＭＳ ゴシック"/>
          <w:b/>
          <w:sz w:val="21"/>
        </w:rPr>
        <w:t>くう</w:t>
      </w:r>
      <w:r>
        <w:rPr>
          <w:rFonts w:eastAsia="ＭＳ ゴシック"/>
          <w:rFonts w:ascii="ＭＳ ゴシック" w:hAnsi="ＭＳ ゴシック"/>
          <w:b/>
          <w:sz w:val="21"/>
          <w:u w:val="single"/>
        </w:rPr>
        <w:t xml:space="preserve">を除く。）に入院している患者のうち、口腔状態に係る課題のために医科における治療上の課題を生じており、医師等が入院中の歯科受診が必要と判断したものについて、連携体制を構築している他の歯科医療機関に対し、患者の同意を得て、診療状況を示す文書を添えて患者の紹介を行い、入院中に歯科診療が行われた場合に、歯科診療が行われた日に入院中１回に限り算定する。この場合において、区分番号Ｂ００９に掲げる診療情報提供料（Ⅰ）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Ａ２３４ 医療安全対策加算（入院初日）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医療安全対策加算１                  160点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医療安全対策加算２                   70点 </w:t>
      </w:r>
    </w:p>
    <w:p>
      <w:pPr>
        <w:spacing w:before="20" w:after="20" w:line="300" w:lineRule="exact"/>
        <w:ind w:left="567"/>
      </w:pPr>
      <w:r>
        <w:rPr>
          <w:rFonts w:eastAsia="ＭＳ 明朝"/>
          <w:rFonts w:ascii="ＭＳ 明朝" w:hAnsi="ＭＳ 明朝"/>
          <w:sz w:val="20"/>
        </w:rPr>
        <w:t>注１ 別に厚生労働大臣が定める組織的な医療安全対策に係る施設基準に適合しているものとして地方厚生局長等に届け出た保険医療機関に入院している患者（第１節の入院基本料（特別入院基本料等を除く。）、第３節の特定入院料又は</w:t>
      </w:r>
    </w:p>
    <w:p>
      <w:pPr>
        <w:spacing w:before="160" w:after="80" w:line="300" w:lineRule="exact"/>
        <w:ind w:left="283"/>
      </w:pPr>
      <w:r>
        <w:rPr>
          <w:rFonts w:eastAsia="ＭＳ ゴシック"/>
          <w:rFonts w:ascii="ＭＳ ゴシック" w:hAnsi="ＭＳ ゴシック"/>
          <w:b/>
          <w:sz w:val="22"/>
        </w:rPr>
        <w:t xml:space="preserve">第４節の短期滞在手術等基本料のうち、医療安全対策加算を算定できるものを現に算定している患者に限る。）について、当該基準に係る区分に従い、入院初日に限りそれぞれ所定点数に加算する。 </w:t>
      </w:r>
    </w:p>
    <w:p>
      <w:pPr>
        <w:spacing w:before="20" w:after="20" w:line="300" w:lineRule="exact"/>
        <w:ind w:left="567"/>
      </w:pPr>
      <w:r>
        <w:rPr>
          <w:rFonts w:eastAsia="ＭＳ 明朝"/>
          <w:rFonts w:ascii="ＭＳ 明朝" w:hAnsi="ＭＳ 明朝"/>
          <w:sz w:val="20"/>
        </w:rPr>
        <w:t>２ 医療安全対策に関する医療機関間の連携体制につき別に厚生労働大臣が定める施設基準に適合しているものとして地方厚生局長等に届け出</w:t>
      </w:r>
      <w:r>
        <w:rPr>
          <w:rFonts w:eastAsia="ＭＳ 明朝"/>
          <w:rFonts w:ascii="ＭＳ 明朝" w:hAnsi="ＭＳ 明朝"/>
          <w:sz w:val="20"/>
          <w:u w:val="single"/>
        </w:rPr>
        <w:t>た保険医療機関（ロについては、特定機能病院</w:t>
      </w:r>
      <w:r>
        <w:rPr>
          <w:rFonts w:eastAsia="ＭＳ 明朝"/>
          <w:rFonts w:ascii="ＭＳ 明朝" w:hAnsi="ＭＳ 明朝"/>
          <w:sz w:val="20"/>
        </w:rPr>
        <w:t xml:space="preserve">を除く。）に入院している患者については、当該基準に係る区分に従い、次に掲げる点数をそれぞれ更に所定点数に加算する。 </w:t>
      </w:r>
    </w:p>
    <w:p>
      <w:pPr>
        <w:spacing w:before="20" w:after="20" w:line="300" w:lineRule="exact"/>
        <w:ind w:left="850"/>
      </w:pPr>
      <w:r>
        <w:rPr>
          <w:rFonts w:eastAsia="ＭＳ 明朝"/>
          <w:rFonts w:ascii="ＭＳ 明朝" w:hAnsi="ＭＳ 明朝"/>
          <w:sz w:val="20"/>
        </w:rPr>
        <w:t xml:space="preserve">イ 医療安全対策地域連携加算１        50点 </w:t>
      </w:r>
    </w:p>
    <w:p>
      <w:pPr>
        <w:spacing w:before="20" w:after="20" w:line="300" w:lineRule="exact"/>
        <w:ind w:left="850"/>
      </w:pPr>
      <w:r>
        <w:rPr>
          <w:rFonts w:eastAsia="ＭＳ 明朝"/>
          <w:rFonts w:ascii="ＭＳ 明朝" w:hAnsi="ＭＳ 明朝"/>
          <w:sz w:val="20"/>
        </w:rPr>
        <w:t xml:space="preserve">ロ 医療安全対策地域連携加算２        20点 </w:t>
      </w:r>
    </w:p>
    <w:p>
      <w:pPr>
        <w:spacing w:before="160" w:after="80" w:line="300" w:lineRule="exact"/>
        <w:ind w:left="283"/>
      </w:pPr>
      <w:r>
        <w:rPr>
          <w:rFonts w:eastAsia="ＭＳ ゴシック"/>
          <w:rFonts w:ascii="ＭＳ ゴシック" w:hAnsi="ＭＳ ゴシック"/>
          <w:b/>
          <w:sz w:val="21"/>
        </w:rPr>
        <w:t xml:space="preserve">Ａ２３４－２ 感染対策向上加算（入院初日） </w:t>
      </w:r>
    </w:p>
    <w:p>
      <w:pPr>
        <w:spacing w:before="20" w:after="20" w:line="300" w:lineRule="exact"/>
        <w:ind w:left="567"/>
      </w:pPr>
      <w:r>
        <w:rPr>
          <w:rFonts w:eastAsia="ＭＳ 明朝"/>
          <w:rFonts w:ascii="ＭＳ 明朝" w:hAnsi="ＭＳ 明朝"/>
          <w:sz w:val="20"/>
        </w:rPr>
        <w:t xml:space="preserve">１ 感染対策向上加算１                   710点 </w:t>
      </w:r>
    </w:p>
    <w:p>
      <w:pPr>
        <w:spacing w:before="20" w:after="20" w:line="300" w:lineRule="exact"/>
        <w:ind w:left="567"/>
      </w:pPr>
      <w:r>
        <w:rPr>
          <w:rFonts w:eastAsia="ＭＳ 明朝"/>
          <w:rFonts w:ascii="ＭＳ 明朝" w:hAnsi="ＭＳ 明朝"/>
          <w:sz w:val="20"/>
        </w:rPr>
        <w:t xml:space="preserve">２ 感染対策向上加算２                   175点 </w:t>
      </w:r>
    </w:p>
    <w:p>
      <w:pPr>
        <w:spacing w:before="20" w:after="20" w:line="300" w:lineRule="exact"/>
        <w:ind w:left="567"/>
      </w:pPr>
      <w:r>
        <w:rPr>
          <w:rFonts w:eastAsia="ＭＳ 明朝"/>
          <w:rFonts w:ascii="ＭＳ 明朝" w:hAnsi="ＭＳ 明朝"/>
          <w:sz w:val="20"/>
        </w:rPr>
        <w:t xml:space="preserve">３ 感染対策向上加算３                    75点 </w:t>
      </w:r>
    </w:p>
    <w:p>
      <w:pPr>
        <w:spacing w:before="20" w:after="20" w:line="300" w:lineRule="exact"/>
        <w:ind w:left="567"/>
      </w:pPr>
      <w:r>
        <w:rPr>
          <w:rFonts w:eastAsia="ＭＳ 明朝"/>
          <w:rFonts w:ascii="ＭＳ 明朝" w:hAnsi="ＭＳ 明朝"/>
          <w:sz w:val="20"/>
        </w:rPr>
        <w:t>注１ 組織的な感染防止対策につき別に厚生労働大臣が定める施設基準に適合しているものとして地方厚生局長等に届け出た保険医療機関に入院している患者（第１節の入院基本料（特別入院基本料等を除く。）、第３節の特定入院料又は</w:t>
      </w:r>
    </w:p>
    <w:p>
      <w:pPr>
        <w:spacing w:before="160" w:after="80" w:line="300" w:lineRule="exact"/>
        <w:ind w:left="283"/>
      </w:pPr>
      <w:r>
        <w:rPr>
          <w:rFonts w:eastAsia="ＭＳ ゴシック"/>
          <w:rFonts w:ascii="ＭＳ ゴシック" w:hAnsi="ＭＳ ゴシック"/>
          <w:b/>
          <w:sz w:val="22"/>
        </w:rPr>
        <w:t xml:space="preserve">第４節の短期滞在手術等基本料のうち、感染対策向上加算を算定できるものを現に算定している患者に限る。）について、当該基準に係る区分に従い、入院初日に限り（３については、入院初日及び入院期間が90日を超えるごとに１回）それぞれ所定点数に加算する。 </w:t>
      </w:r>
    </w:p>
    <w:p>
      <w:pPr>
        <w:spacing w:before="20" w:after="20" w:line="300" w:lineRule="exact"/>
        <w:ind w:left="567"/>
      </w:pPr>
      <w:r>
        <w:rPr>
          <w:rFonts w:eastAsia="ＭＳ 明朝"/>
          <w:rFonts w:ascii="ＭＳ 明朝" w:hAnsi="ＭＳ 明朝"/>
          <w:sz w:val="20"/>
        </w:rPr>
        <w:t xml:space="preserve">２ 感染対策向上加算１を算定する場合について、感染症対策に関する医療機関間の連携体制につき別に厚生労働大臣が定める施設基準に適合しているものとして地方厚生局長等に届け出た保険医療機関に入院している患者については、指導強化加算として、30点を更に所定点数に加算する。 </w:t>
      </w:r>
    </w:p>
    <w:p>
      <w:pPr>
        <w:spacing w:before="20" w:after="20" w:line="300" w:lineRule="exact"/>
        <w:ind w:left="567"/>
      </w:pPr>
      <w:r>
        <w:rPr>
          <w:rFonts w:eastAsia="ＭＳ 明朝"/>
          <w:rFonts w:ascii="ＭＳ 明朝" w:hAnsi="ＭＳ 明朝"/>
          <w:sz w:val="20"/>
          <w:u w:val="single"/>
        </w:rPr>
        <w:t xml:space="preserve">３ 感染対策向上加算１を算定する場合について、院内感染防止対策及び抗菌薬の適正使用につき別に厚生労働大臣が定める施設基準に適合しているものとして地方厚生局長等に届け出た保険医療機関に入院している患者については、微生物学的検査体制加算として、30点を更に所定点数に加算する。 </w:t>
      </w:r>
    </w:p>
    <w:p>
      <w:pPr>
        <w:spacing w:before="20" w:after="20" w:line="300" w:lineRule="exact"/>
        <w:ind w:left="567"/>
      </w:pPr>
      <w:r>
        <w:rPr>
          <w:rFonts w:eastAsia="ＭＳ 明朝"/>
          <w:rFonts w:ascii="ＭＳ 明朝" w:hAnsi="ＭＳ 明朝"/>
          <w:sz w:val="20"/>
          <w:u w:val="single"/>
        </w:rPr>
        <w:t xml:space="preserve">４ </w:t>
      </w:r>
      <w:r>
        <w:rPr>
          <w:rFonts w:eastAsia="ＭＳ 明朝"/>
          <w:rFonts w:ascii="ＭＳ 明朝" w:hAnsi="ＭＳ 明朝"/>
          <w:sz w:val="20"/>
        </w:rPr>
        <w:t xml:space="preserve">感染対策向上加算２又は感染対策向上加算３を算定する場合について、感染症対策に関する医療機関間の連携体制につき別に厚生労働大臣が定める施設基準に適合しているものとして地方厚生局長等に届け出た保険医療機関に入院している患者については、連携強化加算として、30点を更に所定点数に加算する。 </w:t>
      </w:r>
    </w:p>
    <w:p>
      <w:pPr>
        <w:spacing w:before="20" w:after="20" w:line="300" w:lineRule="exact"/>
        <w:ind w:left="567"/>
      </w:pPr>
      <w:r>
        <w:rPr>
          <w:rFonts w:eastAsia="ＭＳ 明朝"/>
          <w:rFonts w:ascii="ＭＳ 明朝" w:hAnsi="ＭＳ 明朝"/>
          <w:sz w:val="20"/>
          <w:u w:val="single"/>
        </w:rPr>
        <w:t xml:space="preserve">５ </w:t>
      </w:r>
      <w:r>
        <w:rPr>
          <w:rFonts w:eastAsia="ＭＳ 明朝"/>
          <w:rFonts w:ascii="ＭＳ 明朝" w:hAnsi="ＭＳ 明朝"/>
          <w:sz w:val="20"/>
        </w:rPr>
        <w:t xml:space="preserve">感染対策向上加算２又は感染対策向上加算３を算定する場合について、感染防止対策に資する情報を提供する体制につき別に厚生労働大臣が定める施設基準に適合しているものとして地方厚生局長等に届け出た保険医療機関に入院している患者については、サーベイランス強化加算として、３点を更に所定点数に加算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感染対策向上加算を算定する場合について、抗菌薬の使用状況につき別に厚生労働大臣が定める施設基準に適合しているものとして地方厚生局長等に届け出た保険医療機関に入院している患者については、抗菌薬適正使用体制加算として、５点を更に所定点数に加算する。 </w:t>
      </w:r>
    </w:p>
    <w:p>
      <w:pPr>
        <w:spacing w:before="160" w:after="80" w:line="300" w:lineRule="exact"/>
        <w:ind w:left="283"/>
      </w:pPr>
      <w:r>
        <w:rPr>
          <w:rFonts w:eastAsia="ＭＳ ゴシック"/>
          <w:rFonts w:ascii="ＭＳ ゴシック" w:hAnsi="ＭＳ ゴシック"/>
          <w:b/>
          <w:sz w:val="21"/>
        </w:rPr>
        <w:t xml:space="preserve">Ａ２３４－３ 患者サポート体制充実加算（入院初日）    70点 注 患者に対する支援体制につき別に厚生労働大臣が定める施設基準に適合しているものとして地方厚生局長等に届け出た保険医療機関に入院している患者（第１節の入院基本料（特別入院基本料等を除く。）、第３節の特定入院料又は第４節の短期滞在手術等基本料のうち、患者サポート体制充実加算を算定できるものを現に算定している患者に限る。）について、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Ａ２３４－４ 重症患者初期支援充実加算（１日につき）      300点 注 特に重篤な患者及びその家族等に対する支援体制につき別に厚生労働大臣が定める施設基準に適合しているものとして地方厚生局長等に届け出た保険医療機関に入院している患者（第３節の特定入院料のうち、重症患者初期支援充実加算を算定できるものを現に算定している患者に限る。）について、入院した日から起算して３日を限度として所定点数に加算する。 </w:t>
      </w:r>
    </w:p>
    <w:p>
      <w:pPr>
        <w:spacing w:before="160" w:after="80" w:line="300" w:lineRule="exact"/>
        <w:ind w:left="283"/>
      </w:pPr>
      <w:r>
        <w:rPr>
          <w:rFonts w:eastAsia="ＭＳ ゴシック"/>
          <w:rFonts w:ascii="ＭＳ ゴシック" w:hAnsi="ＭＳ ゴシック"/>
          <w:b/>
          <w:sz w:val="21"/>
        </w:rPr>
        <w:t>Ａ２３４－５ 報告書管理体制加算（退院時１回）        ７点 注 組織的な医療安全対策の実施状況の確認につき別に厚生労働大臣が定める施設基準に適合しているものとして地方厚生局長等に届け出た保険医療機関に入院している患者であって、当該入院中に</w:t>
      </w:r>
    </w:p>
    <w:p>
      <w:pPr>
        <w:spacing w:before="160" w:after="80" w:line="300" w:lineRule="exact"/>
        <w:ind w:left="170"/>
      </w:pPr>
      <w:r>
        <w:rPr>
          <w:rFonts w:eastAsia="ＭＳ ゴシック"/>
          <w:rFonts w:ascii="ＭＳ ゴシック" w:hAnsi="ＭＳ ゴシック"/>
          <w:b/>
          <w:sz w:val="24"/>
        </w:rPr>
        <w:t xml:space="preserve">第４部画像診断又は第13部病理診断に掲げる診療料を算定したもの（第１節の入院基本料（特別入院基本料等を除く。）又は第３節の特定入院料のうち、報告書管理体制加算を算定できるものを現に算定している患者に限る。）について、退院時１回に限り、所定点数に加算する。 </w:t>
      </w:r>
    </w:p>
    <w:p>
      <w:pPr>
        <w:spacing w:before="160" w:after="80" w:line="300" w:lineRule="exact"/>
        <w:ind w:left="283"/>
      </w:pPr>
      <w:r>
        <w:rPr>
          <w:rFonts w:eastAsia="ＭＳ ゴシック"/>
          <w:rFonts w:ascii="ＭＳ ゴシック" w:hAnsi="ＭＳ ゴシック"/>
          <w:b/>
          <w:sz w:val="21"/>
          <w:u w:val="single"/>
        </w:rPr>
        <w:t>Ａ２３５ 身体的拘束最小化推進体制加算（１日につき）  40点 注 身体的拘束最小化について質の高い取組を行う体制その他の事項につき別に厚生労働大臣が定める施設基準に適合しているものとして地方厚生局長等に届け出た病棟に入院している患者（第１節の入院基本料（特別入院基本料等を除く。）及び</w:t>
      </w:r>
    </w:p>
    <w:p>
      <w:pPr>
        <w:spacing w:before="160" w:after="80" w:line="300" w:lineRule="exact"/>
        <w:ind w:left="283"/>
      </w:pPr>
      <w:r>
        <w:rPr>
          <w:rFonts w:eastAsia="ＭＳ ゴシック"/>
          <w:rFonts w:ascii="ＭＳ ゴシック" w:hAnsi="ＭＳ ゴシック"/>
          <w:b/>
          <w:sz w:val="22"/>
          <w:u w:val="single"/>
        </w:rPr>
        <w:t xml:space="preserve">第３節の特定入院料のうち、身体的拘束最小化推進体制加算を算定できるものを現に算定している患者に限る。）について、所定点数に加算する。 </w:t>
      </w:r>
      <w:r>
        <w:rPr>
          <w:rFonts w:eastAsia="ＭＳ ゴシック"/>
          <w:rFonts w:ascii="ＭＳ ゴシック" w:hAnsi="ＭＳ ゴシック"/>
          <w:b/>
          <w:sz w:val="22"/>
        </w:rPr>
        <w:t>じよくそう</w:t>
      </w:r>
    </w:p>
    <w:p>
      <w:pPr>
        <w:spacing w:before="160" w:after="80" w:line="300" w:lineRule="exact"/>
        <w:ind w:left="283"/>
      </w:pPr>
      <w:r>
        <w:rPr>
          <w:rFonts w:eastAsia="ＭＳ ゴシック"/>
          <w:rFonts w:ascii="ＭＳ ゴシック" w:hAnsi="ＭＳ ゴシック"/>
          <w:b/>
          <w:sz w:val="21"/>
        </w:rPr>
        <w:t xml:space="preserve">Ａ２３６ 褥瘡ハイリスク患者ケア加算（入院中１回）  500点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入院している患者（第１節の入院基本料（特別入院基本料等を除く。）又は第３じよくそう節の特定入院料のうち、褥瘡ハイリスク患者ケア加算を算定できるものを現に算定している患じよくそう者に限る。）について、重点的な褥瘡ケアを行じよくそうう必要を認め、計画的な褥瘡対策が行われた場合に、入院中１回に限り、所定点数に加算する。 </w:t>
      </w:r>
    </w:p>
    <w:p>
      <w:pPr>
        <w:spacing w:before="20" w:after="20" w:line="300" w:lineRule="exact"/>
        <w:ind w:left="567"/>
      </w:pPr>
      <w:r>
        <w:rPr>
          <w:rFonts w:eastAsia="ＭＳ 明朝"/>
          <w:rFonts w:ascii="ＭＳ 明朝" w:hAnsi="ＭＳ 明朝"/>
          <w:sz w:val="20"/>
        </w:rPr>
        <w:t xml:space="preserve">２ 医療提供体制の確保の状況に鑑み別に厚生労働大臣が定める地域に所在する保険医療機関であって、別に厚生労働大臣が定める施設基準に適合しているものとして地方厚生局長等に届け出たものについては、注１に規定する届出の有無にかかわらず、当該加算の点数に代えて、じよくそう褥瘡ハイリスク患者ケア加算（特定地域）として、250点を所定点数に加算することができる。 </w:t>
      </w:r>
    </w:p>
    <w:p>
      <w:pPr>
        <w:spacing w:before="160" w:after="80" w:line="300" w:lineRule="exact"/>
        <w:ind w:left="283"/>
      </w:pPr>
      <w:r>
        <w:rPr>
          <w:rFonts w:eastAsia="ＭＳ ゴシック"/>
          <w:rFonts w:ascii="ＭＳ ゴシック" w:hAnsi="ＭＳ ゴシック"/>
          <w:b/>
          <w:sz w:val="21"/>
        </w:rPr>
        <w:t>Ａ２３６－２ ハイリスク妊娠管理加算（１日につき）                                                   1,200点 注 別に厚生労働大臣が定める施設基準に適合しているものとして地方厚生局長等に届け出た保険医療機関が、別に厚生労働大臣が定める患者（第１節の入院基本料（特別入院基本料等を除く。）又は第３節の特定入院料のうち、ハイリスク妊娠管理加算を算定できるものを現に算定している患者に限る。）について、入院中にハイリスク妊娠管理を行った場合に、１入院に限り20日を限度として所定点数に加算する。 べん</w:t>
      </w:r>
    </w:p>
    <w:p>
      <w:pPr>
        <w:spacing w:before="160" w:after="80" w:line="300" w:lineRule="exact"/>
        <w:ind w:left="283"/>
      </w:pPr>
      <w:r>
        <w:rPr>
          <w:rFonts w:eastAsia="ＭＳ ゴシック"/>
          <w:rFonts w:ascii="ＭＳ ゴシック" w:hAnsi="ＭＳ ゴシック"/>
          <w:b/>
          <w:sz w:val="21"/>
        </w:rPr>
        <w:t>Ａ２３７ ハイリスク分娩等管理加算（１日につき）      べん</w:t>
      </w:r>
    </w:p>
    <w:p>
      <w:pPr>
        <w:spacing w:before="20" w:after="20" w:line="300" w:lineRule="exact"/>
        <w:ind w:left="567"/>
      </w:pPr>
      <w:r>
        <w:rPr>
          <w:rFonts w:eastAsia="ＭＳ 明朝"/>
          <w:rFonts w:ascii="ＭＳ 明朝" w:hAnsi="ＭＳ 明朝"/>
          <w:sz w:val="20"/>
        </w:rPr>
        <w:t>１ ハイリスク分娩管理加算             3,200点 べん</w:t>
      </w:r>
    </w:p>
    <w:p>
      <w:pPr>
        <w:spacing w:before="20" w:after="20" w:line="300" w:lineRule="exact"/>
        <w:ind w:left="567"/>
      </w:pPr>
      <w:r>
        <w:rPr>
          <w:rFonts w:eastAsia="ＭＳ 明朝"/>
          <w:rFonts w:ascii="ＭＳ 明朝" w:hAnsi="ＭＳ 明朝"/>
          <w:sz w:val="20"/>
        </w:rPr>
        <w:t xml:space="preserve">２ 地域連携分娩管理加算               3,200点 </w:t>
      </w:r>
    </w:p>
    <w:p>
      <w:pPr>
        <w:spacing w:before="20" w:after="20" w:line="300" w:lineRule="exact"/>
        <w:ind w:left="567"/>
      </w:pPr>
      <w:r>
        <w:rPr>
          <w:rFonts w:eastAsia="ＭＳ 明朝"/>
          <w:rFonts w:ascii="ＭＳ 明朝" w:hAnsi="ＭＳ 明朝"/>
          <w:sz w:val="20"/>
        </w:rPr>
        <w:t xml:space="preserve">注１ １については、別に厚生労働大臣が定める施設基準に適合しているものとして地方厚生局長等に届け出た保険医療機関が、別に厚生労働大臣が定める患者（第１節の入院基本料（特別入院基本料等を除く。）又は第３節の特定入院料べんのうち、ハイリスク分娩管理加算を算定できるものを現に算定している患者に限る。）についべんべんて、分娩を伴う入院中にハイリスク分娩管理を行った場合に、１入院に限り８日を限度として所定点数に加算する。 </w:t>
      </w:r>
    </w:p>
    <w:p>
      <w:pPr>
        <w:spacing w:before="20" w:after="20" w:line="300" w:lineRule="exact"/>
        <w:ind w:left="567"/>
      </w:pPr>
      <w:r>
        <w:rPr>
          <w:rFonts w:eastAsia="ＭＳ 明朝"/>
          <w:rFonts w:ascii="ＭＳ 明朝" w:hAnsi="ＭＳ 明朝"/>
          <w:sz w:val="20"/>
        </w:rPr>
        <w:t>２ ２については、別に厚生労働大臣が定める施設基準に適合しているものとして地方厚生局長等に届け出た保険医療機関が、別に厚生労働大臣が定める患者（第１節の入院基本料（特別入べん院基本料等を除く。）のうち、地域連携分娩管理加算を算定できるものを現に算定している患べん者に限る。）について、分娩を伴う入院中に地べん域連携分娩管理を行った場合に、１入院に限り８日を限度として所定点数に加算する。 べんべん</w:t>
      </w:r>
    </w:p>
    <w:p>
      <w:pPr>
        <w:spacing w:before="20" w:after="20" w:line="300" w:lineRule="exact"/>
        <w:ind w:left="567"/>
      </w:pPr>
      <w:r>
        <w:rPr>
          <w:rFonts w:eastAsia="ＭＳ 明朝"/>
          <w:rFonts w:ascii="ＭＳ 明朝" w:hAnsi="ＭＳ 明朝"/>
          <w:sz w:val="20"/>
        </w:rPr>
        <w:t xml:space="preserve">３ ハイリスク分娩管理又は地域連携分娩管理と同一日に行うハイリスク妊娠管理に係る費用は、１又は２に含まれるものとする。 </w:t>
      </w:r>
    </w:p>
    <w:p>
      <w:pPr>
        <w:spacing w:before="160" w:after="80" w:line="300" w:lineRule="exact"/>
        <w:ind w:left="283"/>
      </w:pPr>
      <w:r>
        <w:rPr>
          <w:rFonts w:eastAsia="ＭＳ ゴシック"/>
          <w:rFonts w:ascii="ＭＳ ゴシック" w:hAnsi="ＭＳ ゴシック"/>
          <w:b/>
          <w:sz w:val="21"/>
        </w:rPr>
        <w:t xml:space="preserve">Ａ２３８からＡ２３８－５まで 削除 </w:t>
      </w:r>
    </w:p>
    <w:p>
      <w:pPr>
        <w:spacing w:before="160" w:after="80" w:line="300" w:lineRule="exact"/>
        <w:ind w:left="283"/>
      </w:pPr>
      <w:r>
        <w:rPr>
          <w:rFonts w:eastAsia="ＭＳ ゴシック"/>
          <w:rFonts w:ascii="ＭＳ ゴシック" w:hAnsi="ＭＳ ゴシック"/>
          <w:b/>
          <w:sz w:val="21"/>
        </w:rPr>
        <w:t xml:space="preserve">Ａ２３８－６ 精神科救急搬送患者地域連携紹介加算（退院時１回）                                       1,000点 注 別に厚生労働大臣が定める施設基準に適合しているものとして地方厚生局長等に届け出た保険医療機関が、緊急に入院した患者（第３節の特定入院料のうち、精神科救急搬送患者地域連携紹介加算を算定できるものを現に算定している患者に限る。）について、当該入院した日から起算して60日以内に、当該患者に係る診療情報を文書により提供した上で、他の保険医療機関に転院させた場合に、退院時に１回に限り、所定点数に加算する。 </w:t>
      </w:r>
    </w:p>
    <w:p>
      <w:pPr>
        <w:spacing w:before="160" w:after="80" w:line="300" w:lineRule="exact"/>
        <w:ind w:left="283"/>
      </w:pPr>
      <w:r>
        <w:rPr>
          <w:rFonts w:eastAsia="ＭＳ ゴシック"/>
          <w:rFonts w:ascii="ＭＳ ゴシック" w:hAnsi="ＭＳ ゴシック"/>
          <w:b/>
          <w:sz w:val="21"/>
        </w:rPr>
        <w:t xml:space="preserve">Ａ２３８－７ 精神科救急搬送患者地域連携受入加算（入院初日）                                         2,000点 注 別に厚生労働大臣が定める施設基準に適合しているものとして地方厚生局長等に届け出た保険医療機関が、他の保険医療機関において区分番号Ａ２３８－６に掲げる精神科救急搬送患者地域連携紹介加算を算定した患者を入院させた場合に、当該患者（第１節の入院基本料（特別入院基本料等を除く。）又は第３節の特定入院料のうち、精神科救急搬送患者地域連携受入加算を算定できるものを現に算定している患者に限る。）について、入院初日に限り所定点数に加算する。 </w:t>
      </w:r>
    </w:p>
    <w:p>
      <w:pPr>
        <w:spacing w:before="160" w:after="80" w:line="300" w:lineRule="exact"/>
        <w:ind w:left="283"/>
      </w:pPr>
      <w:r>
        <w:rPr>
          <w:rFonts w:eastAsia="ＭＳ ゴシック"/>
          <w:rFonts w:ascii="ＭＳ ゴシック" w:hAnsi="ＭＳ ゴシック"/>
          <w:b/>
          <w:sz w:val="21"/>
        </w:rPr>
        <w:t xml:space="preserve">Ａ２３８－８からＡ２４１まで 削除 </w:t>
      </w:r>
    </w:p>
    <w:p>
      <w:pPr>
        <w:spacing w:before="160" w:after="80" w:line="300" w:lineRule="exact"/>
        <w:ind w:left="283"/>
      </w:pPr>
      <w:r>
        <w:rPr>
          <w:rFonts w:eastAsia="ＭＳ ゴシック"/>
          <w:rFonts w:ascii="ＭＳ ゴシック" w:hAnsi="ＭＳ ゴシック"/>
          <w:b/>
          <w:sz w:val="21"/>
        </w:rPr>
        <w:t>Ａ２４２ 呼吸ケアチーム加算（週１回）               150点 注 別に厚生労働大臣が定める施設基準に適合しているものとして地方厚生局長等に届け出た保険医療機関において、別に厚生労働大臣が定める患者に対して、当該保険医療機関の保険医、看護師、臨床工学技士、理学療法士等が共同して、人工呼吸器の離脱のために必要な診療を行った場合に、当該患者（第１節の入院基本料（特別入院基本料等を除く。）又は第３節の特定入院料のうち、呼吸ケアチーム加算を算定できるものを現に算定している患者に限る。）について、週１回に限り所定点数に加算する。ただし、区分番号Ｂ０１１－４に掲げる医療機器安全管理料の１は別に算定できない。 とう</w:t>
      </w:r>
    </w:p>
    <w:p>
      <w:pPr>
        <w:spacing w:before="160" w:after="80" w:line="300" w:lineRule="exact"/>
        <w:ind w:left="283"/>
      </w:pPr>
      <w:r>
        <w:rPr>
          <w:rFonts w:eastAsia="ＭＳ ゴシック"/>
          <w:rFonts w:ascii="ＭＳ ゴシック" w:hAnsi="ＭＳ ゴシック"/>
          <w:b/>
          <w:sz w:val="21"/>
        </w:rPr>
        <w:t>Ａ２４２－２ 術後疼痛管理チーム加算（１日につき）   100点 注 別に厚生労働大臣が定める施設基準に適合しているものとして地方厚生局長等に届け出た保険医</w:t>
      </w:r>
      <w:r>
        <w:rPr>
          <w:rFonts w:eastAsia="ＭＳ ゴシック"/>
          <w:rFonts w:ascii="ＭＳ ゴシック" w:hAnsi="ＭＳ ゴシック"/>
          <w:b/>
          <w:sz w:val="21"/>
          <w:u w:val="single"/>
        </w:rPr>
        <w:t>療機関において、区分番号Ｌ００８に掲げる声門上器具又は気管挿管による気道確保に伴う閉鎖循</w:t>
      </w:r>
      <w:r>
        <w:rPr>
          <w:rFonts w:eastAsia="ＭＳ ゴシック"/>
          <w:rFonts w:ascii="ＭＳ ゴシック" w:hAnsi="ＭＳ ゴシック"/>
          <w:b/>
          <w:sz w:val="21"/>
        </w:rPr>
        <w:t xml:space="preserve">環式全身麻酔を伴う手術を行った患者であって、とう継続して手術後の疼痛管理を要するものに対して、当該保険医療機関の麻酔に従事する医師、看護とう師、薬剤師等が共同して疼痛管理を行った場合に、当該患者（第１節の入院基本料（特別入院基本料等を除く。）又は第３節の特定入院料のうち、とう術後疼痛管理チーム加算を算定できるものを現に算定している患者に限る。）について、手術日の翌日から起算して３日を限度として所定点数に加算する。 </w:t>
      </w:r>
    </w:p>
    <w:p>
      <w:pPr>
        <w:spacing w:before="160" w:after="80" w:line="300" w:lineRule="exact"/>
        <w:ind w:left="283"/>
      </w:pPr>
      <w:r>
        <w:rPr>
          <w:rFonts w:eastAsia="ＭＳ ゴシック"/>
          <w:rFonts w:ascii="ＭＳ ゴシック" w:hAnsi="ＭＳ ゴシック"/>
          <w:b/>
          <w:sz w:val="21"/>
        </w:rPr>
        <w:t xml:space="preserve">Ａ２４３ </w:t>
      </w:r>
      <w:r>
        <w:rPr>
          <w:rFonts w:eastAsia="ＭＳ ゴシック"/>
          <w:rFonts w:ascii="ＭＳ ゴシック" w:hAnsi="ＭＳ ゴシック"/>
          <w:b/>
          <w:sz w:val="21"/>
          <w:u w:val="single"/>
        </w:rPr>
        <w:t xml:space="preserve">地域支援・医薬品供給対応体制加算（入院初日）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地域支援・医薬品供給対応体制加算１   </w:t>
      </w:r>
      <w:r>
        <w:rPr>
          <w:rFonts w:eastAsia="ＭＳ 明朝"/>
          <w:rFonts w:ascii="ＭＳ 明朝" w:hAnsi="ＭＳ 明朝"/>
          <w:sz w:val="20"/>
        </w:rPr>
        <w:t xml:space="preserve">87点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地域支援・医薬品供給対応体制加算２   </w:t>
      </w:r>
      <w:r>
        <w:rPr>
          <w:rFonts w:eastAsia="ＭＳ 明朝"/>
          <w:rFonts w:ascii="ＭＳ 明朝" w:hAnsi="ＭＳ 明朝"/>
          <w:sz w:val="20"/>
        </w:rPr>
        <w:t xml:space="preserve">82点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地域支援・医薬品供給対応体制加算３   </w:t>
      </w:r>
      <w:r>
        <w:rPr>
          <w:rFonts w:eastAsia="ＭＳ 明朝"/>
          <w:rFonts w:ascii="ＭＳ 明朝" w:hAnsi="ＭＳ 明朝"/>
          <w:sz w:val="20"/>
        </w:rPr>
        <w:t>77点 注 別に厚生労働大臣が定める施設基準に適合しているものとして地方厚生局長等に届け出た保険医療機関に入院している患者（第１節の入院基本料（特別入院基本料等を含む。）又は第３節の特定</w:t>
      </w:r>
      <w:r>
        <w:rPr>
          <w:rFonts w:eastAsia="ＭＳ 明朝"/>
          <w:rFonts w:ascii="ＭＳ 明朝" w:hAnsi="ＭＳ 明朝"/>
          <w:sz w:val="20"/>
          <w:u w:val="single"/>
        </w:rPr>
        <w:t>入院料のうち、地域支援・医薬品供給対応体制加算を算定できるものを現に算定している患者に限</w:t>
      </w:r>
      <w:r>
        <w:rPr>
          <w:rFonts w:eastAsia="ＭＳ 明朝"/>
          <w:rFonts w:ascii="ＭＳ 明朝" w:hAnsi="ＭＳ 明朝"/>
          <w:sz w:val="20"/>
        </w:rPr>
        <w:t xml:space="preserve">る。）について、当該基準に係る区分に従い、それぞれ入院初日に限り所定点数に加算する。 </w:t>
      </w:r>
    </w:p>
    <w:p>
      <w:pPr>
        <w:spacing w:before="160" w:after="80" w:line="300" w:lineRule="exact"/>
        <w:ind w:left="283"/>
      </w:pPr>
      <w:r>
        <w:rPr>
          <w:rFonts w:eastAsia="ＭＳ ゴシック"/>
          <w:rFonts w:ascii="ＭＳ ゴシック" w:hAnsi="ＭＳ ゴシック"/>
          <w:b/>
          <w:sz w:val="21"/>
        </w:rPr>
        <w:t>Ａ２４３－２ バイオ後続品使用体制加算        100点 注 別に厚生労働大臣が定める施設基準に適合しているものとして地方厚生局長等に届け出た保険医療機関に入院している患者（第１節の入院基本料（特別入院基本料等を含む。）又は第３節の特定入院料のうち、バイオ後続品使用体制加算を算定できるものを現に算定している患者に限る。）で</w:t>
      </w:r>
      <w:r>
        <w:rPr>
          <w:rFonts w:eastAsia="ＭＳ ゴシック"/>
          <w:rFonts w:ascii="ＭＳ ゴシック" w:hAnsi="ＭＳ ゴシック"/>
          <w:b/>
          <w:sz w:val="21"/>
          <w:u w:val="single"/>
        </w:rPr>
        <w:t>あって、バイオ後続品のある先行バイオ医薬品（</w:t>
      </w:r>
      <w:r>
        <w:rPr>
          <w:rFonts w:eastAsia="ＭＳ ゴシック"/>
          <w:rFonts w:ascii="ＭＳ ゴシック" w:hAnsi="ＭＳ ゴシック"/>
          <w:b/>
          <w:sz w:val="21"/>
        </w:rPr>
        <w:t>バイオ後続品の適応のない患者に対して使用する</w:t>
      </w:r>
      <w:r>
        <w:rPr>
          <w:rFonts w:eastAsia="ＭＳ ゴシック"/>
          <w:rFonts w:ascii="ＭＳ ゴシック" w:hAnsi="ＭＳ ゴシック"/>
          <w:b/>
          <w:sz w:val="21"/>
          <w:u w:val="single"/>
        </w:rPr>
        <w:t>先行バイオ医薬品は除く。）及びバイオ後続品を</w:t>
      </w:r>
      <w:r>
        <w:rPr>
          <w:rFonts w:eastAsia="ＭＳ ゴシック"/>
          <w:rFonts w:ascii="ＭＳ ゴシック" w:hAnsi="ＭＳ ゴシック"/>
          <w:b/>
          <w:sz w:val="21"/>
        </w:rPr>
        <w:t>使用する患者について、バイオ後続品使用体制加</w:t>
      </w:r>
      <w:r>
        <w:rPr>
          <w:rFonts w:eastAsia="ＭＳ ゴシック"/>
          <w:rFonts w:ascii="ＭＳ ゴシック" w:hAnsi="ＭＳ ゴシック"/>
          <w:b/>
          <w:sz w:val="21"/>
          <w:u w:val="single"/>
        </w:rPr>
        <w:t>算として、退院の日に１回に限り所定点数に加算</w:t>
      </w:r>
      <w:r>
        <w:rPr>
          <w:rFonts w:eastAsia="ＭＳ ゴシック"/>
          <w:rFonts w:ascii="ＭＳ ゴシック" w:hAnsi="ＭＳ ゴシック"/>
          <w:b/>
          <w:sz w:val="21"/>
        </w:rPr>
        <w:t xml:space="preserve">する。 </w:t>
      </w:r>
    </w:p>
    <w:p>
      <w:pPr>
        <w:spacing w:before="160" w:after="80" w:line="300" w:lineRule="exact"/>
        <w:ind w:left="283"/>
      </w:pPr>
      <w:r>
        <w:rPr>
          <w:rFonts w:eastAsia="ＭＳ ゴシック"/>
          <w:rFonts w:ascii="ＭＳ ゴシック" w:hAnsi="ＭＳ ゴシック"/>
          <w:b/>
          <w:sz w:val="21"/>
        </w:rPr>
        <w:t xml:space="preserve">Ａ２４４ 病棟薬剤業務実施加算 </w:t>
      </w:r>
    </w:p>
    <w:p>
      <w:pPr>
        <w:spacing w:before="20" w:after="20" w:line="300" w:lineRule="exact"/>
        <w:ind w:left="567"/>
      </w:pPr>
      <w:r>
        <w:rPr>
          <w:rFonts w:eastAsia="ＭＳ 明朝"/>
          <w:rFonts w:ascii="ＭＳ 明朝" w:hAnsi="ＭＳ 明朝"/>
          <w:sz w:val="20"/>
          <w:u w:val="single"/>
        </w:rPr>
        <w:t xml:space="preserve">１ 病棟薬剤業務実施加算１（週１回）     300点 </w:t>
      </w:r>
    </w:p>
    <w:p>
      <w:pPr>
        <w:spacing w:before="20" w:after="20" w:line="300" w:lineRule="exact"/>
        <w:ind w:left="567"/>
      </w:pPr>
      <w:r>
        <w:rPr>
          <w:rFonts w:eastAsia="ＭＳ 明朝"/>
          <w:rFonts w:ascii="ＭＳ 明朝" w:hAnsi="ＭＳ 明朝"/>
          <w:sz w:val="20"/>
          <w:u w:val="single"/>
        </w:rPr>
        <w:t xml:space="preserve">２ </w:t>
      </w:r>
      <w:r>
        <w:rPr>
          <w:rFonts w:eastAsia="ＭＳ 明朝"/>
          <w:rFonts w:ascii="ＭＳ 明朝" w:hAnsi="ＭＳ 明朝"/>
          <w:sz w:val="20"/>
        </w:rPr>
        <w:t xml:space="preserve">病棟薬剤業務実施加算２（週１回）     120点 </w:t>
      </w:r>
    </w:p>
    <w:p>
      <w:pPr>
        <w:spacing w:before="20" w:after="20" w:line="300" w:lineRule="exact"/>
        <w:ind w:left="567"/>
      </w:pPr>
      <w:r>
        <w:rPr>
          <w:rFonts w:eastAsia="ＭＳ 明朝"/>
          <w:rFonts w:ascii="ＭＳ 明朝" w:hAnsi="ＭＳ 明朝"/>
          <w:sz w:val="20"/>
          <w:u w:val="single"/>
        </w:rPr>
        <w:t xml:space="preserve">３ </w:t>
      </w:r>
      <w:r>
        <w:rPr>
          <w:rFonts w:eastAsia="ＭＳ 明朝"/>
          <w:rFonts w:ascii="ＭＳ 明朝" w:hAnsi="ＭＳ 明朝"/>
          <w:sz w:val="20"/>
        </w:rPr>
        <w:t xml:space="preserve">病棟薬剤業務実施加算３（１日につき）                                             100点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に入院している患者について、薬剤師が病棟等において病院勤務医等の負担軽減及び薬物療法の有効性、安全性の向上に資する薬剤関連業務を実施している場合に、当該患者（</w:t>
      </w:r>
    </w:p>
    <w:p>
      <w:pPr>
        <w:spacing w:before="160" w:after="80" w:line="300" w:lineRule="exact"/>
        <w:ind w:left="283"/>
      </w:pPr>
      <w:r>
        <w:rPr>
          <w:rFonts w:eastAsia="ＭＳ ゴシック"/>
          <w:rFonts w:ascii="ＭＳ ゴシック" w:hAnsi="ＭＳ ゴシック"/>
          <w:b/>
          <w:sz w:val="22"/>
        </w:rPr>
        <w:t>第１節の入院基本料（特別入院基本料等を除く。）及び第３節の特定入院料のうち、病棟薬剤</w:t>
      </w:r>
      <w:r>
        <w:rPr>
          <w:rFonts w:eastAsia="ＭＳ ゴシック"/>
          <w:rFonts w:ascii="ＭＳ ゴシック" w:hAnsi="ＭＳ ゴシック"/>
          <w:b/>
          <w:sz w:val="22"/>
          <w:u w:val="single"/>
        </w:rPr>
        <w:t>業務実施加算１から病棟薬剤業務実施加算３までのいずれかを算定できるものを現に算定して</w:t>
      </w:r>
      <w:r>
        <w:rPr>
          <w:rFonts w:eastAsia="ＭＳ ゴシック"/>
          <w:rFonts w:ascii="ＭＳ ゴシック" w:hAnsi="ＭＳ ゴシック"/>
          <w:b/>
          <w:sz w:val="22"/>
        </w:rPr>
        <w:t>いる患者に限る。）について、病棟薬剤業務実</w:t>
      </w:r>
      <w:r>
        <w:rPr>
          <w:rFonts w:eastAsia="ＭＳ ゴシック"/>
          <w:rFonts w:ascii="ＭＳ ゴシック" w:hAnsi="ＭＳ ゴシック"/>
          <w:b/>
          <w:sz w:val="22"/>
          <w:u w:val="single"/>
        </w:rPr>
        <w:t>施加算１及び病棟薬剤業務実施加算２にあっては週１回に限り、病棟薬剤業務実施加算３にあ</w:t>
      </w:r>
      <w:r>
        <w:rPr>
          <w:rFonts w:eastAsia="ＭＳ ゴシック"/>
          <w:rFonts w:ascii="ＭＳ ゴシック" w:hAnsi="ＭＳ ゴシック"/>
          <w:b/>
          <w:sz w:val="22"/>
        </w:rPr>
        <w:t xml:space="preserve">っては１日につき所定点数に加算する。この場合において、療養病棟入院基本料、精神病棟入院基本料又は特定機能病院入院基本料（精神病棟に限る。）を算定している患者については、入院した日から起算して８週間を限度とする。 </w:t>
      </w:r>
    </w:p>
    <w:p>
      <w:pPr>
        <w:spacing w:before="20" w:after="20" w:line="300" w:lineRule="exact"/>
        <w:ind w:left="567"/>
      </w:pPr>
      <w:r>
        <w:rPr>
          <w:rFonts w:eastAsia="ＭＳ 明朝"/>
          <w:rFonts w:ascii="ＭＳ 明朝" w:hAnsi="ＭＳ 明朝"/>
          <w:sz w:val="20"/>
        </w:rPr>
        <w:t>２ 病棟薬剤業務の質の向上を図るための薬剤師の研修体制その他の事項につき別に厚生労働大臣が定める施設基準に適合しているものとして地方厚生局長等に届け出た保険医療機関に入院している患者であって、病棟薬剤業務実施加算</w:t>
      </w:r>
      <w:r>
        <w:rPr>
          <w:rFonts w:eastAsia="ＭＳ 明朝"/>
          <w:rFonts w:ascii="ＭＳ 明朝" w:hAnsi="ＭＳ 明朝"/>
          <w:sz w:val="20"/>
          <w:u w:val="single"/>
        </w:rPr>
        <w:t>１又は病棟薬剤業務実施加算２を算定している</w:t>
      </w:r>
      <w:r>
        <w:rPr>
          <w:rFonts w:eastAsia="ＭＳ 明朝"/>
          <w:rFonts w:ascii="ＭＳ 明朝" w:hAnsi="ＭＳ 明朝"/>
          <w:sz w:val="20"/>
        </w:rPr>
        <w:t xml:space="preserve">ものについて、薬剤業務向上加算として、週１回に限り100点を所定点数に加算する。 </w:t>
      </w:r>
    </w:p>
    <w:p>
      <w:pPr>
        <w:spacing w:before="160" w:after="80" w:line="300" w:lineRule="exact"/>
        <w:ind w:left="283"/>
      </w:pPr>
      <w:r>
        <w:rPr>
          <w:rFonts w:eastAsia="ＭＳ ゴシック"/>
          <w:rFonts w:ascii="ＭＳ ゴシック" w:hAnsi="ＭＳ ゴシック"/>
          <w:b/>
          <w:sz w:val="21"/>
        </w:rPr>
        <w:t xml:space="preserve">Ａ２４５ データ提出加算 </w:t>
      </w:r>
    </w:p>
    <w:p>
      <w:pPr>
        <w:spacing w:before="20" w:after="20" w:line="300" w:lineRule="exact"/>
        <w:ind w:left="567"/>
      </w:pPr>
      <w:r>
        <w:rPr>
          <w:rFonts w:eastAsia="ＭＳ 明朝"/>
          <w:rFonts w:ascii="ＭＳ 明朝" w:hAnsi="ＭＳ 明朝"/>
          <w:sz w:val="20"/>
        </w:rPr>
        <w:t xml:space="preserve">１ データ提出加算１（入院初日） </w:t>
      </w:r>
    </w:p>
    <w:p>
      <w:pPr>
        <w:spacing w:before="20" w:after="20" w:line="300" w:lineRule="exact"/>
        <w:ind w:left="850"/>
      </w:pPr>
      <w:r>
        <w:rPr>
          <w:rFonts w:eastAsia="ＭＳ 明朝"/>
          <w:rFonts w:ascii="ＭＳ 明朝" w:hAnsi="ＭＳ 明朝"/>
          <w:sz w:val="20"/>
        </w:rPr>
        <w:t xml:space="preserve">イ 許可病床数が200床以上の病院の場合  145点 </w:t>
      </w:r>
    </w:p>
    <w:p>
      <w:pPr>
        <w:spacing w:before="20" w:after="20" w:line="300" w:lineRule="exact"/>
        <w:ind w:left="850"/>
      </w:pPr>
      <w:r>
        <w:rPr>
          <w:rFonts w:eastAsia="ＭＳ 明朝"/>
          <w:rFonts w:ascii="ＭＳ 明朝" w:hAnsi="ＭＳ 明朝"/>
          <w:sz w:val="20"/>
        </w:rPr>
        <w:t xml:space="preserve">ロ 許可病床数が200床未満の病院の場合  215点 </w:t>
      </w:r>
    </w:p>
    <w:p>
      <w:pPr>
        <w:spacing w:before="20" w:after="20" w:line="300" w:lineRule="exact"/>
        <w:ind w:left="567"/>
      </w:pPr>
      <w:r>
        <w:rPr>
          <w:rFonts w:eastAsia="ＭＳ 明朝"/>
          <w:rFonts w:ascii="ＭＳ 明朝" w:hAnsi="ＭＳ 明朝"/>
          <w:sz w:val="20"/>
        </w:rPr>
        <w:t xml:space="preserve">２ データ提出加算２（入院初日） </w:t>
      </w:r>
    </w:p>
    <w:p>
      <w:pPr>
        <w:spacing w:before="20" w:after="20" w:line="300" w:lineRule="exact"/>
        <w:ind w:left="850"/>
      </w:pPr>
      <w:r>
        <w:rPr>
          <w:rFonts w:eastAsia="ＭＳ 明朝"/>
          <w:rFonts w:ascii="ＭＳ 明朝" w:hAnsi="ＭＳ 明朝"/>
          <w:sz w:val="20"/>
        </w:rPr>
        <w:t xml:space="preserve">イ 許可病床数が200床以上の病院の場合  155点 </w:t>
      </w:r>
    </w:p>
    <w:p>
      <w:pPr>
        <w:spacing w:before="20" w:after="20" w:line="300" w:lineRule="exact"/>
        <w:ind w:left="850"/>
      </w:pPr>
      <w:r>
        <w:rPr>
          <w:rFonts w:eastAsia="ＭＳ 明朝"/>
          <w:rFonts w:ascii="ＭＳ 明朝" w:hAnsi="ＭＳ 明朝"/>
          <w:sz w:val="20"/>
        </w:rPr>
        <w:t xml:space="preserve">ロ 許可病床数が200床未満の病院の場合  225点 </w:t>
      </w:r>
    </w:p>
    <w:p>
      <w:pPr>
        <w:spacing w:before="20" w:after="20" w:line="300" w:lineRule="exact"/>
        <w:ind w:left="567"/>
      </w:pPr>
      <w:r>
        <w:rPr>
          <w:rFonts w:eastAsia="ＭＳ 明朝"/>
          <w:rFonts w:ascii="ＭＳ 明朝" w:hAnsi="ＭＳ 明朝"/>
          <w:sz w:val="20"/>
        </w:rPr>
        <w:t xml:space="preserve">３ データ提出加算３（入院期間が90日を超えるごとに１回） </w:t>
      </w:r>
    </w:p>
    <w:p>
      <w:pPr>
        <w:spacing w:before="20" w:after="20" w:line="300" w:lineRule="exact"/>
        <w:ind w:left="850"/>
      </w:pPr>
      <w:r>
        <w:rPr>
          <w:rFonts w:eastAsia="ＭＳ 明朝"/>
          <w:rFonts w:ascii="ＭＳ 明朝" w:hAnsi="ＭＳ 明朝"/>
          <w:sz w:val="20"/>
        </w:rPr>
        <w:t xml:space="preserve">イ 許可病床数が200床以上の病院の場合  145点 </w:t>
      </w:r>
    </w:p>
    <w:p>
      <w:pPr>
        <w:spacing w:before="20" w:after="20" w:line="300" w:lineRule="exact"/>
        <w:ind w:left="850"/>
      </w:pPr>
      <w:r>
        <w:rPr>
          <w:rFonts w:eastAsia="ＭＳ 明朝"/>
          <w:rFonts w:ascii="ＭＳ 明朝" w:hAnsi="ＭＳ 明朝"/>
          <w:sz w:val="20"/>
        </w:rPr>
        <w:t xml:space="preserve">ロ 許可病床数が200床未満の病院の場合  215点 </w:t>
      </w:r>
    </w:p>
    <w:p>
      <w:pPr>
        <w:spacing w:before="20" w:after="20" w:line="300" w:lineRule="exact"/>
        <w:ind w:left="567"/>
      </w:pPr>
      <w:r>
        <w:rPr>
          <w:rFonts w:eastAsia="ＭＳ 明朝"/>
          <w:rFonts w:ascii="ＭＳ 明朝" w:hAnsi="ＭＳ 明朝"/>
          <w:sz w:val="20"/>
        </w:rPr>
        <w:t xml:space="preserve">４ データ提出加算４（入院期間が90日を超えるごとに１回） </w:t>
      </w:r>
    </w:p>
    <w:p>
      <w:pPr>
        <w:spacing w:before="20" w:after="20" w:line="300" w:lineRule="exact"/>
        <w:ind w:left="850"/>
      </w:pPr>
      <w:r>
        <w:rPr>
          <w:rFonts w:eastAsia="ＭＳ 明朝"/>
          <w:rFonts w:ascii="ＭＳ 明朝" w:hAnsi="ＭＳ 明朝"/>
          <w:sz w:val="20"/>
        </w:rPr>
        <w:t xml:space="preserve">イ 許可病床数が200床以上の病院の場合  155点 </w:t>
      </w:r>
    </w:p>
    <w:p>
      <w:pPr>
        <w:spacing w:before="20" w:after="20" w:line="300" w:lineRule="exact"/>
        <w:ind w:left="850"/>
      </w:pPr>
      <w:r>
        <w:rPr>
          <w:rFonts w:eastAsia="ＭＳ 明朝"/>
          <w:rFonts w:ascii="ＭＳ 明朝" w:hAnsi="ＭＳ 明朝"/>
          <w:sz w:val="20"/>
        </w:rPr>
        <w:t xml:space="preserve">ロ 許可病床数が200床未満の病院の場合  225点 </w:t>
      </w:r>
    </w:p>
    <w:p>
      <w:pPr>
        <w:spacing w:before="20" w:after="20" w:line="300" w:lineRule="exact"/>
        <w:ind w:left="567"/>
      </w:pPr>
      <w:r>
        <w:rPr>
          <w:rFonts w:eastAsia="ＭＳ 明朝"/>
          <w:rFonts w:ascii="ＭＳ 明朝" w:hAnsi="ＭＳ 明朝"/>
          <w:sz w:val="20"/>
        </w:rPr>
        <w:t xml:space="preserve">注１ １及び２については、別に厚生労働大臣が定める施設基準に適合しているものとして地方厚生局長等に届け出た保険医療機関において、当該保険医療機関における診療報酬の請求状況、手術の実施状況等の診療の内容に関するデータを継続して厚生労働省に提出している場合に、当該保険医療機関に入院している患者（第１節の入院基本料（特別入院基本料等を除く。）又は第３節の特定入院料のうち、データ提出加算を算定できるものを現に算定している患者に限る。）について、当該基準に係る区分に従い、入院初日に限り所定点数に加算する。 </w:t>
      </w:r>
    </w:p>
    <w:p>
      <w:pPr>
        <w:spacing w:before="20" w:after="20" w:line="300" w:lineRule="exact"/>
        <w:ind w:left="567"/>
      </w:pPr>
      <w:r>
        <w:rPr>
          <w:rFonts w:eastAsia="ＭＳ 明朝"/>
          <w:rFonts w:ascii="ＭＳ 明朝" w:hAnsi="ＭＳ 明朝"/>
          <w:sz w:val="20"/>
        </w:rPr>
        <w:t xml:space="preserve">２ ３及び４については、別に厚生労働大臣が定める施設基準に適合しているものとして地方厚生局長等に届け出た保険医療機関において、当該保険医療機関における診療報酬の請求状況、手術の実施状況等の診療の内容に関するデータを継続して厚生労働省に提出している場合に、当該保険医療機関に入院している患者（第１節の入院基本料（特別入院基本料等を除く。）又は第３節の特定入院料のうち、データ提出加算を算定できるものを現に算定している患者に限る。）であって、療養病棟入院基本料、結核病棟入院基本料、精神病棟入院基本料、障害者施設等入院基本料、特殊疾患入院医療管理料、回復期リハビリテーション病棟入院料、特殊疾患病棟入院料、緩和ケア病棟入院料、児童・思春期精神科入院医療管理料、精神療養病棟入院料、認知症治療病棟入院料又は地域移行機能強化病棟入院料を届け出た病棟又は病室に入院しているものについて、当該基準に係る区分に従い、入院期間が90日を超えるごとに１回、所定点数に加算する。 </w:t>
      </w:r>
    </w:p>
    <w:p>
      <w:pPr>
        <w:spacing w:before="160" w:after="80" w:line="300" w:lineRule="exact"/>
        <w:ind w:left="283"/>
      </w:pPr>
      <w:r>
        <w:rPr>
          <w:rFonts w:eastAsia="ＭＳ ゴシック"/>
          <w:rFonts w:ascii="ＭＳ ゴシック" w:hAnsi="ＭＳ ゴシック"/>
          <w:b/>
          <w:sz w:val="21"/>
        </w:rPr>
        <w:t xml:space="preserve">Ａ２４６ 入退院支援加算（退院時１回） </w:t>
      </w:r>
    </w:p>
    <w:p>
      <w:pPr>
        <w:spacing w:before="20" w:after="20" w:line="300" w:lineRule="exact"/>
        <w:ind w:left="567"/>
      </w:pPr>
      <w:r>
        <w:rPr>
          <w:rFonts w:eastAsia="ＭＳ 明朝"/>
          <w:rFonts w:ascii="ＭＳ 明朝" w:hAnsi="ＭＳ 明朝"/>
          <w:sz w:val="20"/>
        </w:rPr>
        <w:t xml:space="preserve">１ 入退院支援加算１ </w:t>
      </w:r>
    </w:p>
    <w:p>
      <w:pPr>
        <w:spacing w:before="20" w:after="20" w:line="300" w:lineRule="exact"/>
        <w:ind w:left="850"/>
      </w:pPr>
      <w:r>
        <w:rPr>
          <w:rFonts w:eastAsia="ＭＳ 明朝"/>
          <w:rFonts w:ascii="ＭＳ 明朝" w:hAnsi="ＭＳ 明朝"/>
          <w:sz w:val="20"/>
        </w:rPr>
        <w:t xml:space="preserve">イ 一般病棟入院基本料等の場合         700点 </w:t>
      </w:r>
    </w:p>
    <w:p>
      <w:pPr>
        <w:spacing w:before="20" w:after="20" w:line="300" w:lineRule="exact"/>
        <w:ind w:left="850"/>
      </w:pPr>
      <w:r>
        <w:rPr>
          <w:rFonts w:eastAsia="ＭＳ 明朝"/>
          <w:rFonts w:ascii="ＭＳ 明朝" w:hAnsi="ＭＳ 明朝"/>
          <w:sz w:val="20"/>
          <w:u w:val="single"/>
        </w:rPr>
        <w:t xml:space="preserve">ロ 地域包括医療病棟入院料、回復期リハビリテーション病棟入院料及び地域包括ケア病棟入院料の場合  1,000点 </w:t>
      </w:r>
    </w:p>
    <w:p>
      <w:pPr>
        <w:spacing w:before="20" w:after="20" w:line="300" w:lineRule="exact"/>
        <w:ind w:left="850"/>
      </w:pPr>
      <w:r>
        <w:rPr>
          <w:rFonts w:eastAsia="ＭＳ 明朝"/>
          <w:rFonts w:ascii="ＭＳ 明朝" w:hAnsi="ＭＳ 明朝"/>
          <w:sz w:val="20"/>
          <w:u w:val="single"/>
        </w:rPr>
        <w:t xml:space="preserve">ハ </w:t>
      </w:r>
      <w:r>
        <w:rPr>
          <w:rFonts w:eastAsia="ＭＳ 明朝"/>
          <w:rFonts w:ascii="ＭＳ 明朝" w:hAnsi="ＭＳ 明朝"/>
          <w:sz w:val="20"/>
        </w:rPr>
        <w:t xml:space="preserve">療養病棟入院基本料等の場合       1,300点 </w:t>
      </w:r>
    </w:p>
    <w:p>
      <w:pPr>
        <w:spacing w:before="20" w:after="20" w:line="300" w:lineRule="exact"/>
        <w:ind w:left="567"/>
      </w:pPr>
      <w:r>
        <w:rPr>
          <w:rFonts w:eastAsia="ＭＳ 明朝"/>
          <w:rFonts w:ascii="ＭＳ 明朝" w:hAnsi="ＭＳ 明朝"/>
          <w:sz w:val="20"/>
        </w:rPr>
        <w:t xml:space="preserve">２ 入退院支援加算２ </w:t>
      </w:r>
    </w:p>
    <w:p>
      <w:pPr>
        <w:spacing w:before="20" w:after="20" w:line="300" w:lineRule="exact"/>
        <w:ind w:left="850"/>
      </w:pPr>
      <w:r>
        <w:rPr>
          <w:rFonts w:eastAsia="ＭＳ 明朝"/>
          <w:rFonts w:ascii="ＭＳ 明朝" w:hAnsi="ＭＳ 明朝"/>
          <w:sz w:val="20"/>
        </w:rPr>
        <w:t xml:space="preserve">イ 一般病棟入院基本料等の場合         190点 </w:t>
      </w:r>
    </w:p>
    <w:p>
      <w:pPr>
        <w:spacing w:before="20" w:after="20" w:line="300" w:lineRule="exact"/>
        <w:ind w:left="850"/>
      </w:pPr>
      <w:r>
        <w:rPr>
          <w:rFonts w:eastAsia="ＭＳ 明朝"/>
          <w:rFonts w:ascii="ＭＳ 明朝" w:hAnsi="ＭＳ 明朝"/>
          <w:sz w:val="20"/>
        </w:rPr>
        <w:t xml:space="preserve">ロ 療養病棟入院基本料等の場合         635点 </w:t>
      </w:r>
    </w:p>
    <w:p>
      <w:pPr>
        <w:spacing w:before="20" w:after="20" w:line="300" w:lineRule="exact"/>
        <w:ind w:left="567"/>
      </w:pPr>
      <w:r>
        <w:rPr>
          <w:rFonts w:eastAsia="ＭＳ 明朝"/>
          <w:rFonts w:ascii="ＭＳ 明朝" w:hAnsi="ＭＳ 明朝"/>
          <w:sz w:val="20"/>
        </w:rPr>
        <w:t xml:space="preserve">３ 入退院支援加算３                   1,200点 </w:t>
      </w:r>
    </w:p>
    <w:p>
      <w:pPr>
        <w:spacing w:before="20" w:after="20" w:line="300" w:lineRule="exact"/>
        <w:ind w:left="567"/>
      </w:pPr>
      <w:r>
        <w:rPr>
          <w:rFonts w:eastAsia="ＭＳ 明朝"/>
          <w:rFonts w:ascii="ＭＳ 明朝" w:hAnsi="ＭＳ 明朝"/>
          <w:sz w:val="20"/>
        </w:rPr>
        <w:t xml:space="preserve">注１ 入退院支援加算１は、別に厚生労働大臣が定める施設基準に適合しているものとして地方厚生局長等に届け出た保険医療機関が、次に掲げる入退院支援のいずれかを行った場合に、退院時１回に限り、所定点数に加算する。 </w:t>
      </w:r>
    </w:p>
    <w:p>
      <w:pPr>
        <w:spacing w:before="20" w:after="20" w:line="300" w:lineRule="exact"/>
        <w:ind w:left="850"/>
      </w:pPr>
      <w:r>
        <w:rPr>
          <w:rFonts w:eastAsia="ＭＳ 明朝"/>
          <w:rFonts w:ascii="ＭＳ 明朝" w:hAnsi="ＭＳ 明朝"/>
          <w:sz w:val="20"/>
        </w:rPr>
        <w:t xml:space="preserve">イ 退院困難な要因を有する入院中の患者であって、在宅での療養を希望するもの（第１節の入院基本料（特別入院基本料等を除く。）又は第３節の特定入院料のうち、入退院支援加算１を算定できるものを現に算定している患者に限る。）に対して入退院支援を行った場合 </w:t>
      </w:r>
    </w:p>
    <w:p>
      <w:pPr>
        <w:spacing w:before="20" w:after="20" w:line="300" w:lineRule="exact"/>
        <w:ind w:left="850"/>
      </w:pPr>
      <w:r>
        <w:rPr>
          <w:rFonts w:eastAsia="ＭＳ 明朝"/>
          <w:rFonts w:ascii="ＭＳ 明朝" w:hAnsi="ＭＳ 明朝"/>
          <w:sz w:val="20"/>
        </w:rPr>
        <w:t xml:space="preserve">ロ 連携する他の保険医療機関において当該加算を算定した患者（第１節の入院基本料（特別入院基本料等を除く。）又は第３節の特定入院料のうち、入退院支援加算１を算定できるものを現に算定している患者に限る。）の転院（１回の転院に限る。）を受け入れ、当該患者に対して入退院支援を行った場合 </w:t>
      </w:r>
    </w:p>
    <w:p>
      <w:pPr>
        <w:spacing w:before="20" w:after="20" w:line="300" w:lineRule="exact"/>
        <w:ind w:left="567"/>
      </w:pPr>
      <w:r>
        <w:rPr>
          <w:rFonts w:eastAsia="ＭＳ 明朝"/>
          <w:rFonts w:ascii="ＭＳ 明朝" w:hAnsi="ＭＳ 明朝"/>
          <w:sz w:val="20"/>
        </w:rPr>
        <w:t xml:space="preserve">２ 入退院支援加算２は、別に厚生労働大臣が定める施設基準に適合しているものとして地方厚生局長等に届け出た保険医療機関が、退院困難な要因を有する入院中の患者であって、在宅での療養を希望するもの（第１節の入院基本料（特別入院基本料等を除く。）又は第３節の特定入院料のうち、入退院支援加算２を算定できるものを現に算定している患者に限る。）に対して、入退院支援を行った場合に、退院時１回に限り、所定点数に加算する。 </w:t>
      </w:r>
    </w:p>
    <w:p>
      <w:pPr>
        <w:spacing w:before="20" w:after="20" w:line="300" w:lineRule="exact"/>
        <w:ind w:left="567"/>
      </w:pPr>
      <w:r>
        <w:rPr>
          <w:rFonts w:eastAsia="ＭＳ 明朝"/>
          <w:rFonts w:ascii="ＭＳ 明朝" w:hAnsi="ＭＳ 明朝"/>
          <w:sz w:val="20"/>
        </w:rPr>
        <w:t xml:space="preserve">３ 入退院支援加算３は、別に厚生労働大臣が定める施設基準に適合しているものとして地方厚生局長等に届け出た保険医療機関が、次に掲げる入退院支援のいずれかを行った場合に、退院時１回に限り、所定点数に加算する。 </w:t>
      </w:r>
    </w:p>
    <w:p>
      <w:pPr>
        <w:spacing w:before="20" w:after="20" w:line="300" w:lineRule="exact"/>
        <w:ind w:left="850"/>
      </w:pPr>
      <w:r>
        <w:rPr>
          <w:rFonts w:eastAsia="ＭＳ 明朝"/>
          <w:rFonts w:ascii="ＭＳ 明朝" w:hAnsi="ＭＳ 明朝"/>
          <w:sz w:val="20"/>
        </w:rPr>
        <w:t xml:space="preserve">イ 当該保険医療機関に入院している患者であって、区分番号Ａ３０２に掲げる新生児特定集中治療室管理料、区分番号Ａ３０２－２に掲げる新生児特定集中治療室重症児対応体制強化管理料又は区分番号Ａ３０３の２に掲げる新生児集中治療室管理料を算定したことがあるもの（第１節の入院基本料（特別入院基本料等を除く。）又は第３節の特定入院料のうち、入退院支援加算３を算定できるものを現に算定している患者に限る。）に対して、退院支援計画を作成し、入退院支援を行った場合 </w:t>
      </w:r>
    </w:p>
    <w:p>
      <w:pPr>
        <w:spacing w:before="20" w:after="20" w:line="300" w:lineRule="exact"/>
        <w:ind w:left="850"/>
      </w:pPr>
      <w:r>
        <w:rPr>
          <w:rFonts w:eastAsia="ＭＳ 明朝"/>
          <w:rFonts w:ascii="ＭＳ 明朝" w:hAnsi="ＭＳ 明朝"/>
          <w:sz w:val="20"/>
        </w:rPr>
        <w:t xml:space="preserve">ロ 他の保険医療機関において当該加算を算定した患者（第１節の入院基本料（特別入院基本料等を除く。）又は第３節の特定入院料のうち、入退院支援加算３を算定できるものを現に算定している患者に限る。）の転院（１回の転院に限る。）を受け入れ、当該患者に対して、退院支援計画を作成し、入退院支援を行った場合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が、次に掲げる入退院支援のいずれかを行った場合に、地域連携診療計画加算として、退院時１回に限り、300点を更に所定点数に加算する。ただし、区分番号Ｂ００３に掲げる開放型病院共同指導料（Ⅱ）、区分番号Ｂ００５に掲げる退院時共同指導料２、区分番号Ｂ００５－１－２に掲げる介護支援等連携指導料、区分番号Ｂ００９に掲げる診療情報提供料（Ⅰ）及び区分番号Ｂ０１１に掲げる連携強化診療情報提供料は別に算定できない。 </w:t>
      </w:r>
    </w:p>
    <w:p>
      <w:pPr>
        <w:spacing w:before="20" w:after="20" w:line="300" w:lineRule="exact"/>
        <w:ind w:left="850"/>
      </w:pPr>
      <w:r>
        <w:rPr>
          <w:rFonts w:eastAsia="ＭＳ 明朝"/>
          <w:rFonts w:ascii="ＭＳ 明朝" w:hAnsi="ＭＳ 明朝"/>
          <w:sz w:val="20"/>
        </w:rPr>
        <w:t xml:space="preserve">イ 当該保険医療機関において入退院支援加算の届出を行っている病棟に入院している患者（あらかじめ地域連携診療計画を作成し、当該計画に係る疾患の治療等を担う他の保険医療機関又は介護サービス事業者等と共有するとともに、当該患者の同意を得た上で、入院時に当該計画に基づく当該患者の診療計画を作成及び説明し、文書により提供したものに限る。）について、退院時又は転院時に当該他の保険医療機関又は介護サービス事業者等に当該患者に係る診療情報を文書により提供した場合 </w:t>
      </w:r>
    </w:p>
    <w:p>
      <w:pPr>
        <w:spacing w:before="20" w:after="20" w:line="300" w:lineRule="exact"/>
        <w:ind w:left="850"/>
      </w:pPr>
      <w:r>
        <w:rPr>
          <w:rFonts w:eastAsia="ＭＳ 明朝"/>
          <w:rFonts w:ascii="ＭＳ 明朝" w:hAnsi="ＭＳ 明朝"/>
          <w:sz w:val="20"/>
        </w:rPr>
        <w:t xml:space="preserve">ロ 他の保険医療機関からの転院（１回の転院に限る。）患者（当該他の保険医療機関において当該加算を算定したものであって、当該患者の同意を得た上で、入院時にあらかじめ作成した地域連携診療計画に基づき当該患者の診療計画を作成及び説明し、文書により提供したものに限る。）について、退院時又は転院時に当該他の保険医療機関に当該患者に係る診療情報を文書により提供した場合 </w:t>
      </w:r>
    </w:p>
    <w:p>
      <w:pPr>
        <w:spacing w:before="20" w:after="20" w:line="300" w:lineRule="exact"/>
        <w:ind w:left="567"/>
      </w:pPr>
      <w:r>
        <w:rPr>
          <w:rFonts w:eastAsia="ＭＳ 明朝"/>
          <w:rFonts w:ascii="ＭＳ 明朝" w:hAnsi="ＭＳ 明朝"/>
          <w:sz w:val="20"/>
          <w:u w:val="single"/>
        </w:rPr>
        <w:t xml:space="preserve">５ 注４の加算を算定する患者について、添付の必要を認め、当該患者の同意を得て、別の保険医療機関、精神障害者施設又は介護老人保健施設若しくは介護医療院に対して、退院後の治療計画、検査結果、画像診断に係る画像情報その他の必要な情報を添付して情報提供を行った場合は更に200点を所定点数に加算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医療提供体制の確保の状況に鑑み別に厚生労働大臣が定める地域に所在する保険医療機関であって、別に厚生労働大臣が定める施設基準に適合しているものとして地方厚生局長等に届け出たものについては、注２に規定する届出の有無にかかわらず、注２に規定する加算の点数に代えて、入退院支援加算（特定地域）として、それぞれ95点又は318点を所定点数に加算することができ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入退院支援加算１又は入退院支援加算２を算定する患者が15歳未満である場合には、小児加算として、200点を更に所定点数に加算する。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 xml:space="preserve">別に厚生労働大臣が定める施設基準に適合しているものとして地方厚生局長等に届け出た保険医療機関に入院している患者であって別に厚生労働大臣が定めるものに対して、入院前に支援を行った場合に、その支援の内容に応じて、次に掲げる点数をそれぞれ更に所定点数に加算する。 </w:t>
      </w:r>
    </w:p>
    <w:p>
      <w:pPr>
        <w:spacing w:before="20" w:after="20" w:line="300" w:lineRule="exact"/>
        <w:ind w:left="850"/>
      </w:pPr>
      <w:r>
        <w:rPr>
          <w:rFonts w:eastAsia="ＭＳ 明朝"/>
          <w:rFonts w:ascii="ＭＳ 明朝" w:hAnsi="ＭＳ 明朝"/>
          <w:sz w:val="20"/>
        </w:rPr>
        <w:t xml:space="preserve">イ 入院時支援加算１                 240点 </w:t>
      </w:r>
    </w:p>
    <w:p>
      <w:pPr>
        <w:spacing w:before="20" w:after="20" w:line="300" w:lineRule="exact"/>
        <w:ind w:left="850"/>
      </w:pPr>
      <w:r>
        <w:rPr>
          <w:rFonts w:eastAsia="ＭＳ 明朝"/>
          <w:rFonts w:ascii="ＭＳ 明朝" w:hAnsi="ＭＳ 明朝"/>
          <w:sz w:val="20"/>
        </w:rPr>
        <w:t xml:space="preserve">ロ 入院時支援加算２                 200点 </w:t>
      </w:r>
    </w:p>
    <w:p>
      <w:pPr>
        <w:spacing w:before="20" w:after="20" w:line="300" w:lineRule="exact"/>
        <w:ind w:left="567"/>
      </w:pPr>
      <w:r>
        <w:rPr>
          <w:rFonts w:eastAsia="ＭＳ 明朝"/>
          <w:rFonts w:ascii="ＭＳ 明朝" w:hAnsi="ＭＳ 明朝"/>
          <w:sz w:val="20"/>
          <w:u w:val="single"/>
        </w:rPr>
        <w:t xml:space="preserve">９ </w:t>
      </w:r>
      <w:r>
        <w:rPr>
          <w:rFonts w:eastAsia="ＭＳ 明朝"/>
          <w:rFonts w:ascii="ＭＳ 明朝" w:hAnsi="ＭＳ 明朝"/>
          <w:sz w:val="20"/>
        </w:rPr>
        <w:t xml:space="preserve">別に厚生労働大臣が定める施設基準に適合しているものとして地方厚生局長等に届け出た保険医療機関に入院している患者であって別に厚生労働大臣が定めるものに対して、当該患者の基本的な日常生活能力、認知機能、意欲等について総合的な評価を行った上で、その結果を踏まえて、入退院支援を行った場合に、総合機能評価加算として、50点を更に所定点数に加算する。 </w:t>
      </w:r>
    </w:p>
    <w:p>
      <w:pPr>
        <w:spacing w:before="20" w:after="20" w:line="300" w:lineRule="exact"/>
        <w:ind w:left="567"/>
      </w:pPr>
      <w:r>
        <w:rPr>
          <w:rFonts w:eastAsia="ＭＳ 明朝"/>
          <w:rFonts w:ascii="ＭＳ 明朝" w:hAnsi="ＭＳ 明朝"/>
          <w:sz w:val="20"/>
          <w:u w:val="single"/>
        </w:rPr>
        <w:t xml:space="preserve">10 </w:t>
      </w:r>
      <w:r>
        <w:rPr>
          <w:rFonts w:eastAsia="ＭＳ 明朝"/>
          <w:rFonts w:ascii="ＭＳ 明朝" w:hAnsi="ＭＳ 明朝"/>
          <w:sz w:val="20"/>
        </w:rPr>
        <w:t xml:space="preserve">別に厚生労働大臣が定める患者に対して、入院前に患者及びその家族等並びに当該患者の在宅での生活を支援する障害福祉サービス事業者等と事前に入院中の支援に必要な調整を行った場合に、入院事前調整加算として、200点を更に所定点数に加算する。 </w:t>
      </w:r>
    </w:p>
    <w:p>
      <w:pPr>
        <w:spacing w:before="160" w:after="80" w:line="300" w:lineRule="exact"/>
        <w:ind w:left="283"/>
      </w:pPr>
      <w:r>
        <w:rPr>
          <w:rFonts w:eastAsia="ＭＳ ゴシック"/>
          <w:rFonts w:ascii="ＭＳ ゴシック" w:hAnsi="ＭＳ ゴシック"/>
          <w:b/>
          <w:sz w:val="21"/>
        </w:rPr>
        <w:t xml:space="preserve">Ａ２４６－２ 精神科入退院支援加算（退院時１回）  1,000点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が、次に掲げる入退院支援のいずれかを行った場合に、退院時１回に限り、所定点数に加算する。ただし、区分番号Ａ１０３に掲</w:t>
      </w:r>
      <w:r>
        <w:rPr>
          <w:rFonts w:eastAsia="ＭＳ 明朝"/>
          <w:rFonts w:ascii="ＭＳ 明朝" w:hAnsi="ＭＳ 明朝"/>
          <w:sz w:val="20"/>
          <w:u w:val="single"/>
        </w:rPr>
        <w:t>げる精神病棟入院基本料の注８若しくは区分番</w:t>
      </w:r>
      <w:r>
        <w:rPr>
          <w:rFonts w:eastAsia="ＭＳ 明朝"/>
          <w:rFonts w:ascii="ＭＳ 明朝" w:hAnsi="ＭＳ 明朝"/>
          <w:sz w:val="20"/>
        </w:rPr>
        <w:t>号Ａ３１２に掲げる精神療養病棟入院料の注５に規定する精神保健福祉士配置加算、区分番号</w:t>
      </w:r>
    </w:p>
    <w:p>
      <w:pPr>
        <w:spacing w:before="160" w:after="80" w:line="300" w:lineRule="exact"/>
        <w:ind w:left="283"/>
      </w:pPr>
      <w:r>
        <w:rPr>
          <w:rFonts w:eastAsia="ＭＳ ゴシック"/>
          <w:rFonts w:ascii="ＭＳ ゴシック" w:hAnsi="ＭＳ ゴシック"/>
          <w:b/>
          <w:sz w:val="21"/>
        </w:rPr>
        <w:t xml:space="preserve">Ａ２３０－２に掲げる精神科地域移行実施加算又は区分番号Ｉ０１１に掲げる精神科退院指導料を算定する場合は、算定できない。 </w:t>
      </w:r>
    </w:p>
    <w:p>
      <w:pPr>
        <w:spacing w:before="20" w:after="20" w:line="300" w:lineRule="exact"/>
        <w:ind w:left="850"/>
      </w:pPr>
      <w:r>
        <w:rPr>
          <w:rFonts w:eastAsia="ＭＳ 明朝"/>
          <w:rFonts w:ascii="ＭＳ 明朝" w:hAnsi="ＭＳ 明朝"/>
          <w:sz w:val="20"/>
        </w:rPr>
        <w:t xml:space="preserve">イ 退院困難な要因を有する入院中の患者であって、在宅での療養を希望するもの（第１節の入院基本料（特別入院基本料等を除く。）又は第３節の特定入院料のうち、精神科入退院支援加算を算定できるものを現に算定している患者に限る。）に対して入退院支援を行った場合 </w:t>
      </w:r>
    </w:p>
    <w:p>
      <w:pPr>
        <w:spacing w:before="20" w:after="20" w:line="300" w:lineRule="exact"/>
        <w:ind w:left="850"/>
      </w:pPr>
      <w:r>
        <w:rPr>
          <w:rFonts w:eastAsia="ＭＳ 明朝"/>
          <w:rFonts w:ascii="ＭＳ 明朝" w:hAnsi="ＭＳ 明朝"/>
          <w:sz w:val="20"/>
        </w:rPr>
        <w:t xml:space="preserve">ロ 連携する他の保険医療機関において当該加算を算定した患者（第１節の入院基本料（特別入院基本料等を除く。）又は第３節の特定入院料のうち、精神科入退院支援加算を算定できるものを現に算定している患者に限る。）の転院（１回の転院に限る。）を受け入れ、当該患者に対して入退院支援を行った場合 </w:t>
      </w:r>
    </w:p>
    <w:p>
      <w:pPr>
        <w:spacing w:before="20" w:after="20" w:line="300" w:lineRule="exact"/>
        <w:ind w:left="567"/>
      </w:pPr>
      <w:r>
        <w:rPr>
          <w:rFonts w:eastAsia="ＭＳ 明朝"/>
          <w:rFonts w:ascii="ＭＳ 明朝" w:hAnsi="ＭＳ 明朝"/>
          <w:sz w:val="20"/>
        </w:rPr>
        <w:t xml:space="preserve">２ 精神保健福祉法第29条又は第29条の２に規定する入院措置に係る患者について、都道府県、保健所を設置する市又は特別区と連携して退院に向けた支援を行った場合に、精神科措置入院退院支援加算として、退院時１回に限り、300点を更に所定点数に加算する。 </w:t>
      </w:r>
    </w:p>
    <w:p>
      <w:pPr>
        <w:spacing w:before="160" w:after="80" w:line="300" w:lineRule="exact"/>
        <w:ind w:left="283"/>
      </w:pPr>
      <w:r>
        <w:rPr>
          <w:rFonts w:eastAsia="ＭＳ ゴシック"/>
          <w:rFonts w:ascii="ＭＳ ゴシック" w:hAnsi="ＭＳ ゴシック"/>
          <w:b/>
          <w:sz w:val="21"/>
        </w:rPr>
        <w:t xml:space="preserve">Ａ２４６－３ 医療的ケア児（者）入院前支援加算     1,000点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において、当該保険医療機関の医師又は当該医師の指示を受けた看護職員が、入院前に別に厚生労働大臣が定める患者（第１節の入院基本料（特別入院基本料等を含む。）及び</w:t>
      </w:r>
    </w:p>
    <w:p>
      <w:pPr>
        <w:spacing w:before="160" w:after="80" w:line="300" w:lineRule="exact"/>
        <w:ind w:left="283"/>
      </w:pPr>
      <w:r>
        <w:rPr>
          <w:rFonts w:eastAsia="ＭＳ ゴシック"/>
          <w:rFonts w:ascii="ＭＳ ゴシック" w:hAnsi="ＭＳ ゴシック"/>
          <w:b/>
          <w:sz w:val="22"/>
        </w:rPr>
        <w:t xml:space="preserve">第３節の特定入院料のうち、医療的ケア児（者）入院前支援加算を算定できるものを現に算定している患者に限り、当該保険医療機関の入院期間が通算30日以上のものを除く。）の患家等を訪問し、患者の状態、療養生活環境及び必要な処置等を確認した上で療養支援計画を策定し、入院前又は入院した日に当該計画書を患者又はその家族等に説明し、文書により提供した場合に、保険医療機関ごとに患者１人につき１回に限り、入院初日に限り所定点数に加算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医療的ケア児（者）入院前支援加算を算定すべき入院前支援を情報通信機器を用いて行った場合は、当該加算の点数に代えて、500点を所定点数に加算する。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区分番号Ａ２４６の注８に掲げる入院時支援</w:t>
      </w:r>
      <w:r>
        <w:rPr>
          <w:rFonts w:eastAsia="ＭＳ 明朝"/>
          <w:rFonts w:ascii="ＭＳ 明朝" w:hAnsi="ＭＳ 明朝"/>
          <w:sz w:val="20"/>
        </w:rPr>
        <w:t xml:space="preserve">加算は別に算定できない。 </w:t>
      </w:r>
    </w:p>
    <w:p>
      <w:pPr>
        <w:spacing w:before="160" w:after="80" w:line="300" w:lineRule="exact"/>
        <w:ind w:left="283"/>
      </w:pPr>
      <w:r>
        <w:rPr>
          <w:rFonts w:eastAsia="ＭＳ ゴシック"/>
          <w:rFonts w:ascii="ＭＳ ゴシック" w:hAnsi="ＭＳ ゴシック"/>
          <w:b/>
          <w:sz w:val="21"/>
        </w:rPr>
        <w:t xml:space="preserve">Ａ２４７ 認知症ケア加算（１日につき） </w:t>
      </w:r>
    </w:p>
    <w:p>
      <w:pPr>
        <w:spacing w:before="20" w:after="20" w:line="300" w:lineRule="exact"/>
        <w:ind w:left="567"/>
      </w:pPr>
      <w:r>
        <w:rPr>
          <w:rFonts w:eastAsia="ＭＳ 明朝"/>
          <w:rFonts w:ascii="ＭＳ 明朝" w:hAnsi="ＭＳ 明朝"/>
          <w:sz w:val="20"/>
        </w:rPr>
        <w:t xml:space="preserve">１ 認知症ケア加算１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186点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15日以上の期間                      39点 </w:t>
      </w:r>
    </w:p>
    <w:p>
      <w:pPr>
        <w:spacing w:before="20" w:after="20" w:line="300" w:lineRule="exact"/>
        <w:ind w:left="567"/>
      </w:pPr>
      <w:r>
        <w:rPr>
          <w:rFonts w:eastAsia="ＭＳ 明朝"/>
          <w:rFonts w:ascii="ＭＳ 明朝" w:hAnsi="ＭＳ 明朝"/>
          <w:sz w:val="20"/>
        </w:rPr>
        <w:t xml:space="preserve">２ 認知症ケア加算２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115点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15日以上の期間                      31点 </w:t>
      </w:r>
    </w:p>
    <w:p>
      <w:pPr>
        <w:spacing w:before="20" w:after="20" w:line="300" w:lineRule="exact"/>
        <w:ind w:left="567"/>
      </w:pPr>
      <w:r>
        <w:rPr>
          <w:rFonts w:eastAsia="ＭＳ 明朝"/>
          <w:rFonts w:ascii="ＭＳ 明朝" w:hAnsi="ＭＳ 明朝"/>
          <w:sz w:val="20"/>
        </w:rPr>
        <w:t xml:space="preserve">３ 認知症ケア加算３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14日以内の期間                      47点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15日以上の期間                      13点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入院している患者（第１節の入院基本料（特別入院基本料等を除く。）又は第３節の特定入院料のうち、認知症ケア加算を算定できるものを現に算定している患者に限る。）であって別に厚生労働大臣が定めるものに対して必要なケアを行った場合に、当該基準に係る区分に従い、当該患者が入院した日から起算し、当該患者の入院期間に応じ、それぞれ所定点数に加算する。この場合において、区分番号Ａ２３０－４に掲げる精神科リエゾンチーム加算（認知症ケア加算１を算定する場合に限る。）又は区分番号Ａ２４７－２に掲げるせん妄ハイリスク患者ケア加算は別に算定できない。 </w:t>
      </w:r>
    </w:p>
    <w:p>
      <w:pPr>
        <w:spacing w:before="20" w:after="20" w:line="300" w:lineRule="exact"/>
        <w:ind w:left="567"/>
      </w:pPr>
      <w:r>
        <w:rPr>
          <w:rFonts w:eastAsia="ＭＳ 明朝"/>
          <w:rFonts w:ascii="ＭＳ 明朝" w:hAnsi="ＭＳ 明朝"/>
          <w:sz w:val="20"/>
        </w:rPr>
        <w:t>２ 身体的拘束を実施した日は、所定点数の100</w:t>
      </w:r>
      <w:r>
        <w:rPr>
          <w:rFonts w:eastAsia="ＭＳ 明朝"/>
          <w:rFonts w:ascii="ＭＳ 明朝" w:hAnsi="ＭＳ 明朝"/>
          <w:sz w:val="20"/>
          <w:u w:val="single"/>
        </w:rPr>
        <w:t xml:space="preserve">分の20に相当する点数により算定する。 </w:t>
      </w:r>
    </w:p>
    <w:p>
      <w:pPr>
        <w:spacing w:before="160" w:after="80" w:line="300" w:lineRule="exact"/>
        <w:ind w:left="283"/>
      </w:pPr>
      <w:r>
        <w:rPr>
          <w:rFonts w:eastAsia="ＭＳ ゴシック"/>
          <w:rFonts w:ascii="ＭＳ ゴシック" w:hAnsi="ＭＳ ゴシック"/>
          <w:b/>
          <w:sz w:val="21"/>
        </w:rPr>
        <w:t xml:space="preserve">Ａ２４７－２ せん妄ハイリスク患者ケア加算（入院中１回）                                               100点 注 別に厚生労働大臣が定める施設基準に適合しているものとして地方厚生局長等に届け出た保険医療機関に入院している患者（第１節の入院基本料（特別入院基本料等を除く。）又は第３節の特定入院料のうち、せん妄ハイリスク患者ケア加算を算定できるものを現に算定している患者に限る。）について、せん妄のリスクを確認し、その結果に基づいてせん妄対策の必要を認め、当該対策を行った場合に、入院中１回に限り、所定点数に加算する。 </w:t>
      </w:r>
    </w:p>
    <w:p>
      <w:pPr>
        <w:spacing w:before="160" w:after="80" w:line="300" w:lineRule="exact"/>
        <w:ind w:left="283"/>
      </w:pPr>
      <w:r>
        <w:rPr>
          <w:rFonts w:eastAsia="ＭＳ ゴシック"/>
          <w:rFonts w:ascii="ＭＳ ゴシック" w:hAnsi="ＭＳ ゴシック"/>
          <w:b/>
          <w:sz w:val="21"/>
        </w:rPr>
        <w:t xml:space="preserve">Ａ２４８ 精神疾患診療体制加算 </w:t>
      </w:r>
    </w:p>
    <w:p>
      <w:pPr>
        <w:spacing w:before="20" w:after="20" w:line="300" w:lineRule="exact"/>
        <w:ind w:left="567"/>
      </w:pPr>
      <w:r>
        <w:rPr>
          <w:rFonts w:eastAsia="ＭＳ 明朝"/>
          <w:rFonts w:ascii="ＭＳ 明朝" w:hAnsi="ＭＳ 明朝"/>
          <w:sz w:val="20"/>
        </w:rPr>
        <w:t xml:space="preserve">１ 精神疾患診療体制加算１（入院初日）                                             1,000点 </w:t>
      </w:r>
    </w:p>
    <w:p>
      <w:pPr>
        <w:spacing w:before="20" w:after="20" w:line="300" w:lineRule="exact"/>
        <w:ind w:left="567"/>
      </w:pPr>
      <w:r>
        <w:rPr>
          <w:rFonts w:eastAsia="ＭＳ 明朝"/>
          <w:rFonts w:ascii="ＭＳ 明朝" w:hAnsi="ＭＳ 明朝"/>
          <w:sz w:val="20"/>
        </w:rPr>
        <w:t xml:space="preserve">２ 精神疾患診療体制加算２（入院初日から３日以内に１回）                             330点 </w:t>
      </w:r>
    </w:p>
    <w:p>
      <w:pPr>
        <w:spacing w:before="20" w:after="20" w:line="300" w:lineRule="exact"/>
        <w:ind w:left="567"/>
      </w:pPr>
      <w:r>
        <w:rPr>
          <w:rFonts w:eastAsia="ＭＳ 明朝"/>
          <w:rFonts w:ascii="ＭＳ 明朝" w:hAnsi="ＭＳ 明朝"/>
          <w:sz w:val="20"/>
        </w:rPr>
        <w:t xml:space="preserve">注１ 精神疾患診療体制加算１は、別に厚生労働大臣が定める施設基準に適合しているものとして地方厚生局長等に届け出た保険医療機関が、他の保険医療機関の求めに応じ、当該他の保険医療機関の精神病棟に入院する身体合併症の入院治療を要する精神疾患患者（第１節の入院基本料（特別入院基本料等を含む。）又は第３節の特定入院料のうち、精神疾患診療体制加算を算定できるものを現に算定している患者に限る。）の転院を受け入れた場合に、入院初日に限り所定点数に加算する。 </w:t>
      </w:r>
    </w:p>
    <w:p>
      <w:pPr>
        <w:spacing w:before="20" w:after="20" w:line="300" w:lineRule="exact"/>
        <w:ind w:left="567"/>
      </w:pPr>
      <w:r>
        <w:rPr>
          <w:rFonts w:eastAsia="ＭＳ 明朝"/>
          <w:rFonts w:ascii="ＭＳ 明朝" w:hAnsi="ＭＳ 明朝"/>
          <w:sz w:val="20"/>
        </w:rPr>
        <w:t xml:space="preserve">２ 精神疾患診療体制加算２は、別に厚生労働大臣が定める施設基準に適合しているものとして地方厚生局長等に届け出た保険医療機関において、救急用の自動車等により緊急に搬送された身体疾患又は外傷及び抑うつ、せん妄等の精神症状を有する患者（第１節の入院基本料（特別入院基本料等を含む。）又は第３節の特定入院料のうち、精神疾患診療体制加算を算定できるものを現に算定している患者に限る。）に対し、精神保健福祉法第18条第１項に規定する精神保健指定医（以下この表において「精神保健指定医」という。）等の精神科の医師が診察を行った場合に、入院初日から３日以内に１回に限り、所定点数に加算する。 </w:t>
      </w:r>
    </w:p>
    <w:p>
      <w:pPr>
        <w:spacing w:before="160" w:after="80" w:line="300" w:lineRule="exact"/>
        <w:ind w:left="283"/>
      </w:pPr>
      <w:r>
        <w:rPr>
          <w:rFonts w:eastAsia="ＭＳ ゴシック"/>
          <w:rFonts w:ascii="ＭＳ ゴシック" w:hAnsi="ＭＳ ゴシック"/>
          <w:b/>
          <w:sz w:val="21"/>
        </w:rPr>
        <w:t xml:space="preserve">Ａ２４９ 精神科急性期医師配置加算（１日につき） </w:t>
      </w:r>
    </w:p>
    <w:p>
      <w:pPr>
        <w:spacing w:before="20" w:after="20" w:line="300" w:lineRule="exact"/>
        <w:ind w:left="567"/>
      </w:pPr>
      <w:r>
        <w:rPr>
          <w:rFonts w:eastAsia="ＭＳ 明朝"/>
          <w:rFonts w:ascii="ＭＳ 明朝" w:hAnsi="ＭＳ 明朝"/>
          <w:sz w:val="20"/>
        </w:rPr>
        <w:t xml:space="preserve">１ 精神科急性期医師配置加算１           600点 </w:t>
      </w:r>
    </w:p>
    <w:p>
      <w:pPr>
        <w:spacing w:before="20" w:after="20" w:line="300" w:lineRule="exact"/>
        <w:ind w:left="567"/>
      </w:pPr>
      <w:r>
        <w:rPr>
          <w:rFonts w:eastAsia="ＭＳ 明朝"/>
          <w:rFonts w:ascii="ＭＳ 明朝" w:hAnsi="ＭＳ 明朝"/>
          <w:sz w:val="20"/>
        </w:rPr>
        <w:t xml:space="preserve">２ 精神科急性期医師配置加算２ </w:t>
      </w:r>
    </w:p>
    <w:p>
      <w:pPr>
        <w:spacing w:before="20" w:after="20" w:line="300" w:lineRule="exact"/>
        <w:ind w:left="850"/>
      </w:pPr>
      <w:r>
        <w:rPr>
          <w:rFonts w:eastAsia="ＭＳ 明朝"/>
          <w:rFonts w:ascii="ＭＳ 明朝" w:hAnsi="ＭＳ 明朝"/>
          <w:sz w:val="20"/>
        </w:rPr>
        <w:t xml:space="preserve">イ 精神病棟入院基本料等の場合         500点 </w:t>
      </w:r>
    </w:p>
    <w:p>
      <w:pPr>
        <w:spacing w:before="20" w:after="20" w:line="300" w:lineRule="exact"/>
        <w:ind w:left="850"/>
      </w:pPr>
      <w:r>
        <w:rPr>
          <w:rFonts w:eastAsia="ＭＳ 明朝"/>
          <w:rFonts w:ascii="ＭＳ 明朝" w:hAnsi="ＭＳ 明朝"/>
          <w:sz w:val="20"/>
        </w:rPr>
        <w:t xml:space="preserve">ロ 精神科急性期治療病棟入院料の場合   450点 </w:t>
      </w:r>
    </w:p>
    <w:p>
      <w:pPr>
        <w:spacing w:before="20" w:after="20" w:line="300" w:lineRule="exact"/>
        <w:ind w:left="567"/>
      </w:pPr>
      <w:r>
        <w:rPr>
          <w:rFonts w:eastAsia="ＭＳ 明朝"/>
          <w:rFonts w:ascii="ＭＳ 明朝" w:hAnsi="ＭＳ 明朝"/>
          <w:sz w:val="20"/>
        </w:rPr>
        <w:t xml:space="preserve">３ 精神科急性期医師配置加算３           400点 注 別に厚生労働大臣が定める施設基準に適合しているものとして地方厚生局長等に届け出た病棟に入院している患者（第１節の入院基本料（特別入院基本料等を除く。）又は第３節の特定入院料のうち、精神科急性期医師配置加算を算定できるものを現に算定している患者に限る。）について、当該基準に係る区分に従い、それぞれ所定点数に加算する。 </w:t>
      </w:r>
    </w:p>
    <w:p>
      <w:pPr>
        <w:spacing w:before="160" w:after="80" w:line="300" w:lineRule="exact"/>
        <w:ind w:left="283"/>
      </w:pPr>
      <w:r>
        <w:rPr>
          <w:rFonts w:eastAsia="ＭＳ ゴシック"/>
          <w:rFonts w:ascii="ＭＳ ゴシック" w:hAnsi="ＭＳ ゴシック"/>
          <w:b/>
          <w:sz w:val="21"/>
        </w:rPr>
        <w:t xml:space="preserve">Ａ２５０ </w:t>
      </w:r>
      <w:r>
        <w:rPr>
          <w:rFonts w:eastAsia="ＭＳ ゴシック"/>
          <w:rFonts w:ascii="ＭＳ ゴシック" w:hAnsi="ＭＳ ゴシック"/>
          <w:b/>
          <w:sz w:val="21"/>
          <w:u w:val="single"/>
        </w:rPr>
        <w:t xml:space="preserve">薬剤総合評価調整加算（退院時１回）         160点 </w:t>
      </w:r>
    </w:p>
    <w:p>
      <w:pPr>
        <w:spacing w:before="20" w:after="20" w:line="300" w:lineRule="exact"/>
        <w:ind w:left="567"/>
      </w:pPr>
      <w:r>
        <w:rPr>
          <w:rFonts w:eastAsia="ＭＳ 明朝"/>
          <w:rFonts w:ascii="ＭＳ 明朝" w:hAnsi="ＭＳ 明朝"/>
          <w:sz w:val="20"/>
        </w:rPr>
        <w:t xml:space="preserve">注１ 入院中の患者について、次のいずれかに該当する場合に、退院時１回に限り所定点数に加算する。 </w:t>
      </w:r>
    </w:p>
    <w:p>
      <w:pPr>
        <w:spacing w:before="20" w:after="20" w:line="300" w:lineRule="exact"/>
        <w:ind w:left="850"/>
      </w:pPr>
      <w:r>
        <w:rPr>
          <w:rFonts w:eastAsia="ＭＳ 明朝"/>
          <w:rFonts w:ascii="ＭＳ 明朝" w:hAnsi="ＭＳ 明朝"/>
          <w:sz w:val="20"/>
        </w:rPr>
        <w:t>イ 入院前に６種類以上の内服薬（特に規定するものを除く。）が処方されていた患者について、当該処方の内容を総合的に評価した上で、当該処方の内容を変更し、かつ、療養上</w:t>
      </w:r>
      <w:r>
        <w:rPr>
          <w:rFonts w:eastAsia="ＭＳ 明朝"/>
          <w:rFonts w:ascii="ＭＳ 明朝" w:hAnsi="ＭＳ 明朝"/>
          <w:sz w:val="20"/>
          <w:u w:val="single"/>
        </w:rPr>
        <w:t xml:space="preserve">必要な指導及び情報連携を行った場合 </w:t>
      </w:r>
    </w:p>
    <w:p>
      <w:pPr>
        <w:spacing w:before="20" w:after="20" w:line="300" w:lineRule="exact"/>
        <w:ind w:left="850"/>
      </w:pPr>
      <w:r>
        <w:rPr>
          <w:rFonts w:eastAsia="ＭＳ 明朝"/>
          <w:rFonts w:ascii="ＭＳ 明朝" w:hAnsi="ＭＳ 明朝"/>
          <w:sz w:val="20"/>
        </w:rPr>
        <w:t>ロ 精神病棟に入院中の患者であって、入院直前又は退院１年前のいずれか遅い時点で抗精神病薬を４種類以上内服していたものについて、当該抗精神病薬の処方の内容を総合的に評価した上で、当該処方の内容を変更し、か</w:t>
      </w:r>
      <w:r>
        <w:rPr>
          <w:rFonts w:eastAsia="ＭＳ 明朝"/>
          <w:rFonts w:ascii="ＭＳ 明朝" w:hAnsi="ＭＳ 明朝"/>
          <w:sz w:val="20"/>
          <w:u w:val="single"/>
        </w:rPr>
        <w:t>つ、療養上必要な指導及び情報連携を行った</w:t>
      </w:r>
      <w:r>
        <w:rPr>
          <w:rFonts w:eastAsia="ＭＳ 明朝"/>
          <w:rFonts w:ascii="ＭＳ 明朝" w:hAnsi="ＭＳ 明朝"/>
          <w:sz w:val="20"/>
        </w:rPr>
        <w:t xml:space="preserve">場合 </w:t>
      </w:r>
    </w:p>
    <w:p>
      <w:pPr>
        <w:spacing w:before="20" w:after="20" w:line="300" w:lineRule="exact"/>
        <w:ind w:left="567"/>
      </w:pPr>
      <w:r>
        <w:rPr>
          <w:rFonts w:eastAsia="ＭＳ 明朝"/>
          <w:rFonts w:ascii="ＭＳ 明朝" w:hAnsi="ＭＳ 明朝"/>
          <w:sz w:val="20"/>
        </w:rPr>
        <w:t xml:space="preserve">２ 次のいずれかに該当する場合に、薬剤調整加算として150点を更に所定点数に加算する。 </w:t>
      </w:r>
    </w:p>
    <w:p>
      <w:pPr>
        <w:spacing w:before="20" w:after="20" w:line="300" w:lineRule="exact"/>
        <w:ind w:left="850"/>
      </w:pPr>
      <w:r>
        <w:rPr>
          <w:rFonts w:eastAsia="ＭＳ 明朝"/>
          <w:rFonts w:ascii="ＭＳ 明朝" w:hAnsi="ＭＳ 明朝"/>
          <w:sz w:val="20"/>
        </w:rPr>
        <w:t xml:space="preserve">イ 注１のイに該当する場合であって、当該患者の退院時に処方する内服薬が２種類以上減少した場合 </w:t>
      </w:r>
    </w:p>
    <w:p>
      <w:pPr>
        <w:spacing w:before="20" w:after="20" w:line="300" w:lineRule="exact"/>
        <w:ind w:left="850"/>
      </w:pPr>
      <w:r>
        <w:rPr>
          <w:rFonts w:eastAsia="ＭＳ 明朝"/>
          <w:rFonts w:ascii="ＭＳ 明朝" w:hAnsi="ＭＳ 明朝"/>
          <w:sz w:val="20"/>
        </w:rPr>
        <w:t xml:space="preserve">ロ 注１のロに該当する場合であって、退院日までの間に抗精神病薬の種類数が２種類以上減少した場合その他これに準ずる場合 </w:t>
      </w:r>
    </w:p>
    <w:p>
      <w:pPr>
        <w:spacing w:before="160" w:after="80" w:line="300" w:lineRule="exact"/>
        <w:ind w:left="283"/>
      </w:pPr>
      <w:r>
        <w:rPr>
          <w:rFonts w:eastAsia="ＭＳ ゴシック"/>
          <w:rFonts w:ascii="ＭＳ ゴシック" w:hAnsi="ＭＳ ゴシック"/>
          <w:b/>
          <w:sz w:val="21"/>
        </w:rPr>
        <w:t xml:space="preserve">Ａ２５１ 排尿自立支援加算（週１回）                 200点 注 別に厚生労働大臣が定める施設基準に適合しているものとして地方厚生局長等に届け出た保険医療機関に入院している患者（第１節の入院基本料（特別入院基本料等を除く。）又は第３節の特定入院料のうち、排尿自立支援加算を算定できるものを現に算定している患者に限る。）であって別に厚生労働大臣が定めるものに対して、包括的な排尿ケアを行った場合に、患者１人につき、週１回に限り12週を限度として所定点数に加算する。 </w:t>
      </w:r>
    </w:p>
    <w:p>
      <w:pPr>
        <w:spacing w:before="160" w:after="80" w:line="300" w:lineRule="exact"/>
        <w:ind w:left="283"/>
      </w:pPr>
      <w:r>
        <w:rPr>
          <w:rFonts w:eastAsia="ＭＳ ゴシック"/>
          <w:rFonts w:ascii="ＭＳ ゴシック" w:hAnsi="ＭＳ ゴシック"/>
          <w:b/>
          <w:sz w:val="21"/>
        </w:rPr>
        <w:t xml:space="preserve">Ａ２５２ 地域医療体制確保加算（入院初日） </w:t>
      </w:r>
    </w:p>
    <w:p>
      <w:pPr>
        <w:spacing w:before="20" w:after="20" w:line="300" w:lineRule="exact"/>
        <w:ind w:left="567"/>
      </w:pPr>
      <w:r>
        <w:rPr>
          <w:rFonts w:eastAsia="ＭＳ 明朝"/>
          <w:rFonts w:ascii="ＭＳ 明朝" w:hAnsi="ＭＳ 明朝"/>
          <w:sz w:val="20"/>
          <w:u w:val="single"/>
        </w:rPr>
        <w:t xml:space="preserve">１ 地域医療体制確保加算１  620点 </w:t>
      </w:r>
    </w:p>
    <w:p>
      <w:pPr>
        <w:spacing w:before="20" w:after="20" w:line="300" w:lineRule="exact"/>
        <w:ind w:left="567"/>
      </w:pPr>
      <w:r>
        <w:rPr>
          <w:rFonts w:eastAsia="ＭＳ 明朝"/>
          <w:rFonts w:ascii="ＭＳ 明朝" w:hAnsi="ＭＳ 明朝"/>
          <w:sz w:val="20"/>
          <w:u w:val="single"/>
        </w:rPr>
        <w:t xml:space="preserve">２ 地域医療体制確保加算２  720点 </w:t>
      </w:r>
      <w:r>
        <w:rPr>
          <w:rFonts w:eastAsia="ＭＳ 明朝"/>
          <w:rFonts w:ascii="ＭＳ 明朝" w:hAnsi="ＭＳ 明朝"/>
          <w:sz w:val="20"/>
        </w:rPr>
        <w:t>注 救急医療を提供する体制、病院勤務医の負担の軽減及び処遇の改善に対する体制その他の事項につき別に厚生労働大臣が定める施設基準に適合しているものとして地方厚生局長等に届け出た保険医療機関に入院している患者（第１節の入院基本料（特別入院基本料等を除く。）又は第３節の特定入院料のうち、地域医療体制確保加算を算定できるものを現に算定している患者に限る。）につ</w:t>
      </w:r>
      <w:r>
        <w:rPr>
          <w:rFonts w:eastAsia="ＭＳ 明朝"/>
          <w:rFonts w:ascii="ＭＳ 明朝" w:hAnsi="ＭＳ 明朝"/>
          <w:sz w:val="20"/>
          <w:u w:val="single"/>
        </w:rPr>
        <w:t>いて、当該基準に係る区分に従い、入院初日に限</w:t>
      </w:r>
      <w:r>
        <w:rPr>
          <w:rFonts w:eastAsia="ＭＳ 明朝"/>
          <w:rFonts w:ascii="ＭＳ 明朝" w:hAnsi="ＭＳ 明朝"/>
          <w:sz w:val="20"/>
        </w:rPr>
        <w:t xml:space="preserve">り所定点数に加算する。 </w:t>
      </w:r>
    </w:p>
    <w:p>
      <w:pPr>
        <w:spacing w:before="160" w:after="80" w:line="300" w:lineRule="exact"/>
        <w:ind w:left="283"/>
      </w:pPr>
      <w:r>
        <w:rPr>
          <w:rFonts w:eastAsia="ＭＳ ゴシック"/>
          <w:rFonts w:ascii="ＭＳ ゴシック" w:hAnsi="ＭＳ ゴシック"/>
          <w:b/>
          <w:sz w:val="21"/>
        </w:rPr>
        <w:t xml:space="preserve">Ａ２５３ 協力対象施設入所者入院加算（入院初日） </w:t>
      </w:r>
    </w:p>
    <w:p>
      <w:pPr>
        <w:spacing w:before="20" w:after="20" w:line="300" w:lineRule="exact"/>
        <w:ind w:left="567"/>
      </w:pPr>
      <w:r>
        <w:rPr>
          <w:rFonts w:eastAsia="ＭＳ 明朝"/>
          <w:rFonts w:ascii="ＭＳ 明朝" w:hAnsi="ＭＳ 明朝"/>
          <w:sz w:val="20"/>
        </w:rPr>
        <w:t xml:space="preserve">１ 往診が行われた場合          600点 </w:t>
      </w:r>
    </w:p>
    <w:p>
      <w:pPr>
        <w:spacing w:before="20" w:after="20" w:line="300" w:lineRule="exact"/>
        <w:ind w:left="567"/>
      </w:pPr>
      <w:r>
        <w:rPr>
          <w:rFonts w:eastAsia="ＭＳ 明朝"/>
          <w:rFonts w:ascii="ＭＳ 明朝" w:hAnsi="ＭＳ 明朝"/>
          <w:sz w:val="20"/>
        </w:rPr>
        <w:t xml:space="preserve">２ １以外の場合                         200点 注 別に厚生労働大臣が定める施設基準に適合しているものとして地方厚生局長等に届け出た保険医療機関において介護老人保健施設、介護医療院及び特別養護老人ホーム（以下この区分番号において、「介護保険施設等」という。）であって当該保険医療機関を協力医療機関として定めているものに入所している患者の病状の急変等に伴い、当該介護保険施設等の従事者等の求めに応じて当該保険医療機関又は当該保険医療機関以外の協力医療機関が診療を行い、当該保険医療機関に入院させた場合に、協力対象施設入所者入院加算として、入院初日に限り所定点数に加算する。  </w:t>
      </w:r>
    </w:p>
    <w:p>
      <w:pPr>
        <w:spacing w:before="160" w:after="80" w:line="300" w:lineRule="exact"/>
        <w:ind w:left="283"/>
      </w:pPr>
      <w:r>
        <w:rPr>
          <w:rFonts w:eastAsia="ＭＳ ゴシック"/>
          <w:rFonts w:ascii="ＭＳ ゴシック" w:hAnsi="ＭＳ ゴシック"/>
          <w:b/>
          <w:sz w:val="21"/>
          <w:u w:val="single"/>
        </w:rPr>
        <w:t xml:space="preserve">Ａ２５４ 医療提供機能連携確保加算（入院初日）      600点 注 別に厚生労働大臣が定める施設基準を満たす保険医療機関に入院している患者（第１節の入院基本料（特別入院基本料等を除く。）又は第３節の特定入院料のうち、医療提供機能連携確保加算を算定できるものを現に算定している患者に限る。）について、入院初日に限り所定点数に加算する。 </w:t>
      </w:r>
    </w:p>
    <w:p>
      <w:pPr>
        <w:spacing w:before="160" w:after="80" w:line="300" w:lineRule="exact"/>
        <w:ind w:left="283"/>
      </w:pPr>
      <w:r>
        <w:rPr>
          <w:rFonts w:eastAsia="ＭＳ ゴシック"/>
          <w:rFonts w:ascii="ＭＳ ゴシック" w:hAnsi="ＭＳ ゴシック"/>
          <w:b/>
          <w:sz w:val="21"/>
          <w:u w:val="single"/>
        </w:rPr>
        <w:t xml:space="preserve">Ａ２５５ 精神科地域密着多機能体制加算（１日につき） </w:t>
      </w:r>
    </w:p>
    <w:p>
      <w:pPr>
        <w:spacing w:before="20" w:after="20" w:line="300" w:lineRule="exact"/>
        <w:ind w:left="567"/>
      </w:pPr>
      <w:r>
        <w:rPr>
          <w:rFonts w:eastAsia="ＭＳ 明朝"/>
          <w:rFonts w:ascii="ＭＳ 明朝" w:hAnsi="ＭＳ 明朝"/>
          <w:sz w:val="20"/>
          <w:u w:val="single"/>
        </w:rPr>
        <w:t xml:space="preserve">１ 精神科地域密着多機能体制加算１  800点 </w:t>
      </w:r>
    </w:p>
    <w:p>
      <w:pPr>
        <w:spacing w:before="20" w:after="20" w:line="300" w:lineRule="exact"/>
        <w:ind w:left="567"/>
      </w:pPr>
      <w:r>
        <w:rPr>
          <w:rFonts w:eastAsia="ＭＳ 明朝"/>
          <w:rFonts w:ascii="ＭＳ 明朝" w:hAnsi="ＭＳ 明朝"/>
          <w:sz w:val="20"/>
          <w:u w:val="single"/>
        </w:rPr>
        <w:t xml:space="preserve">２ 精神科地域密着多機能体制加算２  250点 </w:t>
      </w:r>
    </w:p>
    <w:p>
      <w:pPr>
        <w:spacing w:before="20" w:after="20" w:line="300" w:lineRule="exact"/>
        <w:ind w:left="567"/>
      </w:pPr>
      <w:r>
        <w:rPr>
          <w:rFonts w:eastAsia="ＭＳ 明朝"/>
          <w:rFonts w:ascii="ＭＳ 明朝" w:hAnsi="ＭＳ 明朝"/>
          <w:sz w:val="20"/>
          <w:u w:val="single"/>
        </w:rPr>
        <w:t xml:space="preserve">３ 精神科地域密着多機能体制加算３   50点 </w:t>
      </w:r>
      <w:r>
        <w:rPr>
          <w:rFonts w:eastAsia="ＭＳ 明朝"/>
          <w:rFonts w:ascii="ＭＳ 明朝" w:hAnsi="ＭＳ 明朝"/>
          <w:sz w:val="20"/>
        </w:rPr>
        <w:t>ぼう</w:t>
      </w:r>
      <w:r>
        <w:rPr>
          <w:rFonts w:eastAsia="ＭＳ 明朝"/>
          <w:rFonts w:ascii="ＭＳ 明朝" w:hAnsi="ＭＳ 明朝"/>
          <w:sz w:val="20"/>
          <w:u w:val="single"/>
        </w:rPr>
        <w:t xml:space="preserve">注 精神科を標榜する保険医療機関であって、別に厚生労働大臣が定める施設基準に適合しているものとして地方厚生局長等に届け出た保険医療機関に入院している患者（第１節の入院基本料（特別入院基本料等を除く。）又は第３節の特定入院料のうち、精神科地域密着多機能体制加算を算定できるものを現に算定している患者に限る。）について、当該基準に係る区分に従い、それぞれ所定点数に加算する。 </w:t>
      </w:r>
    </w:p>
    <w:p>
      <w:pPr>
        <w:spacing w:before="160" w:after="80" w:line="300" w:lineRule="exact"/>
        <w:ind w:left="283"/>
      </w:pPr>
      <w:r>
        <w:rPr>
          <w:rFonts w:eastAsia="ＭＳ ゴシック"/>
          <w:rFonts w:ascii="ＭＳ ゴシック" w:hAnsi="ＭＳ ゴシック"/>
          <w:b/>
          <w:sz w:val="22"/>
        </w:rPr>
        <w:t xml:space="preserve">第３節 特定入院料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Ａ３００ 救命救急入院料（１日につき） </w:t>
      </w:r>
    </w:p>
    <w:p>
      <w:pPr>
        <w:spacing w:before="20" w:after="20" w:line="300" w:lineRule="exact"/>
        <w:ind w:left="567"/>
      </w:pPr>
      <w:r>
        <w:rPr>
          <w:rFonts w:eastAsia="ＭＳ 明朝"/>
          <w:rFonts w:ascii="ＭＳ 明朝" w:hAnsi="ＭＳ 明朝"/>
          <w:sz w:val="20"/>
        </w:rPr>
        <w:t xml:space="preserve">１ 救命救急入院料１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３日以内の期間                  12,379点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４日以上７日以内の期間          11,240点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８日以上の期間                   9,894点 </w:t>
      </w:r>
    </w:p>
    <w:p>
      <w:pPr>
        <w:spacing w:before="20" w:after="20" w:line="300" w:lineRule="exact"/>
        <w:ind w:left="567"/>
      </w:pPr>
      <w:r>
        <w:rPr>
          <w:rFonts w:eastAsia="ＭＳ 明朝"/>
          <w:rFonts w:ascii="ＭＳ 明朝" w:hAnsi="ＭＳ 明朝"/>
          <w:sz w:val="20"/>
        </w:rPr>
        <w:t xml:space="preserve">２ 救命救急入院料２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３日以内の期間                  10,623点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４日以上７日以内の期間           9,629点 </w:t>
      </w:r>
    </w:p>
    <w:p>
      <w:pPr>
        <w:spacing w:before="20" w:after="20" w:line="300" w:lineRule="exact"/>
        <w:ind w:left="850"/>
      </w:pPr>
      <w:r>
        <w:rPr>
          <w:rFonts w:eastAsia="ＭＳ 明朝"/>
          <w:rFonts w:ascii="ＭＳ 明朝" w:hAnsi="ＭＳ 明朝"/>
          <w:sz w:val="20"/>
        </w:rPr>
        <w:t xml:space="preserve">ハ ８日以上の期間             </w:t>
      </w:r>
      <w:r>
        <w:rPr>
          <w:rFonts w:eastAsia="ＭＳ 明朝"/>
          <w:rFonts w:ascii="ＭＳ 明朝" w:hAnsi="ＭＳ 明朝"/>
          <w:sz w:val="20"/>
          <w:u w:val="single"/>
        </w:rPr>
        <w:t xml:space="preserve">  8,469点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別に厚生労働大臣が定める施設基準に適合しているものとして地方厚生局長等に届け出た保険医療機関において、重篤な患者に対して救命救急医療が行われた場合に、当該基準に係る区</w:t>
      </w:r>
      <w:r>
        <w:rPr>
          <w:rFonts w:eastAsia="ＭＳ 明朝"/>
          <w:rFonts w:ascii="ＭＳ 明朝" w:hAnsi="ＭＳ 明朝"/>
          <w:sz w:val="20"/>
          <w:u w:val="single"/>
        </w:rPr>
        <w:t>分に従い、14日（広範囲熱傷特定集中治療管理が必要な状態の患者（注12に規定する加算を算定する患者に限る。）にあっては60日、別に厚</w:t>
      </w:r>
      <w:r>
        <w:rPr>
          <w:rFonts w:eastAsia="ＭＳ 明朝"/>
          <w:rFonts w:ascii="ＭＳ 明朝" w:hAnsi="ＭＳ 明朝"/>
          <w:sz w:val="20"/>
        </w:rPr>
        <w:t xml:space="preserve">生労働大臣が定める施設基準に適合しているものとして地方厚生局長等に届け出た保険医療機関に入院している患者であって、急性血液浄化（腹膜透析を除く。）又は体外式心肺補助（ＥＣＭＯ）を必要とするものにあっては25日、臓器移植を行ったものにあっては30日）を限度として、それぞれ所定点数を算定する。 </w:t>
      </w:r>
    </w:p>
    <w:p>
      <w:pPr>
        <w:spacing w:before="20" w:after="20" w:line="300" w:lineRule="exact"/>
        <w:ind w:left="567"/>
      </w:pPr>
      <w:r>
        <w:rPr>
          <w:rFonts w:eastAsia="ＭＳ 明朝"/>
          <w:rFonts w:ascii="ＭＳ 明朝" w:hAnsi="ＭＳ 明朝"/>
          <w:sz w:val="20"/>
        </w:rPr>
        <w:t xml:space="preserve">２ 当該保険医療機関において、自殺企図等による重篤な患者であって精神疾患を有するもの又はその家族等からの情報等に基づいて、当該保険医療機関の精神保健指定医又は精神科の医師が、当該患者の精神疾患にかかわる診断治療等を行った場合は、精神疾患診断治療初回加算として、当該精神保健指定医等による最初の診療時に限り、次に掲げる点数をそれぞれ所定点数に加算する。この場合において、区分番号Ａ２４８に掲げる精神疾患診療体制加算は別に算定できない。 </w:t>
      </w:r>
    </w:p>
    <w:p>
      <w:pPr>
        <w:spacing w:before="20" w:after="20" w:line="300" w:lineRule="exact"/>
        <w:ind w:left="850"/>
      </w:pPr>
      <w:r>
        <w:rPr>
          <w:rFonts w:eastAsia="ＭＳ 明朝"/>
          <w:rFonts w:ascii="ＭＳ 明朝" w:hAnsi="ＭＳ 明朝"/>
          <w:sz w:val="20"/>
        </w:rPr>
        <w:t xml:space="preserve">イ 別に厚生労働大臣が定める施設基準に適合しているものとして地方厚生局長等に届け出た保険医療機関において行った場合                                         7,000点 </w:t>
      </w:r>
    </w:p>
    <w:p>
      <w:pPr>
        <w:spacing w:before="20" w:after="20" w:line="300" w:lineRule="exact"/>
        <w:ind w:left="850"/>
      </w:pPr>
      <w:r>
        <w:rPr>
          <w:rFonts w:eastAsia="ＭＳ 明朝"/>
          <w:rFonts w:ascii="ＭＳ 明朝" w:hAnsi="ＭＳ 明朝"/>
          <w:sz w:val="20"/>
        </w:rPr>
        <w:t xml:space="preserve">ロ イ以外の場合                   3,000点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救命救急医療が行われた場合には、当該基準に係る区分に従い、１日につき次に掲げる点数をそれぞれ所定点数に加算する。 </w:t>
      </w:r>
    </w:p>
    <w:p>
      <w:pPr>
        <w:spacing w:before="20" w:after="20" w:line="300" w:lineRule="exact"/>
        <w:ind w:left="850"/>
      </w:pPr>
      <w:r>
        <w:rPr>
          <w:rFonts w:eastAsia="ＭＳ 明朝"/>
          <w:rFonts w:ascii="ＭＳ 明朝" w:hAnsi="ＭＳ 明朝"/>
          <w:sz w:val="20"/>
        </w:rPr>
        <w:t xml:space="preserve">イ 救急体制充実加算１             1,500点 </w:t>
      </w:r>
    </w:p>
    <w:p>
      <w:pPr>
        <w:spacing w:before="20" w:after="20" w:line="300" w:lineRule="exact"/>
        <w:ind w:left="850"/>
      </w:pPr>
      <w:r>
        <w:rPr>
          <w:rFonts w:eastAsia="ＭＳ 明朝"/>
          <w:rFonts w:ascii="ＭＳ 明朝" w:hAnsi="ＭＳ 明朝"/>
          <w:sz w:val="20"/>
        </w:rPr>
        <w:t xml:space="preserve">ロ 救急体制充実加算２             1,000点 </w:t>
      </w:r>
    </w:p>
    <w:p>
      <w:pPr>
        <w:spacing w:before="20" w:after="20" w:line="300" w:lineRule="exact"/>
        <w:ind w:left="850"/>
      </w:pPr>
      <w:r>
        <w:rPr>
          <w:rFonts w:eastAsia="ＭＳ 明朝"/>
          <w:rFonts w:ascii="ＭＳ 明朝" w:hAnsi="ＭＳ 明朝"/>
          <w:sz w:val="20"/>
        </w:rPr>
        <w:t xml:space="preserve">ハ 救急体制充実加算３               500点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別に厚生労働大臣が定める施設基準に適合しているものとして地方厚生局長等に届け出た保険医療機関において救命救急医療が行われた場合には、１日につき100点を所定点数に加算する。 </w:t>
      </w:r>
    </w:p>
    <w:p>
      <w:pPr>
        <w:spacing w:before="20" w:after="20" w:line="300" w:lineRule="exact"/>
        <w:ind w:left="567"/>
      </w:pPr>
      <w:r>
        <w:rPr>
          <w:rFonts w:eastAsia="ＭＳ 明朝"/>
          <w:rFonts w:ascii="ＭＳ 明朝" w:hAnsi="ＭＳ 明朝"/>
          <w:sz w:val="20"/>
        </w:rPr>
        <w:t xml:space="preserve">５ 当該保険医療機関において、急性薬毒物中毒の患者に対して救命救急医療が行われた場合には、入院初日に限り、次に掲げる点数をそれぞれ所定点数に加算する。 </w:t>
      </w:r>
    </w:p>
    <w:p>
      <w:pPr>
        <w:spacing w:before="20" w:after="20" w:line="300" w:lineRule="exact"/>
        <w:ind w:left="850"/>
      </w:pPr>
      <w:r>
        <w:rPr>
          <w:rFonts w:eastAsia="ＭＳ 明朝"/>
          <w:rFonts w:ascii="ＭＳ 明朝" w:hAnsi="ＭＳ 明朝"/>
          <w:sz w:val="20"/>
        </w:rPr>
        <w:t xml:space="preserve">イ 急性薬毒物中毒加算１（機器分析）                                       5,000点 </w:t>
      </w:r>
    </w:p>
    <w:p>
      <w:pPr>
        <w:spacing w:before="20" w:after="20" w:line="300" w:lineRule="exact"/>
        <w:ind w:left="850"/>
      </w:pPr>
      <w:r>
        <w:rPr>
          <w:rFonts w:eastAsia="ＭＳ 明朝"/>
          <w:rFonts w:ascii="ＭＳ 明朝" w:hAnsi="ＭＳ 明朝"/>
          <w:sz w:val="20"/>
        </w:rPr>
        <w:t xml:space="preserve">ロ 急性薬毒物中毒加算２（その他のもの）                                     350点 </w:t>
      </w:r>
    </w:p>
    <w:p>
      <w:pPr>
        <w:spacing w:before="20" w:after="20" w:line="300" w:lineRule="exact"/>
        <w:ind w:left="567"/>
      </w:pPr>
      <w:r>
        <w:rPr>
          <w:rFonts w:eastAsia="ＭＳ 明朝"/>
          <w:rFonts w:ascii="ＭＳ 明朝" w:hAnsi="ＭＳ 明朝"/>
          <w:sz w:val="20"/>
        </w:rPr>
        <w:t xml:space="preserve">６ 別に厚生労働大臣が定める施設基準に適合しているものとして地方厚生局長等に届け出た保険医療機関において、15歳未満の重篤な患者に対して救命救急医療が行われた場合には、小児加算として、入院初日に限り5,000点を所定点数に加算する。 </w:t>
      </w:r>
    </w:p>
    <w:p>
      <w:pPr>
        <w:spacing w:before="20" w:after="20" w:line="300" w:lineRule="exact"/>
        <w:ind w:left="567"/>
      </w:pPr>
      <w:r>
        <w:rPr>
          <w:rFonts w:eastAsia="ＭＳ 明朝"/>
          <w:rFonts w:ascii="ＭＳ 明朝" w:hAnsi="ＭＳ 明朝"/>
          <w:sz w:val="20"/>
        </w:rPr>
        <w:t>７ 第１章基本診療料並びに第２章第３部検査、</w:t>
      </w:r>
    </w:p>
    <w:p>
      <w:pPr>
        <w:spacing w:before="160" w:after="80" w:line="300" w:lineRule="exact"/>
        <w:ind w:left="170"/>
      </w:pPr>
      <w:r>
        <w:rPr>
          <w:rFonts w:eastAsia="ＭＳ ゴシック"/>
          <w:rFonts w:ascii="ＭＳ ゴシック" w:hAnsi="ＭＳ ゴシック"/>
          <w:b/>
          <w:sz w:val="24"/>
        </w:rPr>
        <w:t xml:space="preserve">第６部注射、第９部処置及び第13部病理診断のうち次に掲げるものは、救命救急入院料に含まれるものとする。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妊産婦緊急搬送入院加算、医師事務作業補助体制加算、特定感染症入院医療管理加算、難病等特別入院診療加算（二類感染症患者入院診療加算に限るくう</w:t>
      </w:r>
      <w:r>
        <w:rPr>
          <w:rFonts w:eastAsia="ＭＳ 明朝"/>
          <w:rFonts w:ascii="ＭＳ 明朝" w:hAnsi="ＭＳ 明朝"/>
          <w:sz w:val="20"/>
          <w:u w:val="single"/>
        </w:rPr>
        <w:t>。）、地域加算、離島加算、口腔管理連携加算、医療安全対策加算、感染対策向上加算、</w:t>
      </w:r>
      <w:r>
        <w:rPr>
          <w:rFonts w:eastAsia="ＭＳ 明朝"/>
          <w:rFonts w:ascii="ＭＳ 明朝" w:hAnsi="ＭＳ 明朝"/>
          <w:sz w:val="20"/>
        </w:rPr>
        <w:t>患者サポート体制充実加算、重症患者初期支じよくそう援充実加算、報告書管理体制加算、褥瘡ハとうイリスク患者ケア加算、術後疼痛管理チーム</w:t>
      </w:r>
      <w:r>
        <w:rPr>
          <w:rFonts w:eastAsia="ＭＳ 明朝"/>
          <w:rFonts w:ascii="ＭＳ 明朝" w:hAnsi="ＭＳ 明朝"/>
          <w:sz w:val="20"/>
          <w:u w:val="single"/>
        </w:rPr>
        <w:t>加算、病棟薬剤業務実施加算３、データ提出</w:t>
      </w:r>
      <w:r>
        <w:rPr>
          <w:rFonts w:eastAsia="ＭＳ 明朝"/>
          <w:rFonts w:ascii="ＭＳ 明朝" w:hAnsi="ＭＳ 明朝"/>
          <w:sz w:val="20"/>
        </w:rPr>
        <w:t xml:space="preserve">加算、入退院支援加算（１のイ及び３に限る。）、認知症ケア加算、せん妄ハイリスク患者ケア加算、精神疾患診療体制加算、排尿自立支援加算及び地域医療体制確保加算を除く。）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第２章第３部の各区分の検査（区分番号Ｄ００６－19に掲げるがんゲノムプロファイリング検査（造血器腫瘍又は類縁疾患を対象とする場合に限る。）及び同部第１節第２款の</w:t>
      </w:r>
      <w:r>
        <w:rPr>
          <w:rFonts w:eastAsia="ＭＳ 明朝"/>
          <w:rFonts w:ascii="ＭＳ 明朝" w:hAnsi="ＭＳ 明朝"/>
          <w:sz w:val="20"/>
        </w:rPr>
        <w:t xml:space="preserve">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留置カテーテル設置 </w:t>
      </w:r>
    </w:p>
    <w:p>
      <w:pPr>
        <w:spacing w:before="20" w:after="20" w:line="300" w:lineRule="exact"/>
        <w:ind w:left="850"/>
      </w:pPr>
      <w:r>
        <w:rPr>
          <w:rFonts w:eastAsia="ＭＳ 明朝"/>
          <w:rFonts w:ascii="ＭＳ 明朝" w:hAnsi="ＭＳ 明朝"/>
          <w:sz w:val="20"/>
        </w:rPr>
        <w:t xml:space="preserve">チ 第13部第１節の病理標本作製料 </w:t>
      </w:r>
    </w:p>
    <w:p>
      <w:pPr>
        <w:spacing w:before="20" w:after="20" w:line="300" w:lineRule="exact"/>
        <w:ind w:left="567"/>
      </w:pPr>
      <w:r>
        <w:rPr>
          <w:rFonts w:eastAsia="ＭＳ 明朝"/>
          <w:rFonts w:ascii="ＭＳ 明朝" w:hAnsi="ＭＳ 明朝"/>
          <w:sz w:val="20"/>
        </w:rPr>
        <w:t xml:space="preserve">８ 別に厚生労働大臣が定める施設基準に適合しているものとして地方厚生局長等に届け出た病室に入院している患者に対して、入室後早期から離床等に必要な治療を行った場合に、早期離床・リハビリテーション加算として、入室した日から起算して14日を限度として500点を所定点数に加算する。この場合において、同一日に区分番号Ｈ０００に掲げる心大血管疾患リハビリテーション料、Ｈ００１に掲げる脳血管疾患等リハビリテーション料、Ｈ００１－２に掲げる廃用症候群リハビリテーション料、Ｈ００２に掲げる運動器リハビリテーション料、Ｈ００３に掲げる呼吸器リハビリテーション料、Ｈ００７に掲げる障害児（者）リハビリテーション料及びＨ００７－２に掲げるがん患者リハビリテーション料は、算定できない。 </w:t>
      </w:r>
    </w:p>
    <w:p>
      <w:pPr>
        <w:spacing w:before="20" w:after="20" w:line="300" w:lineRule="exact"/>
        <w:ind w:left="567"/>
      </w:pPr>
      <w:r>
        <w:rPr>
          <w:rFonts w:eastAsia="ＭＳ 明朝"/>
          <w:rFonts w:ascii="ＭＳ 明朝" w:hAnsi="ＭＳ 明朝"/>
          <w:sz w:val="20"/>
        </w:rPr>
        <w:t xml:space="preserve">９ 別に厚生労働大臣が定める施設基準に適合しているものとして地方厚生局長等に届け出た病室に入院している患者に対して、入室後早期から必要な栄養管理を行った場合に、早期栄養介入管理加算として、入室した日から起算して７日を限度として250点（入室後早期から経腸栄養を開始した場合は、当該開始日以降は400点）を所定点数に加算する。ただし、区分番号Ｂ００１の10に掲げる入院栄養食事指導料は別に算定できない。 </w:t>
      </w:r>
    </w:p>
    <w:p>
      <w:pPr>
        <w:spacing w:before="20" w:after="20" w:line="300" w:lineRule="exact"/>
        <w:ind w:left="567"/>
      </w:pPr>
      <w:r>
        <w:rPr>
          <w:rFonts w:eastAsia="ＭＳ 明朝"/>
          <w:rFonts w:ascii="ＭＳ 明朝" w:hAnsi="ＭＳ 明朝"/>
          <w:sz w:val="20"/>
        </w:rPr>
        <w:t xml:space="preserve">10 注２のイに該当する場合であって、当該患者に対し、生活上の課題又は精神疾患の治療継続上の課題を確認し、助言又は指導を行った場合は、当該患者の退院時に１回に限り、2,500点を更に所定点数に加算する。この場合において、区分番号Ｉ００２－３に掲げる救急患者精神科継続支援料は別に算定できない。 </w:t>
      </w:r>
    </w:p>
    <w:p>
      <w:pPr>
        <w:spacing w:before="20" w:after="20" w:line="300" w:lineRule="exact"/>
        <w:ind w:left="567"/>
      </w:pPr>
      <w:r>
        <w:rPr>
          <w:rFonts w:eastAsia="ＭＳ 明朝"/>
          <w:rFonts w:ascii="ＭＳ 明朝" w:hAnsi="ＭＳ 明朝"/>
          <w:sz w:val="20"/>
        </w:rPr>
        <w:t>11 重症患者の対応に係る体制につき別に厚生労働大臣が定める施設基準に適合しているものとして地方厚生局長等に届け出た病室に入院して</w:t>
      </w:r>
      <w:r>
        <w:rPr>
          <w:rFonts w:eastAsia="ＭＳ 明朝"/>
          <w:rFonts w:ascii="ＭＳ 明朝" w:hAnsi="ＭＳ 明朝"/>
          <w:sz w:val="20"/>
          <w:u w:val="single"/>
        </w:rPr>
        <w:t>いる患者（救命救急入院料１に係る届出を行っ</w:t>
      </w:r>
      <w:r>
        <w:rPr>
          <w:rFonts w:eastAsia="ＭＳ 明朝"/>
          <w:rFonts w:ascii="ＭＳ 明朝" w:hAnsi="ＭＳ 明朝"/>
          <w:sz w:val="20"/>
        </w:rPr>
        <w:t xml:space="preserve">た保険医療機関の病室に入院した患者に限る。）について、重症患者対応体制強化加算として、当該患者の入院期間に応じ、次に掲げる点数をそれぞれ所定点数に加算する。 </w:t>
      </w:r>
    </w:p>
    <w:p>
      <w:pPr>
        <w:spacing w:before="20" w:after="20" w:line="300" w:lineRule="exact"/>
        <w:ind w:left="850"/>
      </w:pPr>
      <w:r>
        <w:rPr>
          <w:rFonts w:eastAsia="ＭＳ 明朝"/>
          <w:rFonts w:ascii="ＭＳ 明朝" w:hAnsi="ＭＳ 明朝"/>
          <w:sz w:val="20"/>
        </w:rPr>
        <w:t xml:space="preserve">イ ３日以内の期間          750点 </w:t>
      </w:r>
    </w:p>
    <w:p>
      <w:pPr>
        <w:spacing w:before="20" w:after="20" w:line="300" w:lineRule="exact"/>
        <w:ind w:left="850"/>
      </w:pPr>
      <w:r>
        <w:rPr>
          <w:rFonts w:eastAsia="ＭＳ 明朝"/>
          <w:rFonts w:ascii="ＭＳ 明朝" w:hAnsi="ＭＳ 明朝"/>
          <w:sz w:val="20"/>
        </w:rPr>
        <w:t xml:space="preserve">ロ ４日以上７日以内の期間      500点 </w:t>
      </w:r>
    </w:p>
    <w:p>
      <w:pPr>
        <w:spacing w:before="20" w:after="20" w:line="300" w:lineRule="exact"/>
        <w:ind w:left="850"/>
      </w:pPr>
      <w:r>
        <w:rPr>
          <w:rFonts w:eastAsia="ＭＳ 明朝"/>
          <w:rFonts w:ascii="ＭＳ 明朝" w:hAnsi="ＭＳ 明朝"/>
          <w:sz w:val="20"/>
        </w:rPr>
        <w:t xml:space="preserve">ハ ８日以上14日以内の期間      300点 </w:t>
      </w:r>
    </w:p>
    <w:p>
      <w:pPr>
        <w:spacing w:before="20" w:after="20" w:line="300" w:lineRule="exact"/>
        <w:ind w:left="567"/>
      </w:pPr>
      <w:r>
        <w:rPr>
          <w:rFonts w:eastAsia="ＭＳ 明朝"/>
          <w:rFonts w:ascii="ＭＳ 明朝" w:hAnsi="ＭＳ 明朝"/>
          <w:sz w:val="20"/>
          <w:u w:val="single"/>
        </w:rPr>
        <w:t xml:space="preserve">12 別に厚生労働大臣が定める施設基準に適合しているものとして地方厚生局長等に届け出た保険医療機関において、広範囲熱傷特定集中治療管理が必要な状態の患者に対して救命救急医療が行われた場合には、広範囲熱傷管理加算として、入院日から起算して８日以降60日までの期間に限り、200点を所定点数に加算する。 </w:t>
      </w:r>
    </w:p>
    <w:p>
      <w:pPr>
        <w:spacing w:before="160" w:after="80" w:line="300" w:lineRule="exact"/>
        <w:ind w:left="283"/>
      </w:pPr>
      <w:r>
        <w:rPr>
          <w:rFonts w:eastAsia="ＭＳ ゴシック"/>
          <w:rFonts w:ascii="ＭＳ ゴシック" w:hAnsi="ＭＳ ゴシック"/>
          <w:b/>
          <w:sz w:val="21"/>
        </w:rPr>
        <w:t xml:space="preserve">Ａ３０１ 特定集中治療室管理料（１日につき） </w:t>
      </w:r>
    </w:p>
    <w:p>
      <w:pPr>
        <w:spacing w:before="20" w:after="20" w:line="300" w:lineRule="exact"/>
        <w:ind w:left="567"/>
      </w:pPr>
      <w:r>
        <w:rPr>
          <w:rFonts w:eastAsia="ＭＳ 明朝"/>
          <w:rFonts w:ascii="ＭＳ 明朝" w:hAnsi="ＭＳ 明朝"/>
          <w:sz w:val="20"/>
        </w:rPr>
        <w:t xml:space="preserve">１ 特定集中治療室管理料１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７日以内の期間                  14,980点 </w:t>
      </w:r>
    </w:p>
    <w:p>
      <w:pPr>
        <w:spacing w:before="20" w:after="20" w:line="300" w:lineRule="exact"/>
        <w:ind w:left="850"/>
      </w:pPr>
      <w:r>
        <w:rPr>
          <w:rFonts w:eastAsia="ＭＳ 明朝"/>
          <w:rFonts w:ascii="ＭＳ 明朝" w:hAnsi="ＭＳ 明朝"/>
          <w:sz w:val="20"/>
        </w:rPr>
        <w:t xml:space="preserve">ロ ８日以上の期間              </w:t>
      </w:r>
      <w:r>
        <w:rPr>
          <w:rFonts w:eastAsia="ＭＳ 明朝"/>
          <w:rFonts w:ascii="ＭＳ 明朝" w:hAnsi="ＭＳ 明朝"/>
          <w:sz w:val="20"/>
          <w:u w:val="single"/>
        </w:rPr>
        <w:t xml:space="preserve">13,371点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２ 特定集中治療室管理料２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７日以内の期間                  10,390点 </w:t>
      </w:r>
    </w:p>
    <w:p>
      <w:pPr>
        <w:spacing w:before="20" w:after="20" w:line="300" w:lineRule="exact"/>
        <w:ind w:left="850"/>
      </w:pPr>
      <w:r>
        <w:rPr>
          <w:rFonts w:eastAsia="ＭＳ 明朝"/>
          <w:rFonts w:ascii="ＭＳ 明朝" w:hAnsi="ＭＳ 明朝"/>
          <w:sz w:val="20"/>
        </w:rPr>
        <w:t xml:space="preserve">ロ ８日以上の期間            </w:t>
      </w:r>
      <w:r>
        <w:rPr>
          <w:rFonts w:eastAsia="ＭＳ 明朝"/>
          <w:rFonts w:ascii="ＭＳ 明朝" w:hAnsi="ＭＳ 明朝"/>
          <w:sz w:val="20"/>
          <w:u w:val="single"/>
        </w:rPr>
        <w:t xml:space="preserve">   8,773点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３ 特定集中治療室管理料３ </w:t>
      </w:r>
    </w:p>
    <w:p>
      <w:pPr>
        <w:spacing w:before="20" w:after="20" w:line="300" w:lineRule="exact"/>
        <w:ind w:left="850"/>
      </w:pPr>
      <w:r>
        <w:rPr>
          <w:rFonts w:eastAsia="ＭＳ 明朝"/>
          <w:rFonts w:ascii="ＭＳ 明朝" w:hAnsi="ＭＳ 明朝"/>
          <w:sz w:val="20"/>
        </w:rPr>
        <w:t xml:space="preserve">イ ７日以内の期間         </w:t>
      </w:r>
      <w:r>
        <w:rPr>
          <w:rFonts w:eastAsia="ＭＳ 明朝"/>
          <w:rFonts w:ascii="ＭＳ 明朝" w:hAnsi="ＭＳ 明朝"/>
          <w:sz w:val="20"/>
          <w:u w:val="single"/>
        </w:rPr>
        <w:t xml:space="preserve"> 9,390点 </w:t>
      </w:r>
    </w:p>
    <w:p>
      <w:pPr>
        <w:spacing w:before="20" w:after="20" w:line="300" w:lineRule="exact"/>
        <w:ind w:left="850"/>
      </w:pPr>
      <w:r>
        <w:rPr>
          <w:rFonts w:eastAsia="ＭＳ 明朝"/>
          <w:rFonts w:ascii="ＭＳ 明朝" w:hAnsi="ＭＳ 明朝"/>
          <w:sz w:val="20"/>
        </w:rPr>
        <w:t xml:space="preserve">ロ ８日以上の期間         </w:t>
      </w:r>
      <w:r>
        <w:rPr>
          <w:rFonts w:eastAsia="ＭＳ 明朝"/>
          <w:rFonts w:ascii="ＭＳ 明朝" w:hAnsi="ＭＳ 明朝"/>
          <w:sz w:val="20"/>
          <w:u w:val="single"/>
        </w:rPr>
        <w:t xml:space="preserve"> 7,770点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別に厚生労働大臣が定める施設基準に適合しているものとして地方厚生局長等に届け出た保険医療機関において、必要があって特定集中治療室管理が行われた場合に、当該基準に係る区</w:t>
      </w:r>
      <w:r>
        <w:rPr>
          <w:rFonts w:eastAsia="ＭＳ 明朝"/>
          <w:rFonts w:ascii="ＭＳ 明朝" w:hAnsi="ＭＳ 明朝"/>
          <w:sz w:val="20"/>
          <w:u w:val="single"/>
        </w:rPr>
        <w:t>分に従い、14日（広範囲熱傷特定集中治療管理が必要な状態の患者（注８に規定する加算を算定する患者に限る。）にあっては60日、別に厚</w:t>
      </w:r>
      <w:r>
        <w:rPr>
          <w:rFonts w:eastAsia="ＭＳ 明朝"/>
          <w:rFonts w:ascii="ＭＳ 明朝" w:hAnsi="ＭＳ 明朝"/>
          <w:sz w:val="20"/>
        </w:rPr>
        <w:t xml:space="preserve">生労働大臣が定める施設基準に適合しているものとして地方厚生局長等に届け出た保険医療機関に入院している患者であって、急性血液浄化（腹膜透析を除く。）又は体外式心肺補助（ＥＣＭＯ）を必要とするものにあっては25日、臓器移植を行ったものにあっては30日）を限度として、それぞれ所定点数を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15歳未満の重篤な患者に対して特定集中治療室管理が行われた場合には、小児加算として、当該患者の入院期間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７日以内の期間                 2,000点 </w:t>
      </w:r>
    </w:p>
    <w:p>
      <w:pPr>
        <w:spacing w:before="20" w:after="20" w:line="300" w:lineRule="exact"/>
        <w:ind w:left="850"/>
      </w:pPr>
      <w:r>
        <w:rPr>
          <w:rFonts w:eastAsia="ＭＳ 明朝"/>
          <w:rFonts w:ascii="ＭＳ 明朝" w:hAnsi="ＭＳ 明朝"/>
          <w:sz w:val="20"/>
        </w:rPr>
        <w:t xml:space="preserve">ロ ８日以上14日以内の期間         1,500点 </w:t>
      </w:r>
    </w:p>
    <w:p>
      <w:pPr>
        <w:spacing w:before="20" w:after="20" w:line="300" w:lineRule="exact"/>
        <w:ind w:left="567"/>
      </w:pPr>
      <w:r>
        <w:rPr>
          <w:rFonts w:eastAsia="ＭＳ 明朝"/>
          <w:rFonts w:ascii="ＭＳ 明朝" w:hAnsi="ＭＳ 明朝"/>
          <w:sz w:val="20"/>
        </w:rPr>
        <w:t>３ 第１章基本診療料並びに第２章第３部検査、</w:t>
      </w:r>
    </w:p>
    <w:p>
      <w:pPr>
        <w:spacing w:before="160" w:after="80" w:line="300" w:lineRule="exact"/>
        <w:ind w:left="170"/>
      </w:pPr>
      <w:r>
        <w:rPr>
          <w:rFonts w:eastAsia="ＭＳ ゴシック"/>
          <w:rFonts w:ascii="ＭＳ ゴシック" w:hAnsi="ＭＳ ゴシック"/>
          <w:b/>
          <w:sz w:val="24"/>
        </w:rPr>
        <w:t xml:space="preserve">第６部注射、第９部処置及び第13部病理診断のうち次に掲げるものは、特定集中治療室管理料に含まれるものとする。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妊産婦緊急搬送入院加算、医師事務作業補助体制加算、特定感染症入院医療管理加算、難病等特別入院診療加算（二類感染症患者入院診療加算に限る。）、地域加算、離島加算、精神科リエゾンくう</w:t>
      </w:r>
      <w:r>
        <w:rPr>
          <w:rFonts w:eastAsia="ＭＳ 明朝"/>
          <w:rFonts w:ascii="ＭＳ 明朝" w:hAnsi="ＭＳ 明朝"/>
          <w:sz w:val="20"/>
          <w:u w:val="single"/>
        </w:rPr>
        <w:t>チーム加算、がん拠点病院加算、口腔管理連携加算、医療安全対策加算、感染対策向上加</w:t>
      </w:r>
      <w:r>
        <w:rPr>
          <w:rFonts w:eastAsia="ＭＳ 明朝"/>
          <w:rFonts w:ascii="ＭＳ 明朝" w:hAnsi="ＭＳ 明朝"/>
          <w:sz w:val="20"/>
        </w:rPr>
        <w:t>算、患者サポート体制充実加算、重症患者初期支援充実加算、報告書管理体制加算、じよくそうとう褥瘡ハイリスク患者ケア加算、術後疼痛管</w:t>
      </w:r>
      <w:r>
        <w:rPr>
          <w:rFonts w:eastAsia="ＭＳ 明朝"/>
          <w:rFonts w:ascii="ＭＳ 明朝" w:hAnsi="ＭＳ 明朝"/>
          <w:sz w:val="20"/>
          <w:u w:val="single"/>
        </w:rPr>
        <w:t>理チーム加算、病棟薬剤業務実施加算３、デ</w:t>
      </w:r>
      <w:r>
        <w:rPr>
          <w:rFonts w:eastAsia="ＭＳ 明朝"/>
          <w:rFonts w:ascii="ＭＳ 明朝" w:hAnsi="ＭＳ 明朝"/>
          <w:sz w:val="20"/>
        </w:rPr>
        <w:t xml:space="preserve">ータ提出加算、入退院支援加算（１のイ及び３に限る。）、認知症ケア加算、せん妄ハイリスク患者ケア加算、精神疾患診療体制加算、排尿自立支援加算及び地域医療体制確保加算を除く。）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第２章第３部の各区分の検査（区分番号Ｄ００６－19に掲げるがんゲノムプロファイリング検査（造血器腫瘍又は類縁疾患を対象とする場合に限る。）及び同部第１節第２款の</w:t>
      </w:r>
      <w:r>
        <w:rPr>
          <w:rFonts w:eastAsia="ＭＳ 明朝"/>
          <w:rFonts w:ascii="ＭＳ 明朝" w:hAnsi="ＭＳ 明朝"/>
          <w:sz w:val="20"/>
        </w:rPr>
        <w:t xml:space="preserve">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留置カテーテル設置 </w:t>
      </w:r>
    </w:p>
    <w:p>
      <w:pPr>
        <w:spacing w:before="20" w:after="20" w:line="300" w:lineRule="exact"/>
        <w:ind w:left="850"/>
      </w:pPr>
      <w:r>
        <w:rPr>
          <w:rFonts w:eastAsia="ＭＳ 明朝"/>
          <w:rFonts w:ascii="ＭＳ 明朝" w:hAnsi="ＭＳ 明朝"/>
          <w:sz w:val="20"/>
        </w:rPr>
        <w:t xml:space="preserve">チ 第13部第１節の病理標本作製料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病室に入院している患者に対して、入室後早期から離床等に必要な治療を行った場合に、早期離床・リハビリテーション加算として、入室した日から起算して14日を限度として500点を所定点数に加算する。この場合において、同一日に区分番号Ｈ０００に掲げる心大血管疾患リハビリテーション料、Ｈ００１に掲げる脳血管疾患等リハビリテーション料、Ｈ００１－２に掲げる廃用症候群リハビリテーション料、Ｈ００２に掲げる運動器リハビリテーション料、Ｈ００３に掲げる呼吸器リハビリテーション料、Ｈ００７に掲げる障害児（者）リハビリテーション料及びＨ００７－２に掲げるがん患者リハビリテーション料は、算定できない。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病室に入院している患者に対して、入室後早期から必要な栄養管理を行った場合に、早期栄養介入管理加算として、入室した日から起算して７日を限度として250点（入室後早期から経腸栄養を開始した場合は、当該開始日以降は400点）を所定点数に加算する。ただし、区分番号Ｂ００１の10に掲げる入院栄養食事指導料は別に算定できない。 </w:t>
      </w:r>
    </w:p>
    <w:p>
      <w:pPr>
        <w:spacing w:before="20" w:after="20" w:line="300" w:lineRule="exact"/>
        <w:ind w:left="567"/>
      </w:pPr>
      <w:r>
        <w:rPr>
          <w:rFonts w:eastAsia="ＭＳ 明朝"/>
          <w:rFonts w:ascii="ＭＳ 明朝" w:hAnsi="ＭＳ 明朝"/>
          <w:sz w:val="20"/>
        </w:rPr>
        <w:t xml:space="preserve">６ 重症患者の対応に係る体制につき別に厚生労働大臣が定める施設基準に適合しているものとして地方厚生局長等に届け出た病室に入院している患者について、重症患者対応体制強化加算として、当該患者の入院期間に応じ、次に掲げる点数をそれぞれ所定点数に加算する。 </w:t>
      </w:r>
    </w:p>
    <w:p>
      <w:pPr>
        <w:spacing w:before="20" w:after="20" w:line="300" w:lineRule="exact"/>
        <w:ind w:left="850"/>
      </w:pPr>
      <w:r>
        <w:rPr>
          <w:rFonts w:eastAsia="ＭＳ 明朝"/>
          <w:rFonts w:ascii="ＭＳ 明朝" w:hAnsi="ＭＳ 明朝"/>
          <w:sz w:val="20"/>
        </w:rPr>
        <w:t xml:space="preserve">イ ３日以内の期間          750点 </w:t>
      </w:r>
    </w:p>
    <w:p>
      <w:pPr>
        <w:spacing w:before="20" w:after="20" w:line="300" w:lineRule="exact"/>
        <w:ind w:left="850"/>
      </w:pPr>
      <w:r>
        <w:rPr>
          <w:rFonts w:eastAsia="ＭＳ 明朝"/>
          <w:rFonts w:ascii="ＭＳ 明朝" w:hAnsi="ＭＳ 明朝"/>
          <w:sz w:val="20"/>
        </w:rPr>
        <w:t xml:space="preserve">ロ ４日以上７日以内の期間      500点 </w:t>
      </w:r>
    </w:p>
    <w:p>
      <w:pPr>
        <w:spacing w:before="20" w:after="20" w:line="300" w:lineRule="exact"/>
        <w:ind w:left="850"/>
      </w:pPr>
      <w:r>
        <w:rPr>
          <w:rFonts w:eastAsia="ＭＳ 明朝"/>
          <w:rFonts w:ascii="ＭＳ 明朝" w:hAnsi="ＭＳ 明朝"/>
          <w:sz w:val="20"/>
        </w:rPr>
        <w:t xml:space="preserve">ハ ８日以上14日以内の期間      300点 </w:t>
      </w:r>
    </w:p>
    <w:p>
      <w:pPr>
        <w:spacing w:before="20" w:after="20" w:line="300" w:lineRule="exact"/>
        <w:ind w:left="567"/>
      </w:pPr>
      <w:r>
        <w:rPr>
          <w:rFonts w:eastAsia="ＭＳ 明朝"/>
          <w:rFonts w:ascii="ＭＳ 明朝" w:hAnsi="ＭＳ 明朝"/>
          <w:sz w:val="20"/>
        </w:rPr>
        <w:t xml:space="preserve">７ </w:t>
      </w:r>
      <w:r>
        <w:rPr>
          <w:rFonts w:eastAsia="ＭＳ 明朝"/>
          <w:rFonts w:ascii="ＭＳ 明朝" w:hAnsi="ＭＳ 明朝"/>
          <w:sz w:val="20"/>
          <w:u w:val="single"/>
        </w:rPr>
        <w:t>特定集中治療室管理料２又は特定集中治療室管理料３を算定する保険医療機関であって別に</w:t>
      </w:r>
      <w:r>
        <w:rPr>
          <w:rFonts w:eastAsia="ＭＳ 明朝"/>
          <w:rFonts w:ascii="ＭＳ 明朝" w:hAnsi="ＭＳ 明朝"/>
          <w:sz w:val="20"/>
        </w:rPr>
        <w:t xml:space="preserve">厚生労働大臣が定める施設基準を満たすものにおいて、特定集中治療室管理に係る専門的な医療機関として別に厚生労働大臣が定める保険医療機関と情報通信機器を用いて連携して特定集中治療室管理が行われた場合に、特定集中治療室遠隔支援加算として、980点を所定点数に加算する。 </w:t>
      </w:r>
    </w:p>
    <w:p>
      <w:pPr>
        <w:spacing w:before="20" w:after="20" w:line="300" w:lineRule="exact"/>
        <w:ind w:left="567"/>
      </w:pPr>
      <w:r>
        <w:rPr>
          <w:rFonts w:eastAsia="ＭＳ 明朝"/>
          <w:rFonts w:ascii="ＭＳ 明朝" w:hAnsi="ＭＳ 明朝"/>
          <w:sz w:val="20"/>
          <w:u w:val="single"/>
        </w:rPr>
        <w:t xml:space="preserve">８ 別に厚生労働大臣が定める施設基準に適合しているものとして地方厚生局長等に届け出た保険医療機関において、広範囲熱傷特定集中治療管理が必要な状態の患者に対して特定集中治療室管理が行われた場合には、広範囲熱傷管理加算として、入院日から起算して８日以降60日までの期間に限り、200点を所定点数に加算する。 </w:t>
      </w:r>
    </w:p>
    <w:p>
      <w:pPr>
        <w:spacing w:before="160" w:after="80" w:line="300" w:lineRule="exact"/>
        <w:ind w:left="283"/>
      </w:pPr>
      <w:r>
        <w:rPr>
          <w:rFonts w:eastAsia="ＭＳ ゴシック"/>
          <w:rFonts w:ascii="ＭＳ ゴシック" w:hAnsi="ＭＳ ゴシック"/>
          <w:b/>
          <w:sz w:val="21"/>
        </w:rPr>
        <w:t xml:space="preserve">Ａ３０１－２ ハイケアユニット入院医療管理料（１日につき）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ハイケアユニット入院医療管理料１   7,202点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ハイケアユニット入院医療管理料２   4,501点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必要があってハイケアユニット入院医療管理が行われた場合に、当該基準に係る区分に従い、21日を限度として算定する。 </w:t>
      </w:r>
    </w:p>
    <w:p>
      <w:pPr>
        <w:spacing w:before="20" w:after="20" w:line="300" w:lineRule="exact"/>
        <w:ind w:left="567"/>
      </w:pPr>
      <w:r>
        <w:rPr>
          <w:rFonts w:eastAsia="ＭＳ 明朝"/>
          <w:rFonts w:ascii="ＭＳ 明朝" w:hAnsi="ＭＳ 明朝"/>
          <w:sz w:val="20"/>
        </w:rPr>
        <w:t>２ 第１章基本診療料並びに第２章第３部検査、</w:t>
      </w:r>
    </w:p>
    <w:p>
      <w:pPr>
        <w:spacing w:before="160" w:after="80" w:line="300" w:lineRule="exact"/>
        <w:ind w:left="170"/>
      </w:pPr>
      <w:r>
        <w:rPr>
          <w:rFonts w:eastAsia="ＭＳ ゴシック"/>
          <w:rFonts w:ascii="ＭＳ ゴシック" w:hAnsi="ＭＳ ゴシック"/>
          <w:b/>
          <w:sz w:val="24"/>
        </w:rPr>
        <w:t xml:space="preserve">第６部注射、第９部処置及び第13部病理診断のうち次に掲げるものは、ハイケアユニット入院医療管理料に含まれるものとする。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妊産婦緊急搬送入院加算、医師事務作業補助体制加算、特定感染症入院医療管理加算、難病等特別入院診療加算（二類感染症患者入院診療加算に限る。）、地域加算、離島加算、精神科リエゾンくう</w:t>
      </w:r>
      <w:r>
        <w:rPr>
          <w:rFonts w:eastAsia="ＭＳ 明朝"/>
          <w:rFonts w:ascii="ＭＳ 明朝" w:hAnsi="ＭＳ 明朝"/>
          <w:sz w:val="20"/>
          <w:u w:val="single"/>
        </w:rPr>
        <w:t>チーム加算、がん拠点病院加算、口腔管理連携加算、医療安全対策加算、感染対策向上加</w:t>
      </w:r>
      <w:r>
        <w:rPr>
          <w:rFonts w:eastAsia="ＭＳ 明朝"/>
          <w:rFonts w:ascii="ＭＳ 明朝" w:hAnsi="ＭＳ 明朝"/>
          <w:sz w:val="20"/>
        </w:rPr>
        <w:t>算、患者サポート体制充実加算、重症患者初期支援充実加算、報告書管理体制加算、じよくそうとう褥瘡ハイリスク患者ケア加算、術後疼痛管</w:t>
      </w:r>
      <w:r>
        <w:rPr>
          <w:rFonts w:eastAsia="ＭＳ 明朝"/>
          <w:rFonts w:ascii="ＭＳ 明朝" w:hAnsi="ＭＳ 明朝"/>
          <w:sz w:val="20"/>
          <w:u w:val="single"/>
        </w:rPr>
        <w:t>理チーム加算、病棟薬剤業務実施加算３、デ</w:t>
      </w:r>
      <w:r>
        <w:rPr>
          <w:rFonts w:eastAsia="ＭＳ 明朝"/>
          <w:rFonts w:ascii="ＭＳ 明朝" w:hAnsi="ＭＳ 明朝"/>
          <w:sz w:val="20"/>
        </w:rPr>
        <w:t xml:space="preserve">ータ提出加算、入退院支援加算（１のイ及び３に限る。）、認知症ケア加算、せん妄ハイリスク患者ケア加算、精神疾患診療体制加算、排尿自立支援加算及び地域医療体制確保加算を除く。）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第２章第３部の各区分の検査（区分番号Ｄ００６－19に掲げるがんゲノムプロファイリング検査（造血器腫瘍又は類縁疾患を対象とする場合に限る。）及び同部第１節第２款の</w:t>
      </w:r>
      <w:r>
        <w:rPr>
          <w:rFonts w:eastAsia="ＭＳ 明朝"/>
          <w:rFonts w:ascii="ＭＳ 明朝" w:hAnsi="ＭＳ 明朝"/>
          <w:sz w:val="20"/>
        </w:rPr>
        <w:t xml:space="preserve">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留置カテーテル設置 </w:t>
      </w:r>
    </w:p>
    <w:p>
      <w:pPr>
        <w:spacing w:before="20" w:after="20" w:line="300" w:lineRule="exact"/>
        <w:ind w:left="850"/>
      </w:pPr>
      <w:r>
        <w:rPr>
          <w:rFonts w:eastAsia="ＭＳ 明朝"/>
          <w:rFonts w:ascii="ＭＳ 明朝" w:hAnsi="ＭＳ 明朝"/>
          <w:sz w:val="20"/>
        </w:rPr>
        <w:t xml:space="preserve">チ 第13部第１節の病理標本作製料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病室に入院している患者に対して、入室後早期から離床等に必要な治療を行った場合に、早期離床・リハビリテーション加算として、入室した日から起算して14日を限度として500点を所定点数に加算する。この場合において、同一日に区分番号Ｈ０００に掲げる心大血管疾患リハビリテーション料、Ｈ００１に掲げる脳血管疾患等リハビリテーション料、Ｈ００１－２に掲げる廃用症候群リハビリテーション料、Ｈ００２に掲げる運動器リハビリテーション料、Ｈ００３に掲げる呼吸器リハビリテーション料、Ｈ００７に掲げる障害児（者）リハビリテーション料及びＨ００７－２に掲げるがん患者リハビリテーション料は、算定できない。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病室に入院している患者に対して、入室後早期から必要な栄養管理を行った場合に、早期栄養介入管理加算として、入室した日から起算して７日を限度として250点（入室後早期から経腸栄養を開始した場合は、当該開始日以降は400点）を所定点数に加算する。ただし、区分番号Ｂ００１の10に掲げる入院栄養食事指導料は別に算定できない。 </w:t>
      </w:r>
    </w:p>
    <w:p>
      <w:pPr>
        <w:spacing w:before="20" w:after="20" w:line="300" w:lineRule="exact"/>
        <w:ind w:left="567"/>
      </w:pPr>
      <w:r>
        <w:rPr>
          <w:rFonts w:eastAsia="ＭＳ 明朝"/>
          <w:rFonts w:ascii="ＭＳ 明朝" w:hAnsi="ＭＳ 明朝"/>
          <w:sz w:val="20"/>
          <w:u w:val="single"/>
        </w:rPr>
        <w:t xml:space="preserve">５ 注１に規定するハイケアユニット入院医療管理料又は区分番号Ａ３０１に掲げる特定集中治療室管理料の施設基準のうち別に厚生労働大臣が定めるもののみに適合しなくなったものとして地方厚生局長等に届け出た保険医療機関（別に厚生労働大臣が定める基準を満たす場合に限る。）において、必要があってハイケアユニット入院医療管理が行われた場合については、21日を限度として4,401点を算定する。 </w:t>
      </w:r>
    </w:p>
    <w:p>
      <w:pPr>
        <w:spacing w:before="160" w:after="80" w:line="300" w:lineRule="exact"/>
        <w:ind w:left="283"/>
      </w:pPr>
      <w:r>
        <w:rPr>
          <w:rFonts w:eastAsia="ＭＳ ゴシック"/>
          <w:rFonts w:ascii="ＭＳ ゴシック" w:hAnsi="ＭＳ ゴシック"/>
          <w:b/>
          <w:sz w:val="21"/>
        </w:rPr>
        <w:t>Ａ３０１－３ 脳卒中ケアユニット入院医療管理料（１日につき</w:t>
      </w:r>
      <w:r>
        <w:rPr>
          <w:rFonts w:eastAsia="ＭＳ ゴシック"/>
          <w:rFonts w:ascii="ＭＳ ゴシック" w:hAnsi="ＭＳ ゴシック"/>
          <w:b/>
          <w:sz w:val="21"/>
          <w:u w:val="single"/>
        </w:rPr>
        <w:t xml:space="preserve">）                                         6,365点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脳梗塞、脳出血又はくも膜下出血の患者に対して、専門の医師等により組織的、計画的に脳卒中ケアユニット入院医療管理が行われた場合に、発症後14日を限度として算定する。 </w:t>
      </w:r>
    </w:p>
    <w:p>
      <w:pPr>
        <w:spacing w:before="20" w:after="20" w:line="300" w:lineRule="exact"/>
        <w:ind w:left="567"/>
      </w:pPr>
      <w:r>
        <w:rPr>
          <w:rFonts w:eastAsia="ＭＳ 明朝"/>
          <w:rFonts w:ascii="ＭＳ 明朝" w:hAnsi="ＭＳ 明朝"/>
          <w:sz w:val="20"/>
        </w:rPr>
        <w:t>２ 第１章基本診療料並びに第２章第３部検査、</w:t>
      </w:r>
    </w:p>
    <w:p>
      <w:pPr>
        <w:spacing w:before="160" w:after="80" w:line="300" w:lineRule="exact"/>
        <w:ind w:left="170"/>
      </w:pPr>
      <w:r>
        <w:rPr>
          <w:rFonts w:eastAsia="ＭＳ ゴシック"/>
          <w:rFonts w:ascii="ＭＳ ゴシック" w:hAnsi="ＭＳ ゴシック"/>
          <w:b/>
          <w:sz w:val="24"/>
        </w:rPr>
        <w:t xml:space="preserve">第６部注射、第９部処置及び第13部病理診断のうち次に掲げるものは、脳卒中ケアユニット入院医療管理料に含まれるものとする。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妊産婦緊急搬送入院加算、医師事務作業補助体制加算、特定感染症入院医療管理加算、難病等特別入院診療加算（二類感染症患者入院診療加算に限る。）、地域加算、離島加算、精神科リエゾンくう</w:t>
      </w:r>
      <w:r>
        <w:rPr>
          <w:rFonts w:eastAsia="ＭＳ 明朝"/>
          <w:rFonts w:ascii="ＭＳ 明朝" w:hAnsi="ＭＳ 明朝"/>
          <w:sz w:val="20"/>
          <w:u w:val="single"/>
        </w:rPr>
        <w:t>チーム加算、口腔管理連携加算、医療安全対</w:t>
      </w:r>
      <w:r>
        <w:rPr>
          <w:rFonts w:eastAsia="ＭＳ 明朝"/>
          <w:rFonts w:ascii="ＭＳ 明朝" w:hAnsi="ＭＳ 明朝"/>
          <w:sz w:val="20"/>
        </w:rPr>
        <w:t>策加算、感染対策向上加算、患者サポート体制充実加算、重症患者初期支援充実加算、報じよくそう告書管理体制加算、褥瘡ハイリスク患者ケ</w:t>
      </w:r>
      <w:r>
        <w:rPr>
          <w:rFonts w:eastAsia="ＭＳ 明朝"/>
          <w:rFonts w:ascii="ＭＳ 明朝" w:hAnsi="ＭＳ 明朝"/>
          <w:sz w:val="20"/>
          <w:u w:val="single"/>
        </w:rPr>
        <w:t>ア加算、病棟薬剤業務実施加算３、データ提</w:t>
      </w:r>
      <w:r>
        <w:rPr>
          <w:rFonts w:eastAsia="ＭＳ 明朝"/>
          <w:rFonts w:ascii="ＭＳ 明朝" w:hAnsi="ＭＳ 明朝"/>
          <w:sz w:val="20"/>
        </w:rPr>
        <w:t xml:space="preserve">出加算、入退院支援加算（１のイ及び３に限る。）、認知症ケア加算、せん妄ハイリスク患者ケア加算、精神疾患診療体制加算、排尿自立支援加算及び地域医療体制確保加算を除く。） </w:t>
      </w:r>
    </w:p>
    <w:p>
      <w:pPr>
        <w:spacing w:before="20" w:after="20" w:line="300" w:lineRule="exact"/>
        <w:ind w:left="850"/>
      </w:pPr>
      <w:r>
        <w:rPr>
          <w:rFonts w:eastAsia="ＭＳ 明朝"/>
          <w:rFonts w:ascii="ＭＳ 明朝" w:hAnsi="ＭＳ 明朝"/>
          <w:sz w:val="20"/>
        </w:rPr>
        <w:t>ハ 第２章第３部の各区分の検査（同部第１節</w:t>
      </w:r>
    </w:p>
    <w:p>
      <w:pPr>
        <w:spacing w:before="160" w:after="80" w:line="300" w:lineRule="exact"/>
        <w:ind w:left="454"/>
      </w:pPr>
      <w:r>
        <w:rPr>
          <w:rFonts w:eastAsia="ＭＳ ゴシック"/>
          <w:rFonts w:ascii="ＭＳ ゴシック" w:hAnsi="ＭＳ ゴシック"/>
          <w:b/>
          <w:sz w:val="22"/>
        </w:rPr>
        <w:t xml:space="preserve">第２款の検体検査判断料を除く。）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留置カテーテル設置 </w:t>
      </w:r>
    </w:p>
    <w:p>
      <w:pPr>
        <w:spacing w:before="20" w:after="20" w:line="300" w:lineRule="exact"/>
        <w:ind w:left="850"/>
      </w:pPr>
      <w:r>
        <w:rPr>
          <w:rFonts w:eastAsia="ＭＳ 明朝"/>
          <w:rFonts w:ascii="ＭＳ 明朝" w:hAnsi="ＭＳ 明朝"/>
          <w:sz w:val="20"/>
        </w:rPr>
        <w:t xml:space="preserve">チ 第13部第１節の病理標本作製料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病室に入院している患者に対して、入室後早期から離床等に必要な治療を行った場合に、早期離床・リハビリテーション加算として、入室した日から起算して14日を限度として500点を所定点数に加算する。この場合において、同一日に区分番号Ｈ０００に掲げる心大血管疾患リハビリテーション料、Ｈ００１に掲げる脳血管疾患等リハビリテーション料、Ｈ００１－２に掲げる廃用症候群リハビリテーション料、Ｈ００２に掲げる運動器リハビリテーション料、Ｈ００３に掲げる呼吸器リハビリテーション料、Ｈ００７に掲げる障害児（者）リハビリテーション料及びＨ００７－２に掲げるがん患者リハビリテーション料は、算定できない。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病室に入院している患者に対して、入室後早期から必要な栄養管理を行った場合に、早期栄養介入管理加算として、入室した日から起算して７日を限度として250点（入室後早期から経腸栄養を開始した場合は、当該開始日以降は400点）を所定点数に加算する。ただし、区分番号Ｂ００１の10に掲げる入院栄養食事指導料は別に算定できない。 </w:t>
      </w:r>
    </w:p>
    <w:p>
      <w:pPr>
        <w:spacing w:before="160" w:after="80" w:line="300" w:lineRule="exact"/>
        <w:ind w:left="283"/>
      </w:pPr>
      <w:r>
        <w:rPr>
          <w:rFonts w:eastAsia="ＭＳ ゴシック"/>
          <w:rFonts w:ascii="ＭＳ ゴシック" w:hAnsi="ＭＳ ゴシック"/>
          <w:b/>
          <w:sz w:val="21"/>
        </w:rPr>
        <w:t xml:space="preserve">Ａ３０１－４ 小児特定集中治療室管理料（１日につき）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７日以内の期間                    16,925点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８日以上の期間                    14,784点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15歳未満の小児（児童福祉法第６条の２第３項に規定する小児慢性特定疾病医療支援の対象である場合は、20歳未満の者）に対し、必要があって小児特定集中治療室管理が行われた場合に、14日（急性血液浄化（腹膜透析を除く。）を必要とする状態、心臓手術ハイリスク群、左心低形成症候群、急性呼吸窮迫症候群又は心筋炎・心筋症のいずれかに該当する小児にあっては21日、臓器移植を行った小児にあっては30日、体外式心肺補助（ＥＣＭＯ）を必要とする状態の小児にあっては35日、手術を必要とする先天性心疾患の新生児にあっては55日）を限度として算定する。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第１章基本診療料並びに第２章第３部検査（区分番号Ｄ００６－19に掲げるがんゲノムプロファイリング検査（造血器腫瘍又は類縁疾患を対象とする場合に限る。）を除く。）、第６部</w:t>
      </w:r>
      <w:r>
        <w:rPr>
          <w:rFonts w:eastAsia="ＭＳ 明朝"/>
          <w:rFonts w:ascii="ＭＳ 明朝" w:hAnsi="ＭＳ 明朝"/>
          <w:sz w:val="20"/>
        </w:rPr>
        <w:t xml:space="preserve">注射、第９部処置及び第13部病理診断のうち次に掲げるものは、小児特定集中治療室管理料に含まれるものとする。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医師事務作業補助体制加算、特定感染症入院医療管理加算、難病等特別入院診療加算（二類感染症患者入院診療加算に限る。）、地域加算、離島加算くう</w:t>
      </w:r>
      <w:r>
        <w:rPr>
          <w:rFonts w:eastAsia="ＭＳ 明朝"/>
          <w:rFonts w:ascii="ＭＳ 明朝" w:hAnsi="ＭＳ 明朝"/>
          <w:sz w:val="20"/>
          <w:u w:val="single"/>
        </w:rPr>
        <w:t>、口腔管理連携加算、医療安全対策加算、感</w:t>
      </w:r>
      <w:r>
        <w:rPr>
          <w:rFonts w:eastAsia="ＭＳ 明朝"/>
          <w:rFonts w:ascii="ＭＳ 明朝" w:hAnsi="ＭＳ 明朝"/>
          <w:sz w:val="20"/>
        </w:rPr>
        <w:t>染対策向上加算、患者サポート体制充実加算、重症患者初期支援充実加算、報告書管理体じよくそう制加算、褥瘡ハイリスク患者ケア加算、術とう</w:t>
      </w:r>
      <w:r>
        <w:rPr>
          <w:rFonts w:eastAsia="ＭＳ 明朝"/>
          <w:rFonts w:ascii="ＭＳ 明朝" w:hAnsi="ＭＳ 明朝"/>
          <w:sz w:val="20"/>
          <w:u w:val="single"/>
        </w:rPr>
        <w:t>後疼痛管理チーム加算、病棟薬剤業務実施加算３、データ提出加算、入退院支援加算（１</w:t>
      </w:r>
      <w:r>
        <w:rPr>
          <w:rFonts w:eastAsia="ＭＳ 明朝"/>
          <w:rFonts w:ascii="ＭＳ 明朝" w:hAnsi="ＭＳ 明朝"/>
          <w:sz w:val="20"/>
        </w:rPr>
        <w:t xml:space="preserve">のイ及び３に限る。）、精神疾患診療体制加算、排尿自立支援加算及び地域医療体制確保加算を除く。） </w:t>
      </w:r>
    </w:p>
    <w:p>
      <w:pPr>
        <w:spacing w:before="20" w:after="20" w:line="300" w:lineRule="exact"/>
        <w:ind w:left="850"/>
      </w:pPr>
      <w:r>
        <w:rPr>
          <w:rFonts w:eastAsia="ＭＳ 明朝"/>
          <w:rFonts w:ascii="ＭＳ 明朝" w:hAnsi="ＭＳ 明朝"/>
          <w:sz w:val="20"/>
        </w:rPr>
        <w:t>ハ 第２章第３部の各区分の検査（同部第１節</w:t>
      </w:r>
    </w:p>
    <w:p>
      <w:pPr>
        <w:spacing w:before="160" w:after="80" w:line="300" w:lineRule="exact"/>
        <w:ind w:left="454"/>
      </w:pPr>
      <w:r>
        <w:rPr>
          <w:rFonts w:eastAsia="ＭＳ ゴシック"/>
          <w:rFonts w:ascii="ＭＳ ゴシック" w:hAnsi="ＭＳ ゴシック"/>
          <w:b/>
          <w:sz w:val="22"/>
        </w:rPr>
        <w:t xml:space="preserve">第２款の検体検査判断料を除く。）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留置カテーテル設置 </w:t>
      </w:r>
    </w:p>
    <w:p>
      <w:pPr>
        <w:spacing w:before="20" w:after="20" w:line="300" w:lineRule="exact"/>
        <w:ind w:left="850"/>
      </w:pPr>
      <w:r>
        <w:rPr>
          <w:rFonts w:eastAsia="ＭＳ 明朝"/>
          <w:rFonts w:ascii="ＭＳ 明朝" w:hAnsi="ＭＳ 明朝"/>
          <w:sz w:val="20"/>
        </w:rPr>
        <w:t xml:space="preserve">チ 第13部第１節の病理標本作製料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病室に入院している患者に対して、入室後早期から離床等に必要な治療を行った場合に、早期離床・リハビリテーション加算として、入室した日から起算して14日を限度として500点を所定点数に加算する。この場合において、同一日に区分番号Ｈ０００に掲げる心大血管疾患リハビリテーション料、Ｈ００１に掲げる脳血管疾患等リハビリテーション料、Ｈ００１－２に掲げる廃用症候群リハビリテーション料、Ｈ００２に掲げる運動器リハビリテーション料、Ｈ００３に掲げる呼吸器リハビリテーション料、Ｈ００７に掲げる障害児（者）リハビリテーション料及びＨ００７－２に掲げるがん患者リハビリテーション料は、算定できない。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病室に入院している患者に対して、入室後早期から必要な栄養管理を行った場合に、早期栄養介入管理加算として、入室した日から起算して７日を限度として250点（入室後早期から経腸栄養を開始した場合は、当該開始日以降は400点）を所定点数に加算する。ただし、区分番号Ｂ００１の10に掲げる入院栄養食事指導料は別に算定できない。 </w:t>
      </w:r>
    </w:p>
    <w:p>
      <w:pPr>
        <w:spacing w:before="160" w:after="80" w:line="300" w:lineRule="exact"/>
        <w:ind w:left="283"/>
      </w:pPr>
      <w:r>
        <w:rPr>
          <w:rFonts w:eastAsia="ＭＳ ゴシック"/>
          <w:rFonts w:ascii="ＭＳ ゴシック" w:hAnsi="ＭＳ ゴシック"/>
          <w:b/>
          <w:sz w:val="21"/>
        </w:rPr>
        <w:t xml:space="preserve">Ａ３０２ 新生児特定集中治療室管理料（１日につき）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新生児特定集中治療室管理料１      10,931点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新生児特定集中治療室管理料２       8,790点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必要があって新生児特定集中治療室管理が行われた場合に、当該基準に係る区分に従い、区分番号Ａ３０２－２に掲げる新生児特定集中治療室重症児対応体制強化管理料、区分番号Ａ３０３の２に掲げる新生児集中治療室管理料及び区分番号Ａ３０３－２に掲げる新生児治療回復室入院医療管理料を算定した期間と通算して21日（出生時体重が1,500グラム以上であって、別に厚生労働大臣が定める疾患を主病として入院している新生児にあっては35日、出生時体重が1,000グラム未満の新生児にあっては90日（出生時体重が500グラム以上750グラム未満であって慢性肺疾患の新生児にあっては105日、出生時体重が500グラム未満であって慢性肺疾患の新生児にあっては110日）、出生時体重が1,000グラム以上1,500グラム未満の新生児にあっては60日）を限度として、それぞれ所定点数を算定する。 </w:t>
      </w:r>
    </w:p>
    <w:p>
      <w:pPr>
        <w:spacing w:before="20" w:after="20" w:line="300" w:lineRule="exact"/>
        <w:ind w:left="567"/>
      </w:pPr>
      <w:r>
        <w:rPr>
          <w:rFonts w:eastAsia="ＭＳ 明朝"/>
          <w:rFonts w:ascii="ＭＳ 明朝" w:hAnsi="ＭＳ 明朝"/>
          <w:sz w:val="20"/>
        </w:rPr>
        <w:t>２ 第１章基本診療料並びに第２章第３部検査、</w:t>
      </w:r>
    </w:p>
    <w:p>
      <w:pPr>
        <w:spacing w:before="160" w:after="80" w:line="300" w:lineRule="exact"/>
        <w:ind w:left="170"/>
      </w:pPr>
      <w:r>
        <w:rPr>
          <w:rFonts w:eastAsia="ＭＳ ゴシック"/>
          <w:rFonts w:ascii="ＭＳ ゴシック" w:hAnsi="ＭＳ ゴシック"/>
          <w:b/>
          <w:sz w:val="24"/>
        </w:rPr>
        <w:t xml:space="preserve">第６部注射、第９部処置及び第13部病理診断のうち次に掲げるものは、新生児特定集中治療室管理料に含まれるものとする。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医師事務作業補助体制加算、特定感染症入院医療管理加算、難病等特別入院診療加算（二類感染症患者入院診療加算に限る。）、地域加算、離島加算くう</w:t>
      </w:r>
      <w:r>
        <w:rPr>
          <w:rFonts w:eastAsia="ＭＳ 明朝"/>
          <w:rFonts w:ascii="ＭＳ 明朝" w:hAnsi="ＭＳ 明朝"/>
          <w:sz w:val="20"/>
          <w:u w:val="single"/>
        </w:rPr>
        <w:t>、口腔管理連携加算、医療安全対策加算、感</w:t>
      </w:r>
      <w:r>
        <w:rPr>
          <w:rFonts w:eastAsia="ＭＳ 明朝"/>
          <w:rFonts w:ascii="ＭＳ 明朝" w:hAnsi="ＭＳ 明朝"/>
          <w:sz w:val="20"/>
        </w:rPr>
        <w:t>染対策向上加算、患者サポート体制充実加算、重症患者初期支援充実加算、報告書管理体じよくそう</w:t>
      </w:r>
      <w:r>
        <w:rPr>
          <w:rFonts w:eastAsia="ＭＳ 明朝"/>
          <w:rFonts w:ascii="ＭＳ 明朝" w:hAnsi="ＭＳ 明朝"/>
          <w:sz w:val="20"/>
          <w:u w:val="single"/>
        </w:rPr>
        <w:t>制加算、褥瘡ハイリスク患者ケア加算、病棟薬剤業務実施加算３、データ提出加算、入</w:t>
      </w:r>
      <w:r>
        <w:rPr>
          <w:rFonts w:eastAsia="ＭＳ 明朝"/>
          <w:rFonts w:ascii="ＭＳ 明朝" w:hAnsi="ＭＳ 明朝"/>
          <w:sz w:val="20"/>
        </w:rPr>
        <w:t xml:space="preserve">退院支援加算（１のイ及び３に限る。）、排尿自立支援加算及び地域医療体制確保加算を除く。） </w:t>
      </w:r>
    </w:p>
    <w:p>
      <w:pPr>
        <w:spacing w:before="20" w:after="20" w:line="300" w:lineRule="exact"/>
        <w:ind w:left="850"/>
      </w:pPr>
      <w:r>
        <w:rPr>
          <w:rFonts w:eastAsia="ＭＳ 明朝"/>
          <w:rFonts w:ascii="ＭＳ 明朝" w:hAnsi="ＭＳ 明朝"/>
          <w:sz w:val="20"/>
        </w:rPr>
        <w:t>ハ 第２章第３部の各区分の検査（同部第１節</w:t>
      </w:r>
    </w:p>
    <w:p>
      <w:pPr>
        <w:spacing w:before="160" w:after="80" w:line="300" w:lineRule="exact"/>
        <w:ind w:left="454"/>
      </w:pPr>
      <w:r>
        <w:rPr>
          <w:rFonts w:eastAsia="ＭＳ ゴシック"/>
          <w:rFonts w:ascii="ＭＳ ゴシック" w:hAnsi="ＭＳ ゴシック"/>
          <w:b/>
          <w:sz w:val="22"/>
        </w:rPr>
        <w:t xml:space="preserve">第２款の検体検査判断料を除く。）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インキュベーター（使用した酸素及び窒素の費用を除く。） </w:t>
      </w:r>
    </w:p>
    <w:p>
      <w:pPr>
        <w:spacing w:before="20" w:after="20" w:line="300" w:lineRule="exact"/>
        <w:ind w:left="850"/>
      </w:pPr>
      <w:r>
        <w:rPr>
          <w:rFonts w:eastAsia="ＭＳ 明朝"/>
          <w:rFonts w:ascii="ＭＳ 明朝" w:hAnsi="ＭＳ 明朝"/>
          <w:sz w:val="20"/>
        </w:rPr>
        <w:t xml:space="preserve">チ 第13部第１節の病理標本作製料 </w:t>
      </w:r>
    </w:p>
    <w:p>
      <w:pPr>
        <w:spacing w:before="160" w:after="80" w:line="300" w:lineRule="exact"/>
        <w:ind w:left="283"/>
      </w:pPr>
      <w:r>
        <w:rPr>
          <w:rFonts w:eastAsia="ＭＳ ゴシック"/>
          <w:rFonts w:ascii="ＭＳ ゴシック" w:hAnsi="ＭＳ ゴシック"/>
          <w:b/>
          <w:sz w:val="21"/>
        </w:rPr>
        <w:t>Ａ３０２－２ 新生児特定集中治療室重症児対応体制強化管理料</w:t>
      </w:r>
    </w:p>
    <w:p>
      <w:pPr>
        <w:spacing w:before="20" w:after="20" w:line="300" w:lineRule="exact"/>
        <w:ind w:left="1134"/>
      </w:pPr>
      <w:r>
        <w:rPr>
          <w:rFonts w:eastAsia="ＭＳ 明朝"/>
          <w:rFonts w:ascii="ＭＳ 明朝" w:hAnsi="ＭＳ 明朝"/>
          <w:sz w:val="20"/>
        </w:rPr>
        <w:t xml:space="preserve">（１日につき）              </w:t>
      </w:r>
      <w:r>
        <w:rPr>
          <w:rFonts w:eastAsia="ＭＳ 明朝"/>
          <w:rFonts w:ascii="ＭＳ 明朝" w:hAnsi="ＭＳ 明朝"/>
          <w:sz w:val="20"/>
          <w:u w:val="single"/>
        </w:rPr>
        <w:t xml:space="preserve">15,108点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において、別に厚生労働大臣が定める状態の患者に対して、必要があって新生児特定集中治療室管理が行われた場合に、区分番号</w:t>
      </w:r>
    </w:p>
    <w:p>
      <w:pPr>
        <w:spacing w:before="160" w:after="80" w:line="300" w:lineRule="exact"/>
        <w:ind w:left="283"/>
      </w:pPr>
      <w:r>
        <w:rPr>
          <w:rFonts w:eastAsia="ＭＳ ゴシック"/>
          <w:rFonts w:ascii="ＭＳ ゴシック" w:hAnsi="ＭＳ ゴシック"/>
          <w:b/>
          <w:sz w:val="21"/>
        </w:rPr>
        <w:t xml:space="preserve">Ａ３０２に掲げる新生児特定集中治療室管理料、区分番号Ａ３０３の２に掲げる新生児集中治療室管理料及び区分番号Ａ３０３－２に掲げる新生児治療回復室入院医療管理料を算定した期間と通算して、当該管理料の届出を行っている病床を有する治療室に入室した日から起算して７日を限度として、所定点数を算定する。 </w:t>
      </w:r>
    </w:p>
    <w:p>
      <w:pPr>
        <w:spacing w:before="20" w:after="20" w:line="300" w:lineRule="exact"/>
        <w:ind w:left="567"/>
      </w:pPr>
      <w:r>
        <w:rPr>
          <w:rFonts w:eastAsia="ＭＳ 明朝"/>
          <w:rFonts w:ascii="ＭＳ 明朝" w:hAnsi="ＭＳ 明朝"/>
          <w:sz w:val="20"/>
        </w:rPr>
        <w:t>２ 第１章基本診療料並びに第２章第３部検査、</w:t>
      </w:r>
    </w:p>
    <w:p>
      <w:pPr>
        <w:spacing w:before="160" w:after="80" w:line="300" w:lineRule="exact"/>
        <w:ind w:left="170"/>
      </w:pPr>
      <w:r>
        <w:rPr>
          <w:rFonts w:eastAsia="ＭＳ ゴシック"/>
          <w:rFonts w:ascii="ＭＳ ゴシック" w:hAnsi="ＭＳ ゴシック"/>
          <w:b/>
          <w:sz w:val="24"/>
        </w:rPr>
        <w:t xml:space="preserve">第６部注射、第９部処置及び第13部病理診断のうち次に掲げるものは、新生児特定集中治療室重症児対応体制強化管理料に含まれるものとする。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医師事務作業補助体制加算、特定感染症入院医療管理加算、難病等特別入院診療加算（二類感染症患者入院診療加算に限る。）、地域加算、離島加算くう</w:t>
      </w:r>
      <w:r>
        <w:rPr>
          <w:rFonts w:eastAsia="ＭＳ 明朝"/>
          <w:rFonts w:ascii="ＭＳ 明朝" w:hAnsi="ＭＳ 明朝"/>
          <w:sz w:val="20"/>
          <w:u w:val="single"/>
        </w:rPr>
        <w:t>、口腔管理連携加算、医療安全対策加算、感</w:t>
      </w:r>
      <w:r>
        <w:rPr>
          <w:rFonts w:eastAsia="ＭＳ 明朝"/>
          <w:rFonts w:ascii="ＭＳ 明朝" w:hAnsi="ＭＳ 明朝"/>
          <w:sz w:val="20"/>
        </w:rPr>
        <w:t>染対策向上加算、患者サポート体制充実加算、重症患者初期支援充実加算、報告書管理体じょくそう制加算、褥</w:t>
      </w:r>
      <w:r>
        <w:rPr>
          <w:rFonts w:eastAsia="ＭＳ 明朝"/>
          <w:rFonts w:ascii="ＭＳ 明朝" w:hAnsi="ＭＳ 明朝"/>
          <w:sz w:val="20"/>
          <w:u w:val="single"/>
        </w:rPr>
        <w:t>瘡ハイリスク患者ケア加算、病棟薬剤業務実施加算３、データ提出加算、入</w:t>
      </w:r>
      <w:r>
        <w:rPr>
          <w:rFonts w:eastAsia="ＭＳ 明朝"/>
          <w:rFonts w:ascii="ＭＳ 明朝" w:hAnsi="ＭＳ 明朝"/>
          <w:sz w:val="20"/>
        </w:rPr>
        <w:t xml:space="preserve">退院支援加算（１のイ及び３に限る。）、排尿自立支援加算及び地域医療体制確保加算を除く。） </w:t>
      </w:r>
    </w:p>
    <w:p>
      <w:pPr>
        <w:spacing w:before="20" w:after="20" w:line="300" w:lineRule="exact"/>
        <w:ind w:left="850"/>
      </w:pPr>
      <w:r>
        <w:rPr>
          <w:rFonts w:eastAsia="ＭＳ 明朝"/>
          <w:rFonts w:ascii="ＭＳ 明朝" w:hAnsi="ＭＳ 明朝"/>
          <w:sz w:val="20"/>
        </w:rPr>
        <w:t>ハ 第２章第３部の各区分の検査（同部第１節</w:t>
      </w:r>
    </w:p>
    <w:p>
      <w:pPr>
        <w:spacing w:before="160" w:after="80" w:line="300" w:lineRule="exact"/>
        <w:ind w:left="454"/>
      </w:pPr>
      <w:r>
        <w:rPr>
          <w:rFonts w:eastAsia="ＭＳ ゴシック"/>
          <w:rFonts w:ascii="ＭＳ ゴシック" w:hAnsi="ＭＳ ゴシック"/>
          <w:b/>
          <w:sz w:val="22"/>
        </w:rPr>
        <w:t xml:space="preserve">第２款の検体検査判断料を除く。）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インキュベーター（使用した酸素及び窒素の費用を除く。） </w:t>
      </w:r>
    </w:p>
    <w:p>
      <w:pPr>
        <w:spacing w:before="20" w:after="20" w:line="300" w:lineRule="exact"/>
        <w:ind w:left="850"/>
      </w:pPr>
      <w:r>
        <w:rPr>
          <w:rFonts w:eastAsia="ＭＳ 明朝"/>
          <w:rFonts w:ascii="ＭＳ 明朝" w:hAnsi="ＭＳ 明朝"/>
          <w:sz w:val="20"/>
        </w:rPr>
        <w:t xml:space="preserve">チ 第13部第１節の病理標本作製料 </w:t>
      </w:r>
    </w:p>
    <w:p>
      <w:pPr>
        <w:spacing w:before="160" w:after="80" w:line="300" w:lineRule="exact"/>
        <w:ind w:left="283"/>
      </w:pPr>
      <w:r>
        <w:rPr>
          <w:rFonts w:eastAsia="ＭＳ ゴシック"/>
          <w:rFonts w:ascii="ＭＳ ゴシック" w:hAnsi="ＭＳ ゴシック"/>
          <w:b/>
          <w:sz w:val="21"/>
        </w:rPr>
        <w:t xml:space="preserve">Ａ３０３ 総合周産期特定集中治療室管理料（１日につき） </w:t>
      </w:r>
    </w:p>
    <w:p>
      <w:pPr>
        <w:spacing w:before="20" w:after="20" w:line="300" w:lineRule="exact"/>
        <w:ind w:left="567"/>
      </w:pPr>
      <w:r>
        <w:rPr>
          <w:rFonts w:eastAsia="ＭＳ 明朝"/>
          <w:rFonts w:ascii="ＭＳ 明朝" w:hAnsi="ＭＳ 明朝"/>
          <w:sz w:val="20"/>
        </w:rPr>
        <w:t xml:space="preserve">１ 母体・胎児集中治療室管理料    </w:t>
      </w:r>
      <w:r>
        <w:rPr>
          <w:rFonts w:eastAsia="ＭＳ 明朝"/>
          <w:rFonts w:ascii="ＭＳ 明朝" w:hAnsi="ＭＳ 明朝"/>
          <w:sz w:val="20"/>
          <w:u w:val="single"/>
        </w:rPr>
        <w:t xml:space="preserve"> 7,723点 </w:t>
      </w:r>
    </w:p>
    <w:p>
      <w:pPr>
        <w:spacing w:before="20" w:after="20" w:line="300" w:lineRule="exact"/>
        <w:ind w:left="567"/>
      </w:pPr>
      <w:r>
        <w:rPr>
          <w:rFonts w:eastAsia="ＭＳ 明朝"/>
          <w:rFonts w:ascii="ＭＳ 明朝" w:hAnsi="ＭＳ 明朝"/>
          <w:sz w:val="20"/>
        </w:rPr>
        <w:t xml:space="preserve">２ 新生児集中治療室管理料      </w:t>
      </w:r>
      <w:r>
        <w:rPr>
          <w:rFonts w:eastAsia="ＭＳ 明朝"/>
          <w:rFonts w:ascii="ＭＳ 明朝" w:hAnsi="ＭＳ 明朝"/>
          <w:sz w:val="20"/>
          <w:u w:val="single"/>
        </w:rPr>
        <w:t xml:space="preserve">10,931点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必要があって総合周産期特定集中治療室管理が行われた場合に、１については妊産婦である患者に対して14日を限度として、２については新生児である患者に対して区分番号Ａ３０２に掲げる新生児特定集中治療室管理料、区分番号Ａ３０２－２に掲げる新生児特定集中治療室重症児対応体制強化管理料及び区分番号Ａ３０３－２に掲げる新生児治療回復室入院医療管理料を算定した期間と通算して21日（出生時体重が1,500グラム以上であって、別に厚生労働大臣が定める疾患を主病として入院している新生児にあっては35日、出生時体重が1,000グラム未満の新生児にあっては90日（出生時体重が500グラム以上750グラム未満であって慢性肺疾患の新生児にあっては105日、出生時体重が500グラム未満であって慢性肺疾患の新生児にあっては110日）、出生時体重が1,000グラム以上1,500グラム未満の新生児にあっては60日）を限度として、それぞれ所定点数を算定する。 </w:t>
      </w:r>
    </w:p>
    <w:p>
      <w:pPr>
        <w:spacing w:before="20" w:after="20" w:line="300" w:lineRule="exact"/>
        <w:ind w:left="567"/>
      </w:pPr>
      <w:r>
        <w:rPr>
          <w:rFonts w:eastAsia="ＭＳ 明朝"/>
          <w:rFonts w:ascii="ＭＳ 明朝" w:hAnsi="ＭＳ 明朝"/>
          <w:sz w:val="20"/>
        </w:rPr>
        <w:t>２ 第１章基本診療料並びに第２章第３部検査、</w:t>
      </w:r>
    </w:p>
    <w:p>
      <w:pPr>
        <w:spacing w:before="160" w:after="80" w:line="300" w:lineRule="exact"/>
        <w:ind w:left="170"/>
      </w:pPr>
      <w:r>
        <w:rPr>
          <w:rFonts w:eastAsia="ＭＳ ゴシック"/>
          <w:rFonts w:ascii="ＭＳ ゴシック" w:hAnsi="ＭＳ ゴシック"/>
          <w:b/>
          <w:sz w:val="24"/>
        </w:rPr>
        <w:t xml:space="preserve">第６部注射、第９部処置及び第13部病理診断のうち次に掲げるものは、総合周産期特定集中治とう療室管理料（ロに掲げる術後疼痛管理チーム加算及びトにあっては母体・胎児集中治療室管理料に限り、チにあっては新生児集中治療室管理料に限る。）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妊産婦緊急搬送入院加算、医師事務作業補助体制加算、特定感染症入院医療管理加算、難病等特別入院診療加算（二類感染症患者入院診療加算に限るくう</w:t>
      </w:r>
      <w:r>
        <w:rPr>
          <w:rFonts w:eastAsia="ＭＳ 明朝"/>
          <w:rFonts w:ascii="ＭＳ 明朝" w:hAnsi="ＭＳ 明朝"/>
          <w:sz w:val="20"/>
          <w:u w:val="single"/>
        </w:rPr>
        <w:t>。）、地域加算、離島加算、口腔管理連携加算、医療安全対策加算、感染対策向上加算、</w:t>
      </w:r>
      <w:r>
        <w:rPr>
          <w:rFonts w:eastAsia="ＭＳ 明朝"/>
          <w:rFonts w:ascii="ＭＳ 明朝" w:hAnsi="ＭＳ 明朝"/>
          <w:sz w:val="20"/>
        </w:rPr>
        <w:t>患者サポート体制充実加算、重症患者初期支じよくそう援充実加算、報告書管理体制加算、褥瘡ハとうイリスク患者ケア加算、術後疼痛管理チーム</w:t>
      </w:r>
      <w:r>
        <w:rPr>
          <w:rFonts w:eastAsia="ＭＳ 明朝"/>
          <w:rFonts w:ascii="ＭＳ 明朝" w:hAnsi="ＭＳ 明朝"/>
          <w:sz w:val="20"/>
          <w:u w:val="single"/>
        </w:rPr>
        <w:t>加算、病棟薬剤業務実施加算３、データ提出</w:t>
      </w:r>
      <w:r>
        <w:rPr>
          <w:rFonts w:eastAsia="ＭＳ 明朝"/>
          <w:rFonts w:ascii="ＭＳ 明朝" w:hAnsi="ＭＳ 明朝"/>
          <w:sz w:val="20"/>
        </w:rPr>
        <w:t xml:space="preserve">加算、入退院支援加算（１のイ及び３に限る。）、精神疾患診療体制加算、排尿自立支援加算及び地域医療体制確保加算を除く。） </w:t>
      </w:r>
    </w:p>
    <w:p>
      <w:pPr>
        <w:spacing w:before="20" w:after="20" w:line="300" w:lineRule="exact"/>
        <w:ind w:left="850"/>
      </w:pPr>
      <w:r>
        <w:rPr>
          <w:rFonts w:eastAsia="ＭＳ 明朝"/>
          <w:rFonts w:ascii="ＭＳ 明朝" w:hAnsi="ＭＳ 明朝"/>
          <w:sz w:val="20"/>
        </w:rPr>
        <w:t>ハ 第２章第３部の各区分の検査（同部第１節</w:t>
      </w:r>
    </w:p>
    <w:p>
      <w:pPr>
        <w:spacing w:before="160" w:after="80" w:line="300" w:lineRule="exact"/>
        <w:ind w:left="454"/>
      </w:pPr>
      <w:r>
        <w:rPr>
          <w:rFonts w:eastAsia="ＭＳ ゴシック"/>
          <w:rFonts w:ascii="ＭＳ ゴシック" w:hAnsi="ＭＳ ゴシック"/>
          <w:b/>
          <w:sz w:val="22"/>
        </w:rPr>
        <w:t xml:space="preserve">第２款の検体検査判断料を除く。）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留置カテーテル設置 </w:t>
      </w:r>
    </w:p>
    <w:p>
      <w:pPr>
        <w:spacing w:before="20" w:after="20" w:line="300" w:lineRule="exact"/>
        <w:ind w:left="850"/>
      </w:pPr>
      <w:r>
        <w:rPr>
          <w:rFonts w:eastAsia="ＭＳ 明朝"/>
          <w:rFonts w:ascii="ＭＳ 明朝" w:hAnsi="ＭＳ 明朝"/>
          <w:sz w:val="20"/>
        </w:rPr>
        <w:t xml:space="preserve">チ インキュベーター（使用した酸素及び窒素の費用を除く。） </w:t>
      </w:r>
    </w:p>
    <w:p>
      <w:pPr>
        <w:spacing w:before="20" w:after="20" w:line="300" w:lineRule="exact"/>
        <w:ind w:left="850"/>
      </w:pPr>
      <w:r>
        <w:rPr>
          <w:rFonts w:eastAsia="ＭＳ 明朝"/>
          <w:rFonts w:ascii="ＭＳ 明朝" w:hAnsi="ＭＳ 明朝"/>
          <w:sz w:val="20"/>
        </w:rPr>
        <w:t xml:space="preserve">リ 第13部第１節の病理標本作製料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胎児が重篤な状態であると診断された、又は疑われる妊婦に対して、当該保険医療機関の医師、助産師、看護師、社会福祉士、公認心理師等が共同して必要な支援を行った場合に、成育連携支援加算として、入院中１回に限り、1,200点を所定点数に加算する。 </w:t>
      </w:r>
    </w:p>
    <w:p>
      <w:pPr>
        <w:spacing w:before="160" w:after="80" w:line="300" w:lineRule="exact"/>
        <w:ind w:left="283"/>
      </w:pPr>
      <w:r>
        <w:rPr>
          <w:rFonts w:eastAsia="ＭＳ ゴシック"/>
          <w:rFonts w:ascii="ＭＳ ゴシック" w:hAnsi="ＭＳ ゴシック"/>
          <w:b/>
          <w:sz w:val="21"/>
        </w:rPr>
        <w:t>Ａ３０３－２ 新生児治療回復室入院医療管理料（１日につき）</w:t>
      </w:r>
      <w:r>
        <w:rPr>
          <w:rFonts w:eastAsia="ＭＳ ゴシック"/>
          <w:rFonts w:ascii="ＭＳ ゴシック" w:hAnsi="ＭＳ ゴシック"/>
          <w:b/>
          <w:sz w:val="21"/>
          <w:u w:val="single"/>
        </w:rPr>
        <w:t xml:space="preserve">                                           5,931点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必要があって新生児治療回復室入院医療管理が行われた場合に、区分番号Ａ３０２に掲げる新生児特定集中治療室管理料、区分番号Ａ３０２－２に掲げる新生児特定集中治療室重症児対応体制強化管理料及び区分番号Ａ３０３の２に掲げる新生児集中治療室管理料を算定した期間と通算して30日（出生時体重が1,500グラム以上であって、別に厚生労働大臣が定める疾患を主病として入院している新生児にあっては50日、出生時体重が1,000グラム未満の新生児にあっては120日（出生時体重が500グラム以上750グラム未満であって慢性肺疾患の新生児にあっては135日、出生時体重が500グラム未満であって慢性肺疾患の新生児にあっては140日）、出生時体重が1,000グラム以上1,500グラム未満の新生児にあっては90日）を限度として算定する。 </w:t>
      </w:r>
    </w:p>
    <w:p>
      <w:pPr>
        <w:spacing w:before="20" w:after="20" w:line="300" w:lineRule="exact"/>
        <w:ind w:left="567"/>
      </w:pPr>
      <w:r>
        <w:rPr>
          <w:rFonts w:eastAsia="ＭＳ 明朝"/>
          <w:rFonts w:ascii="ＭＳ 明朝" w:hAnsi="ＭＳ 明朝"/>
          <w:sz w:val="20"/>
        </w:rPr>
        <w:t>２ 第１章基本診療料並びに第２章第３部検査、</w:t>
      </w:r>
    </w:p>
    <w:p>
      <w:pPr>
        <w:spacing w:before="160" w:after="80" w:line="300" w:lineRule="exact"/>
        <w:ind w:left="170"/>
      </w:pPr>
      <w:r>
        <w:rPr>
          <w:rFonts w:eastAsia="ＭＳ ゴシック"/>
          <w:rFonts w:ascii="ＭＳ ゴシック" w:hAnsi="ＭＳ ゴシック"/>
          <w:b/>
          <w:sz w:val="24"/>
        </w:rPr>
        <w:t xml:space="preserve">第６部注射、第９部処置及び第13部病理診断のうち次に掲げるものは、新生児治療回復室入院医療管理料に含まれるものとする。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医師事務作業補助体制加算、特定感染症入院医療管理加算、難病等特別入院診療加算（二類感染症患者入院診療加算に限る。）、地域加算、離島加算くう</w:t>
      </w:r>
      <w:r>
        <w:rPr>
          <w:rFonts w:eastAsia="ＭＳ 明朝"/>
          <w:rFonts w:ascii="ＭＳ 明朝" w:hAnsi="ＭＳ 明朝"/>
          <w:sz w:val="20"/>
          <w:u w:val="single"/>
        </w:rPr>
        <w:t>、口腔管理連携加算、医療安全対策加算、感</w:t>
      </w:r>
      <w:r>
        <w:rPr>
          <w:rFonts w:eastAsia="ＭＳ 明朝"/>
          <w:rFonts w:ascii="ＭＳ 明朝" w:hAnsi="ＭＳ 明朝"/>
          <w:sz w:val="20"/>
        </w:rPr>
        <w:t xml:space="preserve">染対策向上加算、患者サポート体制充実加算、重症患者初期支援充実加算、報告書管理体じよくそう制加算、褥瘡ハイリスク患者ケア加算、データ提出加算、入退院支援加算（１のイ及び３に限る。）、排尿自立支援加算及び地域医療体制確保加算を除く。） </w:t>
      </w:r>
    </w:p>
    <w:p>
      <w:pPr>
        <w:spacing w:before="20" w:after="20" w:line="300" w:lineRule="exact"/>
        <w:ind w:left="850"/>
      </w:pPr>
      <w:r>
        <w:rPr>
          <w:rFonts w:eastAsia="ＭＳ 明朝"/>
          <w:rFonts w:ascii="ＭＳ 明朝" w:hAnsi="ＭＳ 明朝"/>
          <w:sz w:val="20"/>
        </w:rPr>
        <w:t>ハ 第２章第３部の各区分の検査（同部第１節</w:t>
      </w:r>
    </w:p>
    <w:p>
      <w:pPr>
        <w:spacing w:before="160" w:after="80" w:line="300" w:lineRule="exact"/>
        <w:ind w:left="454"/>
      </w:pPr>
      <w:r>
        <w:rPr>
          <w:rFonts w:eastAsia="ＭＳ ゴシック"/>
          <w:rFonts w:ascii="ＭＳ ゴシック" w:hAnsi="ＭＳ ゴシック"/>
          <w:b/>
          <w:sz w:val="22"/>
        </w:rPr>
        <w:t xml:space="preserve">第２款の検体検査判断料を除く。） </w:t>
      </w:r>
    </w:p>
    <w:p>
      <w:pPr>
        <w:spacing w:before="20" w:after="20" w:line="300" w:lineRule="exact"/>
        <w:ind w:left="850"/>
      </w:pPr>
      <w:r>
        <w:rPr>
          <w:rFonts w:eastAsia="ＭＳ 明朝"/>
          <w:rFonts w:ascii="ＭＳ 明朝" w:hAnsi="ＭＳ 明朝"/>
          <w:sz w:val="20"/>
        </w:rPr>
        <w:t xml:space="preserve">ニ 点滴注射 </w:t>
      </w:r>
    </w:p>
    <w:p>
      <w:pPr>
        <w:spacing w:before="20" w:after="20" w:line="300" w:lineRule="exact"/>
        <w:ind w:left="850"/>
      </w:pPr>
      <w:r>
        <w:rPr>
          <w:rFonts w:eastAsia="ＭＳ 明朝"/>
          <w:rFonts w:ascii="ＭＳ 明朝" w:hAnsi="ＭＳ 明朝"/>
          <w:sz w:val="20"/>
        </w:rPr>
        <w:t xml:space="preserve">ホ 中心静脈注射 </w:t>
      </w:r>
    </w:p>
    <w:p>
      <w:pPr>
        <w:spacing w:before="20" w:after="20" w:line="300" w:lineRule="exact"/>
        <w:ind w:left="850"/>
      </w:pPr>
      <w:r>
        <w:rPr>
          <w:rFonts w:eastAsia="ＭＳ 明朝"/>
          <w:rFonts w:ascii="ＭＳ 明朝" w:hAnsi="ＭＳ 明朝"/>
          <w:sz w:val="20"/>
        </w:rPr>
        <w:t xml:space="preserve">ヘ 酸素吸入（使用した酸素及び窒素の費用を除く。） </w:t>
      </w:r>
    </w:p>
    <w:p>
      <w:pPr>
        <w:spacing w:before="20" w:after="20" w:line="300" w:lineRule="exact"/>
        <w:ind w:left="850"/>
      </w:pPr>
      <w:r>
        <w:rPr>
          <w:rFonts w:eastAsia="ＭＳ 明朝"/>
          <w:rFonts w:ascii="ＭＳ 明朝" w:hAnsi="ＭＳ 明朝"/>
          <w:sz w:val="20"/>
        </w:rPr>
        <w:t xml:space="preserve">ト インキュベーター（使用した酸素及び窒素の費用を除く。） </w:t>
      </w:r>
    </w:p>
    <w:p>
      <w:pPr>
        <w:spacing w:before="20" w:after="20" w:line="300" w:lineRule="exact"/>
        <w:ind w:left="850"/>
      </w:pPr>
      <w:r>
        <w:rPr>
          <w:rFonts w:eastAsia="ＭＳ 明朝"/>
          <w:rFonts w:ascii="ＭＳ 明朝" w:hAnsi="ＭＳ 明朝"/>
          <w:sz w:val="20"/>
        </w:rPr>
        <w:t xml:space="preserve">チ 第13部第１節の病理標本作製料 </w:t>
      </w:r>
    </w:p>
    <w:p>
      <w:pPr>
        <w:spacing w:before="160" w:after="80" w:line="300" w:lineRule="exact"/>
        <w:ind w:left="283"/>
      </w:pPr>
      <w:r>
        <w:rPr>
          <w:rFonts w:eastAsia="ＭＳ ゴシック"/>
          <w:rFonts w:ascii="ＭＳ ゴシック" w:hAnsi="ＭＳ ゴシック"/>
          <w:b/>
          <w:sz w:val="21"/>
        </w:rPr>
        <w:t xml:space="preserve">Ａ３０４ 地域包括医療病棟入院料（１日につき） </w:t>
      </w:r>
    </w:p>
    <w:p>
      <w:pPr>
        <w:spacing w:before="20" w:after="20" w:line="300" w:lineRule="exact"/>
        <w:ind w:left="567"/>
      </w:pPr>
      <w:r>
        <w:rPr>
          <w:rFonts w:eastAsia="ＭＳ 明朝"/>
          <w:rFonts w:ascii="ＭＳ 明朝" w:hAnsi="ＭＳ 明朝"/>
          <w:sz w:val="20"/>
          <w:u w:val="single"/>
        </w:rPr>
        <w:t xml:space="preserve">１ 地域包括医療病棟入院料１ </w:t>
      </w:r>
    </w:p>
    <w:p>
      <w:pPr>
        <w:spacing w:before="20" w:after="20" w:line="300" w:lineRule="exact"/>
        <w:ind w:left="850"/>
      </w:pPr>
      <w:r>
        <w:rPr>
          <w:rFonts w:eastAsia="ＭＳ 明朝"/>
          <w:rFonts w:ascii="ＭＳ 明朝" w:hAnsi="ＭＳ 明朝"/>
          <w:sz w:val="20"/>
          <w:u w:val="single"/>
        </w:rPr>
        <w:t xml:space="preserve">イ 入院料１                         3,367点 </w:t>
      </w:r>
    </w:p>
    <w:p>
      <w:pPr>
        <w:spacing w:before="20" w:after="20" w:line="300" w:lineRule="exact"/>
        <w:ind w:left="850"/>
      </w:pPr>
      <w:r>
        <w:rPr>
          <w:rFonts w:eastAsia="ＭＳ 明朝"/>
          <w:rFonts w:ascii="ＭＳ 明朝" w:hAnsi="ＭＳ 明朝"/>
          <w:sz w:val="20"/>
          <w:u w:val="single"/>
        </w:rPr>
        <w:t xml:space="preserve">ロ 入院料２                         3,267点 </w:t>
      </w:r>
    </w:p>
    <w:p>
      <w:pPr>
        <w:spacing w:before="20" w:after="20" w:line="300" w:lineRule="exact"/>
        <w:ind w:left="850"/>
      </w:pPr>
      <w:r>
        <w:rPr>
          <w:rFonts w:eastAsia="ＭＳ 明朝"/>
          <w:rFonts w:ascii="ＭＳ 明朝" w:hAnsi="ＭＳ 明朝"/>
          <w:sz w:val="20"/>
          <w:u w:val="single"/>
        </w:rPr>
        <w:t xml:space="preserve">ハ 入院料３                         3,117点 </w:t>
      </w:r>
    </w:p>
    <w:p>
      <w:pPr>
        <w:spacing w:before="20" w:after="20" w:line="300" w:lineRule="exact"/>
        <w:ind w:left="567"/>
      </w:pPr>
      <w:r>
        <w:rPr>
          <w:rFonts w:eastAsia="ＭＳ 明朝"/>
          <w:rFonts w:ascii="ＭＳ 明朝" w:hAnsi="ＭＳ 明朝"/>
          <w:sz w:val="20"/>
          <w:u w:val="single"/>
        </w:rPr>
        <w:t xml:space="preserve">２ 地域包括医療病棟入院料２ </w:t>
      </w:r>
    </w:p>
    <w:p>
      <w:pPr>
        <w:spacing w:before="20" w:after="20" w:line="300" w:lineRule="exact"/>
        <w:ind w:left="850"/>
      </w:pPr>
      <w:r>
        <w:rPr>
          <w:rFonts w:eastAsia="ＭＳ 明朝"/>
          <w:rFonts w:ascii="ＭＳ 明朝" w:hAnsi="ＭＳ 明朝"/>
          <w:sz w:val="20"/>
          <w:u w:val="single"/>
        </w:rPr>
        <w:t xml:space="preserve">イ 入院料１                         3,316点 </w:t>
      </w:r>
    </w:p>
    <w:p>
      <w:pPr>
        <w:spacing w:before="20" w:after="20" w:line="300" w:lineRule="exact"/>
        <w:ind w:left="850"/>
      </w:pPr>
      <w:r>
        <w:rPr>
          <w:rFonts w:eastAsia="ＭＳ 明朝"/>
          <w:rFonts w:ascii="ＭＳ 明朝" w:hAnsi="ＭＳ 明朝"/>
          <w:sz w:val="20"/>
          <w:u w:val="single"/>
        </w:rPr>
        <w:t xml:space="preserve">ロ 入院料２                         3,216点 </w:t>
      </w:r>
    </w:p>
    <w:p>
      <w:pPr>
        <w:spacing w:before="20" w:after="20" w:line="300" w:lineRule="exact"/>
        <w:ind w:left="850"/>
      </w:pPr>
      <w:r>
        <w:rPr>
          <w:rFonts w:eastAsia="ＭＳ 明朝"/>
          <w:rFonts w:ascii="ＭＳ 明朝" w:hAnsi="ＭＳ 明朝"/>
          <w:sz w:val="20"/>
          <w:u w:val="single"/>
        </w:rPr>
        <w:t xml:space="preserve">ハ 入院料３                         3,066点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別に厚生労働大臣が定める施設基準に適合しているものとして地方厚生局長等に届け出た病</w:t>
      </w:r>
      <w:r>
        <w:rPr>
          <w:rFonts w:eastAsia="ＭＳ 明朝"/>
          <w:rFonts w:ascii="ＭＳ 明朝" w:hAnsi="ＭＳ 明朝"/>
          <w:sz w:val="20"/>
          <w:u w:val="single"/>
        </w:rPr>
        <w:t>棟を有する保険医療機関において、当該基準に係る区分に従って、それぞれ所定点数を算定す</w:t>
      </w:r>
      <w:r>
        <w:rPr>
          <w:rFonts w:eastAsia="ＭＳ 明朝"/>
          <w:rFonts w:ascii="ＭＳ 明朝" w:hAnsi="ＭＳ 明朝"/>
          <w:sz w:val="20"/>
        </w:rPr>
        <w:t xml:space="preserve">る。ただし、90日を超えて入院するものについては、区分番号Ａ１００に掲げる一般病棟入院基本料の地域一般入院料３の例により、算定する。 </w:t>
      </w:r>
    </w:p>
    <w:p>
      <w:pPr>
        <w:spacing w:before="20" w:after="20" w:line="300" w:lineRule="exact"/>
        <w:ind w:left="567"/>
      </w:pPr>
      <w:r>
        <w:rPr>
          <w:rFonts w:eastAsia="ＭＳ 明朝"/>
          <w:rFonts w:ascii="ＭＳ 明朝" w:hAnsi="ＭＳ 明朝"/>
          <w:sz w:val="20"/>
          <w:u w:val="single"/>
        </w:rPr>
        <w:t xml:space="preserve">２ 入院料１については、緊急入院の患者であって、入院時の主傷病に対して入院中に手術（医科点数表の第二章第十部第一節に掲げるものに限る。以下この項において同じ。）を実施しないもの、入院料２については、緊急入院の患者であって入院時の主傷病に対して入院中に手術を実施するもの及び予定された入院の患者であって入院中に手術を実施しないもの、入院料３については予定された入院の患者であって、入院時の主傷病に対して手術を実施するものについて算定する。 </w:t>
      </w:r>
    </w:p>
    <w:p>
      <w:pPr>
        <w:spacing w:before="20" w:after="20" w:line="300" w:lineRule="exact"/>
        <w:ind w:left="567"/>
      </w:pPr>
      <w:r>
        <w:rPr>
          <w:rFonts w:eastAsia="ＭＳ 明朝"/>
          <w:rFonts w:ascii="ＭＳ 明朝" w:hAnsi="ＭＳ 明朝"/>
          <w:sz w:val="20"/>
          <w:u w:val="single"/>
        </w:rPr>
        <w:t xml:space="preserve">３ </w:t>
      </w:r>
      <w:r>
        <w:rPr>
          <w:rFonts w:eastAsia="ＭＳ 明朝"/>
          <w:rFonts w:ascii="ＭＳ 明朝" w:hAnsi="ＭＳ 明朝"/>
          <w:sz w:val="20"/>
        </w:rPr>
        <w:t xml:space="preserve">入院した日から起算して14日を限度として、初期加算として、１日につき150点を所定点数に加算する。 </w:t>
      </w:r>
    </w:p>
    <w:p>
      <w:pPr>
        <w:spacing w:before="20" w:after="20" w:line="300" w:lineRule="exact"/>
        <w:ind w:left="567"/>
      </w:pPr>
      <w:r>
        <w:rPr>
          <w:rFonts w:eastAsia="ＭＳ 明朝"/>
          <w:rFonts w:ascii="ＭＳ 明朝" w:hAnsi="ＭＳ 明朝"/>
          <w:sz w:val="20"/>
          <w:u w:val="single"/>
        </w:rPr>
        <w:t xml:space="preserve">４ </w:t>
      </w:r>
      <w:r>
        <w:rPr>
          <w:rFonts w:eastAsia="ＭＳ 明朝"/>
          <w:rFonts w:ascii="ＭＳ 明朝" w:hAnsi="ＭＳ 明朝"/>
          <w:sz w:val="20"/>
        </w:rPr>
        <w:t xml:space="preserve">別に厚生労働大臣が定める保険医療機関においては、別に厚生労働大臣が定める日の特定入院料は、夜間看護体制特定日減算として、次のいずれにも該当する場合に限り、所定点数の100分の５に相当する点数を減算する。 </w:t>
      </w:r>
    </w:p>
    <w:p>
      <w:pPr>
        <w:spacing w:before="20" w:after="20" w:line="300" w:lineRule="exact"/>
        <w:ind w:left="850"/>
      </w:pPr>
      <w:r>
        <w:rPr>
          <w:rFonts w:eastAsia="ＭＳ 明朝"/>
          <w:rFonts w:ascii="ＭＳ 明朝" w:hAnsi="ＭＳ 明朝"/>
          <w:sz w:val="20"/>
        </w:rPr>
        <w:t xml:space="preserve">イ 年６日以内であること。 </w:t>
      </w:r>
    </w:p>
    <w:p>
      <w:pPr>
        <w:spacing w:before="20" w:after="20" w:line="300" w:lineRule="exact"/>
        <w:ind w:left="850"/>
      </w:pPr>
      <w:r>
        <w:rPr>
          <w:rFonts w:eastAsia="ＭＳ 明朝"/>
          <w:rFonts w:ascii="ＭＳ 明朝" w:hAnsi="ＭＳ 明朝"/>
          <w:sz w:val="20"/>
        </w:rPr>
        <w:t xml:space="preserve">ロ 当該日が属する月が連続する２月以内であること。 </w:t>
      </w:r>
    </w:p>
    <w:p>
      <w:pPr>
        <w:spacing w:before="20" w:after="20" w:line="300" w:lineRule="exact"/>
        <w:ind w:left="567"/>
      </w:pPr>
      <w:r>
        <w:rPr>
          <w:rFonts w:eastAsia="ＭＳ 明朝"/>
          <w:rFonts w:ascii="ＭＳ 明朝" w:hAnsi="ＭＳ 明朝"/>
          <w:sz w:val="20"/>
          <w:u w:val="single"/>
        </w:rPr>
        <w:t xml:space="preserve">５ </w:t>
      </w:r>
      <w:r>
        <w:rPr>
          <w:rFonts w:eastAsia="ＭＳ 明朝"/>
          <w:rFonts w:ascii="ＭＳ 明朝" w:hAnsi="ＭＳ 明朝"/>
          <w:sz w:val="20"/>
        </w:rPr>
        <w:t xml:space="preserve">診療に係る費用のうち次に掲げるものは、地域包括医療病棟入院料に含まれるものとする。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w:t>
      </w:r>
      <w:r>
        <w:rPr>
          <w:rFonts w:eastAsia="ＭＳ 明朝"/>
          <w:rFonts w:ascii="ＭＳ 明朝" w:hAnsi="ＭＳ 明朝"/>
          <w:sz w:val="20"/>
          <w:u w:val="single"/>
        </w:rPr>
        <w:t>加算、包括期充実体制加算、救急医療管理加</w:t>
      </w:r>
      <w:r>
        <w:rPr>
          <w:rFonts w:eastAsia="ＭＳ 明朝"/>
          <w:rFonts w:ascii="ＭＳ 明朝" w:hAnsi="ＭＳ 明朝"/>
          <w:sz w:val="20"/>
        </w:rPr>
        <w:t>算、在宅患者緊急入院診療加算、医師事務作業補助体制加算、地域加算、離島加算、特定</w:t>
      </w:r>
      <w:r>
        <w:rPr>
          <w:rFonts w:eastAsia="ＭＳ 明朝"/>
          <w:rFonts w:ascii="ＭＳ 明朝" w:hAnsi="ＭＳ 明朝"/>
          <w:sz w:val="20"/>
          <w:u w:val="single"/>
        </w:rPr>
        <w:t>感染症患者療養環境特別加算、特定薬剤治療環境特別加算、栄養サポートチーム加算、口</w:t>
      </w:r>
      <w:r>
        <w:rPr>
          <w:rFonts w:eastAsia="ＭＳ 明朝"/>
          <w:rFonts w:ascii="ＭＳ 明朝" w:hAnsi="ＭＳ 明朝"/>
          <w:sz w:val="20"/>
        </w:rPr>
        <w:t>くう</w:t>
      </w:r>
      <w:r>
        <w:rPr>
          <w:rFonts w:eastAsia="ＭＳ 明朝"/>
          <w:rFonts w:ascii="ＭＳ 明朝" w:hAnsi="ＭＳ 明朝"/>
          <w:sz w:val="20"/>
          <w:u w:val="single"/>
        </w:rPr>
        <w:t>腔管理連携加算、医療安全対策加算、感染対</w:t>
      </w:r>
      <w:r>
        <w:rPr>
          <w:rFonts w:eastAsia="ＭＳ 明朝"/>
          <w:rFonts w:ascii="ＭＳ 明朝" w:hAnsi="ＭＳ 明朝"/>
          <w:sz w:val="20"/>
        </w:rPr>
        <w:t>策向上加算、患者サポート体制充実加算、報じよくそう告書管理体制加算、褥瘡ハイリスク患者ケ</w:t>
      </w:r>
      <w:r>
        <w:rPr>
          <w:rFonts w:eastAsia="ＭＳ 明朝"/>
          <w:rFonts w:ascii="ＭＳ 明朝" w:hAnsi="ＭＳ 明朝"/>
          <w:sz w:val="20"/>
          <w:u w:val="single"/>
        </w:rPr>
        <w:t>ア加算、病棟薬剤業務実施加算（１及び２に</w:t>
      </w:r>
      <w:r>
        <w:rPr>
          <w:rFonts w:eastAsia="ＭＳ 明朝"/>
          <w:rFonts w:ascii="ＭＳ 明朝" w:hAnsi="ＭＳ 明朝"/>
          <w:sz w:val="20"/>
        </w:rPr>
        <w:t>限る。）、データ提出加算、入退院支援加算</w:t>
      </w:r>
    </w:p>
    <w:p>
      <w:pPr>
        <w:spacing w:before="20" w:after="20" w:line="300" w:lineRule="exact"/>
        <w:ind w:left="1134"/>
      </w:pPr>
      <w:r>
        <w:rPr>
          <w:rFonts w:eastAsia="ＭＳ 明朝"/>
          <w:rFonts w:ascii="ＭＳ 明朝" w:hAnsi="ＭＳ 明朝"/>
          <w:sz w:val="20"/>
          <w:u w:val="single"/>
        </w:rPr>
        <w:t>（１のロに限る。）、医療的ケア児（者）入</w:t>
      </w:r>
      <w:r>
        <w:rPr>
          <w:rFonts w:eastAsia="ＭＳ 明朝"/>
          <w:rFonts w:ascii="ＭＳ 明朝" w:hAnsi="ＭＳ 明朝"/>
          <w:sz w:val="20"/>
        </w:rPr>
        <w:t>院前支援加算、認知症ケア加算、薬剤総合評価調整加算、排尿自立支援加算、地域医療体</w:t>
      </w:r>
      <w:r>
        <w:rPr>
          <w:rFonts w:eastAsia="ＭＳ 明朝"/>
          <w:rFonts w:ascii="ＭＳ 明朝" w:hAnsi="ＭＳ 明朝"/>
          <w:sz w:val="20"/>
          <w:u w:val="single"/>
        </w:rPr>
        <w:t xml:space="preserve">制確保加算、協力対象施設入所者入院加算及び医療提供機能連携確保加算を除く。） </w:t>
      </w:r>
    </w:p>
    <w:p>
      <w:pPr>
        <w:spacing w:before="20" w:after="20" w:line="300" w:lineRule="exact"/>
        <w:ind w:left="850"/>
      </w:pPr>
      <w:r>
        <w:rPr>
          <w:rFonts w:eastAsia="ＭＳ 明朝"/>
          <w:rFonts w:ascii="ＭＳ 明朝" w:hAnsi="ＭＳ 明朝"/>
          <w:sz w:val="20"/>
        </w:rPr>
        <w:t>ハ 第２章第１部医学管理等（区分番号Ｂ００</w:t>
      </w:r>
      <w:r>
        <w:rPr>
          <w:rFonts w:eastAsia="ＭＳ 明朝"/>
          <w:rFonts w:ascii="ＭＳ 明朝" w:hAnsi="ＭＳ 明朝"/>
          <w:sz w:val="20"/>
          <w:u w:val="single"/>
        </w:rPr>
        <w:t>０からＢ００１－３－３まで、Ｂ００１－６からＢ０１５まで及びＢ２００に掲げる特定保険医療材料（区分番号Ｂ０００からＢ００１－３－３まで及びＢ００１－６からＢ０１５までに掲げるものに係るものに限る。）を</w:t>
      </w:r>
      <w:r>
        <w:rPr>
          <w:rFonts w:eastAsia="ＭＳ 明朝"/>
          <w:rFonts w:ascii="ＭＳ 明朝" w:hAnsi="ＭＳ 明朝"/>
          <w:sz w:val="20"/>
        </w:rPr>
        <w:t xml:space="preserve">除く。） </w:t>
      </w:r>
    </w:p>
    <w:p>
      <w:pPr>
        <w:spacing w:before="20" w:after="20" w:line="300" w:lineRule="exact"/>
        <w:ind w:left="850"/>
      </w:pPr>
      <w:r>
        <w:rPr>
          <w:rFonts w:eastAsia="ＭＳ 明朝"/>
          <w:rFonts w:ascii="ＭＳ 明朝" w:hAnsi="ＭＳ 明朝"/>
          <w:sz w:val="20"/>
        </w:rPr>
        <w:t xml:space="preserve">ニ </w:t>
      </w:r>
      <w:r>
        <w:rPr>
          <w:rFonts w:eastAsia="ＭＳ 明朝"/>
          <w:rFonts w:ascii="ＭＳ 明朝" w:hAnsi="ＭＳ 明朝"/>
          <w:sz w:val="20"/>
          <w:u w:val="single"/>
        </w:rPr>
        <w:t>第３部検査（区分番号Ｄ２０６、Ｄ２９５からＤ３２５まで及びＤ４０１からＤ４１９－２まで、Ｄ５００に掲げる薬剤（区分番号</w:t>
      </w:r>
    </w:p>
    <w:p>
      <w:pPr>
        <w:spacing w:before="160" w:after="80" w:line="300" w:lineRule="exact"/>
        <w:ind w:left="283"/>
      </w:pPr>
      <w:r>
        <w:rPr>
          <w:rFonts w:eastAsia="ＭＳ ゴシック"/>
          <w:rFonts w:ascii="ＭＳ ゴシック" w:hAnsi="ＭＳ ゴシック"/>
          <w:b/>
          <w:sz w:val="21"/>
          <w:u w:val="single"/>
        </w:rPr>
        <w:t>Ｄ２０６、Ｄ２９５からＤ３２５まで及びＤ４０１からＤ４１９－２までに掲げる検査に</w:t>
      </w:r>
      <w:r>
        <w:rPr>
          <w:rFonts w:eastAsia="ＭＳ ゴシック"/>
          <w:rFonts w:ascii="ＭＳ ゴシック" w:hAnsi="ＭＳ ゴシック"/>
          <w:b/>
          <w:sz w:val="21"/>
        </w:rPr>
        <w:t>係るものに限る。）及びＤ６００に掲げる特</w:t>
      </w:r>
      <w:r>
        <w:rPr>
          <w:rFonts w:eastAsia="ＭＳ ゴシック"/>
          <w:rFonts w:ascii="ＭＳ ゴシック" w:hAnsi="ＭＳ ゴシック"/>
          <w:b/>
          <w:sz w:val="21"/>
          <w:u w:val="single"/>
        </w:rPr>
        <w:t>定保険医療材料（区分番号Ｄ２０６、Ｄ２９５からＤ３２５まで及びＤ４０１からＤ４１９－２までに掲げる検査に係るものに限る。</w:t>
      </w:r>
      <w:r>
        <w:rPr>
          <w:rFonts w:eastAsia="ＭＳ ゴシック"/>
          <w:rFonts w:ascii="ＭＳ ゴシック" w:hAnsi="ＭＳ ゴシック"/>
          <w:b/>
          <w:sz w:val="21"/>
        </w:rPr>
        <w:t xml:space="preserve">）を除く。） </w:t>
      </w:r>
    </w:p>
    <w:p>
      <w:pPr>
        <w:spacing w:before="20" w:after="20" w:line="300" w:lineRule="exact"/>
        <w:ind w:left="850"/>
      </w:pPr>
      <w:r>
        <w:rPr>
          <w:rFonts w:eastAsia="ＭＳ 明朝"/>
          <w:rFonts w:ascii="ＭＳ 明朝" w:hAnsi="ＭＳ 明朝"/>
          <w:sz w:val="20"/>
        </w:rPr>
        <w:t>ホ 第４部画像診断（通則第４号及び第６号に掲げる画像診断管理加算１、通則第５号及び</w:t>
      </w:r>
      <w:r>
        <w:rPr>
          <w:rFonts w:eastAsia="ＭＳ 明朝"/>
          <w:rFonts w:ascii="ＭＳ 明朝" w:hAnsi="ＭＳ 明朝"/>
          <w:sz w:val="20"/>
          <w:u w:val="single"/>
        </w:rPr>
        <w:t>第８号に掲げる画像診断管理加算２、画像診断管理加算３及び画像診断管理加算４、通則第７号に掲げる画像診断管理加算２（一部委託を行う場合）並びに区分番号Ｅ００３（３</w:t>
      </w:r>
      <w:r>
        <w:rPr>
          <w:rFonts w:eastAsia="ＭＳ 明朝"/>
          <w:rFonts w:ascii="ＭＳ 明朝" w:hAnsi="ＭＳ 明朝"/>
          <w:sz w:val="20"/>
        </w:rPr>
        <w:t>のイ（注１及び注２を含む。）に限る。）、</w:t>
      </w:r>
    </w:p>
    <w:p>
      <w:pPr>
        <w:spacing w:before="160" w:after="80" w:line="300" w:lineRule="exact"/>
        <w:ind w:left="283"/>
      </w:pPr>
      <w:r>
        <w:rPr>
          <w:rFonts w:eastAsia="ＭＳ ゴシック"/>
          <w:rFonts w:ascii="ＭＳ ゴシック" w:hAnsi="ＭＳ ゴシック"/>
          <w:b/>
          <w:sz w:val="21"/>
        </w:rPr>
        <w:t xml:space="preserve">Ｅ３００に掲げる薬剤（区分番号Ｅ００３（３のイ（注１及び注２を含む。）に限る。）に係るものに限る。）並びにＥ４０１に掲げる特定保険医療材料（区分番号Ｅ００３（３のイ（注１及び注２を含む。）に限る。）に係るものに限る。）を除く。） </w:t>
      </w:r>
    </w:p>
    <w:p>
      <w:pPr>
        <w:spacing w:before="20" w:after="20" w:line="300" w:lineRule="exact"/>
        <w:ind w:left="850"/>
      </w:pPr>
      <w:r>
        <w:rPr>
          <w:rFonts w:eastAsia="ＭＳ 明朝"/>
          <w:rFonts w:ascii="ＭＳ 明朝" w:hAnsi="ＭＳ 明朝"/>
          <w:sz w:val="20"/>
        </w:rPr>
        <w:t xml:space="preserve">ヘ 第５部投薬（除外薬剤・注射薬に係る費用を除く。） </w:t>
      </w:r>
    </w:p>
    <w:p>
      <w:pPr>
        <w:spacing w:before="20" w:after="20" w:line="300" w:lineRule="exact"/>
        <w:ind w:left="850"/>
      </w:pPr>
      <w:r>
        <w:rPr>
          <w:rFonts w:eastAsia="ＭＳ 明朝"/>
          <w:rFonts w:ascii="ＭＳ 明朝" w:hAnsi="ＭＳ 明朝"/>
          <w:sz w:val="20"/>
        </w:rPr>
        <w:t xml:space="preserve">ト 第６部注射（区分番号Ｇ０２０に掲げる無菌製剤処理料を除く。） </w:t>
      </w:r>
    </w:p>
    <w:p>
      <w:pPr>
        <w:spacing w:before="20" w:after="20" w:line="300" w:lineRule="exact"/>
        <w:ind w:left="850"/>
      </w:pPr>
      <w:r>
        <w:rPr>
          <w:rFonts w:eastAsia="ＭＳ 明朝"/>
          <w:rFonts w:ascii="ＭＳ 明朝" w:hAnsi="ＭＳ 明朝"/>
          <w:sz w:val="20"/>
        </w:rPr>
        <w:t xml:space="preserve">チ 第７部第２節薬剤料 </w:t>
      </w:r>
    </w:p>
    <w:p>
      <w:pPr>
        <w:spacing w:before="20" w:after="20" w:line="300" w:lineRule="exact"/>
        <w:ind w:left="850"/>
      </w:pPr>
      <w:r>
        <w:rPr>
          <w:rFonts w:eastAsia="ＭＳ 明朝"/>
          <w:rFonts w:ascii="ＭＳ 明朝" w:hAnsi="ＭＳ 明朝"/>
          <w:sz w:val="20"/>
        </w:rPr>
        <w:t xml:space="preserve">リ 第８部第２節薬剤料 </w:t>
      </w:r>
    </w:p>
    <w:p>
      <w:pPr>
        <w:spacing w:before="20" w:after="20" w:line="300" w:lineRule="exact"/>
        <w:ind w:left="850"/>
      </w:pPr>
      <w:r>
        <w:rPr>
          <w:rFonts w:eastAsia="ＭＳ 明朝"/>
          <w:rFonts w:ascii="ＭＳ 明朝" w:hAnsi="ＭＳ 明朝"/>
          <w:sz w:val="20"/>
        </w:rPr>
        <w:t>ヌ 第９部処置（区分番号Ｊ００１（５に限る。）、Ｊ００３、Ｊ００３－３、Ｊ００３－４、Ｊ００７－２、Ｊ０１０－２、Ｊ０１７</w:t>
      </w:r>
      <w:r>
        <w:rPr>
          <w:rFonts w:eastAsia="ＭＳ 明朝"/>
          <w:rFonts w:ascii="ＭＳ 明朝" w:hAnsi="ＭＳ 明朝"/>
          <w:sz w:val="20"/>
          <w:u w:val="single"/>
        </w:rPr>
        <w:t>、Ｊ０１７－２、Ｊ０２７、Ｊ０３４、Ｊ０３４－３、Ｊ０３８からＪ０４２まで、Ｊ０４３－６、Ｊ０４３－７、Ｊ０４５（３のイに限る。）、Ｊ０４５－２、Ｊ０４５－３、</w:t>
      </w:r>
    </w:p>
    <w:p>
      <w:pPr>
        <w:spacing w:before="160" w:after="80" w:line="300" w:lineRule="exact"/>
        <w:ind w:left="283"/>
      </w:pPr>
      <w:r>
        <w:rPr>
          <w:rFonts w:eastAsia="ＭＳ ゴシック"/>
          <w:rFonts w:ascii="ＭＳ ゴシック" w:hAnsi="ＭＳ ゴシック"/>
          <w:b/>
          <w:sz w:val="21"/>
        </w:rPr>
        <w:t>Ｊ０４７、Ｊ０４７－２、Ｊ０４９、Ｊ０５</w:t>
      </w:r>
      <w:r>
        <w:rPr>
          <w:rFonts w:eastAsia="ＭＳ ゴシック"/>
          <w:rFonts w:ascii="ＭＳ ゴシック" w:hAnsi="ＭＳ ゴシック"/>
          <w:b/>
          <w:sz w:val="21"/>
          <w:u w:val="single"/>
        </w:rPr>
        <w:t>２－２、Ｊ０５４－２、Ｊ０６２、Ｊ０６２－２、Ｊ１１６－５、Ｊ１１８－４、Ｊ１２</w:t>
      </w:r>
      <w:r>
        <w:rPr>
          <w:rFonts w:eastAsia="ＭＳ ゴシック"/>
          <w:rFonts w:ascii="ＭＳ ゴシック" w:hAnsi="ＭＳ ゴシック"/>
          <w:b/>
          <w:sz w:val="21"/>
        </w:rPr>
        <w:t>２（４から６までに限る。ただし、既装着のギプス包帯をギプスシャーレとして切割使用</w:t>
      </w:r>
      <w:r>
        <w:rPr>
          <w:rFonts w:eastAsia="ＭＳ ゴシック"/>
          <w:rFonts w:ascii="ＭＳ ゴシック" w:hAnsi="ＭＳ ゴシック"/>
          <w:b/>
          <w:sz w:val="21"/>
          <w:u w:val="single"/>
        </w:rPr>
        <w:t>した場合を除く。）、Ｊ１２３からＪ１２８まで（既装着のギプス包帯をギプスシャーレ</w:t>
      </w:r>
      <w:r>
        <w:rPr>
          <w:rFonts w:eastAsia="ＭＳ ゴシック"/>
          <w:rFonts w:ascii="ＭＳ ゴシック" w:hAnsi="ＭＳ ゴシック"/>
          <w:b/>
          <w:sz w:val="21"/>
        </w:rPr>
        <w:t>として切割使用した場合を除く。）、Ｊ１２９（２に限る。ただし、既装着のギプス包帯をギプスシャーレとして切割使用した場合を除く。）、Ｊ１２９－２（２に限る。ただし、既装着のギプス包帯をギプスシャーレとして切割使用した場合を除く。）、Ｊ３００に掲げる薬剤（区分番号Ｊ００１（５に限る。）、Ｊ００３、Ｊ００３－３、Ｊ００３－４、Ｊ００７－２、Ｊ０１０－２、Ｊ０１７、</w:t>
      </w:r>
    </w:p>
    <w:p>
      <w:pPr>
        <w:spacing w:before="160" w:after="80" w:line="300" w:lineRule="exact"/>
        <w:ind w:left="283"/>
      </w:pPr>
      <w:r>
        <w:rPr>
          <w:rFonts w:eastAsia="ＭＳ ゴシック"/>
          <w:rFonts w:ascii="ＭＳ ゴシック" w:hAnsi="ＭＳ ゴシック"/>
          <w:b/>
          <w:sz w:val="21"/>
          <w:u w:val="single"/>
        </w:rPr>
        <w:t>Ｊ０１７－２、Ｊ０２７、Ｊ０３４、Ｊ０３４－３、Ｊ０３８からＪ０４２まで、Ｊ０４３－６、Ｊ０４３－７、Ｊ０４５（３のイに限る。）、Ｊ０４５－２、Ｊ０４５－３、Ｊ</w:t>
      </w:r>
      <w:r>
        <w:rPr>
          <w:rFonts w:eastAsia="ＭＳ ゴシック"/>
          <w:rFonts w:ascii="ＭＳ ゴシック" w:hAnsi="ＭＳ ゴシック"/>
          <w:b/>
          <w:sz w:val="21"/>
        </w:rPr>
        <w:t>０４７、Ｊ０４７－２、Ｊ０４９、Ｊ０５２</w:t>
      </w:r>
      <w:r>
        <w:rPr>
          <w:rFonts w:eastAsia="ＭＳ ゴシック"/>
          <w:rFonts w:ascii="ＭＳ ゴシック" w:hAnsi="ＭＳ ゴシック"/>
          <w:b/>
          <w:sz w:val="21"/>
          <w:u w:val="single"/>
        </w:rPr>
        <w:t>－２、Ｊ０５４－２、Ｊ０６２、Ｊ０６２－２、Ｊ１１６－５、Ｊ１１８－４、Ｊ１２２</w:t>
      </w:r>
    </w:p>
    <w:p>
      <w:pPr>
        <w:spacing w:before="20" w:after="20" w:line="300" w:lineRule="exact"/>
        <w:ind w:left="1134"/>
      </w:pPr>
      <w:r>
        <w:rPr>
          <w:rFonts w:eastAsia="ＭＳ 明朝"/>
          <w:rFonts w:ascii="ＭＳ 明朝" w:hAnsi="ＭＳ 明朝"/>
          <w:sz w:val="20"/>
        </w:rPr>
        <w:t>（４から６までに限る。ただし、既装着のギプス包帯をギプスシャーレとして切割使用し</w:t>
      </w:r>
      <w:r>
        <w:rPr>
          <w:rFonts w:eastAsia="ＭＳ 明朝"/>
          <w:rFonts w:ascii="ＭＳ 明朝" w:hAnsi="ＭＳ 明朝"/>
          <w:sz w:val="20"/>
          <w:u w:val="single"/>
        </w:rPr>
        <w:t>た場合を除く。）、Ｊ１２３からＪ１２８まで（既装着のギプス包帯をギプスシャーレと</w:t>
      </w:r>
      <w:r>
        <w:rPr>
          <w:rFonts w:eastAsia="ＭＳ 明朝"/>
          <w:rFonts w:ascii="ＭＳ 明朝" w:hAnsi="ＭＳ 明朝"/>
          <w:sz w:val="20"/>
        </w:rPr>
        <w:t>して切割使用した場合を除く。）、Ｊ１２９</w:t>
      </w:r>
    </w:p>
    <w:p>
      <w:pPr>
        <w:spacing w:before="20" w:after="20" w:line="300" w:lineRule="exact"/>
        <w:ind w:left="1134"/>
      </w:pPr>
      <w:r>
        <w:rPr>
          <w:rFonts w:eastAsia="ＭＳ 明朝"/>
          <w:rFonts w:ascii="ＭＳ 明朝" w:hAnsi="ＭＳ 明朝"/>
          <w:sz w:val="20"/>
        </w:rPr>
        <w:t>（２に限る。ただし、既装着のギプス包帯をギプスシャーレとして切割使用した場合を除く。）及びＪ１２９－２（２に限る。ただし、既装着のギプス包帯をギプスシャーレとして切割使用した場合を除く。）に係るものに限る。）及びＪ４００に掲げる特定保険医療材料（区分番号Ｊ００１（５に限る。）、Ｊ００３、Ｊ００３－３、Ｊ００３－４、Ｊ００７－２、Ｊ０１０－２、Ｊ０１７、Ｊ０１</w:t>
      </w:r>
      <w:r>
        <w:rPr>
          <w:rFonts w:eastAsia="ＭＳ 明朝"/>
          <w:rFonts w:ascii="ＭＳ 明朝" w:hAnsi="ＭＳ 明朝"/>
          <w:sz w:val="20"/>
          <w:u w:val="single"/>
        </w:rPr>
        <w:t>７－２、Ｊ０２７、Ｊ０３４、Ｊ０３４－３</w:t>
      </w:r>
      <w:r>
        <w:rPr>
          <w:rFonts w:eastAsia="ＭＳ 明朝"/>
          <w:rFonts w:ascii="ＭＳ 明朝" w:hAnsi="ＭＳ 明朝"/>
          <w:sz w:val="20"/>
        </w:rPr>
        <w:t>、Ｊ０３８からＪ０４２まで、Ｊ０４３－６</w:t>
      </w:r>
      <w:r>
        <w:rPr>
          <w:rFonts w:eastAsia="ＭＳ 明朝"/>
          <w:rFonts w:ascii="ＭＳ 明朝" w:hAnsi="ＭＳ 明朝"/>
          <w:sz w:val="20"/>
          <w:u w:val="single"/>
        </w:rPr>
        <w:t>、Ｊ０４３－７、Ｊ０４５（３のイに限る。）、Ｊ０４５－２、Ｊ０４５－３、Ｊ０４７</w:t>
      </w:r>
      <w:r>
        <w:rPr>
          <w:rFonts w:eastAsia="ＭＳ 明朝"/>
          <w:rFonts w:ascii="ＭＳ 明朝" w:hAnsi="ＭＳ 明朝"/>
          <w:sz w:val="20"/>
        </w:rPr>
        <w:t>、Ｊ０４７－２、Ｊ０４９、Ｊ０５２－２、</w:t>
      </w:r>
    </w:p>
    <w:p>
      <w:pPr>
        <w:spacing w:before="160" w:after="80" w:line="300" w:lineRule="exact"/>
        <w:ind w:left="283"/>
      </w:pPr>
      <w:r>
        <w:rPr>
          <w:rFonts w:eastAsia="ＭＳ ゴシック"/>
          <w:rFonts w:ascii="ＭＳ ゴシック" w:hAnsi="ＭＳ ゴシック"/>
          <w:b/>
          <w:sz w:val="21"/>
          <w:u w:val="single"/>
        </w:rPr>
        <w:t>Ｊ０５４－２、Ｊ０６２、Ｊ０６２－２、Ｊ</w:t>
      </w:r>
      <w:r>
        <w:rPr>
          <w:rFonts w:eastAsia="ＭＳ ゴシック"/>
          <w:rFonts w:ascii="ＭＳ ゴシック" w:hAnsi="ＭＳ ゴシック"/>
          <w:b/>
          <w:sz w:val="21"/>
        </w:rPr>
        <w:t>１１６－５、Ｊ１１８－４、Ｊ１２２（４から６までに限る。ただし、既装着のギプス包帯をギプスシャーレとして切割使用した場合</w:t>
      </w:r>
      <w:r>
        <w:rPr>
          <w:rFonts w:eastAsia="ＭＳ ゴシック"/>
          <w:rFonts w:ascii="ＭＳ ゴシック" w:hAnsi="ＭＳ ゴシック"/>
          <w:b/>
          <w:sz w:val="21"/>
          <w:u w:val="single"/>
        </w:rPr>
        <w:t>を除く。）、Ｊ１２３からＪ１２８まで（既</w:t>
      </w:r>
      <w:r>
        <w:rPr>
          <w:rFonts w:eastAsia="ＭＳ ゴシック"/>
          <w:rFonts w:ascii="ＭＳ ゴシック" w:hAnsi="ＭＳ ゴシック"/>
          <w:b/>
          <w:sz w:val="21"/>
        </w:rPr>
        <w:t xml:space="preserve">装着のギプス包帯をギプスシャーレとして切割使用した場合を除く。）、Ｊ１２９（２に限る。ただし、既装着のギプス包帯をギプスシャーレとして切割使用した場合を除く。）及びＪ１２９－２（２に限る。ただし、既装着のギプス包帯をギプスシャーレとして切割使用した場合を除く。）に係るものに限る。）を除く。） </w:t>
      </w:r>
    </w:p>
    <w:p>
      <w:pPr>
        <w:spacing w:before="20" w:after="20" w:line="300" w:lineRule="exact"/>
        <w:ind w:left="850"/>
      </w:pPr>
      <w:r>
        <w:rPr>
          <w:rFonts w:eastAsia="ＭＳ 明朝"/>
          <w:rFonts w:ascii="ＭＳ 明朝" w:hAnsi="ＭＳ 明朝"/>
          <w:sz w:val="20"/>
        </w:rPr>
        <w:t xml:space="preserve">ル 第13部第１節病理標本作製料（区分番号Ｎ００３に掲げる術中迅速病理組織標本作製（１手術につき）を除く。）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看護職員の負担の軽減及び処遇の改善を図るための看護業務の補助の体制その他の事項につき別に厚生労働大臣が定める施設基準に適合しているものとして地方厚生局長等に届け出た病棟に入院している患者については、看護補助体制加算として、当該基準に係る区分に従い、入院した日から起算して14日を限度として、それぞれ所定点数に加算する。 </w:t>
      </w:r>
    </w:p>
    <w:p>
      <w:pPr>
        <w:spacing w:before="20" w:after="20" w:line="300" w:lineRule="exact"/>
        <w:ind w:left="850"/>
      </w:pPr>
      <w:r>
        <w:rPr>
          <w:rFonts w:eastAsia="ＭＳ 明朝"/>
          <w:rFonts w:ascii="ＭＳ 明朝" w:hAnsi="ＭＳ 明朝"/>
          <w:sz w:val="20"/>
        </w:rPr>
        <w:t xml:space="preserve">イ 25対１看護補助体制加算（看護補助者５割以上）                 240点 </w:t>
      </w:r>
    </w:p>
    <w:p>
      <w:pPr>
        <w:spacing w:before="20" w:after="20" w:line="300" w:lineRule="exact"/>
        <w:ind w:left="850"/>
      </w:pPr>
      <w:r>
        <w:rPr>
          <w:rFonts w:eastAsia="ＭＳ 明朝"/>
          <w:rFonts w:ascii="ＭＳ 明朝" w:hAnsi="ＭＳ 明朝"/>
          <w:sz w:val="20"/>
        </w:rPr>
        <w:t xml:space="preserve">ロ 25対１看護補助体制加算（看護補助者５割未満）                 220点 </w:t>
      </w:r>
    </w:p>
    <w:p>
      <w:pPr>
        <w:spacing w:before="20" w:after="20" w:line="300" w:lineRule="exact"/>
        <w:ind w:left="850"/>
      </w:pPr>
      <w:r>
        <w:rPr>
          <w:rFonts w:eastAsia="ＭＳ 明朝"/>
          <w:rFonts w:ascii="ＭＳ 明朝" w:hAnsi="ＭＳ 明朝"/>
          <w:sz w:val="20"/>
        </w:rPr>
        <w:t xml:space="preserve">ハ 50対１看護補助体制加算       200点 </w:t>
      </w:r>
    </w:p>
    <w:p>
      <w:pPr>
        <w:spacing w:before="20" w:after="20" w:line="300" w:lineRule="exact"/>
        <w:ind w:left="850"/>
      </w:pPr>
      <w:r>
        <w:rPr>
          <w:rFonts w:eastAsia="ＭＳ 明朝"/>
          <w:rFonts w:ascii="ＭＳ 明朝" w:hAnsi="ＭＳ 明朝"/>
          <w:sz w:val="20"/>
        </w:rPr>
        <w:t xml:space="preserve">ニ 75対１看護補助体制加算       160点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夜間における看護業務の補助の体制につき別に厚生労働大臣が定める施設基準に適合しているものとして地方厚生局長等に届け出た病棟に入院している患者（看護補助体制加算を算定する患者に限る。）については、夜間看護補助体制加算として、当該基準に係る区分に従い、１日につき次に掲げる点数をそれぞれ更に所定点数に加算する。 </w:t>
      </w:r>
    </w:p>
    <w:p>
      <w:pPr>
        <w:spacing w:before="20" w:after="20" w:line="300" w:lineRule="exact"/>
        <w:ind w:left="850"/>
      </w:pPr>
      <w:r>
        <w:rPr>
          <w:rFonts w:eastAsia="ＭＳ 明朝"/>
          <w:rFonts w:ascii="ＭＳ 明朝" w:hAnsi="ＭＳ 明朝"/>
          <w:sz w:val="20"/>
        </w:rPr>
        <w:t xml:space="preserve">イ 夜間30対１看護補助体制加算     125点 </w:t>
      </w:r>
    </w:p>
    <w:p>
      <w:pPr>
        <w:spacing w:before="20" w:after="20" w:line="300" w:lineRule="exact"/>
        <w:ind w:left="850"/>
      </w:pPr>
      <w:r>
        <w:rPr>
          <w:rFonts w:eastAsia="ＭＳ 明朝"/>
          <w:rFonts w:ascii="ＭＳ 明朝" w:hAnsi="ＭＳ 明朝"/>
          <w:sz w:val="20"/>
        </w:rPr>
        <w:t xml:space="preserve">ロ 夜間50対１看護補助体制加算     120点 </w:t>
      </w:r>
    </w:p>
    <w:p>
      <w:pPr>
        <w:spacing w:before="20" w:after="20" w:line="300" w:lineRule="exact"/>
        <w:ind w:left="850"/>
      </w:pPr>
      <w:r>
        <w:rPr>
          <w:rFonts w:eastAsia="ＭＳ 明朝"/>
          <w:rFonts w:ascii="ＭＳ 明朝" w:hAnsi="ＭＳ 明朝"/>
          <w:sz w:val="20"/>
        </w:rPr>
        <w:t xml:space="preserve">ハ 夜間100対１看護補助体制加算     105点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 xml:space="preserve">夜間における看護業務の体制につき別に厚生労働大臣が定める施設基準に適合しているものとして地方厚生局長等に届け出た病棟に入院している患者（看護補助体制加算を算定する患者に限る。）については、夜間看護体制加算として、71点を更に所定点数に加算する。 </w:t>
      </w:r>
    </w:p>
    <w:p>
      <w:pPr>
        <w:spacing w:before="20" w:after="20" w:line="300" w:lineRule="exact"/>
        <w:ind w:left="567"/>
      </w:pPr>
      <w:r>
        <w:rPr>
          <w:rFonts w:eastAsia="ＭＳ 明朝"/>
          <w:rFonts w:ascii="ＭＳ 明朝" w:hAnsi="ＭＳ 明朝"/>
          <w:sz w:val="20"/>
          <w:u w:val="single"/>
        </w:rPr>
        <w:t xml:space="preserve">９ </w:t>
      </w:r>
      <w:r>
        <w:rPr>
          <w:rFonts w:eastAsia="ＭＳ 明朝"/>
          <w:rFonts w:ascii="ＭＳ 明朝" w:hAnsi="ＭＳ 明朝"/>
          <w:sz w:val="20"/>
        </w:rPr>
        <w:t>看護職員の負担の軽減及び処遇の改善を図るための看護業務の補助に係る十分な体制につき別に厚生労働大臣が定める施設基準に適合しているものとして地方厚生局長等に届け出た病棟に入院している患者（看護補助体制加算を算定する患者に</w:t>
      </w:r>
      <w:r>
        <w:rPr>
          <w:rFonts w:eastAsia="ＭＳ 明朝"/>
          <w:rFonts w:ascii="ＭＳ 明朝" w:hAnsi="ＭＳ 明朝"/>
          <w:sz w:val="20"/>
          <w:u w:val="single"/>
        </w:rPr>
        <w:t>限る。）については、看護補助・患者ケア体制充実加算として、当該基準に係る区分に従い、１日</w:t>
      </w:r>
      <w:r>
        <w:rPr>
          <w:rFonts w:eastAsia="ＭＳ 明朝"/>
          <w:rFonts w:ascii="ＭＳ 明朝" w:hAnsi="ＭＳ 明朝"/>
          <w:sz w:val="20"/>
        </w:rPr>
        <w:t>につきそれぞれ更に所定点数に加算する。ただし、当該患者について、身体的拘束を実施した日は</w:t>
      </w:r>
      <w:r>
        <w:rPr>
          <w:rFonts w:eastAsia="ＭＳ 明朝"/>
          <w:rFonts w:ascii="ＭＳ 明朝" w:hAnsi="ＭＳ 明朝"/>
          <w:sz w:val="20"/>
          <w:u w:val="single"/>
        </w:rPr>
        <w:t>、看護補助・患者ケア体制充実加算３の例により</w:t>
      </w:r>
      <w:r>
        <w:rPr>
          <w:rFonts w:eastAsia="ＭＳ 明朝"/>
          <w:rFonts w:ascii="ＭＳ 明朝" w:hAnsi="ＭＳ 明朝"/>
          <w:sz w:val="20"/>
        </w:rPr>
        <w:t xml:space="preserve">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看護補助・患者ケア体制充実加算１ </w:t>
      </w:r>
      <w:r>
        <w:rPr>
          <w:rFonts w:eastAsia="ＭＳ 明朝"/>
          <w:rFonts w:ascii="ＭＳ 明朝" w:hAnsi="ＭＳ 明朝"/>
          <w:sz w:val="20"/>
        </w:rPr>
        <w:t xml:space="preserve"> 25点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看護補助・患者ケア体制充実加算２ </w:t>
      </w:r>
      <w:r>
        <w:rPr>
          <w:rFonts w:eastAsia="ＭＳ 明朝"/>
          <w:rFonts w:ascii="ＭＳ 明朝" w:hAnsi="ＭＳ 明朝"/>
          <w:sz w:val="20"/>
        </w:rPr>
        <w:t xml:space="preserve"> 15点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看護補助・患者ケア体制充実加算３ </w:t>
      </w:r>
      <w:r>
        <w:rPr>
          <w:rFonts w:eastAsia="ＭＳ 明朝"/>
          <w:rFonts w:ascii="ＭＳ 明朝" w:hAnsi="ＭＳ 明朝"/>
          <w:sz w:val="20"/>
        </w:rPr>
        <w:t xml:space="preserve"> ５点 </w:t>
      </w:r>
    </w:p>
    <w:p>
      <w:pPr>
        <w:spacing w:before="20" w:after="20" w:line="300" w:lineRule="exact"/>
        <w:ind w:left="567"/>
      </w:pPr>
      <w:r>
        <w:rPr>
          <w:rFonts w:eastAsia="ＭＳ 明朝"/>
          <w:rFonts w:ascii="ＭＳ 明朝" w:hAnsi="ＭＳ 明朝"/>
          <w:sz w:val="20"/>
          <w:u w:val="single"/>
        </w:rPr>
        <w:t xml:space="preserve">10 </w:t>
      </w:r>
      <w:r>
        <w:rPr>
          <w:rFonts w:eastAsia="ＭＳ 明朝"/>
          <w:rFonts w:ascii="ＭＳ 明朝" w:hAnsi="ＭＳ 明朝"/>
          <w:sz w:val="20"/>
        </w:rPr>
        <w:t xml:space="preserve">別に厚生労働大臣が定める施設基準に適合しているものとして地方厚生局長等に届け出た病棟に入院している患者については、看護職員夜間配置加算として、当該基準に係る区分に従い、入院した日から起算して14日を限度として所定点数に加算する。 </w:t>
      </w:r>
    </w:p>
    <w:p>
      <w:pPr>
        <w:spacing w:before="20" w:after="20" w:line="300" w:lineRule="exact"/>
        <w:ind w:left="850"/>
      </w:pPr>
      <w:r>
        <w:rPr>
          <w:rFonts w:eastAsia="ＭＳ 明朝"/>
          <w:rFonts w:ascii="ＭＳ 明朝" w:hAnsi="ＭＳ 明朝"/>
          <w:sz w:val="20"/>
        </w:rPr>
        <w:t xml:space="preserve">イ 看護職員夜間12対１配置加算 </w:t>
      </w:r>
    </w:p>
    <w:p>
      <w:pPr>
        <w:spacing w:before="20" w:after="20" w:line="300" w:lineRule="exact"/>
        <w:ind w:left="1134"/>
      </w:pPr>
      <w:r>
        <w:rPr>
          <w:rFonts w:eastAsia="ＭＳ 明朝"/>
          <w:rFonts w:ascii="ＭＳ 明朝" w:hAnsi="ＭＳ 明朝"/>
          <w:sz w:val="20"/>
        </w:rPr>
        <w:t xml:space="preserve">（１） 看護職員夜間12対１配置加算１   110点 </w:t>
      </w:r>
    </w:p>
    <w:p>
      <w:pPr>
        <w:spacing w:before="20" w:after="20" w:line="300" w:lineRule="exact"/>
        <w:ind w:left="1134"/>
      </w:pPr>
      <w:r>
        <w:rPr>
          <w:rFonts w:eastAsia="ＭＳ 明朝"/>
          <w:rFonts w:ascii="ＭＳ 明朝" w:hAnsi="ＭＳ 明朝"/>
          <w:sz w:val="20"/>
        </w:rPr>
        <w:t xml:space="preserve">（２） 看護職員夜間12対１配置加算２    90点 </w:t>
      </w:r>
    </w:p>
    <w:p>
      <w:pPr>
        <w:spacing w:before="20" w:after="20" w:line="300" w:lineRule="exact"/>
        <w:ind w:left="850"/>
      </w:pPr>
      <w:r>
        <w:rPr>
          <w:rFonts w:eastAsia="ＭＳ 明朝"/>
          <w:rFonts w:ascii="ＭＳ 明朝" w:hAnsi="ＭＳ 明朝"/>
          <w:sz w:val="20"/>
        </w:rPr>
        <w:t xml:space="preserve">ロ 看護職員夜間16対１配置加算 </w:t>
      </w:r>
    </w:p>
    <w:p>
      <w:pPr>
        <w:spacing w:before="20" w:after="20" w:line="300" w:lineRule="exact"/>
        <w:ind w:left="1134"/>
      </w:pPr>
      <w:r>
        <w:rPr>
          <w:rFonts w:eastAsia="ＭＳ 明朝"/>
          <w:rFonts w:ascii="ＭＳ 明朝" w:hAnsi="ＭＳ 明朝"/>
          <w:sz w:val="20"/>
        </w:rPr>
        <w:t xml:space="preserve">（１） 看護職員夜間16対１配置加算１    70点 </w:t>
      </w:r>
    </w:p>
    <w:p>
      <w:pPr>
        <w:spacing w:before="20" w:after="20" w:line="300" w:lineRule="exact"/>
        <w:ind w:left="1134"/>
      </w:pPr>
      <w:r>
        <w:rPr>
          <w:rFonts w:eastAsia="ＭＳ 明朝"/>
          <w:rFonts w:ascii="ＭＳ 明朝" w:hAnsi="ＭＳ 明朝"/>
          <w:sz w:val="20"/>
        </w:rPr>
        <w:t>（２） 看護職員夜間16対１配置加算２    45点 くう</w:t>
      </w:r>
    </w:p>
    <w:p>
      <w:pPr>
        <w:spacing w:before="20" w:after="20" w:line="300" w:lineRule="exact"/>
        <w:ind w:left="567"/>
      </w:pPr>
      <w:r>
        <w:rPr>
          <w:rFonts w:eastAsia="ＭＳ 明朝"/>
          <w:rFonts w:ascii="ＭＳ 明朝" w:hAnsi="ＭＳ 明朝"/>
          <w:sz w:val="20"/>
          <w:u w:val="single"/>
        </w:rPr>
        <w:t xml:space="preserve">11 </w:t>
      </w:r>
      <w:r>
        <w:rPr>
          <w:rFonts w:eastAsia="ＭＳ 明朝"/>
          <w:rFonts w:ascii="ＭＳ 明朝" w:hAnsi="ＭＳ 明朝"/>
          <w:sz w:val="20"/>
        </w:rPr>
        <w:t>リハビリテーション、栄養管理及び口腔管理を連携・推進する体制につき別に厚生労働大臣が定める施設基準に適合しているものとして保険医療機関が地方厚生局長等に届け出た病棟に入院して</w:t>
      </w:r>
      <w:r>
        <w:rPr>
          <w:rFonts w:eastAsia="ＭＳ 明朝"/>
          <w:rFonts w:ascii="ＭＳ 明朝" w:hAnsi="ＭＳ 明朝"/>
          <w:sz w:val="20"/>
          <w:u w:val="single"/>
        </w:rPr>
        <w:t>いる患者については、当該基準に係る区分に従い</w:t>
      </w:r>
      <w:r>
        <w:rPr>
          <w:rFonts w:eastAsia="ＭＳ 明朝"/>
          <w:rFonts w:ascii="ＭＳ 明朝" w:hAnsi="ＭＳ 明朝"/>
          <w:sz w:val="20"/>
        </w:rPr>
        <w:t>くう</w:t>
      </w:r>
      <w:r>
        <w:rPr>
          <w:rFonts w:eastAsia="ＭＳ 明朝"/>
          <w:rFonts w:ascii="ＭＳ 明朝" w:hAnsi="ＭＳ 明朝"/>
          <w:sz w:val="20"/>
          <w:u w:val="single"/>
        </w:rPr>
        <w:t>、リハビリテーション・栄養・口腔連携加算とし</w:t>
      </w:r>
      <w:r>
        <w:rPr>
          <w:rFonts w:eastAsia="ＭＳ 明朝"/>
          <w:rFonts w:ascii="ＭＳ 明朝" w:hAnsi="ＭＳ 明朝"/>
          <w:sz w:val="20"/>
        </w:rPr>
        <w:t>くうて、リハビリテーション、栄養管理及び口腔管理に係る計画を作成した日から起算して14日を限度</w:t>
      </w:r>
      <w:r>
        <w:rPr>
          <w:rFonts w:eastAsia="ＭＳ 明朝"/>
          <w:rFonts w:ascii="ＭＳ 明朝" w:hAnsi="ＭＳ 明朝"/>
          <w:sz w:val="20"/>
          <w:u w:val="single"/>
        </w:rPr>
        <w:t>として次に掲げる点数をそれぞれ所定点数に加算</w:t>
      </w:r>
      <w:r>
        <w:rPr>
          <w:rFonts w:eastAsia="ＭＳ 明朝"/>
          <w:rFonts w:ascii="ＭＳ 明朝" w:hAnsi="ＭＳ 明朝"/>
          <w:sz w:val="20"/>
        </w:rPr>
        <w:t>する。この場合において、区分番号Ａ２３３－２に掲げる栄養サポートチーム加算は別に算定できない。 くう</w:t>
      </w:r>
    </w:p>
    <w:p>
      <w:pPr>
        <w:spacing w:before="20" w:after="20" w:line="300" w:lineRule="exact"/>
        <w:ind w:left="850"/>
      </w:pPr>
      <w:r>
        <w:rPr>
          <w:rFonts w:eastAsia="ＭＳ 明朝"/>
          <w:rFonts w:ascii="ＭＳ 明朝" w:hAnsi="ＭＳ 明朝"/>
          <w:sz w:val="20"/>
          <w:u w:val="single"/>
        </w:rPr>
        <w:t xml:space="preserve">イ リハビリテーション・栄養・口腔連携加算１ 110点 </w:t>
      </w:r>
      <w:r>
        <w:rPr>
          <w:rFonts w:eastAsia="ＭＳ 明朝"/>
          <w:rFonts w:ascii="ＭＳ 明朝" w:hAnsi="ＭＳ 明朝"/>
          <w:sz w:val="20"/>
        </w:rPr>
        <w:t>くう</w:t>
      </w:r>
    </w:p>
    <w:p>
      <w:pPr>
        <w:spacing w:before="20" w:after="20" w:line="300" w:lineRule="exact"/>
        <w:ind w:left="850"/>
      </w:pPr>
      <w:r>
        <w:rPr>
          <w:rFonts w:eastAsia="ＭＳ 明朝"/>
          <w:rFonts w:ascii="ＭＳ 明朝" w:hAnsi="ＭＳ 明朝"/>
          <w:sz w:val="20"/>
          <w:u w:val="single"/>
        </w:rPr>
        <w:t xml:space="preserve">ロ リハビリテーション・栄養・口腔連携加算２ 50点 </w:t>
      </w:r>
    </w:p>
    <w:p>
      <w:pPr>
        <w:spacing w:before="160" w:after="80" w:line="300" w:lineRule="exact"/>
        <w:ind w:left="283"/>
      </w:pPr>
      <w:r>
        <w:rPr>
          <w:rFonts w:eastAsia="ＭＳ ゴシック"/>
          <w:rFonts w:ascii="ＭＳ ゴシック" w:hAnsi="ＭＳ ゴシック"/>
          <w:b/>
          <w:sz w:val="21"/>
        </w:rPr>
        <w:t xml:space="preserve">Ａ３０５ 一類感染症患者入院医療管理料（１日につき）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14日以内の期間                     9,732点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15日以上の期間                     8,466点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感染症法第６条第13項に規定する特定感染症指定医療機関又は同条第14項に規定する第一種感染症指定医療機関である保険医療機関において、別に厚生労働大臣が定める感染症患者に対して入院医療管理が行われた場合に算定する。なお、同法第19条及び第20条の規定に係る入院の期間を超えた期間は算定しない。 </w:t>
      </w:r>
    </w:p>
    <w:p>
      <w:pPr>
        <w:spacing w:before="20" w:after="20" w:line="300" w:lineRule="exact"/>
        <w:ind w:left="567"/>
      </w:pPr>
      <w:r>
        <w:rPr>
          <w:rFonts w:eastAsia="ＭＳ 明朝"/>
          <w:rFonts w:ascii="ＭＳ 明朝" w:hAnsi="ＭＳ 明朝"/>
          <w:sz w:val="20"/>
        </w:rPr>
        <w:t xml:space="preserve">２ 第１章基本診療料並びに第２章第９部処置及び第13部病理診断のうち次に掲げるものは、一類感染症患者入院医療管理料に含まれるものとする。 </w:t>
      </w:r>
    </w:p>
    <w:p>
      <w:pPr>
        <w:spacing w:before="20" w:after="20" w:line="300" w:lineRule="exact"/>
        <w:ind w:left="850"/>
      </w:pPr>
      <w:r>
        <w:rPr>
          <w:rFonts w:eastAsia="ＭＳ 明朝"/>
          <w:rFonts w:ascii="ＭＳ 明朝" w:hAnsi="ＭＳ 明朝"/>
          <w:sz w:val="20"/>
        </w:rPr>
        <w:t xml:space="preserve">イ 入院基本料 </w:t>
      </w:r>
    </w:p>
    <w:p>
      <w:pPr>
        <w:spacing w:before="20" w:after="20" w:line="300" w:lineRule="exact"/>
        <w:ind w:left="850"/>
      </w:pPr>
      <w:r>
        <w:rPr>
          <w:rFonts w:eastAsia="ＭＳ 明朝"/>
          <w:rFonts w:ascii="ＭＳ 明朝" w:hAnsi="ＭＳ 明朝"/>
          <w:sz w:val="20"/>
        </w:rPr>
        <w:t>ロ 入院基本料等加算（臨床研修病院入院診療加算、超急性期脳卒中加算、妊産婦緊急搬送入院加算、医師事務作業補助体制加算、地域くう</w:t>
      </w:r>
      <w:r>
        <w:rPr>
          <w:rFonts w:eastAsia="ＭＳ 明朝"/>
          <w:rFonts w:ascii="ＭＳ 明朝" w:hAnsi="ＭＳ 明朝"/>
          <w:sz w:val="20"/>
          <w:u w:val="single"/>
        </w:rPr>
        <w:t>加算、離島加算、口腔管理連携加算、医療安</w:t>
      </w:r>
      <w:r>
        <w:rPr>
          <w:rFonts w:eastAsia="ＭＳ 明朝"/>
          <w:rFonts w:ascii="ＭＳ 明朝" w:hAnsi="ＭＳ 明朝"/>
          <w:sz w:val="20"/>
        </w:rPr>
        <w:t xml:space="preserve">全対策加算、感染対策向上加算、患者サポート体制充実加算、報告書管理体制加算、じよくそう褥瘡ハイリスク患者ケア加算、データ提出加算、入退院支援加算（１のイに限る。）、医療的ケア児（者）入院前支援加算、排尿自立支援加算及び地域医療体制確保加算を除く。） </w:t>
      </w:r>
    </w:p>
    <w:p>
      <w:pPr>
        <w:spacing w:before="20" w:after="20" w:line="300" w:lineRule="exact"/>
        <w:ind w:left="850"/>
      </w:pPr>
      <w:r>
        <w:rPr>
          <w:rFonts w:eastAsia="ＭＳ 明朝"/>
          <w:rFonts w:ascii="ＭＳ 明朝" w:hAnsi="ＭＳ 明朝"/>
          <w:sz w:val="20"/>
        </w:rPr>
        <w:t xml:space="preserve">ハ 酸素吸入（使用した酸素及び窒素の費用を除く。） </w:t>
      </w:r>
    </w:p>
    <w:p>
      <w:pPr>
        <w:spacing w:before="20" w:after="20" w:line="300" w:lineRule="exact"/>
        <w:ind w:left="850"/>
      </w:pPr>
      <w:r>
        <w:rPr>
          <w:rFonts w:eastAsia="ＭＳ 明朝"/>
          <w:rFonts w:ascii="ＭＳ 明朝" w:hAnsi="ＭＳ 明朝"/>
          <w:sz w:val="20"/>
        </w:rPr>
        <w:t xml:space="preserve">ニ 留置カテーテル設置 </w:t>
      </w:r>
    </w:p>
    <w:p>
      <w:pPr>
        <w:spacing w:before="20" w:after="20" w:line="300" w:lineRule="exact"/>
        <w:ind w:left="850"/>
      </w:pPr>
      <w:r>
        <w:rPr>
          <w:rFonts w:eastAsia="ＭＳ 明朝"/>
          <w:rFonts w:ascii="ＭＳ 明朝" w:hAnsi="ＭＳ 明朝"/>
          <w:sz w:val="20"/>
        </w:rPr>
        <w:t xml:space="preserve">ホ 第13部第１節の病理標本作製料 </w:t>
      </w:r>
    </w:p>
    <w:p>
      <w:pPr>
        <w:spacing w:before="160" w:after="80" w:line="300" w:lineRule="exact"/>
        <w:ind w:left="283"/>
      </w:pPr>
      <w:r>
        <w:rPr>
          <w:rFonts w:eastAsia="ＭＳ ゴシック"/>
          <w:rFonts w:ascii="ＭＳ ゴシック" w:hAnsi="ＭＳ ゴシック"/>
          <w:b/>
          <w:sz w:val="21"/>
        </w:rPr>
        <w:t xml:space="preserve">Ａ３０６ </w:t>
      </w:r>
      <w:r>
        <w:rPr>
          <w:rFonts w:eastAsia="ＭＳ ゴシック"/>
          <w:rFonts w:ascii="ＭＳ ゴシック" w:hAnsi="ＭＳ ゴシック"/>
          <w:b/>
          <w:sz w:val="21"/>
          <w:u w:val="single"/>
        </w:rPr>
        <w:t xml:space="preserve">特殊疾患入院医療管理料（１日につき）     2,172点 </w:t>
      </w:r>
    </w:p>
    <w:p>
      <w:pPr>
        <w:spacing w:before="20" w:after="20" w:line="300" w:lineRule="exact"/>
        <w:ind w:left="567"/>
      </w:pPr>
      <w:r>
        <w:rPr>
          <w:rFonts w:eastAsia="ＭＳ 明朝"/>
          <w:rFonts w:ascii="ＭＳ 明朝" w:hAnsi="ＭＳ 明朝"/>
          <w:sz w:val="20"/>
        </w:rPr>
        <w:t xml:space="preserve">注１ 重度の障害者（重度の意識障害者を含む。）、筋ジストロフィー患者又は難病患者等を主として入院させる病室に関する別に厚生労働大臣が定める施設基準に適合しているものとして、地方厚生局長等に届け出た保険医療機関（療養病棟入院基本料、障害者施設等入院基本料、特殊疾患入院施設管理加算又は特殊疾患病棟入院料を算定する病棟を有しないものに限る。）に入院している患者について、所定点数を算定する。 </w:t>
      </w:r>
    </w:p>
    <w:p>
      <w:pPr>
        <w:spacing w:before="20" w:after="20" w:line="300" w:lineRule="exact"/>
        <w:ind w:left="567"/>
      </w:pPr>
      <w:r>
        <w:rPr>
          <w:rFonts w:eastAsia="ＭＳ 明朝"/>
          <w:rFonts w:ascii="ＭＳ 明朝" w:hAnsi="ＭＳ 明朝"/>
          <w:sz w:val="20"/>
        </w:rPr>
        <w:t xml:space="preserve">２ 当該病室に入院している患者が人工呼吸器を使用している場合は、１日につき所定点数に600点を加算する。 </w:t>
      </w:r>
    </w:p>
    <w:p>
      <w:pPr>
        <w:spacing w:before="20" w:after="20" w:line="300" w:lineRule="exact"/>
        <w:ind w:left="567"/>
      </w:pPr>
      <w:r>
        <w:rPr>
          <w:rFonts w:eastAsia="ＭＳ 明朝"/>
          <w:rFonts w:ascii="ＭＳ 明朝" w:hAnsi="ＭＳ 明朝"/>
          <w:sz w:val="20"/>
        </w:rPr>
        <w:t xml:space="preserve">３ 当該患者が、他の保険医療機関から転院してきた者であって、当該他の保険医療機関において区分番号Ａ２４６に掲げる入退院支援加算３を算定したものである場合には、重症児（者）受入連携加算として、入院初日に限り2,000点を所定点数に加算する。 </w:t>
      </w:r>
    </w:p>
    <w:p>
      <w:pPr>
        <w:spacing w:before="20" w:after="20" w:line="300" w:lineRule="exact"/>
        <w:ind w:left="567"/>
      </w:pPr>
      <w:r>
        <w:rPr>
          <w:rFonts w:eastAsia="ＭＳ 明朝"/>
          <w:rFonts w:ascii="ＭＳ 明朝" w:hAnsi="ＭＳ 明朝"/>
          <w:sz w:val="20"/>
        </w:rPr>
        <w:t xml:space="preserve">４ 当該病室に入院する重度の意識障害（脳卒中の後遺症であるものに限る。）の患者であって、基本診療料の施設基準等第５の３（１）のロに規定する医療区分２の患者又は第６の３（２）のロの④に規定する医療区分１の患者に相当するものについては、注１の規定にかかわらず、次に掲げる点数をそれぞれ算定する。 </w:t>
      </w:r>
    </w:p>
    <w:p>
      <w:pPr>
        <w:spacing w:before="20" w:after="20" w:line="300" w:lineRule="exact"/>
        <w:ind w:left="850"/>
      </w:pPr>
      <w:r>
        <w:rPr>
          <w:rFonts w:eastAsia="ＭＳ 明朝"/>
          <w:rFonts w:ascii="ＭＳ 明朝" w:hAnsi="ＭＳ 明朝"/>
          <w:sz w:val="20"/>
        </w:rPr>
        <w:t xml:space="preserve">イ 医療区分２の患者に相当するもの        </w:t>
      </w:r>
      <w:r>
        <w:rPr>
          <w:rFonts w:eastAsia="ＭＳ 明朝"/>
          <w:rFonts w:ascii="ＭＳ 明朝" w:hAnsi="ＭＳ 明朝"/>
          <w:sz w:val="20"/>
          <w:u w:val="single"/>
        </w:rPr>
        <w:t xml:space="preserve">                                 2,009点 </w:t>
      </w:r>
    </w:p>
    <w:p>
      <w:pPr>
        <w:spacing w:before="20" w:after="20" w:line="300" w:lineRule="exact"/>
        <w:ind w:left="850"/>
      </w:pPr>
      <w:r>
        <w:rPr>
          <w:rFonts w:eastAsia="ＭＳ 明朝"/>
          <w:rFonts w:ascii="ＭＳ 明朝" w:hAnsi="ＭＳ 明朝"/>
          <w:sz w:val="20"/>
        </w:rPr>
        <w:t xml:space="preserve">ロ 医療区分１の患者に相当するもの        </w:t>
      </w:r>
      <w:r>
        <w:rPr>
          <w:rFonts w:eastAsia="ＭＳ 明朝"/>
          <w:rFonts w:ascii="ＭＳ 明朝" w:hAnsi="ＭＳ 明朝"/>
          <w:sz w:val="20"/>
          <w:u w:val="single"/>
        </w:rPr>
        <w:t xml:space="preserve">                                 1,843点 </w:t>
      </w:r>
    </w:p>
    <w:p>
      <w:pPr>
        <w:spacing w:before="20" w:after="20" w:line="300" w:lineRule="exact"/>
        <w:ind w:left="567"/>
      </w:pPr>
      <w:r>
        <w:rPr>
          <w:rFonts w:eastAsia="ＭＳ 明朝"/>
          <w:rFonts w:ascii="ＭＳ 明朝" w:hAnsi="ＭＳ 明朝"/>
          <w:sz w:val="20"/>
        </w:rPr>
        <w:t>５ 診療に係る費用（注２及び注３に規定する加算、第２節に規定する臨床研修病院入院診療加算、超急性期脳卒中加算、医師事務作業補助体制加算、超重症児（者）入院診療加算・準超重症児（者）入院診療加算、地域加算、離島加算</w:t>
      </w:r>
      <w:r>
        <w:rPr>
          <w:rFonts w:eastAsia="ＭＳ 明朝"/>
          <w:rFonts w:ascii="ＭＳ 明朝" w:hAnsi="ＭＳ 明朝"/>
          <w:sz w:val="20"/>
          <w:u w:val="single"/>
        </w:rPr>
        <w:t>、特定感染症患者療養環境特別加算、特定薬剤</w:t>
      </w:r>
      <w:r>
        <w:rPr>
          <w:rFonts w:eastAsia="ＭＳ 明朝"/>
          <w:rFonts w:ascii="ＭＳ 明朝" w:hAnsi="ＭＳ 明朝"/>
          <w:sz w:val="20"/>
        </w:rPr>
        <w:t>くう</w:t>
      </w:r>
      <w:r>
        <w:rPr>
          <w:rFonts w:eastAsia="ＭＳ 明朝"/>
          <w:rFonts w:ascii="ＭＳ 明朝" w:hAnsi="ＭＳ 明朝"/>
          <w:sz w:val="20"/>
          <w:u w:val="single"/>
        </w:rPr>
        <w:t>治療環境特別加算、口腔管理連携加算、医療安</w:t>
      </w:r>
      <w:r>
        <w:rPr>
          <w:rFonts w:eastAsia="ＭＳ 明朝"/>
          <w:rFonts w:ascii="ＭＳ 明朝" w:hAnsi="ＭＳ 明朝"/>
          <w:sz w:val="20"/>
        </w:rPr>
        <w:t>全対策加算、感染対策向上加算、患者サポート</w:t>
      </w:r>
      <w:r>
        <w:rPr>
          <w:rFonts w:eastAsia="ＭＳ 明朝"/>
          <w:rFonts w:ascii="ＭＳ 明朝" w:hAnsi="ＭＳ 明朝"/>
          <w:sz w:val="20"/>
          <w:u w:val="single"/>
        </w:rPr>
        <w:t>体制充実加算、報告書管理体制加算、身体的拘束最小化推進体制加算、データ提出加算、入退院支援加算（１のハ及び２のロに限る。）、医</w:t>
      </w:r>
      <w:r>
        <w:rPr>
          <w:rFonts w:eastAsia="ＭＳ 明朝"/>
          <w:rFonts w:ascii="ＭＳ 明朝" w:hAnsi="ＭＳ 明朝"/>
          <w:sz w:val="20"/>
        </w:rPr>
        <w:t xml:space="preserve">療的ケア児（者）入院前支援加算、認知症ケア加算及び排尿自立支援加算、第14部その他並びに除外薬剤・注射薬の費用を除く。）は、特殊疾患入院医療管理料に含まれるものとする。 </w:t>
      </w:r>
    </w:p>
    <w:p>
      <w:pPr>
        <w:spacing w:before="20" w:after="20" w:line="300" w:lineRule="exact"/>
        <w:ind w:left="567"/>
      </w:pPr>
      <w:r>
        <w:rPr>
          <w:rFonts w:eastAsia="ＭＳ 明朝"/>
          <w:rFonts w:ascii="ＭＳ 明朝" w:hAnsi="ＭＳ 明朝"/>
          <w:sz w:val="20"/>
        </w:rPr>
        <w:t xml:space="preserve">６ </w:t>
      </w:r>
      <w:r>
        <w:rPr>
          <w:rFonts w:eastAsia="ＭＳ 明朝"/>
          <w:rFonts w:ascii="ＭＳ 明朝" w:hAnsi="ＭＳ 明朝"/>
          <w:sz w:val="20"/>
          <w:u w:val="single"/>
        </w:rPr>
        <w:t>当該病室に入院する脳卒中、脳卒中の後遺症又は廃用症候群の患者（脳卒中又は廃用症候群の発症前から重度の肢体不自由児（者）であった患者、重度の意識障害者、筋ジストロフィー</w:t>
      </w:r>
      <w:r>
        <w:rPr>
          <w:rFonts w:eastAsia="ＭＳ 明朝"/>
          <w:rFonts w:ascii="ＭＳ 明朝" w:hAnsi="ＭＳ 明朝"/>
          <w:sz w:val="20"/>
        </w:rPr>
        <w:t xml:space="preserve">患者及び難病患者等を除く。）であって、基本診療料の施設基準等第５の３（１）のロに規定する医療区分２の患者又は第６の３（２）のロの④に規定する医療区分１の患者に相当するものについては、注１の規定にかかわらず、次に掲げる点数をそれぞれ算定する。 </w:t>
      </w:r>
    </w:p>
    <w:p>
      <w:pPr>
        <w:spacing w:before="20" w:after="20" w:line="300" w:lineRule="exact"/>
        <w:ind w:left="850"/>
      </w:pPr>
      <w:r>
        <w:rPr>
          <w:rFonts w:eastAsia="ＭＳ 明朝"/>
          <w:rFonts w:ascii="ＭＳ 明朝" w:hAnsi="ＭＳ 明朝"/>
          <w:sz w:val="20"/>
        </w:rPr>
        <w:t xml:space="preserve">イ 医療区分２の患者に相当するもの    </w:t>
      </w:r>
      <w:r>
        <w:rPr>
          <w:rFonts w:eastAsia="ＭＳ 明朝"/>
          <w:rFonts w:ascii="ＭＳ 明朝" w:hAnsi="ＭＳ 明朝"/>
          <w:sz w:val="20"/>
          <w:u w:val="single"/>
        </w:rPr>
        <w:t xml:space="preserve">               1,816点 </w:t>
      </w:r>
    </w:p>
    <w:p>
      <w:pPr>
        <w:spacing w:before="20" w:after="20" w:line="300" w:lineRule="exact"/>
        <w:ind w:left="850"/>
      </w:pPr>
      <w:r>
        <w:rPr>
          <w:rFonts w:eastAsia="ＭＳ 明朝"/>
          <w:rFonts w:ascii="ＭＳ 明朝" w:hAnsi="ＭＳ 明朝"/>
          <w:sz w:val="20"/>
        </w:rPr>
        <w:t xml:space="preserve">ロ 医療区分１の患者に相当するもの     </w:t>
      </w:r>
      <w:r>
        <w:rPr>
          <w:rFonts w:eastAsia="ＭＳ 明朝"/>
          <w:rFonts w:ascii="ＭＳ 明朝" w:hAnsi="ＭＳ 明朝"/>
          <w:sz w:val="20"/>
          <w:u w:val="single"/>
        </w:rPr>
        <w:t xml:space="preserve">             1,670点 </w:t>
      </w:r>
    </w:p>
    <w:p>
      <w:pPr>
        <w:spacing w:before="20" w:after="20" w:line="300" w:lineRule="exact"/>
        <w:ind w:left="567"/>
      </w:pPr>
      <w:r>
        <w:rPr>
          <w:rFonts w:eastAsia="ＭＳ 明朝"/>
          <w:rFonts w:ascii="ＭＳ 明朝" w:hAnsi="ＭＳ 明朝"/>
          <w:sz w:val="20"/>
        </w:rPr>
        <w:t>７ 当該病棟に入院している患者のうち、区分番号Ｊ０３８に掲げる人工腎臓、区分番号Ｊ０３ろ８－２に掲げる持続緩徐式血液濾過、区分番号しよう</w:t>
      </w:r>
    </w:p>
    <w:p>
      <w:pPr>
        <w:spacing w:before="160" w:after="80" w:line="300" w:lineRule="exact"/>
        <w:ind w:left="283"/>
      </w:pPr>
      <w:r>
        <w:rPr>
          <w:rFonts w:eastAsia="ＭＳ ゴシック"/>
          <w:rFonts w:ascii="ＭＳ ゴシック" w:hAnsi="ＭＳ ゴシック"/>
          <w:b/>
          <w:sz w:val="21"/>
        </w:rPr>
        <w:t>Ｊ０３９に掲げる血漿交換療法又は区分番号かん</w:t>
      </w:r>
    </w:p>
    <w:p>
      <w:pPr>
        <w:spacing w:before="160" w:after="80" w:line="300" w:lineRule="exact"/>
        <w:ind w:left="283"/>
      </w:pPr>
      <w:r>
        <w:rPr>
          <w:rFonts w:eastAsia="ＭＳ ゴシック"/>
          <w:rFonts w:ascii="ＭＳ ゴシック" w:hAnsi="ＭＳ ゴシック"/>
          <w:b/>
          <w:sz w:val="21"/>
        </w:rPr>
        <w:t>Ｊ０４２に掲げる腹膜灌流を行っている慢性腎臓病の患者（注４及び注６に規定する点数を算定する患者を除く。）であって、基本診療料の施設基準等第５の３（１）のロに規定する医療区分２の患者に相当するものについては、注１の規</w:t>
      </w:r>
      <w:r>
        <w:rPr>
          <w:rFonts w:eastAsia="ＭＳ ゴシック"/>
          <w:rFonts w:ascii="ＭＳ ゴシック" w:hAnsi="ＭＳ ゴシック"/>
          <w:b/>
          <w:sz w:val="21"/>
          <w:u w:val="single"/>
        </w:rPr>
        <w:t xml:space="preserve">定にかかわらず、2,093点を算定する。 </w:t>
      </w:r>
    </w:p>
    <w:p>
      <w:pPr>
        <w:spacing w:before="160" w:after="80" w:line="300" w:lineRule="exact"/>
        <w:ind w:left="283"/>
      </w:pPr>
      <w:r>
        <w:rPr>
          <w:rFonts w:eastAsia="ＭＳ ゴシック"/>
          <w:rFonts w:ascii="ＭＳ ゴシック" w:hAnsi="ＭＳ ゴシック"/>
          <w:b/>
          <w:sz w:val="21"/>
        </w:rPr>
        <w:t xml:space="preserve">Ａ３０７ 小児入院医療管理料（１日につき）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小児入院医療管理料１               5,216点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小児入院医療管理料２               4,486点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小児入院医療管理料３               4,022点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小児入院医療管理料４               3,361点 </w:t>
      </w:r>
    </w:p>
    <w:p>
      <w:pPr>
        <w:spacing w:before="20" w:after="20" w:line="300" w:lineRule="exact"/>
        <w:ind w:left="567"/>
      </w:pPr>
      <w:r>
        <w:rPr>
          <w:rFonts w:eastAsia="ＭＳ 明朝"/>
          <w:rFonts w:ascii="ＭＳ 明朝" w:hAnsi="ＭＳ 明朝"/>
          <w:sz w:val="20"/>
        </w:rPr>
        <w:t xml:space="preserve">５ </w:t>
      </w:r>
      <w:r>
        <w:rPr>
          <w:rFonts w:eastAsia="ＭＳ 明朝"/>
          <w:rFonts w:ascii="ＭＳ 明朝" w:hAnsi="ＭＳ 明朝"/>
          <w:sz w:val="20"/>
          <w:u w:val="single"/>
        </w:rPr>
        <w:t xml:space="preserve">小児入院医療管理料５               2,357点 </w:t>
      </w:r>
    </w:p>
    <w:p>
      <w:pPr>
        <w:spacing w:before="20" w:after="20" w:line="300" w:lineRule="exact"/>
        <w:ind w:left="567"/>
      </w:pPr>
      <w:r>
        <w:rPr>
          <w:rFonts w:eastAsia="ＭＳ 明朝"/>
          <w:rFonts w:ascii="ＭＳ 明朝" w:hAnsi="ＭＳ 明朝"/>
          <w:sz w:val="20"/>
        </w:rPr>
        <w:t>注１ 別に厚生労働大臣の定める小児を入院させる病棟又は施設に関する基準に適合しているものぼうとして地方厚生局長等に届け出た小児科を標榜する保険医療機関の病棟（療養病棟を除く。）に入院している15歳未満の小児（児童福祉法第６条の２第３項に規定する小児慢性特定疾病医療支援の対象である場合は、20歳未満の者）について、当該基準に係る区分に従い、所定点数を算定する。ただし、小児入院医療管理料５を算定する病棟において、当該入院医療管理料に係る算定要件に該当しない患者が当該病棟（精神病棟に限る。）に入院した場合は、区分番号</w:t>
      </w:r>
    </w:p>
    <w:p>
      <w:pPr>
        <w:spacing w:before="160" w:after="80" w:line="300" w:lineRule="exact"/>
        <w:ind w:left="283"/>
      </w:pPr>
      <w:r>
        <w:rPr>
          <w:rFonts w:eastAsia="ＭＳ ゴシック"/>
          <w:rFonts w:ascii="ＭＳ ゴシック" w:hAnsi="ＭＳ ゴシック"/>
          <w:b/>
          <w:sz w:val="21"/>
          <w:u w:val="single"/>
        </w:rPr>
        <w:t>Ａ１０３に掲げる精神病棟入院基本料の精神病棟入院料の15対１入院基本料の例により算定す</w:t>
      </w:r>
      <w:r>
        <w:rPr>
          <w:rFonts w:eastAsia="ＭＳ ゴシック"/>
          <w:rFonts w:ascii="ＭＳ ゴシック" w:hAnsi="ＭＳ ゴシック"/>
          <w:b/>
          <w:sz w:val="21"/>
        </w:rPr>
        <w:t xml:space="preserve">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の病棟において小児入院医療管理が行われた場合は、当該基準に係る区分に従い、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保育士１名の場合         100点 </w:t>
      </w:r>
    </w:p>
    <w:p>
      <w:pPr>
        <w:spacing w:before="20" w:after="20" w:line="300" w:lineRule="exact"/>
        <w:ind w:left="850"/>
      </w:pPr>
      <w:r>
        <w:rPr>
          <w:rFonts w:eastAsia="ＭＳ 明朝"/>
          <w:rFonts w:ascii="ＭＳ 明朝" w:hAnsi="ＭＳ 明朝"/>
          <w:sz w:val="20"/>
        </w:rPr>
        <w:t xml:space="preserve">ロ 保育士２名以上の場合       180点 </w:t>
      </w:r>
    </w:p>
    <w:p>
      <w:pPr>
        <w:spacing w:before="20" w:after="20" w:line="300" w:lineRule="exact"/>
        <w:ind w:left="567"/>
      </w:pPr>
      <w:r>
        <w:rPr>
          <w:rFonts w:eastAsia="ＭＳ 明朝"/>
          <w:rFonts w:ascii="ＭＳ 明朝" w:hAnsi="ＭＳ 明朝"/>
          <w:sz w:val="20"/>
        </w:rPr>
        <w:t xml:space="preserve">３ 当該病棟に入院している患者が人工呼吸器を使用している場合は、人工呼吸器使用加算として、１日につき600点を所定点数に加算する。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入院している患者（小児入院医療管理料３、小児入院医療管理料４又は小児入院医療管理料５を算定している患者に限る。）について、当該基準に係る区分に従い、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重症児受入体制加算１       200点 </w:t>
      </w:r>
    </w:p>
    <w:p>
      <w:pPr>
        <w:spacing w:before="20" w:after="20" w:line="300" w:lineRule="exact"/>
        <w:ind w:left="850"/>
      </w:pPr>
      <w:r>
        <w:rPr>
          <w:rFonts w:eastAsia="ＭＳ 明朝"/>
          <w:rFonts w:ascii="ＭＳ 明朝" w:hAnsi="ＭＳ 明朝"/>
          <w:sz w:val="20"/>
        </w:rPr>
        <w:t xml:space="preserve">ロ 重症児受入体制加算２       280点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の病室において、造血幹細胞移植を実施する患者に対して、治療上の必要があって無菌治療室管理が行われた場合は、当該基準に係る区分に従い、90日を限度として、１日につき次に掲げる点数をそれぞれ所定点数に加算する。ただし、区分番号Ａ２２１－２小児療養環境特別加算を算定する場合は算定しない。 </w:t>
      </w:r>
    </w:p>
    <w:p>
      <w:pPr>
        <w:spacing w:before="20" w:after="20" w:line="300" w:lineRule="exact"/>
        <w:ind w:left="850"/>
      </w:pPr>
      <w:r>
        <w:rPr>
          <w:rFonts w:eastAsia="ＭＳ 明朝"/>
          <w:rFonts w:ascii="ＭＳ 明朝" w:hAnsi="ＭＳ 明朝"/>
          <w:sz w:val="20"/>
        </w:rPr>
        <w:t xml:space="preserve">イ 無菌治療管理加算１        2,000点 </w:t>
      </w:r>
    </w:p>
    <w:p>
      <w:pPr>
        <w:spacing w:before="20" w:after="20" w:line="300" w:lineRule="exact"/>
        <w:ind w:left="850"/>
      </w:pPr>
      <w:r>
        <w:rPr>
          <w:rFonts w:eastAsia="ＭＳ 明朝"/>
          <w:rFonts w:ascii="ＭＳ 明朝" w:hAnsi="ＭＳ 明朝"/>
          <w:sz w:val="20"/>
        </w:rPr>
        <w:t xml:space="preserve">ロ 無菌治療管理加算２        1,500点 </w:t>
      </w:r>
    </w:p>
    <w:p>
      <w:pPr>
        <w:spacing w:before="20" w:after="20" w:line="300" w:lineRule="exact"/>
        <w:ind w:left="567"/>
      </w:pPr>
      <w:r>
        <w:rPr>
          <w:rFonts w:eastAsia="ＭＳ 明朝"/>
          <w:rFonts w:ascii="ＭＳ 明朝" w:hAnsi="ＭＳ 明朝"/>
          <w:sz w:val="20"/>
        </w:rPr>
        <w:t xml:space="preserve">６ 当該病棟に入院している児童福祉法第６条の２第３項に規定する小児慢性特定疾病医療支援の対象である患者又は同法第56条の６第２項に規定する障害児である患者について、当該保険医療機関の医師又は当該医師の指示に基づき薬剤師が、退院に際して当該患者又はその家族等に対して、退院後の薬剤の服用等に関する必要な指導を行った上で、保険薬局に対して、当該患者又はその家族等の同意を得て、当該患者に係る調剤に際して必要な情報等を文書により提供した場合は、退院時薬剤情報管理指導連携加算として、退院の日に１回に限り、150点を所定点数に加算する。 </w:t>
      </w:r>
    </w:p>
    <w:p>
      <w:pPr>
        <w:spacing w:before="20" w:after="20" w:line="300" w:lineRule="exact"/>
        <w:ind w:left="567"/>
      </w:pPr>
      <w:r>
        <w:rPr>
          <w:rFonts w:eastAsia="ＭＳ 明朝"/>
          <w:rFonts w:ascii="ＭＳ 明朝" w:hAnsi="ＭＳ 明朝"/>
          <w:sz w:val="20"/>
        </w:rPr>
        <w:t xml:space="preserve">７ 患者に対する支援体制につき別に厚生労働大臣が定める施設基準に適合しているものとして地方厚生局長等に届け出た保険医療機関の病棟に入院している患者について、養育支援体制加算として、入院初日に限り300点を所定点数に加算する。 </w:t>
      </w:r>
    </w:p>
    <w:p>
      <w:pPr>
        <w:spacing w:before="20" w:after="20" w:line="300" w:lineRule="exact"/>
        <w:ind w:left="567"/>
      </w:pPr>
      <w:r>
        <w:rPr>
          <w:rFonts w:eastAsia="ＭＳ 明朝"/>
          <w:rFonts w:ascii="ＭＳ 明朝" w:hAnsi="ＭＳ 明朝"/>
          <w:sz w:val="20"/>
        </w:rPr>
        <w:t xml:space="preserve">８ 当該保険医療機関が表示する診療時間以外の時間、休日又は深夜において、緊急に入院を必要とする小児患者を受け入れる体制の確保につき別に厚生労働大臣が定める施設基準に適合しているものとして地方厚生局長等に届け出た保険医療機関の病棟に入院している患者（小児入院医療管理料１又は小児入院医療管理料２を現に算定している患者に限る。）について、当該基準に係る区分に従い、入院初日に限り、次に掲げる点数をそれぞれ所定点数に加算する。 </w:t>
      </w:r>
    </w:p>
    <w:p>
      <w:pPr>
        <w:spacing w:before="20" w:after="20" w:line="300" w:lineRule="exact"/>
        <w:ind w:left="850"/>
      </w:pPr>
      <w:r>
        <w:rPr>
          <w:rFonts w:eastAsia="ＭＳ 明朝"/>
          <w:rFonts w:ascii="ＭＳ 明朝" w:hAnsi="ＭＳ 明朝"/>
          <w:sz w:val="20"/>
        </w:rPr>
        <w:t xml:space="preserve">イ 時間外受入体制強化加算１     300点 </w:t>
      </w:r>
    </w:p>
    <w:p>
      <w:pPr>
        <w:spacing w:before="20" w:after="20" w:line="300" w:lineRule="exact"/>
        <w:ind w:left="850"/>
      </w:pPr>
      <w:r>
        <w:rPr>
          <w:rFonts w:eastAsia="ＭＳ 明朝"/>
          <w:rFonts w:ascii="ＭＳ 明朝" w:hAnsi="ＭＳ 明朝"/>
          <w:sz w:val="20"/>
        </w:rPr>
        <w:t xml:space="preserve">ロ 時間外受入体制強化加算２      180点 </w:t>
      </w:r>
    </w:p>
    <w:p>
      <w:pPr>
        <w:spacing w:before="20" w:after="20" w:line="300" w:lineRule="exact"/>
        <w:ind w:left="567"/>
      </w:pPr>
      <w:r>
        <w:rPr>
          <w:rFonts w:eastAsia="ＭＳ 明朝"/>
          <w:rFonts w:ascii="ＭＳ 明朝" w:hAnsi="ＭＳ 明朝"/>
          <w:sz w:val="20"/>
        </w:rPr>
        <w:t xml:space="preserve">９ 別に厚生労働大臣が定める基準に適合しているものとして保険医療機関が地方厚生局長等に届け出た病棟に入院している患者（小児入院医療管理料１、小児入院医療管理料２又は小児入院医療管理料３を算定している患者に限る。）について、看護補助加算として、入院した日から起算して14日を限度として、151点を所定点数に加算する。この場合において、注10に掲げる看護補助体制充実加算は別に算定できない。 </w:t>
      </w:r>
    </w:p>
    <w:p>
      <w:pPr>
        <w:spacing w:before="20" w:after="20" w:line="300" w:lineRule="exact"/>
        <w:ind w:left="567"/>
      </w:pPr>
      <w:r>
        <w:rPr>
          <w:rFonts w:eastAsia="ＭＳ 明朝"/>
          <w:rFonts w:ascii="ＭＳ 明朝" w:hAnsi="ＭＳ 明朝"/>
          <w:sz w:val="20"/>
        </w:rPr>
        <w:t xml:space="preserve">10 看護職員の負担の軽減及び処遇の改善を図るための看護業務の補助の体制その他の事項につき別に厚生労働大臣が定める施設基準に適合しているものとして地方厚生局長等に届け出た病棟に入院している患者（小児入院医療管理料１、小児入院医療管理料２又は小児入院医療管理料３を算定している患者に限る。）について、看護補助体制充実加算として、入院した日から起算して14日を限度として、156点を所定点数に加算する。 </w:t>
      </w:r>
    </w:p>
    <w:p>
      <w:pPr>
        <w:spacing w:before="20" w:after="20" w:line="300" w:lineRule="exact"/>
        <w:ind w:left="567"/>
      </w:pPr>
      <w:r>
        <w:rPr>
          <w:rFonts w:eastAsia="ＭＳ 明朝"/>
          <w:rFonts w:ascii="ＭＳ 明朝" w:hAnsi="ＭＳ 明朝"/>
          <w:sz w:val="20"/>
        </w:rPr>
        <w:t>11 診療に係る費用（注２、注３及び注５から注10までに規定する加算、当該患者に対して行っ</w:t>
      </w:r>
      <w:r>
        <w:rPr>
          <w:rFonts w:eastAsia="ＭＳ 明朝"/>
          <w:rFonts w:ascii="ＭＳ 明朝" w:hAnsi="ＭＳ 明朝"/>
          <w:sz w:val="20"/>
          <w:u w:val="single"/>
        </w:rPr>
        <w:t>た第２章第１部医学管理等（区分番号Ｂ０１１－５に掲げるがんゲノムプロファイリング検査（造血器腫瘍又は類縁疾患を対象とする場合に限る。）に限る。）、第２部第２節在宅療養指</w:t>
      </w:r>
      <w:r>
        <w:rPr>
          <w:rFonts w:eastAsia="ＭＳ 明朝"/>
          <w:rFonts w:ascii="ＭＳ 明朝" w:hAnsi="ＭＳ 明朝"/>
          <w:sz w:val="20"/>
        </w:rPr>
        <w:t>導管理料、第３節薬剤料、第４節特定保険医療</w:t>
      </w:r>
      <w:r>
        <w:rPr>
          <w:rFonts w:eastAsia="ＭＳ 明朝"/>
          <w:rFonts w:ascii="ＭＳ 明朝" w:hAnsi="ＭＳ 明朝"/>
          <w:sz w:val="20"/>
          <w:u w:val="single"/>
        </w:rPr>
        <w:t>材料料、第３部検査（区分番号Ｄ００６－19に掲げるがんゲノムプロファイリング検査（造血器腫瘍又は類縁疾患を対象とする場合に限る。）に限る。）、第５部投薬、第６部注射、第10</w:t>
      </w:r>
      <w:r>
        <w:rPr>
          <w:rFonts w:eastAsia="ＭＳ 明朝"/>
          <w:rFonts w:ascii="ＭＳ 明朝" w:hAnsi="ＭＳ 明朝"/>
          <w:sz w:val="20"/>
        </w:rPr>
        <w:t>部手術、第11部麻酔、第12部放射線治療、第13部第２節病理診断・判断料及び第14部その他の費用並びに第２節に規定する臨床研修病院入院診療加算、超急性期脳卒中加算、在宅患者緊急入院診療加算、医師事務作業補助体制加算、超重症児（者）入院診療加算・準超重症児（者）入院診療加算、地域加算、離島加算、特定感染</w:t>
      </w:r>
      <w:r>
        <w:rPr>
          <w:rFonts w:eastAsia="ＭＳ 明朝"/>
          <w:rFonts w:ascii="ＭＳ 明朝" w:hAnsi="ＭＳ 明朝"/>
          <w:sz w:val="20"/>
          <w:u w:val="single"/>
        </w:rPr>
        <w:t>症患者療養環境特別加算、特定薬剤治療環境特別加算、小児療養環境特別加算、緩和ケア診療</w:t>
      </w:r>
      <w:r>
        <w:rPr>
          <w:rFonts w:eastAsia="ＭＳ 明朝"/>
          <w:rFonts w:ascii="ＭＳ 明朝" w:hAnsi="ＭＳ 明朝"/>
          <w:sz w:val="20"/>
        </w:rPr>
        <w:t>加算、小児緩和ケア診療加算、がん拠点病院加くう</w:t>
      </w:r>
      <w:r>
        <w:rPr>
          <w:rFonts w:eastAsia="ＭＳ 明朝"/>
          <w:rFonts w:ascii="ＭＳ 明朝" w:hAnsi="ＭＳ 明朝"/>
          <w:sz w:val="20"/>
          <w:u w:val="single"/>
        </w:rPr>
        <w:t>算、口腔管理連携加算、医療安全対策加算、感</w:t>
      </w:r>
      <w:r>
        <w:rPr>
          <w:rFonts w:eastAsia="ＭＳ 明朝"/>
          <w:rFonts w:ascii="ＭＳ 明朝" w:hAnsi="ＭＳ 明朝"/>
          <w:sz w:val="20"/>
        </w:rPr>
        <w:t>染対策向上加算、患者サポート体制充実加算、じよくそう報告書管理体制加算、褥瘡ハイリスク患者ケとうア加算、術後疼痛管理チーム加算、病棟薬剤業</w:t>
      </w:r>
      <w:r>
        <w:rPr>
          <w:rFonts w:eastAsia="ＭＳ 明朝"/>
          <w:rFonts w:ascii="ＭＳ 明朝" w:hAnsi="ＭＳ 明朝"/>
          <w:sz w:val="20"/>
          <w:u w:val="single"/>
        </w:rPr>
        <w:t>務実施加算（１及び２に限る。）、データ提出</w:t>
      </w:r>
      <w:r>
        <w:rPr>
          <w:rFonts w:eastAsia="ＭＳ 明朝"/>
          <w:rFonts w:ascii="ＭＳ 明朝" w:hAnsi="ＭＳ 明朝"/>
          <w:sz w:val="20"/>
        </w:rPr>
        <w:t xml:space="preserve">加算、入退院支援加算（１のイ及び３に限る。）、医療的ケア児（者）入院前支援加算、精神疾患診療体制加算、排尿自立支援加算及び地域医療体制確保加算を除く。）は、小児入院医療管理料１及び小児入院医療管理料２に含まれるものとする。 </w:t>
      </w:r>
    </w:p>
    <w:p>
      <w:pPr>
        <w:spacing w:before="20" w:after="20" w:line="300" w:lineRule="exact"/>
        <w:ind w:left="567"/>
      </w:pPr>
      <w:r>
        <w:rPr>
          <w:rFonts w:eastAsia="ＭＳ 明朝"/>
          <w:rFonts w:ascii="ＭＳ 明朝" w:hAnsi="ＭＳ 明朝"/>
          <w:sz w:val="20"/>
        </w:rPr>
        <w:t>12 診療に係る費用（注２から注７まで、注９（小児入院医療管理料３を算定するものに限る。）及び注10（小児入院医療管理料３を算定するものに限る。）に規定する加算、当該患者に対</w:t>
      </w:r>
      <w:r>
        <w:rPr>
          <w:rFonts w:eastAsia="ＭＳ 明朝"/>
          <w:rFonts w:ascii="ＭＳ 明朝" w:hAnsi="ＭＳ 明朝"/>
          <w:sz w:val="20"/>
          <w:u w:val="single"/>
        </w:rPr>
        <w:t>して行った第２章第１部医学管理等（区分番号</w:t>
      </w:r>
    </w:p>
    <w:p>
      <w:pPr>
        <w:spacing w:before="160" w:after="80" w:line="300" w:lineRule="exact"/>
        <w:ind w:left="283"/>
      </w:pPr>
      <w:r>
        <w:rPr>
          <w:rFonts w:eastAsia="ＭＳ ゴシック"/>
          <w:rFonts w:ascii="ＭＳ ゴシック" w:hAnsi="ＭＳ ゴシック"/>
          <w:b/>
          <w:sz w:val="21"/>
          <w:u w:val="single"/>
        </w:rPr>
        <w:t>Ｂ０１１－５に掲げるがんゲノムプロファイリング検査（造血器腫瘍又は類縁疾患を対象とする場合に限る。）に限る。）、第２部第２節在</w:t>
      </w:r>
      <w:r>
        <w:rPr>
          <w:rFonts w:eastAsia="ＭＳ ゴシック"/>
          <w:rFonts w:ascii="ＭＳ ゴシック" w:hAnsi="ＭＳ ゴシック"/>
          <w:b/>
          <w:sz w:val="21"/>
        </w:rPr>
        <w:t>宅療養指導管理料、第３節薬剤料、第４節特定</w:t>
      </w:r>
      <w:r>
        <w:rPr>
          <w:rFonts w:eastAsia="ＭＳ ゴシック"/>
          <w:rFonts w:ascii="ＭＳ ゴシック" w:hAnsi="ＭＳ ゴシック"/>
          <w:b/>
          <w:sz w:val="21"/>
          <w:u w:val="single"/>
        </w:rPr>
        <w:t>保険医療材料料、第３部検査（区分番号Ｄ００６－19に掲げるがんゲノムプロファイリング検査（造血器腫瘍又は類縁疾患を対象とする場合に限る。）に限る。）、第５部投薬、第６部注</w:t>
      </w:r>
      <w:r>
        <w:rPr>
          <w:rFonts w:eastAsia="ＭＳ ゴシック"/>
          <w:rFonts w:ascii="ＭＳ ゴシック" w:hAnsi="ＭＳ ゴシック"/>
          <w:b/>
          <w:sz w:val="21"/>
        </w:rPr>
        <w:t>射、第10部手術、第11部麻酔、第12部放射線治療、第13部第２節病理診断・判断料及び第14部その他の費用並びに第２節に規定する臨床研修病院入院診療加算、超急性期脳卒中加算、在宅患者緊急入院診療加算、医師事務作業補助体制加算、超重症児（者）入院診療加算・準超重症児（者）入院診療加算、地域加算、離島加算、</w:t>
      </w:r>
      <w:r>
        <w:rPr>
          <w:rFonts w:eastAsia="ＭＳ ゴシック"/>
          <w:rFonts w:ascii="ＭＳ ゴシック" w:hAnsi="ＭＳ ゴシック"/>
          <w:b/>
          <w:sz w:val="21"/>
          <w:u w:val="single"/>
        </w:rPr>
        <w:t>特定感染症患者療養環境特別加算、特定薬剤治</w:t>
      </w:r>
      <w:r>
        <w:rPr>
          <w:rFonts w:eastAsia="ＭＳ ゴシック"/>
          <w:rFonts w:ascii="ＭＳ ゴシック" w:hAnsi="ＭＳ ゴシック"/>
          <w:b/>
          <w:sz w:val="21"/>
        </w:rPr>
        <w:t>くう</w:t>
      </w:r>
      <w:r>
        <w:rPr>
          <w:rFonts w:eastAsia="ＭＳ ゴシック"/>
          <w:rFonts w:ascii="ＭＳ ゴシック" w:hAnsi="ＭＳ ゴシック"/>
          <w:b/>
          <w:sz w:val="21"/>
          <w:u w:val="single"/>
        </w:rPr>
        <w:t>療環境特別加算、小児療養環境特別加算、口腔管理連携加算、医療安全対策加算、感染対策向</w:t>
      </w:r>
      <w:r>
        <w:rPr>
          <w:rFonts w:eastAsia="ＭＳ ゴシック"/>
          <w:rFonts w:ascii="ＭＳ ゴシック" w:hAnsi="ＭＳ ゴシック"/>
          <w:b/>
          <w:sz w:val="21"/>
        </w:rPr>
        <w:t>上加算、患者サポート体制充実加算、報告書管じよくそう理体制加算、褥瘡ハイリスク患者ケア加算、とう</w:t>
      </w:r>
      <w:r>
        <w:rPr>
          <w:rFonts w:eastAsia="ＭＳ ゴシック"/>
          <w:rFonts w:ascii="ＭＳ ゴシック" w:hAnsi="ＭＳ ゴシック"/>
          <w:b/>
          <w:sz w:val="21"/>
          <w:u w:val="single"/>
        </w:rPr>
        <w:t>術後疼痛管理チーム加算、病棟薬剤業務実施加算（１及び２に限る。）、データ提出加算、入</w:t>
      </w:r>
      <w:r>
        <w:rPr>
          <w:rFonts w:eastAsia="ＭＳ ゴシック"/>
          <w:rFonts w:ascii="ＭＳ ゴシック" w:hAnsi="ＭＳ ゴシック"/>
          <w:b/>
          <w:sz w:val="21"/>
        </w:rPr>
        <w:t xml:space="preserve">退院支援加算（１のイ及び３に限る。）、医療的ケア児（者）入院前支援加算、精神疾患診療体制加算、排尿自立支援加算及び地域医療体制確保加算を除く。）は、小児入院医療管理料３及び小児入院医療管理料４に含まれるものとする。 </w:t>
      </w:r>
    </w:p>
    <w:p>
      <w:pPr>
        <w:spacing w:before="20" w:after="20" w:line="300" w:lineRule="exact"/>
        <w:ind w:left="567"/>
      </w:pPr>
      <w:r>
        <w:rPr>
          <w:rFonts w:eastAsia="ＭＳ 明朝"/>
          <w:rFonts w:ascii="ＭＳ 明朝" w:hAnsi="ＭＳ 明朝"/>
          <w:sz w:val="20"/>
        </w:rPr>
        <w:t>13 診療に係る費用（注２から注７までに規定す</w:t>
      </w:r>
      <w:r>
        <w:rPr>
          <w:rFonts w:eastAsia="ＭＳ 明朝"/>
          <w:rFonts w:ascii="ＭＳ 明朝" w:hAnsi="ＭＳ 明朝"/>
          <w:sz w:val="20"/>
          <w:u w:val="single"/>
        </w:rPr>
        <w:t>る加算、当該患者に対して行った第２章第１部医学管理等（区分番号Ｂ０１１－５に掲げるがんゲノムプロファイリング検査（造血器腫瘍又は類縁疾患を対象とする場合に限る。）を除く。）、第２部第２節在宅療養指導管理料、第３節薬剤料、第４節特定保険医療材料料、第３部検査（区分番号Ｄ００６－19に掲げるがんゲノムプロファイリング検査（造血器腫瘍又は類縁疾患を対象とする場合に限る。）を除く。）、</w:t>
      </w:r>
    </w:p>
    <w:p>
      <w:pPr>
        <w:spacing w:before="160" w:after="80" w:line="300" w:lineRule="exact"/>
        <w:ind w:left="170"/>
      </w:pPr>
      <w:r>
        <w:rPr>
          <w:rFonts w:eastAsia="ＭＳ ゴシック"/>
          <w:rFonts w:ascii="ＭＳ ゴシック" w:hAnsi="ＭＳ ゴシック"/>
          <w:b/>
          <w:sz w:val="24"/>
        </w:rPr>
        <w:t>第５部投薬、第６部注射、第10部手術、第11部麻酔、第12部放射線治療、第13部第２節病理診断・判断料及び第14部その他の費用並びに第２節に規定する臨床研修病院入院診療加算、超急性期脳卒中加算、在宅患者緊急入院診療加算、医師事務作業補助体制加算、超重症児（者）入院診療加算・準超重症児（者）入院診療加算、地域加算、離島加算、特定感染症患者療養環境</w:t>
      </w:r>
      <w:r>
        <w:rPr>
          <w:rFonts w:eastAsia="ＭＳ ゴシック"/>
          <w:rFonts w:ascii="ＭＳ ゴシック" w:hAnsi="ＭＳ ゴシック"/>
          <w:b/>
          <w:sz w:val="24"/>
          <w:u w:val="single"/>
        </w:rPr>
        <w:t>特別加算、特定薬剤治療環境特別加算、小児療</w:t>
      </w:r>
      <w:r>
        <w:rPr>
          <w:rFonts w:eastAsia="ＭＳ ゴシック"/>
          <w:rFonts w:ascii="ＭＳ ゴシック" w:hAnsi="ＭＳ ゴシック"/>
          <w:b/>
          <w:sz w:val="24"/>
        </w:rPr>
        <w:t>養環境特別加算、強度行動障害入院医療管理加くう</w:t>
      </w:r>
      <w:r>
        <w:rPr>
          <w:rFonts w:eastAsia="ＭＳ ゴシック"/>
          <w:rFonts w:ascii="ＭＳ ゴシック" w:hAnsi="ＭＳ ゴシック"/>
          <w:b/>
          <w:sz w:val="24"/>
          <w:u w:val="single"/>
        </w:rPr>
        <w:t>算、摂食障害入院医療管理加算、口腔管理連携加算、医療安全対策加算、感染対策向上加算、</w:t>
      </w:r>
      <w:r>
        <w:rPr>
          <w:rFonts w:eastAsia="ＭＳ ゴシック"/>
          <w:rFonts w:ascii="ＭＳ ゴシック" w:hAnsi="ＭＳ ゴシック"/>
          <w:b/>
          <w:sz w:val="24"/>
        </w:rPr>
        <w:t>患者サポート体制充実加算、報告書管理体制加じよくそうとう算、褥瘡ハイリスク患者ケア加算、術後疼痛</w:t>
      </w:r>
      <w:r>
        <w:rPr>
          <w:rFonts w:eastAsia="ＭＳ ゴシック"/>
          <w:rFonts w:ascii="ＭＳ ゴシック" w:hAnsi="ＭＳ ゴシック"/>
          <w:b/>
          <w:sz w:val="24"/>
          <w:u w:val="single"/>
        </w:rPr>
        <w:t>管理チーム加算、病棟薬剤業務実施加算（１及び２に限る。）、データ提出加算、入退院支援</w:t>
      </w:r>
      <w:r>
        <w:rPr>
          <w:rFonts w:eastAsia="ＭＳ ゴシック"/>
          <w:rFonts w:ascii="ＭＳ ゴシック" w:hAnsi="ＭＳ ゴシック"/>
          <w:b/>
          <w:sz w:val="24"/>
        </w:rPr>
        <w:t xml:space="preserve">加算（１のイ及び３に限る。）、医療的ケア児（者）入院前支援加算、精神疾患診療体制加算（精神病棟を除く。）及び排尿自立支援加算を除く。）は、小児入院医療管理料５に含まれるものとする。 </w:t>
      </w:r>
    </w:p>
    <w:p>
      <w:pPr>
        <w:spacing w:before="160" w:after="80" w:line="300" w:lineRule="exact"/>
        <w:ind w:left="283"/>
      </w:pPr>
      <w:r>
        <w:rPr>
          <w:rFonts w:eastAsia="ＭＳ ゴシック"/>
          <w:rFonts w:ascii="ＭＳ ゴシック" w:hAnsi="ＭＳ ゴシック"/>
          <w:b/>
          <w:sz w:val="21"/>
        </w:rPr>
        <w:t xml:space="preserve">Ａ３０８ 回復期リハビリテーション病棟入院料（１日につき） </w:t>
      </w:r>
    </w:p>
    <w:p>
      <w:pPr>
        <w:spacing w:before="20" w:after="20" w:line="300" w:lineRule="exact"/>
        <w:ind w:left="567"/>
      </w:pPr>
      <w:r>
        <w:rPr>
          <w:rFonts w:eastAsia="ＭＳ 明朝"/>
          <w:rFonts w:ascii="ＭＳ 明朝" w:hAnsi="ＭＳ 明朝"/>
          <w:sz w:val="20"/>
        </w:rPr>
        <w:t xml:space="preserve">１ 回復期リハビリテーション病棟入院料１      </w:t>
      </w:r>
      <w:r>
        <w:rPr>
          <w:rFonts w:eastAsia="ＭＳ 明朝"/>
          <w:rFonts w:ascii="ＭＳ 明朝" w:hAnsi="ＭＳ 明朝"/>
          <w:sz w:val="20"/>
          <w:u w:val="single"/>
        </w:rPr>
        <w:t xml:space="preserve">                                     2,346点 （生活療養を受ける場合にあっては、2,326点） </w:t>
      </w:r>
    </w:p>
    <w:p>
      <w:pPr>
        <w:spacing w:before="20" w:after="20" w:line="300" w:lineRule="exact"/>
        <w:ind w:left="567"/>
      </w:pPr>
      <w:r>
        <w:rPr>
          <w:rFonts w:eastAsia="ＭＳ 明朝"/>
          <w:rFonts w:ascii="ＭＳ 明朝" w:hAnsi="ＭＳ 明朝"/>
          <w:sz w:val="20"/>
        </w:rPr>
        <w:t xml:space="preserve">２ 回復期リハビリテーション病棟入院料２      </w:t>
      </w:r>
      <w:r>
        <w:rPr>
          <w:rFonts w:eastAsia="ＭＳ 明朝"/>
          <w:rFonts w:ascii="ＭＳ 明朝" w:hAnsi="ＭＳ 明朝"/>
          <w:sz w:val="20"/>
          <w:u w:val="single"/>
        </w:rPr>
        <w:t xml:space="preserve">                                     2,274点 （生活療養を受ける場合にあっては、2,253点） </w:t>
      </w:r>
    </w:p>
    <w:p>
      <w:pPr>
        <w:spacing w:before="20" w:after="20" w:line="300" w:lineRule="exact"/>
        <w:ind w:left="567"/>
      </w:pPr>
      <w:r>
        <w:rPr>
          <w:rFonts w:eastAsia="ＭＳ 明朝"/>
          <w:rFonts w:ascii="ＭＳ 明朝" w:hAnsi="ＭＳ 明朝"/>
          <w:sz w:val="20"/>
        </w:rPr>
        <w:t xml:space="preserve">３ 回復期リハビリテーション病棟入院料３      </w:t>
      </w:r>
      <w:r>
        <w:rPr>
          <w:rFonts w:eastAsia="ＭＳ 明朝"/>
          <w:rFonts w:ascii="ＭＳ 明朝" w:hAnsi="ＭＳ 明朝"/>
          <w:sz w:val="20"/>
          <w:u w:val="single"/>
        </w:rPr>
        <w:t xml:space="preserve">                                     2,062点 （生活療養を受ける場合にあっては、2,041点） </w:t>
      </w:r>
    </w:p>
    <w:p>
      <w:pPr>
        <w:spacing w:before="20" w:after="20" w:line="300" w:lineRule="exact"/>
        <w:ind w:left="567"/>
      </w:pPr>
      <w:r>
        <w:rPr>
          <w:rFonts w:eastAsia="ＭＳ 明朝"/>
          <w:rFonts w:ascii="ＭＳ 明朝" w:hAnsi="ＭＳ 明朝"/>
          <w:sz w:val="20"/>
        </w:rPr>
        <w:t xml:space="preserve">４ 回復期リハビリテーション病棟入院料４      </w:t>
      </w:r>
      <w:r>
        <w:rPr>
          <w:rFonts w:eastAsia="ＭＳ 明朝"/>
          <w:rFonts w:ascii="ＭＳ 明朝" w:hAnsi="ＭＳ 明朝"/>
          <w:sz w:val="20"/>
          <w:u w:val="single"/>
        </w:rPr>
        <w:t xml:space="preserve">                                     2,000点 （生活療養を受ける場合にあっては、1,980点） </w:t>
      </w:r>
    </w:p>
    <w:p>
      <w:pPr>
        <w:spacing w:before="20" w:after="20" w:line="300" w:lineRule="exact"/>
        <w:ind w:left="567"/>
      </w:pPr>
      <w:r>
        <w:rPr>
          <w:rFonts w:eastAsia="ＭＳ 明朝"/>
          <w:rFonts w:ascii="ＭＳ 明朝" w:hAnsi="ＭＳ 明朝"/>
          <w:sz w:val="20"/>
        </w:rPr>
        <w:t xml:space="preserve">５ 回復期リハビリテーション病棟入院料５      </w:t>
      </w:r>
      <w:r>
        <w:rPr>
          <w:rFonts w:eastAsia="ＭＳ 明朝"/>
          <w:rFonts w:ascii="ＭＳ 明朝" w:hAnsi="ＭＳ 明朝"/>
          <w:sz w:val="20"/>
          <w:u w:val="single"/>
        </w:rPr>
        <w:t xml:space="preserve">                                     1,794点 （生活療養を受ける場合にあっては、1,774点） </w:t>
      </w:r>
    </w:p>
    <w:p>
      <w:pPr>
        <w:spacing w:before="20" w:after="20" w:line="300" w:lineRule="exact"/>
        <w:ind w:left="567"/>
      </w:pPr>
      <w:r>
        <w:rPr>
          <w:rFonts w:eastAsia="ＭＳ 明朝"/>
          <w:rFonts w:ascii="ＭＳ 明朝" w:hAnsi="ＭＳ 明朝"/>
          <w:sz w:val="20"/>
        </w:rPr>
        <w:t xml:space="preserve">６ 回復期リハビリテーション入院医療管理料 </w:t>
      </w:r>
      <w:r>
        <w:rPr>
          <w:rFonts w:eastAsia="ＭＳ 明朝"/>
          <w:rFonts w:ascii="ＭＳ 明朝" w:hAnsi="ＭＳ 明朝"/>
          <w:sz w:val="20"/>
          <w:u w:val="single"/>
        </w:rPr>
        <w:t xml:space="preserve">1,960点 （生活療養を受ける場合にあっては、1,940点） </w:t>
      </w:r>
    </w:p>
    <w:p>
      <w:pPr>
        <w:spacing w:before="20" w:after="20" w:line="300" w:lineRule="exact"/>
        <w:ind w:left="567"/>
      </w:pPr>
      <w:r>
        <w:rPr>
          <w:rFonts w:eastAsia="ＭＳ 明朝"/>
          <w:rFonts w:ascii="ＭＳ 明朝" w:hAnsi="ＭＳ 明朝"/>
          <w:sz w:val="20"/>
        </w:rPr>
        <w:t xml:space="preserve">注１ １から５までについては、別に厚生労働大臣が定める施設基準に適合しているものとして保険医療機関が地方厚生局長等に届け出た病棟に入院している患者（別に厚生労働大臣が定める回復期リハビリテーションを要する状態にあるものに限る。）について、６については、別に厚生労働大臣が定める施設基準に適合しているものとして保険医療機関が地方厚生局長等に届け出た病室に入院している患者（別に厚生労働大臣が定める回復期リハビリテーションを要する状態にあるものに限る。）について、当該基準に係る区分に従い、当該病棟又は病室に入院した日から起算して、それぞれの状態に応じて別に厚生労働大臣が定める日数を限度として所定点数を算定する。ただし、当該病棟又は病室に入院した患者が当該入院料に係る算定要件に該当しない場合は、当該病棟が一般病棟であるときには区分番号Ａ１００に掲げる一般病棟入院基本料の注２に規定する特別入院基本料の例により、当該病棟が療養病棟であるときには区分番号Ａ１０１に掲げる療養病棟入院料１の入院料27又は療養病棟入院料２の入院料27の例により、それぞれ算定する。 </w:t>
      </w:r>
    </w:p>
    <w:p>
      <w:pPr>
        <w:spacing w:before="20" w:after="20" w:line="300" w:lineRule="exact"/>
        <w:ind w:left="567"/>
      </w:pPr>
      <w:r>
        <w:rPr>
          <w:rFonts w:eastAsia="ＭＳ 明朝"/>
          <w:rFonts w:ascii="ＭＳ 明朝" w:hAnsi="ＭＳ 明朝"/>
          <w:sz w:val="20"/>
        </w:rPr>
        <w:t xml:space="preserve">２ 回復期リハビリテーション病棟入院料を算定する患者（回復期リハビリテーション病棟入院料５又は回復期リハビリテーション入院医療管理料を現に算定している患者に限る。）が入院する保険医療機関について、別に厚生労働大臣が定める施設基準を満たす場合（注１のただし書に規定する場合を除く。）は、休日リハビリテーション提供体制加算として、患者１人につき１日につき60点を所定点数に加算する。 </w:t>
      </w:r>
    </w:p>
    <w:p>
      <w:pPr>
        <w:spacing w:before="20" w:after="20" w:line="300" w:lineRule="exact"/>
        <w:ind w:left="567"/>
      </w:pPr>
      <w:r>
        <w:rPr>
          <w:rFonts w:eastAsia="ＭＳ 明朝"/>
          <w:rFonts w:ascii="ＭＳ 明朝" w:hAnsi="ＭＳ 明朝"/>
          <w:sz w:val="20"/>
        </w:rPr>
        <w:t>３ 診療に係る費用（注２及び注４に規定する加算、当該患者に対して行った第２章第１部医学管理等の区分番号Ｂ００１の10に掲げる入院栄養食事指導料（回復期リハビリテーション病棟</w:t>
      </w:r>
      <w:r>
        <w:rPr>
          <w:rFonts w:eastAsia="ＭＳ 明朝"/>
          <w:rFonts w:ascii="ＭＳ 明朝" w:hAnsi="ＭＳ 明朝"/>
          <w:sz w:val="20"/>
          <w:u w:val="single"/>
        </w:rPr>
        <w:t>入院料１を算定するものに限る。）、区分番号</w:t>
      </w:r>
    </w:p>
    <w:p>
      <w:pPr>
        <w:spacing w:before="160" w:after="80" w:line="300" w:lineRule="exact"/>
        <w:ind w:left="283"/>
      </w:pPr>
      <w:r>
        <w:rPr>
          <w:rFonts w:eastAsia="ＭＳ ゴシック"/>
          <w:rFonts w:ascii="ＭＳ ゴシック" w:hAnsi="ＭＳ ゴシック"/>
          <w:b/>
          <w:sz w:val="21"/>
          <w:u w:val="single"/>
        </w:rPr>
        <w:t>Ｂ００７に掲げる退院前訪問指導料、区分番号</w:t>
      </w:r>
    </w:p>
    <w:p>
      <w:pPr>
        <w:spacing w:before="160" w:after="80" w:line="300" w:lineRule="exact"/>
        <w:ind w:left="283"/>
      </w:pPr>
      <w:r>
        <w:rPr>
          <w:rFonts w:eastAsia="ＭＳ ゴシック"/>
          <w:rFonts w:ascii="ＭＳ ゴシック" w:hAnsi="ＭＳ ゴシック"/>
          <w:b/>
          <w:sz w:val="21"/>
        </w:rPr>
        <w:t>Ｂ０１１－６に掲げる栄養情報連携料（回復期リハビリテーション病棟入院料１を算定するものに限る。）及び区分番号Ｂ００１の34に掲げる二次性骨折予防継続管理料（ロに限る。）、</w:t>
      </w:r>
    </w:p>
    <w:p>
      <w:pPr>
        <w:spacing w:before="160" w:after="80" w:line="300" w:lineRule="exact"/>
        <w:ind w:left="170"/>
      </w:pPr>
      <w:r>
        <w:rPr>
          <w:rFonts w:eastAsia="ＭＳ ゴシック"/>
          <w:rFonts w:ascii="ＭＳ ゴシック" w:hAnsi="ＭＳ ゴシック"/>
          <w:b/>
          <w:sz w:val="24"/>
        </w:rPr>
        <w:t>第２部在宅医療、第７部リハビリテーションの費用（別に厚生労働大臣が定める費用を除く。）、第14部その他、第２節に規定する臨床研修病院入院診療加算、医師事務作業補助体制加算、地域加算、離島加算、特定感染症患者療養環くう</w:t>
      </w:r>
      <w:r>
        <w:rPr>
          <w:rFonts w:eastAsia="ＭＳ ゴシック"/>
          <w:rFonts w:ascii="ＭＳ ゴシック" w:hAnsi="ＭＳ ゴシック"/>
          <w:b/>
          <w:sz w:val="24"/>
          <w:u w:val="single"/>
        </w:rPr>
        <w:t>境特別加算、特定薬剤治療環境特別加算、口腔管理連携加算、医療安全対策加算、感染対策向</w:t>
      </w:r>
      <w:r>
        <w:rPr>
          <w:rFonts w:eastAsia="ＭＳ ゴシック"/>
          <w:rFonts w:ascii="ＭＳ ゴシック" w:hAnsi="ＭＳ ゴシック"/>
          <w:b/>
          <w:sz w:val="24"/>
        </w:rPr>
        <w:t>上加算、患者サポート体制充実加算、報告書管理体制加算、データ提出加算、入退院支援加算</w:t>
      </w:r>
    </w:p>
    <w:p>
      <w:pPr>
        <w:spacing w:before="20" w:after="20" w:line="300" w:lineRule="exact"/>
        <w:ind w:left="1134"/>
      </w:pPr>
      <w:r>
        <w:rPr>
          <w:rFonts w:eastAsia="ＭＳ 明朝"/>
          <w:rFonts w:ascii="ＭＳ 明朝" w:hAnsi="ＭＳ 明朝"/>
          <w:sz w:val="20"/>
          <w:u w:val="single"/>
        </w:rPr>
        <w:t>（１のロに限る。）、認知症ケア加算、薬剤総</w:t>
      </w:r>
      <w:r>
        <w:rPr>
          <w:rFonts w:eastAsia="ＭＳ 明朝"/>
          <w:rFonts w:ascii="ＭＳ 明朝" w:hAnsi="ＭＳ 明朝"/>
          <w:sz w:val="20"/>
        </w:rPr>
        <w:t>合評価調整加算、排尿自立支援加算、区分番号</w:t>
      </w:r>
    </w:p>
    <w:p>
      <w:pPr>
        <w:spacing w:before="160" w:after="80" w:line="300" w:lineRule="exact"/>
        <w:ind w:left="283"/>
      </w:pPr>
      <w:r>
        <w:rPr>
          <w:rFonts w:eastAsia="ＭＳ ゴシック"/>
          <w:rFonts w:ascii="ＭＳ ゴシック" w:hAnsi="ＭＳ ゴシック"/>
          <w:b/>
          <w:sz w:val="21"/>
        </w:rPr>
        <w:t xml:space="preserve">Ｊ０３８に掲げる人工腎臓、区分番号Ｊ０４２かんに掲げる腹膜灌流及び区分番号Ｊ４００に掲げる特定保険医療材料（区分番号Ｊ０３８に掲げる人工腎臓又は区分番号Ｊ０４２に掲げる腹膜かん灌流に係るものに限る。）並びに除外薬剤・注射薬の費用を除く。）は、回復期リハビリテーション病棟入院料１、回復期リハビリテーション病棟入院料２、回復期リハビリテーション病棟入院料３、回復期リハビリテーション病棟入院料４、回復期リハビリテーション病棟入院料５及び回復期リハビリテーション入院医療管理料に含まれるものとする。 </w:t>
      </w:r>
    </w:p>
    <w:p>
      <w:pPr>
        <w:spacing w:before="20" w:after="20" w:line="300" w:lineRule="exact"/>
        <w:ind w:left="567"/>
      </w:pPr>
      <w:r>
        <w:rPr>
          <w:rFonts w:eastAsia="ＭＳ 明朝"/>
          <w:rFonts w:ascii="ＭＳ 明朝" w:hAnsi="ＭＳ 明朝"/>
          <w:sz w:val="20"/>
          <w:u w:val="single"/>
        </w:rPr>
        <w:t xml:space="preserve">４ 回復期リハビリテーション病棟入院料１を算定する病棟について、別に厚生労働大臣が定める施設基準を満たす場合は、回復期リハビリテーション強化体制加算として、患者１人につき１日につき80点を所定点数に加算する。 </w:t>
      </w:r>
    </w:p>
    <w:p>
      <w:pPr>
        <w:spacing w:before="20" w:after="20" w:line="300" w:lineRule="exact"/>
        <w:ind w:left="567"/>
      </w:pPr>
      <w:r>
        <w:rPr>
          <w:rFonts w:eastAsia="ＭＳ 明朝"/>
          <w:rFonts w:ascii="ＭＳ 明朝" w:hAnsi="ＭＳ 明朝"/>
          <w:sz w:val="20"/>
          <w:u w:val="single"/>
        </w:rPr>
        <w:t xml:space="preserve">５ </w:t>
      </w:r>
      <w:r>
        <w:rPr>
          <w:rFonts w:eastAsia="ＭＳ 明朝"/>
          <w:rFonts w:ascii="ＭＳ 明朝" w:hAnsi="ＭＳ 明朝"/>
          <w:sz w:val="20"/>
        </w:rPr>
        <w:t>５については、算定を開始した日から起算して２年（回復期リハビリテーション病棟入院料１、回復期リハビリテーション病棟入院料２、回復期リハビリテーション病棟入院料３又は回復期リハビリテーション病棟入院料４を算定し</w:t>
      </w:r>
      <w:r>
        <w:rPr>
          <w:rFonts w:eastAsia="ＭＳ 明朝"/>
          <w:rFonts w:ascii="ＭＳ 明朝" w:hAnsi="ＭＳ 明朝"/>
          <w:sz w:val="20"/>
          <w:u w:val="single"/>
        </w:rPr>
        <w:t>ていた病棟にあっては、１年）を超えて算定する場合、100分の80に相当する点数を算定する</w:t>
      </w:r>
      <w:r>
        <w:rPr>
          <w:rFonts w:eastAsia="ＭＳ 明朝"/>
          <w:rFonts w:ascii="ＭＳ 明朝" w:hAnsi="ＭＳ 明朝"/>
          <w:sz w:val="20"/>
        </w:rPr>
        <w:t xml:space="preserve">。 </w:t>
      </w:r>
    </w:p>
    <w:p>
      <w:pPr>
        <w:spacing w:before="160" w:after="80" w:line="300" w:lineRule="exact"/>
        <w:ind w:left="283"/>
      </w:pPr>
      <w:r>
        <w:rPr>
          <w:rFonts w:eastAsia="ＭＳ ゴシック"/>
          <w:rFonts w:ascii="ＭＳ ゴシック" w:hAnsi="ＭＳ ゴシック"/>
          <w:b/>
          <w:sz w:val="21"/>
        </w:rPr>
        <w:t xml:space="preserve">Ａ３０８－２ 削除 </w:t>
      </w:r>
    </w:p>
    <w:p>
      <w:pPr>
        <w:spacing w:before="160" w:after="80" w:line="300" w:lineRule="exact"/>
        <w:ind w:left="283"/>
      </w:pPr>
      <w:r>
        <w:rPr>
          <w:rFonts w:eastAsia="ＭＳ ゴシック"/>
          <w:rFonts w:ascii="ＭＳ ゴシック" w:hAnsi="ＭＳ ゴシック"/>
          <w:b/>
          <w:sz w:val="21"/>
        </w:rPr>
        <w:t xml:space="preserve">Ａ３０８－３ 地域包括ケア病棟入院料（１日につき） </w:t>
      </w:r>
    </w:p>
    <w:p>
      <w:pPr>
        <w:spacing w:before="20" w:after="20" w:line="300" w:lineRule="exact"/>
        <w:ind w:left="567"/>
      </w:pPr>
      <w:r>
        <w:rPr>
          <w:rFonts w:eastAsia="ＭＳ 明朝"/>
          <w:rFonts w:ascii="ＭＳ 明朝" w:hAnsi="ＭＳ 明朝"/>
          <w:sz w:val="20"/>
        </w:rPr>
        <w:t xml:space="preserve">１ 地域包括ケア病棟入院料１ </w:t>
      </w:r>
    </w:p>
    <w:p>
      <w:pPr>
        <w:spacing w:before="20" w:after="20" w:line="300" w:lineRule="exact"/>
        <w:ind w:left="850"/>
      </w:pPr>
      <w:r>
        <w:rPr>
          <w:rFonts w:eastAsia="ＭＳ 明朝"/>
          <w:rFonts w:ascii="ＭＳ 明朝" w:hAnsi="ＭＳ 明朝"/>
          <w:sz w:val="20"/>
        </w:rPr>
        <w:t xml:space="preserve">イ 40日以内の期間          </w:t>
      </w:r>
      <w:r>
        <w:rPr>
          <w:rFonts w:eastAsia="ＭＳ 明朝"/>
          <w:rFonts w:ascii="ＭＳ 明朝" w:hAnsi="ＭＳ 明朝"/>
          <w:sz w:val="20"/>
          <w:u w:val="single"/>
        </w:rPr>
        <w:t xml:space="preserve">2,955点 （生活療養を受ける場合にあっては、2,934点） </w:t>
      </w:r>
    </w:p>
    <w:p>
      <w:pPr>
        <w:spacing w:before="20" w:after="20" w:line="300" w:lineRule="exact"/>
        <w:ind w:left="850"/>
      </w:pPr>
      <w:r>
        <w:rPr>
          <w:rFonts w:eastAsia="ＭＳ 明朝"/>
          <w:rFonts w:ascii="ＭＳ 明朝" w:hAnsi="ＭＳ 明朝"/>
          <w:sz w:val="20"/>
        </w:rPr>
        <w:t xml:space="preserve">ロ 41日以上の期間          </w:t>
      </w:r>
      <w:r>
        <w:rPr>
          <w:rFonts w:eastAsia="ＭＳ 明朝"/>
          <w:rFonts w:ascii="ＭＳ 明朝" w:hAnsi="ＭＳ 明朝"/>
          <w:sz w:val="20"/>
          <w:u w:val="single"/>
        </w:rPr>
        <w:t xml:space="preserve">2,807点 （生活療養を受ける場合にあっては、2,786点） </w:t>
      </w:r>
    </w:p>
    <w:p>
      <w:pPr>
        <w:spacing w:before="20" w:after="20" w:line="300" w:lineRule="exact"/>
        <w:ind w:left="567"/>
      </w:pPr>
      <w:r>
        <w:rPr>
          <w:rFonts w:eastAsia="ＭＳ 明朝"/>
          <w:rFonts w:ascii="ＭＳ 明朝" w:hAnsi="ＭＳ 明朝"/>
          <w:sz w:val="20"/>
        </w:rPr>
        <w:t xml:space="preserve">２ 地域包括ケア入院医療管理料１ </w:t>
      </w:r>
    </w:p>
    <w:p>
      <w:pPr>
        <w:spacing w:before="20" w:after="20" w:line="300" w:lineRule="exact"/>
        <w:ind w:left="850"/>
      </w:pPr>
      <w:r>
        <w:rPr>
          <w:rFonts w:eastAsia="ＭＳ 明朝"/>
          <w:rFonts w:ascii="ＭＳ 明朝" w:hAnsi="ＭＳ 明朝"/>
          <w:sz w:val="20"/>
        </w:rPr>
        <w:t xml:space="preserve">イ 40日以内の期間          </w:t>
      </w:r>
      <w:r>
        <w:rPr>
          <w:rFonts w:eastAsia="ＭＳ 明朝"/>
          <w:rFonts w:ascii="ＭＳ 明朝" w:hAnsi="ＭＳ 明朝"/>
          <w:sz w:val="20"/>
          <w:u w:val="single"/>
        </w:rPr>
        <w:t xml:space="preserve">2,955点 （生活療養を受ける場合にあっては、2,934点） </w:t>
      </w:r>
    </w:p>
    <w:p>
      <w:pPr>
        <w:spacing w:before="20" w:after="20" w:line="300" w:lineRule="exact"/>
        <w:ind w:left="850"/>
      </w:pPr>
      <w:r>
        <w:rPr>
          <w:rFonts w:eastAsia="ＭＳ 明朝"/>
          <w:rFonts w:ascii="ＭＳ 明朝" w:hAnsi="ＭＳ 明朝"/>
          <w:sz w:val="20"/>
        </w:rPr>
        <w:t xml:space="preserve">ロ 41日以上の期間        </w:t>
      </w:r>
      <w:r>
        <w:rPr>
          <w:rFonts w:eastAsia="ＭＳ 明朝"/>
          <w:rFonts w:ascii="ＭＳ 明朝" w:hAnsi="ＭＳ 明朝"/>
          <w:sz w:val="20"/>
          <w:u w:val="single"/>
        </w:rPr>
        <w:t xml:space="preserve">   2,807点 （生活療養を受ける場合にあっては、2,786点） </w:t>
      </w:r>
    </w:p>
    <w:p>
      <w:pPr>
        <w:spacing w:before="20" w:after="20" w:line="300" w:lineRule="exact"/>
        <w:ind w:left="567"/>
      </w:pPr>
      <w:r>
        <w:rPr>
          <w:rFonts w:eastAsia="ＭＳ 明朝"/>
          <w:rFonts w:ascii="ＭＳ 明朝" w:hAnsi="ＭＳ 明朝"/>
          <w:sz w:val="20"/>
        </w:rPr>
        <w:t xml:space="preserve">３ 地域包括ケア病棟入院料２ </w:t>
      </w:r>
    </w:p>
    <w:p>
      <w:pPr>
        <w:spacing w:before="20" w:after="20" w:line="300" w:lineRule="exact"/>
        <w:ind w:left="850"/>
      </w:pPr>
      <w:r>
        <w:rPr>
          <w:rFonts w:eastAsia="ＭＳ 明朝"/>
          <w:rFonts w:ascii="ＭＳ 明朝" w:hAnsi="ＭＳ 明朝"/>
          <w:sz w:val="20"/>
        </w:rPr>
        <w:t xml:space="preserve">イ 40日以内の期間          </w:t>
      </w:r>
      <w:r>
        <w:rPr>
          <w:rFonts w:eastAsia="ＭＳ 明朝"/>
          <w:rFonts w:ascii="ＭＳ 明朝" w:hAnsi="ＭＳ 明朝"/>
          <w:sz w:val="20"/>
          <w:u w:val="single"/>
        </w:rPr>
        <w:t xml:space="preserve">2,766点 （生活療養を受ける場合にあっては、2,745点） </w:t>
      </w:r>
    </w:p>
    <w:p>
      <w:pPr>
        <w:spacing w:before="20" w:after="20" w:line="300" w:lineRule="exact"/>
        <w:ind w:left="850"/>
      </w:pPr>
      <w:r>
        <w:rPr>
          <w:rFonts w:eastAsia="ＭＳ 明朝"/>
          <w:rFonts w:ascii="ＭＳ 明朝" w:hAnsi="ＭＳ 明朝"/>
          <w:sz w:val="20"/>
        </w:rPr>
        <w:t xml:space="preserve">ロ 41日以上の期間         </w:t>
      </w:r>
      <w:r>
        <w:rPr>
          <w:rFonts w:eastAsia="ＭＳ 明朝"/>
          <w:rFonts w:ascii="ＭＳ 明朝" w:hAnsi="ＭＳ 明朝"/>
          <w:sz w:val="20"/>
          <w:u w:val="single"/>
        </w:rPr>
        <w:t xml:space="preserve"> 2,627点 （生活療養を受ける場合にあっては、2,606点） </w:t>
      </w:r>
    </w:p>
    <w:p>
      <w:pPr>
        <w:spacing w:before="20" w:after="20" w:line="300" w:lineRule="exact"/>
        <w:ind w:left="567"/>
      </w:pPr>
      <w:r>
        <w:rPr>
          <w:rFonts w:eastAsia="ＭＳ 明朝"/>
          <w:rFonts w:ascii="ＭＳ 明朝" w:hAnsi="ＭＳ 明朝"/>
          <w:sz w:val="20"/>
        </w:rPr>
        <w:t xml:space="preserve">４ 地域包括ケア入院医療管理料２ </w:t>
      </w:r>
    </w:p>
    <w:p>
      <w:pPr>
        <w:spacing w:before="20" w:after="20" w:line="300" w:lineRule="exact"/>
        <w:ind w:left="850"/>
      </w:pPr>
      <w:r>
        <w:rPr>
          <w:rFonts w:eastAsia="ＭＳ 明朝"/>
          <w:rFonts w:ascii="ＭＳ 明朝" w:hAnsi="ＭＳ 明朝"/>
          <w:sz w:val="20"/>
        </w:rPr>
        <w:t xml:space="preserve">イ 40日以内の期間          </w:t>
      </w:r>
      <w:r>
        <w:rPr>
          <w:rFonts w:eastAsia="ＭＳ 明朝"/>
          <w:rFonts w:ascii="ＭＳ 明朝" w:hAnsi="ＭＳ 明朝"/>
          <w:sz w:val="20"/>
          <w:u w:val="single"/>
        </w:rPr>
        <w:t xml:space="preserve">2,766点 （生活療養を受ける場合にあっては、2,745点） </w:t>
      </w:r>
    </w:p>
    <w:p>
      <w:pPr>
        <w:spacing w:before="20" w:after="20" w:line="300" w:lineRule="exact"/>
        <w:ind w:left="850"/>
      </w:pPr>
      <w:r>
        <w:rPr>
          <w:rFonts w:eastAsia="ＭＳ 明朝"/>
          <w:rFonts w:ascii="ＭＳ 明朝" w:hAnsi="ＭＳ 明朝"/>
          <w:sz w:val="20"/>
        </w:rPr>
        <w:t xml:space="preserve">ロ 41日以上の期間          </w:t>
      </w:r>
      <w:r>
        <w:rPr>
          <w:rFonts w:eastAsia="ＭＳ 明朝"/>
          <w:rFonts w:ascii="ＭＳ 明朝" w:hAnsi="ＭＳ 明朝"/>
          <w:sz w:val="20"/>
          <w:u w:val="single"/>
        </w:rPr>
        <w:t xml:space="preserve">2,627点 （生活療養を受ける場合にあっては、2,606点） </w:t>
      </w:r>
    </w:p>
    <w:p>
      <w:pPr>
        <w:spacing w:before="20" w:after="20" w:line="300" w:lineRule="exact"/>
        <w:ind w:left="567"/>
      </w:pPr>
      <w:r>
        <w:rPr>
          <w:rFonts w:eastAsia="ＭＳ 明朝"/>
          <w:rFonts w:ascii="ＭＳ 明朝" w:hAnsi="ＭＳ 明朝"/>
          <w:sz w:val="20"/>
        </w:rPr>
        <w:t xml:space="preserve">５ 地域包括ケア病棟入院料３ </w:t>
      </w:r>
    </w:p>
    <w:p>
      <w:pPr>
        <w:spacing w:before="20" w:after="20" w:line="300" w:lineRule="exact"/>
        <w:ind w:left="850"/>
      </w:pPr>
      <w:r>
        <w:rPr>
          <w:rFonts w:eastAsia="ＭＳ 明朝"/>
          <w:rFonts w:ascii="ＭＳ 明朝" w:hAnsi="ＭＳ 明朝"/>
          <w:sz w:val="20"/>
        </w:rPr>
        <w:t xml:space="preserve">イ 40日以内の期間          </w:t>
      </w:r>
      <w:r>
        <w:rPr>
          <w:rFonts w:eastAsia="ＭＳ 明朝"/>
          <w:rFonts w:ascii="ＭＳ 明朝" w:hAnsi="ＭＳ 明朝"/>
          <w:sz w:val="20"/>
          <w:u w:val="single"/>
        </w:rPr>
        <w:t xml:space="preserve">2,397点 （生活療養を受ける場合にあっては、2,376点） </w:t>
      </w:r>
    </w:p>
    <w:p>
      <w:pPr>
        <w:spacing w:before="20" w:after="20" w:line="300" w:lineRule="exact"/>
        <w:ind w:left="850"/>
      </w:pPr>
      <w:r>
        <w:rPr>
          <w:rFonts w:eastAsia="ＭＳ 明朝"/>
          <w:rFonts w:ascii="ＭＳ 明朝" w:hAnsi="ＭＳ 明朝"/>
          <w:sz w:val="20"/>
        </w:rPr>
        <w:t xml:space="preserve">ロ 41日以上の期間          </w:t>
      </w:r>
      <w:r>
        <w:rPr>
          <w:rFonts w:eastAsia="ＭＳ 明朝"/>
          <w:rFonts w:ascii="ＭＳ 明朝" w:hAnsi="ＭＳ 明朝"/>
          <w:sz w:val="20"/>
          <w:u w:val="single"/>
        </w:rPr>
        <w:t xml:space="preserve">2,276点 （生活療養を受ける場合にあっては、2,255点） </w:t>
      </w:r>
    </w:p>
    <w:p>
      <w:pPr>
        <w:spacing w:before="20" w:after="20" w:line="300" w:lineRule="exact"/>
        <w:ind w:left="567"/>
      </w:pPr>
      <w:r>
        <w:rPr>
          <w:rFonts w:eastAsia="ＭＳ 明朝"/>
          <w:rFonts w:ascii="ＭＳ 明朝" w:hAnsi="ＭＳ 明朝"/>
          <w:sz w:val="20"/>
        </w:rPr>
        <w:t xml:space="preserve">６ 地域包括ケア入院医療管理料３ </w:t>
      </w:r>
    </w:p>
    <w:p>
      <w:pPr>
        <w:spacing w:before="20" w:after="20" w:line="300" w:lineRule="exact"/>
        <w:ind w:left="850"/>
      </w:pPr>
      <w:r>
        <w:rPr>
          <w:rFonts w:eastAsia="ＭＳ 明朝"/>
          <w:rFonts w:ascii="ＭＳ 明朝" w:hAnsi="ＭＳ 明朝"/>
          <w:sz w:val="20"/>
        </w:rPr>
        <w:t xml:space="preserve">イ 40日以内の期間          </w:t>
      </w:r>
      <w:r>
        <w:rPr>
          <w:rFonts w:eastAsia="ＭＳ 明朝"/>
          <w:rFonts w:ascii="ＭＳ 明朝" w:hAnsi="ＭＳ 明朝"/>
          <w:sz w:val="20"/>
          <w:u w:val="single"/>
        </w:rPr>
        <w:t xml:space="preserve">2,397点 （生活療養を受ける場合にあっては、2,376点） </w:t>
      </w:r>
    </w:p>
    <w:p>
      <w:pPr>
        <w:spacing w:before="20" w:after="20" w:line="300" w:lineRule="exact"/>
        <w:ind w:left="850"/>
      </w:pPr>
      <w:r>
        <w:rPr>
          <w:rFonts w:eastAsia="ＭＳ 明朝"/>
          <w:rFonts w:ascii="ＭＳ 明朝" w:hAnsi="ＭＳ 明朝"/>
          <w:sz w:val="20"/>
        </w:rPr>
        <w:t xml:space="preserve">ロ 41日以上の期間          </w:t>
      </w:r>
      <w:r>
        <w:rPr>
          <w:rFonts w:eastAsia="ＭＳ 明朝"/>
          <w:rFonts w:ascii="ＭＳ 明朝" w:hAnsi="ＭＳ 明朝"/>
          <w:sz w:val="20"/>
          <w:u w:val="single"/>
        </w:rPr>
        <w:t xml:space="preserve">2,276点 （生活療養を受ける場合にあっては、2,255点） </w:t>
      </w:r>
    </w:p>
    <w:p>
      <w:pPr>
        <w:spacing w:before="20" w:after="20" w:line="300" w:lineRule="exact"/>
        <w:ind w:left="567"/>
      </w:pPr>
      <w:r>
        <w:rPr>
          <w:rFonts w:eastAsia="ＭＳ 明朝"/>
          <w:rFonts w:ascii="ＭＳ 明朝" w:hAnsi="ＭＳ 明朝"/>
          <w:sz w:val="20"/>
        </w:rPr>
        <w:t xml:space="preserve">７ 地域包括ケア病棟入院料４ </w:t>
      </w:r>
    </w:p>
    <w:p>
      <w:pPr>
        <w:spacing w:before="20" w:after="20" w:line="300" w:lineRule="exact"/>
        <w:ind w:left="850"/>
      </w:pPr>
      <w:r>
        <w:rPr>
          <w:rFonts w:eastAsia="ＭＳ 明朝"/>
          <w:rFonts w:ascii="ＭＳ 明朝" w:hAnsi="ＭＳ 明朝"/>
          <w:sz w:val="20"/>
        </w:rPr>
        <w:t xml:space="preserve">イ 40日以内の期間          </w:t>
      </w:r>
      <w:r>
        <w:rPr>
          <w:rFonts w:eastAsia="ＭＳ 明朝"/>
          <w:rFonts w:ascii="ＭＳ 明朝" w:hAnsi="ＭＳ 明朝"/>
          <w:sz w:val="20"/>
          <w:u w:val="single"/>
        </w:rPr>
        <w:t xml:space="preserve">2,187点 （生活療養を受ける場合にあっては、2,165点） </w:t>
      </w:r>
    </w:p>
    <w:p>
      <w:pPr>
        <w:spacing w:before="20" w:after="20" w:line="300" w:lineRule="exact"/>
        <w:ind w:left="850"/>
      </w:pPr>
      <w:r>
        <w:rPr>
          <w:rFonts w:eastAsia="ＭＳ 明朝"/>
          <w:rFonts w:ascii="ＭＳ 明朝" w:hAnsi="ＭＳ 明朝"/>
          <w:sz w:val="20"/>
        </w:rPr>
        <w:t xml:space="preserve">ロ 41日以上の期間          </w:t>
      </w:r>
      <w:r>
        <w:rPr>
          <w:rFonts w:eastAsia="ＭＳ 明朝"/>
          <w:rFonts w:ascii="ＭＳ 明朝" w:hAnsi="ＭＳ 明朝"/>
          <w:sz w:val="20"/>
          <w:u w:val="single"/>
        </w:rPr>
        <w:t xml:space="preserve">2,077点 （生活療養を受ける場合にあっては、2,055点） </w:t>
      </w:r>
    </w:p>
    <w:p>
      <w:pPr>
        <w:spacing w:before="20" w:after="20" w:line="300" w:lineRule="exact"/>
        <w:ind w:left="567"/>
      </w:pPr>
      <w:r>
        <w:rPr>
          <w:rFonts w:eastAsia="ＭＳ 明朝"/>
          <w:rFonts w:ascii="ＭＳ 明朝" w:hAnsi="ＭＳ 明朝"/>
          <w:sz w:val="20"/>
        </w:rPr>
        <w:t xml:space="preserve">８ 地域包括ケア入院医療管理料４ </w:t>
      </w:r>
    </w:p>
    <w:p>
      <w:pPr>
        <w:spacing w:before="20" w:after="20" w:line="300" w:lineRule="exact"/>
        <w:ind w:left="850"/>
      </w:pPr>
      <w:r>
        <w:rPr>
          <w:rFonts w:eastAsia="ＭＳ 明朝"/>
          <w:rFonts w:ascii="ＭＳ 明朝" w:hAnsi="ＭＳ 明朝"/>
          <w:sz w:val="20"/>
        </w:rPr>
        <w:t xml:space="preserve">イ 40日以内の期間          </w:t>
      </w:r>
      <w:r>
        <w:rPr>
          <w:rFonts w:eastAsia="ＭＳ 明朝"/>
          <w:rFonts w:ascii="ＭＳ 明朝" w:hAnsi="ＭＳ 明朝"/>
          <w:sz w:val="20"/>
          <w:u w:val="single"/>
        </w:rPr>
        <w:t xml:space="preserve">2,187点 （生活療養を受ける場合にあっては、2,165点） </w:t>
      </w:r>
    </w:p>
    <w:p>
      <w:pPr>
        <w:spacing w:before="20" w:after="20" w:line="300" w:lineRule="exact"/>
        <w:ind w:left="850"/>
      </w:pPr>
      <w:r>
        <w:rPr>
          <w:rFonts w:eastAsia="ＭＳ 明朝"/>
          <w:rFonts w:ascii="ＭＳ 明朝" w:hAnsi="ＭＳ 明朝"/>
          <w:sz w:val="20"/>
        </w:rPr>
        <w:t xml:space="preserve">ロ 41日以上の期間          </w:t>
      </w:r>
      <w:r>
        <w:rPr>
          <w:rFonts w:eastAsia="ＭＳ 明朝"/>
          <w:rFonts w:ascii="ＭＳ 明朝" w:hAnsi="ＭＳ 明朝"/>
          <w:sz w:val="20"/>
          <w:u w:val="single"/>
        </w:rPr>
        <w:t xml:space="preserve">2,077点 （生活療養を受ける場合にあっては、2,055点） </w:t>
      </w:r>
    </w:p>
    <w:p>
      <w:pPr>
        <w:spacing w:before="20" w:after="20" w:line="300" w:lineRule="exact"/>
        <w:ind w:left="567"/>
      </w:pPr>
      <w:r>
        <w:rPr>
          <w:rFonts w:eastAsia="ＭＳ 明朝"/>
          <w:rFonts w:ascii="ＭＳ 明朝" w:hAnsi="ＭＳ 明朝"/>
          <w:sz w:val="20"/>
        </w:rPr>
        <w:t xml:space="preserve">注１ １、３、５及び７については、別に厚生労働大臣が定める施設基準に適合しているものとして地方厚生局長等に届け出た病棟を有する保険医療機関において、当該届出に係る病棟に入院している患者について、２、４、６及び８については、別に厚生労働大臣が定める施設基準に適合しているものとして地方厚生局長等に届け出た病室を有する保険医療機関において、当該届出に係る病室に入院している患者について、当該病棟又は病室に入院した日から起算して60日を限度としてそれぞれ所定点数（当該病棟又は病室に係る病床が療養病床である場合にあっては、別に厚生労働大臣が定める場合を除き、所定点数の100分の95に相当する点数）を算定する。ただし、当該病棟又は病室に入院した患者が地域包括ケア病棟入院料又は地域包括ケア入院医療管理料に係る算定要件に該当しない場合は、当該病棟又は病室を有する病棟が一般病棟であるときには区分番号Ａ１００に掲げる一般病棟入院基本料の注２に規定する特別入院基本料の例により、当該病棟又は病室を有する病棟が療養病棟であるときには区分番号Ａ１０１に掲げる療養病棟入院料１の入院料27又は療養病棟入院料２の入院料27の例により、それぞれ算定する。 </w:t>
      </w:r>
    </w:p>
    <w:p>
      <w:pPr>
        <w:spacing w:before="20" w:after="20" w:line="300" w:lineRule="exact"/>
        <w:ind w:left="567"/>
      </w:pPr>
      <w:r>
        <w:rPr>
          <w:rFonts w:eastAsia="ＭＳ 明朝"/>
          <w:rFonts w:ascii="ＭＳ 明朝" w:hAnsi="ＭＳ 明朝"/>
          <w:sz w:val="20"/>
        </w:rPr>
        <w:t>２ 医療提供体制の確保の状況に鑑み別に厚生労働大臣が定める地域に所在する保険医療機関であって、別に厚生労働大臣が定める施設基準に適合しているものとして地方厚生局長等に届け出た病棟又は病室を有するものについては、注１に規定する届出の有無にかかわらず、地域包括ケア病棟入院料１のイ（特定地域）、地域包括ケア病棟入院料１のロ（特定地域）、地域包括ケア入院医療管理料１のイ（特定地域）、地域包括ケア入院医療管理料１のロ（特定地域）、地域包括ケア病棟入院料２のイ（特定地域）、地域包括ケア病棟入院料２のロ（特定地域）、地域包括ケア入院医療管理料２のイ（特定地域）、地域包括ケア入院医療管理料２のロ（特定地域）、地域包括ケア病棟入院料３のイ（特定地域）、地域包括ケア病棟入院料３のロ（特定地域）、地域包括ケア入院医療管理料３のイ（特定地域）、地域包括ケア入院医療管理料３のロ（特定地域）、地域包括ケア病棟入院料４のイ（特定地域）、地域包括ケア病棟入院料４のロ（特定地域）、地域包括ケア入院医療管理料４のイ（特定地域）又は地域包括ケア入院医療管理料４のロ（特定地域）について、所定点数に代えて、当該病棟又は病室に入院した日から起算して60日を限度として、１日につき、そ</w:t>
      </w:r>
      <w:r>
        <w:rPr>
          <w:rFonts w:eastAsia="ＭＳ 明朝"/>
          <w:rFonts w:ascii="ＭＳ 明朝" w:hAnsi="ＭＳ 明朝"/>
          <w:sz w:val="20"/>
          <w:u w:val="single"/>
        </w:rPr>
        <w:t>れぞれ2,577点、2,448点、2,577点、2,448点、2,388点、2,269点、2,388点、2,269点、2,093点、1,988点、2,093点、1,988点、1,882点、1,788点、1,882点又は1,788点（生活療養を受ける場合にあっては、それぞれ2,556点、2,427点、2,556点、2,427点、2,368点、2,249点、2,368点、2,249点、2,073点、1,968点、2,073点、1,968点、1,862点、1,768点、1,862点又は1,768点）を算定することができる。ただし、当該病</w:t>
      </w:r>
      <w:r>
        <w:rPr>
          <w:rFonts w:eastAsia="ＭＳ 明朝"/>
          <w:rFonts w:ascii="ＭＳ 明朝" w:hAnsi="ＭＳ 明朝"/>
          <w:sz w:val="20"/>
        </w:rPr>
        <w:t xml:space="preserve">棟又は病室に入院した患者が地域包括ケア病棟入院料（特定地域）又は地域包括ケア入院医療管理料（特定地域）に係る算定要件に該当しない場合は、当該病棟又は病室を有する病棟が一般病棟であるときには区分番号Ａ１００に掲げる一般病棟入院基本料の注２に規定する特別入院基本料の例により、当該病棟又は病室を有する病棟が療養病棟であるときには区分番号Ａ１０１に掲げる療養病棟入院料１の入院料27又は療養病棟入院料２の入院料27の例により、それぞれ算定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別に厚生労働大臣が定める施設基準に適合しているものとして地方厚生局長等に届け出た病棟又は病室に入院している患者については、看護職員配置加算として、１日につき150点を所定点数に加算する。 </w:t>
      </w:r>
    </w:p>
    <w:p>
      <w:pPr>
        <w:spacing w:before="20" w:after="20" w:line="300" w:lineRule="exact"/>
        <w:ind w:left="567"/>
      </w:pPr>
      <w:r>
        <w:rPr>
          <w:rFonts w:eastAsia="ＭＳ 明朝"/>
          <w:rFonts w:ascii="ＭＳ 明朝" w:hAnsi="ＭＳ 明朝"/>
          <w:sz w:val="20"/>
        </w:rPr>
        <w:t>４ 別に厚生労働大臣が定める施設基準に適合しているものとして地方厚生局長等に届け出た病棟又は病室に入院している患者については、看護補助者配置加算として、１日につき160点を所定点数に加算する。この場合において、注５</w:t>
      </w:r>
      <w:r>
        <w:rPr>
          <w:rFonts w:eastAsia="ＭＳ 明朝"/>
          <w:rFonts w:ascii="ＭＳ 明朝" w:hAnsi="ＭＳ 明朝"/>
          <w:sz w:val="20"/>
          <w:u w:val="single"/>
        </w:rPr>
        <w:t>に規定する看護補助・患者ケア体制充実加算は</w:t>
      </w:r>
      <w:r>
        <w:rPr>
          <w:rFonts w:eastAsia="ＭＳ 明朝"/>
          <w:rFonts w:ascii="ＭＳ 明朝" w:hAnsi="ＭＳ 明朝"/>
          <w:sz w:val="20"/>
        </w:rPr>
        <w:t xml:space="preserve">別に算定できない。 </w:t>
      </w:r>
    </w:p>
    <w:p>
      <w:pPr>
        <w:spacing w:before="20" w:after="20" w:line="300" w:lineRule="exact"/>
        <w:ind w:left="567"/>
      </w:pPr>
      <w:r>
        <w:rPr>
          <w:rFonts w:eastAsia="ＭＳ 明朝"/>
          <w:rFonts w:ascii="ＭＳ 明朝" w:hAnsi="ＭＳ 明朝"/>
          <w:sz w:val="20"/>
        </w:rPr>
        <w:t>５ 別に厚生労働大臣が定める施設基準に適合しているものとして地方厚生局長等に届け出た病棟又は病室に入院している患者については、当該基準に係る区分に従い、次に掲げる点数をそれぞれ１日につき所定点数に加算する。ただし、当該患者について、身体的拘束を実施した日</w:t>
      </w:r>
      <w:r>
        <w:rPr>
          <w:rFonts w:eastAsia="ＭＳ 明朝"/>
          <w:rFonts w:ascii="ＭＳ 明朝" w:hAnsi="ＭＳ 明朝"/>
          <w:sz w:val="20"/>
          <w:u w:val="single"/>
        </w:rPr>
        <w:t>は、看護補助・患者ケア体制充実加算３の例に</w:t>
      </w:r>
      <w:r>
        <w:rPr>
          <w:rFonts w:eastAsia="ＭＳ 明朝"/>
          <w:rFonts w:ascii="ＭＳ 明朝" w:hAnsi="ＭＳ 明朝"/>
          <w:sz w:val="20"/>
        </w:rPr>
        <w:t xml:space="preserve">より所定点数に加算する。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看護補助・患者ケア体制充実加算１ </w:t>
      </w:r>
      <w:r>
        <w:rPr>
          <w:rFonts w:eastAsia="ＭＳ 明朝"/>
          <w:rFonts w:ascii="ＭＳ 明朝" w:hAnsi="ＭＳ 明朝"/>
          <w:sz w:val="20"/>
        </w:rPr>
        <w:t xml:space="preserve">                  190点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看護補助・患者ケア体制充実加算２ </w:t>
      </w:r>
      <w:r>
        <w:rPr>
          <w:rFonts w:eastAsia="ＭＳ 明朝"/>
          <w:rFonts w:ascii="ＭＳ 明朝" w:hAnsi="ＭＳ 明朝"/>
          <w:sz w:val="20"/>
        </w:rPr>
        <w:t xml:space="preserve">                  175点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看護補助・患者ケア体制充実加算３ </w:t>
      </w:r>
      <w:r>
        <w:rPr>
          <w:rFonts w:eastAsia="ＭＳ 明朝"/>
          <w:rFonts w:ascii="ＭＳ 明朝" w:hAnsi="ＭＳ 明朝"/>
          <w:sz w:val="20"/>
        </w:rPr>
        <w:t xml:space="preserve">                  165点 </w:t>
      </w:r>
    </w:p>
    <w:p>
      <w:pPr>
        <w:spacing w:before="20" w:after="20" w:line="300" w:lineRule="exact"/>
        <w:ind w:left="567"/>
      </w:pPr>
      <w:r>
        <w:rPr>
          <w:rFonts w:eastAsia="ＭＳ 明朝"/>
          <w:rFonts w:ascii="ＭＳ 明朝" w:hAnsi="ＭＳ 明朝"/>
          <w:sz w:val="20"/>
        </w:rPr>
        <w:t xml:space="preserve">６ 当該病棟又は病室に入院している患者のうち、急性期医療を担う他の保険医療機関の一般病棟から転院した患者又は当該保険医療機関（急性期医療を担う保険医療機関に限る。）の一般病棟から転棟した患者については、急性期患者支援病床初期加算として、介護老人保健施設、介護医療院、特別養護老人ホーム、軽費老人ホーム、有料老人ホーム等又は自宅から入院した患者については、治療方針に関する患者又はその家族の意思決定に対する支援を行った場合に、在宅患者支援病床初期加算として、転棟若しくは転院又は入院した日から起算して14日を限度として、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急性期患者支援病床初期加算 </w:t>
      </w:r>
    </w:p>
    <w:p>
      <w:pPr>
        <w:spacing w:before="20" w:after="20" w:line="300" w:lineRule="exact"/>
        <w:ind w:left="1134"/>
      </w:pPr>
      <w:r>
        <w:rPr>
          <w:rFonts w:eastAsia="ＭＳ 明朝"/>
          <w:rFonts w:ascii="ＭＳ 明朝" w:hAnsi="ＭＳ 明朝"/>
          <w:sz w:val="20"/>
        </w:rPr>
        <w:t xml:space="preserve">（1） 許可病床数が400床以上の保険医療機関の場合 ① 他の保険医療機関（当該保険医療機関と特別の関係にあるものを除く。）の一般病棟から転棟した患者の場合                              150点 ② ①の患者以外の患者の場合     50点 </w:t>
      </w:r>
    </w:p>
    <w:p>
      <w:pPr>
        <w:spacing w:before="20" w:after="20" w:line="300" w:lineRule="exact"/>
        <w:ind w:left="1134"/>
      </w:pPr>
      <w:r>
        <w:rPr>
          <w:rFonts w:eastAsia="ＭＳ 明朝"/>
          <w:rFonts w:ascii="ＭＳ 明朝" w:hAnsi="ＭＳ 明朝"/>
          <w:sz w:val="20"/>
        </w:rPr>
        <w:t xml:space="preserve">（2） 許可病床数が400床未満の保険医療機関の場合 ① 他の保険医療機関（当該保険医療機関と特別の関係にあるものを除く。）の一般病棟から転棟した患者の場合                                250点 ② ①の患者以外の患者の場合    125点 </w:t>
      </w:r>
    </w:p>
    <w:p>
      <w:pPr>
        <w:spacing w:before="20" w:after="20" w:line="300" w:lineRule="exact"/>
        <w:ind w:left="850"/>
      </w:pPr>
      <w:r>
        <w:rPr>
          <w:rFonts w:eastAsia="ＭＳ 明朝"/>
          <w:rFonts w:ascii="ＭＳ 明朝" w:hAnsi="ＭＳ 明朝"/>
          <w:sz w:val="20"/>
        </w:rPr>
        <w:t xml:space="preserve">ロ 在宅患者支援病床初期加算 </w:t>
      </w:r>
    </w:p>
    <w:p>
      <w:pPr>
        <w:spacing w:before="20" w:after="20" w:line="300" w:lineRule="exact"/>
        <w:ind w:left="1134"/>
      </w:pPr>
      <w:r>
        <w:rPr>
          <w:rFonts w:eastAsia="ＭＳ 明朝"/>
          <w:rFonts w:ascii="ＭＳ 明朝" w:hAnsi="ＭＳ 明朝"/>
          <w:sz w:val="20"/>
        </w:rPr>
        <w:t xml:space="preserve">（1） 介護老人保健施設から入院した患者の場合 ① </w:t>
      </w:r>
      <w:r>
        <w:rPr>
          <w:rFonts w:eastAsia="ＭＳ 明朝"/>
          <w:rFonts w:ascii="ＭＳ 明朝" w:hAnsi="ＭＳ 明朝"/>
          <w:sz w:val="20"/>
          <w:u w:val="single"/>
        </w:rPr>
        <w:t xml:space="preserve">緊急入院した患者の場合 590点 </w:t>
      </w:r>
      <w:r>
        <w:rPr>
          <w:rFonts w:eastAsia="ＭＳ 明朝"/>
          <w:rFonts w:ascii="ＭＳ 明朝" w:hAnsi="ＭＳ 明朝"/>
          <w:sz w:val="20"/>
        </w:rPr>
        <w:t xml:space="preserve">② ①の患者以外の患者の場合  </w:t>
      </w:r>
      <w:r>
        <w:rPr>
          <w:rFonts w:eastAsia="ＭＳ 明朝"/>
          <w:rFonts w:ascii="ＭＳ 明朝" w:hAnsi="ＭＳ 明朝"/>
          <w:sz w:val="20"/>
          <w:u w:val="single"/>
        </w:rPr>
        <w:t xml:space="preserve">410点 </w:t>
      </w:r>
    </w:p>
    <w:p>
      <w:pPr>
        <w:spacing w:before="20" w:after="20" w:line="300" w:lineRule="exact"/>
        <w:ind w:left="1134"/>
      </w:pPr>
      <w:r>
        <w:rPr>
          <w:rFonts w:eastAsia="ＭＳ 明朝"/>
          <w:rFonts w:ascii="ＭＳ 明朝" w:hAnsi="ＭＳ 明朝"/>
          <w:sz w:val="20"/>
        </w:rPr>
        <w:t xml:space="preserve">（2） 介護医療院、特別養護老人ホーム、軽費老人ホーム、有料老人ホーム等又は自宅から入院した患者の場合 ① </w:t>
      </w:r>
      <w:r>
        <w:rPr>
          <w:rFonts w:eastAsia="ＭＳ 明朝"/>
          <w:rFonts w:ascii="ＭＳ 明朝" w:hAnsi="ＭＳ 明朝"/>
          <w:sz w:val="20"/>
          <w:u w:val="single"/>
        </w:rPr>
        <w:t xml:space="preserve">緊急入院した患者の場合 490点 </w:t>
      </w:r>
      <w:r>
        <w:rPr>
          <w:rFonts w:eastAsia="ＭＳ 明朝"/>
          <w:rFonts w:ascii="ＭＳ 明朝" w:hAnsi="ＭＳ 明朝"/>
          <w:sz w:val="20"/>
        </w:rPr>
        <w:t xml:space="preserve">② ①の患者以外の患者の場合  </w:t>
      </w:r>
      <w:r>
        <w:rPr>
          <w:rFonts w:eastAsia="ＭＳ 明朝"/>
          <w:rFonts w:ascii="ＭＳ 明朝" w:hAnsi="ＭＳ 明朝"/>
          <w:sz w:val="20"/>
          <w:u w:val="single"/>
        </w:rPr>
        <w:t xml:space="preserve">310点 </w:t>
      </w:r>
    </w:p>
    <w:p>
      <w:pPr>
        <w:spacing w:before="20" w:after="20" w:line="300" w:lineRule="exact"/>
        <w:ind w:left="567"/>
      </w:pPr>
      <w:r>
        <w:rPr>
          <w:rFonts w:eastAsia="ＭＳ 明朝"/>
          <w:rFonts w:ascii="ＭＳ 明朝" w:hAnsi="ＭＳ 明朝"/>
          <w:sz w:val="20"/>
        </w:rPr>
        <w:t>７ 診療に係る費用（注３から注６まで及び注８に規定する加算、第２節に規定する臨床研修病</w:t>
      </w:r>
      <w:r>
        <w:rPr>
          <w:rFonts w:eastAsia="ＭＳ 明朝"/>
          <w:rFonts w:ascii="ＭＳ 明朝" w:hAnsi="ＭＳ 明朝"/>
          <w:sz w:val="20"/>
          <w:u w:val="single"/>
        </w:rPr>
        <w:t>院入院診療加算、包括期充実体制加算、在宅患</w:t>
      </w:r>
      <w:r>
        <w:rPr>
          <w:rFonts w:eastAsia="ＭＳ 明朝"/>
          <w:rFonts w:ascii="ＭＳ 明朝" w:hAnsi="ＭＳ 明朝"/>
          <w:sz w:val="20"/>
        </w:rPr>
        <w:t>者緊急入院診療加算、医師事務作業補助体制加算、地域加算、離島加算、特定感染症患者療養</w:t>
      </w:r>
      <w:r>
        <w:rPr>
          <w:rFonts w:eastAsia="ＭＳ 明朝"/>
          <w:rFonts w:ascii="ＭＳ 明朝" w:hAnsi="ＭＳ 明朝"/>
          <w:sz w:val="20"/>
          <w:u w:val="single"/>
        </w:rPr>
        <w:t>環境特別加算、特定薬剤治療環境特別加算、口</w:t>
      </w:r>
      <w:r>
        <w:rPr>
          <w:rFonts w:eastAsia="ＭＳ 明朝"/>
          <w:rFonts w:ascii="ＭＳ 明朝" w:hAnsi="ＭＳ 明朝"/>
          <w:sz w:val="20"/>
        </w:rPr>
        <w:t>くう</w:t>
      </w:r>
      <w:r>
        <w:rPr>
          <w:rFonts w:eastAsia="ＭＳ 明朝"/>
          <w:rFonts w:ascii="ＭＳ 明朝" w:hAnsi="ＭＳ 明朝"/>
          <w:sz w:val="20"/>
          <w:u w:val="single"/>
        </w:rPr>
        <w:t>腔管理連携加算、医療安全対策加算、感染対策</w:t>
      </w:r>
      <w:r>
        <w:rPr>
          <w:rFonts w:eastAsia="ＭＳ 明朝"/>
          <w:rFonts w:ascii="ＭＳ 明朝" w:hAnsi="ＭＳ 明朝"/>
          <w:sz w:val="20"/>
        </w:rPr>
        <w:t>向上加算、患者サポート体制充実加算、報告書</w:t>
      </w:r>
      <w:r>
        <w:rPr>
          <w:rFonts w:eastAsia="ＭＳ 明朝"/>
          <w:rFonts w:ascii="ＭＳ 明朝" w:hAnsi="ＭＳ 明朝"/>
          <w:sz w:val="20"/>
          <w:u w:val="single"/>
        </w:rPr>
        <w:t>管理体制加算、身体的拘束最小化推進体制加算、データ提出加算、入退院支援加算（１のロに</w:t>
      </w:r>
      <w:r>
        <w:rPr>
          <w:rFonts w:eastAsia="ＭＳ 明朝"/>
          <w:rFonts w:ascii="ＭＳ 明朝" w:hAnsi="ＭＳ 明朝"/>
          <w:sz w:val="20"/>
        </w:rPr>
        <w:t>限る。）、医療的ケア児（者）入院前支援加算、認知症ケア加算、薬剤総合評価調整加算、排</w:t>
      </w:r>
      <w:r>
        <w:rPr>
          <w:rFonts w:eastAsia="ＭＳ 明朝"/>
          <w:rFonts w:ascii="ＭＳ 明朝" w:hAnsi="ＭＳ 明朝"/>
          <w:sz w:val="20"/>
          <w:u w:val="single"/>
        </w:rPr>
        <w:t>尿自立支援加算、協力対象施設入所者入院加算及び医療提供機能連携確保加算、区分番号Ｂ００１の10に掲げる入院栄養食事指導料（注14に掲げる加算を算定する患者に限る。）、区分番号Ｂ０１１の６に掲げる栄養情報連携料（注14に掲げる加算を算定する患者に限る。）、区分</w:t>
      </w:r>
      <w:r>
        <w:rPr>
          <w:rFonts w:eastAsia="ＭＳ 明朝"/>
          <w:rFonts w:ascii="ＭＳ 明朝" w:hAnsi="ＭＳ 明朝"/>
          <w:sz w:val="20"/>
        </w:rPr>
        <w:t>番号Ｂ００１の34に掲げる二次性骨折予防継続</w:t>
      </w:r>
      <w:r>
        <w:rPr>
          <w:rFonts w:eastAsia="ＭＳ 明朝"/>
          <w:rFonts w:ascii="ＭＳ 明朝" w:hAnsi="ＭＳ 明朝"/>
          <w:sz w:val="20"/>
          <w:u w:val="single"/>
        </w:rPr>
        <w:t>管理料（ロに限る。）、区分番号Ｂ００５に掲げる退院時共同指導料２、区分番号Ｂ００５－１－２に掲げる介護支援等連携指導料、第２章</w:t>
      </w:r>
    </w:p>
    <w:p>
      <w:pPr>
        <w:spacing w:before="160" w:after="80" w:line="300" w:lineRule="exact"/>
        <w:ind w:left="170"/>
      </w:pPr>
      <w:r>
        <w:rPr>
          <w:rFonts w:eastAsia="ＭＳ ゴシック"/>
          <w:rFonts w:ascii="ＭＳ ゴシック" w:hAnsi="ＭＳ ゴシック"/>
          <w:b/>
          <w:sz w:val="24"/>
        </w:rPr>
        <w:t>第２部在宅医療、区分番号Ｈ００４に掲げる摂食機能療法、区分番号Ｊ０３８に掲げる人工腎かん臓、区分番号Ｊ０４２に掲げる腹膜灌流及び区分番号Ｊ４００に掲げる特定保険医療材料（区分番号Ｊ０３８に掲げる人工腎臓又は区分番号かん</w:t>
      </w:r>
    </w:p>
    <w:p>
      <w:pPr>
        <w:spacing w:before="160" w:after="80" w:line="300" w:lineRule="exact"/>
        <w:ind w:left="283"/>
      </w:pPr>
      <w:r>
        <w:rPr>
          <w:rFonts w:eastAsia="ＭＳ ゴシック"/>
          <w:rFonts w:ascii="ＭＳ ゴシック" w:hAnsi="ＭＳ ゴシック"/>
          <w:b/>
          <w:sz w:val="21"/>
        </w:rPr>
        <w:t xml:space="preserve">Ｊ０４２に掲げる腹膜灌流に係るものに限る。）、第10部手術、第11部麻酔、第14部その他並びに除外薬剤・注射薬の費用を除く。）は、地域包括ケア病棟入院料１、地域包括ケア入院医療管理料１、地域包括ケア病棟入院料２、地域包括ケア入院医療管理料２、地域包括ケア病棟入院料３、地域包括ケア入院医療管理料３、地域包括ケア病棟入院料４及び地域包括ケア入院医療管理料４に含まれるものとする。 </w:t>
      </w:r>
    </w:p>
    <w:p>
      <w:pPr>
        <w:spacing w:before="20" w:after="20" w:line="300" w:lineRule="exact"/>
        <w:ind w:left="567"/>
      </w:pPr>
      <w:r>
        <w:rPr>
          <w:rFonts w:eastAsia="ＭＳ 明朝"/>
          <w:rFonts w:ascii="ＭＳ 明朝" w:hAnsi="ＭＳ 明朝"/>
          <w:sz w:val="20"/>
        </w:rPr>
        <w:t xml:space="preserve">８ 別に厚生労働大臣が定める施設基準に適合しているものとして地方厚生局長等に届け出た病棟又は病室に入院している患者については、看護職員夜間配置加算として、１日（別に厚生労働大臣が定める日を除く。）につき70点を所定点数に加算する。 </w:t>
      </w:r>
    </w:p>
    <w:p>
      <w:pPr>
        <w:spacing w:before="20" w:after="20" w:line="300" w:lineRule="exact"/>
        <w:ind w:left="567"/>
      </w:pPr>
      <w:r>
        <w:rPr>
          <w:rFonts w:eastAsia="ＭＳ 明朝"/>
          <w:rFonts w:ascii="ＭＳ 明朝" w:hAnsi="ＭＳ 明朝"/>
          <w:sz w:val="20"/>
        </w:rPr>
        <w:t xml:space="preserve">９ 別に厚生労働大臣が定める保険医療機関においては、別に厚生労働大臣が定める日の特定入院料は、夜間看護体制特定日減算として、次のいずれにも該当する場合に限り、所定点数の100分の５に相当する点数を減算する。 </w:t>
      </w:r>
    </w:p>
    <w:p>
      <w:pPr>
        <w:spacing w:before="20" w:after="20" w:line="300" w:lineRule="exact"/>
        <w:ind w:left="850"/>
      </w:pPr>
      <w:r>
        <w:rPr>
          <w:rFonts w:eastAsia="ＭＳ 明朝"/>
          <w:rFonts w:ascii="ＭＳ 明朝" w:hAnsi="ＭＳ 明朝"/>
          <w:sz w:val="20"/>
        </w:rPr>
        <w:t xml:space="preserve">イ 年６日以内であること。 </w:t>
      </w:r>
    </w:p>
    <w:p>
      <w:pPr>
        <w:spacing w:before="20" w:after="20" w:line="300" w:lineRule="exact"/>
        <w:ind w:left="850"/>
      </w:pPr>
      <w:r>
        <w:rPr>
          <w:rFonts w:eastAsia="ＭＳ 明朝"/>
          <w:rFonts w:ascii="ＭＳ 明朝" w:hAnsi="ＭＳ 明朝"/>
          <w:sz w:val="20"/>
        </w:rPr>
        <w:t xml:space="preserve">ロ 当該日が属する月が連続する２月以内であること。 </w:t>
      </w:r>
    </w:p>
    <w:p>
      <w:pPr>
        <w:spacing w:before="20" w:after="20" w:line="300" w:lineRule="exact"/>
        <w:ind w:left="567"/>
      </w:pPr>
      <w:r>
        <w:rPr>
          <w:rFonts w:eastAsia="ＭＳ 明朝"/>
          <w:rFonts w:ascii="ＭＳ 明朝" w:hAnsi="ＭＳ 明朝"/>
          <w:sz w:val="20"/>
        </w:rPr>
        <w:t xml:space="preserve">10 注１に規定する地域包括ケア病棟入院料２又は地域包括ケア病棟入院料４の施設基準のうち別に厚生労働大臣が定めるもののみに適合しなくなったものとして地方厚生局長等に届け出た場合に限り、当該病棟に入院している患者については、それぞれの所定点数の100分の85に相当する点数を算定する。 </w:t>
      </w:r>
    </w:p>
    <w:p>
      <w:pPr>
        <w:spacing w:before="20" w:after="20" w:line="300" w:lineRule="exact"/>
        <w:ind w:left="567"/>
      </w:pPr>
      <w:r>
        <w:rPr>
          <w:rFonts w:eastAsia="ＭＳ 明朝"/>
          <w:rFonts w:ascii="ＭＳ 明朝" w:hAnsi="ＭＳ 明朝"/>
          <w:sz w:val="20"/>
        </w:rPr>
        <w:t xml:space="preserve">11 注１に規定する地域包括ケア病棟入院料３、地域包括ケア入院医療管理料３、地域包括ケア病棟入院料４又は地域包括ケア入院医療管理料４の施設基準のうち別に厚生労働大臣が定めるもののみに適合しなくなったものとして地方厚生局長等に届け出た場合に限り、当該病棟又は病室に入院している患者については、それぞれの所定点数の100分の90に相当する点数を算定する。 </w:t>
      </w:r>
    </w:p>
    <w:p>
      <w:pPr>
        <w:spacing w:before="20" w:after="20" w:line="300" w:lineRule="exact"/>
        <w:ind w:left="567"/>
      </w:pPr>
      <w:r>
        <w:rPr>
          <w:rFonts w:eastAsia="ＭＳ 明朝"/>
          <w:rFonts w:ascii="ＭＳ 明朝" w:hAnsi="ＭＳ 明朝"/>
          <w:sz w:val="20"/>
        </w:rPr>
        <w:t xml:space="preserve">12 注１に規定する地域包括ケア病棟入院料２、地域包括ケア入院医療管理料２、地域包括ケア病棟入院料４又は地域包括ケア入院医療管理料４の施設基準のうち別に厚生労働大臣が定めるもののみに適合しなくなったものとして地方厚生局長等に届け出た場合に限り、当該病棟又は病室に入院している患者については、それぞれの所定点数の100分の90に相当する点数を算定する。 </w:t>
      </w:r>
    </w:p>
    <w:p>
      <w:pPr>
        <w:spacing w:before="20" w:after="20" w:line="300" w:lineRule="exact"/>
        <w:ind w:left="567"/>
      </w:pPr>
      <w:r>
        <w:rPr>
          <w:rFonts w:eastAsia="ＭＳ 明朝"/>
          <w:rFonts w:ascii="ＭＳ 明朝" w:hAnsi="ＭＳ 明朝"/>
          <w:sz w:val="20"/>
        </w:rPr>
        <w:t>13 別に厚生労働大臣が定める保険医療機関において、地域包括ケア病棟入院料１、地域包括ケア入院医療管理料１、地域包括ケア病棟入院料２又は地域包括ケア入院医療管理料２を算定する病棟又は病室に入院している患者については、それぞれの所定点数の100分の90に相当する点数を算定する。 くう</w:t>
      </w:r>
    </w:p>
    <w:p>
      <w:pPr>
        <w:spacing w:before="20" w:after="20" w:line="300" w:lineRule="exact"/>
        <w:ind w:left="567"/>
      </w:pPr>
      <w:r>
        <w:rPr>
          <w:rFonts w:eastAsia="ＭＳ 明朝"/>
          <w:rFonts w:ascii="ＭＳ 明朝" w:hAnsi="ＭＳ 明朝"/>
          <w:sz w:val="20"/>
          <w:u w:val="single"/>
        </w:rPr>
        <w:t>14 リハビリテーション、栄養管理及び口腔管理を連携・推進する体制につき別に厚生労働大臣が定める施設基準に適合しているものとして保険医療機関が地方厚生局長等に届け出た病棟に入院している患者については、リハビリテーシ</w:t>
      </w:r>
      <w:r>
        <w:rPr>
          <w:rFonts w:eastAsia="ＭＳ 明朝"/>
          <w:rFonts w:ascii="ＭＳ 明朝" w:hAnsi="ＭＳ 明朝"/>
          <w:sz w:val="20"/>
        </w:rPr>
        <w:t>くう</w:t>
      </w:r>
      <w:r>
        <w:rPr>
          <w:rFonts w:eastAsia="ＭＳ 明朝"/>
          <w:rFonts w:ascii="ＭＳ 明朝" w:hAnsi="ＭＳ 明朝"/>
          <w:sz w:val="20"/>
          <w:u w:val="single"/>
        </w:rPr>
        <w:t>ョン・栄養・口腔連携加算として、リハビリテ</w:t>
      </w:r>
      <w:r>
        <w:rPr>
          <w:rFonts w:eastAsia="ＭＳ 明朝"/>
          <w:rFonts w:ascii="ＭＳ 明朝" w:hAnsi="ＭＳ 明朝"/>
          <w:sz w:val="20"/>
        </w:rPr>
        <w:t>くう</w:t>
      </w:r>
      <w:r>
        <w:rPr>
          <w:rFonts w:eastAsia="ＭＳ 明朝"/>
          <w:rFonts w:ascii="ＭＳ 明朝" w:hAnsi="ＭＳ 明朝"/>
          <w:sz w:val="20"/>
          <w:u w:val="single"/>
        </w:rPr>
        <w:t xml:space="preserve">ーション、栄養管理及び口腔管理に係る計画を作成した日から起算して14日を限度として30点を所定点数に加算する。 </w:t>
      </w:r>
    </w:p>
    <w:p>
      <w:pPr>
        <w:spacing w:before="160" w:after="80" w:line="300" w:lineRule="exact"/>
        <w:ind w:left="283"/>
      </w:pPr>
      <w:r>
        <w:rPr>
          <w:rFonts w:eastAsia="ＭＳ ゴシック"/>
          <w:rFonts w:ascii="ＭＳ ゴシック" w:hAnsi="ＭＳ ゴシック"/>
          <w:b/>
          <w:sz w:val="21"/>
        </w:rPr>
        <w:t xml:space="preserve">Ａ３０９ 特殊疾患病棟入院料（１日につき）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特殊疾患病棟入院料１               2,172点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特殊疾患病棟入院料２               1,776点 </w:t>
      </w:r>
    </w:p>
    <w:p>
      <w:pPr>
        <w:spacing w:before="20" w:after="20" w:line="300" w:lineRule="exact"/>
        <w:ind w:left="567"/>
      </w:pPr>
      <w:r>
        <w:rPr>
          <w:rFonts w:eastAsia="ＭＳ 明朝"/>
          <w:rFonts w:ascii="ＭＳ 明朝" w:hAnsi="ＭＳ 明朝"/>
          <w:sz w:val="20"/>
        </w:rPr>
        <w:t xml:space="preserve">注１ 別に厚生労働大臣が定める重度の障害者（重度の意識障害者を含む。）、筋ジストロフィー患者又は難病患者等を主として入院させる病棟に関する施設基準に適合しているものとして、保険医療機関が地方厚生局長等に届け出た病棟に入院している患者について、当該基準に係る区分に従い、それぞれ所定点数を算定する。 </w:t>
      </w:r>
    </w:p>
    <w:p>
      <w:pPr>
        <w:spacing w:before="20" w:after="20" w:line="300" w:lineRule="exact"/>
        <w:ind w:left="567"/>
      </w:pPr>
      <w:r>
        <w:rPr>
          <w:rFonts w:eastAsia="ＭＳ 明朝"/>
          <w:rFonts w:ascii="ＭＳ 明朝" w:hAnsi="ＭＳ 明朝"/>
          <w:sz w:val="20"/>
        </w:rPr>
        <w:t xml:space="preserve">２ 当該病棟に入院している患者が人工呼吸器を使用している場合は、１日につき600点を所定点数に加算する。 </w:t>
      </w:r>
    </w:p>
    <w:p>
      <w:pPr>
        <w:spacing w:before="20" w:after="20" w:line="300" w:lineRule="exact"/>
        <w:ind w:left="567"/>
      </w:pPr>
      <w:r>
        <w:rPr>
          <w:rFonts w:eastAsia="ＭＳ 明朝"/>
          <w:rFonts w:ascii="ＭＳ 明朝" w:hAnsi="ＭＳ 明朝"/>
          <w:sz w:val="20"/>
        </w:rPr>
        <w:t xml:space="preserve">３ 当該患者が、他の保険医療機関から転院してきた者であって、当該他の保険医療機関において区分番号Ａ２４６に掲げる入退院支援加算３を算定したものである場合には、重症児（者）受入連携加算として、入院初日に限り2,000点を所定点数に加算する。 </w:t>
      </w:r>
    </w:p>
    <w:p>
      <w:pPr>
        <w:spacing w:before="20" w:after="20" w:line="300" w:lineRule="exact"/>
        <w:ind w:left="567"/>
      </w:pPr>
      <w:r>
        <w:rPr>
          <w:rFonts w:eastAsia="ＭＳ 明朝"/>
          <w:rFonts w:ascii="ＭＳ 明朝" w:hAnsi="ＭＳ 明朝"/>
          <w:sz w:val="20"/>
        </w:rPr>
        <w:t xml:space="preserve">４ 当該病棟に入院する重度の意識障害（脳卒中の後遺症であるものに限る。）の患者であって、基本診療料の施設基準等第５の３（1）のロに規定する医療区分２の患者又は第６の３（２）のロの④に規定する医療区分１の患者に相当するものについては、注１の規定にかかわらず、当該患者が入院している病棟の区分に従い、次に掲げる点数をそれぞれ算定する。 </w:t>
      </w:r>
    </w:p>
    <w:p>
      <w:pPr>
        <w:spacing w:before="20" w:after="20" w:line="300" w:lineRule="exact"/>
        <w:ind w:left="850"/>
      </w:pPr>
      <w:r>
        <w:rPr>
          <w:rFonts w:eastAsia="ＭＳ 明朝"/>
          <w:rFonts w:ascii="ＭＳ 明朝" w:hAnsi="ＭＳ 明朝"/>
          <w:sz w:val="20"/>
        </w:rPr>
        <w:t xml:space="preserve">イ 特殊疾患病棟入院料１の施設基準を届け出た病棟に入院している場合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2,010点 </w:t>
      </w:r>
    </w:p>
    <w:p>
      <w:pPr>
        <w:spacing w:before="20" w:after="20" w:line="300" w:lineRule="exact"/>
        <w:ind w:left="1134"/>
      </w:pPr>
      <w:r>
        <w:rPr>
          <w:rFonts w:eastAsia="ＭＳ 明朝"/>
          <w:rFonts w:ascii="ＭＳ 明朝" w:hAnsi="ＭＳ 明朝"/>
          <w:sz w:val="20"/>
        </w:rPr>
        <w:t xml:space="preserve">（２） 医療区分１の患者に相当するもの      </w:t>
      </w:r>
      <w:r>
        <w:rPr>
          <w:rFonts w:eastAsia="ＭＳ 明朝"/>
          <w:rFonts w:ascii="ＭＳ 明朝" w:hAnsi="ＭＳ 明朝"/>
          <w:sz w:val="20"/>
          <w:u w:val="single"/>
        </w:rPr>
        <w:t xml:space="preserve">                               1,845点 </w:t>
      </w:r>
    </w:p>
    <w:p>
      <w:pPr>
        <w:spacing w:before="20" w:after="20" w:line="300" w:lineRule="exact"/>
        <w:ind w:left="850"/>
      </w:pPr>
      <w:r>
        <w:rPr>
          <w:rFonts w:eastAsia="ＭＳ 明朝"/>
          <w:rFonts w:ascii="ＭＳ 明朝" w:hAnsi="ＭＳ 明朝"/>
          <w:sz w:val="20"/>
        </w:rPr>
        <w:t xml:space="preserve">ロ 特殊疾患病棟入院料２の施設基準を届け出た病棟に入院している場合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1,757点 </w:t>
      </w:r>
    </w:p>
    <w:p>
      <w:pPr>
        <w:spacing w:before="20" w:after="20" w:line="300" w:lineRule="exact"/>
        <w:ind w:left="1134"/>
      </w:pPr>
      <w:r>
        <w:rPr>
          <w:rFonts w:eastAsia="ＭＳ 明朝"/>
          <w:rFonts w:ascii="ＭＳ 明朝" w:hAnsi="ＭＳ 明朝"/>
          <w:sz w:val="20"/>
        </w:rPr>
        <w:t xml:space="preserve">（２） 医療区分１の患者に相当するもの      </w:t>
      </w:r>
      <w:r>
        <w:rPr>
          <w:rFonts w:eastAsia="ＭＳ 明朝"/>
          <w:rFonts w:ascii="ＭＳ 明朝" w:hAnsi="ＭＳ 明朝"/>
          <w:sz w:val="20"/>
          <w:u w:val="single"/>
        </w:rPr>
        <w:t xml:space="preserve">                               1,590点 </w:t>
      </w:r>
    </w:p>
    <w:p>
      <w:pPr>
        <w:spacing w:before="20" w:after="20" w:line="300" w:lineRule="exact"/>
        <w:ind w:left="567"/>
      </w:pPr>
      <w:r>
        <w:rPr>
          <w:rFonts w:eastAsia="ＭＳ 明朝"/>
          <w:rFonts w:ascii="ＭＳ 明朝" w:hAnsi="ＭＳ 明朝"/>
          <w:sz w:val="20"/>
        </w:rPr>
        <w:t>５ 診療に係る費用（注２及び注３に規定する加算、第２節に規定する臨床研修病院入院診療加算、医師事務作業補助体制加算（50対１補助体制加算、75対１補助体制加算又は100対１補助体制加算に限る。）、超重症児（者）入院診療加算・準超重症児（者）入院診療加算、地域加算、離島加算、特定感染症患者療養環境特別加くう</w:t>
      </w:r>
      <w:r>
        <w:rPr>
          <w:rFonts w:eastAsia="ＭＳ 明朝"/>
          <w:rFonts w:ascii="ＭＳ 明朝" w:hAnsi="ＭＳ 明朝"/>
          <w:sz w:val="20"/>
          <w:u w:val="single"/>
        </w:rPr>
        <w:t>算、特定薬剤治療環境特別加算、口腔管理連携加算、医療安全対策加算、感染対策向上加算、</w:t>
      </w:r>
      <w:r>
        <w:rPr>
          <w:rFonts w:eastAsia="ＭＳ 明朝"/>
          <w:rFonts w:ascii="ＭＳ 明朝" w:hAnsi="ＭＳ 明朝"/>
          <w:sz w:val="20"/>
        </w:rPr>
        <w:t>患者サポート体制充実加算、報告書管理体制加</w:t>
      </w:r>
      <w:r>
        <w:rPr>
          <w:rFonts w:eastAsia="ＭＳ 明朝"/>
          <w:rFonts w:ascii="ＭＳ 明朝" w:hAnsi="ＭＳ 明朝"/>
          <w:sz w:val="20"/>
          <w:u w:val="single"/>
        </w:rPr>
        <w:t>算、身体的拘束最小化推進体制加算、データ提出加算、入退院支援加算（１のハ及び２のロに</w:t>
      </w:r>
      <w:r>
        <w:rPr>
          <w:rFonts w:eastAsia="ＭＳ 明朝"/>
          <w:rFonts w:ascii="ＭＳ 明朝" w:hAnsi="ＭＳ 明朝"/>
          <w:sz w:val="20"/>
        </w:rPr>
        <w:t xml:space="preserve">限る。）、医療的ケア児（者）入院前支援加算、認知症ケア加算、排尿自立支援加算及び協力対象施設入所者入院加算、第14部その他並びに除外薬剤・注射薬の費用を除く。）は、特殊疾患病棟入院料に含まれるものとする。 </w:t>
      </w:r>
    </w:p>
    <w:p>
      <w:pPr>
        <w:spacing w:before="20" w:after="20" w:line="300" w:lineRule="exact"/>
        <w:ind w:left="567"/>
      </w:pPr>
      <w:r>
        <w:rPr>
          <w:rFonts w:eastAsia="ＭＳ 明朝"/>
          <w:rFonts w:ascii="ＭＳ 明朝" w:hAnsi="ＭＳ 明朝"/>
          <w:sz w:val="20"/>
        </w:rPr>
        <w:t xml:space="preserve">６ </w:t>
      </w:r>
      <w:r>
        <w:rPr>
          <w:rFonts w:eastAsia="ＭＳ 明朝"/>
          <w:rFonts w:ascii="ＭＳ 明朝" w:hAnsi="ＭＳ 明朝"/>
          <w:sz w:val="20"/>
          <w:u w:val="single"/>
        </w:rPr>
        <w:t>当該病棟に入院する脳卒中、脳卒中の後遺症又は廃用症候群の患者（脳卒中又は廃用症候群の発症前から重度の肢体不自由児（者）であった患者、重度の意識障害者、筋ジストロフィー</w:t>
      </w:r>
      <w:r>
        <w:rPr>
          <w:rFonts w:eastAsia="ＭＳ 明朝"/>
          <w:rFonts w:ascii="ＭＳ 明朝" w:hAnsi="ＭＳ 明朝"/>
          <w:sz w:val="20"/>
        </w:rPr>
        <w:t xml:space="preserve">患者及び難病患者等を除く。）であって、基本診療料の施設基準等第５の３（１）のロに規定する医療区分２の患者又は第６の３（２）のロの④に規定する医療区分１の患者に相当するものについては、注１の規定にかかわらず、当該患者が入院している病棟の区分に従い、次に掲げる点数をそれぞれ算定する。 </w:t>
      </w:r>
    </w:p>
    <w:p>
      <w:pPr>
        <w:spacing w:before="20" w:after="20" w:line="300" w:lineRule="exact"/>
        <w:ind w:left="850"/>
      </w:pPr>
      <w:r>
        <w:rPr>
          <w:rFonts w:eastAsia="ＭＳ 明朝"/>
          <w:rFonts w:ascii="ＭＳ 明朝" w:hAnsi="ＭＳ 明朝"/>
          <w:sz w:val="20"/>
        </w:rPr>
        <w:t xml:space="preserve">イ 特殊疾患病棟入院料１の施設基準を届け出た病棟に入院している場合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     1,817点 </w:t>
      </w:r>
    </w:p>
    <w:p>
      <w:pPr>
        <w:spacing w:before="20" w:after="20" w:line="300" w:lineRule="exact"/>
        <w:ind w:left="1134"/>
      </w:pPr>
      <w:r>
        <w:rPr>
          <w:rFonts w:eastAsia="ＭＳ 明朝"/>
          <w:rFonts w:ascii="ＭＳ 明朝" w:hAnsi="ＭＳ 明朝"/>
          <w:sz w:val="20"/>
        </w:rPr>
        <w:t xml:space="preserve">（２） 医療区分１の患者に相当するもの      </w:t>
      </w:r>
      <w:r>
        <w:rPr>
          <w:rFonts w:eastAsia="ＭＳ 明朝"/>
          <w:rFonts w:ascii="ＭＳ 明朝" w:hAnsi="ＭＳ 明朝"/>
          <w:sz w:val="20"/>
          <w:u w:val="single"/>
        </w:rPr>
        <w:t xml:space="preserve">   1,668点 </w:t>
      </w:r>
    </w:p>
    <w:p>
      <w:pPr>
        <w:spacing w:before="20" w:after="20" w:line="300" w:lineRule="exact"/>
        <w:ind w:left="850"/>
      </w:pPr>
      <w:r>
        <w:rPr>
          <w:rFonts w:eastAsia="ＭＳ 明朝"/>
          <w:rFonts w:ascii="ＭＳ 明朝" w:hAnsi="ＭＳ 明朝"/>
          <w:sz w:val="20"/>
        </w:rPr>
        <w:t xml:space="preserve">ロ 特殊疾患病棟入院料２の施設基準を届け出た病棟に入院している場合 </w:t>
      </w:r>
    </w:p>
    <w:p>
      <w:pPr>
        <w:spacing w:before="20" w:after="20" w:line="300" w:lineRule="exact"/>
        <w:ind w:left="1134"/>
      </w:pPr>
      <w:r>
        <w:rPr>
          <w:rFonts w:eastAsia="ＭＳ 明朝"/>
          <w:rFonts w:ascii="ＭＳ 明朝" w:hAnsi="ＭＳ 明朝"/>
          <w:sz w:val="20"/>
        </w:rPr>
        <w:t xml:space="preserve">（１） 医療区分２の患者に相当するもの      </w:t>
      </w:r>
      <w:r>
        <w:rPr>
          <w:rFonts w:eastAsia="ＭＳ 明朝"/>
          <w:rFonts w:ascii="ＭＳ 明朝" w:hAnsi="ＭＳ 明朝"/>
          <w:sz w:val="20"/>
          <w:u w:val="single"/>
        </w:rPr>
        <w:t xml:space="preserve">1,589点 </w:t>
      </w:r>
    </w:p>
    <w:p>
      <w:pPr>
        <w:spacing w:before="20" w:after="20" w:line="300" w:lineRule="exact"/>
        <w:ind w:left="1134"/>
      </w:pPr>
      <w:r>
        <w:rPr>
          <w:rFonts w:eastAsia="ＭＳ 明朝"/>
          <w:rFonts w:ascii="ＭＳ 明朝" w:hAnsi="ＭＳ 明朝"/>
          <w:sz w:val="20"/>
        </w:rPr>
        <w:t xml:space="preserve">（2） 医療区分１の患者に相当するもの      </w:t>
      </w:r>
      <w:r>
        <w:rPr>
          <w:rFonts w:eastAsia="ＭＳ 明朝"/>
          <w:rFonts w:ascii="ＭＳ 明朝" w:hAnsi="ＭＳ 明朝"/>
          <w:sz w:val="20"/>
          <w:u w:val="single"/>
        </w:rPr>
        <w:t xml:space="preserve">1,439点 </w:t>
      </w:r>
    </w:p>
    <w:p>
      <w:pPr>
        <w:spacing w:before="20" w:after="20" w:line="300" w:lineRule="exact"/>
        <w:ind w:left="567"/>
      </w:pPr>
      <w:r>
        <w:rPr>
          <w:rFonts w:eastAsia="ＭＳ 明朝"/>
          <w:rFonts w:ascii="ＭＳ 明朝" w:hAnsi="ＭＳ 明朝"/>
          <w:sz w:val="20"/>
        </w:rPr>
        <w:t xml:space="preserve">７ 当該病棟に入院する患者のうち、区分番号Ｊ０３８に掲げる人工腎臓、区分番号Ｊ０３８－ろ２に掲げる持続緩徐式血液濾過、区分番号Ｊ０しよう３９に掲げる血漿交換療法又は区分番号Ｊ０かん４２に掲げる腹膜灌流を行っている慢性腎臓病の患者（注４及び注６に規定する点数を算定する患者を除く。）であって、基本診療料の施設基準等第５の３（1）のロに規定する医療区分２の患者に相当するものについては、注１の規定にかかわらず、当該患者が入院している病棟の区分に従い、次に掲げる点数をそれぞれ算定する。 </w:t>
      </w:r>
    </w:p>
    <w:p>
      <w:pPr>
        <w:spacing w:before="20" w:after="20" w:line="300" w:lineRule="exact"/>
        <w:ind w:left="850"/>
      </w:pPr>
      <w:r>
        <w:rPr>
          <w:rFonts w:eastAsia="ＭＳ 明朝"/>
          <w:rFonts w:ascii="ＭＳ 明朝" w:hAnsi="ＭＳ 明朝"/>
          <w:sz w:val="20"/>
        </w:rPr>
        <w:t xml:space="preserve">イ 特殊疾患病棟入院料１の施設基準を届け出た病棟に入院している場合       </w:t>
      </w:r>
      <w:r>
        <w:rPr>
          <w:rFonts w:eastAsia="ＭＳ 明朝"/>
          <w:rFonts w:ascii="ＭＳ 明朝" w:hAnsi="ＭＳ 明朝"/>
          <w:sz w:val="20"/>
          <w:u w:val="single"/>
        </w:rPr>
        <w:t xml:space="preserve">2,092点 </w:t>
      </w:r>
    </w:p>
    <w:p>
      <w:pPr>
        <w:spacing w:before="20" w:after="20" w:line="300" w:lineRule="exact"/>
        <w:ind w:left="850"/>
      </w:pPr>
      <w:r>
        <w:rPr>
          <w:rFonts w:eastAsia="ＭＳ 明朝"/>
          <w:rFonts w:ascii="ＭＳ 明朝" w:hAnsi="ＭＳ 明朝"/>
          <w:sz w:val="20"/>
        </w:rPr>
        <w:t xml:space="preserve">ロ 特殊疾患病棟入院料２の施設基準を届け出た病棟に入院している場合        </w:t>
      </w:r>
      <w:r>
        <w:rPr>
          <w:rFonts w:eastAsia="ＭＳ 明朝"/>
          <w:rFonts w:ascii="ＭＳ 明朝" w:hAnsi="ＭＳ 明朝"/>
          <w:sz w:val="20"/>
          <w:u w:val="single"/>
        </w:rPr>
        <w:t xml:space="preserve">1,697点 </w:t>
      </w:r>
    </w:p>
    <w:p>
      <w:pPr>
        <w:spacing w:before="160" w:after="80" w:line="300" w:lineRule="exact"/>
        <w:ind w:left="283"/>
      </w:pPr>
      <w:r>
        <w:rPr>
          <w:rFonts w:eastAsia="ＭＳ ゴシック"/>
          <w:rFonts w:ascii="ＭＳ ゴシック" w:hAnsi="ＭＳ ゴシック"/>
          <w:b/>
          <w:sz w:val="21"/>
        </w:rPr>
        <w:t xml:space="preserve">Ａ３１０ 緩和ケア病棟入院料（１日につき） </w:t>
      </w:r>
    </w:p>
    <w:p>
      <w:pPr>
        <w:spacing w:before="20" w:after="20" w:line="300" w:lineRule="exact"/>
        <w:ind w:left="567"/>
      </w:pPr>
      <w:r>
        <w:rPr>
          <w:rFonts w:eastAsia="ＭＳ 明朝"/>
          <w:rFonts w:ascii="ＭＳ 明朝" w:hAnsi="ＭＳ 明朝"/>
          <w:sz w:val="20"/>
        </w:rPr>
        <w:t xml:space="preserve">１ 緩和ケア病棟入院料１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30日以内の期間                   5,277点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31日以上60日以内の期間           4,724点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61日以上の期間                   3,515点 </w:t>
      </w:r>
    </w:p>
    <w:p>
      <w:pPr>
        <w:spacing w:before="20" w:after="20" w:line="300" w:lineRule="exact"/>
        <w:ind w:left="567"/>
      </w:pPr>
      <w:r>
        <w:rPr>
          <w:rFonts w:eastAsia="ＭＳ 明朝"/>
          <w:rFonts w:ascii="ＭＳ 明朝" w:hAnsi="ＭＳ 明朝"/>
          <w:sz w:val="20"/>
        </w:rPr>
        <w:t xml:space="preserve">２ 緩和ケア病棟入院料２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30日以内の期間                   5,025点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31日以上60日以内の期間           4,555点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61日以上の期間                   3,449点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緩和ケアを行う病棟を有する保険医療機関において、当該届出に係る病棟に入院している緩和ケアを要する患者について、当該基準に係る区分に従い、それぞれ算定する。ただし、悪性腫瘍</w:t>
      </w:r>
      <w:r>
        <w:rPr>
          <w:rFonts w:eastAsia="ＭＳ 明朝"/>
          <w:rFonts w:ascii="ＭＳ 明朝" w:hAnsi="ＭＳ 明朝"/>
          <w:sz w:val="20"/>
          <w:u w:val="single"/>
        </w:rPr>
        <w:t>の患者、後天性免疫不全症候群の患者及び終末期の末期腎不全の患者以外の患者が当該病棟に</w:t>
      </w:r>
      <w:r>
        <w:rPr>
          <w:rFonts w:eastAsia="ＭＳ 明朝"/>
          <w:rFonts w:ascii="ＭＳ 明朝" w:hAnsi="ＭＳ 明朝"/>
          <w:sz w:val="20"/>
        </w:rPr>
        <w:t xml:space="preserve">入院した場合は、区分番号Ａ１００に掲げる一般病棟入院基本料の注２に規定する特別入院基本料の例により算定する。 </w:t>
      </w:r>
    </w:p>
    <w:p>
      <w:pPr>
        <w:spacing w:before="20" w:after="20" w:line="300" w:lineRule="exact"/>
        <w:ind w:left="567"/>
      </w:pPr>
      <w:r>
        <w:rPr>
          <w:rFonts w:eastAsia="ＭＳ 明朝"/>
          <w:rFonts w:ascii="ＭＳ 明朝" w:hAnsi="ＭＳ 明朝"/>
          <w:sz w:val="20"/>
        </w:rPr>
        <w:t xml:space="preserve">２ 当該保険医療機関と連携して緩和ケアを提供する別の保険医療機関（在宅療養支援診療所又は在宅療養支援病院に限る。）により在宅での緩和ケアが行われ、当該別の保険医療機関からあらかじめ文書で情報提供を受けた患者について、病状の急変等に伴い、当該別の保険医療機関からの求めに応じて入院させた場合に、緩和ケア病棟緊急入院初期加算として、入院した日から起算して15日を限度として、１日につき200点を更に所定点数に加算する。 </w:t>
      </w:r>
    </w:p>
    <w:p>
      <w:pPr>
        <w:spacing w:before="20" w:after="20" w:line="300" w:lineRule="exact"/>
        <w:ind w:left="567"/>
      </w:pPr>
      <w:r>
        <w:rPr>
          <w:rFonts w:eastAsia="ＭＳ 明朝"/>
          <w:rFonts w:ascii="ＭＳ 明朝" w:hAnsi="ＭＳ 明朝"/>
          <w:sz w:val="20"/>
        </w:rPr>
        <w:t>３ 診療に係る費用（注２及び注４に規定する加算、第２節に規定する臨床研修病院入院診療加算、妊産婦緊急搬送入院加算、医師事務作業補助体制加算、地域加算、離島加算、特定感染症</w:t>
      </w:r>
      <w:r>
        <w:rPr>
          <w:rFonts w:eastAsia="ＭＳ 明朝"/>
          <w:rFonts w:ascii="ＭＳ 明朝" w:hAnsi="ＭＳ 明朝"/>
          <w:sz w:val="20"/>
          <w:u w:val="single"/>
        </w:rPr>
        <w:t>患者療養環境特別加算、がん拠点病院加算、口</w:t>
      </w:r>
      <w:r>
        <w:rPr>
          <w:rFonts w:eastAsia="ＭＳ 明朝"/>
          <w:rFonts w:ascii="ＭＳ 明朝" w:hAnsi="ＭＳ 明朝"/>
          <w:sz w:val="20"/>
        </w:rPr>
        <w:t>くう</w:t>
      </w:r>
      <w:r>
        <w:rPr>
          <w:rFonts w:eastAsia="ＭＳ 明朝"/>
          <w:rFonts w:ascii="ＭＳ 明朝" w:hAnsi="ＭＳ 明朝"/>
          <w:sz w:val="20"/>
          <w:u w:val="single"/>
        </w:rPr>
        <w:t>腔管理連携加算、医療安全対策加算、感染対策</w:t>
      </w:r>
      <w:r>
        <w:rPr>
          <w:rFonts w:eastAsia="ＭＳ 明朝"/>
          <w:rFonts w:ascii="ＭＳ 明朝" w:hAnsi="ＭＳ 明朝"/>
          <w:sz w:val="20"/>
        </w:rPr>
        <w:t>向上加算、患者サポート体制充実加算、報告書じよくそう管理体制加算、褥瘡ハイリスク患者ケア加算、データ提出加算、入退院支援加算（１のイに限る。）及び排尿自立支援加算、第２章第２部</w:t>
      </w:r>
    </w:p>
    <w:p>
      <w:pPr>
        <w:spacing w:before="160" w:after="80" w:line="300" w:lineRule="exact"/>
        <w:ind w:left="283"/>
      </w:pPr>
      <w:r>
        <w:rPr>
          <w:rFonts w:eastAsia="ＭＳ ゴシック"/>
          <w:rFonts w:ascii="ＭＳ ゴシック" w:hAnsi="ＭＳ ゴシック"/>
          <w:b/>
          <w:sz w:val="22"/>
        </w:rPr>
        <w:t>第２節在宅療養管理指導料、第３節薬剤料、第</w:t>
      </w:r>
      <w:r>
        <w:rPr>
          <w:rFonts w:eastAsia="ＭＳ ゴシック"/>
          <w:rFonts w:ascii="ＭＳ ゴシック" w:hAnsi="ＭＳ ゴシック"/>
          <w:b/>
          <w:sz w:val="22"/>
          <w:u w:val="single"/>
        </w:rPr>
        <w:t>４節特定保険医療材料料、第11部第２節神経ブロック料、第２節神経ブロックに係る第３節薬剤料、第２節神経ブロックに係る第４節特定保険医療材料料、第12部放射線治療及び第14部そ</w:t>
      </w:r>
      <w:r>
        <w:rPr>
          <w:rFonts w:eastAsia="ＭＳ ゴシック"/>
          <w:rFonts w:ascii="ＭＳ ゴシック" w:hAnsi="ＭＳ ゴシック"/>
          <w:b/>
          <w:sz w:val="22"/>
        </w:rPr>
        <w:t>の他、退院時に当該指導管理を行ったことにより算定できる区分番号Ｃ１０８に掲げる在宅麻薬等注射指導管理料、区分番号Ｃ１０８－２に掲げる在宅腫瘍化学療法注射指導管理料、区分番号Ｃ１０８－３に掲げる在宅強心剤持続投与指導管理料、区分番号Ｃ１０８－４に掲げる在宅悪性腫瘍患者共同指導管理料及び区分番号Ｃ１０９に掲げる在宅寝たきり患者処置指導管理料並びに除外薬剤・注射薬の費用を除く。）は、緩和ケア病棟入院料に含まれるものとする。 とう</w:t>
      </w:r>
    </w:p>
    <w:p>
      <w:pPr>
        <w:spacing w:before="20" w:after="20" w:line="300" w:lineRule="exact"/>
        <w:ind w:left="567"/>
      </w:pPr>
      <w:r>
        <w:rPr>
          <w:rFonts w:eastAsia="ＭＳ 明朝"/>
          <w:rFonts w:ascii="ＭＳ 明朝" w:hAnsi="ＭＳ 明朝"/>
          <w:sz w:val="20"/>
        </w:rPr>
        <w:t xml:space="preserve">４ 当該病棟に入院している疼痛を有する患者にとう対して、疼痛の評価その他の療養上必要な指導とうを行った場合は、緩和ケア疼痛評価加算として、１日につき100点を所定点数に加算する。 </w:t>
      </w:r>
    </w:p>
    <w:p>
      <w:pPr>
        <w:spacing w:before="160" w:after="80" w:line="300" w:lineRule="exact"/>
        <w:ind w:left="283"/>
      </w:pPr>
      <w:r>
        <w:rPr>
          <w:rFonts w:eastAsia="ＭＳ ゴシック"/>
          <w:rFonts w:ascii="ＭＳ ゴシック" w:hAnsi="ＭＳ ゴシック"/>
          <w:b/>
          <w:sz w:val="21"/>
        </w:rPr>
        <w:t xml:space="preserve">Ａ３１１ 精神科救急急性期医療入院料（１日につき） </w:t>
      </w:r>
    </w:p>
    <w:p>
      <w:pPr>
        <w:spacing w:before="20" w:after="20" w:line="300" w:lineRule="exact"/>
        <w:ind w:left="567"/>
      </w:pPr>
      <w:r>
        <w:rPr>
          <w:rFonts w:eastAsia="ＭＳ 明朝"/>
          <w:rFonts w:ascii="ＭＳ 明朝" w:hAnsi="ＭＳ 明朝"/>
          <w:sz w:val="20"/>
        </w:rPr>
        <w:t xml:space="preserve">１ 30日以内の期間          </w:t>
      </w:r>
      <w:r>
        <w:rPr>
          <w:rFonts w:eastAsia="ＭＳ 明朝"/>
          <w:rFonts w:ascii="ＭＳ 明朝" w:hAnsi="ＭＳ 明朝"/>
          <w:sz w:val="20"/>
          <w:u w:val="single"/>
        </w:rPr>
        <w:t xml:space="preserve"> 2,516点 </w:t>
      </w:r>
    </w:p>
    <w:p>
      <w:pPr>
        <w:spacing w:before="20" w:after="20" w:line="300" w:lineRule="exact"/>
        <w:ind w:left="567"/>
      </w:pPr>
      <w:r>
        <w:rPr>
          <w:rFonts w:eastAsia="ＭＳ 明朝"/>
          <w:rFonts w:ascii="ＭＳ 明朝" w:hAnsi="ＭＳ 明朝"/>
          <w:sz w:val="20"/>
        </w:rPr>
        <w:t xml:space="preserve">２ 31日以上60日以内の期間       </w:t>
      </w:r>
      <w:r>
        <w:rPr>
          <w:rFonts w:eastAsia="ＭＳ 明朝"/>
          <w:rFonts w:ascii="ＭＳ 明朝" w:hAnsi="ＭＳ 明朝"/>
          <w:sz w:val="20"/>
          <w:u w:val="single"/>
        </w:rPr>
        <w:t xml:space="preserve">2,216点 </w:t>
      </w:r>
    </w:p>
    <w:p>
      <w:pPr>
        <w:spacing w:before="20" w:after="20" w:line="300" w:lineRule="exact"/>
        <w:ind w:left="567"/>
      </w:pPr>
      <w:r>
        <w:rPr>
          <w:rFonts w:eastAsia="ＭＳ 明朝"/>
          <w:rFonts w:ascii="ＭＳ 明朝" w:hAnsi="ＭＳ 明朝"/>
          <w:sz w:val="20"/>
        </w:rPr>
        <w:t xml:space="preserve">３ 61日以上90日以内の期間      </w:t>
      </w:r>
      <w:r>
        <w:rPr>
          <w:rFonts w:eastAsia="ＭＳ 明朝"/>
          <w:rFonts w:ascii="ＭＳ 明朝" w:hAnsi="ＭＳ 明朝"/>
          <w:sz w:val="20"/>
          <w:u w:val="single"/>
        </w:rPr>
        <w:t xml:space="preserve"> 2,014点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精神病棟を有する保険医療機関において、当該届出に係る精神病棟に入院している患者（別に厚生労働大臣が定める基準に適合するものに限る。）について算定する。ただし、当該病棟に入院した患者が当該入院料に係る算定要件に該当しない場合は、区分番号Ａ１０３に掲げる精神</w:t>
      </w:r>
      <w:r>
        <w:rPr>
          <w:rFonts w:eastAsia="ＭＳ 明朝"/>
          <w:rFonts w:ascii="ＭＳ 明朝" w:hAnsi="ＭＳ 明朝"/>
          <w:sz w:val="20"/>
          <w:u w:val="single"/>
        </w:rPr>
        <w:t>病棟入院基本料の精神病棟入院料の15対１入院</w:t>
      </w:r>
      <w:r>
        <w:rPr>
          <w:rFonts w:eastAsia="ＭＳ 明朝"/>
          <w:rFonts w:ascii="ＭＳ 明朝" w:hAnsi="ＭＳ 明朝"/>
          <w:sz w:val="20"/>
        </w:rPr>
        <w:t xml:space="preserve">基本料の例により算定する。 </w:t>
      </w:r>
    </w:p>
    <w:p>
      <w:pPr>
        <w:spacing w:before="20" w:after="20" w:line="300" w:lineRule="exact"/>
        <w:ind w:left="567"/>
      </w:pPr>
      <w:r>
        <w:rPr>
          <w:rFonts w:eastAsia="ＭＳ 明朝"/>
          <w:rFonts w:ascii="ＭＳ 明朝" w:hAnsi="ＭＳ 明朝"/>
          <w:sz w:val="20"/>
        </w:rPr>
        <w:t>２ 診療に係る費用（注３から注５までに規定する加算、第２節に規定する臨床研修病院入院診療加算、医師事務作業補助体制加算、地域加算、離島加算、特定感染症患者療養環境特別加算、精神科措置入院診療加算、精神科応急入院施くう</w:t>
      </w:r>
      <w:r>
        <w:rPr>
          <w:rFonts w:eastAsia="ＭＳ 明朝"/>
          <w:rFonts w:ascii="ＭＳ 明朝" w:hAnsi="ＭＳ 明朝"/>
          <w:sz w:val="20"/>
          <w:u w:val="single"/>
        </w:rPr>
        <w:t>設管理加算、精神科身体合併症管理加算、口腔管理連携加算、医療安全対策加算、感染対策向</w:t>
      </w:r>
      <w:r>
        <w:rPr>
          <w:rFonts w:eastAsia="ＭＳ 明朝"/>
          <w:rFonts w:ascii="ＭＳ 明朝" w:hAnsi="ＭＳ 明朝"/>
          <w:sz w:val="20"/>
        </w:rPr>
        <w:t>上加算、患者サポート体制充実加算、報告書管じよくそう理体制加算、褥瘡ハイリスク患者ケア加算、精神科救急搬送患者地域連携紹介加算、データ提出加算、精神科入退院支援加算、精神科急性期医師配置加算（精神科救急急性期医療入院料を算定するものに限る。）、薬剤総合評価調整加算、排尿自立支援加算及び地域医療体制確保加算、第２章第１部医学管理等の区分番号Ｂ０１５に掲げる精神科退院時共同指導料２、第８</w:t>
      </w:r>
      <w:r>
        <w:rPr>
          <w:rFonts w:eastAsia="ＭＳ 明朝"/>
          <w:rFonts w:ascii="ＭＳ 明朝" w:hAnsi="ＭＳ 明朝"/>
          <w:sz w:val="20"/>
          <w:u w:val="single"/>
        </w:rPr>
        <w:t>部精神科専門療法、第９部処置の区分番号Ｊ０３８に掲げる人工腎臓、区分番号Ｊ０４２に掲</w:t>
      </w:r>
      <w:r>
        <w:rPr>
          <w:rFonts w:eastAsia="ＭＳ 明朝"/>
          <w:rFonts w:ascii="ＭＳ 明朝" w:hAnsi="ＭＳ 明朝"/>
          <w:sz w:val="20"/>
        </w:rPr>
        <w:t>かん</w:t>
      </w:r>
      <w:r>
        <w:rPr>
          <w:rFonts w:eastAsia="ＭＳ 明朝"/>
          <w:rFonts w:ascii="ＭＳ 明朝" w:hAnsi="ＭＳ 明朝"/>
          <w:sz w:val="20"/>
          <w:u w:val="single"/>
        </w:rPr>
        <w:t>げる腹膜灌流及び区分番号Ｊ４００に掲げる特定保険医療材料（区分番号Ｊ０３８に掲げる人</w:t>
      </w:r>
      <w:r>
        <w:rPr>
          <w:rFonts w:eastAsia="ＭＳ 明朝"/>
          <w:rFonts w:ascii="ＭＳ 明朝" w:hAnsi="ＭＳ 明朝"/>
          <w:sz w:val="20"/>
        </w:rPr>
        <w:t>かん</w:t>
      </w:r>
      <w:r>
        <w:rPr>
          <w:rFonts w:eastAsia="ＭＳ 明朝"/>
          <w:rFonts w:ascii="ＭＳ 明朝" w:hAnsi="ＭＳ 明朝"/>
          <w:sz w:val="20"/>
          <w:u w:val="single"/>
        </w:rPr>
        <w:t>工腎臓又は区分番号Ｊ０４２に掲げる腹膜灌流に係るものに限る。）、第10部手術、第11部麻</w:t>
      </w:r>
      <w:r>
        <w:rPr>
          <w:rFonts w:eastAsia="ＭＳ 明朝"/>
          <w:rFonts w:ascii="ＭＳ 明朝" w:hAnsi="ＭＳ 明朝"/>
          <w:sz w:val="20"/>
        </w:rPr>
        <w:t xml:space="preserve">酔、第12部放射線治療及び第14部その他並びに除外薬剤・注射薬に係る費用を除く。）は、精神科救急急性期医療入院料に含まれるものとする。 </w:t>
      </w:r>
    </w:p>
    <w:p>
      <w:pPr>
        <w:spacing w:before="20" w:after="20" w:line="300" w:lineRule="exact"/>
        <w:ind w:left="567"/>
      </w:pPr>
      <w:r>
        <w:rPr>
          <w:rFonts w:eastAsia="ＭＳ 明朝"/>
          <w:rFonts w:ascii="ＭＳ 明朝" w:hAnsi="ＭＳ 明朝"/>
          <w:sz w:val="20"/>
        </w:rPr>
        <w:t xml:space="preserve">３ 当該病棟に入院している統合失調症の患者に対して、計画的な医学管理の下に非定型抗精神病薬による治療を行い、かつ、療養上必要な指導を行った場合には、当該患者が使用した１日当たりの抗精神病薬が２種類以下の場合に限り、非定型抗精神病薬加算として、１日につき15点を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病棟に入院している患者については、入院した日から起算して30日を限度として、看護職員夜間配置加算として、１日（別に厚生労働大臣が定める日を除く。）につき70点を所定点数に加算する。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病棟に入院している患者については、当該基準に係る区分に従い、入院した日から起算して90日を限度として、精神科救急医療体制加算として、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精神科救急医療体制加算１        600点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精神科救急医療体制加算２        500点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 xml:space="preserve">Ａ３１１－２ 精神科急性期治療病棟入院料（１日につき） </w:t>
      </w:r>
    </w:p>
    <w:p>
      <w:pPr>
        <w:spacing w:before="20" w:after="20" w:line="300" w:lineRule="exact"/>
        <w:ind w:left="567"/>
      </w:pPr>
      <w:r>
        <w:rPr>
          <w:rFonts w:eastAsia="ＭＳ 明朝"/>
          <w:rFonts w:ascii="ＭＳ 明朝" w:hAnsi="ＭＳ 明朝"/>
          <w:sz w:val="20"/>
        </w:rPr>
        <w:t xml:space="preserve">１ 精神科急性期治療病棟入院料１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30日以内の期間                   2,104点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31日以上60日以内の期間           1,803点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61日以上90日以内の期間           1,602点 </w:t>
      </w:r>
    </w:p>
    <w:p>
      <w:pPr>
        <w:spacing w:before="20" w:after="20" w:line="300" w:lineRule="exact"/>
        <w:ind w:left="567"/>
      </w:pPr>
      <w:r>
        <w:rPr>
          <w:rFonts w:eastAsia="ＭＳ 明朝"/>
          <w:rFonts w:ascii="ＭＳ 明朝" w:hAnsi="ＭＳ 明朝"/>
          <w:sz w:val="20"/>
        </w:rPr>
        <w:t xml:space="preserve">２ 精神科急性期治療病棟入院料２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30日以内の期間                   1,981点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31日以上60日以内の期間           1,696点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61日以上90日以内の期間           1,544点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精神病棟を有する保険医療機関において、当該届出に係る精神病棟に入院している患者（別に厚生労働大臣が定める基準に適合するものに限る。）について、当該基準に係る区分に従い、それぞれ所定点数を算定する。ただし、当該病棟に入院した患者が当該入院料に係る算定要件に該当しない場合は、区分番号Ａ１０３に掲げる</w:t>
      </w:r>
      <w:r>
        <w:rPr>
          <w:rFonts w:eastAsia="ＭＳ 明朝"/>
          <w:rFonts w:ascii="ＭＳ 明朝" w:hAnsi="ＭＳ 明朝"/>
          <w:sz w:val="20"/>
          <w:u w:val="single"/>
        </w:rPr>
        <w:t>精神病棟入院基本料の精神病棟入院料の15対１</w:t>
      </w:r>
      <w:r>
        <w:rPr>
          <w:rFonts w:eastAsia="ＭＳ 明朝"/>
          <w:rFonts w:ascii="ＭＳ 明朝" w:hAnsi="ＭＳ 明朝"/>
          <w:sz w:val="20"/>
        </w:rPr>
        <w:t xml:space="preserve">入院基本料の例により算定する。 </w:t>
      </w:r>
    </w:p>
    <w:p>
      <w:pPr>
        <w:spacing w:before="20" w:after="20" w:line="300" w:lineRule="exact"/>
        <w:ind w:left="567"/>
      </w:pPr>
      <w:r>
        <w:rPr>
          <w:rFonts w:eastAsia="ＭＳ 明朝"/>
          <w:rFonts w:ascii="ＭＳ 明朝" w:hAnsi="ＭＳ 明朝"/>
          <w:sz w:val="20"/>
        </w:rPr>
        <w:t>２ 診療に係る費用（注３に規定する加算、第２節に規定する臨床研修病院入院診療加算、妊産婦緊急搬送入院加算、医師事務作業補助体制加算、地域加算、離島加算、特定感染症患者療養環境特別加算、精神科措置入院診療加算、精神科応急入院施設管理加算、精神科身体合併症管</w:t>
      </w:r>
      <w:r>
        <w:rPr>
          <w:rFonts w:eastAsia="ＭＳ 明朝"/>
          <w:rFonts w:ascii="ＭＳ 明朝" w:hAnsi="ＭＳ 明朝"/>
          <w:sz w:val="20"/>
          <w:u w:val="single"/>
        </w:rPr>
        <w:t>理加算、精神科慢性身体合併症管理加算、依存</w:t>
      </w:r>
      <w:r>
        <w:rPr>
          <w:rFonts w:eastAsia="ＭＳ 明朝"/>
          <w:rFonts w:ascii="ＭＳ 明朝" w:hAnsi="ＭＳ 明朝"/>
          <w:sz w:val="20"/>
        </w:rPr>
        <w:t>くう</w:t>
      </w:r>
      <w:r>
        <w:rPr>
          <w:rFonts w:eastAsia="ＭＳ 明朝"/>
          <w:rFonts w:ascii="ＭＳ 明朝" w:hAnsi="ＭＳ 明朝"/>
          <w:sz w:val="20"/>
          <w:u w:val="single"/>
        </w:rPr>
        <w:t>症入院医療管理加算、口腔管理連携加算、医療</w:t>
      </w:r>
      <w:r>
        <w:rPr>
          <w:rFonts w:eastAsia="ＭＳ 明朝"/>
          <w:rFonts w:ascii="ＭＳ 明朝" w:hAnsi="ＭＳ 明朝"/>
          <w:sz w:val="20"/>
        </w:rPr>
        <w:t>安全対策加算、感染対策向上加算、患者サポーじよくそうト体制充実加算、報告書管理体制加算、褥瘡ハイリスク患者ケア加算、精神科救急搬送患者地域連携紹介加算、データ提出加算、精神科入退院支援加算、精神科急性期医師配置加算（精</w:t>
      </w:r>
      <w:r>
        <w:rPr>
          <w:rFonts w:eastAsia="ＭＳ 明朝"/>
          <w:rFonts w:ascii="ＭＳ 明朝" w:hAnsi="ＭＳ 明朝"/>
          <w:sz w:val="20"/>
          <w:u w:val="single"/>
        </w:rPr>
        <w:t>神科急性期治療病棟入院料１又は精神科急性期治療病棟入院料２（精神病棟看護・多職種協働加算を算定するものに限る。）を算定するものに限る。）、薬剤総合評価調整加算、排尿自立支援加算及び精神科地域密着多機能体制加算、</w:t>
      </w:r>
    </w:p>
    <w:p>
      <w:pPr>
        <w:spacing w:before="160" w:after="80" w:line="300" w:lineRule="exact"/>
      </w:pPr>
      <w:r>
        <w:rPr>
          <w:rFonts w:eastAsia="ＭＳ ゴシック"/>
          <w:rFonts w:ascii="ＭＳ ゴシック" w:hAnsi="ＭＳ ゴシック"/>
          <w:b/>
          <w:sz w:val="28"/>
        </w:rPr>
        <w:t>第２章第１部医学管理等の区分番号Ｂ０１５に掲げる精神科退院時共同指導料２、第８部精神</w:t>
      </w:r>
      <w:r>
        <w:rPr>
          <w:rFonts w:eastAsia="ＭＳ ゴシック"/>
          <w:rFonts w:ascii="ＭＳ ゴシック" w:hAnsi="ＭＳ ゴシック"/>
          <w:b/>
          <w:sz w:val="28"/>
          <w:u w:val="single"/>
        </w:rPr>
        <w:t>科専門療法、第９部処置の区分番号Ｊ０３８に掲げる人工腎臓、区分番号Ｊ０４２に掲げる腹</w:t>
      </w:r>
      <w:r>
        <w:rPr>
          <w:rFonts w:eastAsia="ＭＳ ゴシック"/>
          <w:rFonts w:ascii="ＭＳ ゴシック" w:hAnsi="ＭＳ ゴシック"/>
          <w:b/>
          <w:sz w:val="28"/>
        </w:rPr>
        <w:t>かん</w:t>
      </w:r>
      <w:r>
        <w:rPr>
          <w:rFonts w:eastAsia="ＭＳ ゴシック"/>
          <w:rFonts w:ascii="ＭＳ ゴシック" w:hAnsi="ＭＳ ゴシック"/>
          <w:b/>
          <w:sz w:val="28"/>
          <w:u w:val="single"/>
        </w:rPr>
        <w:t>膜灌流及び区分番号Ｊ４００に掲げる特定保険医療材料（区分番号Ｊ０３８に掲げる人工腎臓</w:t>
      </w:r>
      <w:r>
        <w:rPr>
          <w:rFonts w:eastAsia="ＭＳ ゴシック"/>
          <w:rFonts w:ascii="ＭＳ ゴシック" w:hAnsi="ＭＳ ゴシック"/>
          <w:b/>
          <w:sz w:val="28"/>
        </w:rPr>
        <w:t>かん</w:t>
      </w:r>
      <w:r>
        <w:rPr>
          <w:rFonts w:eastAsia="ＭＳ ゴシック"/>
          <w:rFonts w:ascii="ＭＳ ゴシック" w:hAnsi="ＭＳ ゴシック"/>
          <w:b/>
          <w:sz w:val="28"/>
          <w:u w:val="single"/>
        </w:rPr>
        <w:t>又は区分番号Ｊ０４２に掲げる腹膜灌流に係るものに限る。）、第10部手術、第11部麻酔、第</w:t>
      </w:r>
      <w:r>
        <w:rPr>
          <w:rFonts w:eastAsia="ＭＳ ゴシック"/>
          <w:rFonts w:ascii="ＭＳ ゴシック" w:hAnsi="ＭＳ ゴシック"/>
          <w:b/>
          <w:sz w:val="28"/>
        </w:rPr>
        <w:t xml:space="preserve">12部放射線治療及び第14部その他並びに除外薬剤・注射薬に係る費用を除く。）は、精神科急性期治療病棟入院料に含まれるものとする。 </w:t>
      </w:r>
    </w:p>
    <w:p>
      <w:pPr>
        <w:spacing w:before="20" w:after="20" w:line="300" w:lineRule="exact"/>
        <w:ind w:left="567"/>
      </w:pPr>
      <w:r>
        <w:rPr>
          <w:rFonts w:eastAsia="ＭＳ 明朝"/>
          <w:rFonts w:ascii="ＭＳ 明朝" w:hAnsi="ＭＳ 明朝"/>
          <w:sz w:val="20"/>
        </w:rPr>
        <w:t xml:space="preserve">３ 当該病棟に入院している統合失調症の患者に対して、計画的な医学管理の下に非定型抗精神病薬による治療を行い、かつ、療養上必要な指導を行った場合には、当該患者が使用した１日当たりの抗精神病薬が２種類以下の場合に限り、非定型抗精神病薬加算として、１日につき15点を所定点数に加算する。 </w:t>
      </w:r>
    </w:p>
    <w:p>
      <w:pPr>
        <w:spacing w:before="20" w:after="20" w:line="300" w:lineRule="exact"/>
        <w:ind w:left="567"/>
      </w:pPr>
      <w:r>
        <w:rPr>
          <w:rFonts w:eastAsia="ＭＳ 明朝"/>
          <w:rFonts w:ascii="ＭＳ 明朝" w:hAnsi="ＭＳ 明朝"/>
          <w:sz w:val="20"/>
          <w:u w:val="single"/>
        </w:rPr>
        <w:t xml:space="preserve">４ 精神科急性期治療病棟入院料２において、別に厚生労働大臣が定める施設基準に適合しているものとして保険医療機関が地方厚生局長等に届け出た病棟に入院している患者について、次に掲げる点数をそれぞれ１日につき所定点数に加算する。 </w:t>
      </w:r>
    </w:p>
    <w:p>
      <w:pPr>
        <w:spacing w:before="20" w:after="20" w:line="300" w:lineRule="exact"/>
        <w:ind w:left="850"/>
      </w:pPr>
      <w:r>
        <w:rPr>
          <w:rFonts w:eastAsia="ＭＳ 明朝"/>
          <w:rFonts w:ascii="ＭＳ 明朝" w:hAnsi="ＭＳ 明朝"/>
          <w:sz w:val="20"/>
          <w:u w:val="single"/>
        </w:rPr>
        <w:t xml:space="preserve">イ 精神病棟看護・多職種協働加算（精神科急性期治療病棟入院料２の場合）30日以内の期間                                123点 </w:t>
      </w:r>
    </w:p>
    <w:p>
      <w:pPr>
        <w:spacing w:before="20" w:after="20" w:line="300" w:lineRule="exact"/>
        <w:ind w:left="850"/>
      </w:pPr>
      <w:r>
        <w:rPr>
          <w:rFonts w:eastAsia="ＭＳ 明朝"/>
          <w:rFonts w:ascii="ＭＳ 明朝" w:hAnsi="ＭＳ 明朝"/>
          <w:sz w:val="20"/>
          <w:u w:val="single"/>
        </w:rPr>
        <w:t xml:space="preserve">ロ 精神病棟看護・多職種協働加算（精神科急性期治療病棟入院料２の場合）31日以上60日以内の期間                        107点 </w:t>
      </w:r>
    </w:p>
    <w:p>
      <w:pPr>
        <w:spacing w:before="20" w:after="20" w:line="300" w:lineRule="exact"/>
        <w:ind w:left="850"/>
      </w:pPr>
      <w:r>
        <w:rPr>
          <w:rFonts w:eastAsia="ＭＳ 明朝"/>
          <w:rFonts w:ascii="ＭＳ 明朝" w:hAnsi="ＭＳ 明朝"/>
          <w:sz w:val="20"/>
          <w:u w:val="single"/>
        </w:rPr>
        <w:t xml:space="preserve">ハ 精神病棟看護・多職種協働加算（精神科急性期治療病棟入院料２の場合）61日以上90日以内の期間                        58点 </w:t>
      </w:r>
    </w:p>
    <w:p>
      <w:pPr>
        <w:spacing w:before="160" w:after="80" w:line="300" w:lineRule="exact"/>
        <w:ind w:left="283"/>
      </w:pPr>
      <w:r>
        <w:rPr>
          <w:rFonts w:eastAsia="ＭＳ ゴシック"/>
          <w:rFonts w:ascii="ＭＳ ゴシック" w:hAnsi="ＭＳ ゴシック"/>
          <w:b/>
          <w:sz w:val="21"/>
        </w:rPr>
        <w:t xml:space="preserve">Ａ３１１－３ 精神科救急・合併症入院料（１日につき）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30日以内の期間                     3,805点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31日以上60日以内の期間             3,504点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61日以上90日以内の期間             3,304点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精神病棟を有する保険医療機関において、当該届出に係る精神病棟に入院している患者（別に厚生労働大臣が定める基準に適合するものに限る。）について算定する。ただし、当該病棟に入院した患者が当該入院料に係る算定要件に該当しない場合は、区分番号Ａ１０３に掲げる精神</w:t>
      </w:r>
      <w:r>
        <w:rPr>
          <w:rFonts w:eastAsia="ＭＳ 明朝"/>
          <w:rFonts w:ascii="ＭＳ 明朝" w:hAnsi="ＭＳ 明朝"/>
          <w:sz w:val="20"/>
          <w:u w:val="single"/>
        </w:rPr>
        <w:t>病棟入院基本料の精神病棟入院料の15対１入院</w:t>
      </w:r>
      <w:r>
        <w:rPr>
          <w:rFonts w:eastAsia="ＭＳ 明朝"/>
          <w:rFonts w:ascii="ＭＳ 明朝" w:hAnsi="ＭＳ 明朝"/>
          <w:sz w:val="20"/>
        </w:rPr>
        <w:t xml:space="preserve">基本料の例により算定する。 </w:t>
      </w:r>
    </w:p>
    <w:p>
      <w:pPr>
        <w:spacing w:before="20" w:after="20" w:line="300" w:lineRule="exact"/>
        <w:ind w:left="567"/>
      </w:pPr>
      <w:r>
        <w:rPr>
          <w:rFonts w:eastAsia="ＭＳ 明朝"/>
          <w:rFonts w:ascii="ＭＳ 明朝" w:hAnsi="ＭＳ 明朝"/>
          <w:sz w:val="20"/>
        </w:rPr>
        <w:t>２ 診療に係る費用（注３及び注４に規定する加算、第２節に規定する臨床研修病院入院診療加算、妊産婦緊急搬送入院加算、医師事務作業補助体制加算、地域加算、離島加算、特定感染症</w:t>
      </w:r>
      <w:r>
        <w:rPr>
          <w:rFonts w:eastAsia="ＭＳ 明朝"/>
          <w:rFonts w:ascii="ＭＳ 明朝" w:hAnsi="ＭＳ 明朝"/>
          <w:sz w:val="20"/>
          <w:u w:val="single"/>
        </w:rPr>
        <w:t>患者療養環境特別加算、特定薬剤治療環境特別加算、精神科措置入院診療加算、精神科応急入</w:t>
      </w:r>
      <w:r>
        <w:rPr>
          <w:rFonts w:eastAsia="ＭＳ 明朝"/>
          <w:rFonts w:ascii="ＭＳ 明朝" w:hAnsi="ＭＳ 明朝"/>
          <w:sz w:val="20"/>
        </w:rPr>
        <w:t>院施設管理加算、精神科身体合併症管理加算、依存症入院医療管理加算、摂食障害入院医療管くう</w:t>
      </w:r>
      <w:r>
        <w:rPr>
          <w:rFonts w:eastAsia="ＭＳ 明朝"/>
          <w:rFonts w:ascii="ＭＳ 明朝" w:hAnsi="ＭＳ 明朝"/>
          <w:sz w:val="20"/>
          <w:u w:val="single"/>
        </w:rPr>
        <w:t>理加算、口腔管理連携加算、医療安全対策加算</w:t>
      </w:r>
      <w:r>
        <w:rPr>
          <w:rFonts w:eastAsia="ＭＳ 明朝"/>
          <w:rFonts w:ascii="ＭＳ 明朝" w:hAnsi="ＭＳ 明朝"/>
          <w:sz w:val="20"/>
        </w:rPr>
        <w:t xml:space="preserve">、感染対策向上加算、患者サポート体制充実加じよくそう算、報告書管理体制加算、褥瘡ハイリスク患者ケア加算、精神科救急搬送患者地域連携紹介加算、データ提出加算、精神科入退院支援加算、薬剤総合評価調整加算、排尿自立支援加算及び地域医療体制確保加算、第２章第１部医学管理等の区分番号Ｂ０１５に掲げる精神科退院時共同指導料２、第７部リハビリテーションの区分番号Ｈ０００に掲げる心大血管疾患リハビリテーション料、Ｈ００１に掲げる脳血管疾患等リハビリテーション料、Ｈ００１－２に掲げる廃用症候群リハビリテーション料、Ｈ００２に掲げる運動器リハビリテーション料、Ｈ００３に掲げる呼吸器リハビリテーション料、区分番号Ｈ００４に掲げる摂食機能療法、区分番号Ｈ００７に掲げる障害児（者）リハビリテーション料及び区分番号Ｈ００７－２に掲げるがん患者リハビリテーション料、第８部精神科専門療法、第９部処置の区分番号Ｊ０３８に掲げる人かん工腎臓、区分番号Ｊ０４２に掲げる腹膜灌流及び区分番号Ｊ４００に掲げる特定保険医療材料（区分番号Ｊ０３８に掲げる人工腎臓又は区分かん番号Ｊ０４２に掲げる腹膜灌流に係るものに限る。）、第10部手術、第11部麻酔、第12部放射線治療並びに第14部その他並びに除外薬剤・注射薬に係る費用を除く。）は、精神科救急・合併症入院料に含まれるものとする。 </w:t>
      </w:r>
    </w:p>
    <w:p>
      <w:pPr>
        <w:spacing w:before="20" w:after="20" w:line="300" w:lineRule="exact"/>
        <w:ind w:left="567"/>
      </w:pPr>
      <w:r>
        <w:rPr>
          <w:rFonts w:eastAsia="ＭＳ 明朝"/>
          <w:rFonts w:ascii="ＭＳ 明朝" w:hAnsi="ＭＳ 明朝"/>
          <w:sz w:val="20"/>
        </w:rPr>
        <w:t xml:space="preserve">３ 当該病棟に入院している統合失調症の患者に対して、計画的な医学管理の下に非定型抗精神病薬による治療を行い、かつ、療養上必要な指導を行った場合には、当該患者が使用した１日当たりの抗精神病薬が２種類以下の場合に限り、非定型抗精神病薬加算として、１日につき15点を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病棟に入院している患者については、入院した日から起算して30日を限度として、看護職員夜間配置加算として、１日（別に厚生労働大臣が定める日を除く。）につき70点を所定点数に加算する。 </w:t>
      </w:r>
    </w:p>
    <w:p>
      <w:pPr>
        <w:spacing w:before="160" w:after="80" w:line="300" w:lineRule="exact"/>
        <w:ind w:left="283"/>
      </w:pPr>
      <w:r>
        <w:rPr>
          <w:rFonts w:eastAsia="ＭＳ ゴシック"/>
          <w:rFonts w:ascii="ＭＳ ゴシック" w:hAnsi="ＭＳ ゴシック"/>
          <w:b/>
          <w:sz w:val="21"/>
        </w:rPr>
        <w:t>Ａ３１１－４ 児童・思春期精神科入院医療管理料（１日につき</w:t>
      </w:r>
      <w:r>
        <w:rPr>
          <w:rFonts w:eastAsia="ＭＳ ゴシック"/>
          <w:rFonts w:ascii="ＭＳ ゴシック" w:hAnsi="ＭＳ ゴシック"/>
          <w:b/>
          <w:sz w:val="21"/>
          <w:u w:val="single"/>
        </w:rPr>
        <w:t xml:space="preserve">）                                     3,144点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病棟又は治療室に入院している20歳未満の精神疾患を有する患者について、所定点数を算定する。ただし、当該病棟又は治療室に入院した患者が当該入院料に係る算定要件に該当しない場合は、区分番号Ａ１０３に掲げる精神病棟入院基本料の注２に規定する特別入院基本料の例により算定する。 </w:t>
      </w:r>
    </w:p>
    <w:p>
      <w:pPr>
        <w:spacing w:before="20" w:after="20" w:line="300" w:lineRule="exact"/>
        <w:ind w:left="567"/>
      </w:pPr>
      <w:r>
        <w:rPr>
          <w:rFonts w:eastAsia="ＭＳ 明朝"/>
          <w:rFonts w:ascii="ＭＳ 明朝" w:hAnsi="ＭＳ 明朝"/>
          <w:sz w:val="20"/>
        </w:rPr>
        <w:t>２ 診療に係る費用（注３に規定する加算、第２節に規定する臨床研修病院入院診療加算、医師事務作業補助体制加算（50対１補助体制加算、75対１補助体制加算又は100対１補助体制加算に限る。）、地域加算、離島加算、特定感染症患者療養環境特別加算、強度行動障害入院医療くう</w:t>
      </w:r>
      <w:r>
        <w:rPr>
          <w:rFonts w:eastAsia="ＭＳ 明朝"/>
          <w:rFonts w:ascii="ＭＳ 明朝" w:hAnsi="ＭＳ 明朝"/>
          <w:sz w:val="20"/>
          <w:u w:val="single"/>
        </w:rPr>
        <w:t>管理加算、摂食障害入院医療管理加算、口腔管理連携加算、医療安全対策加算、感染対策向上</w:t>
      </w:r>
      <w:r>
        <w:rPr>
          <w:rFonts w:eastAsia="ＭＳ 明朝"/>
          <w:rFonts w:ascii="ＭＳ 明朝" w:hAnsi="ＭＳ 明朝"/>
          <w:sz w:val="20"/>
        </w:rPr>
        <w:t>加算、患者サポート体制充実加算、報告書管理じよくそう体制加算、褥瘡ハイリスク患者ケア加算、精神科救急搬送患者地域連携受入加算、データ提出加算、精神科入退院支援加算、薬剤総合評価調整加算及び排尿自立支援加算並びに第２章第</w:t>
      </w:r>
      <w:r>
        <w:rPr>
          <w:rFonts w:eastAsia="ＭＳ 明朝"/>
          <w:rFonts w:ascii="ＭＳ 明朝" w:hAnsi="ＭＳ 明朝"/>
          <w:sz w:val="20"/>
          <w:u w:val="single"/>
        </w:rPr>
        <w:t>５部投薬、第６部注射、第９部処置の区分番号</w:t>
      </w:r>
    </w:p>
    <w:p>
      <w:pPr>
        <w:spacing w:before="160" w:after="80" w:line="300" w:lineRule="exact"/>
        <w:ind w:left="283"/>
      </w:pPr>
      <w:r>
        <w:rPr>
          <w:rFonts w:eastAsia="ＭＳ ゴシック"/>
          <w:rFonts w:ascii="ＭＳ ゴシック" w:hAnsi="ＭＳ ゴシック"/>
          <w:b/>
          <w:sz w:val="21"/>
          <w:u w:val="single"/>
        </w:rPr>
        <w:t>Ｊ０３８に掲げる人工腎臓、区分番号Ｊ０４２</w:t>
      </w:r>
      <w:r>
        <w:rPr>
          <w:rFonts w:eastAsia="ＭＳ ゴシック"/>
          <w:rFonts w:ascii="ＭＳ ゴシック" w:hAnsi="ＭＳ ゴシック"/>
          <w:b/>
          <w:sz w:val="21"/>
        </w:rPr>
        <w:t>かん</w:t>
      </w:r>
      <w:r>
        <w:rPr>
          <w:rFonts w:eastAsia="ＭＳ ゴシック"/>
          <w:rFonts w:ascii="ＭＳ ゴシック" w:hAnsi="ＭＳ ゴシック"/>
          <w:b/>
          <w:sz w:val="21"/>
          <w:u w:val="single"/>
        </w:rPr>
        <w:t>に掲げる腹膜灌流及び区分番号Ｊ４００に掲げる特定保険医療材料（区分番号Ｊ０３８に掲げる人工腎臓又は区分番号Ｊ０４２に掲げる腹膜</w:t>
      </w:r>
      <w:r>
        <w:rPr>
          <w:rFonts w:eastAsia="ＭＳ ゴシック"/>
          <w:rFonts w:ascii="ＭＳ ゴシック" w:hAnsi="ＭＳ ゴシック"/>
          <w:b/>
          <w:sz w:val="21"/>
        </w:rPr>
        <w:t>かん</w:t>
      </w:r>
      <w:r>
        <w:rPr>
          <w:rFonts w:eastAsia="ＭＳ ゴシック"/>
          <w:rFonts w:ascii="ＭＳ ゴシック" w:hAnsi="ＭＳ ゴシック"/>
          <w:b/>
          <w:sz w:val="21"/>
          <w:u w:val="single"/>
        </w:rPr>
        <w:t>灌流に係るものに限る。）、第10部手術、第11</w:t>
      </w:r>
      <w:r>
        <w:rPr>
          <w:rFonts w:eastAsia="ＭＳ ゴシック"/>
          <w:rFonts w:ascii="ＭＳ ゴシック" w:hAnsi="ＭＳ ゴシック"/>
          <w:b/>
          <w:sz w:val="21"/>
        </w:rPr>
        <w:t xml:space="preserve">部麻酔、第13部第２節病理診断・判断料及び第14部その他の費用を除く。）は、児童・思春期精神科入院医療管理料に含まれるものとする。 </w:t>
      </w:r>
    </w:p>
    <w:p>
      <w:pPr>
        <w:spacing w:before="20" w:after="20" w:line="300" w:lineRule="exact"/>
        <w:ind w:left="567"/>
      </w:pPr>
      <w:r>
        <w:rPr>
          <w:rFonts w:eastAsia="ＭＳ 明朝"/>
          <w:rFonts w:ascii="ＭＳ 明朝" w:hAnsi="ＭＳ 明朝"/>
          <w:sz w:val="20"/>
        </w:rPr>
        <w:t xml:space="preserve">３ 当該病棟又は治療室に入院している20歳未満の精神疾患を有する患者に対する支援体制につき別に厚生労働大臣が定める施設基準に適合しているものとして地方厚生局長等に届け出た保険医療機関の病棟に入院している患者について、精神科養育支援体制加算として、入院初日に限り300点を所定点数に加算する。 </w:t>
      </w:r>
    </w:p>
    <w:p>
      <w:pPr>
        <w:spacing w:before="160" w:after="80" w:line="300" w:lineRule="exact"/>
        <w:ind w:left="283"/>
      </w:pPr>
      <w:r>
        <w:rPr>
          <w:rFonts w:eastAsia="ＭＳ ゴシック"/>
          <w:rFonts w:ascii="ＭＳ ゴシック" w:hAnsi="ＭＳ ゴシック"/>
          <w:b/>
          <w:sz w:val="21"/>
        </w:rPr>
        <w:t xml:space="preserve">Ａ３１２ </w:t>
      </w:r>
      <w:r>
        <w:rPr>
          <w:rFonts w:eastAsia="ＭＳ ゴシック"/>
          <w:rFonts w:ascii="ＭＳ ゴシック" w:hAnsi="ＭＳ ゴシック"/>
          <w:b/>
          <w:sz w:val="21"/>
          <w:u w:val="single"/>
        </w:rPr>
        <w:t xml:space="preserve">精神療養病棟入院料（１日につき）         1,174点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精神病棟を有する保険医療機関において、当該届出に係る精神病棟に入院している患者について、所定点数を算定する。 </w:t>
      </w:r>
    </w:p>
    <w:p>
      <w:pPr>
        <w:spacing w:before="20" w:after="20" w:line="300" w:lineRule="exact"/>
        <w:ind w:left="567"/>
      </w:pPr>
      <w:r>
        <w:rPr>
          <w:rFonts w:eastAsia="ＭＳ 明朝"/>
          <w:rFonts w:ascii="ＭＳ 明朝" w:hAnsi="ＭＳ 明朝"/>
          <w:sz w:val="20"/>
        </w:rPr>
        <w:t>２ 診療に係る費用（注３から注５までに規定する加算、第２節に規定する臨床研修病院入院診療加算、医師事務作業補助体制加算（50対１補助体制加算、75対１補助体制加算又は100対１補助体制加算に限る。）、地域加算、離島加算、特定感染症患者療養環境特別加算、精神科措</w:t>
      </w:r>
      <w:r>
        <w:rPr>
          <w:rFonts w:eastAsia="ＭＳ 明朝"/>
          <w:rFonts w:ascii="ＭＳ 明朝" w:hAnsi="ＭＳ 明朝"/>
          <w:sz w:val="20"/>
          <w:u w:val="single"/>
        </w:rPr>
        <w:t>置入院診療加算、精神科地域移行実施加算、精</w:t>
      </w:r>
      <w:r>
        <w:rPr>
          <w:rFonts w:eastAsia="ＭＳ 明朝"/>
          <w:rFonts w:ascii="ＭＳ 明朝" w:hAnsi="ＭＳ 明朝"/>
          <w:sz w:val="20"/>
        </w:rPr>
        <w:t>くう</w:t>
      </w:r>
      <w:r>
        <w:rPr>
          <w:rFonts w:eastAsia="ＭＳ 明朝"/>
          <w:rFonts w:ascii="ＭＳ 明朝" w:hAnsi="ＭＳ 明朝"/>
          <w:sz w:val="20"/>
          <w:u w:val="single"/>
        </w:rPr>
        <w:t>神科慢性身体合併症管理加算、口腔管理連携加算、医療安全対策加算、感染対策向上加算、患</w:t>
      </w:r>
      <w:r>
        <w:rPr>
          <w:rFonts w:eastAsia="ＭＳ 明朝"/>
          <w:rFonts w:ascii="ＭＳ 明朝" w:hAnsi="ＭＳ 明朝"/>
          <w:sz w:val="20"/>
        </w:rPr>
        <w:t>者サポート体制充実加算、報告書管理体制加算、精神科救急搬送患者地域連携受入加算、データ提出加算、精神科入退院支援加算、薬剤総合評価調整加算及び排尿自立支援加算、第２章第１部医学管理等の区分番号Ｂ０１５に掲げる精神科退院時共同指導料２、第７部リハビリテーションの区分番号Ｈ０００に掲げる心大血管疾患リハビリテーション料、区分番号Ｈ００１に掲げる脳血管疾患等リハビリテーション料、区分番号Ｈ００１－２に掲げる廃用症候群リハビリテーション料、区分番号Ｈ００２に掲げる運動器リハビリテーション料、区分番号Ｈ００３に掲げる呼吸器リハビリテーション料及び区分番号Ｈ００３－２に掲げるリハビリテーション</w:t>
      </w:r>
      <w:r>
        <w:rPr>
          <w:rFonts w:eastAsia="ＭＳ 明朝"/>
          <w:rFonts w:ascii="ＭＳ 明朝" w:hAnsi="ＭＳ 明朝"/>
          <w:sz w:val="20"/>
          <w:u w:val="single"/>
        </w:rPr>
        <w:t>総合計画評価料、第８部精神科専門療法、第９部処置の区分番号Ｊ０３８に掲げる人工腎臓、</w:t>
      </w:r>
      <w:r>
        <w:rPr>
          <w:rFonts w:eastAsia="ＭＳ 明朝"/>
          <w:rFonts w:ascii="ＭＳ 明朝" w:hAnsi="ＭＳ 明朝"/>
          <w:sz w:val="20"/>
        </w:rPr>
        <w:t>かん</w:t>
      </w:r>
      <w:r>
        <w:rPr>
          <w:rFonts w:eastAsia="ＭＳ 明朝"/>
          <w:rFonts w:ascii="ＭＳ 明朝" w:hAnsi="ＭＳ 明朝"/>
          <w:sz w:val="20"/>
          <w:u w:val="single"/>
        </w:rPr>
        <w:t>区分番号Ｊ０４２に掲げる腹膜灌流及び区分番号Ｊ４００に掲げる特定保険医療材料（区分番号Ｊ０３８に掲げる人工腎臓又は区分番号Ｊ０</w:t>
      </w:r>
      <w:r>
        <w:rPr>
          <w:rFonts w:eastAsia="ＭＳ 明朝"/>
          <w:rFonts w:ascii="ＭＳ 明朝" w:hAnsi="ＭＳ 明朝"/>
          <w:sz w:val="20"/>
        </w:rPr>
        <w:t>かん</w:t>
      </w:r>
      <w:r>
        <w:rPr>
          <w:rFonts w:eastAsia="ＭＳ 明朝"/>
          <w:rFonts w:ascii="ＭＳ 明朝" w:hAnsi="ＭＳ 明朝"/>
          <w:sz w:val="20"/>
          <w:u w:val="single"/>
        </w:rPr>
        <w:t>４２に掲げる腹膜灌流に係るものに限る。）、</w:t>
      </w:r>
      <w:r>
        <w:rPr>
          <w:rFonts w:eastAsia="ＭＳ 明朝"/>
          <w:rFonts w:ascii="ＭＳ 明朝" w:hAnsi="ＭＳ 明朝"/>
          <w:sz w:val="20"/>
        </w:rPr>
        <w:t xml:space="preserve">第14部その他並びに除外薬剤・注射薬に係る費用を除く。）は、精神療養病棟入院料に含まれるものとする。 </w:t>
      </w:r>
    </w:p>
    <w:p>
      <w:pPr>
        <w:spacing w:before="20" w:after="20" w:line="300" w:lineRule="exact"/>
        <w:ind w:left="567"/>
      </w:pPr>
      <w:r>
        <w:rPr>
          <w:rFonts w:eastAsia="ＭＳ 明朝"/>
          <w:rFonts w:ascii="ＭＳ 明朝" w:hAnsi="ＭＳ 明朝"/>
          <w:sz w:val="20"/>
        </w:rPr>
        <w:t xml:space="preserve">３ 当該病棟に入院している統合失調症の患者に対して、計画的な医学管理の下に非定型抗精神病薬による治療を行い、かつ、療養上必要な指導を行った場合には、当該患者が使用した１日当たりの抗精神病薬が２種類以下の場合に限り、非定型抗精神病薬加算として、１日につき15点を所定点数に加算する。 </w:t>
      </w:r>
    </w:p>
    <w:p>
      <w:pPr>
        <w:spacing w:before="20" w:after="20" w:line="300" w:lineRule="exact"/>
        <w:ind w:left="567"/>
      </w:pPr>
      <w:r>
        <w:rPr>
          <w:rFonts w:eastAsia="ＭＳ 明朝"/>
          <w:rFonts w:ascii="ＭＳ 明朝" w:hAnsi="ＭＳ 明朝"/>
          <w:sz w:val="20"/>
        </w:rPr>
        <w:t xml:space="preserve">４ 別に厚生労働大臣が定める状態の患者については、重症者加算として、当該患者に係る区分に従い、次に掲げる点数をそれぞれ１日につき所定点数に加算する。ただし、重症者加算１については、別に厚生労働大臣が定める施設基準に適合しているものとして地方厚生局長等に届け出た保険医療機関に入院している患者についてのみ加算する。 </w:t>
      </w:r>
    </w:p>
    <w:p>
      <w:pPr>
        <w:spacing w:before="20" w:after="20" w:line="300" w:lineRule="exact"/>
        <w:ind w:left="850"/>
      </w:pPr>
      <w:r>
        <w:rPr>
          <w:rFonts w:eastAsia="ＭＳ 明朝"/>
          <w:rFonts w:ascii="ＭＳ 明朝" w:hAnsi="ＭＳ 明朝"/>
          <w:sz w:val="20"/>
        </w:rPr>
        <w:t xml:space="preserve">イ 重症者加算１                      60点 </w:t>
      </w:r>
    </w:p>
    <w:p>
      <w:pPr>
        <w:spacing w:before="20" w:after="20" w:line="300" w:lineRule="exact"/>
        <w:ind w:left="850"/>
      </w:pPr>
      <w:r>
        <w:rPr>
          <w:rFonts w:eastAsia="ＭＳ 明朝"/>
          <w:rFonts w:ascii="ＭＳ 明朝" w:hAnsi="ＭＳ 明朝"/>
          <w:sz w:val="20"/>
        </w:rPr>
        <w:t xml:space="preserve">ロ 重症者加算２                      30点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保険医療機関が地方厚生局長等に届け出た病棟に入院している患者について、精神保健福祉士配置加算として、１日につき30点を所定点数に加算する。 </w:t>
      </w:r>
    </w:p>
    <w:p>
      <w:pPr>
        <w:spacing w:before="20" w:after="20" w:line="300" w:lineRule="exact"/>
        <w:ind w:left="567"/>
      </w:pPr>
      <w:r>
        <w:rPr>
          <w:rFonts w:eastAsia="ＭＳ 明朝"/>
          <w:rFonts w:ascii="ＭＳ 明朝" w:hAnsi="ＭＳ 明朝"/>
          <w:sz w:val="20"/>
        </w:rPr>
        <w:t>６ 精神保健福祉士配置加算を算定した場合は、</w:t>
      </w:r>
    </w:p>
    <w:p>
      <w:pPr>
        <w:spacing w:before="20" w:after="20" w:line="300" w:lineRule="exact"/>
        <w:ind w:left="567"/>
      </w:pPr>
      <w:r>
        <w:rPr>
          <w:rFonts w:eastAsia="ＭＳ 明朝"/>
          <w:rFonts w:ascii="ＭＳ 明朝" w:hAnsi="ＭＳ 明朝"/>
          <w:sz w:val="20"/>
        </w:rPr>
        <w:t xml:space="preserve">注５に規定する加算、区分番号Ａ２３０－２に掲げる精神科地域移行実施加算、区分番号Ａ２４６－２に掲げる精神科入退院支援加算、区分番号Ｉ０１１に掲げる精神科退院指導料及び区分番号Ｉ０１１－２に掲げる精神科退院前訪問指導料は、算定しない。 </w:t>
      </w:r>
    </w:p>
    <w:p>
      <w:pPr>
        <w:spacing w:before="160" w:after="80" w:line="300" w:lineRule="exact"/>
        <w:ind w:left="283"/>
      </w:pPr>
      <w:r>
        <w:rPr>
          <w:rFonts w:eastAsia="ＭＳ ゴシック"/>
          <w:rFonts w:ascii="ＭＳ ゴシック" w:hAnsi="ＭＳ ゴシック"/>
          <w:b/>
          <w:sz w:val="21"/>
        </w:rPr>
        <w:t xml:space="preserve">Ａ３１３ 削除 </w:t>
      </w:r>
    </w:p>
    <w:p>
      <w:pPr>
        <w:spacing w:before="160" w:after="80" w:line="300" w:lineRule="exact"/>
        <w:ind w:left="283"/>
      </w:pPr>
      <w:r>
        <w:rPr>
          <w:rFonts w:eastAsia="ＭＳ ゴシック"/>
          <w:rFonts w:ascii="ＭＳ ゴシック" w:hAnsi="ＭＳ ゴシック"/>
          <w:b/>
          <w:sz w:val="21"/>
        </w:rPr>
        <w:t xml:space="preserve">Ａ３１４ 認知症治療病棟入院料（１日につき） </w:t>
      </w:r>
    </w:p>
    <w:p>
      <w:pPr>
        <w:spacing w:before="20" w:after="20" w:line="300" w:lineRule="exact"/>
        <w:ind w:left="567"/>
      </w:pPr>
      <w:r>
        <w:rPr>
          <w:rFonts w:eastAsia="ＭＳ 明朝"/>
          <w:rFonts w:ascii="ＭＳ 明朝" w:hAnsi="ＭＳ 明朝"/>
          <w:sz w:val="20"/>
        </w:rPr>
        <w:t xml:space="preserve">１ 認知症治療病棟入院料１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30日以内の期間                   1,897点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31日以上60日以内の期間           1,589点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61日以上の期間                   1,289点 </w:t>
      </w:r>
    </w:p>
    <w:p>
      <w:pPr>
        <w:spacing w:before="20" w:after="20" w:line="300" w:lineRule="exact"/>
        <w:ind w:left="567"/>
      </w:pPr>
      <w:r>
        <w:rPr>
          <w:rFonts w:eastAsia="ＭＳ 明朝"/>
          <w:rFonts w:ascii="ＭＳ 明朝" w:hAnsi="ＭＳ 明朝"/>
          <w:sz w:val="20"/>
        </w:rPr>
        <w:t xml:space="preserve">２ 認知症治療病棟入院料２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30日以内の期間                   1,397点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31日以上60日以内の期間           1,192点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61日以上の期間                   1,066点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病院である保険医療機関において、当該届出に係る病棟に入院している患者について、当該基準に係る区分に従い、それぞれ算定する。 </w:t>
      </w:r>
    </w:p>
    <w:p>
      <w:pPr>
        <w:spacing w:before="20" w:after="20" w:line="300" w:lineRule="exact"/>
        <w:ind w:left="567"/>
      </w:pPr>
      <w:r>
        <w:rPr>
          <w:rFonts w:eastAsia="ＭＳ 明朝"/>
          <w:rFonts w:ascii="ＭＳ 明朝" w:hAnsi="ＭＳ 明朝"/>
          <w:sz w:val="20"/>
        </w:rPr>
        <w:t xml:space="preserve">２ 当該病棟が、別に厚生労働大臣が定める施設基準に適合しているものとして保険医療機関が地方厚生局長等に届け出た病棟である場合には、認知症夜間対応加算として、当該患者の入院期間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30日以内の期間                    84点 </w:t>
      </w:r>
    </w:p>
    <w:p>
      <w:pPr>
        <w:spacing w:before="20" w:after="20" w:line="300" w:lineRule="exact"/>
        <w:ind w:left="850"/>
      </w:pPr>
      <w:r>
        <w:rPr>
          <w:rFonts w:eastAsia="ＭＳ 明朝"/>
          <w:rFonts w:ascii="ＭＳ 明朝" w:hAnsi="ＭＳ 明朝"/>
          <w:sz w:val="20"/>
        </w:rPr>
        <w:t xml:space="preserve">ロ 31日以上の期間                    40点 </w:t>
      </w:r>
    </w:p>
    <w:p>
      <w:pPr>
        <w:spacing w:before="20" w:after="20" w:line="300" w:lineRule="exact"/>
        <w:ind w:left="567"/>
      </w:pPr>
      <w:r>
        <w:rPr>
          <w:rFonts w:eastAsia="ＭＳ 明朝"/>
          <w:rFonts w:ascii="ＭＳ 明朝" w:hAnsi="ＭＳ 明朝"/>
          <w:sz w:val="20"/>
        </w:rPr>
        <w:t>３ 診療に係る費用（注２に規定する加算、第２節に規定する臨床研修病院入院診療加算、医師事務作業補助体制加算（50対１補助体制加算、75対１補助体制加算又は100対１補助体制加算に限る。）、地域加算、離島加算、特定感染症患者療養環境特別加算、精神科措置入院診療加</w:t>
      </w:r>
      <w:r>
        <w:rPr>
          <w:rFonts w:eastAsia="ＭＳ 明朝"/>
          <w:rFonts w:ascii="ＭＳ 明朝" w:hAnsi="ＭＳ 明朝"/>
          <w:sz w:val="20"/>
          <w:u w:val="single"/>
        </w:rPr>
        <w:t>算、精神科身体合併症管理加算、精神科慢性身</w:t>
      </w:r>
      <w:r>
        <w:rPr>
          <w:rFonts w:eastAsia="ＭＳ 明朝"/>
          <w:rFonts w:ascii="ＭＳ 明朝" w:hAnsi="ＭＳ 明朝"/>
          <w:sz w:val="20"/>
        </w:rPr>
        <w:t>くう</w:t>
      </w:r>
      <w:r>
        <w:rPr>
          <w:rFonts w:eastAsia="ＭＳ 明朝"/>
          <w:rFonts w:ascii="ＭＳ 明朝" w:hAnsi="ＭＳ 明朝"/>
          <w:sz w:val="20"/>
          <w:u w:val="single"/>
        </w:rPr>
        <w:t>体合併症管理加算、口腔管理連携加算、医療安</w:t>
      </w:r>
      <w:r>
        <w:rPr>
          <w:rFonts w:eastAsia="ＭＳ 明朝"/>
          <w:rFonts w:ascii="ＭＳ 明朝" w:hAnsi="ＭＳ 明朝"/>
          <w:sz w:val="20"/>
        </w:rPr>
        <w:t>全対策加算、感染対策向上加算、患者サポート体制充実加算、報告書管理体制加算、精神科救急搬送患者地域連携受入加算、データ提出加算、精神科入退院支援加算、薬剤総合評価調整加算及び排尿自立支援加算、第２章第１部医学管理等の区分番号Ｂ０１５に掲げる精神科退院時共同指導料２、第７部リハビリテーションの区分番号Ｈ００３－２に掲げるリハビリテーション総合計画評価料（１に限る。）、区分番号Ｈ００４に掲げる摂食機能療法及び区分番号Ｈ００７－３に掲げる認知症患者リハビリテーション料、第８部精神科専門療法、第９部処置の区</w:t>
      </w:r>
      <w:r>
        <w:rPr>
          <w:rFonts w:eastAsia="ＭＳ 明朝"/>
          <w:rFonts w:ascii="ＭＳ 明朝" w:hAnsi="ＭＳ 明朝"/>
          <w:sz w:val="20"/>
          <w:u w:val="single"/>
        </w:rPr>
        <w:t>分番号Ｊ０３８に掲げる人工腎臓、区分番号Ｊ</w:t>
      </w:r>
      <w:r>
        <w:rPr>
          <w:rFonts w:eastAsia="ＭＳ 明朝"/>
          <w:rFonts w:ascii="ＭＳ 明朝" w:hAnsi="ＭＳ 明朝"/>
          <w:sz w:val="20"/>
        </w:rPr>
        <w:t>かん</w:t>
      </w:r>
      <w:r>
        <w:rPr>
          <w:rFonts w:eastAsia="ＭＳ 明朝"/>
          <w:rFonts w:ascii="ＭＳ 明朝" w:hAnsi="ＭＳ 明朝"/>
          <w:sz w:val="20"/>
          <w:u w:val="single"/>
        </w:rPr>
        <w:t>０４２に掲げる腹膜灌流及び区分番号Ｊ４００</w:t>
      </w:r>
      <w:r>
        <w:rPr>
          <w:rFonts w:eastAsia="ＭＳ 明朝"/>
          <w:rFonts w:ascii="ＭＳ 明朝" w:hAnsi="ＭＳ 明朝"/>
          <w:sz w:val="20"/>
        </w:rPr>
        <w:t>に掲げる特定保険医療材料（区分番号Ｊ０３８</w:t>
      </w:r>
      <w:r>
        <w:rPr>
          <w:rFonts w:eastAsia="ＭＳ 明朝"/>
          <w:rFonts w:ascii="ＭＳ 明朝" w:hAnsi="ＭＳ 明朝"/>
          <w:sz w:val="20"/>
          <w:u w:val="single"/>
        </w:rPr>
        <w:t>に掲げる人工腎臓又は区分番号Ｊ０４２に掲げ</w:t>
      </w:r>
      <w:r>
        <w:rPr>
          <w:rFonts w:eastAsia="ＭＳ 明朝"/>
          <w:rFonts w:ascii="ＭＳ 明朝" w:hAnsi="ＭＳ 明朝"/>
          <w:sz w:val="20"/>
        </w:rPr>
        <w:t>かん</w:t>
      </w:r>
      <w:r>
        <w:rPr>
          <w:rFonts w:eastAsia="ＭＳ 明朝"/>
          <w:rFonts w:ascii="ＭＳ 明朝" w:hAnsi="ＭＳ 明朝"/>
          <w:sz w:val="20"/>
          <w:u w:val="single"/>
        </w:rPr>
        <w:t>る腹膜灌流に係るものに限る。）、第14部その</w:t>
      </w:r>
      <w:r>
        <w:rPr>
          <w:rFonts w:eastAsia="ＭＳ 明朝"/>
          <w:rFonts w:ascii="ＭＳ 明朝" w:hAnsi="ＭＳ 明朝"/>
          <w:sz w:val="20"/>
        </w:rPr>
        <w:t xml:space="preserve">他並びに除外薬剤・注射薬に係る費用を除く。）は、認知症治療病棟入院料に含まれるものとする。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u w:val="single"/>
        </w:rPr>
        <w:t xml:space="preserve">Ａ３１５及びＡ３１６ </w:t>
      </w:r>
      <w:r>
        <w:rPr>
          <w:rFonts w:eastAsia="ＭＳ ゴシック"/>
          <w:rFonts w:ascii="ＭＳ ゴシック" w:hAnsi="ＭＳ ゴシック"/>
          <w:b/>
          <w:sz w:val="21"/>
        </w:rPr>
        <w:t xml:space="preserve">削除 </w:t>
      </w:r>
    </w:p>
    <w:p>
      <w:pPr>
        <w:spacing w:before="160" w:after="80" w:line="300" w:lineRule="exact"/>
        <w:ind w:left="283"/>
      </w:pPr>
      <w:r>
        <w:rPr>
          <w:rFonts w:eastAsia="ＭＳ ゴシック"/>
          <w:rFonts w:ascii="ＭＳ ゴシック" w:hAnsi="ＭＳ ゴシック"/>
          <w:b/>
          <w:sz w:val="21"/>
        </w:rPr>
        <w:t xml:space="preserve">Ａ３１７ 特定一般病棟入院料（１日につき）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特定一般病棟入院料１               1,275点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特定一般病棟入院料２               1,096点 </w:t>
      </w:r>
    </w:p>
    <w:p>
      <w:pPr>
        <w:spacing w:before="20" w:after="20" w:line="300" w:lineRule="exact"/>
        <w:ind w:left="567"/>
      </w:pPr>
      <w:r>
        <w:rPr>
          <w:rFonts w:eastAsia="ＭＳ 明朝"/>
          <w:rFonts w:ascii="ＭＳ 明朝" w:hAnsi="ＭＳ 明朝"/>
          <w:sz w:val="20"/>
        </w:rPr>
        <w:t xml:space="preserve">注１ 医療提供体制の確保の状況に鑑み別に厚生労働大臣が定める地域に所在する保険医療機関（一般病棟が１病棟のものに限る。）が、一定地域で必要とされる医療を当該保険医療機関で確保するための体制につき別に厚生労働大臣が定める施設基準に適合しているものとして地方厚生局長等に届け出た病棟に入院している患者について、当該基準に係る区分に従い、それぞれ所定点数を算定する。 </w:t>
      </w:r>
    </w:p>
    <w:p>
      <w:pPr>
        <w:spacing w:before="20" w:after="20" w:line="300" w:lineRule="exact"/>
        <w:ind w:left="567"/>
      </w:pPr>
      <w:r>
        <w:rPr>
          <w:rFonts w:eastAsia="ＭＳ 明朝"/>
          <w:rFonts w:ascii="ＭＳ 明朝" w:hAnsi="ＭＳ 明朝"/>
          <w:sz w:val="20"/>
        </w:rPr>
        <w:t xml:space="preserve">２ 当該病棟の入院患者の入院期間に応じ、次に掲げる点数をそれぞれ１日につき所定点数に加算する。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14日以内の期間                   450点 </w:t>
      </w:r>
    </w:p>
    <w:p>
      <w:pPr>
        <w:spacing w:before="20" w:after="20" w:line="300" w:lineRule="exact"/>
        <w:ind w:left="850"/>
      </w:pPr>
      <w:r>
        <w:rPr>
          <w:rFonts w:eastAsia="ＭＳ 明朝"/>
          <w:rFonts w:ascii="ＭＳ 明朝" w:hAnsi="ＭＳ 明朝"/>
          <w:sz w:val="20"/>
        </w:rPr>
        <w:t xml:space="preserve">ロ 15日以上30日以内の期間           192点 </w:t>
      </w:r>
    </w:p>
    <w:p>
      <w:pPr>
        <w:spacing w:before="20" w:after="20" w:line="300" w:lineRule="exact"/>
        <w:ind w:left="567"/>
      </w:pPr>
      <w:r>
        <w:rPr>
          <w:rFonts w:eastAsia="ＭＳ 明朝"/>
          <w:rFonts w:ascii="ＭＳ 明朝" w:hAnsi="ＭＳ 明朝"/>
          <w:sz w:val="20"/>
        </w:rPr>
        <w:t xml:space="preserve">３ 当該患者が他の保険医療機関から転院してきた者であって、当該他の保険医療機関において区分番号Ａ２４６に掲げる入退院支援加算３を算定したものである場合には、重症児（者）受入連携加算として、入院初日に限り2,000点を所定点数に加算する。 </w:t>
      </w:r>
    </w:p>
    <w:p>
      <w:pPr>
        <w:spacing w:before="20" w:after="20" w:line="300" w:lineRule="exact"/>
        <w:ind w:left="567"/>
      </w:pPr>
      <w:r>
        <w:rPr>
          <w:rFonts w:eastAsia="ＭＳ 明朝"/>
          <w:rFonts w:ascii="ＭＳ 明朝" w:hAnsi="ＭＳ 明朝"/>
          <w:sz w:val="20"/>
        </w:rPr>
        <w:t xml:space="preserve">４ 当該病棟に入院している患者のうち、急性期医療を担う他の保険医療機関の一般病棟から転院した患者又は介護老人保健施設、介護医療院、特別養護老人ホーム、軽費老人ホーム、有料老人ホーム等若しくは自宅から入院した患者については、転院又は入院した日から起算して14日を限度として、救急・在宅等支援病床初期加算として、１日につき150点を所定点数に加算する。 </w:t>
      </w:r>
    </w:p>
    <w:p>
      <w:pPr>
        <w:spacing w:before="20" w:after="20" w:line="300" w:lineRule="exact"/>
        <w:ind w:left="567"/>
      </w:pPr>
      <w:r>
        <w:rPr>
          <w:rFonts w:eastAsia="ＭＳ 明朝"/>
          <w:rFonts w:ascii="ＭＳ 明朝" w:hAnsi="ＭＳ 明朝"/>
          <w:sz w:val="20"/>
        </w:rPr>
        <w:t xml:space="preserve">５ 別に厚生労働大臣が定める施設基準に適合するものとして地方厚生局長等に届け出た病棟において、当該患者の看護必要度について測定を行った場合には、一般病棟看護必要度評価加算として、１日につき５点を所定点数に加算する。 </w:t>
      </w:r>
    </w:p>
    <w:p>
      <w:pPr>
        <w:spacing w:before="20" w:after="20" w:line="300" w:lineRule="exact"/>
        <w:ind w:left="567"/>
      </w:pPr>
      <w:r>
        <w:rPr>
          <w:rFonts w:eastAsia="ＭＳ 明朝"/>
          <w:rFonts w:ascii="ＭＳ 明朝" w:hAnsi="ＭＳ 明朝"/>
          <w:sz w:val="20"/>
        </w:rPr>
        <w:t>６ 当該病棟においては、第２節の各区分に掲げる入院基本料等加算のうち、臨床研修病院入院診療加算、救急医療管理加算、超急性期脳卒中加算、妊産婦緊急搬送入院加算、在宅患者緊急入院診療加算、診療録管理体制加算、医師事務</w:t>
      </w:r>
      <w:r>
        <w:rPr>
          <w:rFonts w:eastAsia="ＭＳ 明朝"/>
          <w:rFonts w:ascii="ＭＳ 明朝" w:hAnsi="ＭＳ 明朝"/>
          <w:sz w:val="20"/>
          <w:u w:val="single"/>
        </w:rPr>
        <w:t>作業補助体制加算、電子的診療情報連携体制整備加算、乳幼児加算・幼児加算、特定感染症入院医療管理加算、特定薬剤治療環境特別加算、</w:t>
      </w:r>
      <w:r>
        <w:rPr>
          <w:rFonts w:eastAsia="ＭＳ 明朝"/>
          <w:rFonts w:ascii="ＭＳ 明朝" w:hAnsi="ＭＳ 明朝"/>
          <w:sz w:val="20"/>
        </w:rPr>
        <w:t>難病等特別入院診療加算、超重症児（者）入院診療加算・準超重症児（者）入院診療加算、看護配置加算、看護補助加算、地域加算、離島加算、療養環境加算、ＨＩＶ感染者療養環境特別加算、特定感染症患者療養環境特別加算、重症者等療養環境特別加算、小児療養環境特別加算</w:t>
      </w:r>
      <w:r>
        <w:rPr>
          <w:rFonts w:eastAsia="ＭＳ 明朝"/>
          <w:rFonts w:ascii="ＭＳ 明朝" w:hAnsi="ＭＳ 明朝"/>
          <w:sz w:val="20"/>
          <w:u w:val="single"/>
        </w:rPr>
        <w:t>、産科管理加算（１に限る。）、無菌治療室管</w:t>
      </w:r>
      <w:r>
        <w:rPr>
          <w:rFonts w:eastAsia="ＭＳ 明朝"/>
          <w:rFonts w:ascii="ＭＳ 明朝" w:hAnsi="ＭＳ 明朝"/>
          <w:sz w:val="20"/>
        </w:rPr>
        <w:t>理加算、放射線治療病室管理加算、緩和ケア診療加算、小児緩和ケア診療加算、精神科リエゾンチーム加算、強度行動障害入院医療管理加算、依存症入院医療管理加算、摂食障害入院医療管理加算、がん拠点病院加算、栄養サポートチくう</w:t>
      </w:r>
      <w:r>
        <w:rPr>
          <w:rFonts w:eastAsia="ＭＳ 明朝"/>
          <w:rFonts w:ascii="ＭＳ 明朝" w:hAnsi="ＭＳ 明朝"/>
          <w:sz w:val="20"/>
          <w:u w:val="single"/>
        </w:rPr>
        <w:t>ーム加算、口腔管理連携加算、医療安全対策加</w:t>
      </w:r>
      <w:r>
        <w:rPr>
          <w:rFonts w:eastAsia="ＭＳ 明朝"/>
          <w:rFonts w:ascii="ＭＳ 明朝" w:hAnsi="ＭＳ 明朝"/>
          <w:sz w:val="20"/>
        </w:rPr>
        <w:t>算、感染対策向上加算、患者サポート体制充実じよくそう加算、報告書管理体制加算、褥瘡ハイリスク患者ケア加算、ハイリスク妊娠管理加算、ハイべんべんリスク分娩等管理加算（ハイリスク分娩管理加とう算に限る。）、呼吸ケアチーム加算、術後疼痛</w:t>
      </w:r>
      <w:r>
        <w:rPr>
          <w:rFonts w:eastAsia="ＭＳ 明朝"/>
          <w:rFonts w:ascii="ＭＳ 明朝" w:hAnsi="ＭＳ 明朝"/>
          <w:sz w:val="20"/>
          <w:u w:val="single"/>
        </w:rPr>
        <w:t>管理チーム加算、地域支援・医薬品供給対応体制加算、バイオ後続品使用体制加算、データ提</w:t>
      </w:r>
      <w:r>
        <w:rPr>
          <w:rFonts w:eastAsia="ＭＳ 明朝"/>
          <w:rFonts w:ascii="ＭＳ 明朝" w:hAnsi="ＭＳ 明朝"/>
          <w:sz w:val="20"/>
        </w:rPr>
        <w:t>出加算、入退院支援加算（１のイ、２のイ及び３に限る。）、医療的ケア児（者）入院前支援加算、認知症ケア加算、せん妄ハイリスク患者ケア加算、精神疾患診療体制加算、薬剤総合評</w:t>
      </w:r>
      <w:r>
        <w:rPr>
          <w:rFonts w:eastAsia="ＭＳ 明朝"/>
          <w:rFonts w:ascii="ＭＳ 明朝" w:hAnsi="ＭＳ 明朝"/>
          <w:sz w:val="20"/>
          <w:u w:val="single"/>
        </w:rPr>
        <w:t>価調整加算、排尿自立支援加算、協力対象施設入所者入院加算及び医療提供機能連携確保加算</w:t>
      </w:r>
      <w:r>
        <w:rPr>
          <w:rFonts w:eastAsia="ＭＳ 明朝"/>
          <w:rFonts w:ascii="ＭＳ 明朝" w:hAnsi="ＭＳ 明朝"/>
          <w:sz w:val="20"/>
        </w:rPr>
        <w:t xml:space="preserve">について、同節に規定する算定要件を満たす場合に算定できる。 </w:t>
      </w:r>
    </w:p>
    <w:p>
      <w:pPr>
        <w:spacing w:before="20" w:after="20" w:line="300" w:lineRule="exact"/>
        <w:ind w:left="567"/>
      </w:pPr>
      <w:r>
        <w:rPr>
          <w:rFonts w:eastAsia="ＭＳ 明朝"/>
          <w:rFonts w:ascii="ＭＳ 明朝" w:hAnsi="ＭＳ 明朝"/>
          <w:sz w:val="20"/>
        </w:rPr>
        <w:t>７ 当該病棟の病室のうち、別に厚生労働大臣が定める施設基準に適合しているものとして地方厚生局長等に届け出たものに入院する患者に対し、必要があって地域包括ケア入院医療管理が行われた場合には、注１から注６までの規定にかかわらず、当該病室に入院した日から起算して60日を限度として、40日以内の期間において</w:t>
      </w:r>
      <w:r>
        <w:rPr>
          <w:rFonts w:eastAsia="ＭＳ 明朝"/>
          <w:rFonts w:ascii="ＭＳ 明朝" w:hAnsi="ＭＳ 明朝"/>
          <w:sz w:val="20"/>
          <w:u w:val="single"/>
        </w:rPr>
        <w:t>は、それぞれ2,573点、2,384点、2,089点又は1,878点を、41日以上の期間においては、それぞれ2,444点、2,265点、1,984点又は1,784点を算</w:t>
      </w:r>
      <w:r>
        <w:rPr>
          <w:rFonts w:eastAsia="ＭＳ 明朝"/>
          <w:rFonts w:ascii="ＭＳ 明朝" w:hAnsi="ＭＳ 明朝"/>
          <w:sz w:val="20"/>
        </w:rPr>
        <w:t xml:space="preserve">定する。ただし、当該病室に入院した患者が算定要件に該当しない場合は、区分番号Ａ１００に掲げる一般病棟入院基本料の注２に規定する特別入院基本料の例により算定する。 </w:t>
      </w:r>
    </w:p>
    <w:p>
      <w:pPr>
        <w:spacing w:before="20" w:after="20" w:line="300" w:lineRule="exact"/>
        <w:ind w:left="567"/>
      </w:pPr>
      <w:r>
        <w:rPr>
          <w:rFonts w:eastAsia="ＭＳ 明朝"/>
          <w:rFonts w:ascii="ＭＳ 明朝" w:hAnsi="ＭＳ 明朝"/>
          <w:sz w:val="20"/>
        </w:rPr>
        <w:t>８ 注７本文の規定により所定点数を算定する場合においては、診療に係る費用（区分番号Ａ３０８－３に掲げる地域包括ケア病棟入院料の注３から注６まで及び注８に規定する加算、第２節に規定する臨床研修病院入院診療加算、在宅患者緊急入院診療加算、医師事務作業補助体制加算、地域加算、離島加算、特定感染症患者療</w:t>
      </w:r>
      <w:r>
        <w:rPr>
          <w:rFonts w:eastAsia="ＭＳ 明朝"/>
          <w:rFonts w:ascii="ＭＳ 明朝" w:hAnsi="ＭＳ 明朝"/>
          <w:sz w:val="20"/>
          <w:u w:val="single"/>
        </w:rPr>
        <w:t>養環境特別加算、特定薬剤治療環境特別加算、</w:t>
      </w:r>
      <w:r>
        <w:rPr>
          <w:rFonts w:eastAsia="ＭＳ 明朝"/>
          <w:rFonts w:ascii="ＭＳ 明朝" w:hAnsi="ＭＳ 明朝"/>
          <w:sz w:val="20"/>
        </w:rPr>
        <w:t>くう</w:t>
      </w:r>
      <w:r>
        <w:rPr>
          <w:rFonts w:eastAsia="ＭＳ 明朝"/>
          <w:rFonts w:ascii="ＭＳ 明朝" w:hAnsi="ＭＳ 明朝"/>
          <w:sz w:val="20"/>
          <w:u w:val="single"/>
        </w:rPr>
        <w:t>口腔管理連携加算、医療安全対策加算、感染対</w:t>
      </w:r>
      <w:r>
        <w:rPr>
          <w:rFonts w:eastAsia="ＭＳ 明朝"/>
          <w:rFonts w:ascii="ＭＳ 明朝" w:hAnsi="ＭＳ 明朝"/>
          <w:sz w:val="20"/>
        </w:rPr>
        <w:t>策向上加算、患者サポート体制充実加算、報告書管理体制加算、データ提出加算、入退院支援</w:t>
      </w:r>
      <w:r>
        <w:rPr>
          <w:rFonts w:eastAsia="ＭＳ 明朝"/>
          <w:rFonts w:ascii="ＭＳ 明朝" w:hAnsi="ＭＳ 明朝"/>
          <w:sz w:val="20"/>
          <w:u w:val="single"/>
        </w:rPr>
        <w:t>加算（１のロに限る。）、医療的ケア児（者）</w:t>
      </w:r>
      <w:r>
        <w:rPr>
          <w:rFonts w:eastAsia="ＭＳ 明朝"/>
          <w:rFonts w:ascii="ＭＳ 明朝" w:hAnsi="ＭＳ 明朝"/>
          <w:sz w:val="20"/>
        </w:rPr>
        <w:t>入院前支援加算、認知症ケア加算、薬剤総合評</w:t>
      </w:r>
      <w:r>
        <w:rPr>
          <w:rFonts w:eastAsia="ＭＳ 明朝"/>
          <w:rFonts w:ascii="ＭＳ 明朝" w:hAnsi="ＭＳ 明朝"/>
          <w:sz w:val="20"/>
          <w:u w:val="single"/>
        </w:rPr>
        <w:t>価調整加算、排尿自立支援加算、協力対象施設入所者入院加算及び医療提供機能確保体制加算</w:t>
      </w:r>
      <w:r>
        <w:rPr>
          <w:rFonts w:eastAsia="ＭＳ 明朝"/>
          <w:rFonts w:ascii="ＭＳ 明朝" w:hAnsi="ＭＳ 明朝"/>
          <w:sz w:val="20"/>
        </w:rPr>
        <w:t xml:space="preserve">、第２章第２部在宅医療、第７部リハビリテーションの区分番号Ｈ００４に掲げる摂食機能療法、第９部処置の区分番号Ｊ０３８に掲げる人かん工腎臓、区分番号Ｊ０４２に掲げる腹膜灌流及び区分番号Ｊ４００に掲げる特定保険医療材料（区分番号Ｊ０３８に掲げる人工腎臓又は区分かん番号Ｊ０４２に掲げる腹膜灌流に係るものに限る。）及び第14部その他並びに除外薬剤・注射薬の費用を除く。）は、当該所定点数に含まれるものとする。 </w:t>
      </w:r>
    </w:p>
    <w:p>
      <w:pPr>
        <w:spacing w:before="20" w:after="20" w:line="300" w:lineRule="exact"/>
        <w:ind w:left="567"/>
      </w:pPr>
      <w:r>
        <w:rPr>
          <w:rFonts w:eastAsia="ＭＳ 明朝"/>
          <w:rFonts w:ascii="ＭＳ 明朝" w:hAnsi="ＭＳ 明朝"/>
          <w:sz w:val="20"/>
        </w:rPr>
        <w:t xml:space="preserve">９ 注１から注６までの規定にかかわらず、保険医療機関が地方厚生局長等に届け出た病棟に入院している患者（注７の規定により地方厚生局長等に届け出た病室に入院する者を除く。）であって、当該病棟に90日を超えて入院する患者については、区分番号Ａ１０１に掲げる療養病棟入院料１の例により算定する。 </w:t>
      </w:r>
    </w:p>
    <w:p>
      <w:pPr>
        <w:spacing w:before="160" w:after="80" w:line="300" w:lineRule="exact"/>
        <w:ind w:left="283"/>
      </w:pPr>
      <w:r>
        <w:rPr>
          <w:rFonts w:eastAsia="ＭＳ ゴシック"/>
          <w:rFonts w:ascii="ＭＳ ゴシック" w:hAnsi="ＭＳ ゴシック"/>
          <w:b/>
          <w:sz w:val="21"/>
        </w:rPr>
        <w:t xml:space="preserve">Ａ３１８ 地域移行機能強化病棟入院料（１日につき）        </w:t>
      </w:r>
      <w:r>
        <w:rPr>
          <w:rFonts w:eastAsia="ＭＳ ゴシック"/>
          <w:rFonts w:ascii="ＭＳ ゴシック" w:hAnsi="ＭＳ ゴシック"/>
          <w:b/>
          <w:sz w:val="21"/>
          <w:u w:val="single"/>
        </w:rPr>
        <w:t xml:space="preserve">                                           1,627点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精神病棟を有する保険医療機関において、当該届出に係る精神病棟に入院している患者について算定する。ただし、当該病棟に入院した患者が当該入院料に係る算定要件に該当しない場合は、区分番号Ａ１０３に掲げる精神病棟入院基本料の15対１入院基本料の例により算定する。 </w:t>
      </w:r>
    </w:p>
    <w:p>
      <w:pPr>
        <w:spacing w:before="20" w:after="20" w:line="300" w:lineRule="exact"/>
        <w:ind w:left="567"/>
      </w:pPr>
      <w:r>
        <w:rPr>
          <w:rFonts w:eastAsia="ＭＳ 明朝"/>
          <w:rFonts w:ascii="ＭＳ 明朝" w:hAnsi="ＭＳ 明朝"/>
          <w:sz w:val="20"/>
        </w:rPr>
        <w:t xml:space="preserve">２ 当該病棟に入院している統合失調症の患者に対して、計画的な医学管理の下に非定型抗精神病薬による治療を行い、かつ、療養上必要な指導を行った場合には、当該患者が使用した１日当たりの抗精神病薬が２種類以下の場合に限り、非定型抗精神病薬加算として、１日につき15点を所定点数に加算する。 </w:t>
      </w:r>
    </w:p>
    <w:p>
      <w:pPr>
        <w:spacing w:before="20" w:after="20" w:line="300" w:lineRule="exact"/>
        <w:ind w:left="567"/>
      </w:pPr>
      <w:r>
        <w:rPr>
          <w:rFonts w:eastAsia="ＭＳ 明朝"/>
          <w:rFonts w:ascii="ＭＳ 明朝" w:hAnsi="ＭＳ 明朝"/>
          <w:sz w:val="20"/>
        </w:rPr>
        <w:t xml:space="preserve">３ 別に厚生労働大臣が定める状態の患者については、重症者加算として、当該患者に係る区分に従い、次に掲げる点数をそれぞれ１日につき所定点数に加算する。ただし、重症者加算１については、別に厚生労働大臣が定める施設基準に適合しているものとして地方厚生局長等に届け出た保険医療機関に入院している患者についてのみ加算する。 </w:t>
      </w:r>
    </w:p>
    <w:p>
      <w:pPr>
        <w:spacing w:before="20" w:after="20" w:line="300" w:lineRule="exact"/>
        <w:ind w:left="850"/>
      </w:pPr>
      <w:r>
        <w:rPr>
          <w:rFonts w:eastAsia="ＭＳ 明朝"/>
          <w:rFonts w:ascii="ＭＳ 明朝" w:hAnsi="ＭＳ 明朝"/>
          <w:sz w:val="20"/>
        </w:rPr>
        <w:t xml:space="preserve">イ 重症者加算１                      60点 </w:t>
      </w:r>
    </w:p>
    <w:p>
      <w:pPr>
        <w:spacing w:before="20" w:after="20" w:line="300" w:lineRule="exact"/>
        <w:ind w:left="850"/>
      </w:pPr>
      <w:r>
        <w:rPr>
          <w:rFonts w:eastAsia="ＭＳ 明朝"/>
          <w:rFonts w:ascii="ＭＳ 明朝" w:hAnsi="ＭＳ 明朝"/>
          <w:sz w:val="20"/>
        </w:rPr>
        <w:t xml:space="preserve">ロ 重症者加算２                      30点 </w:t>
      </w:r>
    </w:p>
    <w:p>
      <w:pPr>
        <w:spacing w:before="20" w:after="20" w:line="300" w:lineRule="exact"/>
        <w:ind w:left="567"/>
      </w:pPr>
      <w:r>
        <w:rPr>
          <w:rFonts w:eastAsia="ＭＳ 明朝"/>
          <w:rFonts w:ascii="ＭＳ 明朝" w:hAnsi="ＭＳ 明朝"/>
          <w:sz w:val="20"/>
        </w:rPr>
        <w:t>４ 診療に係る費用（注２及び注３本文に規定する加算、第２節に規定する臨床研修病院入院診療加算、医師事務作業補助体制加算（50対１補助体制加算、75対１補助体制加算又は100対１補助体制加算に限る。）、地域加算、離島加算、特定感染症患者療養環境特別加算、精神科措</w:t>
      </w:r>
      <w:r>
        <w:rPr>
          <w:rFonts w:eastAsia="ＭＳ 明朝"/>
          <w:rFonts w:ascii="ＭＳ 明朝" w:hAnsi="ＭＳ 明朝"/>
          <w:sz w:val="20"/>
          <w:u w:val="single"/>
        </w:rPr>
        <w:t>置入院診療加算、精神科慢性身体合併症管理加</w:t>
      </w:r>
      <w:r>
        <w:rPr>
          <w:rFonts w:eastAsia="ＭＳ 明朝"/>
          <w:rFonts w:ascii="ＭＳ 明朝" w:hAnsi="ＭＳ 明朝"/>
          <w:sz w:val="20"/>
        </w:rPr>
        <w:t>くう</w:t>
      </w:r>
      <w:r>
        <w:rPr>
          <w:rFonts w:eastAsia="ＭＳ 明朝"/>
          <w:rFonts w:ascii="ＭＳ 明朝" w:hAnsi="ＭＳ 明朝"/>
          <w:sz w:val="20"/>
          <w:u w:val="single"/>
        </w:rPr>
        <w:t>算、口腔連携管理加算、医療安全対策加算、感</w:t>
      </w:r>
      <w:r>
        <w:rPr>
          <w:rFonts w:eastAsia="ＭＳ 明朝"/>
          <w:rFonts w:ascii="ＭＳ 明朝" w:hAnsi="ＭＳ 明朝"/>
          <w:sz w:val="20"/>
        </w:rPr>
        <w:t>染対策向上加算、患者サポート体制充実加算、報告書管理体制加算、データ提出加算、精神科入退院支援加算、薬剤総合評価調整加算及び排尿自立支援加算、第２章第１部医学管理等の区分番号Ｂ０１５に掲げる精神科退院時共同指導料２、第８部精神科専門療法（区分番号Ｉ０１１に掲げる精神科退院指導料及び区分番号Ｉ０１１－２に掲げる精神科退院前訪問指導料を除</w:t>
      </w:r>
      <w:r>
        <w:rPr>
          <w:rFonts w:eastAsia="ＭＳ 明朝"/>
          <w:rFonts w:ascii="ＭＳ 明朝" w:hAnsi="ＭＳ 明朝"/>
          <w:sz w:val="20"/>
          <w:u w:val="single"/>
        </w:rPr>
        <w:t>く。）、第９部処置の区分番号Ｊ０３８に掲げ</w:t>
      </w:r>
      <w:r>
        <w:rPr>
          <w:rFonts w:eastAsia="ＭＳ 明朝"/>
          <w:rFonts w:ascii="ＭＳ 明朝" w:hAnsi="ＭＳ 明朝"/>
          <w:sz w:val="20"/>
        </w:rPr>
        <w:t>かん</w:t>
      </w:r>
      <w:r>
        <w:rPr>
          <w:rFonts w:eastAsia="ＭＳ 明朝"/>
          <w:rFonts w:ascii="ＭＳ 明朝" w:hAnsi="ＭＳ 明朝"/>
          <w:sz w:val="20"/>
          <w:u w:val="single"/>
        </w:rPr>
        <w:t>る人工腎臓、区分番号Ｊ０４２に掲げる腹膜灌流及び区分番号Ｊ４００に掲げる特定保険医療材料（区分番号Ｊ０３８に掲げる人工腎臓又は</w:t>
      </w:r>
      <w:r>
        <w:rPr>
          <w:rFonts w:eastAsia="ＭＳ 明朝"/>
          <w:rFonts w:ascii="ＭＳ 明朝" w:hAnsi="ＭＳ 明朝"/>
          <w:sz w:val="20"/>
        </w:rPr>
        <w:t>かん</w:t>
      </w:r>
      <w:r>
        <w:rPr>
          <w:rFonts w:eastAsia="ＭＳ 明朝"/>
          <w:rFonts w:ascii="ＭＳ 明朝" w:hAnsi="ＭＳ 明朝"/>
          <w:sz w:val="20"/>
          <w:u w:val="single"/>
        </w:rPr>
        <w:t>区分番号Ｊ０４２に掲げる腹膜灌流に係るものに限る。）、第14部その他並びに除外薬剤・注</w:t>
      </w:r>
      <w:r>
        <w:rPr>
          <w:rFonts w:eastAsia="ＭＳ 明朝"/>
          <w:rFonts w:ascii="ＭＳ 明朝" w:hAnsi="ＭＳ 明朝"/>
          <w:sz w:val="20"/>
        </w:rPr>
        <w:t xml:space="preserve">射薬に係る費用を除く。）は、地域移行機能強化病棟入院料に含まれるものとする。 </w:t>
      </w:r>
    </w:p>
    <w:p>
      <w:pPr>
        <w:spacing w:before="160" w:after="80" w:line="300" w:lineRule="exact"/>
        <w:ind w:left="283"/>
      </w:pPr>
      <w:r>
        <w:rPr>
          <w:rFonts w:eastAsia="ＭＳ ゴシック"/>
          <w:rFonts w:ascii="ＭＳ ゴシック" w:hAnsi="ＭＳ ゴシック"/>
          <w:b/>
          <w:sz w:val="21"/>
        </w:rPr>
        <w:t xml:space="preserve">Ａ３１９ 特定機能病院リハビリテーション病棟入院料 </w:t>
      </w:r>
      <w:r>
        <w:rPr>
          <w:rFonts w:eastAsia="ＭＳ ゴシック"/>
          <w:rFonts w:ascii="ＭＳ ゴシック" w:hAnsi="ＭＳ ゴシック"/>
          <w:b/>
          <w:sz w:val="21"/>
          <w:u w:val="single"/>
        </w:rPr>
        <w:t xml:space="preserve">2,399点 （生活療養を受ける場合にあっては、2,379点） </w:t>
      </w:r>
    </w:p>
    <w:p>
      <w:pPr>
        <w:spacing w:before="20" w:after="20" w:line="300" w:lineRule="exact"/>
        <w:ind w:left="567"/>
      </w:pPr>
      <w:r>
        <w:rPr>
          <w:rFonts w:eastAsia="ＭＳ 明朝"/>
          <w:rFonts w:ascii="ＭＳ 明朝" w:hAnsi="ＭＳ 明朝"/>
          <w:sz w:val="20"/>
        </w:rPr>
        <w:t xml:space="preserve">注１ 主として回復期リハビリテーションを行う病棟に関する別に厚生労働大臣が定める施設基準に適合しているものとして保険医療機関（特定機能病院に限る。）が地方厚生局長等に届け出た病棟に入院している患者であって、別に厚生労働大臣が定める回復期リハビリテーションを要する状態にあるものについて、当該病棟に入院した日から起算して、それぞれの状態に応じて別に厚生労働大臣が定める日数を限度として所定点数を算定する。ただし、当該病棟に入院した患者が当該入院料に係る算定要件に該当しない場合は、区分番号Ａ１００に掲げる一般病棟入院基本料の注２に規定する特別入院基本料の例により算定する。 </w:t>
      </w:r>
    </w:p>
    <w:p>
      <w:pPr>
        <w:spacing w:before="20" w:after="20" w:line="300" w:lineRule="exact"/>
        <w:ind w:left="567"/>
      </w:pPr>
      <w:r>
        <w:rPr>
          <w:rFonts w:eastAsia="ＭＳ 明朝"/>
          <w:rFonts w:ascii="ＭＳ 明朝" w:hAnsi="ＭＳ 明朝"/>
          <w:sz w:val="20"/>
        </w:rPr>
        <w:t>２ 診療に係る費用（当該患者に対して行った第２章第１部医学管理等の区分番号Ｂ００１の10</w:t>
      </w:r>
      <w:r>
        <w:rPr>
          <w:rFonts w:eastAsia="ＭＳ 明朝"/>
          <w:rFonts w:ascii="ＭＳ 明朝" w:hAnsi="ＭＳ 明朝"/>
          <w:sz w:val="20"/>
          <w:u w:val="single"/>
        </w:rPr>
        <w:t>に掲げる入院栄養食事指導料、区分番号Ｂ００７に掲げる退院前訪問指導料及び区分番号Ｂ０</w:t>
      </w:r>
      <w:r>
        <w:rPr>
          <w:rFonts w:eastAsia="ＭＳ 明朝"/>
          <w:rFonts w:ascii="ＭＳ 明朝" w:hAnsi="ＭＳ 明朝"/>
          <w:sz w:val="20"/>
        </w:rPr>
        <w:t>１１－６に掲げる栄養情報連携料、第２部在宅医療、第７部リハビリテーションの費用（別に厚生労働大臣が定める費用を除く。）、第２節に規定する臨床研修病院入院診療加算、医師事務作業補助体制加算、地域加算、離島加算、特</w:t>
      </w:r>
      <w:r>
        <w:rPr>
          <w:rFonts w:eastAsia="ＭＳ 明朝"/>
          <w:rFonts w:ascii="ＭＳ 明朝" w:hAnsi="ＭＳ 明朝"/>
          <w:sz w:val="20"/>
          <w:u w:val="single"/>
        </w:rPr>
        <w:t>定感染症患者療養環境特別加算、特定薬剤治療</w:t>
      </w:r>
      <w:r>
        <w:rPr>
          <w:rFonts w:eastAsia="ＭＳ 明朝"/>
          <w:rFonts w:ascii="ＭＳ 明朝" w:hAnsi="ＭＳ 明朝"/>
          <w:sz w:val="20"/>
        </w:rPr>
        <w:t>くう</w:t>
      </w:r>
      <w:r>
        <w:rPr>
          <w:rFonts w:eastAsia="ＭＳ 明朝"/>
          <w:rFonts w:ascii="ＭＳ 明朝" w:hAnsi="ＭＳ 明朝"/>
          <w:sz w:val="20"/>
          <w:u w:val="single"/>
        </w:rPr>
        <w:t>環境特別加算、口腔管理連携加算、医療安全対</w:t>
      </w:r>
      <w:r>
        <w:rPr>
          <w:rFonts w:eastAsia="ＭＳ 明朝"/>
          <w:rFonts w:ascii="ＭＳ 明朝" w:hAnsi="ＭＳ 明朝"/>
          <w:sz w:val="20"/>
        </w:rPr>
        <w:t>策加算、感染対策向上加算、患者サポート体制充実加算、報告書管理体制加算、データ提出加</w:t>
      </w:r>
      <w:r>
        <w:rPr>
          <w:rFonts w:eastAsia="ＭＳ 明朝"/>
          <w:rFonts w:ascii="ＭＳ 明朝" w:hAnsi="ＭＳ 明朝"/>
          <w:sz w:val="20"/>
          <w:u w:val="single"/>
        </w:rPr>
        <w:t>算、入退院支援加算（１のロに限る。）、認知</w:t>
      </w:r>
      <w:r>
        <w:rPr>
          <w:rFonts w:eastAsia="ＭＳ 明朝"/>
          <w:rFonts w:ascii="ＭＳ 明朝" w:hAnsi="ＭＳ 明朝"/>
          <w:sz w:val="20"/>
        </w:rPr>
        <w:t>症ケア加算、薬剤総合評価調整加算及び排尿自立支援加算、区分番号Ｊ０３８に掲げる人工腎かん臓、区分番号Ｊ０４２に掲げる腹膜灌流及び区分番号Ｊ４００に掲げる特定保険医療材料（区分番号Ｊ０３８に掲げる人工腎臓又は区分番号かん</w:t>
      </w:r>
    </w:p>
    <w:p>
      <w:pPr>
        <w:spacing w:before="160" w:after="80" w:line="300" w:lineRule="exact"/>
        <w:ind w:left="283"/>
      </w:pPr>
      <w:r>
        <w:rPr>
          <w:rFonts w:eastAsia="ＭＳ ゴシック"/>
          <w:rFonts w:ascii="ＭＳ ゴシック" w:hAnsi="ＭＳ ゴシック"/>
          <w:b/>
          <w:sz w:val="21"/>
        </w:rPr>
        <w:t xml:space="preserve">Ｊ０４２に掲げる腹膜灌流に係るものに限る。）、第14部その他並びに除外薬剤・注射薬の費用を除く。）は、特定機能病院リハビリテーション病棟入院料に含まれるものとする。 </w:t>
      </w:r>
    </w:p>
    <w:p>
      <w:pPr>
        <w:spacing w:before="160" w:after="80" w:line="300" w:lineRule="exact"/>
        <w:ind w:left="283"/>
      </w:pPr>
      <w:r>
        <w:rPr>
          <w:rFonts w:eastAsia="ＭＳ ゴシック"/>
          <w:rFonts w:ascii="ＭＳ ゴシック" w:hAnsi="ＭＳ ゴシック"/>
          <w:b/>
          <w:sz w:val="22"/>
        </w:rPr>
        <w:t xml:space="preserve">第４節 短期滞在手術等基本料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Ａ４００ 短期滞在手術等基本料 </w:t>
      </w:r>
    </w:p>
    <w:p>
      <w:pPr>
        <w:spacing w:before="20" w:after="20" w:line="300" w:lineRule="exact"/>
        <w:ind w:left="567"/>
      </w:pPr>
      <w:r>
        <w:rPr>
          <w:rFonts w:eastAsia="ＭＳ 明朝"/>
          <w:rFonts w:ascii="ＭＳ 明朝" w:hAnsi="ＭＳ 明朝"/>
          <w:sz w:val="20"/>
        </w:rPr>
        <w:t xml:space="preserve">１ 短期滞在手術等基本料１（日帰りの場合） </w:t>
      </w:r>
    </w:p>
    <w:p>
      <w:pPr>
        <w:spacing w:before="20" w:after="20" w:line="300" w:lineRule="exact"/>
        <w:ind w:left="850"/>
      </w:pPr>
      <w:r>
        <w:rPr>
          <w:rFonts w:eastAsia="ＭＳ 明朝"/>
          <w:rFonts w:ascii="ＭＳ 明朝" w:hAnsi="ＭＳ 明朝"/>
          <w:sz w:val="20"/>
        </w:rPr>
        <w:t xml:space="preserve">イ 主として入院で実施されている手術を行った場合 </w:t>
      </w:r>
    </w:p>
    <w:p>
      <w:pPr>
        <w:spacing w:before="20" w:after="20" w:line="300" w:lineRule="exact"/>
        <w:ind w:left="1134"/>
      </w:pPr>
      <w:r>
        <w:rPr>
          <w:rFonts w:eastAsia="ＭＳ 明朝"/>
          <w:rFonts w:ascii="ＭＳ 明朝" w:hAnsi="ＭＳ 明朝"/>
          <w:sz w:val="20"/>
        </w:rPr>
        <w:t xml:space="preserve">（１） 麻酔を伴う手術を行った場合 </w:t>
      </w:r>
      <w:r>
        <w:rPr>
          <w:rFonts w:eastAsia="ＭＳ 明朝"/>
          <w:rFonts w:ascii="ＭＳ 明朝" w:hAnsi="ＭＳ 明朝"/>
          <w:sz w:val="20"/>
          <w:u w:val="single"/>
        </w:rPr>
        <w:t xml:space="preserve">   2,948点 </w:t>
      </w:r>
    </w:p>
    <w:p>
      <w:pPr>
        <w:spacing w:before="20" w:after="20" w:line="300" w:lineRule="exact"/>
        <w:ind w:left="1134"/>
      </w:pPr>
      <w:r>
        <w:rPr>
          <w:rFonts w:eastAsia="ＭＳ 明朝"/>
          <w:rFonts w:ascii="ＭＳ 明朝" w:hAnsi="ＭＳ 明朝"/>
          <w:sz w:val="20"/>
        </w:rPr>
        <w:t xml:space="preserve">（２） （１）以外の場合        </w:t>
      </w:r>
      <w:r>
        <w:rPr>
          <w:rFonts w:eastAsia="ＭＳ 明朝"/>
          <w:rFonts w:ascii="ＭＳ 明朝" w:hAnsi="ＭＳ 明朝"/>
          <w:sz w:val="20"/>
          <w:u w:val="single"/>
        </w:rPr>
        <w:t xml:space="preserve">   2,719点 </w:t>
      </w:r>
    </w:p>
    <w:p>
      <w:pPr>
        <w:spacing w:before="20" w:after="20" w:line="300" w:lineRule="exact"/>
        <w:ind w:left="850"/>
      </w:pPr>
      <w:r>
        <w:rPr>
          <w:rFonts w:eastAsia="ＭＳ 明朝"/>
          <w:rFonts w:ascii="ＭＳ 明朝" w:hAnsi="ＭＳ 明朝"/>
          <w:sz w:val="20"/>
        </w:rPr>
        <w:t xml:space="preserve">ロ イ以外の場合 </w:t>
      </w:r>
    </w:p>
    <w:p>
      <w:pPr>
        <w:spacing w:before="20" w:after="20" w:line="300" w:lineRule="exact"/>
        <w:ind w:left="1134"/>
      </w:pPr>
      <w:r>
        <w:rPr>
          <w:rFonts w:eastAsia="ＭＳ 明朝"/>
          <w:rFonts w:ascii="ＭＳ 明朝" w:hAnsi="ＭＳ 明朝"/>
          <w:sz w:val="20"/>
        </w:rPr>
        <w:t xml:space="preserve">（１） 麻酔を伴う手術を行った場合 </w:t>
      </w:r>
      <w:r>
        <w:rPr>
          <w:rFonts w:eastAsia="ＭＳ 明朝"/>
          <w:rFonts w:ascii="ＭＳ 明朝" w:hAnsi="ＭＳ 明朝"/>
          <w:sz w:val="20"/>
          <w:u w:val="single"/>
        </w:rPr>
        <w:t xml:space="preserve">     795点 </w:t>
      </w:r>
    </w:p>
    <w:p>
      <w:pPr>
        <w:spacing w:before="20" w:after="20" w:line="300" w:lineRule="exact"/>
        <w:ind w:left="1134"/>
      </w:pPr>
      <w:r>
        <w:rPr>
          <w:rFonts w:eastAsia="ＭＳ 明朝"/>
          <w:rFonts w:ascii="ＭＳ 明朝" w:hAnsi="ＭＳ 明朝"/>
          <w:sz w:val="20"/>
        </w:rPr>
        <w:t xml:space="preserve">（２） （１）以外の場合        </w:t>
      </w:r>
      <w:r>
        <w:rPr>
          <w:rFonts w:eastAsia="ＭＳ 明朝"/>
          <w:rFonts w:ascii="ＭＳ 明朝" w:hAnsi="ＭＳ 明朝"/>
          <w:sz w:val="20"/>
          <w:u w:val="single"/>
        </w:rPr>
        <w:t xml:space="preserve">     680点 </w:t>
      </w:r>
    </w:p>
    <w:p>
      <w:pPr>
        <w:spacing w:before="20" w:after="20" w:line="300" w:lineRule="exact"/>
        <w:ind w:left="567"/>
      </w:pPr>
      <w:r>
        <w:rPr>
          <w:rFonts w:eastAsia="ＭＳ 明朝"/>
          <w:rFonts w:ascii="ＭＳ 明朝" w:hAnsi="ＭＳ 明朝"/>
          <w:sz w:val="20"/>
        </w:rPr>
        <w:t xml:space="preserve">２ 短期滞在手術等基本料３（４泊５日までの場合） </w:t>
      </w:r>
    </w:p>
    <w:p>
      <w:pPr>
        <w:spacing w:before="20" w:after="20" w:line="300" w:lineRule="exact"/>
        <w:ind w:left="850"/>
      </w:pPr>
      <w:r>
        <w:rPr>
          <w:rFonts w:eastAsia="ＭＳ 明朝"/>
          <w:rFonts w:ascii="ＭＳ 明朝" w:hAnsi="ＭＳ 明朝"/>
          <w:sz w:val="20"/>
        </w:rPr>
        <w:t xml:space="preserve">イ Ｄ２３７ 終夜睡眠ポリグラフィー ３ １及び２以外の場合 イ 安全精度管理下で行うもの              </w:t>
      </w:r>
      <w:r>
        <w:rPr>
          <w:rFonts w:eastAsia="ＭＳ 明朝"/>
          <w:rFonts w:ascii="ＭＳ 明朝" w:hAnsi="ＭＳ 明朝"/>
          <w:sz w:val="20"/>
          <w:u w:val="single"/>
        </w:rPr>
        <w:t xml:space="preserve">   9,388点 （生活療養を受ける場合にあっては、9,284点） </w:t>
      </w:r>
    </w:p>
    <w:p>
      <w:pPr>
        <w:spacing w:before="20" w:after="20" w:line="300" w:lineRule="exact"/>
        <w:ind w:left="850"/>
      </w:pPr>
      <w:r>
        <w:rPr>
          <w:rFonts w:eastAsia="ＭＳ 明朝"/>
          <w:rFonts w:ascii="ＭＳ 明朝" w:hAnsi="ＭＳ 明朝"/>
          <w:sz w:val="20"/>
        </w:rPr>
        <w:t xml:space="preserve">ロ Ｄ２３７ 終夜睡眠ポリグラフィー ３ １及び２以外の場合 ロ </w:t>
      </w:r>
      <w:r>
        <w:rPr>
          <w:rFonts w:eastAsia="ＭＳ 明朝"/>
          <w:rFonts w:ascii="ＭＳ 明朝" w:hAnsi="ＭＳ 明朝"/>
          <w:sz w:val="20"/>
          <w:u w:val="single"/>
        </w:rPr>
        <w:t xml:space="preserve">保険医療機関内で又は訪問して実施するもの               8,221点 （生活療養を受ける場合にあっては、8,117点） </w:t>
      </w:r>
    </w:p>
    <w:p>
      <w:pPr>
        <w:spacing w:before="20" w:after="20" w:line="300" w:lineRule="exact"/>
        <w:ind w:left="850"/>
      </w:pPr>
      <w:r>
        <w:rPr>
          <w:rFonts w:eastAsia="ＭＳ 明朝"/>
          <w:rFonts w:ascii="ＭＳ 明朝" w:hAnsi="ＭＳ 明朝"/>
          <w:sz w:val="20"/>
        </w:rPr>
        <w:t xml:space="preserve">ハ Ｄ２３７－２ 反復睡眠潜時試験（ＭＳＬＴ）               </w:t>
      </w:r>
      <w:r>
        <w:rPr>
          <w:rFonts w:eastAsia="ＭＳ 明朝"/>
          <w:rFonts w:ascii="ＭＳ 明朝" w:hAnsi="ＭＳ 明朝"/>
          <w:sz w:val="20"/>
          <w:u w:val="single"/>
        </w:rPr>
        <w:t xml:space="preserve">  12,290点 （生活療養を受ける場合にあっては、12,186点） </w:t>
      </w:r>
    </w:p>
    <w:p>
      <w:pPr>
        <w:spacing w:before="20" w:after="20" w:line="300" w:lineRule="exact"/>
        <w:ind w:left="850"/>
      </w:pPr>
      <w:r>
        <w:rPr>
          <w:rFonts w:eastAsia="ＭＳ 明朝"/>
          <w:rFonts w:ascii="ＭＳ 明朝" w:hAnsi="ＭＳ 明朝"/>
          <w:sz w:val="20"/>
        </w:rPr>
        <w:t xml:space="preserve">ニ Ｄ２８７ 内分泌負荷試験 １ 下垂体前葉負荷試験 イ 成長ホルモン（ＧＨ）（一連として）               </w:t>
      </w:r>
      <w:r>
        <w:rPr>
          <w:rFonts w:eastAsia="ＭＳ 明朝"/>
          <w:rFonts w:ascii="ＭＳ 明朝" w:hAnsi="ＭＳ 明朝"/>
          <w:sz w:val="20"/>
          <w:u w:val="single"/>
        </w:rPr>
        <w:t xml:space="preserve">9,942点 （生活療養を受ける場合にあっては、9,838点） </w:t>
      </w:r>
    </w:p>
    <w:p>
      <w:pPr>
        <w:spacing w:before="20" w:after="20" w:line="300" w:lineRule="exact"/>
        <w:ind w:left="850"/>
      </w:pPr>
      <w:r>
        <w:rPr>
          <w:rFonts w:eastAsia="ＭＳ 明朝"/>
          <w:rFonts w:ascii="ＭＳ 明朝" w:hAnsi="ＭＳ 明朝"/>
          <w:sz w:val="20"/>
        </w:rPr>
        <w:t>ホ Ｄ２９１－２ 小児食物アレルギー負荷検査</w:t>
      </w:r>
      <w:r>
        <w:rPr>
          <w:rFonts w:eastAsia="ＭＳ 明朝"/>
          <w:rFonts w:ascii="ＭＳ 明朝" w:hAnsi="ＭＳ 明朝"/>
          <w:sz w:val="20"/>
          <w:u w:val="single"/>
        </w:rPr>
        <w:t xml:space="preserve">                                   5,140点 （生活療養を受ける場合にあっては、5,036点） </w:t>
      </w:r>
      <w:r>
        <w:rPr>
          <w:rFonts w:eastAsia="ＭＳ 明朝"/>
          <w:rFonts w:ascii="ＭＳ 明朝" w:hAnsi="ＭＳ 明朝"/>
          <w:sz w:val="20"/>
        </w:rPr>
        <w:t xml:space="preserve">へ Ｄ４１３ 前立腺針生検法 ２ その他のもの       </w:t>
      </w:r>
      <w:r>
        <w:rPr>
          <w:rFonts w:eastAsia="ＭＳ 明朝"/>
          <w:rFonts w:ascii="ＭＳ 明朝" w:hAnsi="ＭＳ 明朝"/>
          <w:sz w:val="20"/>
          <w:u w:val="single"/>
        </w:rPr>
        <w:t xml:space="preserve">                        10,336点 （生活療養を受ける場合にあっては、10,232点） </w:t>
      </w:r>
    </w:p>
    <w:p>
      <w:pPr>
        <w:spacing w:before="20" w:after="20" w:line="300" w:lineRule="exact"/>
        <w:ind w:left="850"/>
      </w:pPr>
      <w:r>
        <w:rPr>
          <w:rFonts w:eastAsia="ＭＳ 明朝"/>
          <w:rFonts w:ascii="ＭＳ 明朝" w:hAnsi="ＭＳ 明朝"/>
          <w:sz w:val="20"/>
        </w:rPr>
        <w:t>ト Ｋ００７－２ 経皮的放射線治療用金属マー</w:t>
      </w:r>
      <w:r>
        <w:rPr>
          <w:rFonts w:eastAsia="ＭＳ 明朝"/>
          <w:rFonts w:ascii="ＭＳ 明朝" w:hAnsi="ＭＳ 明朝"/>
          <w:sz w:val="20"/>
          <w:u w:val="single"/>
        </w:rPr>
        <w:t xml:space="preserve">カー留置術                        32,768点 （生活療養を受ける場合にあっては、32,664点） </w:t>
      </w:r>
      <w:r>
        <w:rPr>
          <w:rFonts w:eastAsia="ＭＳ 明朝"/>
          <w:rFonts w:ascii="ＭＳ 明朝" w:hAnsi="ＭＳ 明朝"/>
          <w:sz w:val="20"/>
        </w:rPr>
        <w:t>く</w:t>
      </w:r>
    </w:p>
    <w:p>
      <w:pPr>
        <w:spacing w:before="20" w:after="20" w:line="300" w:lineRule="exact"/>
        <w:ind w:left="850"/>
      </w:pPr>
      <w:r>
        <w:rPr>
          <w:rFonts w:eastAsia="ＭＳ 明朝"/>
          <w:rFonts w:ascii="ＭＳ 明朝" w:hAnsi="ＭＳ 明朝"/>
          <w:sz w:val="20"/>
        </w:rPr>
        <w:t xml:space="preserve">チ Ｋ０３０ 四肢・躯幹軟部腫瘍摘出術 </w:t>
      </w:r>
      <w:r>
        <w:rPr>
          <w:rFonts w:eastAsia="ＭＳ 明朝"/>
          <w:rFonts w:ascii="ＭＳ 明朝" w:hAnsi="ＭＳ 明朝"/>
          <w:sz w:val="20"/>
          <w:u w:val="single"/>
        </w:rPr>
        <w:t>７ 手軟部腫瘍摘出術 15,281点 （生活療養を受ける場合にあっては、15,177点</w:t>
      </w:r>
      <w:r>
        <w:rPr>
          <w:rFonts w:eastAsia="ＭＳ 明朝"/>
          <w:rFonts w:ascii="ＭＳ 明朝" w:hAnsi="ＭＳ 明朝"/>
          <w:sz w:val="20"/>
        </w:rPr>
        <w:t xml:space="preserve">） </w:t>
      </w:r>
    </w:p>
    <w:p>
      <w:pPr>
        <w:spacing w:before="20" w:after="20" w:line="300" w:lineRule="exact"/>
        <w:ind w:left="850"/>
      </w:pPr>
      <w:r>
        <w:rPr>
          <w:rFonts w:eastAsia="ＭＳ 明朝"/>
          <w:rFonts w:ascii="ＭＳ 明朝" w:hAnsi="ＭＳ 明朝"/>
          <w:sz w:val="20"/>
        </w:rPr>
        <w:t xml:space="preserve">リ Ｋ０４６ 骨折観血的手術 </w:t>
      </w:r>
      <w:r>
        <w:rPr>
          <w:rFonts w:eastAsia="ＭＳ 明朝"/>
          <w:rFonts w:ascii="ＭＳ 明朝" w:hAnsi="ＭＳ 明朝"/>
          <w:sz w:val="20"/>
          <w:u w:val="single"/>
        </w:rPr>
        <w:t xml:space="preserve">６ 手舟状骨骨折観血的手術 35,216点 （生活療養を受ける場合にあっては、35,112点） </w:t>
      </w:r>
    </w:p>
    <w:p>
      <w:pPr>
        <w:spacing w:before="20" w:after="20" w:line="300" w:lineRule="exact"/>
        <w:ind w:left="850"/>
      </w:pPr>
      <w:r>
        <w:rPr>
          <w:rFonts w:eastAsia="ＭＳ 明朝"/>
          <w:rFonts w:ascii="ＭＳ 明朝" w:hAnsi="ＭＳ 明朝"/>
          <w:sz w:val="20"/>
        </w:rPr>
        <w:t xml:space="preserve">ヌ Ｋ０４８ 骨内異物（挿入物を含む。）除去術 </w:t>
      </w:r>
      <w:r>
        <w:rPr>
          <w:rFonts w:eastAsia="ＭＳ 明朝"/>
          <w:rFonts w:ascii="ＭＳ 明朝" w:hAnsi="ＭＳ 明朝"/>
          <w:sz w:val="20"/>
          <w:u w:val="single"/>
        </w:rPr>
        <w:t xml:space="preserve">６ 前腕骨骨内異物除去術 18,743点 （生活療養を受ける場合にあっては、18,639点） </w:t>
      </w:r>
    </w:p>
    <w:p>
      <w:pPr>
        <w:spacing w:before="20" w:after="20" w:line="300" w:lineRule="exact"/>
        <w:ind w:left="850"/>
      </w:pPr>
      <w:r>
        <w:rPr>
          <w:rFonts w:eastAsia="ＭＳ 明朝"/>
          <w:rFonts w:ascii="ＭＳ 明朝" w:hAnsi="ＭＳ 明朝"/>
          <w:sz w:val="20"/>
        </w:rPr>
        <w:t xml:space="preserve">ル Ｋ０４８ 骨内異物（挿入物を含む。）除去術 </w:t>
      </w:r>
      <w:r>
        <w:rPr>
          <w:rFonts w:eastAsia="ＭＳ 明朝"/>
          <w:rFonts w:ascii="ＭＳ 明朝" w:hAnsi="ＭＳ 明朝"/>
          <w:sz w:val="20"/>
          <w:u w:val="single"/>
        </w:rPr>
        <w:t xml:space="preserve">８ 鎖骨骨内異物除去術 19,949点 （生活療養を受ける場合にあっては、19,845点） </w:t>
      </w:r>
    </w:p>
    <w:p>
      <w:pPr>
        <w:spacing w:before="20" w:after="20" w:line="300" w:lineRule="exact"/>
        <w:ind w:left="850"/>
      </w:pPr>
      <w:r>
        <w:rPr>
          <w:rFonts w:eastAsia="ＭＳ 明朝"/>
          <w:rFonts w:ascii="ＭＳ 明朝" w:hAnsi="ＭＳ 明朝"/>
          <w:sz w:val="20"/>
        </w:rPr>
        <w:t xml:space="preserve">ヲ Ｋ０４８ 骨内異物（挿入物を含む。）除去術 </w:t>
      </w:r>
      <w:r>
        <w:rPr>
          <w:rFonts w:eastAsia="ＭＳ 明朝"/>
          <w:rFonts w:ascii="ＭＳ 明朝" w:hAnsi="ＭＳ 明朝"/>
          <w:sz w:val="20"/>
          <w:u w:val="single"/>
        </w:rPr>
        <w:t xml:space="preserve">10 手根骨骨内異物除去術 15,207点 （生活療養を受ける場合にあっては、15,103点） </w:t>
      </w:r>
    </w:p>
    <w:p>
      <w:pPr>
        <w:spacing w:before="20" w:after="20" w:line="300" w:lineRule="exact"/>
        <w:ind w:left="850"/>
      </w:pPr>
      <w:r>
        <w:rPr>
          <w:rFonts w:eastAsia="ＭＳ 明朝"/>
          <w:rFonts w:ascii="ＭＳ 明朝" w:hAnsi="ＭＳ 明朝"/>
          <w:sz w:val="20"/>
          <w:u w:val="single"/>
        </w:rPr>
        <w:t xml:space="preserve">ワ Ｋ０４８ 骨内異物（挿入物を含む。）除去術 11 中手骨骨内異物除去術 15,207点 （生活療養を受ける場合にあっては、15,103点） </w:t>
      </w:r>
    </w:p>
    <w:p>
      <w:pPr>
        <w:spacing w:before="20" w:after="20" w:line="300" w:lineRule="exact"/>
        <w:ind w:left="850"/>
      </w:pPr>
      <w:r>
        <w:rPr>
          <w:rFonts w:eastAsia="ＭＳ 明朝"/>
          <w:rFonts w:ascii="ＭＳ 明朝" w:hAnsi="ＭＳ 明朝"/>
          <w:sz w:val="20"/>
          <w:u w:val="single"/>
        </w:rPr>
        <w:t xml:space="preserve">カ </w:t>
      </w:r>
      <w:r>
        <w:rPr>
          <w:rFonts w:eastAsia="ＭＳ 明朝"/>
          <w:rFonts w:ascii="ＭＳ 明朝" w:hAnsi="ＭＳ 明朝"/>
          <w:sz w:val="20"/>
        </w:rPr>
        <w:t xml:space="preserve">Ｋ０７０ ガングリオン摘出術 １ </w:t>
      </w:r>
      <w:r>
        <w:rPr>
          <w:rFonts w:eastAsia="ＭＳ 明朝"/>
          <w:rFonts w:ascii="ＭＳ 明朝" w:hAnsi="ＭＳ 明朝"/>
          <w:sz w:val="20"/>
          <w:u w:val="single"/>
        </w:rPr>
        <w:t xml:space="preserve">手部ガングリオン摘出術 13,646点 （生活療養を受ける場合にあっては、13,542点） </w:t>
      </w:r>
    </w:p>
    <w:p>
      <w:pPr>
        <w:spacing w:before="20" w:after="20" w:line="300" w:lineRule="exact"/>
        <w:ind w:left="850"/>
      </w:pPr>
      <w:r>
        <w:rPr>
          <w:rFonts w:eastAsia="ＭＳ 明朝"/>
          <w:rFonts w:ascii="ＭＳ 明朝" w:hAnsi="ＭＳ 明朝"/>
          <w:sz w:val="20"/>
          <w:u w:val="single"/>
        </w:rPr>
        <w:t xml:space="preserve">ヨ </w:t>
      </w:r>
      <w:r>
        <w:rPr>
          <w:rFonts w:eastAsia="ＭＳ 明朝"/>
          <w:rFonts w:ascii="ＭＳ 明朝" w:hAnsi="ＭＳ 明朝"/>
          <w:sz w:val="20"/>
        </w:rPr>
        <w:t xml:space="preserve">Ｋ０９３－２ </w:t>
      </w:r>
      <w:r>
        <w:rPr>
          <w:rFonts w:eastAsia="ＭＳ 明朝"/>
          <w:rFonts w:ascii="ＭＳ 明朝" w:hAnsi="ＭＳ 明朝"/>
          <w:sz w:val="20"/>
          <w:u w:val="single"/>
        </w:rPr>
        <w:t xml:space="preserve">手根管開放手術（内視鏡下）                                  18,786点 （生活療養を受ける場合にあっては、18,682点） </w:t>
      </w:r>
      <w:r>
        <w:rPr>
          <w:rFonts w:eastAsia="ＭＳ 明朝"/>
          <w:rFonts w:ascii="ＭＳ 明朝" w:hAnsi="ＭＳ 明朝"/>
          <w:sz w:val="20"/>
        </w:rPr>
        <w:t>くう</w:t>
      </w:r>
    </w:p>
    <w:p>
      <w:pPr>
        <w:spacing w:before="20" w:after="20" w:line="300" w:lineRule="exact"/>
        <w:ind w:left="850"/>
      </w:pPr>
      <w:r>
        <w:rPr>
          <w:rFonts w:eastAsia="ＭＳ 明朝"/>
          <w:rFonts w:ascii="ＭＳ 明朝" w:hAnsi="ＭＳ 明朝"/>
          <w:sz w:val="20"/>
          <w:u w:val="single"/>
        </w:rPr>
        <w:t xml:space="preserve">タ </w:t>
      </w:r>
      <w:r>
        <w:rPr>
          <w:rFonts w:eastAsia="ＭＳ 明朝"/>
          <w:rFonts w:ascii="ＭＳ 明朝" w:hAnsi="ＭＳ 明朝"/>
          <w:sz w:val="20"/>
        </w:rPr>
        <w:t>Ｋ１９６－２ 胸腔鏡下交感神経節切除術（</w:t>
      </w:r>
      <w:r>
        <w:rPr>
          <w:rFonts w:eastAsia="ＭＳ 明朝"/>
          <w:rFonts w:ascii="ＭＳ 明朝" w:hAnsi="ＭＳ 明朝"/>
          <w:sz w:val="20"/>
          <w:u w:val="single"/>
        </w:rPr>
        <w:t xml:space="preserve">両側）                            33,988点 （生活療養を受ける場合にあっては、33,884点） </w:t>
      </w:r>
    </w:p>
    <w:p>
      <w:pPr>
        <w:spacing w:before="20" w:after="20" w:line="300" w:lineRule="exact"/>
        <w:ind w:left="850"/>
      </w:pPr>
      <w:r>
        <w:rPr>
          <w:rFonts w:eastAsia="ＭＳ 明朝"/>
          <w:rFonts w:ascii="ＭＳ 明朝" w:hAnsi="ＭＳ 明朝"/>
          <w:sz w:val="20"/>
          <w:u w:val="single"/>
        </w:rPr>
        <w:t xml:space="preserve">レ </w:t>
      </w:r>
      <w:r>
        <w:rPr>
          <w:rFonts w:eastAsia="ＭＳ 明朝"/>
          <w:rFonts w:ascii="ＭＳ 明朝" w:hAnsi="ＭＳ 明朝"/>
          <w:sz w:val="20"/>
        </w:rPr>
        <w:t xml:space="preserve">Ｋ２０２ 涙管チューブ挿入術 １ 涙道内視鏡を用いるもの（片側）    </w:t>
      </w:r>
      <w:r>
        <w:rPr>
          <w:rFonts w:eastAsia="ＭＳ 明朝"/>
          <w:rFonts w:ascii="ＭＳ 明朝" w:hAnsi="ＭＳ 明朝"/>
          <w:sz w:val="20"/>
          <w:u w:val="single"/>
        </w:rPr>
        <w:t xml:space="preserve">   9,069点 （生活療養を受ける場合にあっては、8,965点） </w:t>
      </w:r>
    </w:p>
    <w:p>
      <w:pPr>
        <w:spacing w:before="20" w:after="20" w:line="300" w:lineRule="exact"/>
        <w:ind w:left="850"/>
      </w:pPr>
      <w:r>
        <w:rPr>
          <w:rFonts w:eastAsia="ＭＳ 明朝"/>
          <w:rFonts w:ascii="ＭＳ 明朝" w:hAnsi="ＭＳ 明朝"/>
          <w:sz w:val="20"/>
          <w:u w:val="single"/>
        </w:rPr>
        <w:t xml:space="preserve">ソ </w:t>
      </w:r>
      <w:r>
        <w:rPr>
          <w:rFonts w:eastAsia="ＭＳ 明朝"/>
          <w:rFonts w:ascii="ＭＳ 明朝" w:hAnsi="ＭＳ 明朝"/>
          <w:sz w:val="20"/>
        </w:rPr>
        <w:t xml:space="preserve">Ｋ２０２ 涙管チューブ挿入術 １ 涙道内視鏡を用いるもの（両側）    </w:t>
      </w:r>
      <w:r>
        <w:rPr>
          <w:rFonts w:eastAsia="ＭＳ 明朝"/>
          <w:rFonts w:ascii="ＭＳ 明朝" w:hAnsi="ＭＳ 明朝"/>
          <w:sz w:val="20"/>
          <w:u w:val="single"/>
        </w:rPr>
        <w:t xml:space="preserve">  14,132点 （生活療養を受ける場合にあっては、14,028点） </w:t>
      </w:r>
      <w:r>
        <w:rPr>
          <w:rFonts w:eastAsia="ＭＳ 明朝"/>
          <w:rFonts w:ascii="ＭＳ 明朝" w:hAnsi="ＭＳ 明朝"/>
          <w:sz w:val="20"/>
        </w:rPr>
        <w:t>けん</w:t>
      </w:r>
    </w:p>
    <w:p>
      <w:pPr>
        <w:spacing w:before="20" w:after="20" w:line="300" w:lineRule="exact"/>
        <w:ind w:left="850"/>
      </w:pPr>
      <w:r>
        <w:rPr>
          <w:rFonts w:eastAsia="ＭＳ 明朝"/>
          <w:rFonts w:ascii="ＭＳ 明朝" w:hAnsi="ＭＳ 明朝"/>
          <w:sz w:val="20"/>
          <w:u w:val="single"/>
        </w:rPr>
        <w:t xml:space="preserve">ツ </w:t>
      </w:r>
      <w:r>
        <w:rPr>
          <w:rFonts w:eastAsia="ＭＳ 明朝"/>
          <w:rFonts w:ascii="ＭＳ 明朝" w:hAnsi="ＭＳ 明朝"/>
          <w:sz w:val="20"/>
        </w:rPr>
        <w:t xml:space="preserve">Ｋ２１７ 眼瞼内反症手術 ２ 皮膚切開法（片側）              </w:t>
      </w:r>
      <w:r>
        <w:rPr>
          <w:rFonts w:eastAsia="ＭＳ 明朝"/>
          <w:rFonts w:ascii="ＭＳ 明朝" w:hAnsi="ＭＳ 明朝"/>
          <w:sz w:val="20"/>
          <w:u w:val="single"/>
        </w:rPr>
        <w:t xml:space="preserve">6,857点 （生活療養を受ける場合にあっては、6,753点）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u w:val="single"/>
        </w:rPr>
        <w:t xml:space="preserve">ネ </w:t>
      </w:r>
      <w:r>
        <w:rPr>
          <w:rFonts w:eastAsia="ＭＳ 明朝"/>
          <w:rFonts w:ascii="ＭＳ 明朝" w:hAnsi="ＭＳ 明朝"/>
          <w:sz w:val="20"/>
        </w:rPr>
        <w:t xml:space="preserve">Ｋ２１７ 眼瞼内反症手術 ２ 皮膚切開法（両側）             </w:t>
      </w:r>
      <w:r>
        <w:rPr>
          <w:rFonts w:eastAsia="ＭＳ 明朝"/>
          <w:rFonts w:ascii="ＭＳ 明朝" w:hAnsi="ＭＳ 明朝"/>
          <w:sz w:val="20"/>
          <w:u w:val="single"/>
        </w:rPr>
        <w:t xml:space="preserve"> 15,421点 （生活療養を受ける場合にあっては、15,317点） </w:t>
      </w:r>
      <w:r>
        <w:rPr>
          <w:rFonts w:eastAsia="ＭＳ 明朝"/>
          <w:rFonts w:ascii="ＭＳ 明朝" w:hAnsi="ＭＳ 明朝"/>
          <w:sz w:val="20"/>
        </w:rPr>
        <w:t>けんけん</w:t>
      </w:r>
    </w:p>
    <w:p>
      <w:pPr>
        <w:spacing w:before="20" w:after="20" w:line="300" w:lineRule="exact"/>
        <w:ind w:left="567"/>
      </w:pPr>
      <w:r>
        <w:rPr>
          <w:rFonts w:eastAsia="ＭＳ 明朝"/>
          <w:rFonts w:ascii="ＭＳ 明朝" w:hAnsi="ＭＳ 明朝"/>
          <w:sz w:val="20"/>
          <w:u w:val="single"/>
        </w:rPr>
        <w:t xml:space="preserve">ナ </w:t>
      </w:r>
      <w:r>
        <w:rPr>
          <w:rFonts w:eastAsia="ＭＳ 明朝"/>
          <w:rFonts w:ascii="ＭＳ 明朝" w:hAnsi="ＭＳ 明朝"/>
          <w:sz w:val="20"/>
        </w:rPr>
        <w:t xml:space="preserve">Ｋ２１９ 眼瞼下垂症手術 １ 眼瞼挙筋前転法（片側）          </w:t>
      </w:r>
      <w:r>
        <w:rPr>
          <w:rFonts w:eastAsia="ＭＳ 明朝"/>
          <w:rFonts w:ascii="ＭＳ 明朝" w:hAnsi="ＭＳ 明朝"/>
          <w:sz w:val="20"/>
          <w:u w:val="single"/>
        </w:rPr>
        <w:t xml:space="preserve">  11,459点 （生活療養を受ける場合にあっては、11,355点） </w:t>
      </w:r>
      <w:r>
        <w:rPr>
          <w:rFonts w:eastAsia="ＭＳ 明朝"/>
          <w:rFonts w:ascii="ＭＳ 明朝" w:hAnsi="ＭＳ 明朝"/>
          <w:sz w:val="20"/>
        </w:rPr>
        <w:t>けんけん</w:t>
      </w:r>
    </w:p>
    <w:p>
      <w:pPr>
        <w:spacing w:before="20" w:after="20" w:line="300" w:lineRule="exact"/>
        <w:ind w:left="567"/>
      </w:pPr>
      <w:r>
        <w:rPr>
          <w:rFonts w:eastAsia="ＭＳ 明朝"/>
          <w:rFonts w:ascii="ＭＳ 明朝" w:hAnsi="ＭＳ 明朝"/>
          <w:sz w:val="20"/>
          <w:u w:val="single"/>
        </w:rPr>
        <w:t xml:space="preserve">ラ </w:t>
      </w:r>
      <w:r>
        <w:rPr>
          <w:rFonts w:eastAsia="ＭＳ 明朝"/>
          <w:rFonts w:ascii="ＭＳ 明朝" w:hAnsi="ＭＳ 明朝"/>
          <w:sz w:val="20"/>
        </w:rPr>
        <w:t xml:space="preserve">Ｋ２１９ 眼瞼下垂症手術 １ 眼瞼挙筋前転法（両側）          </w:t>
      </w:r>
      <w:r>
        <w:rPr>
          <w:rFonts w:eastAsia="ＭＳ 明朝"/>
          <w:rFonts w:ascii="ＭＳ 明朝" w:hAnsi="ＭＳ 明朝"/>
          <w:sz w:val="20"/>
          <w:u w:val="single"/>
        </w:rPr>
        <w:t xml:space="preserve">  19,911点 （生活療養を受ける場合にあっては、19,807点）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u w:val="single"/>
        </w:rPr>
        <w:t xml:space="preserve">ム </w:t>
      </w:r>
      <w:r>
        <w:rPr>
          <w:rFonts w:eastAsia="ＭＳ 明朝"/>
          <w:rFonts w:ascii="ＭＳ 明朝" w:hAnsi="ＭＳ 明朝"/>
          <w:sz w:val="20"/>
        </w:rPr>
        <w:t xml:space="preserve">Ｋ２１９ 眼瞼下垂症手術 ３ その他のもの（片側）            </w:t>
      </w:r>
      <w:r>
        <w:rPr>
          <w:rFonts w:eastAsia="ＭＳ 明朝"/>
          <w:rFonts w:ascii="ＭＳ 明朝" w:hAnsi="ＭＳ 明朝"/>
          <w:sz w:val="20"/>
          <w:u w:val="single"/>
        </w:rPr>
        <w:t xml:space="preserve">10,907点 （生活療養を受ける場合にあっては、10,803点）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u w:val="single"/>
        </w:rPr>
        <w:t xml:space="preserve">ウ </w:t>
      </w:r>
      <w:r>
        <w:rPr>
          <w:rFonts w:eastAsia="ＭＳ 明朝"/>
          <w:rFonts w:ascii="ＭＳ 明朝" w:hAnsi="ＭＳ 明朝"/>
          <w:sz w:val="20"/>
        </w:rPr>
        <w:t xml:space="preserve">Ｋ２１９ 眼瞼下垂症手術 ３ その他のもの（両側）            </w:t>
      </w:r>
      <w:r>
        <w:rPr>
          <w:rFonts w:eastAsia="ＭＳ 明朝"/>
          <w:rFonts w:ascii="ＭＳ 明朝" w:hAnsi="ＭＳ 明朝"/>
          <w:sz w:val="20"/>
          <w:u w:val="single"/>
        </w:rPr>
        <w:t xml:space="preserve">17,540点 （生活療養を受ける場合にあっては、17,436点） </w:t>
      </w:r>
    </w:p>
    <w:p>
      <w:pPr>
        <w:spacing w:before="20" w:after="20" w:line="300" w:lineRule="exact"/>
        <w:ind w:left="567"/>
      </w:pPr>
      <w:r>
        <w:rPr>
          <w:rFonts w:eastAsia="ＭＳ 明朝"/>
          <w:rFonts w:ascii="ＭＳ 明朝" w:hAnsi="ＭＳ 明朝"/>
          <w:sz w:val="20"/>
          <w:u w:val="single"/>
        </w:rPr>
        <w:t xml:space="preserve">ヰ </w:t>
      </w:r>
      <w:r>
        <w:rPr>
          <w:rFonts w:eastAsia="ＭＳ 明朝"/>
          <w:rFonts w:ascii="ＭＳ 明朝" w:hAnsi="ＭＳ 明朝"/>
          <w:sz w:val="20"/>
        </w:rPr>
        <w:t xml:space="preserve">Ｋ２２４ 翼状片手術（弁の移植を要するもの）（片側）            </w:t>
      </w:r>
      <w:r>
        <w:rPr>
          <w:rFonts w:eastAsia="ＭＳ 明朝"/>
          <w:rFonts w:ascii="ＭＳ 明朝" w:hAnsi="ＭＳ 明朝"/>
          <w:sz w:val="20"/>
          <w:u w:val="single"/>
        </w:rPr>
        <w:t xml:space="preserve">8,865点 （生活療養を受ける場合にあっては、8,761点） </w:t>
      </w:r>
    </w:p>
    <w:p>
      <w:pPr>
        <w:spacing w:before="20" w:after="20" w:line="300" w:lineRule="exact"/>
        <w:ind w:left="567"/>
      </w:pPr>
      <w:r>
        <w:rPr>
          <w:rFonts w:eastAsia="ＭＳ 明朝"/>
          <w:rFonts w:ascii="ＭＳ 明朝" w:hAnsi="ＭＳ 明朝"/>
          <w:sz w:val="20"/>
          <w:u w:val="single"/>
        </w:rPr>
        <w:t xml:space="preserve">ノ </w:t>
      </w:r>
      <w:r>
        <w:rPr>
          <w:rFonts w:eastAsia="ＭＳ 明朝"/>
          <w:rFonts w:ascii="ＭＳ 明朝" w:hAnsi="ＭＳ 明朝"/>
          <w:sz w:val="20"/>
        </w:rPr>
        <w:t xml:space="preserve">Ｋ２２４ 翼状片手術（弁の移植を要するもの）（両側）          </w:t>
      </w:r>
      <w:r>
        <w:rPr>
          <w:rFonts w:eastAsia="ＭＳ 明朝"/>
          <w:rFonts w:ascii="ＭＳ 明朝" w:hAnsi="ＭＳ 明朝"/>
          <w:sz w:val="20"/>
          <w:u w:val="single"/>
        </w:rPr>
        <w:t xml:space="preserve"> 14,034点 （生活療養を受ける場合にあっては、13,930点） </w:t>
      </w:r>
    </w:p>
    <w:p>
      <w:pPr>
        <w:spacing w:before="20" w:after="20" w:line="300" w:lineRule="exact"/>
        <w:ind w:left="567"/>
      </w:pPr>
      <w:r>
        <w:rPr>
          <w:rFonts w:eastAsia="ＭＳ 明朝"/>
          <w:rFonts w:ascii="ＭＳ 明朝" w:hAnsi="ＭＳ 明朝"/>
          <w:sz w:val="20"/>
          <w:u w:val="single"/>
        </w:rPr>
        <w:t xml:space="preserve">オ </w:t>
      </w:r>
      <w:r>
        <w:rPr>
          <w:rFonts w:eastAsia="ＭＳ 明朝"/>
          <w:rFonts w:ascii="ＭＳ 明朝" w:hAnsi="ＭＳ 明朝"/>
          <w:sz w:val="20"/>
        </w:rPr>
        <w:t xml:space="preserve">Ｋ２４２ 斜視手術 ２ 後転法（片側） </w:t>
      </w:r>
      <w:r>
        <w:rPr>
          <w:rFonts w:eastAsia="ＭＳ 明朝"/>
          <w:rFonts w:ascii="ＭＳ 明朝" w:hAnsi="ＭＳ 明朝"/>
          <w:sz w:val="20"/>
          <w:u w:val="single"/>
        </w:rPr>
        <w:t xml:space="preserve">14,887点 （生活療養を受ける場合にあっては、14,783点） </w:t>
      </w:r>
    </w:p>
    <w:p>
      <w:pPr>
        <w:spacing w:before="20" w:after="20" w:line="300" w:lineRule="exact"/>
        <w:ind w:left="567"/>
      </w:pPr>
      <w:r>
        <w:rPr>
          <w:rFonts w:eastAsia="ＭＳ 明朝"/>
          <w:rFonts w:ascii="ＭＳ 明朝" w:hAnsi="ＭＳ 明朝"/>
          <w:sz w:val="20"/>
          <w:u w:val="single"/>
        </w:rPr>
        <w:t xml:space="preserve">ク </w:t>
      </w:r>
      <w:r>
        <w:rPr>
          <w:rFonts w:eastAsia="ＭＳ 明朝"/>
          <w:rFonts w:ascii="ＭＳ 明朝" w:hAnsi="ＭＳ 明朝"/>
          <w:sz w:val="20"/>
        </w:rPr>
        <w:t xml:space="preserve">Ｋ２４２ 斜視手術 ２ 後転法（両側） </w:t>
      </w:r>
      <w:r>
        <w:rPr>
          <w:rFonts w:eastAsia="ＭＳ 明朝"/>
          <w:rFonts w:ascii="ＭＳ 明朝" w:hAnsi="ＭＳ 明朝"/>
          <w:sz w:val="20"/>
          <w:u w:val="single"/>
        </w:rPr>
        <w:t xml:space="preserve">20,958点 （生活療養を受ける場合にあっては、20,854点） </w:t>
      </w:r>
    </w:p>
    <w:p>
      <w:pPr>
        <w:spacing w:before="20" w:after="20" w:line="300" w:lineRule="exact"/>
        <w:ind w:left="567"/>
      </w:pPr>
      <w:r>
        <w:rPr>
          <w:rFonts w:eastAsia="ＭＳ 明朝"/>
          <w:rFonts w:ascii="ＭＳ 明朝" w:hAnsi="ＭＳ 明朝"/>
          <w:sz w:val="20"/>
          <w:u w:val="single"/>
        </w:rPr>
        <w:t xml:space="preserve">ヤ </w:t>
      </w:r>
      <w:r>
        <w:rPr>
          <w:rFonts w:eastAsia="ＭＳ 明朝"/>
          <w:rFonts w:ascii="ＭＳ 明朝" w:hAnsi="ＭＳ 明朝"/>
          <w:sz w:val="20"/>
        </w:rPr>
        <w:t xml:space="preserve">Ｋ２４２ 斜視手術 ３ 前転法及び後転法の併施（片側）          </w:t>
      </w:r>
      <w:r>
        <w:rPr>
          <w:rFonts w:eastAsia="ＭＳ 明朝"/>
          <w:rFonts w:ascii="ＭＳ 明朝" w:hAnsi="ＭＳ 明朝"/>
          <w:sz w:val="20"/>
          <w:u w:val="single"/>
        </w:rPr>
        <w:t xml:space="preserve">21,825点 （生活療養を受ける場合にあっては、21,721点） </w:t>
      </w:r>
    </w:p>
    <w:p>
      <w:pPr>
        <w:spacing w:before="20" w:after="20" w:line="300" w:lineRule="exact"/>
        <w:ind w:left="567"/>
      </w:pPr>
      <w:r>
        <w:rPr>
          <w:rFonts w:eastAsia="ＭＳ 明朝"/>
          <w:rFonts w:ascii="ＭＳ 明朝" w:hAnsi="ＭＳ 明朝"/>
          <w:sz w:val="20"/>
          <w:u w:val="single"/>
        </w:rPr>
        <w:t xml:space="preserve">マ </w:t>
      </w:r>
      <w:r>
        <w:rPr>
          <w:rFonts w:eastAsia="ＭＳ 明朝"/>
          <w:rFonts w:ascii="ＭＳ 明朝" w:hAnsi="ＭＳ 明朝"/>
          <w:sz w:val="20"/>
        </w:rPr>
        <w:t xml:space="preserve">Ｋ２４２ 斜視手術 ３ 前転法及び後転法の併施（両側）          </w:t>
      </w:r>
      <w:r>
        <w:rPr>
          <w:rFonts w:eastAsia="ＭＳ 明朝"/>
          <w:rFonts w:ascii="ＭＳ 明朝" w:hAnsi="ＭＳ 明朝"/>
          <w:sz w:val="20"/>
          <w:u w:val="single"/>
        </w:rPr>
        <w:t xml:space="preserve">34,567点 （生活療養を受ける場合にあっては、34,463点） </w:t>
      </w:r>
    </w:p>
    <w:p>
      <w:pPr>
        <w:spacing w:before="20" w:after="20" w:line="300" w:lineRule="exact"/>
        <w:ind w:left="567"/>
      </w:pPr>
      <w:r>
        <w:rPr>
          <w:rFonts w:eastAsia="ＭＳ 明朝"/>
          <w:rFonts w:ascii="ＭＳ 明朝" w:hAnsi="ＭＳ 明朝"/>
          <w:sz w:val="20"/>
          <w:u w:val="single"/>
        </w:rPr>
        <w:t xml:space="preserve">ケ </w:t>
      </w:r>
      <w:r>
        <w:rPr>
          <w:rFonts w:eastAsia="ＭＳ 明朝"/>
          <w:rFonts w:ascii="ＭＳ 明朝" w:hAnsi="ＭＳ 明朝"/>
          <w:sz w:val="20"/>
        </w:rPr>
        <w:t xml:space="preserve">Ｋ２５４ 治療的角膜切除術 １ エキシマレーザーによるもの（角膜ジストロフィー又は帯状角膜変性に係るものに限る。）（片側） </w:t>
      </w:r>
      <w:r>
        <w:rPr>
          <w:rFonts w:eastAsia="ＭＳ 明朝"/>
          <w:rFonts w:ascii="ＭＳ 明朝" w:hAnsi="ＭＳ 明朝"/>
          <w:sz w:val="20"/>
          <w:u w:val="single"/>
        </w:rPr>
        <w:t xml:space="preserve">15,810点 （生活療養を受ける場合にあっては、15,706点） </w:t>
      </w:r>
    </w:p>
    <w:p>
      <w:pPr>
        <w:spacing w:before="20" w:after="20" w:line="300" w:lineRule="exact"/>
        <w:ind w:left="567"/>
      </w:pPr>
      <w:r>
        <w:rPr>
          <w:rFonts w:eastAsia="ＭＳ 明朝"/>
          <w:rFonts w:ascii="ＭＳ 明朝" w:hAnsi="ＭＳ 明朝"/>
          <w:sz w:val="20"/>
          <w:u w:val="single"/>
        </w:rPr>
        <w:t xml:space="preserve">フ </w:t>
      </w:r>
      <w:r>
        <w:rPr>
          <w:rFonts w:eastAsia="ＭＳ 明朝"/>
          <w:rFonts w:ascii="ＭＳ 明朝" w:hAnsi="ＭＳ 明朝"/>
          <w:sz w:val="20"/>
        </w:rPr>
        <w:t xml:space="preserve">Ｋ２５４ 治療的角膜切除術 １ エキシマレーザーによるもの（角膜ジストロフィー又は帯状角膜変性に係るものに限る。）（両側） </w:t>
      </w:r>
      <w:r>
        <w:rPr>
          <w:rFonts w:eastAsia="ＭＳ 明朝"/>
          <w:rFonts w:ascii="ＭＳ 明朝" w:hAnsi="ＭＳ 明朝"/>
          <w:sz w:val="20"/>
          <w:u w:val="single"/>
        </w:rPr>
        <w:t xml:space="preserve">27,481点 （生活療養を受ける場合にあっては、27,377点） </w:t>
      </w:r>
    </w:p>
    <w:p>
      <w:pPr>
        <w:spacing w:before="20" w:after="20" w:line="300" w:lineRule="exact"/>
        <w:ind w:left="567"/>
      </w:pPr>
      <w:r>
        <w:rPr>
          <w:rFonts w:eastAsia="ＭＳ 明朝"/>
          <w:rFonts w:ascii="ＭＳ 明朝" w:hAnsi="ＭＳ 明朝"/>
          <w:sz w:val="20"/>
          <w:u w:val="single"/>
        </w:rPr>
        <w:t xml:space="preserve">コ </w:t>
      </w:r>
      <w:r>
        <w:rPr>
          <w:rFonts w:eastAsia="ＭＳ 明朝"/>
          <w:rFonts w:ascii="ＭＳ 明朝" w:hAnsi="ＭＳ 明朝"/>
          <w:sz w:val="20"/>
        </w:rPr>
        <w:t xml:space="preserve">Ｋ２６８ 緑内障手術 ６ 水晶体再建術併用眼内ドレーン挿入術（片側）   </w:t>
      </w:r>
      <w:r>
        <w:rPr>
          <w:rFonts w:eastAsia="ＭＳ 明朝"/>
          <w:rFonts w:ascii="ＭＳ 明朝" w:hAnsi="ＭＳ 明朝"/>
          <w:sz w:val="20"/>
          <w:u w:val="single"/>
        </w:rPr>
        <w:t xml:space="preserve">33,991点 （生活療養を受ける場合にあっては、33,887点） </w:t>
      </w:r>
    </w:p>
    <w:p>
      <w:pPr>
        <w:spacing w:before="20" w:after="20" w:line="300" w:lineRule="exact"/>
        <w:ind w:left="567"/>
      </w:pPr>
      <w:r>
        <w:rPr>
          <w:rFonts w:eastAsia="ＭＳ 明朝"/>
          <w:rFonts w:ascii="ＭＳ 明朝" w:hAnsi="ＭＳ 明朝"/>
          <w:sz w:val="20"/>
          <w:u w:val="single"/>
        </w:rPr>
        <w:t xml:space="preserve">エ </w:t>
      </w:r>
      <w:r>
        <w:rPr>
          <w:rFonts w:eastAsia="ＭＳ 明朝"/>
          <w:rFonts w:ascii="ＭＳ 明朝" w:hAnsi="ＭＳ 明朝"/>
          <w:sz w:val="20"/>
        </w:rPr>
        <w:t xml:space="preserve">Ｋ２６８ 緑内障手術 ６ 水晶体再建術併用眼内ドレーン挿入術（両側）   </w:t>
      </w:r>
      <w:r>
        <w:rPr>
          <w:rFonts w:eastAsia="ＭＳ 明朝"/>
          <w:rFonts w:ascii="ＭＳ 明朝" w:hAnsi="ＭＳ 明朝"/>
          <w:sz w:val="20"/>
          <w:u w:val="single"/>
        </w:rPr>
        <w:t xml:space="preserve">65,894点 （生活療養を受ける場合にあっては、65,790点） </w:t>
      </w:r>
    </w:p>
    <w:p>
      <w:pPr>
        <w:spacing w:before="20" w:after="20" w:line="300" w:lineRule="exact"/>
        <w:ind w:left="567"/>
      </w:pPr>
      <w:r>
        <w:rPr>
          <w:rFonts w:eastAsia="ＭＳ 明朝"/>
          <w:rFonts w:ascii="ＭＳ 明朝" w:hAnsi="ＭＳ 明朝"/>
          <w:sz w:val="20"/>
          <w:u w:val="single"/>
        </w:rPr>
        <w:t xml:space="preserve">テ </w:t>
      </w:r>
      <w:r>
        <w:rPr>
          <w:rFonts w:eastAsia="ＭＳ 明朝"/>
          <w:rFonts w:ascii="ＭＳ 明朝" w:hAnsi="ＭＳ 明朝"/>
          <w:sz w:val="20"/>
        </w:rPr>
        <w:t xml:space="preserve">Ｋ２８２ 水晶体再建術 １ 眼内レンズを挿入する場合 ロ その他のもの（片側）    </w:t>
      </w:r>
      <w:r>
        <w:rPr>
          <w:rFonts w:eastAsia="ＭＳ 明朝"/>
          <w:rFonts w:ascii="ＭＳ 明朝" w:hAnsi="ＭＳ 明朝"/>
          <w:sz w:val="20"/>
          <w:u w:val="single"/>
        </w:rPr>
        <w:t xml:space="preserve">                                  18,001点 （生活療養を受ける場合にあっては、17,897点） </w:t>
      </w:r>
    </w:p>
    <w:p>
      <w:pPr>
        <w:spacing w:before="20" w:after="20" w:line="300" w:lineRule="exact"/>
        <w:ind w:left="567"/>
      </w:pPr>
      <w:r>
        <w:rPr>
          <w:rFonts w:eastAsia="ＭＳ 明朝"/>
          <w:rFonts w:ascii="ＭＳ 明朝" w:hAnsi="ＭＳ 明朝"/>
          <w:sz w:val="20"/>
          <w:u w:val="single"/>
        </w:rPr>
        <w:t xml:space="preserve">ア </w:t>
      </w:r>
      <w:r>
        <w:rPr>
          <w:rFonts w:eastAsia="ＭＳ 明朝"/>
          <w:rFonts w:ascii="ＭＳ 明朝" w:hAnsi="ＭＳ 明朝"/>
          <w:sz w:val="20"/>
        </w:rPr>
        <w:t xml:space="preserve">Ｋ２８２ 水晶体再建術 １ 眼内レンズを挿入する場合 ロ その他のもの（両側）    </w:t>
      </w:r>
      <w:r>
        <w:rPr>
          <w:rFonts w:eastAsia="ＭＳ 明朝"/>
          <w:rFonts w:ascii="ＭＳ 明朝" w:hAnsi="ＭＳ 明朝"/>
          <w:sz w:val="20"/>
          <w:u w:val="single"/>
        </w:rPr>
        <w:t xml:space="preserve">33,812点 （生活療養を受ける場合にあっては、33,708点） </w:t>
      </w:r>
    </w:p>
    <w:p>
      <w:pPr>
        <w:spacing w:before="20" w:after="20" w:line="300" w:lineRule="exact"/>
        <w:ind w:left="567"/>
      </w:pPr>
      <w:r>
        <w:rPr>
          <w:rFonts w:eastAsia="ＭＳ 明朝"/>
          <w:rFonts w:ascii="ＭＳ 明朝" w:hAnsi="ＭＳ 明朝"/>
          <w:sz w:val="20"/>
          <w:u w:val="single"/>
        </w:rPr>
        <w:t xml:space="preserve">サ </w:t>
      </w:r>
      <w:r>
        <w:rPr>
          <w:rFonts w:eastAsia="ＭＳ 明朝"/>
          <w:rFonts w:ascii="ＭＳ 明朝" w:hAnsi="ＭＳ 明朝"/>
          <w:sz w:val="20"/>
        </w:rPr>
        <w:t xml:space="preserve">Ｋ２８２ 水晶体再建術 ２ 眼内レンズを挿入しない場合（片側）     </w:t>
      </w:r>
      <w:r>
        <w:rPr>
          <w:rFonts w:eastAsia="ＭＳ 明朝"/>
          <w:rFonts w:ascii="ＭＳ 明朝" w:hAnsi="ＭＳ 明朝"/>
          <w:sz w:val="20"/>
          <w:u w:val="single"/>
        </w:rPr>
        <w:t xml:space="preserve">  15,453点 （生活療養を受ける場合にあっては、15,349点） </w:t>
      </w:r>
    </w:p>
    <w:p>
      <w:pPr>
        <w:spacing w:before="20" w:after="20" w:line="300" w:lineRule="exact"/>
        <w:ind w:left="567"/>
      </w:pPr>
      <w:r>
        <w:rPr>
          <w:rFonts w:eastAsia="ＭＳ 明朝"/>
          <w:rFonts w:ascii="ＭＳ 明朝" w:hAnsi="ＭＳ 明朝"/>
          <w:sz w:val="20"/>
          <w:u w:val="single"/>
        </w:rPr>
        <w:t xml:space="preserve">キ </w:t>
      </w:r>
      <w:r>
        <w:rPr>
          <w:rFonts w:eastAsia="ＭＳ 明朝"/>
          <w:rFonts w:ascii="ＭＳ 明朝" w:hAnsi="ＭＳ 明朝"/>
          <w:sz w:val="20"/>
        </w:rPr>
        <w:t xml:space="preserve">Ｋ２８２ 水晶体再建術 ２ 眼内レンズを挿入しない場合（両側）      </w:t>
      </w:r>
      <w:r>
        <w:rPr>
          <w:rFonts w:eastAsia="ＭＳ 明朝"/>
          <w:rFonts w:ascii="ＭＳ 明朝" w:hAnsi="ＭＳ 明朝"/>
          <w:sz w:val="20"/>
          <w:u w:val="single"/>
        </w:rPr>
        <w:t xml:space="preserve">26,976点 （生活療養を受ける場合にあっては、26,872点） </w:t>
      </w:r>
    </w:p>
    <w:p>
      <w:pPr>
        <w:spacing w:before="20" w:after="20" w:line="300" w:lineRule="exact"/>
        <w:ind w:left="567"/>
      </w:pPr>
      <w:r>
        <w:rPr>
          <w:rFonts w:eastAsia="ＭＳ 明朝"/>
          <w:rFonts w:ascii="ＭＳ 明朝" w:hAnsi="ＭＳ 明朝"/>
          <w:sz w:val="20"/>
          <w:u w:val="single"/>
        </w:rPr>
        <w:t xml:space="preserve">ユ </w:t>
      </w:r>
      <w:r>
        <w:rPr>
          <w:rFonts w:eastAsia="ＭＳ 明朝"/>
          <w:rFonts w:ascii="ＭＳ 明朝" w:hAnsi="ＭＳ 明朝"/>
          <w:sz w:val="20"/>
        </w:rPr>
        <w:t xml:space="preserve">Ｋ３１８ 鼓膜形成手術     </w:t>
      </w:r>
      <w:r>
        <w:rPr>
          <w:rFonts w:eastAsia="ＭＳ 明朝"/>
          <w:rFonts w:ascii="ＭＳ 明朝" w:hAnsi="ＭＳ 明朝"/>
          <w:sz w:val="20"/>
          <w:u w:val="single"/>
        </w:rPr>
        <w:t xml:space="preserve">33,822点 （生活療養を受ける場合にあっては、33,718点） </w:t>
      </w:r>
    </w:p>
    <w:p>
      <w:pPr>
        <w:spacing w:before="20" w:after="20" w:line="300" w:lineRule="exact"/>
        <w:ind w:left="567"/>
      </w:pPr>
      <w:r>
        <w:rPr>
          <w:rFonts w:eastAsia="ＭＳ 明朝"/>
          <w:rFonts w:ascii="ＭＳ 明朝" w:hAnsi="ＭＳ 明朝"/>
          <w:sz w:val="20"/>
          <w:u w:val="single"/>
        </w:rPr>
        <w:t xml:space="preserve">メ </w:t>
      </w:r>
      <w:r>
        <w:rPr>
          <w:rFonts w:eastAsia="ＭＳ 明朝"/>
          <w:rFonts w:ascii="ＭＳ 明朝" w:hAnsi="ＭＳ 明朝"/>
          <w:sz w:val="20"/>
        </w:rPr>
        <w:t xml:space="preserve">Ｋ３３３ 鼻骨骨折整復固定術  </w:t>
      </w:r>
      <w:r>
        <w:rPr>
          <w:rFonts w:eastAsia="ＭＳ 明朝"/>
          <w:rFonts w:ascii="ＭＳ 明朝" w:hAnsi="ＭＳ 明朝"/>
          <w:sz w:val="20"/>
          <w:u w:val="single"/>
        </w:rPr>
        <w:t xml:space="preserve">16,985点 （生活療養を受ける場合にあっては、16,881点） </w:t>
      </w:r>
    </w:p>
    <w:p>
      <w:pPr>
        <w:spacing w:before="20" w:after="20" w:line="300" w:lineRule="exact"/>
        <w:ind w:left="567"/>
      </w:pPr>
      <w:r>
        <w:rPr>
          <w:rFonts w:eastAsia="ＭＳ 明朝"/>
          <w:rFonts w:ascii="ＭＳ 明朝" w:hAnsi="ＭＳ 明朝"/>
          <w:sz w:val="20"/>
          <w:u w:val="single"/>
        </w:rPr>
        <w:t xml:space="preserve">ミ </w:t>
      </w:r>
      <w:r>
        <w:rPr>
          <w:rFonts w:eastAsia="ＭＳ 明朝"/>
          <w:rFonts w:ascii="ＭＳ 明朝" w:hAnsi="ＭＳ 明朝"/>
          <w:sz w:val="20"/>
        </w:rPr>
        <w:t>Ｋ３８９ 喉頭・声帯ポリープ切除術 ２ 直達喉頭鏡又はファイバースコープによるもの</w:t>
      </w:r>
      <w:r>
        <w:rPr>
          <w:rFonts w:eastAsia="ＭＳ 明朝"/>
          <w:rFonts w:ascii="ＭＳ 明朝" w:hAnsi="ＭＳ 明朝"/>
          <w:sz w:val="20"/>
          <w:u w:val="single"/>
        </w:rPr>
        <w:t xml:space="preserve">24,188点 （生活療養を受ける場合にあっては、24,084点） </w:t>
      </w:r>
    </w:p>
    <w:p>
      <w:pPr>
        <w:spacing w:before="20" w:after="20" w:line="300" w:lineRule="exact"/>
        <w:ind w:left="567"/>
      </w:pPr>
      <w:r>
        <w:rPr>
          <w:rFonts w:eastAsia="ＭＳ 明朝"/>
          <w:rFonts w:ascii="ＭＳ 明朝" w:hAnsi="ＭＳ 明朝"/>
          <w:sz w:val="20"/>
          <w:u w:val="single"/>
        </w:rPr>
        <w:t xml:space="preserve">シ </w:t>
      </w:r>
      <w:r>
        <w:rPr>
          <w:rFonts w:eastAsia="ＭＳ 明朝"/>
          <w:rFonts w:ascii="ＭＳ 明朝" w:hAnsi="ＭＳ 明朝"/>
          <w:sz w:val="20"/>
        </w:rPr>
        <w:t>Ｋ４７４ 乳腺腫瘍摘出術 １ 長径５セン</w:t>
      </w:r>
      <w:r>
        <w:rPr>
          <w:rFonts w:eastAsia="ＭＳ 明朝"/>
          <w:rFonts w:ascii="ＭＳ 明朝" w:hAnsi="ＭＳ 明朝"/>
          <w:sz w:val="20"/>
          <w:u w:val="single"/>
        </w:rPr>
        <w:t xml:space="preserve">チメートル未満                    17,919点 （生活療養を受ける場合にあっては、17,815点） </w:t>
      </w:r>
    </w:p>
    <w:p>
      <w:pPr>
        <w:spacing w:before="20" w:after="20" w:line="300" w:lineRule="exact"/>
        <w:ind w:left="567"/>
      </w:pPr>
      <w:r>
        <w:rPr>
          <w:rFonts w:eastAsia="ＭＳ 明朝"/>
          <w:rFonts w:ascii="ＭＳ 明朝" w:hAnsi="ＭＳ 明朝"/>
          <w:sz w:val="20"/>
          <w:u w:val="single"/>
        </w:rPr>
        <w:t xml:space="preserve">ヱ </w:t>
      </w:r>
      <w:r>
        <w:rPr>
          <w:rFonts w:eastAsia="ＭＳ 明朝"/>
          <w:rFonts w:ascii="ＭＳ 明朝" w:hAnsi="ＭＳ 明朝"/>
          <w:sz w:val="20"/>
        </w:rPr>
        <w:t xml:space="preserve">Ｋ４７４ 乳腺腫瘍摘出術 ２ 長径５センチメートル以上         </w:t>
      </w:r>
      <w:r>
        <w:rPr>
          <w:rFonts w:eastAsia="ＭＳ 明朝"/>
          <w:rFonts w:ascii="ＭＳ 明朝" w:hAnsi="ＭＳ 明朝"/>
          <w:sz w:val="20"/>
          <w:u w:val="single"/>
        </w:rPr>
        <w:t xml:space="preserve">  24,554点 （生活療養を受ける場合にあっては、24,450点） </w:t>
      </w:r>
    </w:p>
    <w:p>
      <w:pPr>
        <w:spacing w:before="20" w:after="20" w:line="300" w:lineRule="exact"/>
        <w:ind w:left="567"/>
      </w:pPr>
      <w:r>
        <w:rPr>
          <w:rFonts w:eastAsia="ＭＳ 明朝"/>
          <w:rFonts w:ascii="ＭＳ 明朝" w:hAnsi="ＭＳ 明朝"/>
          <w:sz w:val="20"/>
          <w:u w:val="single"/>
        </w:rPr>
        <w:t xml:space="preserve">ヒ </w:t>
      </w:r>
      <w:r>
        <w:rPr>
          <w:rFonts w:eastAsia="ＭＳ 明朝"/>
          <w:rFonts w:ascii="ＭＳ 明朝" w:hAnsi="ＭＳ 明朝"/>
          <w:sz w:val="20"/>
        </w:rPr>
        <w:t xml:space="preserve">Ｋ６１６－４ 経皮的シャント拡張術・血栓除去術 １ </w:t>
      </w:r>
      <w:r>
        <w:rPr>
          <w:rFonts w:eastAsia="ＭＳ 明朝"/>
          <w:rFonts w:ascii="ＭＳ 明朝" w:hAnsi="ＭＳ 明朝"/>
          <w:sz w:val="20"/>
          <w:u w:val="single"/>
        </w:rPr>
        <w:t>初回（透析シャント閉塞又は高度</w:t>
      </w:r>
      <w:r>
        <w:rPr>
          <w:rFonts w:eastAsia="ＭＳ 明朝"/>
          <w:rFonts w:ascii="ＭＳ 明朝" w:hAnsi="ＭＳ 明朝"/>
          <w:sz w:val="20"/>
        </w:rPr>
        <w:t>さく</w:t>
      </w:r>
      <w:r>
        <w:rPr>
          <w:rFonts w:eastAsia="ＭＳ 明朝"/>
          <w:rFonts w:ascii="ＭＳ 明朝" w:hAnsi="ＭＳ 明朝"/>
          <w:sz w:val="20"/>
          <w:u w:val="single"/>
        </w:rPr>
        <w:t xml:space="preserve">狭窄の場合）                      25,102点 （生活療養を受ける場合にあっては、24,998点） </w:t>
      </w:r>
    </w:p>
    <w:p>
      <w:pPr>
        <w:spacing w:before="20" w:after="20" w:line="300" w:lineRule="exact"/>
        <w:ind w:left="567"/>
      </w:pPr>
      <w:r>
        <w:rPr>
          <w:rFonts w:eastAsia="ＭＳ 明朝"/>
          <w:rFonts w:ascii="ＭＳ 明朝" w:hAnsi="ＭＳ 明朝"/>
          <w:sz w:val="20"/>
          <w:u w:val="single"/>
        </w:rPr>
        <w:t xml:space="preserve">モ Ｋ６１６－４ 経皮的シャント拡張術・血栓除去術 １ 初回（その他の場合） 22,942点 （生活療養を受ける場合にあっては、22,838点） </w:t>
      </w:r>
    </w:p>
    <w:p>
      <w:pPr>
        <w:spacing w:before="20" w:after="20" w:line="300" w:lineRule="exact"/>
        <w:ind w:left="567"/>
      </w:pPr>
      <w:r>
        <w:rPr>
          <w:rFonts w:eastAsia="ＭＳ 明朝"/>
          <w:rFonts w:ascii="ＭＳ 明朝" w:hAnsi="ＭＳ 明朝"/>
          <w:sz w:val="20"/>
          <w:u w:val="single"/>
        </w:rPr>
        <w:t xml:space="preserve">セ </w:t>
      </w:r>
      <w:r>
        <w:rPr>
          <w:rFonts w:eastAsia="ＭＳ 明朝"/>
          <w:rFonts w:ascii="ＭＳ 明朝" w:hAnsi="ＭＳ 明朝"/>
          <w:sz w:val="20"/>
        </w:rPr>
        <w:t xml:space="preserve">Ｋ６１６－４ 経皮的シャント拡張術・血栓除去術 ２ １の実施後３月以内に実施する場合                               </w:t>
      </w:r>
      <w:r>
        <w:rPr>
          <w:rFonts w:eastAsia="ＭＳ 明朝"/>
          <w:rFonts w:ascii="ＭＳ 明朝" w:hAnsi="ＭＳ 明朝"/>
          <w:sz w:val="20"/>
          <w:u w:val="single"/>
        </w:rPr>
        <w:t xml:space="preserve">26,278点 （生活療養を受ける場合にあっては、26,174点） </w:t>
      </w:r>
      <w:r>
        <w:rPr>
          <w:rFonts w:eastAsia="ＭＳ 明朝"/>
          <w:rFonts w:ascii="ＭＳ 明朝" w:hAnsi="ＭＳ 明朝"/>
          <w:sz w:val="20"/>
        </w:rPr>
        <w:t>りゆう</w:t>
      </w:r>
    </w:p>
    <w:p>
      <w:pPr>
        <w:spacing w:before="20" w:after="20" w:line="300" w:lineRule="exact"/>
        <w:ind w:left="567"/>
      </w:pPr>
      <w:r>
        <w:rPr>
          <w:rFonts w:eastAsia="ＭＳ 明朝"/>
          <w:rFonts w:ascii="ＭＳ 明朝" w:hAnsi="ＭＳ 明朝"/>
          <w:sz w:val="20"/>
          <w:u w:val="single"/>
        </w:rPr>
        <w:t xml:space="preserve">ス </w:t>
      </w:r>
      <w:r>
        <w:rPr>
          <w:rFonts w:eastAsia="ＭＳ 明朝"/>
          <w:rFonts w:ascii="ＭＳ 明朝" w:hAnsi="ＭＳ 明朝"/>
          <w:sz w:val="20"/>
        </w:rPr>
        <w:t>Ｋ６１７ 下肢静脈瘤手術 １ 抜去切除</w:t>
      </w:r>
      <w:r>
        <w:rPr>
          <w:rFonts w:eastAsia="ＭＳ 明朝"/>
          <w:rFonts w:ascii="ＭＳ 明朝" w:hAnsi="ＭＳ 明朝"/>
          <w:sz w:val="20"/>
          <w:u w:val="single"/>
        </w:rPr>
        <w:t xml:space="preserve">術                                21,673点 （生活療養を受ける場合にあっては、21,569点） </w:t>
      </w:r>
      <w:r>
        <w:rPr>
          <w:rFonts w:eastAsia="ＭＳ 明朝"/>
          <w:rFonts w:ascii="ＭＳ 明朝" w:hAnsi="ＭＳ 明朝"/>
          <w:sz w:val="20"/>
        </w:rPr>
        <w:t>りゆう</w:t>
      </w:r>
      <w:r>
        <w:rPr>
          <w:rFonts w:eastAsia="ＭＳ 明朝"/>
          <w:rFonts w:ascii="ＭＳ 明朝" w:hAnsi="ＭＳ 明朝"/>
          <w:sz w:val="20"/>
          <w:u w:val="single"/>
        </w:rPr>
        <w:t xml:space="preserve">ン </w:t>
      </w:r>
      <w:r>
        <w:rPr>
          <w:rFonts w:eastAsia="ＭＳ 明朝"/>
          <w:rFonts w:ascii="ＭＳ 明朝" w:hAnsi="ＭＳ 明朝"/>
          <w:sz w:val="20"/>
        </w:rPr>
        <w:t>Ｋ６１７ 下肢静脈瘤手術 ２ 硬化療法</w:t>
      </w:r>
      <w:r>
        <w:rPr>
          <w:rFonts w:eastAsia="ＭＳ 明朝"/>
          <w:rFonts w:ascii="ＭＳ 明朝" w:hAnsi="ＭＳ 明朝"/>
          <w:sz w:val="20"/>
          <w:u w:val="single"/>
        </w:rPr>
        <w:t xml:space="preserve">（一連として）                     7,764点 （生活療養を受ける場合にあっては、7,660点） </w:t>
      </w:r>
      <w:r>
        <w:rPr>
          <w:rFonts w:eastAsia="ＭＳ 明朝"/>
          <w:rFonts w:ascii="ＭＳ 明朝" w:hAnsi="ＭＳ 明朝"/>
          <w:sz w:val="20"/>
        </w:rPr>
        <w:t>りゆう</w:t>
      </w:r>
      <w:r>
        <w:rPr>
          <w:rFonts w:eastAsia="ＭＳ 明朝"/>
          <w:rFonts w:ascii="ＭＳ 明朝" w:hAnsi="ＭＳ 明朝"/>
          <w:sz w:val="20"/>
          <w:u w:val="single"/>
        </w:rPr>
        <w:t xml:space="preserve">イイ </w:t>
      </w:r>
      <w:r>
        <w:rPr>
          <w:rFonts w:eastAsia="ＭＳ 明朝"/>
          <w:rFonts w:ascii="ＭＳ 明朝" w:hAnsi="ＭＳ 明朝"/>
          <w:sz w:val="20"/>
        </w:rPr>
        <w:t>Ｋ６１７ 下肢静脈瘤手術 ３ 高位結さつ</w:t>
      </w:r>
      <w:r>
        <w:rPr>
          <w:rFonts w:eastAsia="ＭＳ 明朝"/>
          <w:rFonts w:ascii="ＭＳ 明朝" w:hAnsi="ＭＳ 明朝"/>
          <w:sz w:val="20"/>
          <w:u w:val="single"/>
        </w:rPr>
        <w:t xml:space="preserve">紮術                              10,567点 （生活療養を受ける場合にあっては、10,463点） イロ </w:t>
      </w:r>
      <w:r>
        <w:rPr>
          <w:rFonts w:eastAsia="ＭＳ 明朝"/>
          <w:rFonts w:ascii="ＭＳ 明朝" w:hAnsi="ＭＳ 明朝"/>
          <w:sz w:val="20"/>
        </w:rPr>
        <w:t xml:space="preserve">Ｋ６１７－２ 大伏在静脈抜去術    </w:t>
      </w:r>
      <w:r>
        <w:rPr>
          <w:rFonts w:eastAsia="ＭＳ 明朝"/>
          <w:rFonts w:ascii="ＭＳ 明朝" w:hAnsi="ＭＳ 明朝"/>
          <w:sz w:val="20"/>
          <w:u w:val="single"/>
        </w:rPr>
        <w:t xml:space="preserve">    21,635点 （生活療養を受ける場合にあっては、21,531点） </w:t>
      </w:r>
      <w:r>
        <w:rPr>
          <w:rFonts w:eastAsia="ＭＳ 明朝"/>
          <w:rFonts w:ascii="ＭＳ 明朝" w:hAnsi="ＭＳ 明朝"/>
          <w:sz w:val="20"/>
        </w:rPr>
        <w:t>りゆうしやく</w:t>
      </w:r>
      <w:r>
        <w:rPr>
          <w:rFonts w:eastAsia="ＭＳ 明朝"/>
          <w:rFonts w:ascii="ＭＳ 明朝" w:hAnsi="ＭＳ 明朝"/>
          <w:sz w:val="20"/>
          <w:u w:val="single"/>
        </w:rPr>
        <w:t xml:space="preserve">イハ </w:t>
      </w:r>
      <w:r>
        <w:rPr>
          <w:rFonts w:eastAsia="ＭＳ 明朝"/>
          <w:rFonts w:ascii="ＭＳ 明朝" w:hAnsi="ＭＳ 明朝"/>
          <w:sz w:val="20"/>
        </w:rPr>
        <w:t>Ｋ６１７－４ 下肢静脈瘤血管内焼灼術</w:t>
      </w:r>
      <w:r>
        <w:rPr>
          <w:rFonts w:eastAsia="ＭＳ 明朝"/>
          <w:rFonts w:ascii="ＭＳ 明朝" w:hAnsi="ＭＳ 明朝"/>
          <w:sz w:val="20"/>
          <w:u w:val="single"/>
        </w:rPr>
        <w:t xml:space="preserve">         18,083点 （生活療養を受ける場合にあっては、17,979点） </w:t>
      </w:r>
      <w:r>
        <w:rPr>
          <w:rFonts w:eastAsia="ＭＳ 明朝"/>
          <w:rFonts w:ascii="ＭＳ 明朝" w:hAnsi="ＭＳ 明朝"/>
          <w:sz w:val="20"/>
        </w:rPr>
        <w:t>りゆう</w:t>
      </w:r>
      <w:r>
        <w:rPr>
          <w:rFonts w:eastAsia="ＭＳ 明朝"/>
          <w:rFonts w:ascii="ＭＳ 明朝" w:hAnsi="ＭＳ 明朝"/>
          <w:sz w:val="20"/>
          <w:u w:val="single"/>
        </w:rPr>
        <w:t xml:space="preserve">イニ </w:t>
      </w:r>
      <w:r>
        <w:rPr>
          <w:rFonts w:eastAsia="ＭＳ 明朝"/>
          <w:rFonts w:ascii="ＭＳ 明朝" w:hAnsi="ＭＳ 明朝"/>
          <w:sz w:val="20"/>
        </w:rPr>
        <w:t xml:space="preserve">Ｋ６１７－６ 下肢静脈瘤血管内塞栓術 </w:t>
      </w:r>
      <w:r>
        <w:rPr>
          <w:rFonts w:eastAsia="ＭＳ 明朝"/>
          <w:rFonts w:ascii="ＭＳ 明朝" w:hAnsi="ＭＳ 明朝"/>
          <w:sz w:val="20"/>
          <w:u w:val="single"/>
        </w:rPr>
        <w:t xml:space="preserve">   21,034点 （生活療養を受ける場合にあっては、20,930点） </w:t>
      </w:r>
      <w:r>
        <w:rPr>
          <w:rFonts w:eastAsia="ＭＳ 明朝"/>
          <w:rFonts w:ascii="ＭＳ 明朝" w:hAnsi="ＭＳ 明朝"/>
          <w:sz w:val="20"/>
        </w:rPr>
        <w:t>そ</w:t>
      </w:r>
      <w:r>
        <w:rPr>
          <w:rFonts w:eastAsia="ＭＳ 明朝"/>
          <w:rFonts w:ascii="ＭＳ 明朝" w:hAnsi="ＭＳ 明朝"/>
          <w:sz w:val="20"/>
          <w:u w:val="single"/>
        </w:rPr>
        <w:t xml:space="preserve">イホ </w:t>
      </w:r>
      <w:r>
        <w:rPr>
          <w:rFonts w:eastAsia="ＭＳ 明朝"/>
          <w:rFonts w:ascii="ＭＳ 明朝" w:hAnsi="ＭＳ 明朝"/>
          <w:sz w:val="20"/>
        </w:rPr>
        <w:t>Ｋ６３３ ヘルニア手術 ５ 鼠径ヘルニ</w:t>
      </w:r>
      <w:r>
        <w:rPr>
          <w:rFonts w:eastAsia="ＭＳ 明朝"/>
          <w:rFonts w:ascii="ＭＳ 明朝" w:hAnsi="ＭＳ 明朝"/>
          <w:sz w:val="20"/>
          <w:u w:val="single"/>
        </w:rPr>
        <w:t xml:space="preserve">ア（３歳未満に限る。）            30,593点 （生活療養を受ける場合にあっては、30,489点） </w:t>
      </w:r>
      <w:r>
        <w:rPr>
          <w:rFonts w:eastAsia="ＭＳ 明朝"/>
          <w:rFonts w:ascii="ＭＳ 明朝" w:hAnsi="ＭＳ 明朝"/>
          <w:sz w:val="20"/>
        </w:rPr>
        <w:t>そ</w:t>
      </w:r>
      <w:r>
        <w:rPr>
          <w:rFonts w:eastAsia="ＭＳ 明朝"/>
          <w:rFonts w:ascii="ＭＳ 明朝" w:hAnsi="ＭＳ 明朝"/>
          <w:sz w:val="20"/>
          <w:u w:val="single"/>
        </w:rPr>
        <w:t xml:space="preserve">イヘ </w:t>
      </w:r>
      <w:r>
        <w:rPr>
          <w:rFonts w:eastAsia="ＭＳ 明朝"/>
          <w:rFonts w:ascii="ＭＳ 明朝" w:hAnsi="ＭＳ 明朝"/>
          <w:sz w:val="20"/>
        </w:rPr>
        <w:t>Ｋ６３３ ヘルニア手術 ５ 鼠径ヘルニ</w:t>
      </w:r>
      <w:r>
        <w:rPr>
          <w:rFonts w:eastAsia="ＭＳ 明朝"/>
          <w:rFonts w:ascii="ＭＳ 明朝" w:hAnsi="ＭＳ 明朝"/>
          <w:sz w:val="20"/>
          <w:u w:val="single"/>
        </w:rPr>
        <w:t xml:space="preserve">ア（３歳以上６歳未満に限る。）    23,811点 （生活療養を受ける場合にあっては、23,707点） </w:t>
      </w:r>
      <w:r>
        <w:rPr>
          <w:rFonts w:eastAsia="ＭＳ 明朝"/>
          <w:rFonts w:ascii="ＭＳ 明朝" w:hAnsi="ＭＳ 明朝"/>
          <w:sz w:val="20"/>
        </w:rPr>
        <w:t>そ</w:t>
      </w:r>
      <w:r>
        <w:rPr>
          <w:rFonts w:eastAsia="ＭＳ 明朝"/>
          <w:rFonts w:ascii="ＭＳ 明朝" w:hAnsi="ＭＳ 明朝"/>
          <w:sz w:val="20"/>
          <w:u w:val="single"/>
        </w:rPr>
        <w:t xml:space="preserve">イト </w:t>
      </w:r>
      <w:r>
        <w:rPr>
          <w:rFonts w:eastAsia="ＭＳ 明朝"/>
          <w:rFonts w:ascii="ＭＳ 明朝" w:hAnsi="ＭＳ 明朝"/>
          <w:sz w:val="20"/>
        </w:rPr>
        <w:t>Ｋ６３３ ヘルニア手術 ５ 鼠径ヘルニ</w:t>
      </w:r>
      <w:r>
        <w:rPr>
          <w:rFonts w:eastAsia="ＭＳ 明朝"/>
          <w:rFonts w:ascii="ＭＳ 明朝" w:hAnsi="ＭＳ 明朝"/>
          <w:sz w:val="20"/>
          <w:u w:val="single"/>
        </w:rPr>
        <w:t xml:space="preserve">ア（６歳以上15歳未満に限る。）    20,265点 （生活療養を受ける場合にあっては、20,161点） </w:t>
      </w:r>
      <w:r>
        <w:rPr>
          <w:rFonts w:eastAsia="ＭＳ 明朝"/>
          <w:rFonts w:ascii="ＭＳ 明朝" w:hAnsi="ＭＳ 明朝"/>
          <w:sz w:val="20"/>
        </w:rPr>
        <w:t>そ</w:t>
      </w:r>
      <w:r>
        <w:rPr>
          <w:rFonts w:eastAsia="ＭＳ 明朝"/>
          <w:rFonts w:ascii="ＭＳ 明朝" w:hAnsi="ＭＳ 明朝"/>
          <w:sz w:val="20"/>
          <w:u w:val="single"/>
        </w:rPr>
        <w:t xml:space="preserve">イチ </w:t>
      </w:r>
      <w:r>
        <w:rPr>
          <w:rFonts w:eastAsia="ＭＳ 明朝"/>
          <w:rFonts w:ascii="ＭＳ 明朝" w:hAnsi="ＭＳ 明朝"/>
          <w:sz w:val="20"/>
        </w:rPr>
        <w:t>Ｋ６３３ ヘルニア手術 ５ 鼠径ヘルニ</w:t>
      </w:r>
      <w:r>
        <w:rPr>
          <w:rFonts w:eastAsia="ＭＳ 明朝"/>
          <w:rFonts w:ascii="ＭＳ 明朝" w:hAnsi="ＭＳ 明朝"/>
          <w:sz w:val="20"/>
          <w:u w:val="single"/>
        </w:rPr>
        <w:t xml:space="preserve">ア（15歳以上に限る。）            24,204点 （生活療養を受ける場合にあっては、24,100点） </w:t>
      </w:r>
      <w:r>
        <w:rPr>
          <w:rFonts w:eastAsia="ＭＳ 明朝"/>
          <w:rFonts w:ascii="ＭＳ 明朝" w:hAnsi="ＭＳ 明朝"/>
          <w:sz w:val="20"/>
        </w:rPr>
        <w:t>くうそ</w:t>
      </w:r>
      <w:r>
        <w:rPr>
          <w:rFonts w:eastAsia="ＭＳ 明朝"/>
          <w:rFonts w:ascii="ＭＳ 明朝" w:hAnsi="ＭＳ 明朝"/>
          <w:sz w:val="20"/>
          <w:u w:val="single"/>
        </w:rPr>
        <w:t xml:space="preserve">イリ </w:t>
      </w:r>
      <w:r>
        <w:rPr>
          <w:rFonts w:eastAsia="ＭＳ 明朝"/>
          <w:rFonts w:ascii="ＭＳ 明朝" w:hAnsi="ＭＳ 明朝"/>
          <w:sz w:val="20"/>
        </w:rPr>
        <w:t>Ｋ６３４ 腹腔鏡下鼠径ヘルニア手術（両</w:t>
      </w:r>
      <w:r>
        <w:rPr>
          <w:rFonts w:eastAsia="ＭＳ 明朝"/>
          <w:rFonts w:ascii="ＭＳ 明朝" w:hAnsi="ＭＳ 明朝"/>
          <w:sz w:val="20"/>
          <w:u w:val="single"/>
        </w:rPr>
        <w:t xml:space="preserve">側）（３歳未満に限る。）          62,039点 （生活療養を受ける場合にあっては、61,935点） </w:t>
      </w:r>
      <w:r>
        <w:rPr>
          <w:rFonts w:eastAsia="ＭＳ 明朝"/>
          <w:rFonts w:ascii="ＭＳ 明朝" w:hAnsi="ＭＳ 明朝"/>
          <w:sz w:val="20"/>
        </w:rPr>
        <w:t>くうそ</w:t>
      </w:r>
      <w:r>
        <w:rPr>
          <w:rFonts w:eastAsia="ＭＳ 明朝"/>
          <w:rFonts w:ascii="ＭＳ 明朝" w:hAnsi="ＭＳ 明朝"/>
          <w:sz w:val="20"/>
          <w:u w:val="single"/>
        </w:rPr>
        <w:t xml:space="preserve">イヌ </w:t>
      </w:r>
      <w:r>
        <w:rPr>
          <w:rFonts w:eastAsia="ＭＳ 明朝"/>
          <w:rFonts w:ascii="ＭＳ 明朝" w:hAnsi="ＭＳ 明朝"/>
          <w:sz w:val="20"/>
        </w:rPr>
        <w:t>Ｋ６３４ 腹腔鏡下鼠径ヘルニア手術（両</w:t>
      </w:r>
      <w:r>
        <w:rPr>
          <w:rFonts w:eastAsia="ＭＳ 明朝"/>
          <w:rFonts w:ascii="ＭＳ 明朝" w:hAnsi="ＭＳ 明朝"/>
          <w:sz w:val="20"/>
          <w:u w:val="single"/>
        </w:rPr>
        <w:t xml:space="preserve">側）（３歳以上６歳未満に限る。）  48,654点 （生活療養を受ける場合にあっては、48,550点） </w:t>
      </w:r>
      <w:r>
        <w:rPr>
          <w:rFonts w:eastAsia="ＭＳ 明朝"/>
          <w:rFonts w:ascii="ＭＳ 明朝" w:hAnsi="ＭＳ 明朝"/>
          <w:sz w:val="20"/>
        </w:rPr>
        <w:t>くうそ</w:t>
      </w:r>
      <w:r>
        <w:rPr>
          <w:rFonts w:eastAsia="ＭＳ 明朝"/>
          <w:rFonts w:ascii="ＭＳ 明朝" w:hAnsi="ＭＳ 明朝"/>
          <w:sz w:val="20"/>
          <w:u w:val="single"/>
        </w:rPr>
        <w:t xml:space="preserve">イル </w:t>
      </w:r>
      <w:r>
        <w:rPr>
          <w:rFonts w:eastAsia="ＭＳ 明朝"/>
          <w:rFonts w:ascii="ＭＳ 明朝" w:hAnsi="ＭＳ 明朝"/>
          <w:sz w:val="20"/>
        </w:rPr>
        <w:t xml:space="preserve">Ｋ６３４ 腹腔鏡下鼠径ヘルニア手術（両側）（６歳以上15歳未満に限る。） </w:t>
      </w:r>
      <w:r>
        <w:rPr>
          <w:rFonts w:eastAsia="ＭＳ 明朝"/>
          <w:rFonts w:ascii="ＭＳ 明朝" w:hAnsi="ＭＳ 明朝"/>
          <w:sz w:val="20"/>
          <w:u w:val="single"/>
        </w:rPr>
        <w:t xml:space="preserve">36,912点 （生活療養を受ける場合にあっては、36,808点） </w:t>
      </w:r>
      <w:r>
        <w:rPr>
          <w:rFonts w:eastAsia="ＭＳ 明朝"/>
          <w:rFonts w:ascii="ＭＳ 明朝" w:hAnsi="ＭＳ 明朝"/>
          <w:sz w:val="20"/>
        </w:rPr>
        <w:t>くうそ</w:t>
      </w:r>
      <w:r>
        <w:rPr>
          <w:rFonts w:eastAsia="ＭＳ 明朝"/>
          <w:rFonts w:ascii="ＭＳ 明朝" w:hAnsi="ＭＳ 明朝"/>
          <w:sz w:val="20"/>
          <w:u w:val="single"/>
        </w:rPr>
        <w:t xml:space="preserve">イヲ </w:t>
      </w:r>
      <w:r>
        <w:rPr>
          <w:rFonts w:eastAsia="ＭＳ 明朝"/>
          <w:rFonts w:ascii="ＭＳ 明朝" w:hAnsi="ＭＳ 明朝"/>
          <w:sz w:val="20"/>
        </w:rPr>
        <w:t>Ｋ６３４ 腹腔鏡下鼠径ヘルニア手術（両</w:t>
      </w:r>
      <w:r>
        <w:rPr>
          <w:rFonts w:eastAsia="ＭＳ 明朝"/>
          <w:rFonts w:ascii="ＭＳ 明朝" w:hAnsi="ＭＳ 明朝"/>
          <w:sz w:val="20"/>
          <w:u w:val="single"/>
        </w:rPr>
        <w:t xml:space="preserve">側）（15歳以上に限る。）          47,734点 （生活療養を受ける場合にあっては、47,630点） イワ </w:t>
      </w:r>
      <w:r>
        <w:rPr>
          <w:rFonts w:eastAsia="ＭＳ 明朝"/>
          <w:rFonts w:ascii="ＭＳ 明朝" w:hAnsi="ＭＳ 明朝"/>
          <w:sz w:val="20"/>
        </w:rPr>
        <w:t xml:space="preserve">Ｋ７２１ 内視鏡的大腸ポリープ・粘膜切除術 １ 長径２センチメートル未満        </w:t>
      </w:r>
      <w:r>
        <w:rPr>
          <w:rFonts w:eastAsia="ＭＳ 明朝"/>
          <w:rFonts w:ascii="ＭＳ 明朝" w:hAnsi="ＭＳ 明朝"/>
          <w:sz w:val="20"/>
          <w:u w:val="single"/>
        </w:rPr>
        <w:t xml:space="preserve">                                  12,113点 （生活療養を受ける場合にあっては、12,009点） イカ </w:t>
      </w:r>
      <w:r>
        <w:rPr>
          <w:rFonts w:eastAsia="ＭＳ 明朝"/>
          <w:rFonts w:ascii="ＭＳ 明朝" w:hAnsi="ＭＳ 明朝"/>
          <w:sz w:val="20"/>
        </w:rPr>
        <w:t xml:space="preserve">Ｋ７２１ 内視鏡的大腸ポリープ・粘膜切除術 ２ 長径２センチメートル以上        </w:t>
      </w:r>
      <w:r>
        <w:rPr>
          <w:rFonts w:eastAsia="ＭＳ 明朝"/>
          <w:rFonts w:ascii="ＭＳ 明朝" w:hAnsi="ＭＳ 明朝"/>
          <w:sz w:val="20"/>
          <w:u w:val="single"/>
        </w:rPr>
        <w:t xml:space="preserve">                                  16,365点 （生活療養を受ける場合にあっては、16,261点） </w:t>
      </w:r>
      <w:r>
        <w:rPr>
          <w:rFonts w:eastAsia="ＭＳ 明朝"/>
          <w:rFonts w:ascii="ＭＳ 明朝" w:hAnsi="ＭＳ 明朝"/>
          <w:sz w:val="20"/>
        </w:rPr>
        <w:t>じこう</w:t>
      </w:r>
      <w:r>
        <w:rPr>
          <w:rFonts w:eastAsia="ＭＳ 明朝"/>
          <w:rFonts w:ascii="ＭＳ 明朝" w:hAnsi="ＭＳ 明朝"/>
          <w:sz w:val="20"/>
          <w:u w:val="single"/>
        </w:rPr>
        <w:t xml:space="preserve">イヨ </w:t>
      </w:r>
      <w:r>
        <w:rPr>
          <w:rFonts w:eastAsia="ＭＳ 明朝"/>
          <w:rFonts w:ascii="ＭＳ 明朝" w:hAnsi="ＭＳ 明朝"/>
          <w:sz w:val="20"/>
        </w:rPr>
        <w:t xml:space="preserve">Ｋ７４３ 痔核手術（脱肛を含む。） ２ 硬化療法（四段階注射法によるもの）      </w:t>
      </w:r>
      <w:r>
        <w:rPr>
          <w:rFonts w:eastAsia="ＭＳ 明朝"/>
          <w:rFonts w:ascii="ＭＳ 明朝" w:hAnsi="ＭＳ 明朝"/>
          <w:sz w:val="20"/>
          <w:u w:val="single"/>
        </w:rPr>
        <w:t xml:space="preserve">                                  9,897点 （生活療養を受ける場合にあっては、9,793点） </w:t>
      </w:r>
      <w:r>
        <w:rPr>
          <w:rFonts w:eastAsia="ＭＳ 明朝"/>
          <w:rFonts w:ascii="ＭＳ 明朝" w:hAnsi="ＭＳ 明朝"/>
          <w:sz w:val="20"/>
        </w:rPr>
        <w:t>こうこう</w:t>
      </w:r>
      <w:r>
        <w:rPr>
          <w:rFonts w:eastAsia="ＭＳ 明朝"/>
          <w:rFonts w:ascii="ＭＳ 明朝" w:hAnsi="ＭＳ 明朝"/>
          <w:sz w:val="20"/>
          <w:u w:val="single"/>
        </w:rPr>
        <w:t xml:space="preserve">イタ </w:t>
      </w:r>
      <w:r>
        <w:rPr>
          <w:rFonts w:eastAsia="ＭＳ 明朝"/>
          <w:rFonts w:ascii="ＭＳ 明朝" w:hAnsi="ＭＳ 明朝"/>
          <w:sz w:val="20"/>
        </w:rPr>
        <w:t>Ｋ７４７ 肛門良性腫瘍、肛門ポリープ、こうせんけいこう肛門尖圭コンジローム切除術（肛門ポリープ切</w:t>
      </w:r>
      <w:r>
        <w:rPr>
          <w:rFonts w:eastAsia="ＭＳ 明朝"/>
          <w:rFonts w:ascii="ＭＳ 明朝" w:hAnsi="ＭＳ 明朝"/>
          <w:sz w:val="20"/>
          <w:u w:val="single"/>
        </w:rPr>
        <w:t xml:space="preserve">除術に限る。）                    10,566点 （生活療養を受ける場合にあっては、10,462点） </w:t>
      </w:r>
      <w:r>
        <w:rPr>
          <w:rFonts w:eastAsia="ＭＳ 明朝"/>
          <w:rFonts w:ascii="ＭＳ 明朝" w:hAnsi="ＭＳ 明朝"/>
          <w:sz w:val="20"/>
        </w:rPr>
        <w:t>こうこう</w:t>
      </w:r>
      <w:r>
        <w:rPr>
          <w:rFonts w:eastAsia="ＭＳ 明朝"/>
          <w:rFonts w:ascii="ＭＳ 明朝" w:hAnsi="ＭＳ 明朝"/>
          <w:sz w:val="20"/>
          <w:u w:val="single"/>
        </w:rPr>
        <w:t xml:space="preserve">イレ </w:t>
      </w:r>
      <w:r>
        <w:rPr>
          <w:rFonts w:eastAsia="ＭＳ 明朝"/>
          <w:rFonts w:ascii="ＭＳ 明朝" w:hAnsi="ＭＳ 明朝"/>
          <w:sz w:val="20"/>
        </w:rPr>
        <w:t>Ｋ７４７ 肛門良性腫瘍、肛門ポリープ、こうせんけいこうせんけい肛門尖圭コンジローム切除術（肛門尖圭コンジ</w:t>
      </w:r>
      <w:r>
        <w:rPr>
          <w:rFonts w:eastAsia="ＭＳ 明朝"/>
          <w:rFonts w:ascii="ＭＳ 明朝" w:hAnsi="ＭＳ 明朝"/>
          <w:sz w:val="20"/>
          <w:u w:val="single"/>
        </w:rPr>
        <w:t xml:space="preserve">ローム切除術に限る。）             8,020点 （生活療養を受ける場合にあっては、7,916点） イソ </w:t>
      </w:r>
      <w:r>
        <w:rPr>
          <w:rFonts w:eastAsia="ＭＳ 明朝"/>
          <w:rFonts w:ascii="ＭＳ 明朝" w:hAnsi="ＭＳ 明朝"/>
          <w:sz w:val="20"/>
        </w:rPr>
        <w:t>Ｋ７６８ 体外衝撃波腎・尿管結石破砕術</w:t>
      </w:r>
      <w:r>
        <w:rPr>
          <w:rFonts w:eastAsia="ＭＳ 明朝"/>
          <w:rFonts w:ascii="ＭＳ 明朝" w:hAnsi="ＭＳ 明朝"/>
          <w:sz w:val="20"/>
          <w:u w:val="single"/>
        </w:rPr>
        <w:t xml:space="preserve">（一連につき）                    24,944点 （生活療養を受ける場合にあっては、24,840点） イツ </w:t>
      </w:r>
      <w:r>
        <w:rPr>
          <w:rFonts w:eastAsia="ＭＳ 明朝"/>
          <w:rFonts w:ascii="ＭＳ 明朝" w:hAnsi="ＭＳ 明朝"/>
          <w:sz w:val="20"/>
        </w:rPr>
        <w:t>Ｋ８２３－６ 尿失禁手術（ボツリヌス毒</w:t>
      </w:r>
      <w:r>
        <w:rPr>
          <w:rFonts w:eastAsia="ＭＳ 明朝"/>
          <w:rFonts w:ascii="ＭＳ 明朝" w:hAnsi="ＭＳ 明朝"/>
          <w:sz w:val="20"/>
          <w:u w:val="single"/>
        </w:rPr>
        <w:t xml:space="preserve">素によるもの）                    24,548点 （生活療養を受ける場合にあっては、24,444点） </w:t>
      </w:r>
      <w:r>
        <w:rPr>
          <w:rFonts w:eastAsia="ＭＳ 明朝"/>
          <w:rFonts w:ascii="ＭＳ 明朝" w:hAnsi="ＭＳ 明朝"/>
          <w:sz w:val="20"/>
        </w:rPr>
        <w:t>りゆう</w:t>
      </w:r>
      <w:r>
        <w:rPr>
          <w:rFonts w:eastAsia="ＭＳ 明朝"/>
          <w:rFonts w:ascii="ＭＳ 明朝" w:hAnsi="ＭＳ 明朝"/>
          <w:sz w:val="20"/>
          <w:u w:val="single"/>
        </w:rPr>
        <w:t xml:space="preserve">イネ </w:t>
      </w:r>
      <w:r>
        <w:rPr>
          <w:rFonts w:eastAsia="ＭＳ 明朝"/>
          <w:rFonts w:ascii="ＭＳ 明朝" w:hAnsi="ＭＳ 明朝"/>
          <w:sz w:val="20"/>
        </w:rPr>
        <w:t xml:space="preserve">Ｋ８３４－３ 顕微鏡下精索静脈瘤手術 </w:t>
      </w:r>
      <w:r>
        <w:rPr>
          <w:rFonts w:eastAsia="ＭＳ 明朝"/>
          <w:rFonts w:ascii="ＭＳ 明朝" w:hAnsi="ＭＳ 明朝"/>
          <w:sz w:val="20"/>
          <w:u w:val="single"/>
        </w:rPr>
        <w:t xml:space="preserve">22,745点 （生活療養を受ける場合にあっては、22,641点） </w:t>
      </w:r>
      <w:r>
        <w:rPr>
          <w:rFonts w:eastAsia="ＭＳ 明朝"/>
          <w:rFonts w:ascii="ＭＳ 明朝" w:hAnsi="ＭＳ 明朝"/>
          <w:sz w:val="20"/>
        </w:rPr>
        <w:t>けいちつ</w:t>
      </w:r>
      <w:r>
        <w:rPr>
          <w:rFonts w:eastAsia="ＭＳ 明朝"/>
          <w:rFonts w:ascii="ＭＳ 明朝" w:hAnsi="ＭＳ 明朝"/>
          <w:sz w:val="20"/>
          <w:u w:val="single"/>
        </w:rPr>
        <w:t xml:space="preserve">イナ </w:t>
      </w:r>
      <w:r>
        <w:rPr>
          <w:rFonts w:eastAsia="ＭＳ 明朝"/>
          <w:rFonts w:ascii="ＭＳ 明朝" w:hAnsi="ＭＳ 明朝"/>
          <w:sz w:val="20"/>
        </w:rPr>
        <w:t xml:space="preserve">Ｋ８６７ 子宮頸部（膣部）切除術      </w:t>
      </w:r>
      <w:r>
        <w:rPr>
          <w:rFonts w:eastAsia="ＭＳ 明朝"/>
          <w:rFonts w:ascii="ＭＳ 明朝" w:hAnsi="ＭＳ 明朝"/>
          <w:sz w:val="20"/>
          <w:u w:val="single"/>
        </w:rPr>
        <w:t xml:space="preserve">                                  15,614点 （生活療養を受ける場合にあっては、15,510点） イラ </w:t>
      </w:r>
      <w:r>
        <w:rPr>
          <w:rFonts w:eastAsia="ＭＳ 明朝"/>
          <w:rFonts w:ascii="ＭＳ 明朝" w:hAnsi="ＭＳ 明朝"/>
          <w:sz w:val="20"/>
        </w:rPr>
        <w:t xml:space="preserve">Ｋ８７２－３ 子宮鏡下有茎粘膜下筋腫切出術、子宮内膜ポリープ切除術 １ 電解質溶液利用のもの                     </w:t>
      </w:r>
      <w:r>
        <w:rPr>
          <w:rFonts w:eastAsia="ＭＳ 明朝"/>
          <w:rFonts w:ascii="ＭＳ 明朝" w:hAnsi="ＭＳ 明朝"/>
          <w:sz w:val="20"/>
          <w:u w:val="single"/>
        </w:rPr>
        <w:t xml:space="preserve">21,261点 （生活療養を受ける場合にあっては、21,157点） イム Ｋ８７２－３ 子宮鏡下有茎粘膜下筋腫切出術、子宮内膜ポリープ切除術 ２ 組織切除回収システム利用によるもの 16,876点 （生活療養を受ける場合にあっては、16,772点） イウ </w:t>
      </w:r>
      <w:r>
        <w:rPr>
          <w:rFonts w:eastAsia="ＭＳ 明朝"/>
          <w:rFonts w:ascii="ＭＳ 明朝" w:hAnsi="ＭＳ 明朝"/>
          <w:sz w:val="20"/>
        </w:rPr>
        <w:t xml:space="preserve">Ｋ８７２－３ 子宮鏡下有茎粘膜下筋腫切出術、子宮内膜ポリープ切除術 ３ その他のもの                    </w:t>
      </w:r>
      <w:r>
        <w:rPr>
          <w:rFonts w:eastAsia="ＭＳ 明朝"/>
          <w:rFonts w:ascii="ＭＳ 明朝" w:hAnsi="ＭＳ 明朝"/>
          <w:sz w:val="20"/>
          <w:u w:val="single"/>
        </w:rPr>
        <w:t xml:space="preserve">        18,143点 （生活療養を受ける場合にあっては、18,039点） イヰ </w:t>
      </w:r>
      <w:r>
        <w:rPr>
          <w:rFonts w:eastAsia="ＭＳ 明朝"/>
          <w:rFonts w:ascii="ＭＳ 明朝" w:hAnsi="ＭＳ 明朝"/>
          <w:sz w:val="20"/>
        </w:rPr>
        <w:t xml:space="preserve">Ｋ８７３ 子宮鏡下子宮筋腫摘出術 １ </w:t>
      </w:r>
      <w:r>
        <w:rPr>
          <w:rFonts w:eastAsia="ＭＳ 明朝"/>
          <w:rFonts w:ascii="ＭＳ 明朝" w:hAnsi="ＭＳ 明朝"/>
          <w:sz w:val="20"/>
          <w:u w:val="single"/>
        </w:rPr>
        <w:t xml:space="preserve">電解質溶液利用のもの              35,148点 （生活療養を受ける場合にあっては、35,044点） イノ </w:t>
      </w:r>
      <w:r>
        <w:rPr>
          <w:rFonts w:eastAsia="ＭＳ 明朝"/>
          <w:rFonts w:ascii="ＭＳ 明朝" w:hAnsi="ＭＳ 明朝"/>
          <w:sz w:val="20"/>
        </w:rPr>
        <w:t xml:space="preserve">Ｋ８７３ 子宮鏡下子宮筋腫摘出術 ２ その他のもの                  </w:t>
      </w:r>
      <w:r>
        <w:rPr>
          <w:rFonts w:eastAsia="ＭＳ 明朝"/>
          <w:rFonts w:ascii="ＭＳ 明朝" w:hAnsi="ＭＳ 明朝"/>
          <w:sz w:val="20"/>
          <w:u w:val="single"/>
        </w:rPr>
        <w:t xml:space="preserve">32,440点 （生活療養を受ける場合にあっては、32,336点） </w:t>
      </w:r>
      <w:r>
        <w:rPr>
          <w:rFonts w:eastAsia="ＭＳ 明朝"/>
          <w:rFonts w:ascii="ＭＳ 明朝" w:hAnsi="ＭＳ 明朝"/>
          <w:sz w:val="20"/>
        </w:rPr>
        <w:t>くう</w:t>
      </w:r>
      <w:r>
        <w:rPr>
          <w:rFonts w:eastAsia="ＭＳ 明朝"/>
          <w:rFonts w:ascii="ＭＳ 明朝" w:hAnsi="ＭＳ 明朝"/>
          <w:sz w:val="20"/>
          <w:u w:val="single"/>
        </w:rPr>
        <w:t xml:space="preserve">イオ </w:t>
      </w:r>
      <w:r>
        <w:rPr>
          <w:rFonts w:eastAsia="ＭＳ 明朝"/>
          <w:rFonts w:ascii="ＭＳ 明朝" w:hAnsi="ＭＳ 明朝"/>
          <w:sz w:val="20"/>
        </w:rPr>
        <w:t xml:space="preserve">Ｋ８９０－３ 腹腔鏡下卵管形成術   </w:t>
      </w:r>
      <w:r>
        <w:rPr>
          <w:rFonts w:eastAsia="ＭＳ 明朝"/>
          <w:rFonts w:ascii="ＭＳ 明朝" w:hAnsi="ＭＳ 明朝"/>
          <w:sz w:val="20"/>
          <w:u w:val="single"/>
        </w:rPr>
        <w:t xml:space="preserve">           95,723点 （生活療養を受ける場合にあっては、95,619点） イク </w:t>
      </w:r>
      <w:r>
        <w:rPr>
          <w:rFonts w:eastAsia="ＭＳ 明朝"/>
          <w:rFonts w:ascii="ＭＳ 明朝" w:hAnsi="ＭＳ 明朝"/>
          <w:sz w:val="20"/>
        </w:rPr>
        <w:t>Ｍ００１－２ ガンマナイフによる定位放</w:t>
      </w:r>
      <w:r>
        <w:rPr>
          <w:rFonts w:eastAsia="ＭＳ 明朝"/>
          <w:rFonts w:ascii="ＭＳ 明朝" w:hAnsi="ＭＳ 明朝"/>
          <w:sz w:val="20"/>
          <w:u w:val="single"/>
        </w:rPr>
        <w:t xml:space="preserve">射線治療                          59,673点 （生活療養を受ける場合にあっては、59,569点）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手術を行った場合（同一の日に入院及び退院した場合に限る。）は、短期滞在手術等基本料１を算定する。ただし、当該患者が同一の疾病又は負傷につき、退院の日から起算して７日以内に再入院した場合は、当該基本料は算定しない。 </w:t>
      </w:r>
    </w:p>
    <w:p>
      <w:pPr>
        <w:spacing w:before="20" w:after="20" w:line="300" w:lineRule="exact"/>
        <w:ind w:left="567"/>
      </w:pPr>
      <w:r>
        <w:rPr>
          <w:rFonts w:eastAsia="ＭＳ 明朝"/>
          <w:rFonts w:ascii="ＭＳ 明朝" w:hAnsi="ＭＳ 明朝"/>
          <w:sz w:val="20"/>
        </w:rPr>
        <w:t xml:space="preserve">２ 別に厚生労働大臣が定める保険医療機関において、当該手術を行った場合（入院した日から起算して５日までの期間に限る。）は、短期滞在手術等基本料３を算定する。ただし、当該患者が同一の疾病につき、退院の日から起算して７日以内に再入院した場合は、当該基本料は算定しない。 </w:t>
      </w:r>
    </w:p>
    <w:p>
      <w:pPr>
        <w:spacing w:before="20" w:after="20" w:line="300" w:lineRule="exact"/>
        <w:ind w:left="567"/>
      </w:pPr>
      <w:r>
        <w:rPr>
          <w:rFonts w:eastAsia="ＭＳ 明朝"/>
          <w:rFonts w:ascii="ＭＳ 明朝" w:hAnsi="ＭＳ 明朝"/>
          <w:sz w:val="20"/>
          <w:u w:val="single"/>
        </w:rPr>
        <w:t xml:space="preserve">３ 別に厚生労働大臣が定める施設基準に適合しているものとして地方厚生局長等に届け出た保険医療機関において、以下に掲げる手術を行った場合（入院した日から起算して５日までの期間に限る。）は、入院手術対応加算として、次に掲げる点数を所定点数に加算する。 </w:t>
      </w:r>
      <w:r>
        <w:rPr>
          <w:rFonts w:eastAsia="ＭＳ 明朝"/>
          <w:rFonts w:ascii="ＭＳ 明朝" w:hAnsi="ＭＳ 明朝"/>
          <w:sz w:val="20"/>
        </w:rPr>
        <w:t>く</w:t>
      </w:r>
    </w:p>
    <w:p>
      <w:pPr>
        <w:spacing w:before="20" w:after="20" w:line="300" w:lineRule="exact"/>
        <w:ind w:left="850"/>
      </w:pPr>
      <w:r>
        <w:rPr>
          <w:rFonts w:eastAsia="ＭＳ 明朝"/>
          <w:rFonts w:ascii="ＭＳ 明朝" w:hAnsi="ＭＳ 明朝"/>
          <w:sz w:val="20"/>
          <w:u w:val="single"/>
        </w:rPr>
        <w:t xml:space="preserve">イ Ｋ０３０ 四肢・躯幹軟部腫瘍摘出術 ７手軟部腫瘍摘出術  462点 </w:t>
      </w:r>
    </w:p>
    <w:p>
      <w:pPr>
        <w:spacing w:before="20" w:after="20" w:line="300" w:lineRule="exact"/>
        <w:ind w:left="850"/>
      </w:pPr>
      <w:r>
        <w:rPr>
          <w:rFonts w:eastAsia="ＭＳ 明朝"/>
          <w:rFonts w:ascii="ＭＳ 明朝" w:hAnsi="ＭＳ 明朝"/>
          <w:sz w:val="20"/>
          <w:u w:val="single"/>
        </w:rPr>
        <w:t xml:space="preserve">ロ Ｋ０７０ ガングリオン摘出術 １ 手部ガングリオン摘出術  411点 </w:t>
      </w:r>
    </w:p>
    <w:p>
      <w:pPr>
        <w:spacing w:before="20" w:after="20" w:line="300" w:lineRule="exact"/>
        <w:ind w:left="850"/>
      </w:pPr>
      <w:r>
        <w:rPr>
          <w:rFonts w:eastAsia="ＭＳ 明朝"/>
          <w:rFonts w:ascii="ＭＳ 明朝" w:hAnsi="ＭＳ 明朝"/>
          <w:sz w:val="20"/>
          <w:u w:val="single"/>
        </w:rPr>
        <w:t xml:space="preserve">ハ Ｋ０９３－２ 手根管開放手術（内視鏡下）  568点 </w:t>
      </w:r>
    </w:p>
    <w:p>
      <w:pPr>
        <w:spacing w:before="20" w:after="20" w:line="300" w:lineRule="exact"/>
        <w:ind w:left="850"/>
      </w:pPr>
      <w:r>
        <w:rPr>
          <w:rFonts w:eastAsia="ＭＳ 明朝"/>
          <w:rFonts w:ascii="ＭＳ 明朝" w:hAnsi="ＭＳ 明朝"/>
          <w:sz w:val="20"/>
          <w:u w:val="single"/>
        </w:rPr>
        <w:t xml:space="preserve">ニ Ｋ２０２ 涙管チューブ挿入術 １ 涙道内視鏡を用いるもの（片側）  273点 </w:t>
      </w:r>
      <w:r>
        <w:rPr>
          <w:rFonts w:eastAsia="ＭＳ 明朝"/>
          <w:rFonts w:ascii="ＭＳ 明朝" w:hAnsi="ＭＳ 明朝"/>
          <w:sz w:val="20"/>
        </w:rPr>
        <w:t>けん</w:t>
      </w:r>
    </w:p>
    <w:p>
      <w:pPr>
        <w:spacing w:before="20" w:after="20" w:line="300" w:lineRule="exact"/>
        <w:ind w:left="850"/>
      </w:pPr>
      <w:r>
        <w:rPr>
          <w:rFonts w:eastAsia="ＭＳ 明朝"/>
          <w:rFonts w:ascii="ＭＳ 明朝" w:hAnsi="ＭＳ 明朝"/>
          <w:sz w:val="20"/>
          <w:u w:val="single"/>
        </w:rPr>
        <w:t xml:space="preserve">ホ Ｋ２１７ 眼瞼内反症手術 ２ 皮膚切開法（片側） 206点 </w:t>
      </w:r>
      <w:r>
        <w:rPr>
          <w:rFonts w:eastAsia="ＭＳ 明朝"/>
          <w:rFonts w:ascii="ＭＳ 明朝" w:hAnsi="ＭＳ 明朝"/>
          <w:sz w:val="20"/>
        </w:rPr>
        <w:t>けんけん</w:t>
      </w:r>
    </w:p>
    <w:p>
      <w:pPr>
        <w:spacing w:before="20" w:after="20" w:line="300" w:lineRule="exact"/>
        <w:ind w:left="850"/>
      </w:pPr>
      <w:r>
        <w:rPr>
          <w:rFonts w:eastAsia="ＭＳ 明朝"/>
          <w:rFonts w:ascii="ＭＳ 明朝" w:hAnsi="ＭＳ 明朝"/>
          <w:sz w:val="20"/>
          <w:u w:val="single"/>
        </w:rPr>
        <w:t xml:space="preserve">ヘ Ｋ２１９ 眼瞼下垂症手術 １ 眼瞼挙筋前転法（片側）  347点 </w:t>
      </w:r>
      <w:r>
        <w:rPr>
          <w:rFonts w:eastAsia="ＭＳ 明朝"/>
          <w:rFonts w:ascii="ＭＳ 明朝" w:hAnsi="ＭＳ 明朝"/>
          <w:sz w:val="20"/>
        </w:rPr>
        <w:t>けん</w:t>
      </w:r>
    </w:p>
    <w:p>
      <w:pPr>
        <w:spacing w:before="20" w:after="20" w:line="300" w:lineRule="exact"/>
        <w:ind w:left="850"/>
      </w:pPr>
      <w:r>
        <w:rPr>
          <w:rFonts w:eastAsia="ＭＳ 明朝"/>
          <w:rFonts w:ascii="ＭＳ 明朝" w:hAnsi="ＭＳ 明朝"/>
          <w:sz w:val="20"/>
          <w:u w:val="single"/>
        </w:rPr>
        <w:t xml:space="preserve">ト Ｋ２１９ 眼瞼下垂症手術 ３ その他のもの（片側）  331点 </w:t>
      </w:r>
    </w:p>
    <w:p>
      <w:pPr>
        <w:spacing w:before="20" w:after="20" w:line="300" w:lineRule="exact"/>
        <w:ind w:left="850"/>
      </w:pPr>
      <w:r>
        <w:rPr>
          <w:rFonts w:eastAsia="ＭＳ 明朝"/>
          <w:rFonts w:ascii="ＭＳ 明朝" w:hAnsi="ＭＳ 明朝"/>
          <w:sz w:val="20"/>
          <w:u w:val="single"/>
        </w:rPr>
        <w:t xml:space="preserve">チ Ｋ２２４ 翼状片手術（弁の移植を要するもの）（片側） 265点 </w:t>
      </w:r>
    </w:p>
    <w:p>
      <w:pPr>
        <w:spacing w:before="20" w:after="20" w:line="300" w:lineRule="exact"/>
        <w:ind w:left="850"/>
      </w:pPr>
      <w:r>
        <w:rPr>
          <w:rFonts w:eastAsia="ＭＳ 明朝"/>
          <w:rFonts w:ascii="ＭＳ 明朝" w:hAnsi="ＭＳ 明朝"/>
          <w:sz w:val="20"/>
          <w:u w:val="single"/>
        </w:rPr>
        <w:t xml:space="preserve">リ Ｋ２５４ 治療的角膜切除術 １ エキシマレーザーによるもの（角膜ジストロフィー又は帯状角膜変性に係るものに限る。）（片側） 477点 </w:t>
      </w:r>
    </w:p>
    <w:p>
      <w:pPr>
        <w:spacing w:before="20" w:after="20" w:line="300" w:lineRule="exact"/>
        <w:ind w:left="850"/>
      </w:pPr>
      <w:r>
        <w:rPr>
          <w:rFonts w:eastAsia="ＭＳ 明朝"/>
          <w:rFonts w:ascii="ＭＳ 明朝" w:hAnsi="ＭＳ 明朝"/>
          <w:sz w:val="20"/>
          <w:u w:val="single"/>
        </w:rPr>
        <w:t xml:space="preserve">ヌ Ｋ２６８ 緑内障手術 ６ 水晶体再建術併用眼内ドレーン挿入術（片側）  1,043点 </w:t>
      </w:r>
    </w:p>
    <w:p>
      <w:pPr>
        <w:spacing w:before="20" w:after="20" w:line="300" w:lineRule="exact"/>
        <w:ind w:left="850"/>
      </w:pPr>
      <w:r>
        <w:rPr>
          <w:rFonts w:eastAsia="ＭＳ 明朝"/>
          <w:rFonts w:ascii="ＭＳ 明朝" w:hAnsi="ＭＳ 明朝"/>
          <w:sz w:val="20"/>
          <w:u w:val="single"/>
        </w:rPr>
        <w:t xml:space="preserve">ル Ｋ２８２ 水晶体再建術 １ 眼内レンズを挿入する場合 ロ その他のもの（片側）548点 </w:t>
      </w:r>
    </w:p>
    <w:p>
      <w:pPr>
        <w:spacing w:before="20" w:after="20" w:line="300" w:lineRule="exact"/>
        <w:ind w:left="850"/>
      </w:pPr>
      <w:r>
        <w:rPr>
          <w:rFonts w:eastAsia="ＭＳ 明朝"/>
          <w:rFonts w:ascii="ＭＳ 明朝" w:hAnsi="ＭＳ 明朝"/>
          <w:sz w:val="20"/>
          <w:u w:val="single"/>
        </w:rPr>
        <w:t>ヲ Ｋ６１６－４ 経皮的シャント拡張術・血栓除去術 １ 初回（透析シャント閉塞又は</w:t>
      </w:r>
      <w:r>
        <w:rPr>
          <w:rFonts w:eastAsia="ＭＳ 明朝"/>
          <w:rFonts w:ascii="ＭＳ 明朝" w:hAnsi="ＭＳ 明朝"/>
          <w:sz w:val="20"/>
        </w:rPr>
        <w:t>さく</w:t>
      </w:r>
      <w:r>
        <w:rPr>
          <w:rFonts w:eastAsia="ＭＳ 明朝"/>
          <w:rFonts w:ascii="ＭＳ 明朝" w:hAnsi="ＭＳ 明朝"/>
          <w:sz w:val="20"/>
          <w:u w:val="single"/>
        </w:rPr>
        <w:t xml:space="preserve">高度狭窄の場合） 767点 </w:t>
      </w:r>
    </w:p>
    <w:p>
      <w:pPr>
        <w:spacing w:before="20" w:after="20" w:line="300" w:lineRule="exact"/>
        <w:ind w:left="850"/>
      </w:pPr>
      <w:r>
        <w:rPr>
          <w:rFonts w:eastAsia="ＭＳ 明朝"/>
          <w:rFonts w:ascii="ＭＳ 明朝" w:hAnsi="ＭＳ 明朝"/>
          <w:sz w:val="20"/>
          <w:u w:val="single"/>
        </w:rPr>
        <w:t xml:space="preserve">ワ Ｋ６１６－４ 経皮的シャント拡張術・血栓除去術 １ 初回（その他の場合） 767点 </w:t>
      </w:r>
    </w:p>
    <w:p>
      <w:pPr>
        <w:spacing w:before="20" w:after="20" w:line="300" w:lineRule="exact"/>
        <w:ind w:left="850"/>
      </w:pPr>
      <w:r>
        <w:rPr>
          <w:rFonts w:eastAsia="ＭＳ 明朝"/>
          <w:rFonts w:ascii="ＭＳ 明朝" w:hAnsi="ＭＳ 明朝"/>
          <w:sz w:val="20"/>
          <w:u w:val="single"/>
        </w:rPr>
        <w:t xml:space="preserve">カ Ｋ６１６－４ 経皮的シャント拡張術・血栓除去術 ２ １の実施後３月以内に実施する場合 802点 </w:t>
      </w:r>
      <w:r>
        <w:rPr>
          <w:rFonts w:eastAsia="ＭＳ 明朝"/>
          <w:rFonts w:ascii="ＭＳ 明朝" w:hAnsi="ＭＳ 明朝"/>
          <w:sz w:val="20"/>
        </w:rPr>
        <w:t>りゅう</w:t>
      </w:r>
    </w:p>
    <w:p>
      <w:pPr>
        <w:spacing w:before="20" w:after="20" w:line="300" w:lineRule="exact"/>
        <w:ind w:left="850"/>
      </w:pPr>
      <w:r>
        <w:rPr>
          <w:rFonts w:eastAsia="ＭＳ 明朝"/>
          <w:rFonts w:ascii="ＭＳ 明朝" w:hAnsi="ＭＳ 明朝"/>
          <w:sz w:val="20"/>
          <w:u w:val="single"/>
        </w:rPr>
        <w:t xml:space="preserve">ヨ Ｋ６１７ 下肢静脈瘤手術 ２ 硬化療法（一連として） 235点 </w:t>
      </w:r>
      <w:r>
        <w:rPr>
          <w:rFonts w:eastAsia="ＭＳ 明朝"/>
          <w:rFonts w:ascii="ＭＳ 明朝" w:hAnsi="ＭＳ 明朝"/>
          <w:sz w:val="20"/>
        </w:rPr>
        <w:t>りゅうしょうしゃく</w:t>
      </w:r>
    </w:p>
    <w:p>
      <w:pPr>
        <w:spacing w:before="20" w:after="20" w:line="300" w:lineRule="exact"/>
        <w:ind w:left="850"/>
      </w:pPr>
      <w:r>
        <w:rPr>
          <w:rFonts w:eastAsia="ＭＳ 明朝"/>
          <w:rFonts w:ascii="ＭＳ 明朝" w:hAnsi="ＭＳ 明朝"/>
          <w:sz w:val="20"/>
          <w:u w:val="single"/>
        </w:rPr>
        <w:t xml:space="preserve">タ Ｋ６１７－４ 下肢静脈瘤血管内焼灼術 552点 </w:t>
      </w:r>
      <w:r>
        <w:rPr>
          <w:rFonts w:eastAsia="ＭＳ 明朝"/>
          <w:rFonts w:ascii="ＭＳ 明朝" w:hAnsi="ＭＳ 明朝"/>
          <w:sz w:val="20"/>
        </w:rPr>
        <w:t>りゅう</w:t>
      </w:r>
    </w:p>
    <w:p>
      <w:pPr>
        <w:spacing w:before="20" w:after="20" w:line="300" w:lineRule="exact"/>
        <w:ind w:left="850"/>
      </w:pPr>
      <w:r>
        <w:rPr>
          <w:rFonts w:eastAsia="ＭＳ 明朝"/>
          <w:rFonts w:ascii="ＭＳ 明朝" w:hAnsi="ＭＳ 明朝"/>
          <w:sz w:val="20"/>
          <w:u w:val="single"/>
        </w:rPr>
        <w:t xml:space="preserve">レ Ｋ６１７－６ 下肢静脈瘤血管内塞栓術 645点 </w:t>
      </w:r>
    </w:p>
    <w:p>
      <w:pPr>
        <w:spacing w:before="20" w:after="20" w:line="300" w:lineRule="exact"/>
        <w:ind w:left="850"/>
      </w:pPr>
      <w:r>
        <w:rPr>
          <w:rFonts w:eastAsia="ＭＳ 明朝"/>
          <w:rFonts w:ascii="ＭＳ 明朝" w:hAnsi="ＭＳ 明朝"/>
          <w:sz w:val="20"/>
          <w:u w:val="single"/>
        </w:rPr>
        <w:t xml:space="preserve">ソ Ｋ７２１ 内視鏡的大腸ポリープ・粘膜切除術 １ 長径２センチメートル未満  366点 </w:t>
      </w:r>
      <w:r>
        <w:rPr>
          <w:rFonts w:eastAsia="ＭＳ 明朝"/>
          <w:rFonts w:ascii="ＭＳ 明朝" w:hAnsi="ＭＳ 明朝"/>
          <w:sz w:val="20"/>
        </w:rPr>
        <w:t>じこう</w:t>
      </w:r>
    </w:p>
    <w:p>
      <w:pPr>
        <w:spacing w:before="20" w:after="20" w:line="300" w:lineRule="exact"/>
        <w:ind w:left="850"/>
      </w:pPr>
      <w:r>
        <w:rPr>
          <w:rFonts w:eastAsia="ＭＳ 明朝"/>
          <w:rFonts w:ascii="ＭＳ 明朝" w:hAnsi="ＭＳ 明朝"/>
          <w:sz w:val="20"/>
          <w:u w:val="single"/>
        </w:rPr>
        <w:t xml:space="preserve">ツ Ｋ７４３ 痔核手術（脱肛を含む。） ２硬化療法（四段階注射法によるもの） 298点 </w:t>
      </w:r>
      <w:r>
        <w:rPr>
          <w:rFonts w:eastAsia="ＭＳ 明朝"/>
          <w:rFonts w:ascii="ＭＳ 明朝" w:hAnsi="ＭＳ 明朝"/>
          <w:sz w:val="20"/>
        </w:rPr>
        <w:t>こうこう</w:t>
      </w:r>
    </w:p>
    <w:p>
      <w:pPr>
        <w:spacing w:before="20" w:after="20" w:line="300" w:lineRule="exact"/>
        <w:ind w:left="567"/>
      </w:pPr>
      <w:r>
        <w:rPr>
          <w:rFonts w:eastAsia="ＭＳ 明朝"/>
          <w:rFonts w:ascii="ＭＳ 明朝" w:hAnsi="ＭＳ 明朝"/>
          <w:sz w:val="20"/>
          <w:u w:val="single"/>
        </w:rPr>
        <w:t>ネ Ｋ７４７ 肛門良性腫瘍、肛門ポリープ、</w:t>
      </w:r>
      <w:r>
        <w:rPr>
          <w:rFonts w:eastAsia="ＭＳ 明朝"/>
          <w:rFonts w:ascii="ＭＳ 明朝" w:hAnsi="ＭＳ 明朝"/>
          <w:sz w:val="20"/>
        </w:rPr>
        <w:t>こうせんけいこう</w:t>
      </w:r>
      <w:r>
        <w:rPr>
          <w:rFonts w:eastAsia="ＭＳ 明朝"/>
          <w:rFonts w:ascii="ＭＳ 明朝" w:hAnsi="ＭＳ 明朝"/>
          <w:sz w:val="20"/>
          <w:u w:val="single"/>
        </w:rPr>
        <w:t xml:space="preserve">肛門尖圭コンジローム切除術（肛門ポリープ切除術に限る。）  316点 </w:t>
      </w:r>
      <w:r>
        <w:rPr>
          <w:rFonts w:eastAsia="ＭＳ 明朝"/>
          <w:rFonts w:ascii="ＭＳ 明朝" w:hAnsi="ＭＳ 明朝"/>
          <w:sz w:val="20"/>
        </w:rPr>
        <w:t>こうこう</w:t>
      </w:r>
    </w:p>
    <w:p>
      <w:pPr>
        <w:spacing w:before="20" w:after="20" w:line="300" w:lineRule="exact"/>
        <w:ind w:left="567"/>
      </w:pPr>
      <w:r>
        <w:rPr>
          <w:rFonts w:eastAsia="ＭＳ 明朝"/>
          <w:rFonts w:ascii="ＭＳ 明朝" w:hAnsi="ＭＳ 明朝"/>
          <w:sz w:val="20"/>
          <w:u w:val="single"/>
        </w:rPr>
        <w:t>ナ Ｋ７４７ 肛門良性腫瘍、肛門ポリープ、</w:t>
      </w:r>
      <w:r>
        <w:rPr>
          <w:rFonts w:eastAsia="ＭＳ 明朝"/>
          <w:rFonts w:ascii="ＭＳ 明朝" w:hAnsi="ＭＳ 明朝"/>
          <w:sz w:val="20"/>
        </w:rPr>
        <w:t>こうせんけいこうせんけい</w:t>
      </w:r>
      <w:r>
        <w:rPr>
          <w:rFonts w:eastAsia="ＭＳ 明朝"/>
          <w:rFonts w:ascii="ＭＳ 明朝" w:hAnsi="ＭＳ 明朝"/>
          <w:sz w:val="20"/>
          <w:u w:val="single"/>
        </w:rPr>
        <w:t xml:space="preserve">肛門尖圭コンジローム切除術（肛門尖圭コンジローム切除術に限る。） 240点 </w:t>
      </w:r>
    </w:p>
    <w:p>
      <w:pPr>
        <w:spacing w:before="20" w:after="20" w:line="300" w:lineRule="exact"/>
        <w:ind w:left="567"/>
      </w:pPr>
      <w:r>
        <w:rPr>
          <w:rFonts w:eastAsia="ＭＳ 明朝"/>
          <w:rFonts w:ascii="ＭＳ 明朝" w:hAnsi="ＭＳ 明朝"/>
          <w:sz w:val="20"/>
          <w:u w:val="single"/>
        </w:rPr>
        <w:t xml:space="preserve">ラ Ｋ８２３－６ 尿失禁手術（ボツリヌス毒素によるもの） 751点 </w:t>
      </w:r>
    </w:p>
    <w:p>
      <w:pPr>
        <w:spacing w:before="20" w:after="20" w:line="300" w:lineRule="exact"/>
        <w:ind w:left="567"/>
      </w:pPr>
      <w:r>
        <w:rPr>
          <w:rFonts w:eastAsia="ＭＳ 明朝"/>
          <w:rFonts w:ascii="ＭＳ 明朝" w:hAnsi="ＭＳ 明朝"/>
          <w:sz w:val="20"/>
          <w:u w:val="single"/>
        </w:rPr>
        <w:t xml:space="preserve">４ </w:t>
      </w:r>
      <w:r>
        <w:rPr>
          <w:rFonts w:eastAsia="ＭＳ 明朝"/>
          <w:rFonts w:ascii="ＭＳ 明朝" w:hAnsi="ＭＳ 明朝"/>
          <w:sz w:val="20"/>
        </w:rPr>
        <w:t xml:space="preserve">第２章第３部検査、第４部画像診断及び第11部麻酔のうち次に掲げるものは、短期滞在手術等基本料１に含まれるものとする。 </w:t>
      </w:r>
    </w:p>
    <w:p>
      <w:pPr>
        <w:spacing w:before="20" w:after="20" w:line="300" w:lineRule="exact"/>
        <w:ind w:left="850"/>
      </w:pPr>
      <w:r>
        <w:rPr>
          <w:rFonts w:eastAsia="ＭＳ 明朝"/>
          <w:rFonts w:ascii="ＭＳ 明朝" w:hAnsi="ＭＳ 明朝"/>
          <w:sz w:val="20"/>
        </w:rPr>
        <w:t xml:space="preserve">イ 尿中一般物質定性半定量検査 </w:t>
      </w:r>
    </w:p>
    <w:p>
      <w:pPr>
        <w:spacing w:before="20" w:after="20" w:line="300" w:lineRule="exact"/>
        <w:ind w:left="850"/>
      </w:pPr>
      <w:r>
        <w:rPr>
          <w:rFonts w:eastAsia="ＭＳ 明朝"/>
          <w:rFonts w:ascii="ＭＳ 明朝" w:hAnsi="ＭＳ 明朝"/>
          <w:sz w:val="20"/>
        </w:rPr>
        <w:t xml:space="preserve">ロ 血液形態・機能検査 しようしよう末梢血液像（自動機械法）、末梢血液像しよう（鏡検法）及び末梢血液一般検査 </w:t>
      </w:r>
    </w:p>
    <w:p>
      <w:pPr>
        <w:spacing w:before="20" w:after="20" w:line="300" w:lineRule="exact"/>
        <w:ind w:left="850"/>
      </w:pPr>
      <w:r>
        <w:rPr>
          <w:rFonts w:eastAsia="ＭＳ 明朝"/>
          <w:rFonts w:ascii="ＭＳ 明朝" w:hAnsi="ＭＳ 明朝"/>
          <w:sz w:val="20"/>
        </w:rPr>
        <w:t xml:space="preserve">ハ 出血・凝固検査 出血時間、プロトロンビン時間（ＰＴ）及び活性化部分トロンボプラスチン時間（ＡＰＴＴ） </w:t>
      </w:r>
    </w:p>
    <w:p>
      <w:pPr>
        <w:spacing w:before="20" w:after="20" w:line="300" w:lineRule="exact"/>
        <w:ind w:left="850"/>
      </w:pPr>
      <w:r>
        <w:rPr>
          <w:rFonts w:eastAsia="ＭＳ 明朝"/>
          <w:rFonts w:ascii="ＭＳ 明朝" w:hAnsi="ＭＳ 明朝"/>
          <w:sz w:val="20"/>
        </w:rPr>
        <w:t xml:space="preserve">ニ 血液化学検査 総ビリルビン、直接ビリルビン又は抱合型たんビリルビン、総蛋白、アルブミン（ＢＣＰ改良法）、尿素窒素、クレアチニン、尿酸、アルカリホスファターゼ（ＡＬＰ）、コリンエステラーゼ（ＣｈＥ）、γ－グルタミルトランスフェラーゼ（γ－ＧＴ）、中性脂肪、ナトリウム及びクロール、カリウム、カルシウム、マグネシウム、クレアチン、グルコース、乳酸デヒドロゲナーゼ（ＬＤ）、アミラーゼ、ロイシンアミノペプチダーゼ（ＬＡＰ）、クレアチンキナーゼ（ＣＫ）、アルドラーゼ、遊離コレステロール、鉄（Ｆｅ）、血中ケトン体・糖・クロール検査（試験紙法・アンプル法・固定化酵素電極によるもの）、リン脂質、ＨＤＬ－コレステロール、ＬＤＬ－コレステロール、無機リン及びリン酸、総コレステロール、アスパラギン酸アミノトランスフェラーゼ（ＡＳＴ）、アラニンアミノトランスフェラーゼ（ＡＬＴ）並びにイオン化カルシウム </w:t>
      </w:r>
    </w:p>
    <w:p>
      <w:pPr>
        <w:spacing w:before="20" w:after="20" w:line="300" w:lineRule="exact"/>
        <w:ind w:left="850"/>
      </w:pPr>
      <w:r>
        <w:rPr>
          <w:rFonts w:eastAsia="ＭＳ 明朝"/>
          <w:rFonts w:ascii="ＭＳ 明朝" w:hAnsi="ＭＳ 明朝"/>
          <w:sz w:val="20"/>
        </w:rPr>
        <w:t xml:space="preserve">ホ 感染症免疫学的検査 梅毒血清反応（ＳＴＳ）定性、抗ストレプトリジンＯ（ＡＳＯ）定性、抗ストレプトリジンＯ（ＡＳＯ）半定量、抗ストレプトリジンＯ（ＡＳＯ）定量、抗ストレプトキナーゼ（ＡＳＫ）定性、抗ストレプトキナーゼ（ＡＳＫ）半定量、梅毒トレポネーマ抗体定性、ＨＩＶ－１抗体、肺炎球菌抗原定性（尿・髄液）、ヘモフィルス・インフルエンザｂ型（Ｈｉｂ）抗原定性（尿・髄液）、単純ヘルペスウイルス抗原定性、ＲＳウイルス抗原定性 りん及び淋菌抗原定性 </w:t>
      </w:r>
    </w:p>
    <w:p>
      <w:pPr>
        <w:spacing w:before="20" w:after="20" w:line="300" w:lineRule="exact"/>
        <w:ind w:left="850"/>
      </w:pPr>
      <w:r>
        <w:rPr>
          <w:rFonts w:eastAsia="ＭＳ 明朝"/>
          <w:rFonts w:ascii="ＭＳ 明朝" w:hAnsi="ＭＳ 明朝"/>
          <w:sz w:val="20"/>
        </w:rPr>
        <w:t xml:space="preserve">ヘ 肝炎ウイルス関連検査 </w:t>
      </w:r>
      <w:r>
        <w:rPr>
          <w:rFonts w:eastAsia="ＭＳ 明朝"/>
          <w:rFonts w:ascii="ＭＳ 明朝" w:hAnsi="ＭＳ 明朝"/>
          <w:sz w:val="20"/>
          <w:u w:val="single"/>
        </w:rPr>
        <w:t>ＨＢｓ抗原定性・半定量、ＨＣＶ抗体定性</w:t>
      </w:r>
      <w:r>
        <w:rPr>
          <w:rFonts w:eastAsia="ＭＳ 明朝"/>
          <w:rFonts w:ascii="ＭＳ 明朝" w:hAnsi="ＭＳ 明朝"/>
          <w:sz w:val="20"/>
        </w:rPr>
        <w:t>たん</w:t>
      </w:r>
      <w:r>
        <w:rPr>
          <w:rFonts w:eastAsia="ＭＳ 明朝"/>
          <w:rFonts w:ascii="ＭＳ 明朝" w:hAnsi="ＭＳ 明朝"/>
          <w:sz w:val="20"/>
          <w:u w:val="single"/>
        </w:rPr>
        <w:t xml:space="preserve">・定量及びＨＣＶ抗体・ＨＣＶコア蛋白同時検出定性 </w:t>
      </w:r>
      <w:r>
        <w:rPr>
          <w:rFonts w:eastAsia="ＭＳ 明朝"/>
          <w:rFonts w:ascii="ＭＳ 明朝" w:hAnsi="ＭＳ 明朝"/>
          <w:sz w:val="20"/>
        </w:rPr>
        <w:t>しようたん</w:t>
      </w:r>
    </w:p>
    <w:p>
      <w:pPr>
        <w:spacing w:before="20" w:after="20" w:line="300" w:lineRule="exact"/>
        <w:ind w:left="850"/>
      </w:pPr>
      <w:r>
        <w:rPr>
          <w:rFonts w:eastAsia="ＭＳ 明朝"/>
          <w:rFonts w:ascii="ＭＳ 明朝" w:hAnsi="ＭＳ 明朝"/>
          <w:sz w:val="20"/>
        </w:rPr>
        <w:t xml:space="preserve">ト 血漿蛋白免疫学的検査 たんＣ反応性蛋白（ＣＲＰ）定性及びＣ反応性たん蛋白（ＣＲＰ） </w:t>
      </w:r>
    </w:p>
    <w:p>
      <w:pPr>
        <w:spacing w:before="20" w:after="20" w:line="300" w:lineRule="exact"/>
        <w:ind w:left="850"/>
      </w:pPr>
      <w:r>
        <w:rPr>
          <w:rFonts w:eastAsia="ＭＳ 明朝"/>
          <w:rFonts w:ascii="ＭＳ 明朝" w:hAnsi="ＭＳ 明朝"/>
          <w:sz w:val="20"/>
        </w:rPr>
        <w:t xml:space="preserve">チ 心電図検査 区分番号Ｄ２０８の１に掲げるもの </w:t>
      </w:r>
    </w:p>
    <w:p>
      <w:pPr>
        <w:spacing w:before="20" w:after="20" w:line="300" w:lineRule="exact"/>
        <w:ind w:left="850"/>
      </w:pPr>
      <w:r>
        <w:rPr>
          <w:rFonts w:eastAsia="ＭＳ 明朝"/>
          <w:rFonts w:ascii="ＭＳ 明朝" w:hAnsi="ＭＳ 明朝"/>
          <w:sz w:val="20"/>
        </w:rPr>
        <w:t xml:space="preserve">リ 写真診断 区分番号Ｅ００１の１に掲げるもの </w:t>
      </w:r>
    </w:p>
    <w:p>
      <w:pPr>
        <w:spacing w:before="20" w:after="20" w:line="300" w:lineRule="exact"/>
        <w:ind w:left="850"/>
      </w:pPr>
      <w:r>
        <w:rPr>
          <w:rFonts w:eastAsia="ＭＳ 明朝"/>
          <w:rFonts w:ascii="ＭＳ 明朝" w:hAnsi="ＭＳ 明朝"/>
          <w:sz w:val="20"/>
        </w:rPr>
        <w:t xml:space="preserve">ヌ 撮影 区分番号Ｅ００２の１に掲げるもの </w:t>
      </w:r>
    </w:p>
    <w:p>
      <w:pPr>
        <w:spacing w:before="20" w:after="20" w:line="300" w:lineRule="exact"/>
        <w:ind w:left="850"/>
      </w:pPr>
      <w:r>
        <w:rPr>
          <w:rFonts w:eastAsia="ＭＳ 明朝"/>
          <w:rFonts w:ascii="ＭＳ 明朝" w:hAnsi="ＭＳ 明朝"/>
          <w:sz w:val="20"/>
        </w:rPr>
        <w:t xml:space="preserve">ル 麻酔管理料（Ⅰ） 区分番号Ｌ００９に掲げるもの </w:t>
      </w:r>
    </w:p>
    <w:p>
      <w:pPr>
        <w:spacing w:before="20" w:after="20" w:line="300" w:lineRule="exact"/>
        <w:ind w:left="850"/>
      </w:pPr>
      <w:r>
        <w:rPr>
          <w:rFonts w:eastAsia="ＭＳ 明朝"/>
          <w:rFonts w:ascii="ＭＳ 明朝" w:hAnsi="ＭＳ 明朝"/>
          <w:sz w:val="20"/>
        </w:rPr>
        <w:t xml:space="preserve">ヲ 麻酔管理料（Ⅱ） 区分番号Ｌ０１０に掲げるもの </w:t>
      </w:r>
    </w:p>
    <w:p>
      <w:pPr>
        <w:spacing w:before="20" w:after="20" w:line="300" w:lineRule="exact"/>
        <w:ind w:left="567"/>
      </w:pPr>
      <w:r>
        <w:rPr>
          <w:rFonts w:eastAsia="ＭＳ 明朝"/>
          <w:rFonts w:ascii="ＭＳ 明朝" w:hAnsi="ＭＳ 明朝"/>
          <w:sz w:val="20"/>
          <w:u w:val="single"/>
        </w:rPr>
        <w:t xml:space="preserve">５ </w:t>
      </w:r>
      <w:r>
        <w:rPr>
          <w:rFonts w:eastAsia="ＭＳ 明朝"/>
          <w:rFonts w:ascii="ＭＳ 明朝" w:hAnsi="ＭＳ 明朝"/>
          <w:sz w:val="20"/>
        </w:rPr>
        <w:t>第１章基本診療料及び第２章特掲診療料に掲げるもの（当該患者に対して行った第２章第２部第２節在宅療養指導管理料、第３節薬剤料、</w:t>
      </w:r>
    </w:p>
    <w:p>
      <w:pPr>
        <w:spacing w:before="160" w:after="80" w:line="300" w:lineRule="exact"/>
        <w:ind w:left="283"/>
      </w:pPr>
      <w:r>
        <w:rPr>
          <w:rFonts w:eastAsia="ＭＳ ゴシック"/>
          <w:rFonts w:ascii="ＭＳ ゴシック" w:hAnsi="ＭＳ ゴシック"/>
          <w:b/>
          <w:sz w:val="22"/>
        </w:rPr>
        <w:t xml:space="preserve">第４節特定保険医療材料料、区分番号Ｊ０３８に掲げる人工腎臓及び退院時の投薬に係る薬剤料、第14部その他並びに除外薬剤・注射薬の費用を除く。）は、短期滞在手術等基本料３に含まれるものとする。 </w:t>
      </w:r>
    </w:p>
    <w:p>
      <w:pPr>
        <w:spacing w:before="160" w:after="80" w:line="300" w:lineRule="exact"/>
      </w:pPr>
      <w:r>
        <w:rPr>
          <w:rFonts w:eastAsia="ＭＳ ゴシック"/>
          <w:rFonts w:ascii="ＭＳ ゴシック" w:hAnsi="ＭＳ ゴシック"/>
          <w:b/>
          <w:sz w:val="28"/>
        </w:rPr>
        <w:t xml:space="preserve">第２章 特掲診療料 </w:t>
      </w:r>
    </w:p>
    <w:p>
      <w:pPr>
        <w:spacing w:before="160" w:after="80" w:line="300" w:lineRule="exact"/>
        <w:ind w:left="170"/>
      </w:pPr>
      <w:r>
        <w:rPr>
          <w:rFonts w:eastAsia="ＭＳ ゴシック"/>
          <w:rFonts w:ascii="ＭＳ ゴシック" w:hAnsi="ＭＳ ゴシック"/>
          <w:b/>
          <w:sz w:val="24"/>
        </w:rPr>
        <w:t xml:space="preserve">第１部 医学管理等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医学管理等の費用は、第１節の各区分の所定点数により算定する。 </w:t>
      </w:r>
    </w:p>
    <w:p>
      <w:pPr>
        <w:spacing w:before="20" w:after="20" w:line="300" w:lineRule="exact"/>
        <w:ind w:left="567"/>
      </w:pPr>
      <w:r>
        <w:rPr>
          <w:rFonts w:eastAsia="ＭＳ 明朝"/>
          <w:rFonts w:ascii="ＭＳ 明朝" w:hAnsi="ＭＳ 明朝"/>
          <w:sz w:val="20"/>
        </w:rPr>
        <w:t xml:space="preserve">２ 医学管理等に当たって、別に厚生労働大臣が定める保険医療材料（以下この部において「特定保険医療材料」という。）を使用した場合は、前号により算定した点数及び第３節の所定点数を合算した点数により算定する。 </w:t>
      </w:r>
    </w:p>
    <w:p>
      <w:pPr>
        <w:spacing w:before="20" w:after="20" w:line="300" w:lineRule="exact"/>
        <w:ind w:left="567"/>
      </w:pPr>
      <w:r>
        <w:rPr>
          <w:rFonts w:eastAsia="ＭＳ 明朝"/>
          <w:rFonts w:ascii="ＭＳ 明朝" w:hAnsi="ＭＳ 明朝"/>
          <w:sz w:val="20"/>
        </w:rPr>
        <w:t>３ 組織的な感染防止対策につき区分番号Ａ０００に掲げる初診料の注11及び区分番号Ａ００１に掲げる再診料の注15に規定する別に厚生労働大臣が定める施設基準に適合しているものとして地方厚生局長等に届け出た保険医療機関（診療所に限る。）において、第１節の各区分に掲げる医学管理料等のうち次に掲げるものを算定した場合は、外来感染対策向上加算として、月１回に限り６点を所定点数に加算する。ただし、発熱その他感染症を疑わせるような症状を呈する患者に対して適切な感染防止対策を講じた上で、第１節の各区分に掲げる医学管理料等のうち次に掲げるものを算定した場合については、発熱患者等対応加算として、月１回に限り20点を更に所定点数に加算する。この場合において、区分番号Ａ０００に掲げる初診料の注11、区分番号Ａ００１に掲げる再診料の注15、第２部の通則第５号又は区分番号Ｉ０１２に掲げる</w:t>
      </w:r>
      <w:r>
        <w:rPr>
          <w:rFonts w:eastAsia="ＭＳ 明朝"/>
          <w:rFonts w:ascii="ＭＳ 明朝" w:hAnsi="ＭＳ 明朝"/>
          <w:sz w:val="20"/>
          <w:u w:val="single"/>
        </w:rPr>
        <w:t>精神科訪問看護・指導料の注14にそれぞれ規定する外来感染</w:t>
      </w:r>
      <w:r>
        <w:rPr>
          <w:rFonts w:eastAsia="ＭＳ 明朝"/>
          <w:rFonts w:ascii="ＭＳ 明朝" w:hAnsi="ＭＳ 明朝"/>
          <w:sz w:val="20"/>
        </w:rPr>
        <w:t xml:space="preserve">対策向上加算を算定した月は、別に算定できない。 </w:t>
      </w:r>
    </w:p>
    <w:p>
      <w:pPr>
        <w:spacing w:before="20" w:after="20" w:line="300" w:lineRule="exact"/>
        <w:ind w:left="850"/>
      </w:pPr>
      <w:r>
        <w:rPr>
          <w:rFonts w:eastAsia="ＭＳ 明朝"/>
          <w:rFonts w:ascii="ＭＳ 明朝" w:hAnsi="ＭＳ 明朝"/>
          <w:sz w:val="20"/>
        </w:rPr>
        <w:t xml:space="preserve">イ 小児科外来診療料 </w:t>
      </w:r>
    </w:p>
    <w:p>
      <w:pPr>
        <w:spacing w:before="20" w:after="20" w:line="300" w:lineRule="exact"/>
        <w:ind w:left="850"/>
      </w:pPr>
      <w:r>
        <w:rPr>
          <w:rFonts w:eastAsia="ＭＳ 明朝"/>
          <w:rFonts w:ascii="ＭＳ 明朝" w:hAnsi="ＭＳ 明朝"/>
          <w:sz w:val="20"/>
        </w:rPr>
        <w:t xml:space="preserve">ロ 外来リハビリテーション診療料 </w:t>
      </w:r>
    </w:p>
    <w:p>
      <w:pPr>
        <w:spacing w:before="20" w:after="20" w:line="300" w:lineRule="exact"/>
        <w:ind w:left="850"/>
      </w:pPr>
      <w:r>
        <w:rPr>
          <w:rFonts w:eastAsia="ＭＳ 明朝"/>
          <w:rFonts w:ascii="ＭＳ 明朝" w:hAnsi="ＭＳ 明朝"/>
          <w:sz w:val="20"/>
        </w:rPr>
        <w:t xml:space="preserve">ハ 外来放射線照射診療料 </w:t>
      </w:r>
    </w:p>
    <w:p>
      <w:pPr>
        <w:spacing w:before="20" w:after="20" w:line="300" w:lineRule="exact"/>
        <w:ind w:left="850"/>
      </w:pPr>
      <w:r>
        <w:rPr>
          <w:rFonts w:eastAsia="ＭＳ 明朝"/>
          <w:rFonts w:ascii="ＭＳ 明朝" w:hAnsi="ＭＳ 明朝"/>
          <w:sz w:val="20"/>
        </w:rPr>
        <w:t xml:space="preserve">ニ 地域包括診療料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850"/>
      </w:pPr>
      <w:r>
        <w:rPr>
          <w:rFonts w:eastAsia="ＭＳ 明朝"/>
          <w:rFonts w:ascii="ＭＳ 明朝" w:hAnsi="ＭＳ 明朝"/>
          <w:sz w:val="20"/>
          <w:u w:val="single"/>
        </w:rPr>
        <w:t xml:space="preserve">ホ </w:t>
      </w:r>
      <w:r>
        <w:rPr>
          <w:rFonts w:eastAsia="ＭＳ 明朝"/>
          <w:rFonts w:ascii="ＭＳ 明朝" w:hAnsi="ＭＳ 明朝"/>
          <w:sz w:val="20"/>
        </w:rPr>
        <w:t xml:space="preserve">小児かかりつけ診療料 </w:t>
      </w:r>
      <w:r>
        <w:rPr>
          <w:rFonts w:eastAsia="ＭＳ 明朝"/>
          <w:rFonts w:ascii="ＭＳ 明朝" w:hAnsi="ＭＳ 明朝"/>
          <w:sz w:val="20"/>
          <w:u w:val="single"/>
        </w:rPr>
        <w:t xml:space="preserve">へ </w:t>
      </w:r>
      <w:r>
        <w:rPr>
          <w:rFonts w:eastAsia="ＭＳ 明朝"/>
          <w:rFonts w:ascii="ＭＳ 明朝" w:hAnsi="ＭＳ 明朝"/>
          <w:sz w:val="20"/>
        </w:rPr>
        <w:t xml:space="preserve">外来腫瘍化学療法診療料 </w:t>
      </w:r>
    </w:p>
    <w:p>
      <w:pPr>
        <w:spacing w:before="20" w:after="20" w:line="300" w:lineRule="exact"/>
        <w:ind w:left="850"/>
      </w:pPr>
      <w:r>
        <w:rPr>
          <w:rFonts w:eastAsia="ＭＳ 明朝"/>
          <w:rFonts w:ascii="ＭＳ 明朝" w:hAnsi="ＭＳ 明朝"/>
          <w:sz w:val="20"/>
          <w:u w:val="single"/>
        </w:rPr>
        <w:t xml:space="preserve">ト </w:t>
      </w:r>
      <w:r>
        <w:rPr>
          <w:rFonts w:eastAsia="ＭＳ 明朝"/>
          <w:rFonts w:ascii="ＭＳ 明朝" w:hAnsi="ＭＳ 明朝"/>
          <w:sz w:val="20"/>
        </w:rPr>
        <w:t xml:space="preserve">救急救命管理料 </w:t>
      </w:r>
    </w:p>
    <w:p>
      <w:pPr>
        <w:spacing w:before="20" w:after="20" w:line="300" w:lineRule="exact"/>
        <w:ind w:left="850"/>
      </w:pPr>
      <w:r>
        <w:rPr>
          <w:rFonts w:eastAsia="ＭＳ 明朝"/>
          <w:rFonts w:ascii="ＭＳ 明朝" w:hAnsi="ＭＳ 明朝"/>
          <w:sz w:val="20"/>
          <w:u w:val="single"/>
        </w:rPr>
        <w:t xml:space="preserve">チ </w:t>
      </w:r>
      <w:r>
        <w:rPr>
          <w:rFonts w:eastAsia="ＭＳ 明朝"/>
          <w:rFonts w:ascii="ＭＳ 明朝" w:hAnsi="ＭＳ 明朝"/>
          <w:sz w:val="20"/>
        </w:rPr>
        <w:t xml:space="preserve">退院後訪問指導料 </w:t>
      </w:r>
    </w:p>
    <w:p>
      <w:pPr>
        <w:spacing w:before="20" w:after="20" w:line="300" w:lineRule="exact"/>
        <w:ind w:left="567"/>
      </w:pPr>
      <w:r>
        <w:rPr>
          <w:rFonts w:eastAsia="ＭＳ 明朝"/>
          <w:rFonts w:ascii="ＭＳ 明朝" w:hAnsi="ＭＳ 明朝"/>
          <w:sz w:val="20"/>
        </w:rPr>
        <w:t>４ 感染症対策に関する医療機関間の連携体制につき区分番号</w:t>
      </w:r>
    </w:p>
    <w:p>
      <w:pPr>
        <w:spacing w:before="160" w:after="80" w:line="300" w:lineRule="exact"/>
        <w:ind w:left="283"/>
      </w:pPr>
      <w:r>
        <w:rPr>
          <w:rFonts w:eastAsia="ＭＳ ゴシック"/>
          <w:rFonts w:ascii="ＭＳ ゴシック" w:hAnsi="ＭＳ ゴシック"/>
          <w:b/>
          <w:sz w:val="21"/>
        </w:rPr>
        <w:t xml:space="preserve">Ａ０００に掲げる初診料の注12及び区分番号Ａ００１に掲げる再診料の注16に規定する別に厚生労働大臣が定める施設基準に適合しているものとして地方厚生局長等に届け出た保険医療機関において、前号に規定する外来感染対策向上加算を算定した場合は、連携強化加算として、月１回に限り３点を更に所定点数に加算する。 </w:t>
      </w:r>
    </w:p>
    <w:p>
      <w:pPr>
        <w:spacing w:before="20" w:after="20" w:line="300" w:lineRule="exact"/>
        <w:ind w:left="567"/>
      </w:pPr>
      <w:r>
        <w:rPr>
          <w:rFonts w:eastAsia="ＭＳ 明朝"/>
          <w:rFonts w:ascii="ＭＳ 明朝" w:hAnsi="ＭＳ 明朝"/>
          <w:sz w:val="20"/>
        </w:rPr>
        <w:t>５ 感染防止対策に資する情報を提供する体制につき区分番号</w:t>
      </w:r>
    </w:p>
    <w:p>
      <w:pPr>
        <w:spacing w:before="160" w:after="80" w:line="300" w:lineRule="exact"/>
        <w:ind w:left="283"/>
      </w:pPr>
      <w:r>
        <w:rPr>
          <w:rFonts w:eastAsia="ＭＳ ゴシック"/>
          <w:rFonts w:ascii="ＭＳ ゴシック" w:hAnsi="ＭＳ ゴシック"/>
          <w:b/>
          <w:sz w:val="21"/>
        </w:rPr>
        <w:t xml:space="preserve">Ａ０００に掲げる初診料の注13及び区分番号Ａ００１に掲げる再診料の注17に規定する別に厚生労働大臣が定める施設基準に適合しているものとして地方厚生局長等に届け出た保険医療機関において、第３号に規定する外来感染対策向上加算を算定した場合は、サーベイランス強化加算として、月１回に限り１点を更に所定点数に加算する。 </w:t>
      </w:r>
    </w:p>
    <w:p>
      <w:pPr>
        <w:spacing w:before="20" w:after="20" w:line="300" w:lineRule="exact"/>
        <w:ind w:left="567"/>
      </w:pPr>
      <w:r>
        <w:rPr>
          <w:rFonts w:eastAsia="ＭＳ 明朝"/>
          <w:rFonts w:ascii="ＭＳ 明朝" w:hAnsi="ＭＳ 明朝"/>
          <w:sz w:val="20"/>
        </w:rPr>
        <w:t xml:space="preserve">６ 抗菌薬の使用状況につき区分番号Ａ０００に掲げる初診料の注14及び区分番号Ａ００１に掲げる再診料の注18に規定する別に厚生労働大臣が定める施設基準に適合しているものとして地方厚生局長等に届け出た保険医療機関において、第３号に規定する外来感染対策向上加算を算定した場合は、抗菌薬適正使用体制加算として、月１回に限り５点を更に所定点数に加算する。 </w:t>
      </w:r>
    </w:p>
    <w:p>
      <w:pPr>
        <w:spacing w:before="20" w:after="20" w:line="300" w:lineRule="exact"/>
        <w:ind w:left="567"/>
      </w:pPr>
      <w:r>
        <w:rPr>
          <w:rFonts w:eastAsia="ＭＳ 明朝"/>
          <w:rFonts w:ascii="ＭＳ 明朝" w:hAnsi="ＭＳ 明朝"/>
          <w:sz w:val="20"/>
          <w:u w:val="single"/>
        </w:rPr>
        <w:t xml:space="preserve">７ 別に厚生労働大臣が定める施設基準に適合しているものとして地方厚生局長等に届け出た保険医療機関において、情報通信機器を用いた診療の際に地域における医療及び介護の総合的な確保の促進に関する法律（平成元年法律第64号）に基づく電磁的記録をもって作成された処方箋（以下この部において「電子処方箋」という。）を発行した場合、遠隔電子処方箋活用加算として、月に１回に限り10点を所定点数に加算する。 </w:t>
      </w:r>
    </w:p>
    <w:p>
      <w:pPr>
        <w:spacing w:before="20" w:after="20" w:line="300" w:lineRule="exact"/>
        <w:ind w:left="567"/>
      </w:pPr>
      <w:r>
        <w:rPr>
          <w:rFonts w:eastAsia="ＭＳ 明朝"/>
          <w:rFonts w:ascii="ＭＳ 明朝" w:hAnsi="ＭＳ 明朝"/>
          <w:sz w:val="20"/>
          <w:u w:val="single"/>
        </w:rPr>
        <w:t xml:space="preserve">８ 区分番号Ａ２５４に掲げる医療提供機能連携確保加算の注に規定する別に厚生労働大臣が定める施設基準に適合しているものとして地方厚生局長等に届け出た保険医療機関において、第１節医学管理等に掲げる医学管理を、情報通信機器を用いて行った場合は、医療提供機能連携確保加算として、月１回に限り50点を所定点数に加算する。 </w:t>
      </w:r>
    </w:p>
    <w:p>
      <w:pPr>
        <w:spacing w:before="160" w:after="80" w:line="300" w:lineRule="exact"/>
        <w:ind w:left="283"/>
      </w:pPr>
      <w:r>
        <w:rPr>
          <w:rFonts w:eastAsia="ＭＳ ゴシック"/>
          <w:rFonts w:ascii="ＭＳ ゴシック" w:hAnsi="ＭＳ ゴシック"/>
          <w:b/>
          <w:sz w:val="22"/>
        </w:rPr>
        <w:t xml:space="preserve">第１節 医学管理料等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Ｂ０００ 特定疾患療養管理料 </w:t>
      </w:r>
    </w:p>
    <w:p>
      <w:pPr>
        <w:spacing w:before="20" w:after="20" w:line="300" w:lineRule="exact"/>
        <w:ind w:left="567"/>
      </w:pPr>
      <w:r>
        <w:rPr>
          <w:rFonts w:eastAsia="ＭＳ 明朝"/>
          <w:rFonts w:ascii="ＭＳ 明朝" w:hAnsi="ＭＳ 明朝"/>
          <w:sz w:val="20"/>
        </w:rPr>
        <w:t xml:space="preserve">１ 診療所の場合                         225点 </w:t>
      </w:r>
    </w:p>
    <w:p>
      <w:pPr>
        <w:spacing w:before="20" w:after="20" w:line="300" w:lineRule="exact"/>
        <w:ind w:left="567"/>
      </w:pPr>
      <w:r>
        <w:rPr>
          <w:rFonts w:eastAsia="ＭＳ 明朝"/>
          <w:rFonts w:ascii="ＭＳ 明朝" w:hAnsi="ＭＳ 明朝"/>
          <w:sz w:val="20"/>
        </w:rPr>
        <w:t xml:space="preserve">２ 許可病床数が100床未満の病院の場合    147点 </w:t>
      </w:r>
    </w:p>
    <w:p>
      <w:pPr>
        <w:spacing w:before="20" w:after="20" w:line="300" w:lineRule="exact"/>
        <w:ind w:left="567"/>
      </w:pPr>
      <w:r>
        <w:rPr>
          <w:rFonts w:eastAsia="ＭＳ 明朝"/>
          <w:rFonts w:ascii="ＭＳ 明朝" w:hAnsi="ＭＳ 明朝"/>
          <w:sz w:val="20"/>
        </w:rPr>
        <w:t xml:space="preserve">３ 許可病床数が100床以上200床未満の病院の場合                                      87点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別に厚生労働大臣が定める施設基準を満たす保険医療機関において、別に厚生労働大臣が定</w:t>
      </w:r>
      <w:r>
        <w:rPr>
          <w:rFonts w:eastAsia="ＭＳ 明朝"/>
          <w:rFonts w:ascii="ＭＳ 明朝" w:hAnsi="ＭＳ 明朝"/>
          <w:sz w:val="20"/>
        </w:rPr>
        <w:t xml:space="preserve">める疾患を主病とする患者に対して、治療計画に基づき療養上必要な管理を行った場合に、月２回に限り算定する。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区分番号Ａ０００に掲げる初診料を算定する初診の日に行った管理又は当該初診の日から１月以内に行った管理の費用は、初診料に含まれるものとする。 </w:t>
      </w:r>
    </w:p>
    <w:p>
      <w:pPr>
        <w:spacing w:before="20" w:after="20" w:line="300" w:lineRule="exact"/>
        <w:ind w:left="567"/>
      </w:pPr>
      <w:r>
        <w:rPr>
          <w:rFonts w:eastAsia="ＭＳ 明朝"/>
          <w:rFonts w:ascii="ＭＳ 明朝" w:hAnsi="ＭＳ 明朝"/>
          <w:sz w:val="20"/>
        </w:rPr>
        <w:t xml:space="preserve">３ 入院中の患者に対して行った管理又は退院した患者に対して退院の日から起算して１月以内に行った管理の費用は、第１章第２部第１節に掲げる入院基本料に含まれるものとする。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rPr>
        <w:t xml:space="preserve">４ 第２部第２節第１款在宅療養指導管理料の各区分に掲げる指導管理料又は区分番号Ｂ００１の８に掲げる皮膚科特定疾患指導管理料を算定すべき指導管理を受けている患者に対して行った管理の費用は、各区分に掲げるそれぞれの指導管理料に含まれるものとする。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において、特定疾患療養管理料を算定すべき医学管理を情報通信機器を用いて行った場合は、１、２又は３の所定点数に代えて、それぞれ196点、128点又は76点を算定する。 </w:t>
      </w:r>
    </w:p>
    <w:p>
      <w:pPr>
        <w:spacing w:before="160" w:after="80" w:line="300" w:lineRule="exact"/>
        <w:ind w:left="283"/>
      </w:pPr>
      <w:r>
        <w:rPr>
          <w:rFonts w:eastAsia="ＭＳ ゴシック"/>
          <w:rFonts w:ascii="ＭＳ ゴシック" w:hAnsi="ＭＳ ゴシック"/>
          <w:b/>
          <w:sz w:val="21"/>
        </w:rPr>
        <w:t xml:space="preserve">Ｂ００１ 特定疾患治療管理料 </w:t>
      </w:r>
    </w:p>
    <w:p>
      <w:pPr>
        <w:spacing w:before="20" w:after="20" w:line="300" w:lineRule="exact"/>
        <w:ind w:left="567"/>
      </w:pPr>
      <w:r>
        <w:rPr>
          <w:rFonts w:eastAsia="ＭＳ 明朝"/>
          <w:rFonts w:ascii="ＭＳ 明朝" w:hAnsi="ＭＳ 明朝"/>
          <w:sz w:val="20"/>
        </w:rPr>
        <w:t xml:space="preserve">１ ウイルス疾患指導料 </w:t>
      </w:r>
    </w:p>
    <w:p>
      <w:pPr>
        <w:spacing w:before="20" w:after="20" w:line="300" w:lineRule="exact"/>
        <w:ind w:left="850"/>
      </w:pPr>
      <w:r>
        <w:rPr>
          <w:rFonts w:eastAsia="ＭＳ 明朝"/>
          <w:rFonts w:ascii="ＭＳ 明朝" w:hAnsi="ＭＳ 明朝"/>
          <w:sz w:val="20"/>
        </w:rPr>
        <w:t xml:space="preserve">イ ウイルス疾患指導料１               240点 </w:t>
      </w:r>
    </w:p>
    <w:p>
      <w:pPr>
        <w:spacing w:before="20" w:after="20" w:line="300" w:lineRule="exact"/>
        <w:ind w:left="850"/>
      </w:pPr>
      <w:r>
        <w:rPr>
          <w:rFonts w:eastAsia="ＭＳ 明朝"/>
          <w:rFonts w:ascii="ＭＳ 明朝" w:hAnsi="ＭＳ 明朝"/>
          <w:sz w:val="20"/>
        </w:rPr>
        <w:t xml:space="preserve">ロ ウイルス疾患指導料２               330点 </w:t>
      </w:r>
    </w:p>
    <w:p>
      <w:pPr>
        <w:spacing w:before="20" w:after="20" w:line="300" w:lineRule="exact"/>
        <w:ind w:left="567"/>
      </w:pPr>
      <w:r>
        <w:rPr>
          <w:rFonts w:eastAsia="ＭＳ 明朝"/>
          <w:rFonts w:ascii="ＭＳ 明朝" w:hAnsi="ＭＳ 明朝"/>
          <w:sz w:val="20"/>
        </w:rPr>
        <w:t xml:space="preserve">注１ イについては、肝炎ウイルス疾患又は成人りＴ細胞白血病に罹患している患者に対して、りロについては、後天性免疫不全症候群に罹患している患者に対して、それぞれ療養上必要な指導及び感染予防に関する指導を行った場合に、イについては患者１人につき１回に限り、ロについては患者１人につき月１回に限り算定する。ただし、区分番号Ｂ０００に掲げる特定疾患療養管理料を算定している患者については算定しない。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別に厚生労働大臣が定める施設基準に適合しているものとして地方厚生局長等に届け出た保険医療機関において、ロの指導が行われる場合は、220点を所定点数に加算する。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ウイルス疾患指導料を算定すべき医学管理を情報通信機器を用いて行った場合は、イ又はロの所定点数に代えて、それぞれ209点又は287点を算定する。 </w:t>
      </w:r>
    </w:p>
    <w:p>
      <w:pPr>
        <w:spacing w:before="20" w:after="20" w:line="300" w:lineRule="exact"/>
        <w:ind w:left="567"/>
      </w:pPr>
      <w:r>
        <w:rPr>
          <w:rFonts w:eastAsia="ＭＳ 明朝"/>
          <w:rFonts w:ascii="ＭＳ 明朝" w:hAnsi="ＭＳ 明朝"/>
          <w:sz w:val="20"/>
        </w:rPr>
        <w:t xml:space="preserve">２ 特定薬剤治療管理料 </w:t>
      </w:r>
    </w:p>
    <w:p>
      <w:pPr>
        <w:spacing w:before="20" w:after="20" w:line="300" w:lineRule="exact"/>
        <w:ind w:left="850"/>
      </w:pPr>
      <w:r>
        <w:rPr>
          <w:rFonts w:eastAsia="ＭＳ 明朝"/>
          <w:rFonts w:ascii="ＭＳ 明朝" w:hAnsi="ＭＳ 明朝"/>
          <w:sz w:val="20"/>
        </w:rPr>
        <w:t xml:space="preserve">イ 特定薬剤治療管理料１               470点 </w:t>
      </w:r>
    </w:p>
    <w:p>
      <w:pPr>
        <w:spacing w:before="20" w:after="20" w:line="300" w:lineRule="exact"/>
        <w:ind w:left="850"/>
      </w:pPr>
      <w:r>
        <w:rPr>
          <w:rFonts w:eastAsia="ＭＳ 明朝"/>
          <w:rFonts w:ascii="ＭＳ 明朝" w:hAnsi="ＭＳ 明朝"/>
          <w:sz w:val="20"/>
        </w:rPr>
        <w:t xml:space="preserve">ロ 特定薬剤治療管理料２               100点 </w:t>
      </w:r>
    </w:p>
    <w:p>
      <w:pPr>
        <w:spacing w:before="20" w:after="20" w:line="300" w:lineRule="exact"/>
        <w:ind w:left="567"/>
      </w:pPr>
      <w:r>
        <w:rPr>
          <w:rFonts w:eastAsia="ＭＳ 明朝"/>
          <w:rFonts w:ascii="ＭＳ 明朝" w:hAnsi="ＭＳ 明朝"/>
          <w:sz w:val="20"/>
        </w:rPr>
        <w:t xml:space="preserve">注１ イについては、ジギタリス製剤又は抗てんかん剤を投与している患者、免疫抑制剤を投与している臓器移植後の患者その他別に厚生労働大臣が定める患者に対して、薬物血中濃度を測定して計画的な治療管理を行った場合に算定する。 </w:t>
      </w:r>
    </w:p>
    <w:p>
      <w:pPr>
        <w:spacing w:before="20" w:after="20" w:line="300" w:lineRule="exact"/>
        <w:ind w:left="567"/>
      </w:pPr>
      <w:r>
        <w:rPr>
          <w:rFonts w:eastAsia="ＭＳ 明朝"/>
          <w:rFonts w:ascii="ＭＳ 明朝" w:hAnsi="ＭＳ 明朝"/>
          <w:sz w:val="20"/>
        </w:rPr>
        <w:t xml:space="preserve">２ イについては、同一の患者につき特定薬剤治療管理料を算定すべき測定及び計画的な治療管理を月２回以上行った場合においては、特定薬剤治療管理料は１回に限り算定することとし、第１回の測定及び計画的な治療管理を行ったときに算定する。 </w:t>
      </w:r>
    </w:p>
    <w:p>
      <w:pPr>
        <w:spacing w:before="20" w:after="20" w:line="300" w:lineRule="exact"/>
        <w:ind w:left="567"/>
      </w:pPr>
      <w:r>
        <w:rPr>
          <w:rFonts w:eastAsia="ＭＳ 明朝"/>
          <w:rFonts w:ascii="ＭＳ 明朝" w:hAnsi="ＭＳ 明朝"/>
          <w:sz w:val="20"/>
        </w:rPr>
        <w:t xml:space="preserve">３ イについては、ジギタリス製剤の急速飽和を行った場合又はてんかん重積状態の患者に対して、抗てんかん剤の注射等を行った場合は、所定点数にかかわらず、１回に限り740点を特定薬剤治療管理料１として算定する。 </w:t>
      </w:r>
    </w:p>
    <w:p>
      <w:pPr>
        <w:spacing w:before="20" w:after="20" w:line="300" w:lineRule="exact"/>
        <w:ind w:left="567"/>
      </w:pPr>
      <w:r>
        <w:rPr>
          <w:rFonts w:eastAsia="ＭＳ 明朝"/>
          <w:rFonts w:ascii="ＭＳ 明朝" w:hAnsi="ＭＳ 明朝"/>
          <w:sz w:val="20"/>
        </w:rPr>
        <w:t xml:space="preserve">４ イについては、抗てんかん剤又は免疫抑制剤を投与している患者以外の患者に対して行った薬物血中濃度の測定及び計画的な治療管理のうち、４月目以降のものについては、所定点数の100分の50に相当する点数により算定する。 </w:t>
      </w:r>
    </w:p>
    <w:p>
      <w:pPr>
        <w:spacing w:before="20" w:after="20" w:line="300" w:lineRule="exact"/>
        <w:ind w:left="567"/>
      </w:pPr>
      <w:r>
        <w:rPr>
          <w:rFonts w:eastAsia="ＭＳ 明朝"/>
          <w:rFonts w:ascii="ＭＳ 明朝" w:hAnsi="ＭＳ 明朝"/>
          <w:sz w:val="20"/>
        </w:rPr>
        <w:t xml:space="preserve">５ イについては、てんかんの患者であって、２種類以上の抗てんかん剤を投与されているものについて、同一暦月に血中の複数の抗てんかん剤の濃度を測定し、その測定結果に基づき、個々の投与量を精密に管理した場合は、当該管理を行った月において、２回に限り所定点数を算定できる。 </w:t>
      </w:r>
    </w:p>
    <w:p>
      <w:pPr>
        <w:spacing w:before="20" w:after="20" w:line="300" w:lineRule="exact"/>
        <w:ind w:left="567"/>
      </w:pPr>
      <w:r>
        <w:rPr>
          <w:rFonts w:eastAsia="ＭＳ 明朝"/>
          <w:rFonts w:ascii="ＭＳ 明朝" w:hAnsi="ＭＳ 明朝"/>
          <w:sz w:val="20"/>
        </w:rPr>
        <w:t xml:space="preserve">６ イについては、臓器移植後の患者に対して、免疫抑制剤の投与を行った場合は、臓器移植を行った日の属する月を含め３月に限り、2,740点を所定点数に加算する。 </w:t>
      </w:r>
    </w:p>
    <w:p>
      <w:pPr>
        <w:spacing w:before="20" w:after="20" w:line="300" w:lineRule="exact"/>
        <w:ind w:left="567"/>
      </w:pPr>
      <w:r>
        <w:rPr>
          <w:rFonts w:eastAsia="ＭＳ 明朝"/>
          <w:rFonts w:ascii="ＭＳ 明朝" w:hAnsi="ＭＳ 明朝"/>
          <w:sz w:val="20"/>
        </w:rPr>
        <w:t xml:space="preserve">７ イについては、入院中の患者であって、バンコマイシンを投与しているものに対して、血中のバンコマイシンの濃度を複数回測定し、その測定結果に基づき、投与量を精密に管理した場合は、１回に限り、530点を所定点数に加算する。 </w:t>
      </w:r>
    </w:p>
    <w:p>
      <w:pPr>
        <w:spacing w:before="20" w:after="20" w:line="300" w:lineRule="exact"/>
        <w:ind w:left="567"/>
      </w:pPr>
      <w:r>
        <w:rPr>
          <w:rFonts w:eastAsia="ＭＳ 明朝"/>
          <w:rFonts w:ascii="ＭＳ 明朝" w:hAnsi="ＭＳ 明朝"/>
          <w:sz w:val="20"/>
        </w:rPr>
        <w:t xml:space="preserve">８ イについては、注６及び注７に規定する患者以外の患者に対して、特定薬剤治療管理に係る薬剤の投与を行った場合は、１回目の特定薬剤治療管理料を算定すべき月に限り、280点を所定点数に加算する。 </w:t>
      </w:r>
    </w:p>
    <w:p>
      <w:pPr>
        <w:spacing w:before="20" w:after="20" w:line="300" w:lineRule="exact"/>
        <w:ind w:left="567"/>
      </w:pPr>
      <w:r>
        <w:rPr>
          <w:rFonts w:eastAsia="ＭＳ 明朝"/>
          <w:rFonts w:ascii="ＭＳ 明朝" w:hAnsi="ＭＳ 明朝"/>
          <w:sz w:val="20"/>
        </w:rPr>
        <w:t xml:space="preserve">９ イについては、ミコフェノール酸モフェチルを投与している臓器移植後の患者であって、２種類以上の免疫抑制剤を投与されているものについて、医師が必要と認め、同一暦月に血中の複数の免疫抑制剤の濃度を測定し、その測定結果に基づき、個々の投与量を精密に管理した場合は、６月に１回に限り点を所定点数に加算する。 </w:t>
      </w:r>
    </w:p>
    <w:p>
      <w:pPr>
        <w:spacing w:before="20" w:after="20" w:line="300" w:lineRule="exact"/>
        <w:ind w:left="567"/>
      </w:pPr>
      <w:r>
        <w:rPr>
          <w:rFonts w:eastAsia="ＭＳ 明朝"/>
          <w:rFonts w:ascii="ＭＳ 明朝" w:hAnsi="ＭＳ 明朝"/>
          <w:sz w:val="20"/>
        </w:rPr>
        <w:t xml:space="preserve">10 イについては、エベロリムスを投与している臓器移植後の患者であって、２種類以上の免疫抑制剤を投与されているものについて、医師が必要と認め、同一暦月に血中の複数の免疫抑制剤の濃度を測定し、その測定結果に基づき、個々の投与量を精密に管理した場合は、エベロリムスの初回投与を行った日の属する月を含め３月に限り月１回、４月目以降は４月に１回に限り点を所定点数に加算する。 </w:t>
      </w:r>
    </w:p>
    <w:p>
      <w:pPr>
        <w:spacing w:before="20" w:after="20" w:line="300" w:lineRule="exact"/>
        <w:ind w:left="567"/>
      </w:pPr>
      <w:r>
        <w:rPr>
          <w:rFonts w:eastAsia="ＭＳ 明朝"/>
          <w:rFonts w:ascii="ＭＳ 明朝" w:hAnsi="ＭＳ 明朝"/>
          <w:sz w:val="20"/>
        </w:rPr>
        <w:t>11 ロについては、サリドマイド及びその誘導体を投与している患者について、服薬に係る安全管理の遵守状況を確認し、その結果を所定の機関に報告する等により、投与の妥当性を確認した上で、必要な指導等を行った場合</w:t>
      </w:r>
      <w:r>
        <w:rPr>
          <w:rFonts w:eastAsia="ＭＳ 明朝"/>
          <w:rFonts w:ascii="ＭＳ 明朝" w:hAnsi="ＭＳ 明朝"/>
          <w:sz w:val="20"/>
          <w:u w:val="single"/>
        </w:rPr>
        <w:t>又はカルタヘナ法に基づく管理が必要な薬剤を投与している患者について、自宅等における管理に必要な指導等を行った場合に月１回</w:t>
      </w:r>
      <w:r>
        <w:rPr>
          <w:rFonts w:eastAsia="ＭＳ 明朝"/>
          <w:rFonts w:ascii="ＭＳ 明朝" w:hAnsi="ＭＳ 明朝"/>
          <w:sz w:val="20"/>
        </w:rPr>
        <w:t xml:space="preserve">に限り所定点数を算定する。 </w:t>
      </w:r>
    </w:p>
    <w:p>
      <w:pPr>
        <w:spacing w:before="20" w:after="20" w:line="300" w:lineRule="exact"/>
        <w:ind w:left="567"/>
      </w:pPr>
      <w:r>
        <w:rPr>
          <w:rFonts w:eastAsia="ＭＳ 明朝"/>
          <w:rFonts w:ascii="ＭＳ 明朝" w:hAnsi="ＭＳ 明朝"/>
          <w:sz w:val="20"/>
        </w:rPr>
        <w:t xml:space="preserve">３ 悪性腫瘍特異物質治療管理料 </w:t>
      </w:r>
    </w:p>
    <w:p>
      <w:pPr>
        <w:spacing w:before="20" w:after="20" w:line="300" w:lineRule="exact"/>
        <w:ind w:left="850"/>
      </w:pPr>
      <w:r>
        <w:rPr>
          <w:rFonts w:eastAsia="ＭＳ 明朝"/>
          <w:rFonts w:ascii="ＭＳ 明朝" w:hAnsi="ＭＳ 明朝"/>
          <w:sz w:val="20"/>
        </w:rPr>
        <w:t xml:space="preserve">イ 尿中ＢＴＡに係るもの               220点 </w:t>
      </w:r>
    </w:p>
    <w:p>
      <w:pPr>
        <w:spacing w:before="20" w:after="20" w:line="300" w:lineRule="exact"/>
        <w:ind w:left="850"/>
      </w:pPr>
      <w:r>
        <w:rPr>
          <w:rFonts w:eastAsia="ＭＳ 明朝"/>
          <w:rFonts w:ascii="ＭＳ 明朝" w:hAnsi="ＭＳ 明朝"/>
          <w:sz w:val="20"/>
        </w:rPr>
        <w:t xml:space="preserve">ロ その他のもの </w:t>
      </w:r>
    </w:p>
    <w:p>
      <w:pPr>
        <w:spacing w:before="20" w:after="20" w:line="300" w:lineRule="exact"/>
        <w:ind w:left="1134"/>
      </w:pPr>
      <w:r>
        <w:rPr>
          <w:rFonts w:eastAsia="ＭＳ 明朝"/>
          <w:rFonts w:ascii="ＭＳ 明朝" w:hAnsi="ＭＳ 明朝"/>
          <w:sz w:val="20"/>
        </w:rPr>
        <w:t xml:space="preserve">（１） １項目の場合                     360点 </w:t>
      </w:r>
    </w:p>
    <w:p>
      <w:pPr>
        <w:spacing w:before="20" w:after="20" w:line="300" w:lineRule="exact"/>
        <w:ind w:left="1134"/>
      </w:pPr>
      <w:r>
        <w:rPr>
          <w:rFonts w:eastAsia="ＭＳ 明朝"/>
          <w:rFonts w:ascii="ＭＳ 明朝" w:hAnsi="ＭＳ 明朝"/>
          <w:sz w:val="20"/>
        </w:rPr>
        <w:t xml:space="preserve">（２） ２項目以上の場合                 400点 </w:t>
      </w:r>
    </w:p>
    <w:p>
      <w:pPr>
        <w:spacing w:before="20" w:after="20" w:line="300" w:lineRule="exact"/>
        <w:ind w:left="567"/>
      </w:pPr>
      <w:r>
        <w:rPr>
          <w:rFonts w:eastAsia="ＭＳ 明朝"/>
          <w:rFonts w:ascii="ＭＳ 明朝" w:hAnsi="ＭＳ 明朝"/>
          <w:sz w:val="20"/>
        </w:rPr>
        <w:t xml:space="preserve">注１ イについては、悪性腫瘍の患者に対して、尿中ＢＴＡに係る検査を行い、その結果に基づいて計画的な治療管理を行った場合に、月１回に限り第１回の検査及び治療管理を行ったときに算定する。 </w:t>
      </w:r>
    </w:p>
    <w:p>
      <w:pPr>
        <w:spacing w:before="20" w:after="20" w:line="300" w:lineRule="exact"/>
        <w:ind w:left="567"/>
      </w:pPr>
      <w:r>
        <w:rPr>
          <w:rFonts w:eastAsia="ＭＳ 明朝"/>
          <w:rFonts w:ascii="ＭＳ 明朝" w:hAnsi="ＭＳ 明朝"/>
          <w:sz w:val="20"/>
        </w:rPr>
        <w:t xml:space="preserve">２ ロについては、悪性腫瘍の患者に対して、区分番号Ｄ００９に掲げる腫瘍マーカーに係る検査（注１に規定する検査を除く。）のうち１又は２以上の項目を行い、その結果に基づいて計画的な治療管理を行った場合に、月１回に限り第１回の検査及び治療管理を行ったときに算定する。 </w:t>
      </w:r>
    </w:p>
    <w:p>
      <w:pPr>
        <w:spacing w:before="20" w:after="20" w:line="300" w:lineRule="exact"/>
        <w:ind w:left="567"/>
      </w:pPr>
      <w:r>
        <w:rPr>
          <w:rFonts w:eastAsia="ＭＳ 明朝"/>
          <w:rFonts w:ascii="ＭＳ 明朝" w:hAnsi="ＭＳ 明朝"/>
          <w:sz w:val="20"/>
        </w:rPr>
        <w:t xml:space="preserve">３ 注２に規定する悪性腫瘍特異物質治療管理に係る腫瘍マーカーの検査を行った場合は、１回目の悪性腫瘍特異物質治療管理料を算定すべき月に限り、150点をロの所定点数に加算する。ただし、当該月の前月に腫瘍マーカーの所定点数を算定している場合は、この限りでない。 </w:t>
      </w:r>
    </w:p>
    <w:p>
      <w:pPr>
        <w:spacing w:before="20" w:after="20" w:line="300" w:lineRule="exact"/>
        <w:ind w:left="567"/>
      </w:pPr>
      <w:r>
        <w:rPr>
          <w:rFonts w:eastAsia="ＭＳ 明朝"/>
          <w:rFonts w:ascii="ＭＳ 明朝" w:hAnsi="ＭＳ 明朝"/>
          <w:sz w:val="20"/>
        </w:rPr>
        <w:t xml:space="preserve">４ 注１に規定する検査及び治療管理並びに注２に規定する検査及び治療管理を同一月に行った場合にあっては、ロの所定点数のみにより算定する。 </w:t>
      </w:r>
    </w:p>
    <w:p>
      <w:pPr>
        <w:spacing w:before="20" w:after="20" w:line="300" w:lineRule="exact"/>
        <w:ind w:left="567"/>
      </w:pPr>
      <w:r>
        <w:rPr>
          <w:rFonts w:eastAsia="ＭＳ 明朝"/>
          <w:rFonts w:ascii="ＭＳ 明朝" w:hAnsi="ＭＳ 明朝"/>
          <w:sz w:val="20"/>
        </w:rPr>
        <w:t xml:space="preserve">５ 腫瘍マーカーの検査に要する費用は所定点数に含まれるものとする。 </w:t>
      </w:r>
    </w:p>
    <w:p>
      <w:pPr>
        <w:spacing w:before="20" w:after="20" w:line="300" w:lineRule="exact"/>
        <w:ind w:left="567"/>
      </w:pPr>
      <w:r>
        <w:rPr>
          <w:rFonts w:eastAsia="ＭＳ 明朝"/>
          <w:rFonts w:ascii="ＭＳ 明朝" w:hAnsi="ＭＳ 明朝"/>
          <w:sz w:val="20"/>
        </w:rPr>
        <w:t xml:space="preserve">６ 注１及び注２に規定されていない腫瘍マーカーの検査及び計画的な治療管理であって特殊なものに要する費用は、注１又は注２に掲げられている腫瘍マーカーの検査及び治療管理のうち、最も近似するものの所定点数により算定する。 </w:t>
      </w:r>
    </w:p>
    <w:p>
      <w:pPr>
        <w:spacing w:before="20" w:after="20" w:line="300" w:lineRule="exact"/>
        <w:ind w:left="567"/>
      </w:pPr>
      <w:r>
        <w:rPr>
          <w:rFonts w:eastAsia="ＭＳ 明朝"/>
          <w:rFonts w:ascii="ＭＳ 明朝" w:hAnsi="ＭＳ 明朝"/>
          <w:sz w:val="20"/>
        </w:rPr>
        <w:t xml:space="preserve">４ 小児特定疾患カウンセリング料 </w:t>
      </w:r>
    </w:p>
    <w:p>
      <w:pPr>
        <w:spacing w:before="20" w:after="20" w:line="300" w:lineRule="exact"/>
        <w:ind w:left="850"/>
      </w:pPr>
      <w:r>
        <w:rPr>
          <w:rFonts w:eastAsia="ＭＳ 明朝"/>
          <w:rFonts w:ascii="ＭＳ 明朝" w:hAnsi="ＭＳ 明朝"/>
          <w:sz w:val="20"/>
        </w:rPr>
        <w:t xml:space="preserve">イ 医師による場合 </w:t>
      </w:r>
    </w:p>
    <w:p>
      <w:pPr>
        <w:spacing w:before="20" w:after="20" w:line="300" w:lineRule="exact"/>
        <w:ind w:left="1134"/>
      </w:pPr>
      <w:r>
        <w:rPr>
          <w:rFonts w:eastAsia="ＭＳ 明朝"/>
          <w:rFonts w:ascii="ＭＳ 明朝" w:hAnsi="ＭＳ 明朝"/>
          <w:sz w:val="20"/>
        </w:rPr>
        <w:t xml:space="preserve">（１） 初回                             800点 </w:t>
      </w:r>
    </w:p>
    <w:p>
      <w:pPr>
        <w:spacing w:before="20" w:after="20" w:line="300" w:lineRule="exact"/>
        <w:ind w:left="1134"/>
      </w:pPr>
      <w:r>
        <w:rPr>
          <w:rFonts w:eastAsia="ＭＳ 明朝"/>
          <w:rFonts w:ascii="ＭＳ 明朝" w:hAnsi="ＭＳ 明朝"/>
          <w:sz w:val="20"/>
        </w:rPr>
        <w:t xml:space="preserve">（２） 初回のカウンセリングを行った日後１年以内の期間に行った場合 ① 月の１回目                     600点 ② 月の２回目                     500点 </w:t>
      </w:r>
    </w:p>
    <w:p>
      <w:pPr>
        <w:spacing w:before="20" w:after="20" w:line="300" w:lineRule="exact"/>
        <w:ind w:left="1134"/>
      </w:pPr>
      <w:r>
        <w:rPr>
          <w:rFonts w:eastAsia="ＭＳ 明朝"/>
          <w:rFonts w:ascii="ＭＳ 明朝" w:hAnsi="ＭＳ 明朝"/>
          <w:sz w:val="20"/>
        </w:rPr>
        <w:t xml:space="preserve">（3） 初回のカウンセリングを行った日から起算して２年以内の期間に行った場合(（２）の場合を除く。) ① 月の１回目                     500点 ② 月の２回目                     400点 </w:t>
      </w:r>
    </w:p>
    <w:p>
      <w:pPr>
        <w:spacing w:before="20" w:after="20" w:line="300" w:lineRule="exact"/>
        <w:ind w:left="1134"/>
      </w:pPr>
      <w:r>
        <w:rPr>
          <w:rFonts w:eastAsia="ＭＳ 明朝"/>
          <w:rFonts w:ascii="ＭＳ 明朝" w:hAnsi="ＭＳ 明朝"/>
          <w:sz w:val="20"/>
        </w:rPr>
        <w:t xml:space="preserve">（4） 初回のカウンセリングを行った日から起算して４年以内の期間に行った場合(（２）及び（3）の場合を除く。)                    400点 </w:t>
      </w:r>
    </w:p>
    <w:p>
      <w:pPr>
        <w:spacing w:before="20" w:after="20" w:line="300" w:lineRule="exact"/>
        <w:ind w:left="850"/>
      </w:pPr>
      <w:r>
        <w:rPr>
          <w:rFonts w:eastAsia="ＭＳ 明朝"/>
          <w:rFonts w:ascii="ＭＳ 明朝" w:hAnsi="ＭＳ 明朝"/>
          <w:sz w:val="20"/>
        </w:rPr>
        <w:t>ロ 公認心理師による場合               200点 ぼう</w:t>
      </w:r>
    </w:p>
    <w:p>
      <w:pPr>
        <w:spacing w:before="20" w:after="20" w:line="300" w:lineRule="exact"/>
        <w:ind w:left="567"/>
      </w:pPr>
      <w:r>
        <w:rPr>
          <w:rFonts w:eastAsia="ＭＳ 明朝"/>
          <w:rFonts w:ascii="ＭＳ 明朝" w:hAnsi="ＭＳ 明朝"/>
          <w:sz w:val="20"/>
        </w:rPr>
        <w:t xml:space="preserve">注１ 小児科又は心療内科を標榜する保険医療機関において、小児科若しくは心療内科を担当する医師又は医師の指示を受けた公認心理師が、別に厚生労働大臣が定める患者であって入院中以外のものに対して、療養上必要なカウンセリングを同一月内に１回以上行った場合に、初回のカウンセリングを行った日から起算して、２年以内の期間においては月２回に限り、２年を超える期間においては、４年を限度として、月１回に限り、算定する。ただし、区分番号Ｂ０００に掲げる特定疾患療養管理料、区分番号Ｉ００２に掲げる通院・在宅精神療法又は区分番号Ｉ００４に掲げる心身医学療法を算定している患者については算定しない。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小児特定疾患カウンセリング料イの（１）、（２）、（3）又は（４）を算定すべき医学管理を情報通信機器を用いて行った場合は、イの（１）、（２）の①若しくは②、（3）の①若しくは②又は（４）の所定点数に代えて、それぞれ696点、522点若しくは435点、435点若しくは348点又は348点を算定する。 </w:t>
      </w:r>
    </w:p>
    <w:p>
      <w:pPr>
        <w:spacing w:before="20" w:after="20" w:line="300" w:lineRule="exact"/>
        <w:ind w:left="567"/>
      </w:pPr>
      <w:r>
        <w:rPr>
          <w:rFonts w:eastAsia="ＭＳ 明朝"/>
          <w:rFonts w:ascii="ＭＳ 明朝" w:hAnsi="ＭＳ 明朝"/>
          <w:sz w:val="20"/>
        </w:rPr>
        <w:t>５ 小児科療養指導料                     270点 ぼう</w:t>
      </w:r>
    </w:p>
    <w:p>
      <w:pPr>
        <w:spacing w:before="20" w:after="20" w:line="300" w:lineRule="exact"/>
        <w:ind w:left="567"/>
      </w:pPr>
      <w:r>
        <w:rPr>
          <w:rFonts w:eastAsia="ＭＳ 明朝"/>
          <w:rFonts w:ascii="ＭＳ 明朝" w:hAnsi="ＭＳ 明朝"/>
          <w:sz w:val="20"/>
        </w:rPr>
        <w:t xml:space="preserve">注１ 小児科を標榜する保険医療機関において、慢性疾患であって生活指導が特に必要なものを主病とする15歳未満の患者であって入院中以外のものに対して、必要な生活指導を継続して行った場合に、月１回に限り算定する。ただし、区分番号Ｂ０００に掲げる特定疾患療養管理料、区分番号Ｂ００１の７に掲げる難病外来指導管理料又は区分番号Ｂ００１の18に掲げる小児悪性腫瘍患者指導管理料を算定している患者については算定しない。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区分番号Ａ０００に掲げる初診料を算定する初診の日に行った指導又は当該初診の日の同月内に行った指導の費用は、初診料に含まれるものとする。 </w:t>
      </w:r>
    </w:p>
    <w:p>
      <w:pPr>
        <w:spacing w:before="20" w:after="20" w:line="300" w:lineRule="exact"/>
        <w:ind w:left="567"/>
      </w:pPr>
      <w:r>
        <w:rPr>
          <w:rFonts w:eastAsia="ＭＳ 明朝"/>
          <w:rFonts w:ascii="ＭＳ 明朝" w:hAnsi="ＭＳ 明朝"/>
          <w:sz w:val="20"/>
        </w:rPr>
        <w:t xml:space="preserve">３ 入院中の患者に対して行った指導又は退院した患者に対して退院の日から起算して１月以内に行った指導の費用は、第１章第２部第１節に掲げる入院基本料に含まれるものとする。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rPr>
        <w:t xml:space="preserve">４ 第２部第２節第１款在宅療養指導管理料の各区分に掲げる指導管理料又は区分番号Ｂ００１の８に掲げる皮膚科特定疾患指導管理料を算定すべき指導管理を受けている患者に対して行った指導の費用は、各区分に掲げるそれぞれの指導管理料に含まれるものとする。 </w:t>
      </w:r>
    </w:p>
    <w:p>
      <w:pPr>
        <w:spacing w:before="20" w:after="20" w:line="300" w:lineRule="exact"/>
        <w:ind w:left="567"/>
      </w:pPr>
      <w:r>
        <w:rPr>
          <w:rFonts w:eastAsia="ＭＳ 明朝"/>
          <w:rFonts w:ascii="ＭＳ 明朝" w:hAnsi="ＭＳ 明朝"/>
          <w:sz w:val="20"/>
        </w:rPr>
        <w:t xml:space="preserve">５ 人工呼吸器管理の適応となる患者と病状、治療方針等について話し合い、当該患者に対し、その内容を文書により提供した場合は、人工呼吸器導入時相談支援加算として、当該内容を文書により提供した日の属する月から起算して１月を限度として、１回に限り、500点を所定点数に加算する。 </w:t>
      </w:r>
    </w:p>
    <w:p>
      <w:pPr>
        <w:spacing w:before="20" w:after="20" w:line="300" w:lineRule="exact"/>
        <w:ind w:left="567"/>
      </w:pPr>
      <w:r>
        <w:rPr>
          <w:rFonts w:eastAsia="ＭＳ 明朝"/>
          <w:rFonts w:ascii="ＭＳ 明朝" w:hAnsi="ＭＳ 明朝"/>
          <w:sz w:val="20"/>
        </w:rPr>
        <w:t xml:space="preserve">６ 別に厚生労働大臣が定める施設基準に適合しているものとして地方厚生局長等に届け出た保険医療機関において、小児科療養指導料を算定すべき医学管理を情報通信機器を用いて行った場合は、所定点数に代えて、235点を算定する。 </w:t>
      </w:r>
    </w:p>
    <w:p>
      <w:pPr>
        <w:spacing w:before="20" w:after="20" w:line="300" w:lineRule="exact"/>
        <w:ind w:left="567"/>
      </w:pPr>
      <w:r>
        <w:rPr>
          <w:rFonts w:eastAsia="ＭＳ 明朝"/>
          <w:rFonts w:ascii="ＭＳ 明朝" w:hAnsi="ＭＳ 明朝"/>
          <w:sz w:val="20"/>
        </w:rPr>
        <w:t xml:space="preserve">６ てんかん指導料                       250点 </w:t>
      </w:r>
    </w:p>
    <w:p>
      <w:pPr>
        <w:spacing w:before="20" w:after="20" w:line="300" w:lineRule="exact"/>
        <w:ind w:left="567"/>
      </w:pPr>
      <w:r>
        <w:rPr>
          <w:rFonts w:eastAsia="ＭＳ 明朝"/>
          <w:rFonts w:ascii="ＭＳ 明朝" w:hAnsi="ＭＳ 明朝"/>
          <w:sz w:val="20"/>
        </w:rPr>
        <w:t xml:space="preserve">注１ 小児科、神経科、神経内科、精神科、脳神ぼう経外科又は心療内科を標榜する保険医療機関ぼうにおいて、その標榜する診療科を担当する医師が、てんかん（外傷性のものを含む。）の患者であって入院中以外のものに対して、治療計画に基づき療養上必要な指導を行った場合に、月１回に限り算定する。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区分番号Ａ０００に掲げる初診料を算定する初診の日に行った指導又は当該初診の日から１月以内に行った指導の費用は、初診料に含まれるものとする。 </w:t>
      </w:r>
    </w:p>
    <w:p>
      <w:pPr>
        <w:spacing w:before="20" w:after="20" w:line="300" w:lineRule="exact"/>
        <w:ind w:left="567"/>
      </w:pPr>
      <w:r>
        <w:rPr>
          <w:rFonts w:eastAsia="ＭＳ 明朝"/>
          <w:rFonts w:ascii="ＭＳ 明朝" w:hAnsi="ＭＳ 明朝"/>
          <w:sz w:val="20"/>
        </w:rPr>
        <w:t xml:space="preserve">３ 退院した患者に対して退院の日から起算して１月以内に指導を行った場合における当該指導の費用は、第１章第２部第１節に掲げる入院基本料に含まれるものとする。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rPr>
        <w:t xml:space="preserve">４ 区分番号Ｂ０００に掲げる特定疾患療養管理料、区分番号Ｂ００１の５に掲げる小児科療養指導料又は区分番号Ｂ００１の18に掲げる小児悪性腫瘍患者指導管理料を算定している患者については算定しない。 </w:t>
      </w:r>
    </w:p>
    <w:p>
      <w:pPr>
        <w:spacing w:before="20" w:after="20" w:line="300" w:lineRule="exact"/>
        <w:ind w:left="567"/>
      </w:pPr>
      <w:r>
        <w:rPr>
          <w:rFonts w:eastAsia="ＭＳ 明朝"/>
          <w:rFonts w:ascii="ＭＳ 明朝" w:hAnsi="ＭＳ 明朝"/>
          <w:sz w:val="20"/>
        </w:rPr>
        <w:t xml:space="preserve">５ 第２部第２節第１款在宅療養指導管理料の各区分に掲げる指導管理料を算定すべき指導管理を受けている患者に対して行った指導の費用は、各区分に掲げるそれぞれの指導管理料に含まれるものとする。 </w:t>
      </w:r>
    </w:p>
    <w:p>
      <w:pPr>
        <w:spacing w:before="20" w:after="20" w:line="300" w:lineRule="exact"/>
        <w:ind w:left="567"/>
      </w:pPr>
      <w:r>
        <w:rPr>
          <w:rFonts w:eastAsia="ＭＳ 明朝"/>
          <w:rFonts w:ascii="ＭＳ 明朝" w:hAnsi="ＭＳ 明朝"/>
          <w:sz w:val="20"/>
        </w:rPr>
        <w:t xml:space="preserve">６ 別に厚生労働大臣が定める施設基準に適合しているものとして地方厚生局長等に届け出た保険医療機関において、てんかん指導料を算定すべき医学管理を情報通信機器を用いて行った場合は、所定点数に代えて、218点を算定する。 </w:t>
      </w:r>
    </w:p>
    <w:p>
      <w:pPr>
        <w:spacing w:before="20" w:after="20" w:line="300" w:lineRule="exact"/>
        <w:ind w:left="567"/>
      </w:pPr>
      <w:r>
        <w:rPr>
          <w:rFonts w:eastAsia="ＭＳ 明朝"/>
          <w:rFonts w:ascii="ＭＳ 明朝" w:hAnsi="ＭＳ 明朝"/>
          <w:sz w:val="20"/>
        </w:rPr>
        <w:t xml:space="preserve">７ 難病外来指導管理料                    </w:t>
      </w:r>
    </w:p>
    <w:p>
      <w:pPr>
        <w:spacing w:before="20" w:after="20" w:line="300" w:lineRule="exact"/>
        <w:ind w:left="850"/>
      </w:pPr>
      <w:r>
        <w:rPr>
          <w:rFonts w:eastAsia="ＭＳ 明朝"/>
          <w:rFonts w:ascii="ＭＳ 明朝" w:hAnsi="ＭＳ 明朝"/>
          <w:sz w:val="20"/>
          <w:u w:val="single"/>
        </w:rPr>
        <w:t xml:space="preserve">イ 難病外来指導管理料１               270点 </w:t>
      </w:r>
    </w:p>
    <w:p>
      <w:pPr>
        <w:spacing w:before="20" w:after="20" w:line="300" w:lineRule="exact"/>
        <w:ind w:left="850"/>
      </w:pPr>
      <w:r>
        <w:rPr>
          <w:rFonts w:eastAsia="ＭＳ 明朝"/>
          <w:rFonts w:ascii="ＭＳ 明朝" w:hAnsi="ＭＳ 明朝"/>
          <w:sz w:val="20"/>
          <w:u w:val="single"/>
        </w:rPr>
        <w:t xml:space="preserve">ロ 難病外来指導管理料２               270点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イについては、入院中の患者以外の患者で</w:t>
      </w:r>
      <w:r>
        <w:rPr>
          <w:rFonts w:eastAsia="ＭＳ 明朝"/>
          <w:rFonts w:ascii="ＭＳ 明朝" w:hAnsi="ＭＳ 明朝"/>
          <w:sz w:val="20"/>
        </w:rPr>
        <w:t>あって別に厚生労働大臣が定める疾患を主病とするものに対して、計画的な医学管理を継続して行い、かつ、治療計画に基づき療養上必要な指導を行った場合に、月１回に限り算定する。 ぼう</w:t>
      </w:r>
    </w:p>
    <w:p>
      <w:pPr>
        <w:spacing w:before="20" w:after="20" w:line="300" w:lineRule="exact"/>
        <w:ind w:left="567"/>
      </w:pPr>
      <w:r>
        <w:rPr>
          <w:rFonts w:eastAsia="ＭＳ 明朝"/>
          <w:rFonts w:ascii="ＭＳ 明朝" w:hAnsi="ＭＳ 明朝"/>
          <w:sz w:val="20"/>
          <w:u w:val="single"/>
        </w:rPr>
        <w:t>２ ロについては、小児科を標榜する保険医療機関以外の保険医療機関において、慢性疾患であって生活指導が特に必要なものを主病と</w:t>
      </w:r>
      <w:r>
        <w:rPr>
          <w:rFonts w:eastAsia="ＭＳ 明朝"/>
          <w:rFonts w:ascii="ＭＳ 明朝" w:hAnsi="ＭＳ 明朝"/>
          <w:sz w:val="20"/>
        </w:rPr>
        <w:t>ぼう</w:t>
      </w:r>
      <w:r>
        <w:rPr>
          <w:rFonts w:eastAsia="ＭＳ 明朝"/>
          <w:rFonts w:ascii="ＭＳ 明朝" w:hAnsi="ＭＳ 明朝"/>
          <w:sz w:val="20"/>
          <w:u w:val="single"/>
        </w:rPr>
        <w:t xml:space="preserve">する入院中の患者以外の患者（小児科を標榜する他の保険医療機関から紹介を受けた患者であって、当該紹介を受けて初診を行った日から起算して５年以内の患者に限る。）に対して、必要な生活指導を継続して行った場合に、月１回に限り算定する。 </w:t>
      </w:r>
    </w:p>
    <w:p>
      <w:pPr>
        <w:spacing w:before="20" w:after="20" w:line="300" w:lineRule="exact"/>
        <w:ind w:left="567"/>
      </w:pPr>
      <w:r>
        <w:rPr>
          <w:rFonts w:eastAsia="ＭＳ 明朝"/>
          <w:rFonts w:ascii="ＭＳ 明朝" w:hAnsi="ＭＳ 明朝"/>
          <w:sz w:val="20"/>
          <w:u w:val="single"/>
        </w:rPr>
        <w:t xml:space="preserve">３ </w:t>
      </w:r>
      <w:r>
        <w:rPr>
          <w:rFonts w:eastAsia="ＭＳ 明朝"/>
          <w:rFonts w:ascii="ＭＳ 明朝" w:hAnsi="ＭＳ 明朝"/>
          <w:sz w:val="20"/>
        </w:rPr>
        <w:t xml:space="preserve">区分番号Ａ０００に掲げる初診料を算定する初診の日に行った指導又は当該初診の日から１月以内に行った指導の費用は、初診料に含まれるものとする。 </w:t>
      </w:r>
    </w:p>
    <w:p>
      <w:pPr>
        <w:spacing w:before="20" w:after="20" w:line="300" w:lineRule="exact"/>
        <w:ind w:left="567"/>
      </w:pPr>
      <w:r>
        <w:rPr>
          <w:rFonts w:eastAsia="ＭＳ 明朝"/>
          <w:rFonts w:ascii="ＭＳ 明朝" w:hAnsi="ＭＳ 明朝"/>
          <w:sz w:val="20"/>
          <w:u w:val="single"/>
        </w:rPr>
        <w:t xml:space="preserve">４ </w:t>
      </w:r>
      <w:r>
        <w:rPr>
          <w:rFonts w:eastAsia="ＭＳ 明朝"/>
          <w:rFonts w:ascii="ＭＳ 明朝" w:hAnsi="ＭＳ 明朝"/>
          <w:sz w:val="20"/>
        </w:rPr>
        <w:t xml:space="preserve">退院した患者に対して退院の日から起算して１月以内に指導を行った場合における当該指導の費用は、第１章第２部第１節に掲げる入院基本料に含まれるものとする。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u w:val="single"/>
        </w:rPr>
        <w:t xml:space="preserve">５ </w:t>
      </w:r>
      <w:r>
        <w:rPr>
          <w:rFonts w:eastAsia="ＭＳ 明朝"/>
          <w:rFonts w:ascii="ＭＳ 明朝" w:hAnsi="ＭＳ 明朝"/>
          <w:sz w:val="20"/>
        </w:rPr>
        <w:t xml:space="preserve">区分番号Ｂ０００に掲げる特定疾患療養管理料又は区分番号Ｂ００１の８に掲げる皮膚科特定疾患指導管理料を算定している患者については算定しない。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人工呼吸器管理の適応となる患者と病状、治療方針等について話し合い、当該患者に対し、その内容を文書により提供した場合は、人工呼吸器導入時相談支援加算として、当該内容を文書により提供した日の属する月から起算して１月を限度として、１回に限り、500点を所定点数に加算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別に厚生労働大臣が定める施設基準に適合しているものとして地方厚生局長等に届け出た保険医療機関において、難病外来指導管理料を算定すべき医学管理を情報通信機器を用いて行った場合は、所定点数に代えて、235点を算定する。 </w:t>
      </w:r>
    </w:p>
    <w:p>
      <w:pPr>
        <w:spacing w:before="20" w:after="20" w:line="300" w:lineRule="exact"/>
        <w:ind w:left="567"/>
      </w:pPr>
      <w:r>
        <w:rPr>
          <w:rFonts w:eastAsia="ＭＳ 明朝"/>
          <w:rFonts w:ascii="ＭＳ 明朝" w:hAnsi="ＭＳ 明朝"/>
          <w:sz w:val="20"/>
        </w:rPr>
        <w:t xml:space="preserve">８ 皮膚科特定疾患指導管理料 </w:t>
      </w:r>
    </w:p>
    <w:p>
      <w:pPr>
        <w:spacing w:before="20" w:after="20" w:line="300" w:lineRule="exact"/>
        <w:ind w:left="850"/>
      </w:pPr>
      <w:r>
        <w:rPr>
          <w:rFonts w:eastAsia="ＭＳ 明朝"/>
          <w:rFonts w:ascii="ＭＳ 明朝" w:hAnsi="ＭＳ 明朝"/>
          <w:sz w:val="20"/>
        </w:rPr>
        <w:t xml:space="preserve">イ 皮膚科特定疾患指導管理料（Ⅰ）         250点 </w:t>
      </w:r>
    </w:p>
    <w:p>
      <w:pPr>
        <w:spacing w:before="20" w:after="20" w:line="300" w:lineRule="exact"/>
        <w:ind w:left="850"/>
      </w:pPr>
      <w:r>
        <w:rPr>
          <w:rFonts w:eastAsia="ＭＳ 明朝"/>
          <w:rFonts w:ascii="ＭＳ 明朝" w:hAnsi="ＭＳ 明朝"/>
          <w:sz w:val="20"/>
        </w:rPr>
        <w:t xml:space="preserve">ロ 皮膚科特定疾患指導管理料（Ⅱ）         100点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別に厚生労働大臣が定める施設基準を満たす保険医療機関において、皮膚科又は皮膚泌</w:t>
      </w:r>
      <w:r>
        <w:rPr>
          <w:rFonts w:eastAsia="ＭＳ 明朝"/>
          <w:rFonts w:ascii="ＭＳ 明朝" w:hAnsi="ＭＳ 明朝"/>
          <w:sz w:val="20"/>
        </w:rPr>
        <w:t xml:space="preserve">尿器科を担当する医師が、別に厚生労働大臣りが定める疾患に罹患している患者に対して、計画的な医学管理を継続して行い、かつ、療養上必要な指導を行った場合に、当該疾患の区分に従い、それぞれ月１回に限り算定する。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区分番号Ａ０００に掲げる初診料を算定する初診の日に行った指導又は当該初診の日から１月以内に行った指導の費用は、初診料に含まれるものとする。 </w:t>
      </w:r>
    </w:p>
    <w:p>
      <w:pPr>
        <w:spacing w:before="20" w:after="20" w:line="300" w:lineRule="exact"/>
        <w:ind w:left="567"/>
      </w:pPr>
      <w:r>
        <w:rPr>
          <w:rFonts w:eastAsia="ＭＳ 明朝"/>
          <w:rFonts w:ascii="ＭＳ 明朝" w:hAnsi="ＭＳ 明朝"/>
          <w:sz w:val="20"/>
        </w:rPr>
        <w:t xml:space="preserve">３ 入院中の患者に対して指導を行った場合又は退院した患者に対して退院の日から１月以内に指導を行った場合における当該指導の費用は、第１章第２部第１節に掲げる入院基本料に含まれるものとする。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皮膚科特定疾患指導管理料を算定すべき医学管理を情報通信機器を用いて行った場合は、イ又はロの所定点数に代えて、それぞれ218点又は87点を算定する。 </w:t>
      </w:r>
    </w:p>
    <w:p>
      <w:pPr>
        <w:spacing w:before="20" w:after="20" w:line="300" w:lineRule="exact"/>
        <w:ind w:left="567"/>
      </w:pPr>
      <w:r>
        <w:rPr>
          <w:rFonts w:eastAsia="ＭＳ 明朝"/>
          <w:rFonts w:ascii="ＭＳ 明朝" w:hAnsi="ＭＳ 明朝"/>
          <w:sz w:val="20"/>
        </w:rPr>
        <w:t xml:space="preserve">９ 外来栄養食事指導料 </w:t>
      </w:r>
    </w:p>
    <w:p>
      <w:pPr>
        <w:spacing w:before="20" w:after="20" w:line="300" w:lineRule="exact"/>
        <w:ind w:left="850"/>
      </w:pPr>
      <w:r>
        <w:rPr>
          <w:rFonts w:eastAsia="ＭＳ 明朝"/>
          <w:rFonts w:ascii="ＭＳ 明朝" w:hAnsi="ＭＳ 明朝"/>
          <w:sz w:val="20"/>
        </w:rPr>
        <w:t xml:space="preserve">イ 外来栄養食事指導料１ </w:t>
      </w:r>
    </w:p>
    <w:p>
      <w:pPr>
        <w:spacing w:before="20" w:after="20" w:line="300" w:lineRule="exact"/>
        <w:ind w:left="1134"/>
      </w:pPr>
      <w:r>
        <w:rPr>
          <w:rFonts w:eastAsia="ＭＳ 明朝"/>
          <w:rFonts w:ascii="ＭＳ 明朝" w:hAnsi="ＭＳ 明朝"/>
          <w:sz w:val="20"/>
        </w:rPr>
        <w:t xml:space="preserve">（１） 初回 ① 対面で行った場合               260点 ② </w:t>
      </w:r>
      <w:r>
        <w:rPr>
          <w:rFonts w:eastAsia="ＭＳ 明朝"/>
          <w:rFonts w:ascii="ＭＳ 明朝" w:hAnsi="ＭＳ 明朝"/>
          <w:sz w:val="20"/>
          <w:u w:val="single"/>
        </w:rPr>
        <w:t xml:space="preserve">情報通信機器を用いた場合      </w:t>
      </w:r>
      <w:r>
        <w:rPr>
          <w:rFonts w:eastAsia="ＭＳ 明朝"/>
          <w:rFonts w:ascii="ＭＳ 明朝" w:hAnsi="ＭＳ 明朝"/>
          <w:sz w:val="20"/>
        </w:rPr>
        <w:t xml:space="preserve">235点 </w:t>
      </w:r>
    </w:p>
    <w:p>
      <w:pPr>
        <w:spacing w:before="20" w:after="20" w:line="300" w:lineRule="exact"/>
        <w:ind w:left="1134"/>
      </w:pPr>
      <w:r>
        <w:rPr>
          <w:rFonts w:eastAsia="ＭＳ 明朝"/>
          <w:rFonts w:ascii="ＭＳ 明朝" w:hAnsi="ＭＳ 明朝"/>
          <w:sz w:val="20"/>
        </w:rPr>
        <w:t xml:space="preserve">（２） ２回目以降 ① 対面で行った場合               200点 ② </w:t>
      </w:r>
      <w:r>
        <w:rPr>
          <w:rFonts w:eastAsia="ＭＳ 明朝"/>
          <w:rFonts w:ascii="ＭＳ 明朝" w:hAnsi="ＭＳ 明朝"/>
          <w:sz w:val="20"/>
          <w:u w:val="single"/>
        </w:rPr>
        <w:t xml:space="preserve">情報通信機器を用いた場合      </w:t>
      </w:r>
      <w:r>
        <w:rPr>
          <w:rFonts w:eastAsia="ＭＳ 明朝"/>
          <w:rFonts w:ascii="ＭＳ 明朝" w:hAnsi="ＭＳ 明朝"/>
          <w:sz w:val="20"/>
        </w:rPr>
        <w:t xml:space="preserve">180点 </w:t>
      </w:r>
      <w:r>
        <w:rPr>
          <w:rFonts w:eastAsia="ＭＳ 明朝"/>
          <w:rFonts w:ascii="ＭＳ 明朝" w:hAnsi="ＭＳ 明朝"/>
          <w:sz w:val="20"/>
          <w:u w:val="single"/>
        </w:rPr>
        <w:t xml:space="preserve">③ （１）の①又は②の追加的な指導を行った場合 50点 </w:t>
      </w:r>
    </w:p>
    <w:p>
      <w:pPr>
        <w:spacing w:before="20" w:after="20" w:line="300" w:lineRule="exact"/>
        <w:ind w:left="850"/>
      </w:pPr>
      <w:r>
        <w:rPr>
          <w:rFonts w:eastAsia="ＭＳ 明朝"/>
          <w:rFonts w:ascii="ＭＳ 明朝" w:hAnsi="ＭＳ 明朝"/>
          <w:sz w:val="20"/>
        </w:rPr>
        <w:t xml:space="preserve">ロ 外来栄養食事指導料２ </w:t>
      </w:r>
    </w:p>
    <w:p>
      <w:pPr>
        <w:spacing w:before="20" w:after="20" w:line="300" w:lineRule="exact"/>
        <w:ind w:left="1134"/>
      </w:pPr>
      <w:r>
        <w:rPr>
          <w:rFonts w:eastAsia="ＭＳ 明朝"/>
          <w:rFonts w:ascii="ＭＳ 明朝" w:hAnsi="ＭＳ 明朝"/>
          <w:sz w:val="20"/>
        </w:rPr>
        <w:t xml:space="preserve">（１） 初回 ① 対面で行った場合               250点 ② </w:t>
      </w:r>
      <w:r>
        <w:rPr>
          <w:rFonts w:eastAsia="ＭＳ 明朝"/>
          <w:rFonts w:ascii="ＭＳ 明朝" w:hAnsi="ＭＳ 明朝"/>
          <w:sz w:val="20"/>
          <w:u w:val="single"/>
        </w:rPr>
        <w:t xml:space="preserve">情報通信機器を用いた場合      </w:t>
      </w:r>
      <w:r>
        <w:rPr>
          <w:rFonts w:eastAsia="ＭＳ 明朝"/>
          <w:rFonts w:ascii="ＭＳ 明朝" w:hAnsi="ＭＳ 明朝"/>
          <w:sz w:val="20"/>
        </w:rPr>
        <w:t xml:space="preserve">225点 </w:t>
      </w:r>
    </w:p>
    <w:p>
      <w:pPr>
        <w:spacing w:before="20" w:after="20" w:line="300" w:lineRule="exact"/>
        <w:ind w:left="1134"/>
      </w:pPr>
      <w:r>
        <w:rPr>
          <w:rFonts w:eastAsia="ＭＳ 明朝"/>
          <w:rFonts w:ascii="ＭＳ 明朝" w:hAnsi="ＭＳ 明朝"/>
          <w:sz w:val="20"/>
        </w:rPr>
        <w:t xml:space="preserve">（２） ２回目以降 ① 対面で行った場合               190点 ② </w:t>
      </w:r>
      <w:r>
        <w:rPr>
          <w:rFonts w:eastAsia="ＭＳ 明朝"/>
          <w:rFonts w:ascii="ＭＳ 明朝" w:hAnsi="ＭＳ 明朝"/>
          <w:sz w:val="20"/>
          <w:u w:val="single"/>
        </w:rPr>
        <w:t xml:space="preserve">情報通信機器を用いた場合      </w:t>
      </w:r>
      <w:r>
        <w:rPr>
          <w:rFonts w:eastAsia="ＭＳ 明朝"/>
          <w:rFonts w:ascii="ＭＳ 明朝" w:hAnsi="ＭＳ 明朝"/>
          <w:sz w:val="20"/>
        </w:rPr>
        <w:t xml:space="preserve">170点 </w:t>
      </w:r>
      <w:r>
        <w:rPr>
          <w:rFonts w:eastAsia="ＭＳ 明朝"/>
          <w:rFonts w:ascii="ＭＳ 明朝" w:hAnsi="ＭＳ 明朝"/>
          <w:sz w:val="20"/>
          <w:u w:val="single"/>
        </w:rPr>
        <w:t xml:space="preserve">③ （１）の①又は②の追加的な指導を行った場合 45点 </w:t>
      </w:r>
    </w:p>
    <w:p>
      <w:pPr>
        <w:spacing w:before="20" w:after="20" w:line="300" w:lineRule="exact"/>
        <w:ind w:left="567"/>
      </w:pPr>
      <w:r>
        <w:rPr>
          <w:rFonts w:eastAsia="ＭＳ 明朝"/>
          <w:rFonts w:ascii="ＭＳ 明朝" w:hAnsi="ＭＳ 明朝"/>
          <w:sz w:val="20"/>
        </w:rPr>
        <w:t xml:space="preserve">注１ イの（１）の①及び（２）の①については、入院中の患者以外の患者であって、別に厚生労働大臣が定めるものに対して、保険医療機関の医師の指示に基づき当該保険医療機関の管理栄養士が具体的な献立等によって指導を行った場合に、初回の指導を行った月にあっては月２回に限り、その他の月にあっては月１回に限り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外来化学療法を実施している悪性腫瘍の患者に対して、医師の指示に基づき当該保険医療機関の管理栄養士が具体的な献立等によって月２回以上の指導を行った場合に限り、月の２回目の指導時にイの（２）の①の点数を算定する。ただし、区分番号Ｂ００１－２－12に掲げる外来腫瘍化学療法診療料を算定した日と同日であること。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外来化学療法を実施している悪性腫瘍の患者に対して、医師の指示に基づき当該保険医療機関の専門的な知識を有する管理栄養士が具体的な献立等によって指導を行った場合に限り、月１回に限り260点を算定する。 </w:t>
      </w:r>
    </w:p>
    <w:p>
      <w:pPr>
        <w:spacing w:before="20" w:after="20" w:line="300" w:lineRule="exact"/>
        <w:ind w:left="567"/>
      </w:pPr>
      <w:r>
        <w:rPr>
          <w:rFonts w:eastAsia="ＭＳ 明朝"/>
          <w:rFonts w:ascii="ＭＳ 明朝" w:hAnsi="ＭＳ 明朝"/>
          <w:sz w:val="20"/>
        </w:rPr>
        <w:t xml:space="preserve">４ イの（１）の②及び（２）の②については、入院中の患者以外の患者であって、別に厚生労働大臣が定めるものに対して、保険医療機関の医師の指示に基づき当該保険医療機関の管理栄養士が情報通信機器によって必要な指導を行った場合に、初回の指導を行った月にあっては月２回に限り、その他の月にあっては月１回に限り算定する。 </w:t>
      </w:r>
    </w:p>
    <w:p>
      <w:pPr>
        <w:spacing w:before="20" w:after="20" w:line="300" w:lineRule="exact"/>
        <w:ind w:left="567"/>
      </w:pPr>
      <w:r>
        <w:rPr>
          <w:rFonts w:eastAsia="ＭＳ 明朝"/>
          <w:rFonts w:ascii="ＭＳ 明朝" w:hAnsi="ＭＳ 明朝"/>
          <w:sz w:val="20"/>
        </w:rPr>
        <w:t xml:space="preserve">５ ロの（１）の①及び（２）の①については、入院中の患者以外の患者であって、別に厚生労働大臣が定めるものに対して、保険医療機関（診療所に限る。）の医師の指示に基づき当該保険医療機関以外の管理栄養士が具体的な献立等によって指導を行った場合に、初回の指導を行った月にあっては月２回に限り、その他の月にあっては月１回に限り算定する。 </w:t>
      </w:r>
    </w:p>
    <w:p>
      <w:pPr>
        <w:spacing w:before="20" w:after="20" w:line="300" w:lineRule="exact"/>
        <w:ind w:left="567"/>
      </w:pPr>
      <w:r>
        <w:rPr>
          <w:rFonts w:eastAsia="ＭＳ 明朝"/>
          <w:rFonts w:ascii="ＭＳ 明朝" w:hAnsi="ＭＳ 明朝"/>
          <w:sz w:val="20"/>
        </w:rPr>
        <w:t xml:space="preserve">６ ロの（１）の②及び（２）の②については、入院中の患者以外の患者であって、別に厚生労働大臣が定めるものに対して、保険医療機関（診療所に限る。）の医師の指示に基づき当該保険医療機関以外の管理栄養士が情報通信機器によって必要な指導を行った場合に、初回の指導を行った月にあっては月２回に限り、その他の月にあっては月１回に限り算定する。 </w:t>
      </w:r>
    </w:p>
    <w:p>
      <w:pPr>
        <w:spacing w:before="20" w:after="20" w:line="300" w:lineRule="exact"/>
        <w:ind w:left="567"/>
      </w:pPr>
      <w:r>
        <w:rPr>
          <w:rFonts w:eastAsia="ＭＳ 明朝"/>
          <w:rFonts w:ascii="ＭＳ 明朝" w:hAnsi="ＭＳ 明朝"/>
          <w:sz w:val="20"/>
          <w:u w:val="single"/>
        </w:rPr>
        <w:t xml:space="preserve">７ イの（２）の③については、入院中の患者以外の患者であって、別に厚生労働大臣が定めるものに対して、保険医療機関の医師の指示に基づき当該保険医療機関の管理栄養士が情報通信機器又は電話によってイの（１）の①又は②に追加して必要な指導を行った場合に、月１回に限り算定する。ただし、イの（２）の①又は②を算定した同一月は算定しない。 </w:t>
      </w:r>
    </w:p>
    <w:p>
      <w:pPr>
        <w:spacing w:before="20" w:after="20" w:line="300" w:lineRule="exact"/>
        <w:ind w:left="567"/>
      </w:pPr>
      <w:r>
        <w:rPr>
          <w:rFonts w:eastAsia="ＭＳ 明朝"/>
          <w:rFonts w:ascii="ＭＳ 明朝" w:hAnsi="ＭＳ 明朝"/>
          <w:sz w:val="20"/>
          <w:u w:val="single"/>
        </w:rPr>
        <w:t xml:space="preserve">８ ロの（２）の③については、入院中の患者以外の患者であって、別に厚生労働大臣が定めるものに対して、保険医療機関（診療所に限る。）の医師の指示に基づき当該保険医療機関以外の管理栄養士が情報通信機器又は電話によってロの（１）の①又は②に追加して必要な指導を行った場合に、月１回に限り算定する。ただし、ロの（２）の①又は②を算定した同一月は算定しない。 </w:t>
      </w:r>
    </w:p>
    <w:p>
      <w:pPr>
        <w:spacing w:before="20" w:after="20" w:line="300" w:lineRule="exact"/>
        <w:ind w:left="567"/>
      </w:pPr>
      <w:r>
        <w:rPr>
          <w:rFonts w:eastAsia="ＭＳ 明朝"/>
          <w:rFonts w:ascii="ＭＳ 明朝" w:hAnsi="ＭＳ 明朝"/>
          <w:sz w:val="20"/>
        </w:rPr>
        <w:t xml:space="preserve">10 入院栄養食事指導料（週１回） </w:t>
      </w:r>
    </w:p>
    <w:p>
      <w:pPr>
        <w:spacing w:before="20" w:after="20" w:line="300" w:lineRule="exact"/>
        <w:ind w:left="850"/>
      </w:pPr>
      <w:r>
        <w:rPr>
          <w:rFonts w:eastAsia="ＭＳ 明朝"/>
          <w:rFonts w:ascii="ＭＳ 明朝" w:hAnsi="ＭＳ 明朝"/>
          <w:sz w:val="20"/>
        </w:rPr>
        <w:t xml:space="preserve">イ 入院栄養食事指導料１ </w:t>
      </w:r>
    </w:p>
    <w:p>
      <w:pPr>
        <w:spacing w:before="20" w:after="20" w:line="300" w:lineRule="exact"/>
        <w:ind w:left="1134"/>
      </w:pPr>
      <w:r>
        <w:rPr>
          <w:rFonts w:eastAsia="ＭＳ 明朝"/>
          <w:rFonts w:ascii="ＭＳ 明朝" w:hAnsi="ＭＳ 明朝"/>
          <w:sz w:val="20"/>
        </w:rPr>
        <w:t xml:space="preserve">（１） 初回点 </w:t>
      </w:r>
    </w:p>
    <w:p>
      <w:pPr>
        <w:spacing w:before="20" w:after="20" w:line="300" w:lineRule="exact"/>
        <w:ind w:left="1134"/>
      </w:pPr>
      <w:r>
        <w:rPr>
          <w:rFonts w:eastAsia="ＭＳ 明朝"/>
          <w:rFonts w:ascii="ＭＳ 明朝" w:hAnsi="ＭＳ 明朝"/>
          <w:sz w:val="20"/>
        </w:rPr>
        <w:t xml:space="preserve">（２） ２回目                           200点 </w:t>
      </w:r>
    </w:p>
    <w:p>
      <w:pPr>
        <w:spacing w:before="20" w:after="20" w:line="300" w:lineRule="exact"/>
        <w:ind w:left="850"/>
      </w:pPr>
      <w:r>
        <w:rPr>
          <w:rFonts w:eastAsia="ＭＳ 明朝"/>
          <w:rFonts w:ascii="ＭＳ 明朝" w:hAnsi="ＭＳ 明朝"/>
          <w:sz w:val="20"/>
        </w:rPr>
        <w:t xml:space="preserve">ロ 入院栄養食事指導料２ </w:t>
      </w:r>
    </w:p>
    <w:p>
      <w:pPr>
        <w:spacing w:before="20" w:after="20" w:line="300" w:lineRule="exact"/>
        <w:ind w:left="1134"/>
      </w:pPr>
      <w:r>
        <w:rPr>
          <w:rFonts w:eastAsia="ＭＳ 明朝"/>
          <w:rFonts w:ascii="ＭＳ 明朝" w:hAnsi="ＭＳ 明朝"/>
          <w:sz w:val="20"/>
        </w:rPr>
        <w:t xml:space="preserve">（１） 初回                             250点 </w:t>
      </w:r>
    </w:p>
    <w:p>
      <w:pPr>
        <w:spacing w:before="20" w:after="20" w:line="300" w:lineRule="exact"/>
        <w:ind w:left="1134"/>
      </w:pPr>
      <w:r>
        <w:rPr>
          <w:rFonts w:eastAsia="ＭＳ 明朝"/>
          <w:rFonts w:ascii="ＭＳ 明朝" w:hAnsi="ＭＳ 明朝"/>
          <w:sz w:val="20"/>
        </w:rPr>
        <w:t xml:space="preserve">（２） ２回目                           190点 </w:t>
      </w:r>
    </w:p>
    <w:p>
      <w:pPr>
        <w:spacing w:before="20" w:after="20" w:line="300" w:lineRule="exact"/>
        <w:ind w:left="567"/>
      </w:pPr>
      <w:r>
        <w:rPr>
          <w:rFonts w:eastAsia="ＭＳ 明朝"/>
          <w:rFonts w:ascii="ＭＳ 明朝" w:hAnsi="ＭＳ 明朝"/>
          <w:sz w:val="20"/>
        </w:rPr>
        <w:t xml:space="preserve">注１ イについては、入院中の患者であって、別に厚生労働大臣が定めるものに対して、保険医療機関の医師の指示に基づき当該保険医療機関の管理栄養士が具体的な献立等によって指導を行った場合に、入院中２回に限り算定する。 </w:t>
      </w:r>
    </w:p>
    <w:p>
      <w:pPr>
        <w:spacing w:before="20" w:after="20" w:line="300" w:lineRule="exact"/>
        <w:ind w:left="567"/>
      </w:pPr>
      <w:r>
        <w:rPr>
          <w:rFonts w:eastAsia="ＭＳ 明朝"/>
          <w:rFonts w:ascii="ＭＳ 明朝" w:hAnsi="ＭＳ 明朝"/>
          <w:sz w:val="20"/>
        </w:rPr>
        <w:t xml:space="preserve">２ ロについては、診療所において、入院中の患者であって、別に厚生労働大臣が定めるものに対して、保険医療機関の医師の指示に基づき当該保険医療機関以外の管理栄養士が具体的な献立等によって指導を行った場合に、入院中２回に限り算定する。 </w:t>
      </w:r>
    </w:p>
    <w:p>
      <w:pPr>
        <w:spacing w:before="20" w:after="20" w:line="300" w:lineRule="exact"/>
        <w:ind w:left="567"/>
      </w:pPr>
      <w:r>
        <w:rPr>
          <w:rFonts w:eastAsia="ＭＳ 明朝"/>
          <w:rFonts w:ascii="ＭＳ 明朝" w:hAnsi="ＭＳ 明朝"/>
          <w:sz w:val="20"/>
        </w:rPr>
        <w:t xml:space="preserve">11 集団栄養食事指導料                    80点 注 別に厚生労働大臣が定める特別食を必要とする複数の患者に対して、保険医療機関の医師の指示に基づき当該保険医療機関の管理栄養士が栄養指導を行った場合に、患者１人につき月１回に限り算定する。 </w:t>
      </w:r>
    </w:p>
    <w:p>
      <w:pPr>
        <w:spacing w:before="20" w:after="20" w:line="300" w:lineRule="exact"/>
        <w:ind w:left="567"/>
      </w:pPr>
      <w:r>
        <w:rPr>
          <w:rFonts w:eastAsia="ＭＳ 明朝"/>
          <w:rFonts w:ascii="ＭＳ 明朝" w:hAnsi="ＭＳ 明朝"/>
          <w:sz w:val="20"/>
        </w:rPr>
        <w:t xml:space="preserve">12 心臓ペースメーカー指導管理料 </w:t>
      </w:r>
    </w:p>
    <w:p>
      <w:pPr>
        <w:spacing w:before="20" w:after="20" w:line="300" w:lineRule="exact"/>
        <w:ind w:left="850"/>
      </w:pPr>
      <w:r>
        <w:rPr>
          <w:rFonts w:eastAsia="ＭＳ 明朝"/>
          <w:rFonts w:ascii="ＭＳ 明朝" w:hAnsi="ＭＳ 明朝"/>
          <w:sz w:val="20"/>
        </w:rPr>
        <w:t xml:space="preserve">イ 着用型自動除細動器による場合       360点 </w:t>
      </w:r>
    </w:p>
    <w:p>
      <w:pPr>
        <w:spacing w:before="20" w:after="20" w:line="300" w:lineRule="exact"/>
        <w:ind w:left="850"/>
      </w:pPr>
      <w:r>
        <w:rPr>
          <w:rFonts w:eastAsia="ＭＳ 明朝"/>
          <w:rFonts w:ascii="ＭＳ 明朝" w:hAnsi="ＭＳ 明朝"/>
          <w:sz w:val="20"/>
        </w:rPr>
        <w:t xml:space="preserve">ロ ペースメーカーの場合               300点 </w:t>
      </w:r>
    </w:p>
    <w:p>
      <w:pPr>
        <w:spacing w:before="20" w:after="20" w:line="300" w:lineRule="exact"/>
        <w:ind w:left="850"/>
      </w:pPr>
      <w:r>
        <w:rPr>
          <w:rFonts w:eastAsia="ＭＳ 明朝"/>
          <w:rFonts w:ascii="ＭＳ 明朝" w:hAnsi="ＭＳ 明朝"/>
          <w:sz w:val="20"/>
        </w:rPr>
        <w:t xml:space="preserve">ハ 植込型除細動器又は両室ペーシング機能付き植込型除細動器の場合                 520点 </w:t>
      </w:r>
    </w:p>
    <w:p>
      <w:pPr>
        <w:spacing w:before="20" w:after="20" w:line="300" w:lineRule="exact"/>
        <w:ind w:left="567"/>
      </w:pPr>
      <w:r>
        <w:rPr>
          <w:rFonts w:eastAsia="ＭＳ 明朝"/>
          <w:rFonts w:ascii="ＭＳ 明朝" w:hAnsi="ＭＳ 明朝"/>
          <w:sz w:val="20"/>
        </w:rPr>
        <w:t xml:space="preserve">注１ 体内植込式心臓ペースメーカー等を使用している患者（ロについては入院中の患者以外のものに限る。）に対して、療養上必要な指導を行った場合に、１月に１回に限り算定する。 </w:t>
      </w:r>
    </w:p>
    <w:p>
      <w:pPr>
        <w:spacing w:before="20" w:after="20" w:line="300" w:lineRule="exact"/>
        <w:ind w:left="567"/>
      </w:pPr>
      <w:r>
        <w:rPr>
          <w:rFonts w:eastAsia="ＭＳ 明朝"/>
          <w:rFonts w:ascii="ＭＳ 明朝" w:hAnsi="ＭＳ 明朝"/>
          <w:sz w:val="20"/>
        </w:rPr>
        <w:t xml:space="preserve">２ 区分番号Ｋ５９７に掲げるペースメーカー移植術、区分番号Ｋ５９８に掲げる両心室ペースメーカー移植術、区分番号Ｋ５９９に掲げる植込型除細動器移植術又は区分番号Ｋ５９９－３に掲げる両室ペーシング機能付き植込型除細動器移植術を行った日から起算して３月以内の期間に行った場合には、導入期加算として、140点を所定点数に加算する。 </w:t>
      </w:r>
    </w:p>
    <w:p>
      <w:pPr>
        <w:spacing w:before="20" w:after="20" w:line="300" w:lineRule="exact"/>
        <w:ind w:left="567"/>
      </w:pPr>
      <w:r>
        <w:rPr>
          <w:rFonts w:eastAsia="ＭＳ 明朝"/>
          <w:rFonts w:ascii="ＭＳ 明朝" w:hAnsi="ＭＳ 明朝"/>
          <w:sz w:val="20"/>
        </w:rPr>
        <w:t xml:space="preserve">３ 区分番号Ｂ０００に掲げる特定疾患療養管理料を算定している患者については算定しない。 </w:t>
      </w:r>
    </w:p>
    <w:p>
      <w:pPr>
        <w:spacing w:before="20" w:after="20" w:line="300" w:lineRule="exact"/>
        <w:ind w:left="567"/>
      </w:pPr>
      <w:r>
        <w:rPr>
          <w:rFonts w:eastAsia="ＭＳ 明朝"/>
          <w:rFonts w:ascii="ＭＳ 明朝" w:hAnsi="ＭＳ 明朝"/>
          <w:sz w:val="20"/>
        </w:rPr>
        <w:t xml:space="preserve">４ 別に厚生労働大臣が定める施設基準を満たす保険医療機関において、当該患者（イを算定する場合に限る。）に対して、植込型除細動器の適応の可否が確定するまでの期間等に使用する場合に限り、初回算定日の属する月から起算して３月を限度として、月１回に限り、植込型除細動器移行期加算として、31,510点を所定点数に加算する。 </w:t>
      </w:r>
    </w:p>
    <w:p>
      <w:pPr>
        <w:spacing w:before="20" w:after="20" w:line="300" w:lineRule="exact"/>
        <w:ind w:left="567"/>
      </w:pPr>
      <w:r>
        <w:rPr>
          <w:rFonts w:eastAsia="ＭＳ 明朝"/>
          <w:rFonts w:ascii="ＭＳ 明朝" w:hAnsi="ＭＳ 明朝"/>
          <w:sz w:val="20"/>
        </w:rPr>
        <w:t xml:space="preserve">５ ロ又はハを算定する患者について、別に厚生労働大臣が定める施設基準に適合しているものとして地方厚生局長等に届け出た保険医療機関において、前回受診月の翌月から今回受診月の前月までの期間、遠隔モニタリングを用いて療養上必要な指導を行った場合は、遠隔モニタリング加算として、それぞれ260点又は480点に当該期間の月数（当該指導を行った月に限り、11月を限度とする。）を乗じて得た点数を、所定点数に加算する。 </w:t>
      </w:r>
    </w:p>
    <w:p>
      <w:pPr>
        <w:spacing w:before="20" w:after="20" w:line="300" w:lineRule="exact"/>
        <w:ind w:left="567"/>
      </w:pPr>
      <w:r>
        <w:rPr>
          <w:rFonts w:eastAsia="ＭＳ 明朝"/>
          <w:rFonts w:ascii="ＭＳ 明朝" w:hAnsi="ＭＳ 明朝"/>
          <w:sz w:val="20"/>
        </w:rPr>
        <w:t xml:space="preserve">13 在宅療養指導料                        </w:t>
      </w:r>
    </w:p>
    <w:p>
      <w:pPr>
        <w:spacing w:before="20" w:after="20" w:line="300" w:lineRule="exact"/>
        <w:ind w:left="850"/>
      </w:pPr>
      <w:r>
        <w:rPr>
          <w:rFonts w:eastAsia="ＭＳ 明朝"/>
          <w:rFonts w:ascii="ＭＳ 明朝" w:hAnsi="ＭＳ 明朝"/>
          <w:sz w:val="20"/>
          <w:u w:val="single"/>
        </w:rPr>
        <w:t xml:space="preserve">イ 初回 対面で行った場合  170点 </w:t>
      </w:r>
    </w:p>
    <w:p>
      <w:pPr>
        <w:spacing w:before="20" w:after="20" w:line="300" w:lineRule="exact"/>
        <w:ind w:left="850"/>
      </w:pPr>
      <w:r>
        <w:rPr>
          <w:rFonts w:eastAsia="ＭＳ 明朝"/>
          <w:rFonts w:ascii="ＭＳ 明朝" w:hAnsi="ＭＳ 明朝"/>
          <w:sz w:val="20"/>
          <w:u w:val="single"/>
        </w:rPr>
        <w:t xml:space="preserve">ロ ２回目以降 </w:t>
      </w:r>
    </w:p>
    <w:p>
      <w:pPr>
        <w:spacing w:before="20" w:after="20" w:line="300" w:lineRule="exact"/>
        <w:ind w:left="1134"/>
      </w:pPr>
      <w:r>
        <w:rPr>
          <w:rFonts w:eastAsia="ＭＳ 明朝"/>
          <w:rFonts w:ascii="ＭＳ 明朝" w:hAnsi="ＭＳ 明朝"/>
          <w:sz w:val="20"/>
          <w:u w:val="single"/>
        </w:rPr>
        <w:t xml:space="preserve">（１） 対面で行った場合                 170点 </w:t>
      </w:r>
    </w:p>
    <w:p>
      <w:pPr>
        <w:spacing w:before="20" w:after="20" w:line="300" w:lineRule="exact"/>
        <w:ind w:left="1134"/>
      </w:pPr>
      <w:r>
        <w:rPr>
          <w:rFonts w:eastAsia="ＭＳ 明朝"/>
          <w:rFonts w:ascii="ＭＳ 明朝" w:hAnsi="ＭＳ 明朝"/>
          <w:sz w:val="20"/>
          <w:u w:val="single"/>
        </w:rPr>
        <w:t xml:space="preserve">（2） 情報通信機器を用いた場合         148点 </w:t>
      </w:r>
    </w:p>
    <w:p>
      <w:pPr>
        <w:spacing w:before="20" w:after="20" w:line="300" w:lineRule="exact"/>
        <w:ind w:left="567"/>
      </w:pPr>
      <w:r>
        <w:rPr>
          <w:rFonts w:eastAsia="ＭＳ 明朝"/>
          <w:rFonts w:ascii="ＭＳ 明朝" w:hAnsi="ＭＳ 明朝"/>
          <w:sz w:val="20"/>
        </w:rPr>
        <w:t>注１ 第２部第２節第１款在宅療養指導管理料の各区分に掲げる指導管理料を算定すべき指導管理を受けている患者、器具を装着しておりその管理に配慮を必要とする患者又は退院後</w:t>
      </w:r>
      <w:r>
        <w:rPr>
          <w:rFonts w:eastAsia="ＭＳ 明朝"/>
          <w:rFonts w:ascii="ＭＳ 明朝" w:hAnsi="ＭＳ 明朝"/>
          <w:sz w:val="20"/>
          <w:u w:val="single"/>
        </w:rPr>
        <w:t>１月以内の慢性心不全の患者（ロの（２）については、区分番号Ｃ１０１に掲げる在宅自己注射指導管理料を算定している患者又は退院後１月以内の慢性心不全の患者に限る。）に対</w:t>
      </w:r>
      <w:r>
        <w:rPr>
          <w:rFonts w:eastAsia="ＭＳ 明朝"/>
          <w:rFonts w:ascii="ＭＳ 明朝" w:hAnsi="ＭＳ 明朝"/>
          <w:sz w:val="20"/>
        </w:rPr>
        <w:t>して、医師の指示に基づき保健師、助産師又は看護師が在宅療養上必要な指導を個別に行</w:t>
      </w:r>
      <w:r>
        <w:rPr>
          <w:rFonts w:eastAsia="ＭＳ 明朝"/>
          <w:rFonts w:ascii="ＭＳ 明朝" w:hAnsi="ＭＳ 明朝"/>
          <w:sz w:val="20"/>
          <w:u w:val="single"/>
        </w:rPr>
        <w:t xml:space="preserve">った場合に、ロについては月１回（イを算定する月にあっては、イとロを合算して月２回）に限り算定する。 </w:t>
      </w:r>
    </w:p>
    <w:p>
      <w:pPr>
        <w:spacing w:before="20" w:after="20" w:line="300" w:lineRule="exact"/>
        <w:ind w:left="567"/>
      </w:pPr>
      <w:r>
        <w:rPr>
          <w:rFonts w:eastAsia="ＭＳ 明朝"/>
          <w:rFonts w:ascii="ＭＳ 明朝" w:hAnsi="ＭＳ 明朝"/>
          <w:sz w:val="20"/>
        </w:rPr>
        <w:t xml:space="preserve">２ １回の指導時間は30分を超えるものでなければならないものとする。 </w:t>
      </w:r>
    </w:p>
    <w:p>
      <w:pPr>
        <w:spacing w:before="20" w:after="20" w:line="300" w:lineRule="exact"/>
        <w:ind w:left="567"/>
      </w:pPr>
      <w:r>
        <w:rPr>
          <w:rFonts w:eastAsia="ＭＳ 明朝"/>
          <w:rFonts w:ascii="ＭＳ 明朝" w:hAnsi="ＭＳ 明朝"/>
          <w:sz w:val="20"/>
        </w:rPr>
        <w:t xml:space="preserve">14 高度難聴指導管理料 </w:t>
      </w:r>
    </w:p>
    <w:p>
      <w:pPr>
        <w:spacing w:before="20" w:after="20" w:line="300" w:lineRule="exact"/>
        <w:ind w:left="850"/>
      </w:pPr>
      <w:r>
        <w:rPr>
          <w:rFonts w:eastAsia="ＭＳ 明朝"/>
          <w:rFonts w:ascii="ＭＳ 明朝" w:hAnsi="ＭＳ 明朝"/>
          <w:sz w:val="20"/>
        </w:rPr>
        <w:t xml:space="preserve">イ 区分番号Ｋ３２８に掲げる人工内耳植込術を行った日から起算して３月以内の期間に行った場合                                 500点 </w:t>
      </w:r>
    </w:p>
    <w:p>
      <w:pPr>
        <w:spacing w:before="20" w:after="20" w:line="300" w:lineRule="exact"/>
        <w:ind w:left="850"/>
      </w:pPr>
      <w:r>
        <w:rPr>
          <w:rFonts w:eastAsia="ＭＳ 明朝"/>
          <w:rFonts w:ascii="ＭＳ 明朝" w:hAnsi="ＭＳ 明朝"/>
          <w:sz w:val="20"/>
        </w:rPr>
        <w:t xml:space="preserve">ロ イ以外の場合                       420点 </w:t>
      </w:r>
    </w:p>
    <w:p>
      <w:pPr>
        <w:spacing w:before="20" w:after="20" w:line="300" w:lineRule="exact"/>
        <w:ind w:left="567"/>
      </w:pPr>
      <w:r>
        <w:rPr>
          <w:rFonts w:eastAsia="ＭＳ 明朝"/>
          <w:rFonts w:ascii="ＭＳ 明朝" w:hAnsi="ＭＳ 明朝"/>
          <w:sz w:val="20"/>
        </w:rPr>
        <w:t xml:space="preserve">注１ 別に厚生労働大臣が定める施設基準を満たす保険医療機関において、高度難聴の患者に対して必要な療養上の指導を行った場合に算定する。 </w:t>
      </w:r>
    </w:p>
    <w:p>
      <w:pPr>
        <w:spacing w:before="20" w:after="20" w:line="300" w:lineRule="exact"/>
        <w:ind w:left="567"/>
      </w:pPr>
      <w:r>
        <w:rPr>
          <w:rFonts w:eastAsia="ＭＳ 明朝"/>
          <w:rFonts w:ascii="ＭＳ 明朝" w:hAnsi="ＭＳ 明朝"/>
          <w:sz w:val="20"/>
        </w:rPr>
        <w:t xml:space="preserve">２ 区分番号Ｋ３２８に掲げる人工内耳植込術を行った患者については月１回に限り、その他の患者については年１回に限り算定する。 </w:t>
      </w:r>
    </w:p>
    <w:p>
      <w:pPr>
        <w:spacing w:before="20" w:after="20" w:line="300" w:lineRule="exact"/>
        <w:ind w:left="567"/>
      </w:pPr>
      <w:r>
        <w:rPr>
          <w:rFonts w:eastAsia="ＭＳ 明朝"/>
          <w:rFonts w:ascii="ＭＳ 明朝" w:hAnsi="ＭＳ 明朝"/>
          <w:sz w:val="20"/>
        </w:rPr>
        <w:t xml:space="preserve">３ 区分番号Ｋ３２８に掲げる人工内耳植込術を行った患者に対して、人工内耳用音声信号処理装置の機器調整を行った場合は、人工内耳機器調整加算として６歳未満の乳幼児については３月に１回に限り、６歳以上の患者については６月に１回に限り800点を所定点数に加算する。 </w:t>
      </w:r>
    </w:p>
    <w:p>
      <w:pPr>
        <w:spacing w:before="20" w:after="20" w:line="300" w:lineRule="exact"/>
        <w:ind w:left="567"/>
      </w:pPr>
      <w:r>
        <w:rPr>
          <w:rFonts w:eastAsia="ＭＳ 明朝"/>
          <w:rFonts w:ascii="ＭＳ 明朝" w:hAnsi="ＭＳ 明朝"/>
          <w:sz w:val="20"/>
        </w:rPr>
        <w:t xml:space="preserve">15 慢性維持透析患者外来医学管理料     2,211点 </w:t>
      </w:r>
    </w:p>
    <w:p>
      <w:pPr>
        <w:spacing w:before="20" w:after="20" w:line="300" w:lineRule="exact"/>
        <w:ind w:left="567"/>
      </w:pPr>
      <w:r>
        <w:rPr>
          <w:rFonts w:eastAsia="ＭＳ 明朝"/>
          <w:rFonts w:ascii="ＭＳ 明朝" w:hAnsi="ＭＳ 明朝"/>
          <w:sz w:val="20"/>
        </w:rPr>
        <w:t xml:space="preserve">注１ 入院中の患者以外の慢性維持透析患者に対して検査の結果に基づき計画的な医学管理を行った場合に、月１回に限り算定する。 </w:t>
      </w:r>
    </w:p>
    <w:p>
      <w:pPr>
        <w:spacing w:before="20" w:after="20" w:line="300" w:lineRule="exact"/>
        <w:ind w:left="567"/>
      </w:pPr>
      <w:r>
        <w:rPr>
          <w:rFonts w:eastAsia="ＭＳ 明朝"/>
          <w:rFonts w:ascii="ＭＳ 明朝" w:hAnsi="ＭＳ 明朝"/>
          <w:sz w:val="20"/>
        </w:rPr>
        <w:t xml:space="preserve">２ 第３部検査及び第４部画像診断のうち次に掲げるものは所定点数に含まれるものとし、ふんまた、区分番号Ｄ０２６に掲げる尿・糞便等検査判断料、血液学的検査判断料、生化学的検査（Ⅰ）判断料、生化学的検査（Ⅱ）判断料又は免疫学的検査判断料は別に算定できないものとする。 </w:t>
      </w:r>
    </w:p>
    <w:p>
      <w:pPr>
        <w:spacing w:before="20" w:after="20" w:line="300" w:lineRule="exact"/>
        <w:ind w:left="850"/>
      </w:pPr>
      <w:r>
        <w:rPr>
          <w:rFonts w:eastAsia="ＭＳ 明朝"/>
          <w:rFonts w:ascii="ＭＳ 明朝" w:hAnsi="ＭＳ 明朝"/>
          <w:sz w:val="20"/>
        </w:rPr>
        <w:t>イ 尿中一般物質定性半定量検査 さ</w:t>
      </w:r>
    </w:p>
    <w:p>
      <w:pPr>
        <w:spacing w:before="20" w:after="20" w:line="300" w:lineRule="exact"/>
        <w:ind w:left="850"/>
      </w:pPr>
      <w:r>
        <w:rPr>
          <w:rFonts w:eastAsia="ＭＳ 明朝"/>
          <w:rFonts w:ascii="ＭＳ 明朝" w:hAnsi="ＭＳ 明朝"/>
          <w:sz w:val="20"/>
        </w:rPr>
        <w:t>ロ 尿沈渣（鏡検法） ふん</w:t>
      </w:r>
    </w:p>
    <w:p>
      <w:pPr>
        <w:spacing w:before="20" w:after="20" w:line="300" w:lineRule="exact"/>
        <w:ind w:left="850"/>
      </w:pPr>
      <w:r>
        <w:rPr>
          <w:rFonts w:eastAsia="ＭＳ 明朝"/>
          <w:rFonts w:ascii="ＭＳ 明朝" w:hAnsi="ＭＳ 明朝"/>
          <w:sz w:val="20"/>
        </w:rPr>
        <w:t xml:space="preserve">ハ 糞便検査 ふん糞便中ヘモグロビン定性 </w:t>
      </w:r>
    </w:p>
    <w:p>
      <w:pPr>
        <w:spacing w:before="20" w:after="20" w:line="300" w:lineRule="exact"/>
        <w:ind w:left="850"/>
      </w:pPr>
      <w:r>
        <w:rPr>
          <w:rFonts w:eastAsia="ＭＳ 明朝"/>
          <w:rFonts w:ascii="ＭＳ 明朝" w:hAnsi="ＭＳ 明朝"/>
          <w:sz w:val="20"/>
        </w:rPr>
        <w:t xml:space="preserve">ニ 血液形態・機能検査 赤血球沈降速度（ＥＳＲ）、網赤血球数しょうしよう、末梢血液一般検査、末梢血液像（自動しよう機械法）、末梢血液像（鏡検法）、ヘモグロビンＡ１c（ＨｂＡ１ｃ） </w:t>
      </w:r>
    </w:p>
    <w:p>
      <w:pPr>
        <w:spacing w:before="20" w:after="20" w:line="300" w:lineRule="exact"/>
        <w:ind w:left="850"/>
      </w:pPr>
      <w:r>
        <w:rPr>
          <w:rFonts w:eastAsia="ＭＳ 明朝"/>
          <w:rFonts w:ascii="ＭＳ 明朝" w:hAnsi="ＭＳ 明朝"/>
          <w:sz w:val="20"/>
        </w:rPr>
        <w:t xml:space="preserve">ホ 出血・凝固検査 出血時間 </w:t>
      </w:r>
    </w:p>
    <w:p>
      <w:pPr>
        <w:spacing w:before="20" w:after="20" w:line="300" w:lineRule="exact"/>
        <w:ind w:left="850"/>
      </w:pPr>
      <w:r>
        <w:rPr>
          <w:rFonts w:eastAsia="ＭＳ 明朝"/>
          <w:rFonts w:ascii="ＭＳ 明朝" w:hAnsi="ＭＳ 明朝"/>
          <w:sz w:val="20"/>
        </w:rPr>
        <w:t xml:space="preserve">ヘ 血液化学検査 たん総ビリルビン、総蛋白、アルブミン（ＢＣＰ改良法）、尿素窒素、クレアチニン、尿酸、グルコース、乳酸デヒドロゲナーゼ（ＬＤ）、アルカリホスファターゼ（ＡＬＰ）、コリンエステラーゼ（ＣｈＥ）、アミラーゼ、γ－グルタミルトランスフェラーゼ（γ－ＧＴ）、ロイシンアミノペプチダーゼ（ＬＡＰ）、クレアチンキナーゼ（ＣＫ）、中性脂肪、ナトリウム及びクロール、カリウム、カルシウム、鉄（Ｆｅ）、マグネシウム、無機リン及びリン酸、総コレステロール、アスパラギン酸アミノトランスフェラーゼ（ＡＳＴ）、アラニンアミノトランスフェラーゼ（ＡＬＴ）、グリコアルブミン、１，５－アンヒドロ－Ｄ－グルシトール（１，５ＡＧ）、１，25－ジヒドロキシビタミンＤ、ＨＤＬ－コレステ３ロール、ＬＤＬ－コレステロール、不飽和鉄結合能（ＵＩＢＣ）（比色法）、総鉄結たん合能（ＴＩＢＣ）（比色法）、蛋白分画、血液ガス分析、アルミニウム（Ａｌ）、フェリチン半定量、フェリチン定量、シスタチンＣ、ペントシジン </w:t>
      </w:r>
    </w:p>
    <w:p>
      <w:pPr>
        <w:spacing w:before="20" w:after="20" w:line="300" w:lineRule="exact"/>
        <w:ind w:left="850"/>
      </w:pPr>
      <w:r>
        <w:rPr>
          <w:rFonts w:eastAsia="ＭＳ 明朝"/>
          <w:rFonts w:ascii="ＭＳ 明朝" w:hAnsi="ＭＳ 明朝"/>
          <w:sz w:val="20"/>
        </w:rPr>
        <w:t xml:space="preserve">ト 内分泌学的検査 トリヨードサイロニン（Ｔ）、サイロ３キシン（Ｔ）、甲状腺刺激ホルモン（Ｔ４ＳＨ）、副甲状腺ホルモン（ＰＴＨ）、遊離トリヨードサイロニン（ＦＴ）、Ｃ－３ペプチド（ＣＰＲ）、遊離サイロキシン（ＦＴ）、カルシトニン、心房性Ｎａ利尿４ペプチド（ＡＮＰ）、脳性Ｎａ利尿ペプチド（ＢＮＰ） </w:t>
      </w:r>
    </w:p>
    <w:p>
      <w:pPr>
        <w:spacing w:before="20" w:after="20" w:line="300" w:lineRule="exact"/>
        <w:ind w:left="850"/>
      </w:pPr>
      <w:r>
        <w:rPr>
          <w:rFonts w:eastAsia="ＭＳ 明朝"/>
          <w:rFonts w:ascii="ＭＳ 明朝" w:hAnsi="ＭＳ 明朝"/>
          <w:sz w:val="20"/>
        </w:rPr>
        <w:t xml:space="preserve">チ 感染症免疫学的検査 梅毒血清反応（ＳＴＳ）定性、梅毒血清反応（ＳＴＳ）半定量、梅毒血清反応（ＳＴＳ）定量 </w:t>
      </w:r>
    </w:p>
    <w:p>
      <w:pPr>
        <w:spacing w:before="20" w:after="20" w:line="300" w:lineRule="exact"/>
        <w:ind w:left="850"/>
      </w:pPr>
      <w:r>
        <w:rPr>
          <w:rFonts w:eastAsia="ＭＳ 明朝"/>
          <w:rFonts w:ascii="ＭＳ 明朝" w:hAnsi="ＭＳ 明朝"/>
          <w:sz w:val="20"/>
        </w:rPr>
        <w:t>リ 肝炎ウイルス関連検査 ＨＢｓ抗原、ＨＢｓ抗体、ＨＣＶ抗体定たん</w:t>
      </w:r>
      <w:r>
        <w:rPr>
          <w:rFonts w:eastAsia="ＭＳ 明朝"/>
          <w:rFonts w:ascii="ＭＳ 明朝" w:hAnsi="ＭＳ 明朝"/>
          <w:sz w:val="20"/>
          <w:u w:val="single"/>
        </w:rPr>
        <w:t xml:space="preserve">性・定量、ＨＣＶ抗体・ＨＣＶコア蛋白同時検出定性 </w:t>
      </w:r>
      <w:r>
        <w:rPr>
          <w:rFonts w:eastAsia="ＭＳ 明朝"/>
          <w:rFonts w:ascii="ＭＳ 明朝" w:hAnsi="ＭＳ 明朝"/>
          <w:sz w:val="20"/>
        </w:rPr>
        <w:t>しょうたん</w:t>
      </w:r>
    </w:p>
    <w:p>
      <w:pPr>
        <w:spacing w:before="20" w:after="20" w:line="300" w:lineRule="exact"/>
        <w:ind w:left="850"/>
      </w:pPr>
      <w:r>
        <w:rPr>
          <w:rFonts w:eastAsia="ＭＳ 明朝"/>
          <w:rFonts w:ascii="ＭＳ 明朝" w:hAnsi="ＭＳ 明朝"/>
          <w:sz w:val="20"/>
        </w:rPr>
        <w:t xml:space="preserve">ヌ 血漿蛋白免疫学的検査 たんＣ反応性蛋白（ＣＲＰ）、血清補体価（ＣＨ）、免疫グロブリン、Ｃ、Ｃ、ト50３４ランスフェリン（Ｔｆ）、β－マイクロ２グロブリン </w:t>
      </w:r>
    </w:p>
    <w:p>
      <w:pPr>
        <w:spacing w:before="20" w:after="20" w:line="300" w:lineRule="exact"/>
        <w:ind w:left="850"/>
      </w:pPr>
      <w:r>
        <w:rPr>
          <w:rFonts w:eastAsia="ＭＳ 明朝"/>
          <w:rFonts w:ascii="ＭＳ 明朝" w:hAnsi="ＭＳ 明朝"/>
          <w:sz w:val="20"/>
        </w:rPr>
        <w:t xml:space="preserve">ル 心電図検査 </w:t>
      </w:r>
    </w:p>
    <w:p>
      <w:pPr>
        <w:spacing w:before="20" w:after="20" w:line="300" w:lineRule="exact"/>
        <w:ind w:left="850"/>
      </w:pPr>
      <w:r>
        <w:rPr>
          <w:rFonts w:eastAsia="ＭＳ 明朝"/>
          <w:rFonts w:ascii="ＭＳ 明朝" w:hAnsi="ＭＳ 明朝"/>
          <w:sz w:val="20"/>
        </w:rPr>
        <w:t xml:space="preserve">ヲ 写真診断 単純撮影（胸部） </w:t>
      </w:r>
    </w:p>
    <w:p>
      <w:pPr>
        <w:spacing w:before="20" w:after="20" w:line="300" w:lineRule="exact"/>
        <w:ind w:left="850"/>
      </w:pPr>
      <w:r>
        <w:rPr>
          <w:rFonts w:eastAsia="ＭＳ 明朝"/>
          <w:rFonts w:ascii="ＭＳ 明朝" w:hAnsi="ＭＳ 明朝"/>
          <w:sz w:val="20"/>
        </w:rPr>
        <w:t xml:space="preserve">ワ 撮影 単純撮影（胸部） </w:t>
      </w:r>
    </w:p>
    <w:p>
      <w:pPr>
        <w:spacing w:before="20" w:after="20" w:line="300" w:lineRule="exact"/>
        <w:ind w:left="567"/>
      </w:pPr>
      <w:r>
        <w:rPr>
          <w:rFonts w:eastAsia="ＭＳ 明朝"/>
          <w:rFonts w:ascii="ＭＳ 明朝" w:hAnsi="ＭＳ 明朝"/>
          <w:sz w:val="20"/>
        </w:rPr>
        <w:t>３ 腎代替療法に関して別に厚生労働大臣が定める施設基準に適合しているものとして地方厚生局長等に届け出た保険医療機関においては、腎代替療法実績加算として、100点を所定点数に加算する。 ぜん</w:t>
      </w:r>
    </w:p>
    <w:p>
      <w:pPr>
        <w:spacing w:before="20" w:after="20" w:line="300" w:lineRule="exact"/>
        <w:ind w:left="567"/>
      </w:pPr>
      <w:r>
        <w:rPr>
          <w:rFonts w:eastAsia="ＭＳ 明朝"/>
          <w:rFonts w:ascii="ＭＳ 明朝" w:hAnsi="ＭＳ 明朝"/>
          <w:sz w:val="20"/>
        </w:rPr>
        <w:t>16 喘息治療管理料 ぜん</w:t>
      </w:r>
    </w:p>
    <w:p>
      <w:pPr>
        <w:spacing w:before="20" w:after="20" w:line="300" w:lineRule="exact"/>
        <w:ind w:left="850"/>
      </w:pPr>
      <w:r>
        <w:rPr>
          <w:rFonts w:eastAsia="ＭＳ 明朝"/>
          <w:rFonts w:ascii="ＭＳ 明朝" w:hAnsi="ＭＳ 明朝"/>
          <w:sz w:val="20"/>
        </w:rPr>
        <w:t xml:space="preserve">イ 喘息治療管理料１ </w:t>
      </w:r>
    </w:p>
    <w:p>
      <w:pPr>
        <w:spacing w:before="20" w:after="20" w:line="300" w:lineRule="exact"/>
        <w:ind w:left="1134"/>
      </w:pPr>
      <w:r>
        <w:rPr>
          <w:rFonts w:eastAsia="ＭＳ 明朝"/>
          <w:rFonts w:ascii="ＭＳ 明朝" w:hAnsi="ＭＳ 明朝"/>
          <w:sz w:val="20"/>
        </w:rPr>
        <w:t xml:space="preserve">（１） １月目                            75点 </w:t>
      </w:r>
    </w:p>
    <w:p>
      <w:pPr>
        <w:spacing w:before="20" w:after="20" w:line="300" w:lineRule="exact"/>
        <w:ind w:left="1134"/>
      </w:pPr>
      <w:r>
        <w:rPr>
          <w:rFonts w:eastAsia="ＭＳ 明朝"/>
          <w:rFonts w:ascii="ＭＳ 明朝" w:hAnsi="ＭＳ 明朝"/>
          <w:sz w:val="20"/>
        </w:rPr>
        <w:t>（２） ２月目以降                        25点 ぜん</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喘息治療管理料２                   400点 </w:t>
      </w:r>
      <w:r>
        <w:rPr>
          <w:rFonts w:eastAsia="ＭＳ 明朝"/>
          <w:rFonts w:ascii="ＭＳ 明朝" w:hAnsi="ＭＳ 明朝"/>
          <w:sz w:val="20"/>
        </w:rPr>
        <w:t>ぜん</w:t>
      </w:r>
    </w:p>
    <w:p>
      <w:pPr>
        <w:spacing w:before="20" w:after="20" w:line="300" w:lineRule="exact"/>
        <w:ind w:left="567"/>
      </w:pPr>
      <w:r>
        <w:rPr>
          <w:rFonts w:eastAsia="ＭＳ 明朝"/>
          <w:rFonts w:ascii="ＭＳ 明朝" w:hAnsi="ＭＳ 明朝"/>
          <w:sz w:val="20"/>
        </w:rPr>
        <w:t xml:space="preserve">注１ イについては、入院中の患者以外の喘息の患者に対して、ピークフローメーターを用いて計画的な治療管理を行った場合に、月１回に限り算定する。 </w:t>
      </w:r>
    </w:p>
    <w:p>
      <w:pPr>
        <w:spacing w:before="20" w:after="20" w:line="300" w:lineRule="exact"/>
        <w:ind w:left="567"/>
      </w:pPr>
      <w:r>
        <w:rPr>
          <w:rFonts w:eastAsia="ＭＳ 明朝"/>
          <w:rFonts w:ascii="ＭＳ 明朝" w:hAnsi="ＭＳ 明朝"/>
          <w:sz w:val="20"/>
        </w:rPr>
        <w:t xml:space="preserve">２ イについては、別に厚生労働大臣が定める施設基準に適合しているものとして地方厚生局長等に届け出た保険医療機関において、重ぜん度喘息である20歳以上の患者（中等度以上の発作により当該保険医療機関に緊急受診（区分番号Ａ０００に掲げる初診料の注７、区分番号Ａ００１に掲げる再診料の注５又は区分番号Ａ００２に掲げる外来診療料の注８に規定する加算を算定したものに限る。）した回数が過去１年間に３回以上あるものに限る。）に対して、治療計画を策定する際に、日常の服薬方法、急性増悪時における対応方法について、その指導内容を文書により交付し、週１回以上ピークフローメーターに加え一秒量等計測器を用い、検査値等を報告させた上ぜんで管理した場合に、重度喘息患者治療管理加算として、次に掲げる点数を月１回に限り加ぜん算する。喘息患者治療管理加算として、次に掲げる点数を月１回に限り加算する。 </w:t>
      </w:r>
    </w:p>
    <w:p>
      <w:pPr>
        <w:spacing w:before="20" w:after="20" w:line="300" w:lineRule="exact"/>
        <w:ind w:left="850"/>
      </w:pPr>
      <w:r>
        <w:rPr>
          <w:rFonts w:eastAsia="ＭＳ 明朝"/>
          <w:rFonts w:ascii="ＭＳ 明朝" w:hAnsi="ＭＳ 明朝"/>
          <w:sz w:val="20"/>
        </w:rPr>
        <w:t xml:space="preserve">イ １月目                       2,525点 </w:t>
      </w:r>
    </w:p>
    <w:p>
      <w:pPr>
        <w:spacing w:before="20" w:after="20" w:line="300" w:lineRule="exact"/>
        <w:ind w:left="850"/>
      </w:pPr>
      <w:r>
        <w:rPr>
          <w:rFonts w:eastAsia="ＭＳ 明朝"/>
          <w:rFonts w:ascii="ＭＳ 明朝" w:hAnsi="ＭＳ 明朝"/>
          <w:sz w:val="20"/>
        </w:rPr>
        <w:t>ロ ２月目以降６月目まで         1,975点 ぜん</w:t>
      </w:r>
    </w:p>
    <w:p>
      <w:pPr>
        <w:spacing w:before="20" w:after="20" w:line="300" w:lineRule="exact"/>
        <w:ind w:left="567"/>
      </w:pPr>
      <w:r>
        <w:rPr>
          <w:rFonts w:eastAsia="ＭＳ 明朝"/>
          <w:rFonts w:ascii="ＭＳ 明朝" w:hAnsi="ＭＳ 明朝"/>
          <w:sz w:val="20"/>
        </w:rPr>
        <w:t>３ ロについては、入院中の患者以外の喘息の患者（６歳未満又は65歳以上のものに限る。）であって、吸入ステロイド薬を服用する際に吸入補助器具を必要とするものに対して、吸入補助器具を用いた服薬指導等を行った場合に、初回に限り算定する。 とう</w:t>
      </w:r>
    </w:p>
    <w:p>
      <w:pPr>
        <w:spacing w:before="20" w:after="20" w:line="300" w:lineRule="exact"/>
        <w:ind w:left="567"/>
      </w:pPr>
      <w:r>
        <w:rPr>
          <w:rFonts w:eastAsia="ＭＳ 明朝"/>
          <w:rFonts w:ascii="ＭＳ 明朝" w:hAnsi="ＭＳ 明朝"/>
          <w:sz w:val="20"/>
        </w:rPr>
        <w:t xml:space="preserve">17 慢性疼痛疾患管理料                   130点 </w:t>
      </w:r>
    </w:p>
    <w:p>
      <w:pPr>
        <w:spacing w:before="20" w:after="20" w:line="300" w:lineRule="exact"/>
        <w:ind w:left="567"/>
      </w:pPr>
      <w:r>
        <w:rPr>
          <w:rFonts w:eastAsia="ＭＳ 明朝"/>
          <w:rFonts w:ascii="ＭＳ 明朝" w:hAnsi="ＭＳ 明朝"/>
          <w:sz w:val="20"/>
        </w:rPr>
        <w:t>注１ 診療所である保険医療機関において、入院とう中の患者以外の慢性疼痛に係る疾患を主病とする患者に対して、療養上必要な指導を行った場合に、月１回に限り算定する。 けん</w:t>
      </w:r>
    </w:p>
    <w:p>
      <w:pPr>
        <w:spacing w:before="20" w:after="20" w:line="300" w:lineRule="exact"/>
        <w:ind w:left="567"/>
      </w:pPr>
      <w:r>
        <w:rPr>
          <w:rFonts w:eastAsia="ＭＳ 明朝"/>
          <w:rFonts w:ascii="ＭＳ 明朝" w:hAnsi="ＭＳ 明朝"/>
          <w:sz w:val="20"/>
        </w:rPr>
        <w:t xml:space="preserve">２ 区分番号Ｊ１１８に掲げる介達牽引、区分番号Ｊ１１８－２に掲げる矯正固定、区分番号Ｊ１１８－３に掲げる変形機械矯正術、区分番号Ｊ１１９に掲げる消炎鎮痛等処置、区分番号Ｊ１１９－２に掲げる腰部又は胸部固定帯固定、区分番号Ｊ１１９－３に掲げる低出力レーザー照射及び区分番号Ｊ１１９－４こうに掲げる肛門処置の費用（薬剤の費用を除く。）は、所定点数に含まれるものとする。 </w:t>
      </w:r>
    </w:p>
    <w:p>
      <w:pPr>
        <w:spacing w:before="20" w:after="20" w:line="300" w:lineRule="exact"/>
        <w:ind w:left="567"/>
      </w:pPr>
      <w:r>
        <w:rPr>
          <w:rFonts w:eastAsia="ＭＳ 明朝"/>
          <w:rFonts w:ascii="ＭＳ 明朝" w:hAnsi="ＭＳ 明朝"/>
          <w:sz w:val="20"/>
        </w:rPr>
        <w:t>18 小児悪性腫瘍患者指導管理料           550点 ぼう</w:t>
      </w:r>
    </w:p>
    <w:p>
      <w:pPr>
        <w:spacing w:before="20" w:after="20" w:line="300" w:lineRule="exact"/>
        <w:ind w:left="567"/>
      </w:pPr>
      <w:r>
        <w:rPr>
          <w:rFonts w:eastAsia="ＭＳ 明朝"/>
          <w:rFonts w:ascii="ＭＳ 明朝" w:hAnsi="ＭＳ 明朝"/>
          <w:sz w:val="20"/>
        </w:rPr>
        <w:t xml:space="preserve">注１ 小児科を標榜する保険医療機関において、悪性腫瘍を主病とする15歳未満の患者であって入院中の患者以外のものに対して、計画的な治療管理を行った場合に、月１回に限り算定する。ただし、区分番号Ｂ０００に掲げる特定疾患療養管理料又は区分番号Ｂ００１の５に掲げる小児科療養指導料を算定している患者については算定しない。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区分番号Ａ０００に掲げる初診料を算定する初診の日に行った指導又は当該初診の日の同月内に行った指導の費用は、初診料に含まれるものとする。 </w:t>
      </w:r>
    </w:p>
    <w:p>
      <w:pPr>
        <w:spacing w:before="20" w:after="20" w:line="300" w:lineRule="exact"/>
        <w:ind w:left="567"/>
      </w:pPr>
      <w:r>
        <w:rPr>
          <w:rFonts w:eastAsia="ＭＳ 明朝"/>
          <w:rFonts w:ascii="ＭＳ 明朝" w:hAnsi="ＭＳ 明朝"/>
          <w:sz w:val="20"/>
        </w:rPr>
        <w:t xml:space="preserve">３ 入院中の患者に対して行った指導又は退院した患者に対して退院の日から起算して１月以内に行った指導の費用は、第１章第２部第１節に掲げる入院基本料に含まれるものとする。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rPr>
        <w:t xml:space="preserve">４ 第２部第２節第１款在宅療養指導管理料の各区分に掲げる指導管理料又は区分番号Ｂ００１の８に掲げる皮膚科特定疾患指導管理料を算定すべき指導管理を受けている患者に対して行った指導の費用は、各区分に掲げるそれぞれの指導管理料に含まれるものとする。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において、小児悪性腫瘍患者指導管理料を算定すべき医学管理を情報通信機器を用いて行った場合は、所定点数に代えて、479点を算定する。 </w:t>
      </w:r>
    </w:p>
    <w:p>
      <w:pPr>
        <w:spacing w:before="20" w:after="20" w:line="300" w:lineRule="exact"/>
        <w:ind w:left="567"/>
      </w:pPr>
      <w:r>
        <w:rPr>
          <w:rFonts w:eastAsia="ＭＳ 明朝"/>
          <w:rFonts w:ascii="ＭＳ 明朝" w:hAnsi="ＭＳ 明朝"/>
          <w:sz w:val="20"/>
        </w:rPr>
        <w:t xml:space="preserve">19 削除 </w:t>
      </w:r>
    </w:p>
    <w:p>
      <w:pPr>
        <w:spacing w:before="20" w:after="20" w:line="300" w:lineRule="exact"/>
        <w:ind w:left="567"/>
      </w:pPr>
      <w:r>
        <w:rPr>
          <w:rFonts w:eastAsia="ＭＳ 明朝"/>
          <w:rFonts w:ascii="ＭＳ 明朝" w:hAnsi="ＭＳ 明朝"/>
          <w:sz w:val="20"/>
        </w:rPr>
        <w:t xml:space="preserve">20 糖尿病合併症管理料                   170点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糖尿病足病変ハイリスク要因を有し、医師が糖尿病足病変に関する指導の必要性があると認めた入院中の患者以外の患者に対して、医師又は医師の指示に基づき看護師が当該指導を行った場合に、月１回に限り算定する。 </w:t>
      </w:r>
    </w:p>
    <w:p>
      <w:pPr>
        <w:spacing w:before="20" w:after="20" w:line="300" w:lineRule="exact"/>
        <w:ind w:left="567"/>
      </w:pPr>
      <w:r>
        <w:rPr>
          <w:rFonts w:eastAsia="ＭＳ 明朝"/>
          <w:rFonts w:ascii="ＭＳ 明朝" w:hAnsi="ＭＳ 明朝"/>
          <w:sz w:val="20"/>
        </w:rPr>
        <w:t xml:space="preserve">２ １回の指導時間は30分以上でなければならないものとする。 </w:t>
      </w:r>
    </w:p>
    <w:p>
      <w:pPr>
        <w:spacing w:before="20" w:after="20" w:line="300" w:lineRule="exact"/>
        <w:ind w:left="567"/>
      </w:pPr>
      <w:r>
        <w:rPr>
          <w:rFonts w:eastAsia="ＭＳ 明朝"/>
          <w:rFonts w:ascii="ＭＳ 明朝" w:hAnsi="ＭＳ 明朝"/>
          <w:sz w:val="20"/>
        </w:rPr>
        <w:t xml:space="preserve">21 耳鼻咽喉科特定疾患指導管理料         150点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別に厚生労働大臣が定める施設基準を満たす保険医療機関において、耳鼻咽喉科を担当</w:t>
      </w:r>
      <w:r>
        <w:rPr>
          <w:rFonts w:eastAsia="ＭＳ 明朝"/>
          <w:rFonts w:ascii="ＭＳ 明朝" w:hAnsi="ＭＳ 明朝"/>
          <w:sz w:val="20"/>
        </w:rPr>
        <w:t xml:space="preserve">する医師が、別に厚生労働大臣が定める患者であって入院中以外のものに対して、計画的な医学管理を継続して行い、かつ、療養上必要な指導を行った場合に、月１回に限り算定する。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区分番号Ａ０００に掲げる初診料を算定する初診の日に行った指導又は当該初診の日から１月以内に行った指導の費用は、初診料に含まれるものとする。 </w:t>
      </w:r>
    </w:p>
    <w:p>
      <w:pPr>
        <w:spacing w:before="20" w:after="20" w:line="300" w:lineRule="exact"/>
        <w:ind w:left="567"/>
      </w:pPr>
      <w:r>
        <w:rPr>
          <w:rFonts w:eastAsia="ＭＳ 明朝"/>
          <w:rFonts w:ascii="ＭＳ 明朝" w:hAnsi="ＭＳ 明朝"/>
          <w:sz w:val="20"/>
        </w:rPr>
        <w:t>３ 退院した患者に対して退院の日から起算して１月以内に指導を行った場合における当該指導の費用は、第１章第２部第１節に掲げる入院基本料に含まれるものとする。 とう</w:t>
      </w:r>
    </w:p>
    <w:p>
      <w:pPr>
        <w:spacing w:before="20" w:after="20" w:line="300" w:lineRule="exact"/>
        <w:ind w:left="567"/>
      </w:pPr>
      <w:r>
        <w:rPr>
          <w:rFonts w:eastAsia="ＭＳ 明朝"/>
          <w:rFonts w:ascii="ＭＳ 明朝" w:hAnsi="ＭＳ 明朝"/>
          <w:sz w:val="20"/>
        </w:rPr>
        <w:t xml:space="preserve">22 がん性疼痛緩和指導管理料             200点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とうた保険医療機関において、がん性疼痛の症状緩和を目的として麻薬を投与している患者にとう対して、ＷＨＯ方式のがん性疼痛の治療法に基づき、当該保険医療機関の緩和ケアに係る研修を受けた保険医が計画的な治療管理及び療養上必要な指導を行い、麻薬を処方した場合に、月１回に限り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とうた保険医療機関において、がん性疼痛緩和のための専門的な治療が必要な患者に対して、当該患者又はその家族等の同意を得て、当該保険医療機関の保険医が、その必要性及び診療方針等について文書により説明を行った場とう合に、難治性がん性疼痛緩和指導管理加算として、患者１人につき１回に限り所定点数に100点を加算する。 </w:t>
      </w:r>
    </w:p>
    <w:p>
      <w:pPr>
        <w:spacing w:before="20" w:after="20" w:line="300" w:lineRule="exact"/>
        <w:ind w:left="567"/>
      </w:pPr>
      <w:r>
        <w:rPr>
          <w:rFonts w:eastAsia="ＭＳ 明朝"/>
          <w:rFonts w:ascii="ＭＳ 明朝" w:hAnsi="ＭＳ 明朝"/>
          <w:sz w:val="20"/>
        </w:rPr>
        <w:t xml:space="preserve">３ 当該患者が15歳未満の小児である場合には、小児加算として、所定点数に50点を加算する。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とうた保険医療機関において、がん性疼痛緩和指導管理料を算定すべき医学管理を情報通信機器を用いて行った場合は、所定点数に代えて、174点を算定する。 </w:t>
      </w:r>
    </w:p>
    <w:p>
      <w:pPr>
        <w:spacing w:before="20" w:after="20" w:line="300" w:lineRule="exact"/>
        <w:ind w:left="567"/>
      </w:pPr>
      <w:r>
        <w:rPr>
          <w:rFonts w:eastAsia="ＭＳ 明朝"/>
          <w:rFonts w:ascii="ＭＳ 明朝" w:hAnsi="ＭＳ 明朝"/>
          <w:sz w:val="20"/>
        </w:rPr>
        <w:t xml:space="preserve">23 がん患者指導管理料 </w:t>
      </w:r>
    </w:p>
    <w:p>
      <w:pPr>
        <w:spacing w:before="20" w:after="20" w:line="300" w:lineRule="exact"/>
        <w:ind w:left="850"/>
      </w:pPr>
      <w:r>
        <w:rPr>
          <w:rFonts w:eastAsia="ＭＳ 明朝"/>
          <w:rFonts w:ascii="ＭＳ 明朝" w:hAnsi="ＭＳ 明朝"/>
          <w:sz w:val="20"/>
        </w:rPr>
        <w:t xml:space="preserve">イ 医師が看護師と共同して診療方針等について話し合い、その内容を文書等により提供した場合                                   500点 </w:t>
      </w:r>
    </w:p>
    <w:p>
      <w:pPr>
        <w:spacing w:before="20" w:after="20" w:line="300" w:lineRule="exact"/>
        <w:ind w:left="850"/>
      </w:pPr>
      <w:r>
        <w:rPr>
          <w:rFonts w:eastAsia="ＭＳ 明朝"/>
          <w:rFonts w:ascii="ＭＳ 明朝" w:hAnsi="ＭＳ 明朝"/>
          <w:sz w:val="20"/>
        </w:rPr>
        <w:t xml:space="preserve">ロ 医師、看護師又は公認心理師が心理的不安を軽減するための面接を行った場合       200点 </w:t>
      </w:r>
    </w:p>
    <w:p>
      <w:pPr>
        <w:spacing w:before="20" w:after="20" w:line="300" w:lineRule="exact"/>
        <w:ind w:left="850"/>
      </w:pPr>
      <w:r>
        <w:rPr>
          <w:rFonts w:eastAsia="ＭＳ 明朝"/>
          <w:rFonts w:ascii="ＭＳ 明朝" w:hAnsi="ＭＳ 明朝"/>
          <w:sz w:val="20"/>
        </w:rPr>
        <w:t xml:space="preserve">ハ 医師又は薬剤師が抗悪性腫瘍剤の投薬又は注射の必要性等について文書により説明を行った場合                                 200点 </w:t>
      </w:r>
    </w:p>
    <w:p>
      <w:pPr>
        <w:spacing w:before="20" w:after="20" w:line="300" w:lineRule="exact"/>
        <w:ind w:left="850"/>
      </w:pPr>
      <w:r>
        <w:rPr>
          <w:rFonts w:eastAsia="ＭＳ 明朝"/>
          <w:rFonts w:ascii="ＭＳ 明朝" w:hAnsi="ＭＳ 明朝"/>
          <w:sz w:val="20"/>
        </w:rPr>
        <w:t xml:space="preserve">ニ 医師が遺伝子検査の必要性等について文書により説明を行った場合                 300点 </w:t>
      </w:r>
    </w:p>
    <w:p>
      <w:pPr>
        <w:spacing w:before="20" w:after="20" w:line="300" w:lineRule="exact"/>
        <w:ind w:left="567"/>
      </w:pPr>
      <w:r>
        <w:rPr>
          <w:rFonts w:eastAsia="ＭＳ 明朝"/>
          <w:rFonts w:ascii="ＭＳ 明朝" w:hAnsi="ＭＳ 明朝"/>
          <w:sz w:val="20"/>
        </w:rPr>
        <w:t>注１ イについては、別に厚生労働大臣が定める施設基準に適合しているものとして地方厚生局長等に届け出た保険医療機関において、がんと診断された患者であって継続して治療を行うものに対して、当該患者の同意を得て、当該保険医療機関の保険医が看護師と共同して、診療方針等について十分に話し合い、その内容を文書等により提供した場合又は末期の悪性腫瘍の患者に対して、当該患者の同意を得て、当該保険医療機関の保険医が看護師と共同して、診療方針等について十分に話し合った上で、当該診療方針等に関する当該患者の意思決定に対する支援を行い、その内容を文書等により提供した場合に、患者１人につき１回（当該患者について区分番号Ｂ００５－６に掲げるがん治療連携計画策定料を算定した保険医療機関及び区分番号Ｂ００５－６－２に掲げるがん治療連携指導料を算定した保険医療機関が、それぞれ当該指導管理を実施した場合には、それぞれの保険医療機関において、患者１人につき１回）に限り算定</w:t>
      </w:r>
      <w:r>
        <w:rPr>
          <w:rFonts w:eastAsia="ＭＳ 明朝"/>
          <w:rFonts w:ascii="ＭＳ 明朝" w:hAnsi="ＭＳ 明朝"/>
          <w:sz w:val="20"/>
          <w:u w:val="single"/>
        </w:rPr>
        <w:t xml:space="preserve">する。ただし、病状の変化に伴って診療方針の変更等について話し合いが必要となった場合は、更に１回に限り算定できる。 </w:t>
      </w:r>
    </w:p>
    <w:p>
      <w:pPr>
        <w:spacing w:before="20" w:after="20" w:line="300" w:lineRule="exact"/>
        <w:ind w:left="567"/>
      </w:pPr>
      <w:r>
        <w:rPr>
          <w:rFonts w:eastAsia="ＭＳ 明朝"/>
          <w:rFonts w:ascii="ＭＳ 明朝" w:hAnsi="ＭＳ 明朝"/>
          <w:sz w:val="20"/>
        </w:rPr>
        <w:t xml:space="preserve">２ ロについては、別に厚生労働大臣が定める施設基準に適合しているものとして地方厚生局長等に届け出た保険医療機関において、がんと診断された患者であって継続して治療を行うものに対して、当該患者の同意を得て、当該保険医療機関の保険医又は当該保険医の指示に基づき看護師若しくは公認心理師が、患者の心理的不安を軽減するための面接を行った場合に、患者１人につき６回に限り算定する。 </w:t>
      </w:r>
    </w:p>
    <w:p>
      <w:pPr>
        <w:spacing w:before="20" w:after="20" w:line="300" w:lineRule="exact"/>
        <w:ind w:left="567"/>
      </w:pPr>
      <w:r>
        <w:rPr>
          <w:rFonts w:eastAsia="ＭＳ 明朝"/>
          <w:rFonts w:ascii="ＭＳ 明朝" w:hAnsi="ＭＳ 明朝"/>
          <w:sz w:val="20"/>
        </w:rPr>
        <w:t xml:space="preserve">３ ハについては、別に厚生労働大臣が定める施設基準に適合しているものとして地方厚生局長等に届け出た保険医療機関において、がんと診断された患者であって継続して抗悪性腫瘍剤の投薬又は注射を受けているものに対して、当該患者の同意を得て、当該保険医療機関の保険医又は当該保険医の指示に基づき薬剤師が、投薬又は注射の前後にその必要性等について文書により説明を行った場合に、患者１人につき６回に限り算定する。 </w:t>
      </w:r>
    </w:p>
    <w:p>
      <w:pPr>
        <w:spacing w:before="20" w:after="20" w:line="300" w:lineRule="exact"/>
        <w:ind w:left="567"/>
      </w:pPr>
      <w:r>
        <w:rPr>
          <w:rFonts w:eastAsia="ＭＳ 明朝"/>
          <w:rFonts w:ascii="ＭＳ 明朝" w:hAnsi="ＭＳ 明朝"/>
          <w:sz w:val="20"/>
        </w:rPr>
        <w:t>４ ニについては、別に厚生労働大臣が定める施設基準に適合しているものとして地方厚生局長等に届け出た保険医療機関において、別に厚生労働大臣が定める患者に対して、当該患者の同意を得て、当該保険医療機関の保険医が、区分番号Ｄ００６－18に掲げるＢＲＣ</w:t>
      </w:r>
    </w:p>
    <w:p>
      <w:pPr>
        <w:spacing w:before="160" w:after="80" w:line="300" w:lineRule="exact"/>
        <w:ind w:left="283"/>
      </w:pPr>
      <w:r>
        <w:rPr>
          <w:rFonts w:eastAsia="ＭＳ ゴシック"/>
          <w:rFonts w:ascii="ＭＳ ゴシック" w:hAnsi="ＭＳ ゴシック"/>
          <w:b/>
          <w:sz w:val="21"/>
        </w:rPr>
        <w:t xml:space="preserve">Ａ１／２遺伝子検査の血液を検体とするものを実施する前にその必要性及び診療方針等について文書により説明を行った場合に、患者１人につき１回に限り算定する。 </w:t>
      </w:r>
    </w:p>
    <w:p>
      <w:pPr>
        <w:spacing w:before="20" w:after="20" w:line="300" w:lineRule="exact"/>
        <w:ind w:left="567"/>
      </w:pPr>
      <w:r>
        <w:rPr>
          <w:rFonts w:eastAsia="ＭＳ 明朝"/>
          <w:rFonts w:ascii="ＭＳ 明朝" w:hAnsi="ＭＳ 明朝"/>
          <w:sz w:val="20"/>
        </w:rPr>
        <w:t xml:space="preserve">５ ロについて、区分番号Ａ２２６－２に掲げる緩和ケア診療加算、区分番号Ｂ００１の18に掲げる小児悪性腫瘍患者指導管理料、区分とう番号Ｂ００１の22に掲げるがん性疼痛緩和指導管理料又は区分番号Ｂ００１の24に掲げる外来緩和ケア管理料は、別に算定できない。 </w:t>
      </w:r>
    </w:p>
    <w:p>
      <w:pPr>
        <w:spacing w:before="20" w:after="20" w:line="300" w:lineRule="exact"/>
        <w:ind w:left="567"/>
      </w:pPr>
      <w:r>
        <w:rPr>
          <w:rFonts w:eastAsia="ＭＳ 明朝"/>
          <w:rFonts w:ascii="ＭＳ 明朝" w:hAnsi="ＭＳ 明朝"/>
          <w:sz w:val="20"/>
        </w:rPr>
        <w:t xml:space="preserve">６ ハについて、区分番号Ｂ００１の18に掲げる小児悪性腫瘍患者指導管理料、区分番号Ｂ００１－２－12に掲げる外来腫瘍化学療法診療料、区分番号Ｂ００８に掲げる薬剤管理指導料、区分番号Ｆ１００に掲げる処方料の注６に規定する加算又は区分番号Ｆ４００に掲げる処方箋料の注５に規定する加算は、別に算定できない。 </w:t>
      </w:r>
    </w:p>
    <w:p>
      <w:pPr>
        <w:spacing w:before="20" w:after="20" w:line="300" w:lineRule="exact"/>
        <w:ind w:left="567"/>
      </w:pPr>
      <w:r>
        <w:rPr>
          <w:rFonts w:eastAsia="ＭＳ 明朝"/>
          <w:rFonts w:ascii="ＭＳ 明朝" w:hAnsi="ＭＳ 明朝"/>
          <w:sz w:val="20"/>
          <w:u w:val="single"/>
        </w:rPr>
        <w:t xml:space="preserve">７ ニについて、区分番号Ｂ００１－11に掲げる遺伝性疾患療養指導管理料の１は、別に算定できない。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 xml:space="preserve">別に厚生労働大臣が定める施設基準に適合しているものとして地方厚生局長等に届け出た保険医療機関において、がん患者指導管理料を算定すべき医学管理を情報通信機器を用いて行った場合は、イ、ロ、ハ又はニの所定点数に代えて、それぞれ435点、174点、174点又は261点を算定する。 </w:t>
      </w:r>
    </w:p>
    <w:p>
      <w:pPr>
        <w:spacing w:before="20" w:after="20" w:line="300" w:lineRule="exact"/>
        <w:ind w:left="567"/>
      </w:pPr>
      <w:r>
        <w:rPr>
          <w:rFonts w:eastAsia="ＭＳ 明朝"/>
          <w:rFonts w:ascii="ＭＳ 明朝" w:hAnsi="ＭＳ 明朝"/>
          <w:sz w:val="20"/>
        </w:rPr>
        <w:t xml:space="preserve">24 外来緩和ケア管理料                   290点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緩和ケアを要する入院中の患者以外の患者（症状緩和を目的として麻薬が投与されている患者に限る。）に対して、当該保険医療機関の保険医、看護師、薬剤師等が共同して療養上必要な指導を行った場合に、月１回に限り算定する。 </w:t>
      </w:r>
    </w:p>
    <w:p>
      <w:pPr>
        <w:spacing w:before="20" w:after="20" w:line="300" w:lineRule="exact"/>
        <w:ind w:left="567"/>
      </w:pPr>
      <w:r>
        <w:rPr>
          <w:rFonts w:eastAsia="ＭＳ 明朝"/>
          <w:rFonts w:ascii="ＭＳ 明朝" w:hAnsi="ＭＳ 明朝"/>
          <w:sz w:val="20"/>
        </w:rPr>
        <w:t>２ 当該患者が15歳未満の小児である場合には、小児加算として、所定点数に150点を加算する。 とう</w:t>
      </w:r>
    </w:p>
    <w:p>
      <w:pPr>
        <w:spacing w:before="20" w:after="20" w:line="300" w:lineRule="exact"/>
        <w:ind w:left="567"/>
      </w:pPr>
      <w:r>
        <w:rPr>
          <w:rFonts w:eastAsia="ＭＳ 明朝"/>
          <w:rFonts w:ascii="ＭＳ 明朝" w:hAnsi="ＭＳ 明朝"/>
          <w:sz w:val="20"/>
        </w:rPr>
        <w:t xml:space="preserve">３ 区分番号Ｂ００１の22に掲げるがん性疼痛緩和指導管理料は、別に算定できない。 </w:t>
      </w:r>
    </w:p>
    <w:p>
      <w:pPr>
        <w:spacing w:before="20" w:after="20" w:line="300" w:lineRule="exact"/>
        <w:ind w:left="567"/>
      </w:pPr>
      <w:r>
        <w:rPr>
          <w:rFonts w:eastAsia="ＭＳ 明朝"/>
          <w:rFonts w:ascii="ＭＳ 明朝" w:hAnsi="ＭＳ 明朝"/>
          <w:sz w:val="20"/>
        </w:rPr>
        <w:t xml:space="preserve">４ 医療提供体制の確保の状況に鑑み別に厚生労働大臣が定める地域に所在する保険医療機関であって、別に厚生労働大臣が定める施設基準に適合しているものとして地方厚生局長等に届け出たものについては、注１に規定する届出の有無にかかわらず、所定点数に代えて、外来緩和ケア管理料（特定地域）として、150点を算定する。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において、外来緩和ケア管理料を算定すべき医学管理を情報通信機器を用いて行った場合は、所定点数に代えて、252点（注４に規定する外来緩和ケア管理料（特定地域）を算定すべき医学管理を情報通信機器を用いて行った場合にあっては、131点）を算定する。 </w:t>
      </w:r>
    </w:p>
    <w:p>
      <w:pPr>
        <w:spacing w:before="20" w:after="20" w:line="300" w:lineRule="exact"/>
        <w:ind w:left="567"/>
      </w:pPr>
      <w:r>
        <w:rPr>
          <w:rFonts w:eastAsia="ＭＳ 明朝"/>
          <w:rFonts w:ascii="ＭＳ 明朝" w:hAnsi="ＭＳ 明朝"/>
          <w:sz w:val="20"/>
        </w:rPr>
        <w:t xml:space="preserve">25 移植後患者指導管理料 </w:t>
      </w:r>
    </w:p>
    <w:p>
      <w:pPr>
        <w:spacing w:before="20" w:after="20" w:line="300" w:lineRule="exact"/>
        <w:ind w:left="850"/>
      </w:pPr>
      <w:r>
        <w:rPr>
          <w:rFonts w:eastAsia="ＭＳ 明朝"/>
          <w:rFonts w:ascii="ＭＳ 明朝" w:hAnsi="ＭＳ 明朝"/>
          <w:sz w:val="20"/>
        </w:rPr>
        <w:t xml:space="preserve">イ 臓器移植後の場合                   300点 </w:t>
      </w:r>
    </w:p>
    <w:p>
      <w:pPr>
        <w:spacing w:before="20" w:after="20" w:line="300" w:lineRule="exact"/>
        <w:ind w:left="850"/>
      </w:pPr>
      <w:r>
        <w:rPr>
          <w:rFonts w:eastAsia="ＭＳ 明朝"/>
          <w:rFonts w:ascii="ＭＳ 明朝" w:hAnsi="ＭＳ 明朝"/>
          <w:sz w:val="20"/>
        </w:rPr>
        <w:t xml:space="preserve">ロ 造血幹細胞移植後の場合             300点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臓器移植後又は造血幹細胞移植後の患者であって、入院中の患者以外の患者に対して、当該保険医療機関の保険医、看護師、薬剤師等が共同して計画的な医学管理を継続して行った場合に、月１回に限り算定する。 </w:t>
      </w:r>
    </w:p>
    <w:p>
      <w:pPr>
        <w:spacing w:before="20" w:after="20" w:line="300" w:lineRule="exact"/>
        <w:ind w:left="567"/>
      </w:pPr>
      <w:r>
        <w:rPr>
          <w:rFonts w:eastAsia="ＭＳ 明朝"/>
          <w:rFonts w:ascii="ＭＳ 明朝" w:hAnsi="ＭＳ 明朝"/>
          <w:sz w:val="20"/>
        </w:rPr>
        <w:t xml:space="preserve">２ 区分番号Ｂ０００に掲げる特定疾患療養管理料を算定している患者については算定しない。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移植後患者指導管理料を算定すべき医学管理を情報通信機器を用いて行った場合は、イ又ロの所定点数に代えて、それぞれ261点を算定する。 </w:t>
      </w:r>
    </w:p>
    <w:p>
      <w:pPr>
        <w:spacing w:before="20" w:after="20" w:line="300" w:lineRule="exact"/>
        <w:ind w:left="567"/>
      </w:pPr>
      <w:r>
        <w:rPr>
          <w:rFonts w:eastAsia="ＭＳ 明朝"/>
          <w:rFonts w:ascii="ＭＳ 明朝" w:hAnsi="ＭＳ 明朝"/>
          <w:sz w:val="20"/>
        </w:rPr>
        <w:t>26 植込型輸液ポンプ持続注入療法指導管理料                                         810点 くう</w:t>
      </w:r>
    </w:p>
    <w:p>
      <w:pPr>
        <w:spacing w:before="20" w:after="20" w:line="300" w:lineRule="exact"/>
        <w:ind w:left="567"/>
      </w:pPr>
      <w:r>
        <w:rPr>
          <w:rFonts w:eastAsia="ＭＳ 明朝"/>
          <w:rFonts w:ascii="ＭＳ 明朝" w:hAnsi="ＭＳ 明朝"/>
          <w:sz w:val="20"/>
        </w:rPr>
        <w:t xml:space="preserve">注１ 植込型輸液ポンプ持続注入療法（髄腔内投与を含む。）を行っている入院中の患者以外の患者に対して、当該療法に関する指導管理を行った場合に算定する。 </w:t>
      </w:r>
    </w:p>
    <w:p>
      <w:pPr>
        <w:spacing w:before="20" w:after="20" w:line="300" w:lineRule="exact"/>
        <w:ind w:left="567"/>
      </w:pPr>
      <w:r>
        <w:rPr>
          <w:rFonts w:eastAsia="ＭＳ 明朝"/>
          <w:rFonts w:ascii="ＭＳ 明朝" w:hAnsi="ＭＳ 明朝"/>
          <w:sz w:val="20"/>
        </w:rPr>
        <w:t xml:space="preserve">２ 植込術を行った日から起算して３月以内の期間に行った場合には、導入期加算として、140点を所定点数に加算する。 </w:t>
      </w:r>
    </w:p>
    <w:p>
      <w:pPr>
        <w:spacing w:before="20" w:after="20" w:line="300" w:lineRule="exact"/>
        <w:ind w:left="567"/>
      </w:pPr>
      <w:r>
        <w:rPr>
          <w:rFonts w:eastAsia="ＭＳ 明朝"/>
          <w:rFonts w:ascii="ＭＳ 明朝" w:hAnsi="ＭＳ 明朝"/>
          <w:sz w:val="20"/>
        </w:rPr>
        <w:t xml:space="preserve">27 糖尿病透析予防指導管理料             350点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糖尿病の患者（別に厚生労働大臣が定める者に限る。）であって、医師が透析予防に関する指導の必要性があると認めた入院中の患者以外の患者に対して、当該保険医療機関の医師、看護師又は保健師及び管理栄養士等が共同して必要な指導を行った場合に、月１回に限り算定する。 </w:t>
      </w:r>
    </w:p>
    <w:p>
      <w:pPr>
        <w:spacing w:before="20" w:after="20" w:line="300" w:lineRule="exact"/>
        <w:ind w:left="567"/>
      </w:pPr>
      <w:r>
        <w:rPr>
          <w:rFonts w:eastAsia="ＭＳ 明朝"/>
          <w:rFonts w:ascii="ＭＳ 明朝" w:hAnsi="ＭＳ 明朝"/>
          <w:sz w:val="20"/>
        </w:rPr>
        <w:t xml:space="preserve">２ 区分番号Ｂ００１の９に掲げる外来栄養食事指導料及び区分番号Ｂ００１の11に掲げる集団栄養食事指導料は、所定点数に含まれるものとする。 </w:t>
      </w:r>
    </w:p>
    <w:p>
      <w:pPr>
        <w:spacing w:before="20" w:after="20" w:line="300" w:lineRule="exact"/>
        <w:ind w:left="567"/>
      </w:pPr>
      <w:r>
        <w:rPr>
          <w:rFonts w:eastAsia="ＭＳ 明朝"/>
          <w:rFonts w:ascii="ＭＳ 明朝" w:hAnsi="ＭＳ 明朝"/>
          <w:sz w:val="20"/>
        </w:rPr>
        <w:t xml:space="preserve">３ 医療提供体制の確保の状況に鑑み別に厚生労働大臣が定める地域に所在する保険医療機関であって、別に厚生労働大臣が定める施設基準に適合しているものとして地方厚生局長等に届け出たものについては、注１に規定する届出の有無にかかわらず、所定点数に代えて、糖尿病透析予防指導管理料（特定地域）として、175点を算定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高度腎機能障害の患者に対して医師が必要な指導を行った場合には、高度腎機能障害患者指導加算として、100点を所定点数に加算する。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において、糖尿病透析予防指導管理料を算定すべき医学管理を情報通信機器を用いて行った場合は、所定点数に代えて、305点（注３に規定する糖尿病透析予防指導管理料（特定地域）を算定すべき医学管理を情報通信機器を用いて行った場合にあっては、152点）を算定する。 </w:t>
      </w:r>
    </w:p>
    <w:p>
      <w:pPr>
        <w:spacing w:before="20" w:after="20" w:line="300" w:lineRule="exact"/>
        <w:ind w:left="567"/>
      </w:pPr>
      <w:r>
        <w:rPr>
          <w:rFonts w:eastAsia="ＭＳ 明朝"/>
          <w:rFonts w:ascii="ＭＳ 明朝" w:hAnsi="ＭＳ 明朝"/>
          <w:sz w:val="20"/>
        </w:rPr>
        <w:t xml:space="preserve">28 小児運動器疾患指導管理料             250点 注 別に厚生労働大臣が定める施設基準に適合しているものとして地方厚生局長等に届け出た保険医療機関において、入院中の患者以外の患者であって、運動器疾患を有する20歳未満のものに対し、小児の運動器疾患に関する専門の知識を有する医師が、計画的な医学管理を継続して行い、かつ、療養上必要な指導を行った場合に、６月に１回（初回算定日の属する月から起算して６月以内は月１回）に限り算定する。ただし、同一月に区分番号Ｂ００１の５に掲げる小児科療養指導料を算定している患者については、算定できない。 </w:t>
      </w:r>
    </w:p>
    <w:p>
      <w:pPr>
        <w:spacing w:before="20" w:after="20" w:line="300" w:lineRule="exact"/>
        <w:ind w:left="567"/>
      </w:pPr>
      <w:r>
        <w:rPr>
          <w:rFonts w:eastAsia="ＭＳ 明朝"/>
          <w:rFonts w:ascii="ＭＳ 明朝" w:hAnsi="ＭＳ 明朝"/>
          <w:sz w:val="20"/>
        </w:rPr>
        <w:t xml:space="preserve">29 乳腺炎重症化予防ケア・指導料 </w:t>
      </w:r>
    </w:p>
    <w:p>
      <w:pPr>
        <w:spacing w:before="20" w:after="20" w:line="300" w:lineRule="exact"/>
        <w:ind w:left="850"/>
      </w:pPr>
      <w:r>
        <w:rPr>
          <w:rFonts w:eastAsia="ＭＳ 明朝"/>
          <w:rFonts w:ascii="ＭＳ 明朝" w:hAnsi="ＭＳ 明朝"/>
          <w:sz w:val="20"/>
        </w:rPr>
        <w:t xml:space="preserve">イ 乳腺炎重症化予防ケア・指導料１ </w:t>
      </w:r>
    </w:p>
    <w:p>
      <w:pPr>
        <w:spacing w:before="20" w:after="20" w:line="300" w:lineRule="exact"/>
        <w:ind w:left="1134"/>
      </w:pPr>
      <w:r>
        <w:rPr>
          <w:rFonts w:eastAsia="ＭＳ 明朝"/>
          <w:rFonts w:ascii="ＭＳ 明朝" w:hAnsi="ＭＳ 明朝"/>
          <w:sz w:val="20"/>
        </w:rPr>
        <w:t xml:space="preserve">（１） 初回                             500点 </w:t>
      </w:r>
    </w:p>
    <w:p>
      <w:pPr>
        <w:spacing w:before="20" w:after="20" w:line="300" w:lineRule="exact"/>
        <w:ind w:left="1134"/>
      </w:pPr>
      <w:r>
        <w:rPr>
          <w:rFonts w:eastAsia="ＭＳ 明朝"/>
          <w:rFonts w:ascii="ＭＳ 明朝" w:hAnsi="ＭＳ 明朝"/>
          <w:sz w:val="20"/>
        </w:rPr>
        <w:t xml:space="preserve">（２） ２回目から４回目まで             150点 </w:t>
      </w:r>
    </w:p>
    <w:p>
      <w:pPr>
        <w:spacing w:before="20" w:after="20" w:line="300" w:lineRule="exact"/>
        <w:ind w:left="850"/>
      </w:pPr>
      <w:r>
        <w:rPr>
          <w:rFonts w:eastAsia="ＭＳ 明朝"/>
          <w:rFonts w:ascii="ＭＳ 明朝" w:hAnsi="ＭＳ 明朝"/>
          <w:sz w:val="20"/>
        </w:rPr>
        <w:t xml:space="preserve">ロ 乳腺炎重症化予防ケア・指導料２ </w:t>
      </w:r>
    </w:p>
    <w:p>
      <w:pPr>
        <w:spacing w:before="20" w:after="20" w:line="300" w:lineRule="exact"/>
        <w:ind w:left="1134"/>
      </w:pPr>
      <w:r>
        <w:rPr>
          <w:rFonts w:eastAsia="ＭＳ 明朝"/>
          <w:rFonts w:ascii="ＭＳ 明朝" w:hAnsi="ＭＳ 明朝"/>
          <w:sz w:val="20"/>
        </w:rPr>
        <w:t xml:space="preserve">（１） 初回                             500点 </w:t>
      </w:r>
    </w:p>
    <w:p>
      <w:pPr>
        <w:spacing w:before="20" w:after="20" w:line="300" w:lineRule="exact"/>
        <w:ind w:left="1134"/>
      </w:pPr>
      <w:r>
        <w:rPr>
          <w:rFonts w:eastAsia="ＭＳ 明朝"/>
          <w:rFonts w:ascii="ＭＳ 明朝" w:hAnsi="ＭＳ 明朝"/>
          <w:sz w:val="20"/>
        </w:rPr>
        <w:t xml:space="preserve">（２） ２回目から８回目まで             200点 </w:t>
      </w:r>
    </w:p>
    <w:p>
      <w:pPr>
        <w:spacing w:before="20" w:after="20" w:line="300" w:lineRule="exact"/>
        <w:ind w:left="567"/>
      </w:pPr>
      <w:r>
        <w:rPr>
          <w:rFonts w:eastAsia="ＭＳ 明朝"/>
          <w:rFonts w:ascii="ＭＳ 明朝" w:hAnsi="ＭＳ 明朝"/>
          <w:sz w:val="20"/>
        </w:rPr>
        <w:t xml:space="preserve">注１ イについては、別に厚生労働大臣が定める施設基準に適合しているものとして地方厚生局長等に届け出た保険医療機関において、入院中の患者以外の患者であって、乳腺炎が原因となり母乳育児に困難を来しているものに対して、医師又は助産師が乳腺炎に係る包括的なケア及び指導を行った場合に、１回の分べん娩につき４回に限り算定する。 </w:t>
      </w:r>
    </w:p>
    <w:p>
      <w:pPr>
        <w:spacing w:before="20" w:after="20" w:line="300" w:lineRule="exact"/>
        <w:ind w:left="567"/>
      </w:pPr>
      <w:r>
        <w:rPr>
          <w:rFonts w:eastAsia="ＭＳ 明朝"/>
          <w:rFonts w:ascii="ＭＳ 明朝" w:hAnsi="ＭＳ 明朝"/>
          <w:sz w:val="20"/>
        </w:rPr>
        <w:t xml:space="preserve">２ ロについては、別に厚生労働大臣が定める施設基準に適合しているものとして地方厚生局長等に届け出た保険医療機関において、入院中の患者以外の患者であって、乳腺炎が悪のう化し区分番号Ｋ４７２に掲げる乳腺膿瘍切開術を行ったことに伴い母乳育児に困難を来しのうているものに対し、医師又は助産師が乳腺膿瘍切開創の管理を含む乳腺炎に係る包括的なべんケア及び指導を行った場合に、１回の分娩につき８回に限り算定する。 </w:t>
      </w:r>
    </w:p>
    <w:p>
      <w:pPr>
        <w:spacing w:before="20" w:after="20" w:line="300" w:lineRule="exact"/>
        <w:ind w:left="567"/>
      </w:pPr>
      <w:r>
        <w:rPr>
          <w:rFonts w:eastAsia="ＭＳ 明朝"/>
          <w:rFonts w:ascii="ＭＳ 明朝" w:hAnsi="ＭＳ 明朝"/>
          <w:sz w:val="20"/>
        </w:rPr>
        <w:t xml:space="preserve">30 婦人科特定疾患治療管理料             250点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入院中の患者以外の器質性月経困難症の患者であって、ホルモン剤（器質性月経困難症に対して投与されたものに限る。）を投与している患者に対して、婦人科又は産婦人科を担当する医師が、患者の同意を得て、計画的な医学管理を継続して行い、かつ、療養上必要な指導を行った場合に、３月に１回に限り算定する。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区分番号Ａ０００に掲げる初診料を算定する初診の日に行った指導又は当該初診の日の同月内に行った指導の費用は、初診料に含まれるものとする。 </w:t>
      </w:r>
    </w:p>
    <w:p>
      <w:pPr>
        <w:spacing w:before="20" w:after="20" w:line="300" w:lineRule="exact"/>
        <w:ind w:left="567"/>
      </w:pPr>
      <w:r>
        <w:rPr>
          <w:rFonts w:eastAsia="ＭＳ 明朝"/>
          <w:rFonts w:ascii="ＭＳ 明朝" w:hAnsi="ＭＳ 明朝"/>
          <w:sz w:val="20"/>
        </w:rPr>
        <w:t xml:space="preserve">31 腎代替療法指導管理料                 500点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患者であって入院中の患者以外のものに対して、当該患者の同意を得て、看護師と共同して、当該患者と診療方針等について十分に話し合い、その内容を文書等により提供した場合に、患者１人につき２回に限り算定する。 </w:t>
      </w:r>
    </w:p>
    <w:p>
      <w:pPr>
        <w:spacing w:before="20" w:after="20" w:line="300" w:lineRule="exact"/>
        <w:ind w:left="567"/>
      </w:pPr>
      <w:r>
        <w:rPr>
          <w:rFonts w:eastAsia="ＭＳ 明朝"/>
          <w:rFonts w:ascii="ＭＳ 明朝" w:hAnsi="ＭＳ 明朝"/>
          <w:sz w:val="20"/>
        </w:rPr>
        <w:t xml:space="preserve">２ １回の指導時間は30分以上でなければならないものとする。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腎代替療法指導管理料を算定すべき医学管理を情報通信機器を用いて行った場合は、所定点数に代えて、435点を算定する。 </w:t>
      </w:r>
    </w:p>
    <w:p>
      <w:pPr>
        <w:spacing w:before="20" w:after="20" w:line="300" w:lineRule="exact"/>
        <w:ind w:left="567"/>
      </w:pPr>
      <w:r>
        <w:rPr>
          <w:rFonts w:eastAsia="ＭＳ 明朝"/>
          <w:rFonts w:ascii="ＭＳ 明朝" w:hAnsi="ＭＳ 明朝"/>
          <w:sz w:val="20"/>
        </w:rPr>
        <w:t xml:space="preserve">32 一般不妊治療管理料                   250点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入院中の患者以外の不妊症の患者であって、一般不妊治療を実施しているものに対して、当該患者の同意を得て、計画的な医学管理を継続して行い、かつ、療養上必要な指導を行った場合に、３月に１回に限り算定する。ただし、区分番号Ｂ００１の33に掲げる生殖補助医療管理料を算定している患者については算定しない。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区分番号Ａ０００に掲げる初診料を算定する初診の日に行った指導又は当該初診の日の同月内に行った指導の費用は、初診料に含まれるものとする。 </w:t>
      </w:r>
    </w:p>
    <w:p>
      <w:pPr>
        <w:spacing w:before="20" w:after="20" w:line="300" w:lineRule="exact"/>
        <w:ind w:left="567"/>
      </w:pPr>
      <w:r>
        <w:rPr>
          <w:rFonts w:eastAsia="ＭＳ 明朝"/>
          <w:rFonts w:ascii="ＭＳ 明朝" w:hAnsi="ＭＳ 明朝"/>
          <w:sz w:val="20"/>
        </w:rPr>
        <w:t xml:space="preserve">33 生殖補助医療管理料 </w:t>
      </w:r>
    </w:p>
    <w:p>
      <w:pPr>
        <w:spacing w:before="20" w:after="20" w:line="300" w:lineRule="exact"/>
        <w:ind w:left="850"/>
      </w:pPr>
      <w:r>
        <w:rPr>
          <w:rFonts w:eastAsia="ＭＳ 明朝"/>
          <w:rFonts w:ascii="ＭＳ 明朝" w:hAnsi="ＭＳ 明朝"/>
          <w:sz w:val="20"/>
        </w:rPr>
        <w:t xml:space="preserve">イ 生殖補助医療管理料１               300点 </w:t>
      </w:r>
    </w:p>
    <w:p>
      <w:pPr>
        <w:spacing w:before="20" w:after="20" w:line="300" w:lineRule="exact"/>
        <w:ind w:left="850"/>
      </w:pPr>
      <w:r>
        <w:rPr>
          <w:rFonts w:eastAsia="ＭＳ 明朝"/>
          <w:rFonts w:ascii="ＭＳ 明朝" w:hAnsi="ＭＳ 明朝"/>
          <w:sz w:val="20"/>
        </w:rPr>
        <w:t xml:space="preserve">ロ 生殖補助医療管理料２               250点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入院中の患者以外の不妊症の患者であって、生殖補助医療を実施しているものに対して、当該患者の同意を得て、計画的な医学管理を継続して行い、かつ、療養上必要な指導を行った場合に、当該基準に係る区分に従い、月１回に限り算定する。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区分番号Ａ０００に掲げる初診料を算定する初診の日に行った指導又は当該初診の日の同月内に行った指導の費用は、初診料に含まれるものとする。 </w:t>
      </w:r>
    </w:p>
    <w:p>
      <w:pPr>
        <w:spacing w:before="20" w:after="20" w:line="300" w:lineRule="exact"/>
        <w:ind w:left="567"/>
      </w:pPr>
      <w:r>
        <w:rPr>
          <w:rFonts w:eastAsia="ＭＳ 明朝"/>
          <w:rFonts w:ascii="ＭＳ 明朝" w:hAnsi="ＭＳ 明朝"/>
          <w:sz w:val="20"/>
        </w:rPr>
        <w:t xml:space="preserve">34 二次性骨折予防継続管理料 </w:t>
      </w:r>
    </w:p>
    <w:p>
      <w:pPr>
        <w:spacing w:before="20" w:after="20" w:line="300" w:lineRule="exact"/>
        <w:ind w:left="850"/>
      </w:pPr>
      <w:r>
        <w:rPr>
          <w:rFonts w:eastAsia="ＭＳ 明朝"/>
          <w:rFonts w:ascii="ＭＳ 明朝" w:hAnsi="ＭＳ 明朝"/>
          <w:sz w:val="20"/>
        </w:rPr>
        <w:t xml:space="preserve">イ 二次性骨折予防継続管理料１       1,000点 </w:t>
      </w:r>
    </w:p>
    <w:p>
      <w:pPr>
        <w:spacing w:before="20" w:after="20" w:line="300" w:lineRule="exact"/>
        <w:ind w:left="850"/>
      </w:pPr>
      <w:r>
        <w:rPr>
          <w:rFonts w:eastAsia="ＭＳ 明朝"/>
          <w:rFonts w:ascii="ＭＳ 明朝" w:hAnsi="ＭＳ 明朝"/>
          <w:sz w:val="20"/>
        </w:rPr>
        <w:t xml:space="preserve">ロ 二次性骨折予防継続管理料２         750点 </w:t>
      </w:r>
    </w:p>
    <w:p>
      <w:pPr>
        <w:spacing w:before="20" w:after="20" w:line="300" w:lineRule="exact"/>
        <w:ind w:left="850"/>
      </w:pPr>
      <w:r>
        <w:rPr>
          <w:rFonts w:eastAsia="ＭＳ 明朝"/>
          <w:rFonts w:ascii="ＭＳ 明朝" w:hAnsi="ＭＳ 明朝"/>
          <w:sz w:val="20"/>
        </w:rPr>
        <w:t xml:space="preserve">ハ 二次性骨折予防継続管理料３         500点 </w:t>
      </w:r>
    </w:p>
    <w:p>
      <w:pPr>
        <w:spacing w:before="20" w:after="20" w:line="300" w:lineRule="exact"/>
        <w:ind w:left="567"/>
      </w:pPr>
      <w:r>
        <w:rPr>
          <w:rFonts w:eastAsia="ＭＳ 明朝"/>
          <w:rFonts w:ascii="ＭＳ 明朝" w:hAnsi="ＭＳ 明朝"/>
          <w:sz w:val="20"/>
        </w:rPr>
        <w:t xml:space="preserve">注１ イについては、別に厚生労働大臣が定める施設基準に適合しているものとして保険医療機関が地方厚生局長等に届け出た病棟に入院たいしている患者であって、大腿骨近位部骨折に対する手術を行ったものに対して、二次性骨しょう折の予防を目的として、骨粗鬆症の計画的な評価及び治療等を行った場合に、当該入院中１回に限り算定する。 </w:t>
      </w:r>
    </w:p>
    <w:p>
      <w:pPr>
        <w:spacing w:before="20" w:after="20" w:line="300" w:lineRule="exact"/>
        <w:ind w:left="567"/>
      </w:pPr>
      <w:r>
        <w:rPr>
          <w:rFonts w:eastAsia="ＭＳ 明朝"/>
          <w:rFonts w:ascii="ＭＳ 明朝" w:hAnsi="ＭＳ 明朝"/>
          <w:sz w:val="20"/>
        </w:rPr>
        <w:t xml:space="preserve">２ ロについては、別に厚生労働大臣が定める施設基準に適合しているものとして保険医療機関が地方厚生局長等に届け出た病棟に入院している患者であって、他の保険医療機関においてイを算定したものに対して、継続してしよう骨粗鬆症の計画的な評価及び治療等を行った場合に、当該入院中１回に限り算定する。 </w:t>
      </w:r>
    </w:p>
    <w:p>
      <w:pPr>
        <w:spacing w:before="20" w:after="20" w:line="300" w:lineRule="exact"/>
        <w:ind w:left="567"/>
      </w:pPr>
      <w:r>
        <w:rPr>
          <w:rFonts w:eastAsia="ＭＳ 明朝"/>
          <w:rFonts w:ascii="ＭＳ 明朝" w:hAnsi="ＭＳ 明朝"/>
          <w:sz w:val="20"/>
        </w:rPr>
        <w:t xml:space="preserve">３ ハについては、別に厚生労働大臣が定める施設基準に適合しているものとして地方厚生局長等に届け出た保険医療機関において、入院中の患者以外の患者であって、イを算定ししようたものに対して、継続して骨粗鬆症の計画的な評価及び治療等を行った場合に、初回算定日の属する月から起算して１年を限度として、月１回に限り算定する。 </w:t>
      </w:r>
    </w:p>
    <w:p>
      <w:pPr>
        <w:spacing w:before="20" w:after="20" w:line="300" w:lineRule="exact"/>
        <w:ind w:left="567"/>
      </w:pPr>
      <w:r>
        <w:rPr>
          <w:rFonts w:eastAsia="ＭＳ 明朝"/>
          <w:rFonts w:ascii="ＭＳ 明朝" w:hAnsi="ＭＳ 明朝"/>
          <w:sz w:val="20"/>
        </w:rPr>
        <w:t xml:space="preserve">35 アレルギー性鼻炎免疫療法治療管理料 </w:t>
      </w:r>
    </w:p>
    <w:p>
      <w:pPr>
        <w:spacing w:before="20" w:after="20" w:line="300" w:lineRule="exact"/>
        <w:ind w:left="850"/>
      </w:pPr>
      <w:r>
        <w:rPr>
          <w:rFonts w:eastAsia="ＭＳ 明朝"/>
          <w:rFonts w:ascii="ＭＳ 明朝" w:hAnsi="ＭＳ 明朝"/>
          <w:sz w:val="20"/>
        </w:rPr>
        <w:t xml:space="preserve">イ １月目点 </w:t>
      </w:r>
    </w:p>
    <w:p>
      <w:pPr>
        <w:spacing w:before="20" w:after="20" w:line="300" w:lineRule="exact"/>
        <w:ind w:left="850"/>
      </w:pPr>
      <w:r>
        <w:rPr>
          <w:rFonts w:eastAsia="ＭＳ 明朝"/>
          <w:rFonts w:ascii="ＭＳ 明朝" w:hAnsi="ＭＳ 明朝"/>
          <w:sz w:val="20"/>
        </w:rPr>
        <w:t xml:space="preserve">ロ ２月目以降                          25点 注 別に厚生労働大臣が定める施設基準を満たす保険医療機関において、入院中の患者以外のアレルギー性鼻炎の患者に対して、アレルゲン免疫療法による治療の必要を認め、治療内容等に係る説明を文書を用いて行い、当該患者の同意を得た上で、アレルゲン免疫療法による計画的な治療管理を行った場合に、月１回に限り算定する。 </w:t>
      </w:r>
    </w:p>
    <w:p>
      <w:pPr>
        <w:spacing w:before="20" w:after="20" w:line="300" w:lineRule="exact"/>
        <w:ind w:left="567"/>
      </w:pPr>
      <w:r>
        <w:rPr>
          <w:rFonts w:eastAsia="ＭＳ 明朝"/>
          <w:rFonts w:ascii="ＭＳ 明朝" w:hAnsi="ＭＳ 明朝"/>
          <w:sz w:val="20"/>
        </w:rPr>
        <w:t xml:space="preserve">36 下肢創傷処置管理料                   500点 注 別に厚生労働大臣が定める施設基準に適合しているものとして地方厚生局長等に届け出た保険医療機関において、入院中の患者以外の患者であって、下肢の潰瘍を有するものに対して、下肢創傷処置に関する専門の知識を有する医師が、計画的な医学管理を継続して行い、かつ、療養上必要な指導を行った場合に、区分番号Ｊ０００－２に掲げる下肢創傷処置を算定した日の属する月において、月１回に限り算定する。ただし、区分番号Ｂ００１の20に掲げる糖尿病合併症管理料は、別に算定できない。 </w:t>
      </w:r>
    </w:p>
    <w:p>
      <w:pPr>
        <w:spacing w:before="20" w:after="20" w:line="300" w:lineRule="exact"/>
        <w:ind w:left="567"/>
      </w:pPr>
      <w:r>
        <w:rPr>
          <w:rFonts w:eastAsia="ＭＳ 明朝"/>
          <w:rFonts w:ascii="ＭＳ 明朝" w:hAnsi="ＭＳ 明朝"/>
          <w:sz w:val="20"/>
        </w:rPr>
        <w:t xml:space="preserve">37 慢性腎臓病透析予防指導管理料 </w:t>
      </w:r>
    </w:p>
    <w:p>
      <w:pPr>
        <w:spacing w:before="20" w:after="20" w:line="300" w:lineRule="exact"/>
        <w:ind w:left="850"/>
      </w:pPr>
      <w:r>
        <w:rPr>
          <w:rFonts w:eastAsia="ＭＳ 明朝"/>
          <w:rFonts w:ascii="ＭＳ 明朝" w:hAnsi="ＭＳ 明朝"/>
          <w:sz w:val="20"/>
        </w:rPr>
        <w:t xml:space="preserve">イ 初回の指導管理を行った日から起算して１年以内の期間に行った場合                300点 </w:t>
      </w:r>
    </w:p>
    <w:p>
      <w:pPr>
        <w:spacing w:before="20" w:after="20" w:line="300" w:lineRule="exact"/>
        <w:ind w:left="850"/>
      </w:pPr>
      <w:r>
        <w:rPr>
          <w:rFonts w:eastAsia="ＭＳ 明朝"/>
          <w:rFonts w:ascii="ＭＳ 明朝" w:hAnsi="ＭＳ 明朝"/>
          <w:sz w:val="20"/>
        </w:rPr>
        <w:t xml:space="preserve">ロ 初回の指導管理を行った日から起算して１年を超えた期間に行った場合             250点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慢性腎臓病の患者（糖尿病患者又は現に透析療法を行っている患者を除き、別に厚生労働大臣が定める者に限る。）であって、医師が透析予防に関する指導の必要性があると認めた入院中の患者以外の患者に対して、当該保険医療機関の医師、看護師又は保健師及び管理栄養士等が共同して必要な指導を行った場合に、月１回に限り算定する。 </w:t>
      </w:r>
    </w:p>
    <w:p>
      <w:pPr>
        <w:spacing w:before="20" w:after="20" w:line="300" w:lineRule="exact"/>
        <w:ind w:left="567"/>
      </w:pPr>
      <w:r>
        <w:rPr>
          <w:rFonts w:eastAsia="ＭＳ 明朝"/>
          <w:rFonts w:ascii="ＭＳ 明朝" w:hAnsi="ＭＳ 明朝"/>
          <w:sz w:val="20"/>
        </w:rPr>
        <w:t xml:space="preserve">２ 区分番号Ｂ００１の９に掲げる外来栄養食事指導料及び区分番号Ｂ００１の11に掲げる集団栄養食事指導料は、所定点数に含まれるものとする。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慢性腎臓病透析予防指導管理料を算定すべき医学管理を情報通信機器を用いて行った場合は、イ又はロの所定点数に代えて、261点又は218点を算定する。 </w:t>
      </w:r>
    </w:p>
    <w:p>
      <w:pPr>
        <w:spacing w:before="160" w:after="80" w:line="300" w:lineRule="exact"/>
        <w:ind w:left="283"/>
      </w:pPr>
      <w:r>
        <w:rPr>
          <w:rFonts w:eastAsia="ＭＳ ゴシック"/>
          <w:rFonts w:ascii="ＭＳ ゴシック" w:hAnsi="ＭＳ ゴシック"/>
          <w:b/>
          <w:sz w:val="21"/>
        </w:rPr>
        <w:t xml:space="preserve">Ｂ００１－２ 小児科外来診療料（１日につき） </w:t>
      </w:r>
    </w:p>
    <w:p>
      <w:pPr>
        <w:spacing w:before="20" w:after="20" w:line="300" w:lineRule="exact"/>
        <w:ind w:left="567"/>
      </w:pPr>
      <w:r>
        <w:rPr>
          <w:rFonts w:eastAsia="ＭＳ 明朝"/>
          <w:rFonts w:ascii="ＭＳ 明朝" w:hAnsi="ＭＳ 明朝"/>
          <w:sz w:val="20"/>
        </w:rPr>
        <w:t xml:space="preserve">１ 保険薬局において調剤を受けるために処方箋を交付する場合 </w:t>
      </w:r>
    </w:p>
    <w:p>
      <w:pPr>
        <w:spacing w:before="20" w:after="20" w:line="300" w:lineRule="exact"/>
        <w:ind w:left="850"/>
      </w:pPr>
      <w:r>
        <w:rPr>
          <w:rFonts w:eastAsia="ＭＳ 明朝"/>
          <w:rFonts w:ascii="ＭＳ 明朝" w:hAnsi="ＭＳ 明朝"/>
          <w:sz w:val="20"/>
        </w:rPr>
        <w:t xml:space="preserve">イ 初診時                             604点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再診時                             411点 </w:t>
      </w:r>
    </w:p>
    <w:p>
      <w:pPr>
        <w:spacing w:before="20" w:after="20" w:line="300" w:lineRule="exact"/>
        <w:ind w:left="567"/>
      </w:pPr>
      <w:r>
        <w:rPr>
          <w:rFonts w:eastAsia="ＭＳ 明朝"/>
          <w:rFonts w:ascii="ＭＳ 明朝" w:hAnsi="ＭＳ 明朝"/>
          <w:sz w:val="20"/>
        </w:rPr>
        <w:t xml:space="preserve">２ １以外の場合 </w:t>
      </w:r>
    </w:p>
    <w:p>
      <w:pPr>
        <w:spacing w:before="20" w:after="20" w:line="300" w:lineRule="exact"/>
        <w:ind w:left="850"/>
      </w:pPr>
      <w:r>
        <w:rPr>
          <w:rFonts w:eastAsia="ＭＳ 明朝"/>
          <w:rFonts w:ascii="ＭＳ 明朝" w:hAnsi="ＭＳ 明朝"/>
          <w:sz w:val="20"/>
        </w:rPr>
        <w:t xml:space="preserve">イ 初診時                             721点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再診時                             529点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別に厚生労働大臣が定める施設基準を満たす</w:t>
      </w:r>
      <w:r>
        <w:rPr>
          <w:rFonts w:eastAsia="ＭＳ 明朝"/>
          <w:rFonts w:ascii="ＭＳ 明朝" w:hAnsi="ＭＳ 明朝"/>
          <w:sz w:val="20"/>
        </w:rPr>
        <w:t xml:space="preserve">保険医療機関において、入院中の患者以外の患者（６歳未満の乳幼児に限る。）に対して診療を行った場合に、保険医療機関単位で算定する。 </w:t>
      </w:r>
    </w:p>
    <w:p>
      <w:pPr>
        <w:spacing w:before="20" w:after="20" w:line="300" w:lineRule="exact"/>
        <w:ind w:left="567"/>
      </w:pPr>
      <w:r>
        <w:rPr>
          <w:rFonts w:eastAsia="ＭＳ 明朝"/>
          <w:rFonts w:ascii="ＭＳ 明朝" w:hAnsi="ＭＳ 明朝"/>
          <w:sz w:val="20"/>
        </w:rPr>
        <w:t xml:space="preserve">２ 区分番号Ａ００１に掲げる再診料の注９に規定する場合、区分番号Ｂ００１－２－11に掲げる小児かかりつけ診療料を算定する場合、第２部第２節第１款在宅療養指導管理料の各区分に掲げる指導管理料を算定している場合又は別に厚生労働大臣が定める薬剤を投与している場合については、算定しない。 </w:t>
      </w:r>
    </w:p>
    <w:p>
      <w:pPr>
        <w:spacing w:before="20" w:after="20" w:line="300" w:lineRule="exact"/>
        <w:ind w:left="567"/>
      </w:pPr>
      <w:r>
        <w:rPr>
          <w:rFonts w:eastAsia="ＭＳ 明朝"/>
          <w:rFonts w:ascii="ＭＳ 明朝" w:hAnsi="ＭＳ 明朝"/>
          <w:sz w:val="20"/>
        </w:rPr>
        <w:t>３ 注４に規定する加算、区分番号Ａ０００に掲げる初診料の注７、注８、注10、注15及び注16に規定する加算、区分番号Ａ００１に掲げる再診料の注５、注６及び注19に規定する加算、区分番号Ａ００２に掲げる外来診療料の注８から</w:t>
      </w:r>
    </w:p>
    <w:p>
      <w:pPr>
        <w:spacing w:before="20" w:after="20" w:line="300" w:lineRule="exact"/>
        <w:ind w:left="567"/>
      </w:pPr>
      <w:r>
        <w:rPr>
          <w:rFonts w:eastAsia="ＭＳ 明朝"/>
          <w:rFonts w:ascii="ＭＳ 明朝" w:hAnsi="ＭＳ 明朝"/>
          <w:sz w:val="20"/>
        </w:rPr>
        <w:t>注10までに規定する加算、通則第３号から第６号までに規定する加算、区分番号Ｂ００１－２－２に掲げる地域連携小児夜間・休日診療料、</w:t>
      </w:r>
      <w:r>
        <w:rPr>
          <w:rFonts w:eastAsia="ＭＳ 明朝"/>
          <w:rFonts w:ascii="ＭＳ 明朝" w:hAnsi="ＭＳ 明朝"/>
          <w:sz w:val="20"/>
          <w:u w:val="single"/>
        </w:rPr>
        <w:t>区分番号Ｂ００１－２－６に掲げる救急外来医学管理料、区分番号Ｂ０１０に掲げる診療情報</w:t>
      </w:r>
      <w:r>
        <w:rPr>
          <w:rFonts w:eastAsia="ＭＳ 明朝"/>
          <w:rFonts w:ascii="ＭＳ 明朝" w:hAnsi="ＭＳ 明朝"/>
          <w:sz w:val="20"/>
        </w:rPr>
        <w:t>提供料（Ⅱ）、区分番号Ｂ０１１に掲げる連携強化診療情報提供料、区分番号Ｃ０００に掲げる往診料及び第14部その他を除き、診療に係る費用は、小児科外来診療料に含まれるものとする。ただし、区分番号Ａ０００に掲げる初診料の注７及び注８に規定する加算を算定する場合については、それぞれの加算点数から115点を減じた点数を、区分番号Ａ００１に掲げる再診料の</w:t>
      </w:r>
    </w:p>
    <w:p>
      <w:pPr>
        <w:spacing w:before="20" w:after="20" w:line="300" w:lineRule="exact"/>
        <w:ind w:left="567"/>
      </w:pPr>
      <w:r>
        <w:rPr>
          <w:rFonts w:eastAsia="ＭＳ 明朝"/>
          <w:rFonts w:ascii="ＭＳ 明朝" w:hAnsi="ＭＳ 明朝"/>
          <w:sz w:val="20"/>
        </w:rPr>
        <w:t xml:space="preserve">注５及び注６に規定する加算並びに区分番号Ａ００２に掲げる外来診療料の注８及び注９に規定する加算を算定する場合については、それぞれの加算点数から70点を減じた点数を算定するものとする。 </w:t>
      </w:r>
    </w:p>
    <w:p>
      <w:pPr>
        <w:spacing w:before="20" w:after="20" w:line="300" w:lineRule="exact"/>
        <w:ind w:left="567"/>
      </w:pPr>
      <w:r>
        <w:rPr>
          <w:rFonts w:eastAsia="ＭＳ 明朝"/>
          <w:rFonts w:ascii="ＭＳ 明朝" w:hAnsi="ＭＳ 明朝"/>
          <w:sz w:val="20"/>
        </w:rPr>
        <w:t xml:space="preserve">４ １のイ又は２のイについて、別に厚生労働大臣が定める施設基準を満たす保険医療機関において、急性気道感染症、急性中耳炎、急性副鼻くう腔炎又は急性下痢症により受診した患者であって、診察の結果、抗菌薬の投与の必要性が認められないため抗菌薬を使用しないものに対して、療養上必要な指導及び検査結果の説明を行い、文書により説明内容を提供した場合は、小児抗菌薬適正使用支援加算として、月１回に限り80点を所定点数に加算する。 </w:t>
      </w:r>
    </w:p>
    <w:p>
      <w:pPr>
        <w:spacing w:before="160" w:after="80" w:line="300" w:lineRule="exact"/>
        <w:ind w:left="283"/>
      </w:pPr>
      <w:r>
        <w:rPr>
          <w:rFonts w:eastAsia="ＭＳ ゴシック"/>
          <w:rFonts w:ascii="ＭＳ ゴシック" w:hAnsi="ＭＳ ゴシック"/>
          <w:b/>
          <w:sz w:val="21"/>
        </w:rPr>
        <w:t xml:space="preserve">Ｂ００１－２－２ 地域連携小児夜間・休日診療料 </w:t>
      </w:r>
    </w:p>
    <w:p>
      <w:pPr>
        <w:spacing w:before="20" w:after="20" w:line="300" w:lineRule="exact"/>
        <w:ind w:left="567"/>
      </w:pPr>
      <w:r>
        <w:rPr>
          <w:rFonts w:eastAsia="ＭＳ 明朝"/>
          <w:rFonts w:ascii="ＭＳ 明朝" w:hAnsi="ＭＳ 明朝"/>
          <w:sz w:val="20"/>
        </w:rPr>
        <w:t xml:space="preserve">１ 地域連携小児夜間・休日診療料１       450点 </w:t>
      </w:r>
    </w:p>
    <w:p>
      <w:pPr>
        <w:spacing w:before="20" w:after="20" w:line="300" w:lineRule="exact"/>
        <w:ind w:left="567"/>
      </w:pPr>
      <w:r>
        <w:rPr>
          <w:rFonts w:eastAsia="ＭＳ 明朝"/>
          <w:rFonts w:ascii="ＭＳ 明朝" w:hAnsi="ＭＳ 明朝"/>
          <w:sz w:val="20"/>
        </w:rPr>
        <w:t xml:space="preserve">２ 地域連携小児夜間・休日診療料２       600点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 xml:space="preserve">別に厚生労働大臣が定める施設基準に適合しているものとして地方厚生局長等に届け出た小ぼう児科を標榜する保険医療機関において、夜間であって別に厚生労働大臣が定める時間、休日又は深夜において、入院中の患者以外の患者（６歳未満の小児に限る。）に対して診療を行った場合に、当該基準に係る区分に従い、それぞれ算定する。 </w:t>
      </w:r>
    </w:p>
    <w:p>
      <w:pPr>
        <w:spacing w:before="20" w:after="20" w:line="300" w:lineRule="exact"/>
        <w:ind w:left="567"/>
      </w:pPr>
      <w:r>
        <w:rPr>
          <w:rFonts w:eastAsia="ＭＳ 明朝"/>
          <w:rFonts w:ascii="ＭＳ 明朝" w:hAnsi="ＭＳ 明朝"/>
          <w:sz w:val="20"/>
          <w:u w:val="single"/>
        </w:rPr>
        <w:t>２ 別に厚生労働大臣が定める施設基準に適合しているものとして地方厚生局長等に届け出た小</w:t>
      </w:r>
      <w:r>
        <w:rPr>
          <w:rFonts w:eastAsia="ＭＳ 明朝"/>
          <w:rFonts w:ascii="ＭＳ 明朝" w:hAnsi="ＭＳ 明朝"/>
          <w:sz w:val="20"/>
        </w:rPr>
        <w:t>ぼう</w:t>
      </w:r>
      <w:r>
        <w:rPr>
          <w:rFonts w:eastAsia="ＭＳ 明朝"/>
          <w:rFonts w:ascii="ＭＳ 明朝" w:hAnsi="ＭＳ 明朝"/>
          <w:sz w:val="20"/>
          <w:u w:val="single"/>
        </w:rPr>
        <w:t xml:space="preserve">児科を標榜する保険医療機関においては、院内トリアージ実施体制加算として、50点を所定点数に加算する。 </w:t>
      </w:r>
    </w:p>
    <w:p>
      <w:pPr>
        <w:spacing w:before="160" w:after="80" w:line="300" w:lineRule="exact"/>
        <w:ind w:left="283"/>
      </w:pPr>
      <w:r>
        <w:rPr>
          <w:rFonts w:eastAsia="ＭＳ ゴシック"/>
          <w:rFonts w:ascii="ＭＳ ゴシック" w:hAnsi="ＭＳ ゴシック"/>
          <w:b/>
          <w:sz w:val="21"/>
        </w:rPr>
        <w:t>Ｂ００１－２－３ 乳幼児育児栄養指導料               130点 ぼう</w:t>
      </w:r>
    </w:p>
    <w:p>
      <w:pPr>
        <w:spacing w:before="20" w:after="20" w:line="300" w:lineRule="exact"/>
        <w:ind w:left="567"/>
      </w:pPr>
      <w:r>
        <w:rPr>
          <w:rFonts w:eastAsia="ＭＳ 明朝"/>
          <w:rFonts w:ascii="ＭＳ 明朝" w:hAnsi="ＭＳ 明朝"/>
          <w:sz w:val="20"/>
        </w:rPr>
        <w:t xml:space="preserve">注１ 小児科を標榜する保険医療機関において、小児科を担当する医師が、３歳未満の乳幼児に対する初診時に、育児、栄養その他療養上必要な指導を行った場合に算定する。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乳幼児育児栄養指導料を算定すべき医学管理を情報通信機器を用いて行った場合は、所定点数に代えて、113点を算定する。 </w:t>
      </w:r>
    </w:p>
    <w:p>
      <w:pPr>
        <w:spacing w:before="160" w:after="80" w:line="300" w:lineRule="exact"/>
        <w:ind w:left="283"/>
      </w:pPr>
      <w:r>
        <w:rPr>
          <w:rFonts w:eastAsia="ＭＳ ゴシック"/>
          <w:rFonts w:ascii="ＭＳ ゴシック" w:hAnsi="ＭＳ ゴシック"/>
          <w:b/>
          <w:sz w:val="21"/>
        </w:rPr>
        <w:t xml:space="preserve">Ｂ００１－２－４ 地域連携夜間・休日診療料           200点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 xml:space="preserve">別に厚生労働大臣が定める施設基準に適合しているものとして地方厚生局長等に届け出た保険医療機関において、夜間であって別に厚生労働大臣が定める時間、休日又は深夜において、入院中の患者以外の患者（区分番号Ｂ００１－２－２に掲げる地域連携小児夜間・休日診療料を算定する患者を除く。）に対して診療を行った場合に算定する。 </w:t>
      </w:r>
    </w:p>
    <w:p>
      <w:pPr>
        <w:spacing w:before="20" w:after="20" w:line="300" w:lineRule="exact"/>
        <w:ind w:left="567"/>
      </w:pPr>
      <w:r>
        <w:rPr>
          <w:rFonts w:eastAsia="ＭＳ 明朝"/>
          <w:rFonts w:ascii="ＭＳ 明朝" w:hAnsi="ＭＳ 明朝"/>
          <w:sz w:val="20"/>
          <w:u w:val="single"/>
        </w:rPr>
        <w:t xml:space="preserve">２ 別に厚生労働大臣が定める施設基準に適合しているものとして地方厚生局長等に届け出た保険医療機関においては、院内トリアージ実施体制加算として、50点を所定点数に加算する。 </w:t>
      </w:r>
    </w:p>
    <w:p>
      <w:pPr>
        <w:spacing w:before="160" w:after="80" w:line="300" w:lineRule="exact"/>
        <w:ind w:left="283"/>
      </w:pPr>
      <w:r>
        <w:rPr>
          <w:rFonts w:eastAsia="ＭＳ ゴシック"/>
          <w:rFonts w:ascii="ＭＳ ゴシック" w:hAnsi="ＭＳ ゴシック"/>
          <w:b/>
          <w:sz w:val="21"/>
          <w:u w:val="single"/>
        </w:rPr>
        <w:t xml:space="preserve">Ｂ００１－２－５ 削除 </w:t>
      </w:r>
    </w:p>
    <w:p>
      <w:pPr>
        <w:spacing w:before="160" w:after="80" w:line="300" w:lineRule="exact"/>
        <w:ind w:left="283"/>
      </w:pPr>
      <w:r>
        <w:rPr>
          <w:rFonts w:eastAsia="ＭＳ ゴシック"/>
          <w:rFonts w:ascii="ＭＳ ゴシック" w:hAnsi="ＭＳ ゴシック"/>
          <w:b/>
          <w:sz w:val="21"/>
        </w:rPr>
        <w:t xml:space="preserve">Ｂ００１－２－６ </w:t>
      </w:r>
      <w:r>
        <w:rPr>
          <w:rFonts w:eastAsia="ＭＳ ゴシック"/>
          <w:rFonts w:ascii="ＭＳ ゴシック" w:hAnsi="ＭＳ ゴシック"/>
          <w:b/>
          <w:sz w:val="21"/>
          <w:u w:val="single"/>
        </w:rPr>
        <w:t xml:space="preserve">救急外来医学管理料         </w:t>
      </w:r>
    </w:p>
    <w:p>
      <w:pPr>
        <w:spacing w:before="20" w:after="20" w:line="300" w:lineRule="exact"/>
        <w:ind w:left="567"/>
      </w:pPr>
      <w:r>
        <w:rPr>
          <w:rFonts w:eastAsia="ＭＳ 明朝"/>
          <w:rFonts w:ascii="ＭＳ 明朝" w:hAnsi="ＭＳ 明朝"/>
          <w:sz w:val="20"/>
          <w:u w:val="single"/>
        </w:rPr>
        <w:t xml:space="preserve">１ 救急搬送医学管理料 </w:t>
      </w:r>
    </w:p>
    <w:p>
      <w:pPr>
        <w:spacing w:before="20" w:after="20" w:line="300" w:lineRule="exact"/>
        <w:ind w:left="850"/>
      </w:pPr>
      <w:r>
        <w:rPr>
          <w:rFonts w:eastAsia="ＭＳ 明朝"/>
          <w:rFonts w:ascii="ＭＳ 明朝" w:hAnsi="ＭＳ 明朝"/>
          <w:sz w:val="20"/>
          <w:u w:val="single"/>
        </w:rPr>
        <w:t xml:space="preserve">イ 救急搬送医学管理料１  800点 </w:t>
      </w:r>
    </w:p>
    <w:p>
      <w:pPr>
        <w:spacing w:before="20" w:after="20" w:line="300" w:lineRule="exact"/>
        <w:ind w:left="850"/>
      </w:pPr>
      <w:r>
        <w:rPr>
          <w:rFonts w:eastAsia="ＭＳ 明朝"/>
          <w:rFonts w:ascii="ＭＳ 明朝" w:hAnsi="ＭＳ 明朝"/>
          <w:sz w:val="20"/>
          <w:u w:val="single"/>
        </w:rPr>
        <w:t xml:space="preserve">ロ 救急搬送医学管理料２ 600点 </w:t>
      </w:r>
    </w:p>
    <w:p>
      <w:pPr>
        <w:spacing w:before="20" w:after="20" w:line="300" w:lineRule="exact"/>
        <w:ind w:left="850"/>
      </w:pPr>
      <w:r>
        <w:rPr>
          <w:rFonts w:eastAsia="ＭＳ 明朝"/>
          <w:rFonts w:ascii="ＭＳ 明朝" w:hAnsi="ＭＳ 明朝"/>
          <w:sz w:val="20"/>
          <w:u w:val="single"/>
        </w:rPr>
        <w:t xml:space="preserve">ハ 救急搬送医学管理料３  200点 </w:t>
      </w:r>
    </w:p>
    <w:p>
      <w:pPr>
        <w:spacing w:before="20" w:after="20" w:line="300" w:lineRule="exact"/>
        <w:ind w:left="567"/>
      </w:pPr>
      <w:r>
        <w:rPr>
          <w:rFonts w:eastAsia="ＭＳ 明朝"/>
          <w:rFonts w:ascii="ＭＳ 明朝" w:hAnsi="ＭＳ 明朝"/>
          <w:sz w:val="20"/>
          <w:u w:val="single"/>
        </w:rPr>
        <w:t xml:space="preserve">２ 夜間休日救急医学管理料 </w:t>
      </w:r>
    </w:p>
    <w:p>
      <w:pPr>
        <w:spacing w:before="20" w:after="20" w:line="300" w:lineRule="exact"/>
        <w:ind w:left="850"/>
      </w:pPr>
      <w:r>
        <w:rPr>
          <w:rFonts w:eastAsia="ＭＳ 明朝"/>
          <w:rFonts w:ascii="ＭＳ 明朝" w:hAnsi="ＭＳ 明朝"/>
          <w:sz w:val="20"/>
          <w:u w:val="single"/>
        </w:rPr>
        <w:t xml:space="preserve">イ 夜間休日救急医学管理料１  600点 </w:t>
      </w:r>
    </w:p>
    <w:p>
      <w:pPr>
        <w:spacing w:before="20" w:after="20" w:line="300" w:lineRule="exact"/>
        <w:ind w:left="850"/>
      </w:pPr>
      <w:r>
        <w:rPr>
          <w:rFonts w:eastAsia="ＭＳ 明朝"/>
          <w:rFonts w:ascii="ＭＳ 明朝" w:hAnsi="ＭＳ 明朝"/>
          <w:sz w:val="20"/>
          <w:u w:val="single"/>
        </w:rPr>
        <w:t xml:space="preserve">ロ 夜間休日救急医学管理料２  400点 </w:t>
      </w:r>
    </w:p>
    <w:p>
      <w:pPr>
        <w:spacing w:before="20" w:after="20" w:line="300" w:lineRule="exact"/>
        <w:ind w:left="850"/>
      </w:pPr>
      <w:r>
        <w:rPr>
          <w:rFonts w:eastAsia="ＭＳ 明朝"/>
          <w:rFonts w:ascii="ＭＳ 明朝" w:hAnsi="ＭＳ 明朝"/>
          <w:sz w:val="20"/>
          <w:u w:val="single"/>
        </w:rPr>
        <w:t xml:space="preserve">ハ 夜間休日救急医学管理料３   50点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１については、別に厚生労働大臣が定める施設基準に適合しているものとして地方厚生局長等に届け出た保険医療機関において、救急用の</w:t>
      </w:r>
      <w:r>
        <w:rPr>
          <w:rFonts w:eastAsia="ＭＳ 明朝"/>
          <w:rFonts w:ascii="ＭＳ 明朝" w:hAnsi="ＭＳ 明朝"/>
          <w:sz w:val="20"/>
        </w:rPr>
        <w:t>自動車等により緊急に搬送された患者に対して</w:t>
      </w:r>
      <w:r>
        <w:rPr>
          <w:rFonts w:eastAsia="ＭＳ 明朝"/>
          <w:rFonts w:ascii="ＭＳ 明朝" w:hAnsi="ＭＳ 明朝"/>
          <w:sz w:val="20"/>
          <w:u w:val="single"/>
        </w:rPr>
        <w:t xml:space="preserve">必要な医学管理を行った場合に、当該基準に係る区分に従い、それぞれ算定する。 </w:t>
      </w:r>
    </w:p>
    <w:p>
      <w:pPr>
        <w:spacing w:before="20" w:after="20" w:line="300" w:lineRule="exact"/>
        <w:ind w:left="567"/>
      </w:pPr>
      <w:r>
        <w:rPr>
          <w:rFonts w:eastAsia="ＭＳ 明朝"/>
          <w:rFonts w:ascii="ＭＳ 明朝" w:hAnsi="ＭＳ 明朝"/>
          <w:sz w:val="20"/>
          <w:u w:val="single"/>
        </w:rPr>
        <w:t xml:space="preserve">２ ２については、別に厚生労働大臣が定める施設基準に適合しているものとして地方厚生局長等に届け出た保険医療機関において、当該保険医療機関が表示する診療時間以外の時間（土曜日以外の日（休日を除く。）にあっては、夜間に限る。以下この項において同じ。）、休日又は深夜において救急外来を受診した患者（救急用の自動車等により緊急に搬送された患者を除く。）に対して必要な医学管理を行った場合に、当該基準に係る区分に従い、それぞれ算定する。 </w:t>
      </w:r>
    </w:p>
    <w:p>
      <w:pPr>
        <w:spacing w:before="20" w:after="20" w:line="300" w:lineRule="exact"/>
        <w:ind w:left="567"/>
      </w:pPr>
      <w:r>
        <w:rPr>
          <w:rFonts w:eastAsia="ＭＳ 明朝"/>
          <w:rFonts w:ascii="ＭＳ 明朝" w:hAnsi="ＭＳ 明朝"/>
          <w:sz w:val="20"/>
          <w:u w:val="single"/>
        </w:rPr>
        <w:t>３ 別に厚生労働大臣が定める施設基準に適合しているものとして地方厚生局長等に届け出た保険医療機関において、当該患者に対して、診療に基づき検査、画像診断、処置又は注射を実施する必要性を認め、区分番号Ｄ００６に掲げる出血・凝固検査、区分番号Ｄ００７に掲げる血液化学検査、区分番号Ｄ０１１に掲げる免疫血液学的検査、区分番号Ｄ０１８に掲げる細菌培養同定検査、区分番号Ｅ２００に掲げるコンピューター断層撮影（ＣＴ撮影）、区分番号Ｅ２０２に掲げる磁気共鳴コンピューター断層撮影（ＭＲＩ撮影）、第６部第１節第１款注射実施料（区分番号Ｇ０００に掲げる皮内、皮下及び筋肉内注射並びに区分番号Ｇ００１に掲げる静脈内注射を除く。）又は第９部第１節処置料（</w:t>
      </w:r>
    </w:p>
    <w:p>
      <w:pPr>
        <w:spacing w:before="160" w:after="80" w:line="300" w:lineRule="exact"/>
        <w:ind w:left="283"/>
      </w:pPr>
      <w:r>
        <w:rPr>
          <w:rFonts w:eastAsia="ＭＳ ゴシック"/>
          <w:rFonts w:ascii="ＭＳ ゴシック" w:hAnsi="ＭＳ ゴシック"/>
          <w:b/>
          <w:sz w:val="21"/>
          <w:u w:val="single"/>
        </w:rPr>
        <w:t xml:space="preserve">Ｊ０６３に掲げる留置カテーテル設置、区分番号Ｊ１１９に掲げる消炎鎮痛等処置及び区分番号Ｊ１１９－２に掲げる腰部又は胸部固定帯固定を除く。）を算定する場合は、当該基準に係る区分に従い、次に掲げる点数をそれぞれ所定点数に加算する。 </w:t>
      </w:r>
    </w:p>
    <w:p>
      <w:pPr>
        <w:spacing w:before="20" w:after="20" w:line="300" w:lineRule="exact"/>
        <w:ind w:left="850"/>
      </w:pPr>
      <w:r>
        <w:rPr>
          <w:rFonts w:eastAsia="ＭＳ 明朝"/>
          <w:rFonts w:ascii="ＭＳ 明朝" w:hAnsi="ＭＳ 明朝"/>
          <w:sz w:val="20"/>
          <w:u w:val="single"/>
        </w:rPr>
        <w:t xml:space="preserve">イ 救急外来緊急検査対応加算１       300点 </w:t>
      </w:r>
    </w:p>
    <w:p>
      <w:pPr>
        <w:spacing w:before="20" w:after="20" w:line="300" w:lineRule="exact"/>
        <w:ind w:left="850"/>
      </w:pPr>
      <w:r>
        <w:rPr>
          <w:rFonts w:eastAsia="ＭＳ 明朝"/>
          <w:rFonts w:ascii="ＭＳ 明朝" w:hAnsi="ＭＳ 明朝"/>
          <w:sz w:val="20"/>
          <w:u w:val="single"/>
        </w:rPr>
        <w:t xml:space="preserve">ロ 救急外来緊急検査対応加算２    200点 </w:t>
      </w:r>
    </w:p>
    <w:p>
      <w:pPr>
        <w:spacing w:before="20" w:after="20" w:line="300" w:lineRule="exact"/>
        <w:ind w:left="567"/>
      </w:pPr>
      <w:r>
        <w:rPr>
          <w:rFonts w:eastAsia="ＭＳ 明朝"/>
          <w:rFonts w:ascii="ＭＳ 明朝" w:hAnsi="ＭＳ 明朝"/>
          <w:sz w:val="20"/>
          <w:u w:val="single"/>
        </w:rPr>
        <w:t xml:space="preserve">４ </w:t>
      </w:r>
      <w:r>
        <w:rPr>
          <w:rFonts w:eastAsia="ＭＳ 明朝"/>
          <w:rFonts w:ascii="ＭＳ 明朝" w:hAnsi="ＭＳ 明朝"/>
          <w:sz w:val="20"/>
        </w:rPr>
        <w:t xml:space="preserve">急性薬毒物中毒（アルコール中毒を除く。）と診断された患者又は過去６月以内に精神科受診の既往がある患者に対して必要な医学管理を行った場合には、精神科疾患患者等受入加算として、400点を所定点数に加算す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５ 別に厚生労働大臣が定める施設基準に適合しているものとして地方厚生局長等に届け出た保険医療機関において、注１又は注２に規定する患者であって、意識障害の患者に対し、救急時医療情報閲覧機能及び電子処方箋の仕組みを用いて診療情報を取得した場合に、救急時医療情報取得加算として、月に１回に限り、50点を所定点数に加算する。 </w:t>
      </w:r>
    </w:p>
    <w:p>
      <w:pPr>
        <w:spacing w:before="20" w:after="20" w:line="300" w:lineRule="exact"/>
        <w:ind w:left="567"/>
      </w:pPr>
      <w:r>
        <w:rPr>
          <w:rFonts w:eastAsia="ＭＳ 明朝"/>
          <w:rFonts w:ascii="ＭＳ 明朝" w:hAnsi="ＭＳ 明朝"/>
          <w:sz w:val="20"/>
          <w:u w:val="single"/>
        </w:rPr>
        <w:t xml:space="preserve">６ １について、土曜日、日曜日若しくは祝日又は夜間において、救急用の自動車等により緊急に搬送された患者に対して必要な医学管理を行った場合には、当該患者が受診した時間の区分に従い、時間外救急搬送加算として、次に掲げる点数を所定点数に加算する。 </w:t>
      </w:r>
    </w:p>
    <w:p>
      <w:pPr>
        <w:spacing w:before="20" w:after="20" w:line="300" w:lineRule="exact"/>
        <w:ind w:left="850"/>
      </w:pPr>
      <w:r>
        <w:rPr>
          <w:rFonts w:eastAsia="ＭＳ 明朝"/>
          <w:rFonts w:ascii="ＭＳ 明朝" w:hAnsi="ＭＳ 明朝"/>
          <w:sz w:val="20"/>
          <w:u w:val="single"/>
        </w:rPr>
        <w:t xml:space="preserve">イ 土曜日、日曜日又は祝日における夜間の場合  300点 </w:t>
      </w:r>
    </w:p>
    <w:p>
      <w:pPr>
        <w:spacing w:before="20" w:after="20" w:line="300" w:lineRule="exact"/>
        <w:ind w:left="850"/>
      </w:pPr>
      <w:r>
        <w:rPr>
          <w:rFonts w:eastAsia="ＭＳ 明朝"/>
          <w:rFonts w:ascii="ＭＳ 明朝" w:hAnsi="ＭＳ 明朝"/>
          <w:sz w:val="20"/>
          <w:u w:val="single"/>
        </w:rPr>
        <w:t xml:space="preserve">ロ 土曜日、日曜日又は祝日以外の日における夜間の場合    250点 </w:t>
      </w:r>
    </w:p>
    <w:p>
      <w:pPr>
        <w:spacing w:before="20" w:after="20" w:line="300" w:lineRule="exact"/>
        <w:ind w:left="850"/>
      </w:pPr>
      <w:r>
        <w:rPr>
          <w:rFonts w:eastAsia="ＭＳ 明朝"/>
          <w:rFonts w:ascii="ＭＳ 明朝" w:hAnsi="ＭＳ 明朝"/>
          <w:sz w:val="20"/>
          <w:u w:val="single"/>
        </w:rPr>
        <w:t xml:space="preserve">ハ 土曜日、日曜日又は祝日における夜間以外の時間の場合  200点 </w:t>
      </w:r>
    </w:p>
    <w:p>
      <w:pPr>
        <w:spacing w:before="20" w:after="20" w:line="300" w:lineRule="exact"/>
        <w:ind w:left="567"/>
      </w:pPr>
      <w:r>
        <w:rPr>
          <w:rFonts w:eastAsia="ＭＳ 明朝"/>
          <w:rFonts w:ascii="ＭＳ 明朝" w:hAnsi="ＭＳ 明朝"/>
          <w:sz w:val="20"/>
          <w:u w:val="single"/>
        </w:rPr>
        <w:t xml:space="preserve">７ ２について、別に厚生労働大臣が定める施設基準に適合しているものとして地方厚生局長等に届け出た保険医療機関においては、院内トリアージ実施体制加算として、50点を所定点数に加算する。この場合において、区分番号Ｂ００１－２－２に掲げる地域連携小児夜間・休日診療料の注２に規定する院内トリアージ実施体制加算及び区分番号Ｂ００１－２－４に掲げる地域連携夜間・休日診療料の注２に規定する院内トリアージ実施体制加算は別に算定できない。 </w:t>
      </w:r>
    </w:p>
    <w:p>
      <w:pPr>
        <w:spacing w:before="160" w:after="80" w:line="300" w:lineRule="exact"/>
        <w:ind w:left="283"/>
      </w:pPr>
      <w:r>
        <w:rPr>
          <w:rFonts w:eastAsia="ＭＳ ゴシック"/>
          <w:rFonts w:ascii="ＭＳ ゴシック" w:hAnsi="ＭＳ ゴシック"/>
          <w:b/>
          <w:sz w:val="21"/>
        </w:rPr>
        <w:t xml:space="preserve">Ｂ００１－２－７ 外来リハビリテーション診療料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外来リハビリテーション診療料１        74点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外来リハビリテーション診療料２       111点 </w:t>
      </w:r>
    </w:p>
    <w:p>
      <w:pPr>
        <w:spacing w:before="20" w:after="20" w:line="300" w:lineRule="exact"/>
        <w:ind w:left="567"/>
      </w:pPr>
      <w:r>
        <w:rPr>
          <w:rFonts w:eastAsia="ＭＳ 明朝"/>
          <w:rFonts w:ascii="ＭＳ 明朝" w:hAnsi="ＭＳ 明朝"/>
          <w:sz w:val="20"/>
        </w:rPr>
        <w:t xml:space="preserve">注１ 別に厚生労働大臣が定める施設基準を満たす保険医療機関において、リハビリテーション（区分番号Ｈ０００に掲げる心大血管疾患リハビリテーション料、区分番号Ｈ００１に掲げる脳血管疾患等リハビリテーション料、区分番号Ｈ００１－２に掲げる廃用症候群リハビリテーション料、区分番号Ｈ００２に掲げる運動器リハビリテーション料又は区分番号Ｈ００３に掲げる呼吸器リハビリテーション料を算定するものに限る。以下この区分番号において同じ。）を要する入院中の患者以外の患者に対して、リハビリテーションの実施に関し必要な診療を行った場合に、外来リハビリテーション診療料１については７日間に１回に限り、外来リハビリテーション診療料２については14日間に１回に限り算定する。 </w:t>
      </w:r>
    </w:p>
    <w:p>
      <w:pPr>
        <w:spacing w:before="20" w:after="20" w:line="300" w:lineRule="exact"/>
        <w:ind w:left="567"/>
      </w:pPr>
      <w:r>
        <w:rPr>
          <w:rFonts w:eastAsia="ＭＳ 明朝"/>
          <w:rFonts w:ascii="ＭＳ 明朝" w:hAnsi="ＭＳ 明朝"/>
          <w:sz w:val="20"/>
        </w:rPr>
        <w:t>２ 外来リハビリテーション診療料１を算定する日から起算して７日以内の期間においては、当該リハビリテーションの実施に係る区分番号Ａ０００に掲げる初診料（注16に規定する加算を除く。）、区分番号Ａ００１に掲げる再診料（</w:t>
      </w:r>
    </w:p>
    <w:p>
      <w:pPr>
        <w:spacing w:before="20" w:after="20" w:line="300" w:lineRule="exact"/>
        <w:ind w:left="567"/>
      </w:pPr>
      <w:r>
        <w:rPr>
          <w:rFonts w:eastAsia="ＭＳ 明朝"/>
          <w:rFonts w:ascii="ＭＳ 明朝" w:hAnsi="ＭＳ 明朝"/>
          <w:sz w:val="20"/>
        </w:rPr>
        <w:t xml:space="preserve">注19に規定する加算を除く。）、区分番号Ａ００２に掲げる外来診療料（注10に規定する加算を除く。）及び外来リハビリテーション診療料２は、算定しない。 </w:t>
      </w:r>
    </w:p>
    <w:p>
      <w:pPr>
        <w:spacing w:before="20" w:after="20" w:line="300" w:lineRule="exact"/>
        <w:ind w:left="567"/>
      </w:pPr>
      <w:r>
        <w:rPr>
          <w:rFonts w:eastAsia="ＭＳ 明朝"/>
          <w:rFonts w:ascii="ＭＳ 明朝" w:hAnsi="ＭＳ 明朝"/>
          <w:sz w:val="20"/>
        </w:rPr>
        <w:t>３ 外来リハビリテーション診療料２を算定する日から起算して14日以内の期間においては、当該リハビリテーションの実施に係る区分番号Ａ０００に掲げる初診料（注16に規定する加算を除く。）、区分番号Ａ００１に掲げる再診料（</w:t>
      </w:r>
    </w:p>
    <w:p>
      <w:pPr>
        <w:spacing w:before="20" w:after="20" w:line="300" w:lineRule="exact"/>
        <w:ind w:left="567"/>
      </w:pPr>
      <w:r>
        <w:rPr>
          <w:rFonts w:eastAsia="ＭＳ 明朝"/>
          <w:rFonts w:ascii="ＭＳ 明朝" w:hAnsi="ＭＳ 明朝"/>
          <w:sz w:val="20"/>
        </w:rPr>
        <w:t xml:space="preserve">注19に規定する加算を除く。）、区分番号Ａ００２に掲げる外来診療料（注10に規定する加算を除く。）及び外来リハビリテーション診療料１は、算定しない。 </w:t>
      </w:r>
    </w:p>
    <w:p>
      <w:pPr>
        <w:spacing w:before="160" w:after="80" w:line="300" w:lineRule="exact"/>
        <w:ind w:left="283"/>
      </w:pPr>
      <w:r>
        <w:rPr>
          <w:rFonts w:eastAsia="ＭＳ ゴシック"/>
          <w:rFonts w:ascii="ＭＳ ゴシック" w:hAnsi="ＭＳ ゴシック"/>
          <w:b/>
          <w:sz w:val="21"/>
        </w:rPr>
        <w:t xml:space="preserve">Ｂ００１－２－８ </w:t>
      </w:r>
      <w:r>
        <w:rPr>
          <w:rFonts w:eastAsia="ＭＳ ゴシック"/>
          <w:rFonts w:ascii="ＭＳ ゴシック" w:hAnsi="ＭＳ ゴシック"/>
          <w:b/>
          <w:sz w:val="21"/>
          <w:u w:val="single"/>
        </w:rPr>
        <w:t xml:space="preserve">外来放射線照射診療料               298点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放射線治療を要する入院中の患者以外の患者に対して、放射線治療の実施に関し必要な診療を行った場合に、７日間に１回に限り算定する。 </w:t>
      </w:r>
    </w:p>
    <w:p>
      <w:pPr>
        <w:spacing w:before="20" w:after="20" w:line="300" w:lineRule="exact"/>
        <w:ind w:left="567"/>
      </w:pPr>
      <w:r>
        <w:rPr>
          <w:rFonts w:eastAsia="ＭＳ 明朝"/>
          <w:rFonts w:ascii="ＭＳ 明朝" w:hAnsi="ＭＳ 明朝"/>
          <w:sz w:val="20"/>
        </w:rPr>
        <w:t xml:space="preserve">２ 外来放射線照射診療料を算定する日から起算して７日以内の期間に４日以上の放射線治療を予定していない場合には、所定点数の100分の50に相当する点数により算定する。 </w:t>
      </w:r>
    </w:p>
    <w:p>
      <w:pPr>
        <w:spacing w:before="20" w:after="20" w:line="300" w:lineRule="exact"/>
        <w:ind w:left="567"/>
      </w:pPr>
      <w:r>
        <w:rPr>
          <w:rFonts w:eastAsia="ＭＳ 明朝"/>
          <w:rFonts w:ascii="ＭＳ 明朝" w:hAnsi="ＭＳ 明朝"/>
          <w:sz w:val="20"/>
        </w:rPr>
        <w:t>３ 外来放射線照射診療料を算定する日から起算して７日以内の期間においては、当該放射線治療の実施に係る区分番号Ａ０００に掲げる初診料（注16に規定する加算を除く。）、区分番号</w:t>
      </w:r>
    </w:p>
    <w:p>
      <w:pPr>
        <w:spacing w:before="160" w:after="80" w:line="300" w:lineRule="exact"/>
        <w:ind w:left="283"/>
      </w:pPr>
      <w:r>
        <w:rPr>
          <w:rFonts w:eastAsia="ＭＳ ゴシック"/>
          <w:rFonts w:ascii="ＭＳ ゴシック" w:hAnsi="ＭＳ ゴシック"/>
          <w:b/>
          <w:sz w:val="21"/>
        </w:rPr>
        <w:t xml:space="preserve">Ａ００１に掲げる再診料（注19に規定する加算を除く。）及び区分番号Ａ００２に掲げる外来診療料（注10に規定する加算を除く。）は、算定しない。 </w:t>
      </w:r>
    </w:p>
    <w:p>
      <w:pPr>
        <w:spacing w:before="160" w:after="80" w:line="300" w:lineRule="exact"/>
        <w:ind w:left="283"/>
      </w:pPr>
      <w:r>
        <w:rPr>
          <w:rFonts w:eastAsia="ＭＳ ゴシック"/>
          <w:rFonts w:ascii="ＭＳ ゴシック" w:hAnsi="ＭＳ ゴシック"/>
          <w:b/>
          <w:sz w:val="21"/>
        </w:rPr>
        <w:t xml:space="preserve">Ｂ００１－２－９ 地域包括診療料（月１回） </w:t>
      </w:r>
    </w:p>
    <w:p>
      <w:pPr>
        <w:spacing w:before="20" w:after="20" w:line="300" w:lineRule="exact"/>
        <w:ind w:left="567"/>
      </w:pPr>
      <w:r>
        <w:rPr>
          <w:rFonts w:eastAsia="ＭＳ 明朝"/>
          <w:rFonts w:ascii="ＭＳ 明朝" w:hAnsi="ＭＳ 明朝"/>
          <w:sz w:val="20"/>
        </w:rPr>
        <w:t xml:space="preserve">１ 地域包括診療料１                    </w:t>
      </w:r>
    </w:p>
    <w:p>
      <w:pPr>
        <w:spacing w:before="20" w:after="20" w:line="300" w:lineRule="exact"/>
        <w:ind w:left="850"/>
      </w:pPr>
      <w:r>
        <w:rPr>
          <w:rFonts w:eastAsia="ＭＳ 明朝"/>
          <w:rFonts w:ascii="ＭＳ 明朝" w:hAnsi="ＭＳ 明朝"/>
          <w:sz w:val="20"/>
          <w:u w:val="single"/>
        </w:rPr>
        <w:t xml:space="preserve">イ 認知症を有する患者等の場合 1,682点 </w:t>
      </w:r>
    </w:p>
    <w:p>
      <w:pPr>
        <w:spacing w:before="20" w:after="20" w:line="300" w:lineRule="exact"/>
        <w:ind w:left="850"/>
      </w:pPr>
      <w:r>
        <w:rPr>
          <w:rFonts w:eastAsia="ＭＳ 明朝"/>
          <w:rFonts w:ascii="ＭＳ 明朝" w:hAnsi="ＭＳ 明朝"/>
          <w:sz w:val="20"/>
          <w:u w:val="single"/>
        </w:rPr>
        <w:t xml:space="preserve">ロ その他の慢性疾患等を有する患者の場合 1,661点 </w:t>
      </w:r>
    </w:p>
    <w:p>
      <w:pPr>
        <w:spacing w:before="20" w:after="20" w:line="300" w:lineRule="exact"/>
        <w:ind w:left="567"/>
      </w:pPr>
      <w:r>
        <w:rPr>
          <w:rFonts w:eastAsia="ＭＳ 明朝"/>
          <w:rFonts w:ascii="ＭＳ 明朝" w:hAnsi="ＭＳ 明朝"/>
          <w:sz w:val="20"/>
        </w:rPr>
        <w:t xml:space="preserve">２ 地域包括診療料２                    </w:t>
      </w:r>
    </w:p>
    <w:p>
      <w:pPr>
        <w:spacing w:before="20" w:after="20" w:line="300" w:lineRule="exact"/>
        <w:ind w:left="850"/>
      </w:pPr>
      <w:r>
        <w:rPr>
          <w:rFonts w:eastAsia="ＭＳ 明朝"/>
          <w:rFonts w:ascii="ＭＳ 明朝" w:hAnsi="ＭＳ 明朝"/>
          <w:sz w:val="20"/>
          <w:u w:val="single"/>
        </w:rPr>
        <w:t xml:space="preserve">イ 認知症を有する患者等の場合  1,614点 </w:t>
      </w:r>
    </w:p>
    <w:p>
      <w:pPr>
        <w:spacing w:before="20" w:after="20" w:line="300" w:lineRule="exact"/>
        <w:ind w:left="850"/>
      </w:pPr>
      <w:r>
        <w:rPr>
          <w:rFonts w:eastAsia="ＭＳ 明朝"/>
          <w:rFonts w:ascii="ＭＳ 明朝" w:hAnsi="ＭＳ 明朝"/>
          <w:sz w:val="20"/>
          <w:u w:val="single"/>
        </w:rPr>
        <w:t xml:space="preserve">ロ その他の慢性疾患等を有する患者の場合   1,601点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別に厚生労働大臣が定める施設基準に適合しているものとして地方厚生局長等に届け出た保険医療機関（許可病床数が200床未満の病院又は診療所に限る。）において、入院中の患者以</w:t>
      </w:r>
      <w:r>
        <w:rPr>
          <w:rFonts w:eastAsia="ＭＳ 明朝"/>
          <w:rFonts w:ascii="ＭＳ 明朝" w:hAnsi="ＭＳ 明朝"/>
          <w:sz w:val="20"/>
          <w:u w:val="single"/>
        </w:rPr>
        <w:t>外の患者に対して、当該患者又はその家族等の</w:t>
      </w:r>
      <w:r>
        <w:rPr>
          <w:rFonts w:eastAsia="ＭＳ 明朝"/>
          <w:rFonts w:ascii="ＭＳ 明朝" w:hAnsi="ＭＳ 明朝"/>
          <w:sz w:val="20"/>
        </w:rPr>
        <w:t xml:space="preserve">同意を得て、療養上必要な指導及び診療を行った場合（初診の日を除く。）に、当該基準に係る区分に従い、それぞれ患者１人につき月１回に限り算定する。 </w:t>
      </w:r>
    </w:p>
    <w:p>
      <w:pPr>
        <w:spacing w:before="20" w:after="20" w:line="300" w:lineRule="exact"/>
        <w:ind w:left="567"/>
      </w:pPr>
      <w:r>
        <w:rPr>
          <w:rFonts w:eastAsia="ＭＳ 明朝"/>
          <w:rFonts w:ascii="ＭＳ 明朝" w:hAnsi="ＭＳ 明朝"/>
          <w:sz w:val="20"/>
        </w:rPr>
        <w:t>２ 地域包括診療を受けている患者に対して行った注３に規定する加算並びに区分番号Ａ００１に掲げる再診料の注５から注７まで及び注19に規定する加算、通則第３号から第６号までに規定する加算、区分番号Ｂ００１－２－２に掲げ</w:t>
      </w:r>
      <w:r>
        <w:rPr>
          <w:rFonts w:eastAsia="ＭＳ 明朝"/>
          <w:rFonts w:ascii="ＭＳ 明朝" w:hAnsi="ＭＳ 明朝"/>
          <w:sz w:val="20"/>
          <w:u w:val="single"/>
        </w:rPr>
        <w:t>る地域連携小児夜間・休日診療料、区分番号Ｂ００１－10に掲げる心不全再入院予防管理料（慢性心不全以外の慢性疾患等も有する患者について算定する場合に限る。）、区分番号Ｂ０１</w:t>
      </w:r>
      <w:r>
        <w:rPr>
          <w:rFonts w:eastAsia="ＭＳ 明朝"/>
          <w:rFonts w:ascii="ＭＳ 明朝" w:hAnsi="ＭＳ 明朝"/>
          <w:sz w:val="20"/>
        </w:rPr>
        <w:t xml:space="preserve">０に掲げる診療情報提供料（Ⅱ）及び区分番号Ｂ０１１に掲げる連携強化診療情報提供料並びに第２章第２部在宅医療（区分番号Ｃ００１に掲げる在宅患者訪問診療料（Ⅰ）、区分番号Ｃ００１－２に掲げる在宅患者訪問診療料（Ⅱ）、区分番号Ｃ００２に掲げる在宅時医学総合管理料及び区分番号Ｃ００２－２に掲げる施設入居時等医学総合管理料を除く。）、第５部投薬（区分番号Ｆ１００に掲げる処方料及び区分番号Ｆ４００に掲げる処方箋料を除く。）及び第14部その他を除く費用は、地域包括診療料に含まれるものとする。ただし、患者の病状の急性増悪時に実施した検査、画像診断及び処置に係る費用は、所定点数が550点未満のものに限り、当該診療料に含まれるものとする。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他の保険医療機関に入院した患者、介護老人保健施設に入所した患者又は他の保険医療機関の外来において継続的に診療を受けている患者</w:t>
      </w:r>
      <w:r>
        <w:rPr>
          <w:rFonts w:eastAsia="ＭＳ 明朝"/>
          <w:rFonts w:ascii="ＭＳ 明朝" w:hAnsi="ＭＳ 明朝"/>
          <w:sz w:val="20"/>
        </w:rPr>
        <w:t>について、当該他の保険医療機関又は介護老人</w:t>
      </w:r>
      <w:r>
        <w:rPr>
          <w:rFonts w:eastAsia="ＭＳ 明朝"/>
          <w:rFonts w:ascii="ＭＳ 明朝" w:hAnsi="ＭＳ 明朝"/>
          <w:sz w:val="20"/>
          <w:u w:val="single"/>
        </w:rPr>
        <w:t>保健施設に対して、薬剤の服用状況や薬剤服用歴に関する情報提供を行い、適切な連携を実施するとともに、当該他の保険医療機関又は介護</w:t>
      </w:r>
      <w:r>
        <w:rPr>
          <w:rFonts w:eastAsia="ＭＳ 明朝"/>
          <w:rFonts w:ascii="ＭＳ 明朝" w:hAnsi="ＭＳ 明朝"/>
          <w:sz w:val="20"/>
        </w:rPr>
        <w:t>老人保健施設において処方した薬剤の種類数が</w:t>
      </w:r>
      <w:r>
        <w:rPr>
          <w:rFonts w:eastAsia="ＭＳ 明朝"/>
          <w:rFonts w:ascii="ＭＳ 明朝" w:hAnsi="ＭＳ 明朝"/>
          <w:sz w:val="20"/>
          <w:u w:val="single"/>
        </w:rPr>
        <w:t>減少した場合であって、退院後若しくは退所後１月以内又は当該情報提供から３月以内に当該</w:t>
      </w:r>
      <w:r>
        <w:rPr>
          <w:rFonts w:eastAsia="ＭＳ 明朝"/>
          <w:rFonts w:ascii="ＭＳ 明朝" w:hAnsi="ＭＳ 明朝"/>
          <w:sz w:val="20"/>
        </w:rPr>
        <w:t>他の保険医療機関又は介護老人保健施設から処方内容について情報提供を受けた場合には、薬</w:t>
      </w:r>
      <w:r>
        <w:rPr>
          <w:rFonts w:eastAsia="ＭＳ 明朝"/>
          <w:rFonts w:ascii="ＭＳ 明朝" w:hAnsi="ＭＳ 明朝"/>
          <w:sz w:val="20"/>
          <w:u w:val="single"/>
        </w:rPr>
        <w:t>剤適正使用連携加算として、３月に１回に限り</w:t>
      </w:r>
      <w:r>
        <w:rPr>
          <w:rFonts w:eastAsia="ＭＳ 明朝"/>
          <w:rFonts w:ascii="ＭＳ 明朝" w:hAnsi="ＭＳ 明朝"/>
          <w:sz w:val="20"/>
        </w:rPr>
        <w:t xml:space="preserve">、30点を所定点数に加算する。 </w:t>
      </w:r>
    </w:p>
    <w:p>
      <w:pPr>
        <w:spacing w:before="20" w:after="20" w:line="300" w:lineRule="exact"/>
        <w:ind w:left="567"/>
      </w:pPr>
      <w:r>
        <w:rPr>
          <w:rFonts w:eastAsia="ＭＳ 明朝"/>
          <w:rFonts w:ascii="ＭＳ 明朝" w:hAnsi="ＭＳ 明朝"/>
          <w:sz w:val="20"/>
          <w:u w:val="single"/>
        </w:rPr>
        <w:t xml:space="preserve">４ 別に厚生労働大臣が定める施設基準に適合しているものとして地方厚生局長等に届け出た保険医療機関において、当該保険医療機関における診療報酬の請求状況及び診療の内容に関するデータを継続して厚生労働省に提出している場合は、外来データ提出加算として、月１回に限り10点を所定点数に加算する。 </w:t>
      </w:r>
    </w:p>
    <w:p>
      <w:pPr>
        <w:spacing w:before="160" w:after="80" w:line="300" w:lineRule="exact"/>
        <w:ind w:left="283"/>
      </w:pPr>
      <w:r>
        <w:rPr>
          <w:rFonts w:eastAsia="ＭＳ ゴシック"/>
          <w:rFonts w:ascii="ＭＳ ゴシック" w:hAnsi="ＭＳ ゴシック"/>
          <w:b/>
          <w:sz w:val="21"/>
          <w:u w:val="single"/>
        </w:rPr>
        <w:t xml:space="preserve">Ｂ００１－２－10 削除 </w:t>
      </w:r>
    </w:p>
    <w:p>
      <w:pPr>
        <w:spacing w:before="160" w:after="80" w:line="300" w:lineRule="exact"/>
        <w:ind w:left="283"/>
      </w:pPr>
      <w:r>
        <w:rPr>
          <w:rFonts w:eastAsia="ＭＳ ゴシック"/>
          <w:rFonts w:ascii="ＭＳ ゴシック" w:hAnsi="ＭＳ ゴシック"/>
          <w:b/>
          <w:sz w:val="21"/>
        </w:rPr>
        <w:t xml:space="preserve">Ｂ００１－２－11 小児かかりつけ診療料（１日につき） </w:t>
      </w:r>
    </w:p>
    <w:p>
      <w:pPr>
        <w:spacing w:before="20" w:after="20" w:line="300" w:lineRule="exact"/>
        <w:ind w:left="567"/>
      </w:pPr>
      <w:r>
        <w:rPr>
          <w:rFonts w:eastAsia="ＭＳ 明朝"/>
          <w:rFonts w:ascii="ＭＳ 明朝" w:hAnsi="ＭＳ 明朝"/>
          <w:sz w:val="20"/>
        </w:rPr>
        <w:t xml:space="preserve">１ 小児かかりつけ診療料１ </w:t>
      </w:r>
    </w:p>
    <w:p>
      <w:pPr>
        <w:spacing w:before="20" w:after="20" w:line="300" w:lineRule="exact"/>
        <w:ind w:left="850"/>
      </w:pPr>
      <w:r>
        <w:rPr>
          <w:rFonts w:eastAsia="ＭＳ 明朝"/>
          <w:rFonts w:ascii="ＭＳ 明朝" w:hAnsi="ＭＳ 明朝"/>
          <w:sz w:val="20"/>
        </w:rPr>
        <w:t xml:space="preserve">イ 処方箋を交付する場合 </w:t>
      </w:r>
    </w:p>
    <w:p>
      <w:pPr>
        <w:spacing w:before="20" w:after="20" w:line="300" w:lineRule="exact"/>
        <w:ind w:left="1134"/>
      </w:pPr>
      <w:r>
        <w:rPr>
          <w:rFonts w:eastAsia="ＭＳ 明朝"/>
          <w:rFonts w:ascii="ＭＳ 明朝" w:hAnsi="ＭＳ 明朝"/>
          <w:sz w:val="20"/>
        </w:rPr>
        <w:t xml:space="preserve">（１） 初診時                           652点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再診時                           459点 </w:t>
      </w:r>
    </w:p>
    <w:p>
      <w:pPr>
        <w:spacing w:before="20" w:after="20" w:line="300" w:lineRule="exact"/>
        <w:ind w:left="850"/>
      </w:pPr>
      <w:r>
        <w:rPr>
          <w:rFonts w:eastAsia="ＭＳ 明朝"/>
          <w:rFonts w:ascii="ＭＳ 明朝" w:hAnsi="ＭＳ 明朝"/>
          <w:sz w:val="20"/>
        </w:rPr>
        <w:t xml:space="preserve">ロ 処方箋を交付しない場合 </w:t>
      </w:r>
    </w:p>
    <w:p>
      <w:pPr>
        <w:spacing w:before="20" w:after="20" w:line="300" w:lineRule="exact"/>
        <w:ind w:left="1134"/>
      </w:pPr>
      <w:r>
        <w:rPr>
          <w:rFonts w:eastAsia="ＭＳ 明朝"/>
          <w:rFonts w:ascii="ＭＳ 明朝" w:hAnsi="ＭＳ 明朝"/>
          <w:sz w:val="20"/>
        </w:rPr>
        <w:t xml:space="preserve">（１） 初診時                           769点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再診時                           577点 </w:t>
      </w:r>
    </w:p>
    <w:p>
      <w:pPr>
        <w:spacing w:before="20" w:after="20" w:line="300" w:lineRule="exact"/>
        <w:ind w:left="567"/>
      </w:pPr>
      <w:r>
        <w:rPr>
          <w:rFonts w:eastAsia="ＭＳ 明朝"/>
          <w:rFonts w:ascii="ＭＳ 明朝" w:hAnsi="ＭＳ 明朝"/>
          <w:sz w:val="20"/>
        </w:rPr>
        <w:t xml:space="preserve">２ 小児かかりつけ診療料２ </w:t>
      </w:r>
    </w:p>
    <w:p>
      <w:pPr>
        <w:spacing w:before="20" w:after="20" w:line="300" w:lineRule="exact"/>
        <w:ind w:left="850"/>
      </w:pPr>
      <w:r>
        <w:rPr>
          <w:rFonts w:eastAsia="ＭＳ 明朝"/>
          <w:rFonts w:ascii="ＭＳ 明朝" w:hAnsi="ＭＳ 明朝"/>
          <w:sz w:val="20"/>
        </w:rPr>
        <w:t xml:space="preserve">イ 処方箋を交付する場合 </w:t>
      </w:r>
    </w:p>
    <w:p>
      <w:pPr>
        <w:spacing w:before="20" w:after="20" w:line="300" w:lineRule="exact"/>
        <w:ind w:left="1134"/>
      </w:pPr>
      <w:r>
        <w:rPr>
          <w:rFonts w:eastAsia="ＭＳ 明朝"/>
          <w:rFonts w:ascii="ＭＳ 明朝" w:hAnsi="ＭＳ 明朝"/>
          <w:sz w:val="20"/>
        </w:rPr>
        <w:t xml:space="preserve">（１） 初診時                           641点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再診時                           448点 </w:t>
      </w:r>
    </w:p>
    <w:p>
      <w:pPr>
        <w:spacing w:before="20" w:after="20" w:line="300" w:lineRule="exact"/>
        <w:ind w:left="850"/>
      </w:pPr>
      <w:r>
        <w:rPr>
          <w:rFonts w:eastAsia="ＭＳ 明朝"/>
          <w:rFonts w:ascii="ＭＳ 明朝" w:hAnsi="ＭＳ 明朝"/>
          <w:sz w:val="20"/>
        </w:rPr>
        <w:t xml:space="preserve">ロ 処方箋を交付しない場合 </w:t>
      </w:r>
    </w:p>
    <w:p>
      <w:pPr>
        <w:spacing w:before="20" w:after="20" w:line="300" w:lineRule="exact"/>
        <w:ind w:left="1134"/>
      </w:pPr>
      <w:r>
        <w:rPr>
          <w:rFonts w:eastAsia="ＭＳ 明朝"/>
          <w:rFonts w:ascii="ＭＳ 明朝" w:hAnsi="ＭＳ 明朝"/>
          <w:sz w:val="20"/>
        </w:rPr>
        <w:t xml:space="preserve">（１） 初診時                           758点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再診時                           566点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未就学児（６歳以上の患者にあっては、６歳未満から小児かかりつけ診療料を算定しているものに限る。）の患者であって入院中の患者以外のものに対して診療を行った場合に、当該基準に係る区分に従い、それぞれ算定する。 </w:t>
      </w:r>
    </w:p>
    <w:p>
      <w:pPr>
        <w:spacing w:before="20" w:after="20" w:line="300" w:lineRule="exact"/>
        <w:ind w:left="567"/>
      </w:pPr>
      <w:r>
        <w:rPr>
          <w:rFonts w:eastAsia="ＭＳ 明朝"/>
          <w:rFonts w:ascii="ＭＳ 明朝" w:hAnsi="ＭＳ 明朝"/>
          <w:sz w:val="20"/>
        </w:rPr>
        <w:t xml:space="preserve">２ 区分番号Ａ００１に掲げる再診料の注９に規定する場合については、算定しない。 </w:t>
      </w:r>
    </w:p>
    <w:p>
      <w:pPr>
        <w:spacing w:before="20" w:after="20" w:line="300" w:lineRule="exact"/>
        <w:ind w:left="567"/>
      </w:pPr>
      <w:r>
        <w:rPr>
          <w:rFonts w:eastAsia="ＭＳ 明朝"/>
          <w:rFonts w:ascii="ＭＳ 明朝" w:hAnsi="ＭＳ 明朝"/>
          <w:sz w:val="20"/>
        </w:rPr>
        <w:t>３ 注４に規定する加算、区分番号Ａ０００に掲げる初診料の注７、注８、注10、注15及び注16に規定する加算、区分番号Ａ００１に掲げる再診料の注５、注６及び注19に規定する加算、区分番号Ａ００２に掲げる外来診療料の注８から</w:t>
      </w:r>
    </w:p>
    <w:p>
      <w:pPr>
        <w:spacing w:before="20" w:after="20" w:line="300" w:lineRule="exact"/>
        <w:ind w:left="567"/>
      </w:pPr>
      <w:r>
        <w:rPr>
          <w:rFonts w:eastAsia="ＭＳ 明朝"/>
          <w:rFonts w:ascii="ＭＳ 明朝" w:hAnsi="ＭＳ 明朝"/>
          <w:sz w:val="20"/>
        </w:rPr>
        <w:t>注10までに規定する加算並びに通則第３号から第６号までに規定する加算、区分番号Ｂ００１－２－２に掲げる地域連携小児夜間・休日診療</w:t>
      </w:r>
      <w:r>
        <w:rPr>
          <w:rFonts w:eastAsia="ＭＳ 明朝"/>
          <w:rFonts w:ascii="ＭＳ 明朝" w:hAnsi="ＭＳ 明朝"/>
          <w:sz w:val="20"/>
          <w:u w:val="single"/>
        </w:rPr>
        <w:t>料、区分番号Ｂ００１－２－６に掲げる救急外来医学管理料、区分番号Ｂ００９に掲げる診療</w:t>
      </w:r>
      <w:r>
        <w:rPr>
          <w:rFonts w:eastAsia="ＭＳ 明朝"/>
          <w:rFonts w:ascii="ＭＳ 明朝" w:hAnsi="ＭＳ 明朝"/>
          <w:sz w:val="20"/>
        </w:rPr>
        <w:t xml:space="preserve">情報提供料（Ⅰ）、区分番号Ｂ００９－２に掲げる電子的診療情報評価料、区分番号Ｂ０１０に掲げる診療情報提供料（Ⅱ）、区分番号Ｂ０１１に掲げる連携強化診療情報提供料、区分番号Ｃ０００に掲げる往診料及び第14部その他を除き、診療に係る費用は、小児かかりつけ診療料に含まれるものとする。 </w:t>
      </w:r>
    </w:p>
    <w:p>
      <w:pPr>
        <w:spacing w:before="20" w:after="20" w:line="300" w:lineRule="exact"/>
        <w:ind w:left="567"/>
      </w:pPr>
      <w:r>
        <w:rPr>
          <w:rFonts w:eastAsia="ＭＳ 明朝"/>
          <w:rFonts w:ascii="ＭＳ 明朝" w:hAnsi="ＭＳ 明朝"/>
          <w:sz w:val="20"/>
        </w:rPr>
        <w:t xml:space="preserve">４ 別に厚生労働大臣が定める施設基準を満たす保険医療機関において、急性気道感染症、急性くう中耳炎、急性副鼻腔炎又は急性下痢症により受診した患者であって、診察の結果、抗菌薬の投与の必要性が認められないため抗菌薬を使用しないものに対して、療養上必要な指導及び検査結果の説明を行い、文書により説明内容を提供した場合（初診時に限る。）は、小児抗菌薬適正使用支援加算として、月１回に限り80点を所定点数に加算する。 </w:t>
      </w:r>
    </w:p>
    <w:p>
      <w:pPr>
        <w:spacing w:before="160" w:after="80" w:line="300" w:lineRule="exact"/>
        <w:ind w:left="283"/>
      </w:pPr>
      <w:r>
        <w:rPr>
          <w:rFonts w:eastAsia="ＭＳ ゴシック"/>
          <w:rFonts w:ascii="ＭＳ ゴシック" w:hAnsi="ＭＳ ゴシック"/>
          <w:b/>
          <w:sz w:val="21"/>
        </w:rPr>
        <w:t xml:space="preserve">Ｂ００１－２－12 外来腫瘍化学療法診療料 </w:t>
      </w:r>
    </w:p>
    <w:p>
      <w:pPr>
        <w:spacing w:before="20" w:after="20" w:line="300" w:lineRule="exact"/>
        <w:ind w:left="567"/>
      </w:pPr>
      <w:r>
        <w:rPr>
          <w:rFonts w:eastAsia="ＭＳ 明朝"/>
          <w:rFonts w:ascii="ＭＳ 明朝" w:hAnsi="ＭＳ 明朝"/>
          <w:sz w:val="20"/>
        </w:rPr>
        <w:t xml:space="preserve">１ 外来腫瘍化学療法診療料１ </w:t>
      </w:r>
    </w:p>
    <w:p>
      <w:pPr>
        <w:spacing w:before="20" w:after="20" w:line="300" w:lineRule="exact"/>
        <w:ind w:left="850"/>
      </w:pPr>
      <w:r>
        <w:rPr>
          <w:rFonts w:eastAsia="ＭＳ 明朝"/>
          <w:rFonts w:ascii="ＭＳ 明朝" w:hAnsi="ＭＳ 明朝"/>
          <w:sz w:val="20"/>
        </w:rPr>
        <w:t xml:space="preserve">イ 抗悪性腫瘍剤を投与した場合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初回から３回目まで（静注製剤等の場合） 801点 </w:t>
      </w:r>
    </w:p>
    <w:p>
      <w:pPr>
        <w:spacing w:before="20" w:after="20" w:line="300" w:lineRule="exact"/>
        <w:ind w:left="1134"/>
      </w:pPr>
      <w:r>
        <w:rPr>
          <w:rFonts w:eastAsia="ＭＳ 明朝"/>
          <w:rFonts w:ascii="ＭＳ 明朝" w:hAnsi="ＭＳ 明朝"/>
          <w:sz w:val="20"/>
          <w:u w:val="single"/>
        </w:rPr>
        <w:t xml:space="preserve">（２） 初回から３回目まで（その他の場合） 351点 </w:t>
      </w:r>
    </w:p>
    <w:p>
      <w:pPr>
        <w:spacing w:before="20" w:after="20" w:line="300" w:lineRule="exact"/>
        <w:ind w:left="1134"/>
      </w:pPr>
      <w:r>
        <w:rPr>
          <w:rFonts w:eastAsia="ＭＳ 明朝"/>
          <w:rFonts w:ascii="ＭＳ 明朝" w:hAnsi="ＭＳ 明朝"/>
          <w:sz w:val="20"/>
          <w:u w:val="single"/>
        </w:rPr>
        <w:t xml:space="preserve">（３） ４回目以降（静注製剤等の場合） 451点 </w:t>
      </w:r>
    </w:p>
    <w:p>
      <w:pPr>
        <w:spacing w:before="20" w:after="20" w:line="300" w:lineRule="exact"/>
        <w:ind w:left="1134"/>
      </w:pPr>
      <w:r>
        <w:rPr>
          <w:rFonts w:eastAsia="ＭＳ 明朝"/>
          <w:rFonts w:ascii="ＭＳ 明朝" w:hAnsi="ＭＳ 明朝"/>
          <w:sz w:val="20"/>
          <w:u w:val="single"/>
        </w:rPr>
        <w:t xml:space="preserve">（4） ４回目以降（その他の場合） 201点 </w:t>
      </w:r>
    </w:p>
    <w:p>
      <w:pPr>
        <w:spacing w:before="20" w:after="20" w:line="300" w:lineRule="exact"/>
        <w:ind w:left="850"/>
      </w:pPr>
      <w:r>
        <w:rPr>
          <w:rFonts w:eastAsia="ＭＳ 明朝"/>
          <w:rFonts w:ascii="ＭＳ 明朝" w:hAnsi="ＭＳ 明朝"/>
          <w:sz w:val="20"/>
        </w:rPr>
        <w:t xml:space="preserve">ロ イ以外の必要な治療管理を行った場合      </w:t>
      </w:r>
      <w:r>
        <w:rPr>
          <w:rFonts w:eastAsia="ＭＳ 明朝"/>
          <w:rFonts w:ascii="ＭＳ 明朝" w:hAnsi="ＭＳ 明朝"/>
          <w:sz w:val="20"/>
          <w:u w:val="single"/>
        </w:rPr>
        <w:t xml:space="preserve">                                       351点 </w:t>
      </w:r>
    </w:p>
    <w:p>
      <w:pPr>
        <w:spacing w:before="20" w:after="20" w:line="300" w:lineRule="exact"/>
        <w:ind w:left="567"/>
      </w:pPr>
      <w:r>
        <w:rPr>
          <w:rFonts w:eastAsia="ＭＳ 明朝"/>
          <w:rFonts w:ascii="ＭＳ 明朝" w:hAnsi="ＭＳ 明朝"/>
          <w:sz w:val="20"/>
        </w:rPr>
        <w:t xml:space="preserve">２ 外来腫瘍化学療法診療料２ </w:t>
      </w:r>
    </w:p>
    <w:p>
      <w:pPr>
        <w:spacing w:before="20" w:after="20" w:line="300" w:lineRule="exact"/>
        <w:ind w:left="850"/>
      </w:pPr>
      <w:r>
        <w:rPr>
          <w:rFonts w:eastAsia="ＭＳ 明朝"/>
          <w:rFonts w:ascii="ＭＳ 明朝" w:hAnsi="ＭＳ 明朝"/>
          <w:sz w:val="20"/>
        </w:rPr>
        <w:t xml:space="preserve">イ 抗悪性腫瘍剤を投与した場合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初回から３回目まで（静注製剤等の場合）               601点 </w:t>
      </w:r>
    </w:p>
    <w:p>
      <w:pPr>
        <w:spacing w:before="20" w:after="20" w:line="300" w:lineRule="exact"/>
        <w:ind w:left="1134"/>
      </w:pPr>
      <w:r>
        <w:rPr>
          <w:rFonts w:eastAsia="ＭＳ 明朝"/>
          <w:rFonts w:ascii="ＭＳ 明朝" w:hAnsi="ＭＳ 明朝"/>
          <w:sz w:val="20"/>
          <w:u w:val="single"/>
        </w:rPr>
        <w:t xml:space="preserve">（２） 初回から３回目まで（その他の場合） 261点 </w:t>
      </w:r>
    </w:p>
    <w:p>
      <w:pPr>
        <w:spacing w:before="20" w:after="20" w:line="300" w:lineRule="exact"/>
        <w:ind w:left="1134"/>
      </w:pPr>
      <w:r>
        <w:rPr>
          <w:rFonts w:eastAsia="ＭＳ 明朝"/>
          <w:rFonts w:ascii="ＭＳ 明朝" w:hAnsi="ＭＳ 明朝"/>
          <w:sz w:val="20"/>
          <w:u w:val="single"/>
        </w:rPr>
        <w:t xml:space="preserve">（３） ４回目以降（静注製剤等の場合）  321点 </w:t>
      </w:r>
    </w:p>
    <w:p>
      <w:pPr>
        <w:spacing w:before="20" w:after="20" w:line="300" w:lineRule="exact"/>
        <w:ind w:left="1134"/>
      </w:pPr>
      <w:r>
        <w:rPr>
          <w:rFonts w:eastAsia="ＭＳ 明朝"/>
          <w:rFonts w:ascii="ＭＳ 明朝" w:hAnsi="ＭＳ 明朝"/>
          <w:sz w:val="20"/>
          <w:u w:val="single"/>
        </w:rPr>
        <w:t xml:space="preserve">（4） ４回目以降（その他の場合） 141点 </w:t>
      </w:r>
    </w:p>
    <w:p>
      <w:pPr>
        <w:spacing w:before="20" w:after="20" w:line="300" w:lineRule="exact"/>
        <w:ind w:left="850"/>
      </w:pPr>
      <w:r>
        <w:rPr>
          <w:rFonts w:eastAsia="ＭＳ 明朝"/>
          <w:rFonts w:ascii="ＭＳ 明朝" w:hAnsi="ＭＳ 明朝"/>
          <w:sz w:val="20"/>
        </w:rPr>
        <w:t xml:space="preserve">ロ イ以外の必要な治療管理を行った場合      </w:t>
      </w:r>
      <w:r>
        <w:rPr>
          <w:rFonts w:eastAsia="ＭＳ 明朝"/>
          <w:rFonts w:ascii="ＭＳ 明朝" w:hAnsi="ＭＳ 明朝"/>
          <w:sz w:val="20"/>
          <w:u w:val="single"/>
        </w:rPr>
        <w:t xml:space="preserve">                                     221点 </w:t>
      </w:r>
    </w:p>
    <w:p>
      <w:pPr>
        <w:spacing w:before="20" w:after="20" w:line="300" w:lineRule="exact"/>
        <w:ind w:left="567"/>
      </w:pPr>
      <w:r>
        <w:rPr>
          <w:rFonts w:eastAsia="ＭＳ 明朝"/>
          <w:rFonts w:ascii="ＭＳ 明朝" w:hAnsi="ＭＳ 明朝"/>
          <w:sz w:val="20"/>
        </w:rPr>
        <w:t xml:space="preserve">３ 外来腫瘍化学療法診療料３ </w:t>
      </w:r>
    </w:p>
    <w:p>
      <w:pPr>
        <w:spacing w:before="20" w:after="20" w:line="300" w:lineRule="exact"/>
        <w:ind w:left="850"/>
      </w:pPr>
      <w:r>
        <w:rPr>
          <w:rFonts w:eastAsia="ＭＳ 明朝"/>
          <w:rFonts w:ascii="ＭＳ 明朝" w:hAnsi="ＭＳ 明朝"/>
          <w:sz w:val="20"/>
        </w:rPr>
        <w:t xml:space="preserve">イ 抗悪性腫瘍剤を投与した場合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初回から３回目まで（静注製剤等の場合）                                      541点 </w:t>
      </w:r>
    </w:p>
    <w:p>
      <w:pPr>
        <w:spacing w:before="20" w:after="20" w:line="300" w:lineRule="exact"/>
        <w:ind w:left="1134"/>
      </w:pPr>
      <w:r>
        <w:rPr>
          <w:rFonts w:eastAsia="ＭＳ 明朝"/>
          <w:rFonts w:ascii="ＭＳ 明朝" w:hAnsi="ＭＳ 明朝"/>
          <w:sz w:val="20"/>
          <w:u w:val="single"/>
        </w:rPr>
        <w:t xml:space="preserve">（２） 初回から３回目まで（その他の場合） 241点 </w:t>
      </w:r>
    </w:p>
    <w:p>
      <w:pPr>
        <w:spacing w:before="20" w:after="20" w:line="300" w:lineRule="exact"/>
        <w:ind w:left="1134"/>
      </w:pPr>
      <w:r>
        <w:rPr>
          <w:rFonts w:eastAsia="ＭＳ 明朝"/>
          <w:rFonts w:ascii="ＭＳ 明朝" w:hAnsi="ＭＳ 明朝"/>
          <w:sz w:val="20"/>
          <w:u w:val="single"/>
        </w:rPr>
        <w:t xml:space="preserve">（３） ４回目以降（静注製剤等の場合） 281点 </w:t>
      </w:r>
    </w:p>
    <w:p>
      <w:pPr>
        <w:spacing w:before="20" w:after="20" w:line="300" w:lineRule="exact"/>
        <w:ind w:left="1134"/>
      </w:pPr>
      <w:r>
        <w:rPr>
          <w:rFonts w:eastAsia="ＭＳ 明朝"/>
          <w:rFonts w:ascii="ＭＳ 明朝" w:hAnsi="ＭＳ 明朝"/>
          <w:sz w:val="20"/>
          <w:u w:val="single"/>
        </w:rPr>
        <w:t xml:space="preserve">（4） ４回目以降（その他の場合） 121点 </w:t>
      </w:r>
    </w:p>
    <w:p>
      <w:pPr>
        <w:spacing w:before="20" w:after="20" w:line="300" w:lineRule="exact"/>
        <w:ind w:left="850"/>
      </w:pPr>
      <w:r>
        <w:rPr>
          <w:rFonts w:eastAsia="ＭＳ 明朝"/>
          <w:rFonts w:ascii="ＭＳ 明朝" w:hAnsi="ＭＳ 明朝"/>
          <w:sz w:val="20"/>
        </w:rPr>
        <w:t xml:space="preserve">ロ イ以外の必要な治療管理を行った場合      </w:t>
      </w:r>
      <w:r>
        <w:rPr>
          <w:rFonts w:eastAsia="ＭＳ 明朝"/>
          <w:rFonts w:ascii="ＭＳ 明朝" w:hAnsi="ＭＳ 明朝"/>
          <w:sz w:val="20"/>
          <w:u w:val="single"/>
        </w:rPr>
        <w:t xml:space="preserve">                                   181点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悪性腫瘍を主病とする患者であって入院中の患者以外のものに対して、外来化学療法（別に厚生労働大臣が定めるものに限る。）の実施その他の必要な治療管理を行った場合に、当該基準に係る区分に従い算定する。この場合において、区分番号Ａ０００に掲げる初診料（注６から注８まで、注15及び注16に規定する加算を除く。）、区分番号Ａ００１に掲げる再診料（注４から注６まで及び注19に規定する加算を除く。）、区分番号Ａ００２に掲げる外来診療料（注７から注10までに規定する加算を除く。）、区分番号Ｂ００１の23に掲げるがん患者指導管理料のハ又は区分番号Ｃ１０１に掲げる在宅自己注射指導管理料は、別に算定できない。 </w:t>
      </w:r>
    </w:p>
    <w:p>
      <w:pPr>
        <w:spacing w:before="20" w:after="20" w:line="300" w:lineRule="exact"/>
        <w:ind w:left="567"/>
      </w:pPr>
      <w:r>
        <w:rPr>
          <w:rFonts w:eastAsia="ＭＳ 明朝"/>
          <w:rFonts w:ascii="ＭＳ 明朝" w:hAnsi="ＭＳ 明朝"/>
          <w:sz w:val="20"/>
        </w:rPr>
        <w:t>２ １のイの（１）、２のイの（１）及び３のイの（１）については、当該患者に対して、抗悪性腫瘍剤を投</w:t>
      </w:r>
      <w:r>
        <w:rPr>
          <w:rFonts w:eastAsia="ＭＳ 明朝"/>
          <w:rFonts w:ascii="ＭＳ 明朝" w:hAnsi="ＭＳ 明朝"/>
          <w:sz w:val="20"/>
          <w:u w:val="single"/>
        </w:rPr>
        <w:t>与した場合（区分番号Ｇ０００に掲げる皮内、皮下及び筋肉内注射のうち皮下注射による場合を除く。）に、１のイの（２）、２のイの（２）及び３のイの（２）については、当該患者に対して、区分番号</w:t>
      </w:r>
    </w:p>
    <w:p>
      <w:pPr>
        <w:spacing w:before="160" w:after="80" w:line="300" w:lineRule="exact"/>
        <w:ind w:left="283"/>
      </w:pPr>
      <w:r>
        <w:rPr>
          <w:rFonts w:eastAsia="ＭＳ ゴシック"/>
          <w:rFonts w:ascii="ＭＳ ゴシック" w:hAnsi="ＭＳ ゴシック"/>
          <w:b/>
          <w:sz w:val="21"/>
          <w:u w:val="single"/>
        </w:rPr>
        <w:t xml:space="preserve">Ｇ０００に掲げる皮内、皮下及び筋肉内注射のうち皮下注射により、抗悪性腫瘍剤を投与した場合に、月３回に限り算定する。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１のイの（３）、２のイの（３）及び３のイの（３）については、１のイの（１）若しくは（２）、２のイの（１）若しくは（２）又は３のイの（１）若しくは（２）を算定する日以外の日において、当該患者に対して、区分番号Ｇ０００に掲げる皮内、皮下及び筋肉内注射のうち皮下注射以外の方法により抗悪性腫瘍剤を投与した場合に、１のイの（4）、２のイの（4）及び３のイの（4）については、１のイの（１）若しくは（２）、２のイの（１）若しくは（２）又は３のイの（１）若しくは</w:t>
      </w:r>
    </w:p>
    <w:p>
      <w:pPr>
        <w:spacing w:before="20" w:after="20" w:line="300" w:lineRule="exact"/>
        <w:ind w:left="1134"/>
      </w:pPr>
      <w:r>
        <w:rPr>
          <w:rFonts w:eastAsia="ＭＳ 明朝"/>
          <w:rFonts w:ascii="ＭＳ 明朝" w:hAnsi="ＭＳ 明朝"/>
          <w:sz w:val="20"/>
          <w:u w:val="single"/>
        </w:rPr>
        <w:t>（２）を算定する日以外の日において、当該患者に対して、区分番号Ｇ０００に掲げる皮内、皮下及び筋肉内注射のうち皮下注射により抗悪性腫瘍剤を投与した場合に、週１回に限り算定する</w:t>
      </w:r>
      <w:r>
        <w:rPr>
          <w:rFonts w:eastAsia="ＭＳ 明朝"/>
          <w:rFonts w:ascii="ＭＳ 明朝" w:hAnsi="ＭＳ 明朝"/>
          <w:sz w:val="20"/>
        </w:rPr>
        <w:t xml:space="preserve">。 </w:t>
      </w:r>
    </w:p>
    <w:p>
      <w:pPr>
        <w:spacing w:before="20" w:after="20" w:line="300" w:lineRule="exact"/>
        <w:ind w:left="567"/>
      </w:pPr>
      <w:r>
        <w:rPr>
          <w:rFonts w:eastAsia="ＭＳ 明朝"/>
          <w:rFonts w:ascii="ＭＳ 明朝" w:hAnsi="ＭＳ 明朝"/>
          <w:sz w:val="20"/>
        </w:rPr>
        <w:t xml:space="preserve">４ １のロについては、次に掲げるいずれかの治療管理を行った場合に、週１回に限り算定する。 </w:t>
      </w:r>
    </w:p>
    <w:p>
      <w:pPr>
        <w:spacing w:before="20" w:after="20" w:line="300" w:lineRule="exact"/>
        <w:ind w:left="850"/>
      </w:pPr>
      <w:r>
        <w:rPr>
          <w:rFonts w:eastAsia="ＭＳ 明朝"/>
          <w:rFonts w:ascii="ＭＳ 明朝" w:hAnsi="ＭＳ 明朝"/>
          <w:sz w:val="20"/>
        </w:rPr>
        <w:t xml:space="preserve">イ １のイを算定する日以外の日において、当該患者に対して、抗悪性腫瘍剤の投与以外の必要な治療管理を行った場合 </w:t>
      </w:r>
    </w:p>
    <w:p>
      <w:pPr>
        <w:spacing w:before="20" w:after="20" w:line="300" w:lineRule="exact"/>
        <w:ind w:left="850"/>
      </w:pPr>
      <w:r>
        <w:rPr>
          <w:rFonts w:eastAsia="ＭＳ 明朝"/>
          <w:rFonts w:ascii="ＭＳ 明朝" w:hAnsi="ＭＳ 明朝"/>
          <w:sz w:val="20"/>
        </w:rPr>
        <w:t xml:space="preserve">ロ 連携する他の保険医療機関が外来化学療法を実施している患者に対し、緊急に抗悪性腫瘍剤の投与以外の必要な治療管理を行った場合 </w:t>
      </w:r>
    </w:p>
    <w:p>
      <w:pPr>
        <w:spacing w:before="20" w:after="20" w:line="300" w:lineRule="exact"/>
        <w:ind w:left="567"/>
      </w:pPr>
      <w:r>
        <w:rPr>
          <w:rFonts w:eastAsia="ＭＳ 明朝"/>
          <w:rFonts w:ascii="ＭＳ 明朝" w:hAnsi="ＭＳ 明朝"/>
          <w:sz w:val="20"/>
        </w:rPr>
        <w:t xml:space="preserve">５ ２のロ及び３のロについては、２のイ又は３のイを算定する日以外の日において、当該患者に対して、抗悪性腫瘍剤の投与以外の必要な治療管理を行った場合に、週１回に限り算定する。 </w:t>
      </w:r>
    </w:p>
    <w:p>
      <w:pPr>
        <w:spacing w:before="20" w:after="20" w:line="300" w:lineRule="exact"/>
        <w:ind w:left="567"/>
      </w:pPr>
      <w:r>
        <w:rPr>
          <w:rFonts w:eastAsia="ＭＳ 明朝"/>
          <w:rFonts w:ascii="ＭＳ 明朝" w:hAnsi="ＭＳ 明朝"/>
          <w:sz w:val="20"/>
        </w:rPr>
        <w:t xml:space="preserve">６ 退院した患者に対して退院の日から起算して７日以内に行った治療管理の費用は、第１章第２部第１節に掲げる入院基本料に含まれるものとする。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rPr>
        <w:t xml:space="preserve">７ 当該患者が15歳未満の小児である場合には、小児加算として、所定点数に200点を加算する。 </w:t>
      </w:r>
    </w:p>
    <w:p>
      <w:pPr>
        <w:spacing w:before="20" w:after="20" w:line="300" w:lineRule="exact"/>
        <w:ind w:left="567"/>
      </w:pPr>
      <w:r>
        <w:rPr>
          <w:rFonts w:eastAsia="ＭＳ 明朝"/>
          <w:rFonts w:ascii="ＭＳ 明朝" w:hAnsi="ＭＳ 明朝"/>
          <w:sz w:val="20"/>
        </w:rPr>
        <w:t>８ 別に厚生労働大臣が定める施設基準に適合しているものとして地方厚生局長等に届け出た保</w:t>
      </w:r>
      <w:r>
        <w:rPr>
          <w:rFonts w:eastAsia="ＭＳ 明朝"/>
          <w:rFonts w:ascii="ＭＳ 明朝" w:hAnsi="ＭＳ 明朝"/>
          <w:sz w:val="20"/>
          <w:u w:val="single"/>
        </w:rPr>
        <w:t>険医療機関において、１のイの（１）又は（2）を算定</w:t>
      </w:r>
      <w:r>
        <w:rPr>
          <w:rFonts w:eastAsia="ＭＳ 明朝"/>
          <w:rFonts w:ascii="ＭＳ 明朝" w:hAnsi="ＭＳ 明朝"/>
          <w:sz w:val="20"/>
        </w:rPr>
        <w:t xml:space="preserve">した患者に対して、当該保険医療機関の医師又は当該医師の指示に基づき薬剤師が、副作用の発現状況、治療計画等を文書により提供した上で、当該患者の状態を踏まえて必要な指導を行った場合は、連携充実加算として、月１回に限り150点を所定点数に加算する。 </w:t>
      </w:r>
    </w:p>
    <w:p>
      <w:pPr>
        <w:spacing w:before="20" w:after="20" w:line="300" w:lineRule="exact"/>
        <w:ind w:left="567"/>
      </w:pPr>
      <w:r>
        <w:rPr>
          <w:rFonts w:eastAsia="ＭＳ 明朝"/>
          <w:rFonts w:ascii="ＭＳ 明朝" w:hAnsi="ＭＳ 明朝"/>
          <w:sz w:val="20"/>
        </w:rPr>
        <w:t>９ 別に厚生労働大臣が定める施設基準に適合しているものとして地方厚生局長等に届け出た保</w:t>
      </w:r>
      <w:r>
        <w:rPr>
          <w:rFonts w:eastAsia="ＭＳ 明朝"/>
          <w:rFonts w:ascii="ＭＳ 明朝" w:hAnsi="ＭＳ 明朝"/>
          <w:sz w:val="20"/>
          <w:u w:val="single"/>
        </w:rPr>
        <w:t>険医療機関において、１のイの（１）又は（2）を算定</w:t>
      </w:r>
      <w:r>
        <w:rPr>
          <w:rFonts w:eastAsia="ＭＳ 明朝"/>
          <w:rFonts w:ascii="ＭＳ 明朝" w:hAnsi="ＭＳ 明朝"/>
          <w:sz w:val="20"/>
        </w:rPr>
        <w:t xml:space="preserve">する患者に対して、当該保険医療機関の医師の指示に基づき薬剤師が、服薬状況、副作用の有無等の情報の収集及び評価を行い、医師の診察前に情報提供や処方の提案等を行った場合は、がん薬物療法体制充実加算として、月１回に限り100点を所定点数に加算する。 </w:t>
      </w:r>
    </w:p>
    <w:p>
      <w:pPr>
        <w:spacing w:before="160" w:after="80" w:line="300" w:lineRule="exact"/>
        <w:ind w:left="283"/>
      </w:pPr>
      <w:r>
        <w:rPr>
          <w:rFonts w:eastAsia="ＭＳ ゴシック"/>
          <w:rFonts w:ascii="ＭＳ ゴシック" w:hAnsi="ＭＳ ゴシック"/>
          <w:b/>
          <w:sz w:val="21"/>
        </w:rPr>
        <w:t xml:space="preserve">Ｂ００１－３ 生活習慣病管理料（Ⅰ） </w:t>
      </w:r>
    </w:p>
    <w:p>
      <w:pPr>
        <w:spacing w:before="20" w:after="20" w:line="300" w:lineRule="exact"/>
        <w:ind w:left="567"/>
      </w:pPr>
      <w:r>
        <w:rPr>
          <w:rFonts w:eastAsia="ＭＳ 明朝"/>
          <w:rFonts w:ascii="ＭＳ 明朝" w:hAnsi="ＭＳ 明朝"/>
          <w:sz w:val="20"/>
        </w:rPr>
        <w:t xml:space="preserve">１ 脂質異常症を主病とする場合           610点 </w:t>
      </w:r>
    </w:p>
    <w:p>
      <w:pPr>
        <w:spacing w:before="20" w:after="20" w:line="300" w:lineRule="exact"/>
        <w:ind w:left="567"/>
      </w:pPr>
      <w:r>
        <w:rPr>
          <w:rFonts w:eastAsia="ＭＳ 明朝"/>
          <w:rFonts w:ascii="ＭＳ 明朝" w:hAnsi="ＭＳ 明朝"/>
          <w:sz w:val="20"/>
        </w:rPr>
        <w:t xml:space="preserve">２ 高血圧症を主病とする場合             660点 </w:t>
      </w:r>
    </w:p>
    <w:p>
      <w:pPr>
        <w:spacing w:before="20" w:after="20" w:line="300" w:lineRule="exact"/>
        <w:ind w:left="567"/>
      </w:pPr>
      <w:r>
        <w:rPr>
          <w:rFonts w:eastAsia="ＭＳ 明朝"/>
          <w:rFonts w:ascii="ＭＳ 明朝" w:hAnsi="ＭＳ 明朝"/>
          <w:sz w:val="20"/>
        </w:rPr>
        <w:t xml:space="preserve">３ 糖尿病を主病とする場合               760点 </w:t>
      </w:r>
    </w:p>
    <w:p>
      <w:pPr>
        <w:spacing w:before="20" w:after="20" w:line="300" w:lineRule="exact"/>
        <w:ind w:left="567"/>
      </w:pPr>
      <w:r>
        <w:rPr>
          <w:rFonts w:eastAsia="ＭＳ 明朝"/>
          <w:rFonts w:ascii="ＭＳ 明朝" w:hAnsi="ＭＳ 明朝"/>
          <w:sz w:val="20"/>
        </w:rPr>
        <w:t>注１ 別に厚生労働大臣が定める施設基準を満たす保険医療機関（許可病床数が200床未満の病院又は診療所に限る。）において、脂質異常症、高血圧症又は糖尿病を主病とする患者（入院中の患者を除く。）に対して、当該患者の同意を得て治療計画を策定し、当該治療計画に基づき、生活習慣に関する総合的な治療管理を行った場合に、月１回に限り算定する。ただし、糖尿</w:t>
      </w:r>
      <w:r>
        <w:rPr>
          <w:rFonts w:eastAsia="ＭＳ 明朝"/>
          <w:rFonts w:ascii="ＭＳ 明朝" w:hAnsi="ＭＳ 明朝"/>
          <w:sz w:val="20"/>
          <w:u w:val="single"/>
        </w:rPr>
        <w:t>病を主病とする場合にあっては、別に厚生労働大臣が定める薬剤を投与している場合であって</w:t>
      </w:r>
      <w:r>
        <w:rPr>
          <w:rFonts w:eastAsia="ＭＳ 明朝"/>
          <w:rFonts w:ascii="ＭＳ 明朝" w:hAnsi="ＭＳ 明朝"/>
          <w:sz w:val="20"/>
        </w:rPr>
        <w:t xml:space="preserve">、区分番号Ｃ１０１に掲げる在宅自己注射指導管理料を算定しているときは、算定できない。 </w:t>
      </w:r>
    </w:p>
    <w:p>
      <w:pPr>
        <w:spacing w:before="20" w:after="20" w:line="300" w:lineRule="exact"/>
        <w:ind w:left="567"/>
      </w:pPr>
      <w:r>
        <w:rPr>
          <w:rFonts w:eastAsia="ＭＳ 明朝"/>
          <w:rFonts w:ascii="ＭＳ 明朝" w:hAnsi="ＭＳ 明朝"/>
          <w:sz w:val="20"/>
        </w:rPr>
        <w:t xml:space="preserve">２ 生活習慣病管理を受けている患者に対して行った区分番号Ａ００１の注８に掲げる医学管理、第２章第１部医学管理等（区分番号Ｂ００１の20に掲げる糖尿病合併症管理料、区分番号Ｂとう００１の22に掲げるがん性疼痛緩和指導管理料、区分番号Ｂ００１の24に掲げる外来緩和ケア管理料、区分番号Ｂ００１の27に掲げる糖尿病透析予防指導管理料及び区分番号Ｂ００１の37に掲げる慢性腎臓病透析予防指導管理料を除く。）、第３部検査、第６部注射及び第13部病理診断の費用は、生活習慣病管理料（Ⅰ）に含まれるものとする。 </w:t>
      </w:r>
    </w:p>
    <w:p>
      <w:pPr>
        <w:spacing w:before="20" w:after="20" w:line="300" w:lineRule="exact"/>
        <w:ind w:left="567"/>
      </w:pPr>
      <w:r>
        <w:rPr>
          <w:rFonts w:eastAsia="ＭＳ 明朝"/>
          <w:rFonts w:ascii="ＭＳ 明朝" w:hAnsi="ＭＳ 明朝"/>
          <w:sz w:val="20"/>
        </w:rPr>
        <w:t xml:space="preserve">３ 糖尿病を主病とする患者（２型糖尿病の患者であってインスリン製剤を使用していないものに限る。）に対して、血糖自己測定値に基づく指導を行った場合は、血糖自己測定指導加算として、年１回に限り所定点数に500点を加算する。 </w:t>
      </w:r>
    </w:p>
    <w:p>
      <w:pPr>
        <w:spacing w:before="20" w:after="20" w:line="300" w:lineRule="exact"/>
        <w:ind w:left="567"/>
      </w:pPr>
      <w:r>
        <w:rPr>
          <w:rFonts w:eastAsia="ＭＳ 明朝"/>
          <w:rFonts w:ascii="ＭＳ 明朝" w:hAnsi="ＭＳ 明朝"/>
          <w:sz w:val="20"/>
        </w:rPr>
        <w:t>４ 別に厚生労働大臣が定める施設基準に適合しているものとして地方厚生局長等に届け出た保</w:t>
      </w:r>
      <w:r>
        <w:rPr>
          <w:rFonts w:eastAsia="ＭＳ 明朝"/>
          <w:rFonts w:ascii="ＭＳ 明朝" w:hAnsi="ＭＳ 明朝"/>
          <w:sz w:val="20"/>
          <w:u w:val="single"/>
        </w:rPr>
        <w:t>険医療機関においては、当該基準に係る区分及び患者の主病に応じて、以下に掲げる点数を所</w:t>
      </w:r>
      <w:r>
        <w:rPr>
          <w:rFonts w:eastAsia="ＭＳ 明朝"/>
          <w:rFonts w:ascii="ＭＳ 明朝" w:hAnsi="ＭＳ 明朝"/>
          <w:sz w:val="20"/>
        </w:rPr>
        <w:t xml:space="preserve">定点数に加算する。 </w:t>
      </w:r>
    </w:p>
    <w:p>
      <w:pPr>
        <w:spacing w:before="20" w:after="20" w:line="300" w:lineRule="exact"/>
        <w:ind w:left="850"/>
      </w:pPr>
      <w:r>
        <w:rPr>
          <w:rFonts w:eastAsia="ＭＳ 明朝"/>
          <w:rFonts w:ascii="ＭＳ 明朝" w:hAnsi="ＭＳ 明朝"/>
          <w:sz w:val="20"/>
          <w:u w:val="single"/>
        </w:rPr>
        <w:t xml:space="preserve">イ 充実管理加算（脂質異常症を主病とする場合） </w:t>
      </w:r>
    </w:p>
    <w:p>
      <w:pPr>
        <w:spacing w:before="20" w:after="20" w:line="300" w:lineRule="exact"/>
        <w:ind w:left="1134"/>
      </w:pPr>
      <w:r>
        <w:rPr>
          <w:rFonts w:eastAsia="ＭＳ 明朝"/>
          <w:rFonts w:ascii="ＭＳ 明朝" w:hAnsi="ＭＳ 明朝"/>
          <w:sz w:val="20"/>
          <w:u w:val="single"/>
        </w:rPr>
        <w:t xml:space="preserve">（１） 充実管理加算１ 30点 </w:t>
      </w:r>
    </w:p>
    <w:p>
      <w:pPr>
        <w:spacing w:before="20" w:after="20" w:line="300" w:lineRule="exact"/>
        <w:ind w:left="1134"/>
      </w:pPr>
      <w:r>
        <w:rPr>
          <w:rFonts w:eastAsia="ＭＳ 明朝"/>
          <w:rFonts w:ascii="ＭＳ 明朝" w:hAnsi="ＭＳ 明朝"/>
          <w:sz w:val="20"/>
          <w:u w:val="single"/>
        </w:rPr>
        <w:t xml:space="preserve">（２） 充実管理加算２ 20点 </w:t>
      </w:r>
    </w:p>
    <w:p>
      <w:pPr>
        <w:spacing w:before="20" w:after="20" w:line="300" w:lineRule="exact"/>
        <w:ind w:left="1134"/>
      </w:pPr>
      <w:r>
        <w:rPr>
          <w:rFonts w:eastAsia="ＭＳ 明朝"/>
          <w:rFonts w:ascii="ＭＳ 明朝" w:hAnsi="ＭＳ 明朝"/>
          <w:sz w:val="20"/>
          <w:u w:val="single"/>
        </w:rPr>
        <w:t xml:space="preserve">（3） 充実管理加算３ 10点 </w:t>
      </w:r>
    </w:p>
    <w:p>
      <w:pPr>
        <w:spacing w:before="20" w:after="20" w:line="300" w:lineRule="exact"/>
        <w:ind w:left="850"/>
      </w:pPr>
      <w:r>
        <w:rPr>
          <w:rFonts w:eastAsia="ＭＳ 明朝"/>
          <w:rFonts w:ascii="ＭＳ 明朝" w:hAnsi="ＭＳ 明朝"/>
          <w:sz w:val="20"/>
          <w:u w:val="single"/>
        </w:rPr>
        <w:t xml:space="preserve">ロ 充実管理加算（高血圧症を主病とする場合） </w:t>
      </w:r>
    </w:p>
    <w:p>
      <w:pPr>
        <w:spacing w:before="20" w:after="20" w:line="300" w:lineRule="exact"/>
        <w:ind w:left="1134"/>
      </w:pPr>
      <w:r>
        <w:rPr>
          <w:rFonts w:eastAsia="ＭＳ 明朝"/>
          <w:rFonts w:ascii="ＭＳ 明朝" w:hAnsi="ＭＳ 明朝"/>
          <w:sz w:val="20"/>
          <w:u w:val="single"/>
        </w:rPr>
        <w:t xml:space="preserve">（１） 充実管理加算１ 30点 </w:t>
      </w:r>
    </w:p>
    <w:p>
      <w:pPr>
        <w:spacing w:before="20" w:after="20" w:line="300" w:lineRule="exact"/>
        <w:ind w:left="1134"/>
      </w:pPr>
      <w:r>
        <w:rPr>
          <w:rFonts w:eastAsia="ＭＳ 明朝"/>
          <w:rFonts w:ascii="ＭＳ 明朝" w:hAnsi="ＭＳ 明朝"/>
          <w:sz w:val="20"/>
          <w:u w:val="single"/>
        </w:rPr>
        <w:t xml:space="preserve">（２） 充実管理加算２ 20点 </w:t>
      </w:r>
    </w:p>
    <w:p>
      <w:pPr>
        <w:spacing w:before="20" w:after="20" w:line="300" w:lineRule="exact"/>
        <w:ind w:left="1134"/>
      </w:pPr>
      <w:r>
        <w:rPr>
          <w:rFonts w:eastAsia="ＭＳ 明朝"/>
          <w:rFonts w:ascii="ＭＳ 明朝" w:hAnsi="ＭＳ 明朝"/>
          <w:sz w:val="20"/>
          <w:u w:val="single"/>
        </w:rPr>
        <w:t xml:space="preserve">（3） 充実管理加算３ 10点 </w:t>
      </w:r>
    </w:p>
    <w:p>
      <w:pPr>
        <w:spacing w:before="20" w:after="20" w:line="300" w:lineRule="exact"/>
        <w:ind w:left="850"/>
      </w:pPr>
      <w:r>
        <w:rPr>
          <w:rFonts w:eastAsia="ＭＳ 明朝"/>
          <w:rFonts w:ascii="ＭＳ 明朝" w:hAnsi="ＭＳ 明朝"/>
          <w:sz w:val="20"/>
          <w:u w:val="single"/>
        </w:rPr>
        <w:t xml:space="preserve">ハ 充実管理加算（糖尿病を主病とする場合） </w:t>
      </w:r>
    </w:p>
    <w:p>
      <w:pPr>
        <w:spacing w:before="20" w:after="20" w:line="300" w:lineRule="exact"/>
        <w:ind w:left="1134"/>
      </w:pPr>
      <w:r>
        <w:rPr>
          <w:rFonts w:eastAsia="ＭＳ 明朝"/>
          <w:rFonts w:ascii="ＭＳ 明朝" w:hAnsi="ＭＳ 明朝"/>
          <w:sz w:val="20"/>
          <w:u w:val="single"/>
        </w:rPr>
        <w:t xml:space="preserve">（１） 充実管理加算１ 30点 </w:t>
      </w:r>
    </w:p>
    <w:p>
      <w:pPr>
        <w:spacing w:before="20" w:after="20" w:line="300" w:lineRule="exact"/>
        <w:ind w:left="1134"/>
      </w:pPr>
      <w:r>
        <w:rPr>
          <w:rFonts w:eastAsia="ＭＳ 明朝"/>
          <w:rFonts w:ascii="ＭＳ 明朝" w:hAnsi="ＭＳ 明朝"/>
          <w:sz w:val="20"/>
          <w:u w:val="single"/>
        </w:rPr>
        <w:t xml:space="preserve">（２） 充実管理加算２ 20点 </w:t>
      </w:r>
    </w:p>
    <w:p>
      <w:pPr>
        <w:spacing w:before="20" w:after="20" w:line="300" w:lineRule="exact"/>
        <w:ind w:left="1134"/>
      </w:pPr>
      <w:r>
        <w:rPr>
          <w:rFonts w:eastAsia="ＭＳ 明朝"/>
          <w:rFonts w:ascii="ＭＳ 明朝" w:hAnsi="ＭＳ 明朝"/>
          <w:sz w:val="20"/>
          <w:u w:val="single"/>
        </w:rPr>
        <w:t xml:space="preserve">（3） 充実管理加算３ 10点 </w:t>
      </w:r>
    </w:p>
    <w:p>
      <w:pPr>
        <w:spacing w:before="20" w:after="20" w:line="300" w:lineRule="exact"/>
        <w:ind w:left="567"/>
      </w:pPr>
      <w:r>
        <w:rPr>
          <w:rFonts w:eastAsia="ＭＳ 明朝"/>
          <w:rFonts w:ascii="ＭＳ 明朝" w:hAnsi="ＭＳ 明朝"/>
          <w:sz w:val="20"/>
          <w:u w:val="single"/>
        </w:rPr>
        <w:t>５ 糖尿病を主病とする患者に対して、診療に基づき、糖尿病合併症の予防、診断又は治療を目的とする眼科診療の必要を認め、患者の同意を</w:t>
      </w:r>
      <w:r>
        <w:rPr>
          <w:rFonts w:eastAsia="ＭＳ 明朝"/>
          <w:rFonts w:ascii="ＭＳ 明朝" w:hAnsi="ＭＳ 明朝"/>
          <w:sz w:val="20"/>
        </w:rPr>
        <w:t>ぼう</w:t>
      </w:r>
      <w:r>
        <w:rPr>
          <w:rFonts w:eastAsia="ＭＳ 明朝"/>
          <w:rFonts w:ascii="ＭＳ 明朝" w:hAnsi="ＭＳ 明朝"/>
          <w:sz w:val="20"/>
          <w:u w:val="single"/>
        </w:rPr>
        <w:t xml:space="preserve">得て、患者が眼科を標榜する他の保険医療機関への受診を行うに当たり必要な連携を行った場合は、眼科医療機関連携強化加算として、患者１人につき年１回に限り所定点数に60点を加算する。 </w:t>
      </w:r>
    </w:p>
    <w:p>
      <w:pPr>
        <w:spacing w:before="20" w:after="20" w:line="300" w:lineRule="exact"/>
        <w:ind w:left="567"/>
      </w:pPr>
      <w:r>
        <w:rPr>
          <w:rFonts w:eastAsia="ＭＳ 明朝"/>
          <w:rFonts w:ascii="ＭＳ 明朝" w:hAnsi="ＭＳ 明朝"/>
          <w:sz w:val="20"/>
          <w:u w:val="single"/>
        </w:rPr>
        <w:t>６ 糖尿病を主病とする患者に対して、診療に基づき、歯周病の予防、診断又は治療を目的とする歯科診療の必要を認め、患者の同意を得て、</w:t>
      </w:r>
      <w:r>
        <w:rPr>
          <w:rFonts w:eastAsia="ＭＳ 明朝"/>
          <w:rFonts w:ascii="ＭＳ 明朝" w:hAnsi="ＭＳ 明朝"/>
          <w:sz w:val="20"/>
        </w:rPr>
        <w:t>ぼう</w:t>
      </w:r>
      <w:r>
        <w:rPr>
          <w:rFonts w:eastAsia="ＭＳ 明朝"/>
          <w:rFonts w:ascii="ＭＳ 明朝" w:hAnsi="ＭＳ 明朝"/>
          <w:sz w:val="20"/>
          <w:u w:val="single"/>
        </w:rPr>
        <w:t xml:space="preserve">患者が歯科を標榜する他の保険医療機関への受診を行うに当たり必要な連携を行った場合は、歯科医療機関連携強化加算として、患者１人につき年１回に限り所定点数に60点を加算する。 </w:t>
      </w:r>
    </w:p>
    <w:p>
      <w:pPr>
        <w:spacing w:before="160" w:after="80" w:line="300" w:lineRule="exact"/>
        <w:ind w:left="283"/>
      </w:pPr>
      <w:r>
        <w:rPr>
          <w:rFonts w:eastAsia="ＭＳ ゴシック"/>
          <w:rFonts w:ascii="ＭＳ ゴシック" w:hAnsi="ＭＳ ゴシック"/>
          <w:b/>
          <w:sz w:val="21"/>
        </w:rPr>
        <w:t xml:space="preserve">Ｂ００１－３－２ ニコチン依存症管理料 </w:t>
      </w:r>
    </w:p>
    <w:p>
      <w:pPr>
        <w:spacing w:before="20" w:after="20" w:line="300" w:lineRule="exact"/>
        <w:ind w:left="567"/>
      </w:pPr>
      <w:r>
        <w:rPr>
          <w:rFonts w:eastAsia="ＭＳ 明朝"/>
          <w:rFonts w:ascii="ＭＳ 明朝" w:hAnsi="ＭＳ 明朝"/>
          <w:sz w:val="20"/>
        </w:rPr>
        <w:t xml:space="preserve">１ ニコチン依存症管理料１ </w:t>
      </w:r>
    </w:p>
    <w:p>
      <w:pPr>
        <w:spacing w:before="20" w:after="20" w:line="300" w:lineRule="exact"/>
        <w:ind w:left="850"/>
      </w:pPr>
      <w:r>
        <w:rPr>
          <w:rFonts w:eastAsia="ＭＳ 明朝"/>
          <w:rFonts w:ascii="ＭＳ 明朝" w:hAnsi="ＭＳ 明朝"/>
          <w:sz w:val="20"/>
        </w:rPr>
        <w:t xml:space="preserve">イ 初回                               230点 </w:t>
      </w:r>
    </w:p>
    <w:p>
      <w:pPr>
        <w:spacing w:before="20" w:after="20" w:line="300" w:lineRule="exact"/>
        <w:ind w:left="850"/>
      </w:pPr>
      <w:r>
        <w:rPr>
          <w:rFonts w:eastAsia="ＭＳ 明朝"/>
          <w:rFonts w:ascii="ＭＳ 明朝" w:hAnsi="ＭＳ 明朝"/>
          <w:sz w:val="20"/>
        </w:rPr>
        <w:t xml:space="preserve">ロ ２回目から４回目まで </w:t>
      </w:r>
    </w:p>
    <w:p>
      <w:pPr>
        <w:spacing w:before="20" w:after="20" w:line="300" w:lineRule="exact"/>
        <w:ind w:left="1134"/>
      </w:pPr>
      <w:r>
        <w:rPr>
          <w:rFonts w:eastAsia="ＭＳ 明朝"/>
          <w:rFonts w:ascii="ＭＳ 明朝" w:hAnsi="ＭＳ 明朝"/>
          <w:sz w:val="20"/>
        </w:rPr>
        <w:t xml:space="preserve">（１） 対面で行った場合                 184点 </w:t>
      </w:r>
    </w:p>
    <w:p>
      <w:pPr>
        <w:spacing w:before="20" w:after="20" w:line="300" w:lineRule="exact"/>
        <w:ind w:left="1134"/>
      </w:pPr>
      <w:r>
        <w:rPr>
          <w:rFonts w:eastAsia="ＭＳ 明朝"/>
          <w:rFonts w:ascii="ＭＳ 明朝" w:hAnsi="ＭＳ 明朝"/>
          <w:sz w:val="20"/>
        </w:rPr>
        <w:t xml:space="preserve">（２） 情報通信機器を用いた場合         155点 </w:t>
      </w:r>
    </w:p>
    <w:p>
      <w:pPr>
        <w:spacing w:before="20" w:after="20" w:line="300" w:lineRule="exact"/>
        <w:ind w:left="850"/>
      </w:pPr>
      <w:r>
        <w:rPr>
          <w:rFonts w:eastAsia="ＭＳ 明朝"/>
          <w:rFonts w:ascii="ＭＳ 明朝" w:hAnsi="ＭＳ 明朝"/>
          <w:sz w:val="20"/>
        </w:rPr>
        <w:t xml:space="preserve">ハ ５回目                             180点 </w:t>
      </w:r>
    </w:p>
    <w:p>
      <w:pPr>
        <w:spacing w:before="20" w:after="20" w:line="300" w:lineRule="exact"/>
        <w:ind w:left="567"/>
      </w:pPr>
      <w:r>
        <w:rPr>
          <w:rFonts w:eastAsia="ＭＳ 明朝"/>
          <w:rFonts w:ascii="ＭＳ 明朝" w:hAnsi="ＭＳ 明朝"/>
          <w:sz w:val="20"/>
        </w:rPr>
        <w:t xml:space="preserve">２ ニコチン依存症管理料２（一連につき）                                               800点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禁煙を希望する患者であって、スクリーニングテスト（ＴＤＳ）等によりニコチン依存症であると診断されたものに対し、治療の必要を認め、治療内容等に係る説明を行い、当該患者の同意を文書により得た上で、禁煙に関する総合的な指導及び治療管理を行うとともに、その内容を文書により情報提供した場合に、１の場合は５回に限り、２の場合は初回時に１回に限り算定する。ただし、別に厚生労働大臣が定める基準を満たさない場合には、それぞれの所定点数の100分の70に相当する点数により算定する。 </w:t>
      </w:r>
    </w:p>
    <w:p>
      <w:pPr>
        <w:spacing w:before="20" w:after="20" w:line="300" w:lineRule="exact"/>
        <w:ind w:left="567"/>
      </w:pPr>
      <w:r>
        <w:rPr>
          <w:rFonts w:eastAsia="ＭＳ 明朝"/>
          <w:rFonts w:ascii="ＭＳ 明朝" w:hAnsi="ＭＳ 明朝"/>
          <w:sz w:val="20"/>
        </w:rPr>
        <w:t xml:space="preserve">２ 区分番号Ｄ２００に掲げるスパイログラフィー等検査の４の呼気ガス分析の費用は、所定点数に含まれるものとする。 </w:t>
      </w:r>
    </w:p>
    <w:p>
      <w:pPr>
        <w:spacing w:before="20" w:after="20" w:line="300" w:lineRule="exact"/>
        <w:ind w:left="567"/>
      </w:pPr>
      <w:r>
        <w:rPr>
          <w:rFonts w:eastAsia="ＭＳ 明朝"/>
          <w:rFonts w:ascii="ＭＳ 明朝" w:hAnsi="ＭＳ 明朝"/>
          <w:sz w:val="20"/>
        </w:rPr>
        <w:t xml:space="preserve">３ １のロの（２）を算定する場合は、区分番号Ａ００１に掲げる再診料、区分番号Ａ００２に掲げる外来診療料、区分番号Ｃ０００に掲げる往診料、区分番号Ｃ００１に掲げる在宅患者訪問診療料（Ⅰ）又は区分番号Ｃ００１－２に掲げる在宅患者訪問診療料（Ⅱ）は別に算定できない。 </w:t>
      </w:r>
    </w:p>
    <w:p>
      <w:pPr>
        <w:spacing w:before="160" w:after="80" w:line="300" w:lineRule="exact"/>
        <w:ind w:left="283"/>
      </w:pPr>
      <w:r>
        <w:rPr>
          <w:rFonts w:eastAsia="ＭＳ ゴシック"/>
          <w:rFonts w:ascii="ＭＳ ゴシック" w:hAnsi="ＭＳ ゴシック"/>
          <w:b/>
          <w:sz w:val="21"/>
        </w:rPr>
        <w:t xml:space="preserve">Ｂ００１－３－３ 生活習慣病管理料（Ⅱ）                 333点 </w:t>
      </w:r>
    </w:p>
    <w:p>
      <w:pPr>
        <w:spacing w:before="20" w:after="20" w:line="300" w:lineRule="exact"/>
        <w:ind w:left="567"/>
      </w:pPr>
      <w:r>
        <w:rPr>
          <w:rFonts w:eastAsia="ＭＳ 明朝"/>
          <w:rFonts w:ascii="ＭＳ 明朝" w:hAnsi="ＭＳ 明朝"/>
          <w:sz w:val="20"/>
        </w:rPr>
        <w:t>注１ 別に厚生労働大臣が定める施設基準を満たす保険医療機関（許可病床数が200床未満の病院又は診療所に限る。）において、脂質異常症、高血圧症又は糖尿病を主病とする患者（入院中の患者を除く。）に対して、当該患者の同意を得て治療計画を策定し、当該治療計画に基づき、生活習慣に関する総合的な治療管理を行った場合に、月１回に限り算定する。ただし、糖尿</w:t>
      </w:r>
      <w:r>
        <w:rPr>
          <w:rFonts w:eastAsia="ＭＳ 明朝"/>
          <w:rFonts w:ascii="ＭＳ 明朝" w:hAnsi="ＭＳ 明朝"/>
          <w:sz w:val="20"/>
          <w:u w:val="single"/>
        </w:rPr>
        <w:t>病を主病とする場合にあっては、別に厚生労働大臣が定める薬剤を投与している場合であって</w:t>
      </w:r>
      <w:r>
        <w:rPr>
          <w:rFonts w:eastAsia="ＭＳ 明朝"/>
          <w:rFonts w:ascii="ＭＳ 明朝" w:hAnsi="ＭＳ 明朝"/>
          <w:sz w:val="20"/>
        </w:rPr>
        <w:t xml:space="preserve">、区分番号Ｃ１０１に掲げる在宅自己注射指導管理料を算定しているときは、算定できない。 </w:t>
      </w:r>
    </w:p>
    <w:p>
      <w:pPr>
        <w:spacing w:before="20" w:after="20" w:line="300" w:lineRule="exact"/>
        <w:ind w:left="567"/>
      </w:pPr>
      <w:r>
        <w:rPr>
          <w:rFonts w:eastAsia="ＭＳ 明朝"/>
          <w:rFonts w:ascii="ＭＳ 明朝" w:hAnsi="ＭＳ 明朝"/>
          <w:sz w:val="20"/>
        </w:rPr>
        <w:t>２ 生活習慣病管理を受けている患者に対して行った区分番号Ａ００１の注８に掲げる医学管理</w:t>
      </w:r>
      <w:r>
        <w:rPr>
          <w:rFonts w:eastAsia="ＭＳ 明朝"/>
          <w:rFonts w:ascii="ＭＳ 明朝" w:hAnsi="ＭＳ 明朝"/>
          <w:sz w:val="20"/>
          <w:u w:val="single"/>
        </w:rPr>
        <w:t>、第２章第１部第１節医学管理料等（区分番号</w:t>
      </w:r>
    </w:p>
    <w:p>
      <w:pPr>
        <w:spacing w:before="160" w:after="80" w:line="300" w:lineRule="exact"/>
        <w:ind w:left="283"/>
      </w:pPr>
      <w:r>
        <w:rPr>
          <w:rFonts w:eastAsia="ＭＳ ゴシック"/>
          <w:rFonts w:ascii="ＭＳ ゴシック" w:hAnsi="ＭＳ ゴシック"/>
          <w:b/>
          <w:sz w:val="21"/>
          <w:u w:val="single"/>
        </w:rPr>
        <w:t>Ｂ００１の２に掲げる特定薬剤治療管理料、区分番号Ｂ００１の３に掲げる悪性腫瘍特異物質治療管理料、区分番号Ｂ００１の９に掲げる外</w:t>
      </w:r>
      <w:r>
        <w:rPr>
          <w:rFonts w:eastAsia="ＭＳ ゴシック"/>
          <w:rFonts w:ascii="ＭＳ ゴシック" w:hAnsi="ＭＳ ゴシック"/>
          <w:b/>
          <w:sz w:val="21"/>
        </w:rPr>
        <w:t>来栄養食事指導料、区分番号Ｂ００１の11に掲</w:t>
      </w:r>
      <w:r>
        <w:rPr>
          <w:rFonts w:eastAsia="ＭＳ ゴシック"/>
          <w:rFonts w:ascii="ＭＳ ゴシック" w:hAnsi="ＭＳ ゴシック"/>
          <w:b/>
          <w:sz w:val="21"/>
          <w:u w:val="single"/>
        </w:rPr>
        <w:t>げる集団栄養食事指導料、区分番号Ｂ００１の14に掲げる高度難聴指導管理料、区分番号Ｂ０</w:t>
      </w:r>
      <w:r>
        <w:rPr>
          <w:rFonts w:eastAsia="ＭＳ ゴシック"/>
          <w:rFonts w:ascii="ＭＳ ゴシック" w:hAnsi="ＭＳ ゴシック"/>
          <w:b/>
          <w:sz w:val="21"/>
        </w:rPr>
        <w:t>ぜん</w:t>
      </w:r>
      <w:r>
        <w:rPr>
          <w:rFonts w:eastAsia="ＭＳ ゴシック"/>
          <w:rFonts w:ascii="ＭＳ ゴシック" w:hAnsi="ＭＳ ゴシック"/>
          <w:b/>
          <w:sz w:val="21"/>
          <w:u w:val="single"/>
        </w:rPr>
        <w:t>０１の16に掲げる喘息治療管理料、区分番号Ｂ</w:t>
      </w:r>
      <w:r>
        <w:rPr>
          <w:rFonts w:eastAsia="ＭＳ ゴシック"/>
          <w:rFonts w:ascii="ＭＳ ゴシック" w:hAnsi="ＭＳ ゴシック"/>
          <w:b/>
          <w:sz w:val="21"/>
        </w:rPr>
        <w:t>００１の20に掲げる糖尿病合併症管理料、区分とう番号Ｂ００１の22に掲げるがん性疼痛緩和指導</w:t>
      </w:r>
      <w:r>
        <w:rPr>
          <w:rFonts w:eastAsia="ＭＳ ゴシック"/>
          <w:rFonts w:ascii="ＭＳ ゴシック" w:hAnsi="ＭＳ ゴシック"/>
          <w:b/>
          <w:sz w:val="21"/>
          <w:u w:val="single"/>
        </w:rPr>
        <w:t>管理料、区分番号Ｂ００１の23に掲げるがん患者指導管理料、区分番号Ｂ００１の24に掲げる外来緩和ケア管理料、区分番号Ｂ００１の26に掲げる植込型輸液ポンプ持続注入療法指導管理料、区分番号Ｂ００１の27に掲げる糖尿病透析予防指導管理料、区分番号Ｂ００１の29に掲げる乳腺炎重症化予防ケア・指導料、区分番号Ｂ００１の34に掲げる二次性骨折予防継続管理料、区分番号Ｂ００１の36に掲げる下肢創傷処置管理料、区分番号Ｂ００１の37に掲げる慢性腎臓病透析予防指導管理料、区分番号Ｂ００１－２－４に掲げる地域連携夜間・休日診療料、区分番号Ｂ００１－２－６に掲げる救急外来医学管理料、区分番号Ｂ００１－２－８に掲げる外来放射線照射診療料、区分番号Ｂ００１－２－12に掲げる外来腫瘍化学療法診療料、区分番号</w:t>
      </w:r>
    </w:p>
    <w:p>
      <w:pPr>
        <w:spacing w:before="160" w:after="80" w:line="300" w:lineRule="exact"/>
        <w:ind w:left="283"/>
      </w:pPr>
      <w:r>
        <w:rPr>
          <w:rFonts w:eastAsia="ＭＳ ゴシック"/>
          <w:rFonts w:ascii="ＭＳ ゴシック" w:hAnsi="ＭＳ ゴシック"/>
          <w:b/>
          <w:sz w:val="21"/>
        </w:rPr>
        <w:t>Ｂ００１－３－２に掲げるニコチン依存症管理料、区分番号Ｂ００１－９に掲げる療養・就労</w:t>
      </w:r>
      <w:r>
        <w:rPr>
          <w:rFonts w:eastAsia="ＭＳ ゴシック"/>
          <w:rFonts w:ascii="ＭＳ ゴシック" w:hAnsi="ＭＳ ゴシック"/>
          <w:b/>
          <w:sz w:val="21"/>
          <w:u w:val="single"/>
        </w:rPr>
        <w:t>両立支援指導料、区分番号Ｂ００５－６に掲げるがん治療連携計画策定料、区分番号Ｂ００５－６－２に掲げるがん治療連携指導料、区分番号Ｂ００５－７に掲げる認知症専門診断管理料、区分番号Ｂ００５－７－３に掲げる認知症サポート指導料、区分番号Ｂ００５－８に掲げる肝炎インターフェロン治療計画料、区分番号Ｂ００５－14に掲げるプログラム医療機器等指導管理料、区分番号Ｂ００６に掲げる救急救命管理料、区分番号Ｂ００９に掲げる診療情報提供</w:t>
      </w:r>
      <w:r>
        <w:rPr>
          <w:rFonts w:eastAsia="ＭＳ ゴシック"/>
          <w:rFonts w:ascii="ＭＳ ゴシック" w:hAnsi="ＭＳ ゴシック"/>
          <w:b/>
          <w:sz w:val="21"/>
        </w:rPr>
        <w:t>料（Ⅰ）、区分番号Ｂ００９－２に掲げる電子的診療情報評価料、区分番号Ｂ０１０に掲げる診療情報提供料（Ⅱ）、区分番号Ｂ０１０－２に掲げる診療情報連携共有料、区分番号Ｂ０１１に掲げ</w:t>
      </w:r>
      <w:r>
        <w:rPr>
          <w:rFonts w:eastAsia="ＭＳ ゴシック"/>
          <w:rFonts w:ascii="ＭＳ ゴシック" w:hAnsi="ＭＳ ゴシック"/>
          <w:b/>
          <w:sz w:val="21"/>
          <w:u w:val="single"/>
        </w:rPr>
        <w:t>る連携強化診療情報提供料、区分番号Ｂ０１１－３に掲げる薬剤情報提供料、区分番号Ｂ０１２に掲げる傷病手当金意見書交付料及び区分番号Ｂ０１３に掲げる療養費同意書交付料を除く</w:t>
      </w:r>
      <w:r>
        <w:rPr>
          <w:rFonts w:eastAsia="ＭＳ ゴシック"/>
          <w:rFonts w:ascii="ＭＳ ゴシック" w:hAnsi="ＭＳ ゴシック"/>
          <w:b/>
          <w:sz w:val="21"/>
        </w:rPr>
        <w:t xml:space="preserve">。）の費用は、生活習慣病管理料（Ⅱ）に含まれるものとする。 </w:t>
      </w:r>
    </w:p>
    <w:p>
      <w:pPr>
        <w:spacing w:before="20" w:after="20" w:line="300" w:lineRule="exact"/>
        <w:ind w:left="567"/>
      </w:pPr>
      <w:r>
        <w:rPr>
          <w:rFonts w:eastAsia="ＭＳ 明朝"/>
          <w:rFonts w:ascii="ＭＳ 明朝" w:hAnsi="ＭＳ 明朝"/>
          <w:sz w:val="20"/>
        </w:rPr>
        <w:t xml:space="preserve">３ 糖尿病を主病とする患者（２型糖尿病の患者であってインスリン製剤を使用していないものに限る。）に対して、血糖自己測定値に基づく指導を行った場合は、血糖自己測定指導加算として、年１回に限り所定点数に500点を加算する。 </w:t>
      </w:r>
    </w:p>
    <w:p>
      <w:pPr>
        <w:spacing w:before="20" w:after="20" w:line="300" w:lineRule="exact"/>
        <w:ind w:left="567"/>
      </w:pPr>
      <w:r>
        <w:rPr>
          <w:rFonts w:eastAsia="ＭＳ 明朝"/>
          <w:rFonts w:ascii="ＭＳ 明朝" w:hAnsi="ＭＳ 明朝"/>
          <w:sz w:val="20"/>
        </w:rPr>
        <w:t>４ 別に厚生労働大臣が定める施設基準に適合しているものとして地方厚生局長等に届け出た保</w:t>
      </w:r>
      <w:r>
        <w:rPr>
          <w:rFonts w:eastAsia="ＭＳ 明朝"/>
          <w:rFonts w:ascii="ＭＳ 明朝" w:hAnsi="ＭＳ 明朝"/>
          <w:sz w:val="20"/>
          <w:u w:val="single"/>
        </w:rPr>
        <w:t>険医療機関においては、当該基準に係る区分及び患者の主病に応じて、以下に掲げる点数を所</w:t>
      </w:r>
      <w:r>
        <w:rPr>
          <w:rFonts w:eastAsia="ＭＳ 明朝"/>
          <w:rFonts w:ascii="ＭＳ 明朝" w:hAnsi="ＭＳ 明朝"/>
          <w:sz w:val="20"/>
        </w:rPr>
        <w:t xml:space="preserve">定点数に加算する。 </w:t>
      </w:r>
    </w:p>
    <w:p>
      <w:pPr>
        <w:spacing w:before="20" w:after="20" w:line="300" w:lineRule="exact"/>
        <w:ind w:left="850"/>
      </w:pPr>
      <w:r>
        <w:rPr>
          <w:rFonts w:eastAsia="ＭＳ 明朝"/>
          <w:rFonts w:ascii="ＭＳ 明朝" w:hAnsi="ＭＳ 明朝"/>
          <w:sz w:val="20"/>
          <w:u w:val="single"/>
        </w:rPr>
        <w:t xml:space="preserve">イ 充実管理加算（脂質異常症を主病とする場合） </w:t>
      </w:r>
    </w:p>
    <w:p>
      <w:pPr>
        <w:spacing w:before="20" w:after="20" w:line="300" w:lineRule="exact"/>
        <w:ind w:left="1134"/>
      </w:pPr>
      <w:r>
        <w:rPr>
          <w:rFonts w:eastAsia="ＭＳ 明朝"/>
          <w:rFonts w:ascii="ＭＳ 明朝" w:hAnsi="ＭＳ 明朝"/>
          <w:sz w:val="20"/>
          <w:u w:val="single"/>
        </w:rPr>
        <w:t xml:space="preserve">（１） 充実管理加算１ 30点 </w:t>
      </w:r>
    </w:p>
    <w:p>
      <w:pPr>
        <w:spacing w:before="20" w:after="20" w:line="300" w:lineRule="exact"/>
        <w:ind w:left="1134"/>
      </w:pPr>
      <w:r>
        <w:rPr>
          <w:rFonts w:eastAsia="ＭＳ 明朝"/>
          <w:rFonts w:ascii="ＭＳ 明朝" w:hAnsi="ＭＳ 明朝"/>
          <w:sz w:val="20"/>
          <w:u w:val="single"/>
        </w:rPr>
        <w:t xml:space="preserve">（２） 充実管理加算２ 20点 </w:t>
      </w:r>
    </w:p>
    <w:p>
      <w:pPr>
        <w:spacing w:before="20" w:after="20" w:line="300" w:lineRule="exact"/>
        <w:ind w:left="1134"/>
      </w:pPr>
      <w:r>
        <w:rPr>
          <w:rFonts w:eastAsia="ＭＳ 明朝"/>
          <w:rFonts w:ascii="ＭＳ 明朝" w:hAnsi="ＭＳ 明朝"/>
          <w:sz w:val="20"/>
          <w:u w:val="single"/>
        </w:rPr>
        <w:t xml:space="preserve">（3） 充実管理加算３                 10点 </w:t>
      </w:r>
    </w:p>
    <w:p>
      <w:pPr>
        <w:spacing w:before="20" w:after="20" w:line="300" w:lineRule="exact"/>
        <w:ind w:left="850"/>
      </w:pPr>
      <w:r>
        <w:rPr>
          <w:rFonts w:eastAsia="ＭＳ 明朝"/>
          <w:rFonts w:ascii="ＭＳ 明朝" w:hAnsi="ＭＳ 明朝"/>
          <w:sz w:val="20"/>
          <w:u w:val="single"/>
        </w:rPr>
        <w:t xml:space="preserve">ロ 充実管理加算（高血圧症を主病とする場合） </w:t>
      </w:r>
    </w:p>
    <w:p>
      <w:pPr>
        <w:spacing w:before="20" w:after="20" w:line="300" w:lineRule="exact"/>
        <w:ind w:left="1134"/>
      </w:pPr>
      <w:r>
        <w:rPr>
          <w:rFonts w:eastAsia="ＭＳ 明朝"/>
          <w:rFonts w:ascii="ＭＳ 明朝" w:hAnsi="ＭＳ 明朝"/>
          <w:sz w:val="20"/>
          <w:u w:val="single"/>
        </w:rPr>
        <w:t xml:space="preserve">（１） 充実管理加算１ 30点 </w:t>
      </w:r>
    </w:p>
    <w:p>
      <w:pPr>
        <w:spacing w:before="20" w:after="20" w:line="300" w:lineRule="exact"/>
        <w:ind w:left="1134"/>
      </w:pPr>
      <w:r>
        <w:rPr>
          <w:rFonts w:eastAsia="ＭＳ 明朝"/>
          <w:rFonts w:ascii="ＭＳ 明朝" w:hAnsi="ＭＳ 明朝"/>
          <w:sz w:val="20"/>
          <w:u w:val="single"/>
        </w:rPr>
        <w:t xml:space="preserve">（２） 充実管理加算２   20点 </w:t>
      </w:r>
    </w:p>
    <w:p>
      <w:pPr>
        <w:spacing w:before="20" w:after="20" w:line="300" w:lineRule="exact"/>
        <w:ind w:left="1134"/>
      </w:pPr>
      <w:r>
        <w:rPr>
          <w:rFonts w:eastAsia="ＭＳ 明朝"/>
          <w:rFonts w:ascii="ＭＳ 明朝" w:hAnsi="ＭＳ 明朝"/>
          <w:sz w:val="20"/>
          <w:u w:val="single"/>
        </w:rPr>
        <w:t xml:space="preserve">（3） 充実管理加算３ 10点 </w:t>
      </w:r>
    </w:p>
    <w:p>
      <w:pPr>
        <w:spacing w:before="20" w:after="20" w:line="300" w:lineRule="exact"/>
        <w:ind w:left="850"/>
      </w:pPr>
      <w:r>
        <w:rPr>
          <w:rFonts w:eastAsia="ＭＳ 明朝"/>
          <w:rFonts w:ascii="ＭＳ 明朝" w:hAnsi="ＭＳ 明朝"/>
          <w:sz w:val="20"/>
          <w:u w:val="single"/>
        </w:rPr>
        <w:t xml:space="preserve">ハ 充実管理加算（糖尿病を主病とする場合） </w:t>
      </w:r>
    </w:p>
    <w:p>
      <w:pPr>
        <w:spacing w:before="20" w:after="20" w:line="300" w:lineRule="exact"/>
        <w:ind w:left="1134"/>
      </w:pPr>
      <w:r>
        <w:rPr>
          <w:rFonts w:eastAsia="ＭＳ 明朝"/>
          <w:rFonts w:ascii="ＭＳ 明朝" w:hAnsi="ＭＳ 明朝"/>
          <w:sz w:val="20"/>
          <w:u w:val="single"/>
        </w:rPr>
        <w:t xml:space="preserve">（１） 充実管理加算１                 30点 </w:t>
      </w:r>
    </w:p>
    <w:p>
      <w:pPr>
        <w:spacing w:before="20" w:after="20" w:line="300" w:lineRule="exact"/>
        <w:ind w:left="1134"/>
      </w:pPr>
      <w:r>
        <w:rPr>
          <w:rFonts w:eastAsia="ＭＳ 明朝"/>
          <w:rFonts w:ascii="ＭＳ 明朝" w:hAnsi="ＭＳ 明朝"/>
          <w:sz w:val="20"/>
          <w:u w:val="single"/>
        </w:rPr>
        <w:t xml:space="preserve">（２） 充実管理加算２ 20点 </w:t>
      </w:r>
    </w:p>
    <w:p>
      <w:pPr>
        <w:spacing w:before="20" w:after="20" w:line="300" w:lineRule="exact"/>
        <w:ind w:left="1134"/>
      </w:pPr>
      <w:r>
        <w:rPr>
          <w:rFonts w:eastAsia="ＭＳ 明朝"/>
          <w:rFonts w:ascii="ＭＳ 明朝" w:hAnsi="ＭＳ 明朝"/>
          <w:sz w:val="20"/>
          <w:u w:val="single"/>
        </w:rPr>
        <w:t xml:space="preserve">（3） 充実管理加算３                 10点 </w:t>
      </w:r>
    </w:p>
    <w:p>
      <w:pPr>
        <w:spacing w:before="20" w:after="20" w:line="300" w:lineRule="exact"/>
        <w:ind w:left="567"/>
      </w:pPr>
      <w:r>
        <w:rPr>
          <w:rFonts w:eastAsia="ＭＳ 明朝"/>
          <w:rFonts w:ascii="ＭＳ 明朝" w:hAnsi="ＭＳ 明朝"/>
          <w:sz w:val="20"/>
          <w:u w:val="single"/>
        </w:rPr>
        <w:t>５ 糖尿病を主病とする患者に対して、診療に基づき、糖尿病合併症の予防、診断又は治療を目的とする眼科診療の必要を認め、患者の同意を</w:t>
      </w:r>
      <w:r>
        <w:rPr>
          <w:rFonts w:eastAsia="ＭＳ 明朝"/>
          <w:rFonts w:ascii="ＭＳ 明朝" w:hAnsi="ＭＳ 明朝"/>
          <w:sz w:val="20"/>
        </w:rPr>
        <w:t>ぼう</w:t>
      </w:r>
      <w:r>
        <w:rPr>
          <w:rFonts w:eastAsia="ＭＳ 明朝"/>
          <w:rFonts w:ascii="ＭＳ 明朝" w:hAnsi="ＭＳ 明朝"/>
          <w:sz w:val="20"/>
          <w:u w:val="single"/>
        </w:rPr>
        <w:t xml:space="preserve">得て、患者が眼科を標榜する他の保険医療機関への受診を行うに当たり必要な連携を行った場合は、眼科医療機関連携強化加算として、患者１人につき年１回に限り所定点数に60点を加算する。 </w:t>
      </w:r>
    </w:p>
    <w:p>
      <w:pPr>
        <w:spacing w:before="20" w:after="20" w:line="300" w:lineRule="exact"/>
        <w:ind w:left="567"/>
      </w:pPr>
      <w:r>
        <w:rPr>
          <w:rFonts w:eastAsia="ＭＳ 明朝"/>
          <w:rFonts w:ascii="ＭＳ 明朝" w:hAnsi="ＭＳ 明朝"/>
          <w:sz w:val="20"/>
          <w:u w:val="single"/>
        </w:rPr>
        <w:t>６ 糖尿病を主病とする患者に対して、診療に基づき、歯周病の予防、診断又は治療を目的とする歯科診療の必要を認め、患者の同意を得て、</w:t>
      </w:r>
      <w:r>
        <w:rPr>
          <w:rFonts w:eastAsia="ＭＳ 明朝"/>
          <w:rFonts w:ascii="ＭＳ 明朝" w:hAnsi="ＭＳ 明朝"/>
          <w:sz w:val="20"/>
        </w:rPr>
        <w:t>ぼう</w:t>
      </w:r>
      <w:r>
        <w:rPr>
          <w:rFonts w:eastAsia="ＭＳ 明朝"/>
          <w:rFonts w:ascii="ＭＳ 明朝" w:hAnsi="ＭＳ 明朝"/>
          <w:sz w:val="20"/>
          <w:u w:val="single"/>
        </w:rPr>
        <w:t xml:space="preserve">患者が歯科を標榜する他の保険医療機関への受診を行うに当たり必要な連携を行った場合は、歯科医療機関連携強化加算として、患者１人につき年１回に限り所定点数に60点を加算する。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区分番号Ｂ００１－３に掲げる生活習慣病管理料（Ⅰ）を算定した日の属する月から起算して６月以内の期間においては、生活習慣病管理料（Ⅱ）は、算定できない。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 xml:space="preserve">別に厚生労働大臣が定める施設基準に適合しているものとして地方厚生局長等に届け出た保険医療機関において、生活習慣病管理料（Ⅱ）を算定すべき医学管理を情報通信機器を用いて行った場合は、所定点数に代えて、290点を算定する。 </w:t>
      </w:r>
    </w:p>
    <w:p>
      <w:pPr>
        <w:spacing w:before="160" w:after="80" w:line="300" w:lineRule="exact"/>
        <w:ind w:left="283"/>
      </w:pPr>
      <w:r>
        <w:rPr>
          <w:rFonts w:eastAsia="ＭＳ ゴシック"/>
          <w:rFonts w:ascii="ＭＳ ゴシック" w:hAnsi="ＭＳ ゴシック"/>
          <w:b/>
          <w:sz w:val="21"/>
        </w:rPr>
        <w:t xml:space="preserve">Ｂ００１－４ 手術前医学管理料                     1,192点 </w:t>
      </w:r>
    </w:p>
    <w:p>
      <w:pPr>
        <w:spacing w:before="20" w:after="20" w:line="300" w:lineRule="exact"/>
        <w:ind w:left="567"/>
      </w:pPr>
      <w:r>
        <w:rPr>
          <w:rFonts w:eastAsia="ＭＳ 明朝"/>
          <w:rFonts w:ascii="ＭＳ 明朝" w:hAnsi="ＭＳ 明朝"/>
          <w:sz w:val="20"/>
        </w:rPr>
        <w:t>注１ 手術前に行われる検査の結果に基づき計画的な医学管理を行う保険医療機関において、手術の実施に際して区分番号Ｌ００２に掲げる硬膜外麻酔、区分番号Ｌ００４に掲げる脊椎麻酔又</w:t>
      </w:r>
      <w:r>
        <w:rPr>
          <w:rFonts w:eastAsia="ＭＳ 明朝"/>
          <w:rFonts w:ascii="ＭＳ 明朝" w:hAnsi="ＭＳ 明朝"/>
          <w:sz w:val="20"/>
          <w:u w:val="single"/>
        </w:rPr>
        <w:t>は区分番号Ｌ００８に掲げる声門上器具又は気管挿管による気道確保を伴う閉鎖循環式全身麻</w:t>
      </w:r>
      <w:r>
        <w:rPr>
          <w:rFonts w:eastAsia="ＭＳ 明朝"/>
          <w:rFonts w:ascii="ＭＳ 明朝" w:hAnsi="ＭＳ 明朝"/>
          <w:sz w:val="20"/>
        </w:rPr>
        <w:t xml:space="preserve">酔を行った場合に、当該手術に係る手術料を算定した日に算定する。 </w:t>
      </w:r>
    </w:p>
    <w:p>
      <w:pPr>
        <w:spacing w:before="20" w:after="20" w:line="300" w:lineRule="exact"/>
        <w:ind w:left="567"/>
      </w:pPr>
      <w:r>
        <w:rPr>
          <w:rFonts w:eastAsia="ＭＳ 明朝"/>
          <w:rFonts w:ascii="ＭＳ 明朝" w:hAnsi="ＭＳ 明朝"/>
          <w:sz w:val="20"/>
        </w:rPr>
        <w:t xml:space="preserve">２ 同一の患者につき１月以内に手術前医学管理料を算定すべき医学管理を２回以上行った場合は、第１回目の手術前医学管理に係る手術料を算定した日１回に限り、手術前医学管理料を算定する。 </w:t>
      </w:r>
    </w:p>
    <w:p>
      <w:pPr>
        <w:spacing w:before="20" w:after="20" w:line="300" w:lineRule="exact"/>
        <w:ind w:left="567"/>
      </w:pPr>
      <w:r>
        <w:rPr>
          <w:rFonts w:eastAsia="ＭＳ 明朝"/>
          <w:rFonts w:ascii="ＭＳ 明朝" w:hAnsi="ＭＳ 明朝"/>
          <w:sz w:val="20"/>
        </w:rPr>
        <w:t xml:space="preserve">３ 手術前医学管理料を算定した同一月に区分番号Ｄ２０８に掲げる心電図検査を算定した場合には、算定の期日にかかわらず、所定点数の100分の90に相当する点数を算定する。 </w:t>
      </w:r>
    </w:p>
    <w:p>
      <w:pPr>
        <w:spacing w:before="20" w:after="20" w:line="300" w:lineRule="exact"/>
        <w:ind w:left="567"/>
      </w:pPr>
      <w:r>
        <w:rPr>
          <w:rFonts w:eastAsia="ＭＳ 明朝"/>
          <w:rFonts w:ascii="ＭＳ 明朝" w:hAnsi="ＭＳ 明朝"/>
          <w:sz w:val="20"/>
        </w:rPr>
        <w:t xml:space="preserve">４ 同一の部位につき当該管理料に含まれる区分番号Ｅ００１に掲げる写真診断及び区分番号Ｅ００２に掲げる撮影と同時に２枚以上のフィルムを使用して同一の方法により撮影を行った場合における第２枚目から第５枚目までの写真診断及び撮影の費用は、それぞれの所定点数の100分の50に相当する点数で別に算定できる。この場合において、第６枚目以後の写真診断及び撮影の費用については算定できない。 </w:t>
      </w:r>
    </w:p>
    <w:p>
      <w:pPr>
        <w:spacing w:before="20" w:after="20" w:line="300" w:lineRule="exact"/>
        <w:ind w:left="567"/>
      </w:pPr>
      <w:r>
        <w:rPr>
          <w:rFonts w:eastAsia="ＭＳ 明朝"/>
          <w:rFonts w:ascii="ＭＳ 明朝" w:hAnsi="ＭＳ 明朝"/>
          <w:sz w:val="20"/>
        </w:rPr>
        <w:t xml:space="preserve">５ 第３部検査及び第４部画像診断のうち次に掲げるもの（手術を行う前１週間以内に行ったものに限る。）は、所定点数に含まれるものとする。ただし、当該期間において同一の検査又は画像診断を２回以上行った場合の第２回目以降のものについては、別に算定することができる。 </w:t>
      </w:r>
    </w:p>
    <w:p>
      <w:pPr>
        <w:spacing w:before="20" w:after="20" w:line="300" w:lineRule="exact"/>
        <w:ind w:left="850"/>
      </w:pPr>
      <w:r>
        <w:rPr>
          <w:rFonts w:eastAsia="ＭＳ 明朝"/>
          <w:rFonts w:ascii="ＭＳ 明朝" w:hAnsi="ＭＳ 明朝"/>
          <w:sz w:val="20"/>
        </w:rPr>
        <w:t xml:space="preserve">イ 尿中一般物質定性半定量検査 </w:t>
      </w:r>
    </w:p>
    <w:p>
      <w:pPr>
        <w:spacing w:before="20" w:after="20" w:line="300" w:lineRule="exact"/>
        <w:ind w:left="850"/>
      </w:pPr>
      <w:r>
        <w:rPr>
          <w:rFonts w:eastAsia="ＭＳ 明朝"/>
          <w:rFonts w:ascii="ＭＳ 明朝" w:hAnsi="ＭＳ 明朝"/>
          <w:sz w:val="20"/>
        </w:rPr>
        <w:t xml:space="preserve">ロ 血液形態・機能検査 しようしよう末梢血液像（自動機械法）、末梢血液像しよう（鏡検法）及び末梢血液一般検査 </w:t>
      </w:r>
    </w:p>
    <w:p>
      <w:pPr>
        <w:spacing w:before="20" w:after="20" w:line="300" w:lineRule="exact"/>
        <w:ind w:left="850"/>
      </w:pPr>
      <w:r>
        <w:rPr>
          <w:rFonts w:eastAsia="ＭＳ 明朝"/>
          <w:rFonts w:ascii="ＭＳ 明朝" w:hAnsi="ＭＳ 明朝"/>
          <w:sz w:val="20"/>
        </w:rPr>
        <w:t xml:space="preserve">ハ 出血・凝固検査 出血時間、プロトロンビン時間（ＰＴ）及び活性化部分トロンボプラスチン時間（ＡＰＴＴ） </w:t>
      </w:r>
    </w:p>
    <w:p>
      <w:pPr>
        <w:spacing w:before="20" w:after="20" w:line="300" w:lineRule="exact"/>
        <w:ind w:left="850"/>
      </w:pPr>
      <w:r>
        <w:rPr>
          <w:rFonts w:eastAsia="ＭＳ 明朝"/>
          <w:rFonts w:ascii="ＭＳ 明朝" w:hAnsi="ＭＳ 明朝"/>
          <w:sz w:val="20"/>
        </w:rPr>
        <w:t xml:space="preserve">ニ 血液化学検査 総ビリルビン、直接ビリルビン又は抱合型たんビリルビン、総蛋白、アルブミン（ＢＣＰ改良法）、尿素窒素、クレアチニン、尿酸、アルカリホスファターゼ（ＡＬＰ）、コリンエステラーゼ（ＣｈＥ）、γ－グルタミルトランスフェラーゼ（γ－ＧＴ）、中性脂肪、ナトリウム及びクロール、カリウム、カルシウム、マグネシウム、クレアチン、グルコース、乳酸デヒドロゲナーゼ（ＬＤ）、アミラーゼ、ロイシンアミノペプチダーゼ（ＬＡＰ）、クレアチンキナーゼ（ＣＫ）、アルドラーゼ、遊離コレステロール、鉄（Ｆｅ）、血中ケトン体・糖・クロール検査（試験紙法・アンプル法・固定化酵素電極によるもの）、不飽和鉄結合能（ＵＩＢＣ）（比色法）、総鉄結合能（ＴＩＢＣ）（比色法）、リン脂質、ＨＤＬ－コレステロール、ＬＤＬ－コレステロール、無機リン及びリン酸、総コレステロール、アスパラギン酸アミノトランスフェラーゼ（ＡＳＴ）、アラニンアミノトランスフェラーゼ（ＡＬＴ）並びにイオン化カルシウム </w:t>
      </w:r>
    </w:p>
    <w:p>
      <w:pPr>
        <w:spacing w:before="20" w:after="20" w:line="300" w:lineRule="exact"/>
        <w:ind w:left="850"/>
      </w:pPr>
      <w:r>
        <w:rPr>
          <w:rFonts w:eastAsia="ＭＳ 明朝"/>
          <w:rFonts w:ascii="ＭＳ 明朝" w:hAnsi="ＭＳ 明朝"/>
          <w:sz w:val="20"/>
        </w:rPr>
        <w:t xml:space="preserve">ホ 感染症免疫学的検査 梅毒血清反応（ＳＴＳ）定性、抗ストレプトリジンＯ（ＡＳＯ）定性、抗ストレプトリジンＯ（ＡＳＯ）半定量、抗ストレプトリジンＯ（ＡＳＯ）定量、抗ストレプトキナーゼ（ＡＳＫ）定性、抗ストレプトキナーゼ（ＡＳＫ）半定量、梅毒トレポネーマ抗体定性、ＨＩＶ－１抗体、肺炎球菌抗原定性（尿・髄液）、ヘモフィルス・インフルエンザｂ型（Ｈｉｂ）抗原定性（尿・髄液）、単純ヘルペスウイルス抗原定性、ＲＳウイルス抗原定性りん及び淋菌抗原定性 </w:t>
      </w:r>
    </w:p>
    <w:p>
      <w:pPr>
        <w:spacing w:before="20" w:after="20" w:line="300" w:lineRule="exact"/>
        <w:ind w:left="850"/>
      </w:pPr>
      <w:r>
        <w:rPr>
          <w:rFonts w:eastAsia="ＭＳ 明朝"/>
          <w:rFonts w:ascii="ＭＳ 明朝" w:hAnsi="ＭＳ 明朝"/>
          <w:sz w:val="20"/>
        </w:rPr>
        <w:t xml:space="preserve">ヘ 肝炎ウイルス関連検査 </w:t>
      </w:r>
      <w:r>
        <w:rPr>
          <w:rFonts w:eastAsia="ＭＳ 明朝"/>
          <w:rFonts w:ascii="ＭＳ 明朝" w:hAnsi="ＭＳ 明朝"/>
          <w:sz w:val="20"/>
          <w:u w:val="single"/>
        </w:rPr>
        <w:t>ＨＢｓ抗原定性・半定量、ＨＣＶ抗体定性</w:t>
      </w:r>
      <w:r>
        <w:rPr>
          <w:rFonts w:eastAsia="ＭＳ 明朝"/>
          <w:rFonts w:ascii="ＭＳ 明朝" w:hAnsi="ＭＳ 明朝"/>
          <w:sz w:val="20"/>
        </w:rPr>
        <w:t>たん</w:t>
      </w:r>
      <w:r>
        <w:rPr>
          <w:rFonts w:eastAsia="ＭＳ 明朝"/>
          <w:rFonts w:ascii="ＭＳ 明朝" w:hAnsi="ＭＳ 明朝"/>
          <w:sz w:val="20"/>
          <w:u w:val="single"/>
        </w:rPr>
        <w:t xml:space="preserve">・定量及びＨＣＶ抗体・ＨＣＶコア蛋白同時検出定性 </w:t>
      </w:r>
      <w:r>
        <w:rPr>
          <w:rFonts w:eastAsia="ＭＳ 明朝"/>
          <w:rFonts w:ascii="ＭＳ 明朝" w:hAnsi="ＭＳ 明朝"/>
          <w:sz w:val="20"/>
        </w:rPr>
        <w:t>しようたん</w:t>
      </w:r>
    </w:p>
    <w:p>
      <w:pPr>
        <w:spacing w:before="20" w:after="20" w:line="300" w:lineRule="exact"/>
        <w:ind w:left="850"/>
      </w:pPr>
      <w:r>
        <w:rPr>
          <w:rFonts w:eastAsia="ＭＳ 明朝"/>
          <w:rFonts w:ascii="ＭＳ 明朝" w:hAnsi="ＭＳ 明朝"/>
          <w:sz w:val="20"/>
        </w:rPr>
        <w:t xml:space="preserve">ト 血漿蛋白免疫学的検査 たんＣ反応性蛋白（ＣＲＰ）定性及びＣ反応性たん蛋白（ＣＲＰ） </w:t>
      </w:r>
    </w:p>
    <w:p>
      <w:pPr>
        <w:spacing w:before="20" w:after="20" w:line="300" w:lineRule="exact"/>
        <w:ind w:left="850"/>
      </w:pPr>
      <w:r>
        <w:rPr>
          <w:rFonts w:eastAsia="ＭＳ 明朝"/>
          <w:rFonts w:ascii="ＭＳ 明朝" w:hAnsi="ＭＳ 明朝"/>
          <w:sz w:val="20"/>
        </w:rPr>
        <w:t xml:space="preserve">チ 心電図検査 区分番号Ｄ２０８の１に掲げるもの </w:t>
      </w:r>
    </w:p>
    <w:p>
      <w:pPr>
        <w:spacing w:before="20" w:after="20" w:line="300" w:lineRule="exact"/>
        <w:ind w:left="850"/>
      </w:pPr>
      <w:r>
        <w:rPr>
          <w:rFonts w:eastAsia="ＭＳ 明朝"/>
          <w:rFonts w:ascii="ＭＳ 明朝" w:hAnsi="ＭＳ 明朝"/>
          <w:sz w:val="20"/>
        </w:rPr>
        <w:t xml:space="preserve">リ 写真診断 区分番号Ｅ００１の１のイに掲げるもの </w:t>
      </w:r>
    </w:p>
    <w:p>
      <w:pPr>
        <w:spacing w:before="20" w:after="20" w:line="300" w:lineRule="exact"/>
        <w:ind w:left="850"/>
      </w:pPr>
      <w:r>
        <w:rPr>
          <w:rFonts w:eastAsia="ＭＳ 明朝"/>
          <w:rFonts w:ascii="ＭＳ 明朝" w:hAnsi="ＭＳ 明朝"/>
          <w:sz w:val="20"/>
        </w:rPr>
        <w:t xml:space="preserve">ヌ 撮影 区分番号Ｅ００２の１に掲げるもの </w:t>
      </w:r>
    </w:p>
    <w:p>
      <w:pPr>
        <w:spacing w:before="20" w:after="20" w:line="300" w:lineRule="exact"/>
        <w:ind w:left="567"/>
      </w:pPr>
      <w:r>
        <w:rPr>
          <w:rFonts w:eastAsia="ＭＳ 明朝"/>
          <w:rFonts w:ascii="ＭＳ 明朝" w:hAnsi="ＭＳ 明朝"/>
          <w:sz w:val="20"/>
        </w:rPr>
        <w:t xml:space="preserve">６ 区分番号Ｄ０２６に掲げる血液学的検査判断料、生化学的検査（Ⅰ）判断料又は免疫学的検査判断料を算定している患者については算定しない。 </w:t>
      </w:r>
    </w:p>
    <w:p>
      <w:pPr>
        <w:spacing w:before="20" w:after="20" w:line="300" w:lineRule="exact"/>
        <w:ind w:left="567"/>
      </w:pPr>
      <w:r>
        <w:rPr>
          <w:rFonts w:eastAsia="ＭＳ 明朝"/>
          <w:rFonts w:ascii="ＭＳ 明朝" w:hAnsi="ＭＳ 明朝"/>
          <w:sz w:val="20"/>
        </w:rPr>
        <w:t xml:space="preserve">７ 第１章第２部第３節に掲げる特定入院料又は区分番号Ｄ０２７に掲げる基本的検体検査判断料を算定している患者については算定しない。 </w:t>
      </w:r>
    </w:p>
    <w:p>
      <w:pPr>
        <w:spacing w:before="160" w:after="80" w:line="300" w:lineRule="exact"/>
        <w:ind w:left="283"/>
      </w:pPr>
      <w:r>
        <w:rPr>
          <w:rFonts w:eastAsia="ＭＳ ゴシック"/>
          <w:rFonts w:ascii="ＭＳ ゴシック" w:hAnsi="ＭＳ ゴシック"/>
          <w:b/>
          <w:sz w:val="21"/>
        </w:rPr>
        <w:t xml:space="preserve">Ｂ００１－５ 手術後医学管理料（１日につき） </w:t>
      </w:r>
    </w:p>
    <w:p>
      <w:pPr>
        <w:spacing w:before="20" w:after="20" w:line="300" w:lineRule="exact"/>
        <w:ind w:left="567"/>
      </w:pPr>
      <w:r>
        <w:rPr>
          <w:rFonts w:eastAsia="ＭＳ 明朝"/>
          <w:rFonts w:ascii="ＭＳ 明朝" w:hAnsi="ＭＳ 明朝"/>
          <w:sz w:val="20"/>
        </w:rPr>
        <w:t xml:space="preserve">１ 病院の場合                         1,188点 </w:t>
      </w:r>
    </w:p>
    <w:p>
      <w:pPr>
        <w:spacing w:before="20" w:after="20" w:line="300" w:lineRule="exact"/>
        <w:ind w:left="567"/>
      </w:pPr>
      <w:r>
        <w:rPr>
          <w:rFonts w:eastAsia="ＭＳ 明朝"/>
          <w:rFonts w:ascii="ＭＳ 明朝" w:hAnsi="ＭＳ 明朝"/>
          <w:sz w:val="20"/>
        </w:rPr>
        <w:t xml:space="preserve">２ 診療所の場合                       1,056点 </w:t>
      </w:r>
    </w:p>
    <w:p>
      <w:pPr>
        <w:spacing w:before="20" w:after="20" w:line="300" w:lineRule="exact"/>
        <w:ind w:left="567"/>
      </w:pPr>
      <w:r>
        <w:rPr>
          <w:rFonts w:eastAsia="ＭＳ 明朝"/>
          <w:rFonts w:ascii="ＭＳ 明朝" w:hAnsi="ＭＳ 明朝"/>
          <w:sz w:val="20"/>
        </w:rPr>
        <w:t>注１ 病院（療養病棟、結核病棟及び精神病棟を除く。）又は診療所（療養病床に係るものを除く。）に入院している患者について、入院の日から起算して10日以内に行われた区分番号Ｌ００</w:t>
      </w:r>
      <w:r>
        <w:rPr>
          <w:rFonts w:eastAsia="ＭＳ 明朝"/>
          <w:rFonts w:ascii="ＭＳ 明朝" w:hAnsi="ＭＳ 明朝"/>
          <w:sz w:val="20"/>
          <w:u w:val="single"/>
        </w:rPr>
        <w:t>８に掲げる声門上器具又は気管挿管による気道確保を伴う閉鎖循環式全身麻酔を伴う手術後に</w:t>
      </w:r>
      <w:r>
        <w:rPr>
          <w:rFonts w:eastAsia="ＭＳ 明朝"/>
          <w:rFonts w:ascii="ＭＳ 明朝" w:hAnsi="ＭＳ 明朝"/>
          <w:sz w:val="20"/>
        </w:rPr>
        <w:t xml:space="preserve">必要な医学管理を行った場合に、当該手術に係る手術料を算定した日の翌日から起算して３日に限り算定する。 </w:t>
      </w:r>
    </w:p>
    <w:p>
      <w:pPr>
        <w:spacing w:before="20" w:after="20" w:line="300" w:lineRule="exact"/>
        <w:ind w:left="567"/>
      </w:pPr>
      <w:r>
        <w:rPr>
          <w:rFonts w:eastAsia="ＭＳ 明朝"/>
          <w:rFonts w:ascii="ＭＳ 明朝" w:hAnsi="ＭＳ 明朝"/>
          <w:sz w:val="20"/>
        </w:rPr>
        <w:t xml:space="preserve">２ 同一の手術について、同一月に区分番号Ｂ００１－４に掲げる手術前医学管理料を算定する場合は、本管理料を算定する３日間については、所定点数の100分の95に相当する点数を算定する。 </w:t>
      </w:r>
    </w:p>
    <w:p>
      <w:pPr>
        <w:spacing w:before="20" w:after="20" w:line="300" w:lineRule="exact"/>
        <w:ind w:left="567"/>
      </w:pPr>
      <w:r>
        <w:rPr>
          <w:rFonts w:eastAsia="ＭＳ 明朝"/>
          <w:rFonts w:ascii="ＭＳ 明朝" w:hAnsi="ＭＳ 明朝"/>
          <w:sz w:val="20"/>
        </w:rPr>
        <w:t xml:space="preserve">３ 第３部検査のうち次に掲げるもの（当該手術に係る手術料を算定した日の翌日から起算して３日以内に行ったものに限る。）は、所定点数に含まれるものとする。 </w:t>
      </w:r>
    </w:p>
    <w:p>
      <w:pPr>
        <w:spacing w:before="20" w:after="20" w:line="300" w:lineRule="exact"/>
        <w:ind w:left="850"/>
      </w:pPr>
      <w:r>
        <w:rPr>
          <w:rFonts w:eastAsia="ＭＳ 明朝"/>
          <w:rFonts w:ascii="ＭＳ 明朝" w:hAnsi="ＭＳ 明朝"/>
          <w:sz w:val="20"/>
        </w:rPr>
        <w:t xml:space="preserve">イ 尿中一般物質定性半定量検査 </w:t>
      </w:r>
    </w:p>
    <w:p>
      <w:pPr>
        <w:spacing w:before="20" w:after="20" w:line="300" w:lineRule="exact"/>
        <w:ind w:left="850"/>
      </w:pPr>
      <w:r>
        <w:rPr>
          <w:rFonts w:eastAsia="ＭＳ 明朝"/>
          <w:rFonts w:ascii="ＭＳ 明朝" w:hAnsi="ＭＳ 明朝"/>
          <w:sz w:val="20"/>
        </w:rPr>
        <w:t xml:space="preserve">ロ 尿中特殊物質定性定量検査 たん尿蛋白及び尿グルコース </w:t>
      </w:r>
    </w:p>
    <w:p>
      <w:pPr>
        <w:spacing w:before="20" w:after="20" w:line="300" w:lineRule="exact"/>
        <w:ind w:left="850"/>
      </w:pPr>
      <w:r>
        <w:rPr>
          <w:rFonts w:eastAsia="ＭＳ 明朝"/>
          <w:rFonts w:ascii="ＭＳ 明朝" w:hAnsi="ＭＳ 明朝"/>
          <w:sz w:val="20"/>
        </w:rPr>
        <w:t xml:space="preserve">ハ 血液形態・機能検査 しよう赤血球沈降速度（ＥＳＲ）、末梢血液像しよう（自動機械法）、末梢血液像（鏡検法）及しようび末梢血液一般検査 </w:t>
      </w:r>
    </w:p>
    <w:p>
      <w:pPr>
        <w:spacing w:before="20" w:after="20" w:line="300" w:lineRule="exact"/>
        <w:ind w:left="850"/>
      </w:pPr>
      <w:r>
        <w:rPr>
          <w:rFonts w:eastAsia="ＭＳ 明朝"/>
          <w:rFonts w:ascii="ＭＳ 明朝" w:hAnsi="ＭＳ 明朝"/>
          <w:sz w:val="20"/>
        </w:rPr>
        <w:t xml:space="preserve">ニ 血液化学検査 総ビリルビン、直接ビリルビン又は抱合型たんビリルビン、総蛋白、アルブミン（ＢＣＰ改良法）、尿素窒素、クレアチニン、尿酸、アルカリホスファターゼ（ＡＬＰ）、コリンエステラーゼ（ＣｈＥ）、γ－グルタミルトランスフェラーゼ（γ－ＧＴ）、中性脂肪、ナトリウム及びクロール、カリウム、カルシウム、マグネシウム、クレアチン、グルコース、乳酸デヒドロゲナーゼ（ＬＤ）、アミラーゼ、ロイシンアミノペプチダーゼ（ＬＡＰ）、クレアチンキナーゼ（ＣＫ）、アルドラーゼ、遊離コレステロール、鉄（Ｆｅ）、血中ケトン体・糖・クロール検査（試験紙法・アンプル法・固定化酵素電極によるもの）、不飽和鉄結合能（ＵＩＢＣ）（比色法）、総鉄結合能（ＴＩＢＣ）（比色法）、リン脂質、ＨＤＬ－コレステロール、ＬＤＬ－コレステロール、無機リン及びリン酸、総コレステロール、アスパラギン酸アミノトランスフェラーゼ（ＡＳＴ）、アラニンアミノトランスフェラーゼ（ＡＬＴ）、イオン化カルシウム並びに血液ガス分析 </w:t>
      </w:r>
    </w:p>
    <w:p>
      <w:pPr>
        <w:spacing w:before="20" w:after="20" w:line="300" w:lineRule="exact"/>
        <w:ind w:left="850"/>
      </w:pPr>
      <w:r>
        <w:rPr>
          <w:rFonts w:eastAsia="ＭＳ 明朝"/>
          <w:rFonts w:ascii="ＭＳ 明朝" w:hAnsi="ＭＳ 明朝"/>
          <w:sz w:val="20"/>
        </w:rPr>
        <w:t xml:space="preserve">ホ 心電図検査 </w:t>
      </w:r>
    </w:p>
    <w:p>
      <w:pPr>
        <w:spacing w:before="20" w:after="20" w:line="300" w:lineRule="exact"/>
        <w:ind w:left="850"/>
      </w:pPr>
      <w:r>
        <w:rPr>
          <w:rFonts w:eastAsia="ＭＳ 明朝"/>
          <w:rFonts w:ascii="ＭＳ 明朝" w:hAnsi="ＭＳ 明朝"/>
          <w:sz w:val="20"/>
        </w:rPr>
        <w:t xml:space="preserve">ヘ 呼吸心拍監視 </w:t>
      </w:r>
    </w:p>
    <w:p>
      <w:pPr>
        <w:spacing w:before="20" w:after="20" w:line="300" w:lineRule="exact"/>
        <w:ind w:left="850"/>
      </w:pPr>
      <w:r>
        <w:rPr>
          <w:rFonts w:eastAsia="ＭＳ 明朝"/>
          <w:rFonts w:ascii="ＭＳ 明朝" w:hAnsi="ＭＳ 明朝"/>
          <w:sz w:val="20"/>
        </w:rPr>
        <w:t xml:space="preserve">ト 経皮的動脈血酸素飽和度測定 </w:t>
      </w:r>
    </w:p>
    <w:p>
      <w:pPr>
        <w:spacing w:before="20" w:after="20" w:line="300" w:lineRule="exact"/>
        <w:ind w:left="850"/>
      </w:pPr>
      <w:r>
        <w:rPr>
          <w:rFonts w:eastAsia="ＭＳ 明朝"/>
          <w:rFonts w:ascii="ＭＳ 明朝" w:hAnsi="ＭＳ 明朝"/>
          <w:sz w:val="20"/>
        </w:rPr>
        <w:t xml:space="preserve">チ 終末呼気炭酸ガス濃度測定 </w:t>
      </w:r>
    </w:p>
    <w:p>
      <w:pPr>
        <w:spacing w:before="20" w:after="20" w:line="300" w:lineRule="exact"/>
        <w:ind w:left="850"/>
      </w:pPr>
      <w:r>
        <w:rPr>
          <w:rFonts w:eastAsia="ＭＳ 明朝"/>
          <w:rFonts w:ascii="ＭＳ 明朝" w:hAnsi="ＭＳ 明朝"/>
          <w:sz w:val="20"/>
        </w:rPr>
        <w:t xml:space="preserve">リ 中心静脈圧測定 </w:t>
      </w:r>
    </w:p>
    <w:p>
      <w:pPr>
        <w:spacing w:before="20" w:after="20" w:line="300" w:lineRule="exact"/>
        <w:ind w:left="850"/>
      </w:pPr>
      <w:r>
        <w:rPr>
          <w:rFonts w:eastAsia="ＭＳ 明朝"/>
          <w:rFonts w:ascii="ＭＳ 明朝" w:hAnsi="ＭＳ 明朝"/>
          <w:sz w:val="20"/>
        </w:rPr>
        <w:t>ヌ 動脈血採取 ふん</w:t>
      </w:r>
    </w:p>
    <w:p>
      <w:pPr>
        <w:spacing w:before="20" w:after="20" w:line="300" w:lineRule="exact"/>
        <w:ind w:left="567"/>
      </w:pPr>
      <w:r>
        <w:rPr>
          <w:rFonts w:eastAsia="ＭＳ 明朝"/>
          <w:rFonts w:ascii="ＭＳ 明朝" w:hAnsi="ＭＳ 明朝"/>
          <w:sz w:val="20"/>
        </w:rPr>
        <w:t xml:space="preserve">４ 区分番号Ｄ０２６に掲げる尿・糞便等検査判断料、血液学的検査判断料又は生化学的検査（Ⅰ）判断料を算定している患者については算定しない。 </w:t>
      </w:r>
    </w:p>
    <w:p>
      <w:pPr>
        <w:spacing w:before="20" w:after="20" w:line="300" w:lineRule="exact"/>
        <w:ind w:left="567"/>
      </w:pPr>
      <w:r>
        <w:rPr>
          <w:rFonts w:eastAsia="ＭＳ 明朝"/>
          <w:rFonts w:ascii="ＭＳ 明朝" w:hAnsi="ＭＳ 明朝"/>
          <w:sz w:val="20"/>
        </w:rPr>
        <w:t xml:space="preserve">５ 第１章第２部第３節に掲げる特定入院料又は区分番号Ｄ０２７に掲げる基本的検体検査判断料を算定している患者については算定しない。 </w:t>
      </w:r>
    </w:p>
    <w:p>
      <w:pPr>
        <w:spacing w:before="20" w:after="20" w:line="300" w:lineRule="exact"/>
        <w:ind w:left="567"/>
      </w:pPr>
      <w:r>
        <w:rPr>
          <w:rFonts w:eastAsia="ＭＳ 明朝"/>
          <w:rFonts w:ascii="ＭＳ 明朝" w:hAnsi="ＭＳ 明朝"/>
          <w:sz w:val="20"/>
        </w:rPr>
        <w:t xml:space="preserve">６ 区分番号Ａ３００の救命救急入院料又は区分番号Ａ３０１の特定集中治療室管理料に係る別に厚生労働大臣が定める施設基準に適合しているものとして地方厚生局長等に届け出た保険医療機関に入院している患者については算定しない。 </w:t>
      </w:r>
    </w:p>
    <w:p>
      <w:pPr>
        <w:spacing w:before="160" w:after="80" w:line="300" w:lineRule="exact"/>
        <w:ind w:left="283"/>
      </w:pPr>
      <w:r>
        <w:rPr>
          <w:rFonts w:eastAsia="ＭＳ ゴシック"/>
          <w:rFonts w:ascii="ＭＳ ゴシック" w:hAnsi="ＭＳ ゴシック"/>
          <w:b/>
          <w:sz w:val="21"/>
        </w:rPr>
        <w:t xml:space="preserve">Ｂ００１－６ 肺血栓塞栓症予防管理料                 305点 </w:t>
      </w:r>
    </w:p>
    <w:p>
      <w:pPr>
        <w:spacing w:before="20" w:after="20" w:line="300" w:lineRule="exact"/>
        <w:ind w:left="567"/>
      </w:pPr>
      <w:r>
        <w:rPr>
          <w:rFonts w:eastAsia="ＭＳ 明朝"/>
          <w:rFonts w:ascii="ＭＳ 明朝" w:hAnsi="ＭＳ 明朝"/>
          <w:sz w:val="20"/>
        </w:rPr>
        <w:t xml:space="preserve">注１ 病院（療養病棟を除く。）又は診療所（療養病床に係るものを除く。）に入院中の患者であって肺血栓塞栓症を発症する危険性が高いもの（結核病棟に入院中の患者においては手術を伴うもの、精神病棟に入院中の患者においては治療上必要があって身体拘束が行われているものに限る。）に対して、肺血栓塞栓症の予防を目的として、必要な機器又は材料を用いて計画的な医学管理を行った場合に、当該入院中１回に限り算定する。 </w:t>
      </w:r>
    </w:p>
    <w:p>
      <w:pPr>
        <w:spacing w:before="20" w:after="20" w:line="300" w:lineRule="exact"/>
        <w:ind w:left="567"/>
      </w:pPr>
      <w:r>
        <w:rPr>
          <w:rFonts w:eastAsia="ＭＳ 明朝"/>
          <w:rFonts w:ascii="ＭＳ 明朝" w:hAnsi="ＭＳ 明朝"/>
          <w:sz w:val="20"/>
        </w:rPr>
        <w:t xml:space="preserve">２ 肺血栓塞栓症の予防を目的として行った処置に用いた機器及び材料の費用は、所定点数に含まれるものとする。 </w:t>
      </w:r>
    </w:p>
    <w:p>
      <w:pPr>
        <w:spacing w:before="160" w:after="80" w:line="300" w:lineRule="exact"/>
        <w:ind w:left="283"/>
      </w:pPr>
      <w:r>
        <w:rPr>
          <w:rFonts w:eastAsia="ＭＳ ゴシック"/>
          <w:rFonts w:ascii="ＭＳ ゴシック" w:hAnsi="ＭＳ ゴシック"/>
          <w:b/>
          <w:sz w:val="21"/>
        </w:rPr>
        <w:t>Ｂ００１－７ リンパ浮腫指導管理料                   100点 そ</w:t>
      </w:r>
    </w:p>
    <w:p>
      <w:pPr>
        <w:spacing w:before="20" w:after="20" w:line="300" w:lineRule="exact"/>
        <w:ind w:left="567"/>
      </w:pPr>
      <w:r>
        <w:rPr>
          <w:rFonts w:eastAsia="ＭＳ 明朝"/>
          <w:rFonts w:ascii="ＭＳ 明朝" w:hAnsi="ＭＳ 明朝"/>
          <w:sz w:val="20"/>
        </w:rPr>
        <w:t xml:space="preserve">注１ 保険医療機関に入院中の患者であって、鼠径えきか部、骨盤部若しくは腋窩部のリンパ節郭清を伴う悪性腫瘍に対する手術を行ったもの又は原発性リンパ浮腫と診断されたものに対して、当該手術を行った日の属する月又はその前月若しくは翌月のいずれか（原発性リンパ浮腫と診断されたものにあっては、当該診断がされた日の属する月又はその翌月のいずれか）に、医師又は医師の指示に基づき看護師、理学療法士若しくは作業療法士が、リンパ浮腫の重症化等を抑制するための指導を実施した場合に、入院中１回に限り算定する。 </w:t>
      </w:r>
    </w:p>
    <w:p>
      <w:pPr>
        <w:spacing w:before="20" w:after="20" w:line="300" w:lineRule="exact"/>
        <w:ind w:left="567"/>
      </w:pPr>
      <w:r>
        <w:rPr>
          <w:rFonts w:eastAsia="ＭＳ 明朝"/>
          <w:rFonts w:ascii="ＭＳ 明朝" w:hAnsi="ＭＳ 明朝"/>
          <w:sz w:val="20"/>
        </w:rPr>
        <w:t>２ 注１に基づき当該点数を算定した患者であって当該保険医療機関を退院したものに対して、当該保険医療機関又は当該患者の退院後において区分番号Ｂ００５－６の注１に規定する地域連携診療計画に基づいた治療を担う他の保険医療機関（当該患者について区分番号Ｂ００５－６－２に掲げるがん治療連携指導料を算定した場合に限る。）において、退院した日の属する月又はその翌月に注１に規定する指導を再度実施した場合に、当該指導を実施した、いずれかの保険医療機関において、１回に限り算定する。 さい</w:t>
      </w:r>
    </w:p>
    <w:p>
      <w:pPr>
        <w:spacing w:before="160" w:after="80" w:line="300" w:lineRule="exact"/>
        <w:ind w:left="283"/>
      </w:pPr>
      <w:r>
        <w:rPr>
          <w:rFonts w:eastAsia="ＭＳ ゴシック"/>
          <w:rFonts w:ascii="ＭＳ ゴシック" w:hAnsi="ＭＳ ゴシック"/>
          <w:b/>
          <w:sz w:val="21"/>
        </w:rPr>
        <w:t xml:space="preserve">Ｂ００１－８ 臍ヘルニア圧迫指導管理料               100点 注 保険医療機関において、医師が１歳未満の乳児さいに対する臍ヘルニアについて療養上の必要な指導を行った場合に、患者１人につき１回に限り算定する。 </w:t>
      </w:r>
    </w:p>
    <w:p>
      <w:pPr>
        <w:spacing w:before="160" w:after="80" w:line="300" w:lineRule="exact"/>
        <w:ind w:left="283"/>
      </w:pPr>
      <w:r>
        <w:rPr>
          <w:rFonts w:eastAsia="ＭＳ ゴシック"/>
          <w:rFonts w:ascii="ＭＳ ゴシック" w:hAnsi="ＭＳ ゴシック"/>
          <w:b/>
          <w:sz w:val="21"/>
        </w:rPr>
        <w:t xml:space="preserve">Ｂ００１－９ 療養・就労両立支援指導料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初回                                850点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２回目以降                          500点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１については、疾患の増悪防止等のための反復継続した治療が必要な入院中の患者以外の患者であって、就業の継続に配慮が必要なものに対して、当該患者と当該患者を雇用する事業者</w:t>
      </w:r>
      <w:r>
        <w:rPr>
          <w:rFonts w:eastAsia="ＭＳ 明朝"/>
          <w:rFonts w:ascii="ＭＳ 明朝" w:hAnsi="ＭＳ 明朝"/>
          <w:sz w:val="20"/>
        </w:rPr>
        <w:t xml:space="preserve">が共同して作成した勤務情報を記載した文書の内容を踏まえ、就労の状況を考慮して療養上の指導を行うとともに、当該患者の同意を得て、当該患者が勤務する事業場において選任されている労働安全衛生法（昭和47年法律第57号）第13条第１項に規定する産業医、同法第10条第１項に規定する総括安全衛生管理者、同法第12条に規定する衛生管理者若しくは同法第12条の２に規定する安全衛生推進者若しくは衛生推進者又は同法第13条の２の規定により労働者の健康管理等を行う保健師（以下「産業医等」という。）に対し、病状、治療計画、就労上の措置に関する意見等当該患者の就労と療養の両立に必要な情報を提供した場合に、月１回に限り算定する。 </w:t>
      </w:r>
    </w:p>
    <w:p>
      <w:pPr>
        <w:spacing w:before="20" w:after="20" w:line="300" w:lineRule="exact"/>
        <w:ind w:left="567"/>
      </w:pPr>
      <w:r>
        <w:rPr>
          <w:rFonts w:eastAsia="ＭＳ 明朝"/>
          <w:rFonts w:ascii="ＭＳ 明朝" w:hAnsi="ＭＳ 明朝"/>
          <w:sz w:val="20"/>
        </w:rPr>
        <w:t>２ ２については、当該保険医療機関において１を算定した患者について、就労の状況を考慮して療養上の指導を行った場合に、１を算定した</w:t>
      </w:r>
      <w:r>
        <w:rPr>
          <w:rFonts w:eastAsia="ＭＳ 明朝"/>
          <w:rFonts w:ascii="ＭＳ 明朝" w:hAnsi="ＭＳ 明朝"/>
          <w:sz w:val="20"/>
          <w:u w:val="single"/>
        </w:rPr>
        <w:t>日の属する月又はその翌月から起算して６月を</w:t>
      </w:r>
      <w:r>
        <w:rPr>
          <w:rFonts w:eastAsia="ＭＳ 明朝"/>
          <w:rFonts w:ascii="ＭＳ 明朝" w:hAnsi="ＭＳ 明朝"/>
          <w:sz w:val="20"/>
        </w:rPr>
        <w:t xml:space="preserve">限度として、月１回に限り算定する。 </w:t>
      </w:r>
    </w:p>
    <w:p>
      <w:pPr>
        <w:spacing w:before="20" w:after="20" w:line="300" w:lineRule="exact"/>
        <w:ind w:left="567"/>
      </w:pPr>
      <w:r>
        <w:rPr>
          <w:rFonts w:eastAsia="ＭＳ 明朝"/>
          <w:rFonts w:ascii="ＭＳ 明朝" w:hAnsi="ＭＳ 明朝"/>
          <w:sz w:val="20"/>
        </w:rPr>
        <w:t>３ 別に厚生労働大臣が定める施設基準に適合しているものとして地方厚生局長等に届け出た保険医療機関において、当該患者に対して、看護師、社会福祉士、精神保健福祉士又は公認心理師が相談支援を行った場合に、相談支援加算と</w:t>
      </w:r>
      <w:r>
        <w:rPr>
          <w:rFonts w:eastAsia="ＭＳ 明朝"/>
          <w:rFonts w:ascii="ＭＳ 明朝" w:hAnsi="ＭＳ 明朝"/>
          <w:sz w:val="20"/>
          <w:u w:val="single"/>
        </w:rPr>
        <w:t xml:space="preserve">して、400点を所定点数に加算する。 </w:t>
      </w:r>
    </w:p>
    <w:p>
      <w:pPr>
        <w:spacing w:before="20" w:after="20" w:line="300" w:lineRule="exact"/>
        <w:ind w:left="567"/>
      </w:pPr>
      <w:r>
        <w:rPr>
          <w:rFonts w:eastAsia="ＭＳ 明朝"/>
          <w:rFonts w:ascii="ＭＳ 明朝" w:hAnsi="ＭＳ 明朝"/>
          <w:sz w:val="20"/>
        </w:rPr>
        <w:t xml:space="preserve">４ 注１の規定に基づく産業医等への文書の提供に係る区分番号Ｂ００９に掲げる診療情報提供料（Ⅰ）又は区分番号Ｂ０１０に掲げる診療情報提供料（Ⅱ）の費用は、所定点数に含まれるものとする。 </w:t>
      </w:r>
    </w:p>
    <w:p>
      <w:pPr>
        <w:spacing w:before="20" w:after="20" w:line="300" w:lineRule="exact"/>
        <w:ind w:left="567"/>
      </w:pPr>
      <w:r>
        <w:rPr>
          <w:rFonts w:eastAsia="ＭＳ 明朝"/>
          <w:rFonts w:ascii="ＭＳ 明朝" w:hAnsi="ＭＳ 明朝"/>
          <w:sz w:val="20"/>
        </w:rPr>
        <w:t>５ 別に厚生労働大臣が定める施設基準に適合しているものとして地方厚生局長等に届け出た保険医療機関において、療養・就労両立支援指導料を算定すべき医学管理を情報通信機器を用いて行った場合は、１又は２の所定点数に代えて</w:t>
      </w:r>
      <w:r>
        <w:rPr>
          <w:rFonts w:eastAsia="ＭＳ 明朝"/>
          <w:rFonts w:ascii="ＭＳ 明朝" w:hAnsi="ＭＳ 明朝"/>
          <w:sz w:val="20"/>
          <w:u w:val="single"/>
        </w:rPr>
        <w:t xml:space="preserve">、それぞれ740点又は435点を算定する。 </w:t>
      </w:r>
    </w:p>
    <w:p>
      <w:pPr>
        <w:spacing w:before="160" w:after="80" w:line="300" w:lineRule="exact"/>
        <w:ind w:left="283"/>
      </w:pPr>
      <w:r>
        <w:rPr>
          <w:rFonts w:eastAsia="ＭＳ ゴシック"/>
          <w:rFonts w:ascii="ＭＳ ゴシック" w:hAnsi="ＭＳ ゴシック"/>
          <w:b/>
          <w:sz w:val="21"/>
          <w:u w:val="single"/>
        </w:rPr>
        <w:t xml:space="preserve">Ｂ００１－10 心不全再入院予防継続管理料 </w:t>
      </w:r>
    </w:p>
    <w:p>
      <w:pPr>
        <w:spacing w:before="20" w:after="20" w:line="300" w:lineRule="exact"/>
        <w:ind w:left="567"/>
      </w:pPr>
      <w:r>
        <w:rPr>
          <w:rFonts w:eastAsia="ＭＳ 明朝"/>
          <w:rFonts w:ascii="ＭＳ 明朝" w:hAnsi="ＭＳ 明朝"/>
          <w:sz w:val="20"/>
          <w:u w:val="single"/>
        </w:rPr>
        <w:t xml:space="preserve">１ 心不全再入院予防継続管理料１  1,000点 </w:t>
      </w:r>
    </w:p>
    <w:p>
      <w:pPr>
        <w:spacing w:before="20" w:after="20" w:line="300" w:lineRule="exact"/>
        <w:ind w:left="567"/>
      </w:pPr>
      <w:r>
        <w:rPr>
          <w:rFonts w:eastAsia="ＭＳ 明朝"/>
          <w:rFonts w:ascii="ＭＳ 明朝" w:hAnsi="ＭＳ 明朝"/>
          <w:sz w:val="20"/>
          <w:u w:val="single"/>
        </w:rPr>
        <w:t xml:space="preserve">２ 心不全再入院予防継続管理料２ </w:t>
      </w:r>
    </w:p>
    <w:p>
      <w:pPr>
        <w:spacing w:before="20" w:after="20" w:line="300" w:lineRule="exact"/>
        <w:ind w:left="850"/>
      </w:pPr>
      <w:r>
        <w:rPr>
          <w:rFonts w:eastAsia="ＭＳ 明朝"/>
          <w:rFonts w:ascii="ＭＳ 明朝" w:hAnsi="ＭＳ 明朝"/>
          <w:sz w:val="20"/>
          <w:u w:val="single"/>
        </w:rPr>
        <w:t xml:space="preserve">イ ６回目まで                         700点 </w:t>
      </w:r>
    </w:p>
    <w:p>
      <w:pPr>
        <w:spacing w:before="20" w:after="20" w:line="300" w:lineRule="exact"/>
        <w:ind w:left="850"/>
      </w:pPr>
      <w:r>
        <w:rPr>
          <w:rFonts w:eastAsia="ＭＳ 明朝"/>
          <w:rFonts w:ascii="ＭＳ 明朝" w:hAnsi="ＭＳ 明朝"/>
          <w:sz w:val="20"/>
          <w:u w:val="single"/>
        </w:rPr>
        <w:t xml:space="preserve">ロ ７回目以降  225点 </w:t>
      </w:r>
    </w:p>
    <w:p>
      <w:pPr>
        <w:spacing w:before="20" w:after="20" w:line="300" w:lineRule="exact"/>
        <w:ind w:left="567"/>
      </w:pPr>
      <w:r>
        <w:rPr>
          <w:rFonts w:eastAsia="ＭＳ 明朝"/>
          <w:rFonts w:ascii="ＭＳ 明朝" w:hAnsi="ＭＳ 明朝"/>
          <w:sz w:val="20"/>
          <w:u w:val="single"/>
        </w:rPr>
        <w:t xml:space="preserve">３ 心不全再入院予防継続管理料３ </w:t>
      </w:r>
    </w:p>
    <w:p>
      <w:pPr>
        <w:spacing w:before="20" w:after="20" w:line="300" w:lineRule="exact"/>
        <w:ind w:left="850"/>
      </w:pPr>
      <w:r>
        <w:rPr>
          <w:rFonts w:eastAsia="ＭＳ 明朝"/>
          <w:rFonts w:ascii="ＭＳ 明朝" w:hAnsi="ＭＳ 明朝"/>
          <w:sz w:val="20"/>
          <w:u w:val="single"/>
        </w:rPr>
        <w:t xml:space="preserve">イ ６回目まで                         400点 </w:t>
      </w:r>
    </w:p>
    <w:p>
      <w:pPr>
        <w:spacing w:before="20" w:after="20" w:line="300" w:lineRule="exact"/>
        <w:ind w:left="850"/>
      </w:pPr>
      <w:r>
        <w:rPr>
          <w:rFonts w:eastAsia="ＭＳ 明朝"/>
          <w:rFonts w:ascii="ＭＳ 明朝" w:hAnsi="ＭＳ 明朝"/>
          <w:sz w:val="20"/>
          <w:u w:val="single"/>
        </w:rPr>
        <w:t xml:space="preserve">ロ ７回目以降 225点 </w:t>
      </w:r>
    </w:p>
    <w:p>
      <w:pPr>
        <w:spacing w:before="20" w:after="20" w:line="300" w:lineRule="exact"/>
        <w:ind w:left="567"/>
      </w:pPr>
      <w:r>
        <w:rPr>
          <w:rFonts w:eastAsia="ＭＳ 明朝"/>
          <w:rFonts w:ascii="ＭＳ 明朝" w:hAnsi="ＭＳ 明朝"/>
          <w:sz w:val="20"/>
          <w:u w:val="single"/>
        </w:rPr>
        <w:t xml:space="preserve">注１ １については、別に厚生労働大臣が定める施設基準に適合しているものとして保険医療機関が地方厚生局長等に届け出た病棟に入院している患者であって、慢性心不全の急性増悪を含む急性心不全で入院したものに対して、心不全による再入院の予防を目的として、心不全の計画的な評価及び治療等を行った場合に、当該入院中１回に限り算定する。 </w:t>
      </w:r>
    </w:p>
    <w:p>
      <w:pPr>
        <w:spacing w:before="20" w:after="20" w:line="300" w:lineRule="exact"/>
        <w:ind w:left="567"/>
      </w:pPr>
      <w:r>
        <w:rPr>
          <w:rFonts w:eastAsia="ＭＳ 明朝"/>
          <w:rFonts w:ascii="ＭＳ 明朝" w:hAnsi="ＭＳ 明朝"/>
          <w:sz w:val="20"/>
          <w:u w:val="single"/>
        </w:rPr>
        <w:t xml:space="preserve">２ ２については、別に厚生労働大臣が定める施設基準に適合しているものとして地方厚生局長等に届け出た保険医療機関において、入院中の患者以外の患者であって、１を算定したものに対して、継続して心不全の計画的な評価及び治療等を行った場合に、初回算定日の属する月から起算して１年を限度として、月１回に限り算定する。 </w:t>
      </w:r>
    </w:p>
    <w:p>
      <w:pPr>
        <w:spacing w:before="20" w:after="20" w:line="300" w:lineRule="exact"/>
        <w:ind w:left="567"/>
      </w:pPr>
      <w:r>
        <w:rPr>
          <w:rFonts w:eastAsia="ＭＳ 明朝"/>
          <w:rFonts w:ascii="ＭＳ 明朝" w:hAnsi="ＭＳ 明朝"/>
          <w:sz w:val="20"/>
          <w:u w:val="single"/>
        </w:rPr>
        <w:t xml:space="preserve">３ ３については、別に厚生労働大臣が定める施設基準に適合しているものとして地方厚生局長等に届け出た保険医療機関において、入院中の患者以外の患者であって、１を算定したものに対して、継続して心不全の計画的な評価及び治療等を行った場合に、初回算定日の属する月から起算して１年を限度として、月１回に限り算定する。 </w:t>
      </w:r>
    </w:p>
    <w:p>
      <w:pPr>
        <w:spacing w:before="20" w:after="20" w:line="300" w:lineRule="exact"/>
        <w:ind w:left="567"/>
      </w:pPr>
      <w:r>
        <w:rPr>
          <w:rFonts w:eastAsia="ＭＳ 明朝"/>
          <w:rFonts w:ascii="ＭＳ 明朝" w:hAnsi="ＭＳ 明朝"/>
          <w:sz w:val="20"/>
          <w:u w:val="single"/>
        </w:rPr>
        <w:t xml:space="preserve">４ 区分番号Ｂ０００に掲げる特定疾患療養管理料（心不全を主病とする患者に限る。）及び区分番号Ｂ００１－２－９に掲げる地域包括診療料（慢性心不全以外の慢性疾患等も有する患者について算定する場合を除く。）は、別に算定できない。また、２については、同一の患者につき、区分番号Ｂ００１の９に掲げる外来栄養食事指導料、区分番号Ｂ００１の11に掲げる集団栄養食事指導料、区分番号Ｂ００１の13に掲げる在宅療養指導管理料及び区分番号Ｈ０００に掲げる心大血管疾患リハビリテーション料を同一の日に算定することはできない。 </w:t>
      </w:r>
    </w:p>
    <w:p>
      <w:pPr>
        <w:spacing w:before="160" w:after="80" w:line="300" w:lineRule="exact"/>
        <w:ind w:left="283"/>
      </w:pPr>
      <w:r>
        <w:rPr>
          <w:rFonts w:eastAsia="ＭＳ ゴシック"/>
          <w:rFonts w:ascii="ＭＳ ゴシック" w:hAnsi="ＭＳ ゴシック"/>
          <w:b/>
          <w:sz w:val="21"/>
          <w:u w:val="single"/>
        </w:rPr>
        <w:t xml:space="preserve">Ｂ００１－11 遺伝性疾患療養指導管理料 </w:t>
      </w:r>
    </w:p>
    <w:p>
      <w:pPr>
        <w:spacing w:before="20" w:after="20" w:line="300" w:lineRule="exact"/>
        <w:ind w:left="567"/>
      </w:pPr>
      <w:r>
        <w:rPr>
          <w:rFonts w:eastAsia="ＭＳ 明朝"/>
          <w:rFonts w:ascii="ＭＳ 明朝" w:hAnsi="ＭＳ 明朝"/>
          <w:sz w:val="20"/>
          <w:u w:val="single"/>
        </w:rPr>
        <w:t xml:space="preserve">１ 医師が遺伝子検査の必要性等について文書により説明を行った場合  300点 </w:t>
      </w:r>
    </w:p>
    <w:p>
      <w:pPr>
        <w:spacing w:before="20" w:after="20" w:line="300" w:lineRule="exact"/>
        <w:ind w:left="567"/>
      </w:pPr>
      <w:r>
        <w:rPr>
          <w:rFonts w:eastAsia="ＭＳ 明朝"/>
          <w:rFonts w:ascii="ＭＳ 明朝" w:hAnsi="ＭＳ 明朝"/>
          <w:sz w:val="20"/>
          <w:u w:val="single"/>
        </w:rPr>
        <w:t xml:space="preserve">２ 医師が遺伝子検査の結果に基づき療養上必要な指導を行った場合 </w:t>
      </w:r>
    </w:p>
    <w:p>
      <w:pPr>
        <w:spacing w:before="20" w:after="20" w:line="300" w:lineRule="exact"/>
        <w:ind w:left="850"/>
      </w:pPr>
      <w:r>
        <w:rPr>
          <w:rFonts w:eastAsia="ＭＳ 明朝"/>
          <w:rFonts w:ascii="ＭＳ 明朝" w:hAnsi="ＭＳ 明朝"/>
          <w:sz w:val="20"/>
          <w:u w:val="single"/>
        </w:rPr>
        <w:t xml:space="preserve">イ 初回  700点 </w:t>
      </w:r>
    </w:p>
    <w:p>
      <w:pPr>
        <w:spacing w:before="20" w:after="20" w:line="300" w:lineRule="exact"/>
        <w:ind w:left="850"/>
      </w:pPr>
      <w:r>
        <w:rPr>
          <w:rFonts w:eastAsia="ＭＳ 明朝"/>
          <w:rFonts w:ascii="ＭＳ 明朝" w:hAnsi="ＭＳ 明朝"/>
          <w:sz w:val="20"/>
          <w:u w:val="single"/>
        </w:rPr>
        <w:t xml:space="preserve">ロ ２回目  200点 </w:t>
      </w:r>
    </w:p>
    <w:p>
      <w:pPr>
        <w:spacing w:before="20" w:after="20" w:line="300" w:lineRule="exact"/>
        <w:ind w:left="567"/>
      </w:pPr>
      <w:r>
        <w:rPr>
          <w:rFonts w:eastAsia="ＭＳ 明朝"/>
          <w:rFonts w:ascii="ＭＳ 明朝" w:hAnsi="ＭＳ 明朝"/>
          <w:sz w:val="20"/>
          <w:u w:val="single"/>
        </w:rPr>
        <w:t>注１ １については、別に厚生労働大臣が定める施設基準に適合しているものとして地方厚生局長等に届け出た保険医療機関において、難病に関する検査（区分番号Ｄ００６－４に掲げる遺伝学的検査、区分番号Ｄ００６－20に掲げる角膜ジストロフィー遺伝子検査、区分番号Ｄ００６－26に掲げる染色体構造変異解析及び区分番号</w:t>
      </w:r>
    </w:p>
    <w:p>
      <w:pPr>
        <w:spacing w:before="160" w:after="80" w:line="300" w:lineRule="exact"/>
        <w:ind w:left="283"/>
      </w:pPr>
      <w:r>
        <w:rPr>
          <w:rFonts w:eastAsia="ＭＳ ゴシック"/>
          <w:rFonts w:ascii="ＭＳ ゴシック" w:hAnsi="ＭＳ ゴシック"/>
          <w:b/>
          <w:sz w:val="21"/>
          <w:u w:val="single"/>
        </w:rPr>
        <w:t xml:space="preserve">Ｄ００６－30に掲げる遺伝性網膜ジストロフィ遺伝子検査をいう。以下同じ。）又は遺伝性腫瘍に関する検査（区分番号Ｄ００６－19に掲げるがんゲノムプロファイリング検査を除く。以下同じ。）若しくは病理診断を実施する前にその必要性及び診療方針等について文書により説明を行った場合に、患者１人につき１回に限り算定する。 </w:t>
      </w:r>
    </w:p>
    <w:p>
      <w:pPr>
        <w:spacing w:before="20" w:after="20" w:line="300" w:lineRule="exact"/>
        <w:ind w:left="567"/>
      </w:pPr>
      <w:r>
        <w:rPr>
          <w:rFonts w:eastAsia="ＭＳ 明朝"/>
          <w:rFonts w:ascii="ＭＳ 明朝" w:hAnsi="ＭＳ 明朝"/>
          <w:sz w:val="20"/>
          <w:u w:val="single"/>
        </w:rPr>
        <w:t xml:space="preserve">２ ２のイについては、別に厚生労働大臣が定める施設基準に適合しているものとして地方厚生局長等に届け出た保険医療機関において、難病に関する検査又は遺伝性腫瘍に関する検査若しくは病理診断の結果に基づき療養上必要な指導を行った場合に、患者１人につき１回に限り算定する。 </w:t>
      </w:r>
    </w:p>
    <w:p>
      <w:pPr>
        <w:spacing w:before="20" w:after="20" w:line="300" w:lineRule="exact"/>
        <w:ind w:left="567"/>
      </w:pPr>
      <w:r>
        <w:rPr>
          <w:rFonts w:eastAsia="ＭＳ 明朝"/>
          <w:rFonts w:ascii="ＭＳ 明朝" w:hAnsi="ＭＳ 明朝"/>
          <w:sz w:val="20"/>
          <w:u w:val="single"/>
        </w:rPr>
        <w:t xml:space="preserve">３ ２のロについては、別に厚生労働大臣が定める施設基準に適合しているものとして地方厚生局長等に届け出た保険医療機関において、過去に難病に関する検査又は遺伝性腫瘍に関する検査若しくは病理診断を実施した患者に対して、当該検査又は病理診断の結果に基づき療養上必要な指導を行った場合に、患者１人につき１回に限り算定する。 </w:t>
      </w:r>
    </w:p>
    <w:p>
      <w:pPr>
        <w:spacing w:before="20" w:after="20" w:line="300" w:lineRule="exact"/>
        <w:ind w:left="567"/>
      </w:pPr>
      <w:r>
        <w:rPr>
          <w:rFonts w:eastAsia="ＭＳ 明朝"/>
          <w:rFonts w:ascii="ＭＳ 明朝" w:hAnsi="ＭＳ 明朝"/>
          <w:sz w:val="20"/>
          <w:u w:val="single"/>
        </w:rPr>
        <w:t>４ 遠隔連携遺伝性疾患療養指導管理（注１から</w:t>
      </w:r>
    </w:p>
    <w:p>
      <w:pPr>
        <w:spacing w:before="20" w:after="20" w:line="300" w:lineRule="exact"/>
        <w:ind w:left="567"/>
      </w:pPr>
      <w:r>
        <w:rPr>
          <w:rFonts w:eastAsia="ＭＳ 明朝"/>
          <w:rFonts w:ascii="ＭＳ 明朝" w:hAnsi="ＭＳ 明朝"/>
          <w:sz w:val="20"/>
          <w:u w:val="single"/>
        </w:rPr>
        <w:t xml:space="preserve">注３までに掲げる行為のうち、情報通信機器を用いて、他の保険医療機関と連携して行われるもの（難病に関する検査に係るものに限る。）をいう。）を行う場合は、別に厚生労働大臣が定める施設基準を満たす保険医療機関において行う場合に限り算定する。 </w:t>
      </w:r>
    </w:p>
    <w:p>
      <w:pPr>
        <w:spacing w:before="20" w:after="20" w:line="300" w:lineRule="exact"/>
        <w:ind w:left="567"/>
      </w:pPr>
      <w:r>
        <w:rPr>
          <w:rFonts w:eastAsia="ＭＳ 明朝"/>
          <w:rFonts w:ascii="ＭＳ 明朝" w:hAnsi="ＭＳ 明朝"/>
          <w:sz w:val="20"/>
          <w:u w:val="single"/>
        </w:rPr>
        <w:t xml:space="preserve">５ 別に厚生労働大臣が定める施設基準に適合しているものとして地方厚生局長等に届け出た保険医療機関において、区分番号Ｄ００６－19に掲げるがんゲノムプロファイリング検査について、注１から注３までに掲げる行為を行った場合は、患者１人につき１回に限り、それぞれ１又は２のイ若しくはロに掲げる所定点数を算定する。 </w:t>
      </w:r>
    </w:p>
    <w:p>
      <w:pPr>
        <w:spacing w:before="160" w:after="80" w:line="300" w:lineRule="exact"/>
        <w:ind w:left="283"/>
      </w:pPr>
      <w:r>
        <w:rPr>
          <w:rFonts w:eastAsia="ＭＳ ゴシック"/>
          <w:rFonts w:ascii="ＭＳ ゴシック" w:hAnsi="ＭＳ ゴシック"/>
          <w:b/>
          <w:sz w:val="21"/>
        </w:rPr>
        <w:t xml:space="preserve">Ｂ００２ 開放型病院共同指導料（Ⅰ）                     350点 </w:t>
      </w:r>
    </w:p>
    <w:p>
      <w:pPr>
        <w:spacing w:before="20" w:after="20" w:line="300" w:lineRule="exact"/>
        <w:ind w:left="567"/>
      </w:pPr>
      <w:r>
        <w:rPr>
          <w:rFonts w:eastAsia="ＭＳ 明朝"/>
          <w:rFonts w:ascii="ＭＳ 明朝" w:hAnsi="ＭＳ 明朝"/>
          <w:sz w:val="20"/>
        </w:rPr>
        <w:t xml:space="preserve">注１ 診察に基づき紹介された患者が、別に厚生労働大臣が定める開放利用に係る施設基準に適合しているものとして地方厚生局長等に届け出た保険医療機関（以下この表において「開放型病院」という。）に入院中である場合において、当該開放型病院に赴いて、当該患者に対して療養上必要な指導を共同して行った場合に、患者１人１日につき１回算定する。 </w:t>
      </w:r>
    </w:p>
    <w:p>
      <w:pPr>
        <w:spacing w:before="20" w:after="20" w:line="300" w:lineRule="exact"/>
        <w:ind w:left="567"/>
      </w:pPr>
      <w:r>
        <w:rPr>
          <w:rFonts w:eastAsia="ＭＳ 明朝"/>
          <w:rFonts w:ascii="ＭＳ 明朝" w:hAnsi="ＭＳ 明朝"/>
          <w:sz w:val="20"/>
        </w:rPr>
        <w:t>２ 区分番号Ａ０００に掲げる初診料、区分番号</w:t>
      </w:r>
    </w:p>
    <w:p>
      <w:pPr>
        <w:spacing w:before="160" w:after="80" w:line="300" w:lineRule="exact"/>
        <w:ind w:left="283"/>
      </w:pPr>
      <w:r>
        <w:rPr>
          <w:rFonts w:eastAsia="ＭＳ ゴシック"/>
          <w:rFonts w:ascii="ＭＳ ゴシック" w:hAnsi="ＭＳ ゴシック"/>
          <w:b/>
          <w:sz w:val="21"/>
        </w:rPr>
        <w:t xml:space="preserve">Ａ００１に掲げる再診料、区分番号Ａ００２に掲げる外来診療料、区分番号Ｃ０００に掲げる往診料、区分番号Ｃ００１に掲げる在宅患者訪問診療料（Ⅰ）又は区分番号Ｃ００１－２に掲げる在宅患者訪問診療料（Ⅱ）は別に算定できない。 </w:t>
      </w:r>
    </w:p>
    <w:p>
      <w:pPr>
        <w:spacing w:before="160" w:after="80" w:line="300" w:lineRule="exact"/>
        <w:ind w:left="283"/>
      </w:pPr>
      <w:r>
        <w:rPr>
          <w:rFonts w:eastAsia="ＭＳ ゴシック"/>
          <w:rFonts w:ascii="ＭＳ ゴシック" w:hAnsi="ＭＳ ゴシック"/>
          <w:b/>
          <w:sz w:val="21"/>
        </w:rPr>
        <w:t xml:space="preserve">Ｂ００３ 開放型病院共同指導料（Ⅱ）                     220点 注 診察に基づき紹介された患者が開放型病院に入院中である場合において、当該開放型病院において、当該患者を診察した保険医療機関の医師と共同して療養上必要な指導を行った場合に、患者１人１日につき１回算定する。 </w:t>
      </w:r>
    </w:p>
    <w:p>
      <w:pPr>
        <w:spacing w:before="160" w:after="80" w:line="300" w:lineRule="exact"/>
        <w:ind w:left="283"/>
      </w:pPr>
      <w:r>
        <w:rPr>
          <w:rFonts w:eastAsia="ＭＳ ゴシック"/>
          <w:rFonts w:ascii="ＭＳ ゴシック" w:hAnsi="ＭＳ ゴシック"/>
          <w:b/>
          <w:sz w:val="21"/>
        </w:rPr>
        <w:t xml:space="preserve">Ｂ００４ 退院時共同指導料１ </w:t>
      </w:r>
    </w:p>
    <w:p>
      <w:pPr>
        <w:spacing w:before="20" w:after="20" w:line="300" w:lineRule="exact"/>
        <w:ind w:left="567"/>
      </w:pPr>
      <w:r>
        <w:rPr>
          <w:rFonts w:eastAsia="ＭＳ 明朝"/>
          <w:rFonts w:ascii="ＭＳ 明朝" w:hAnsi="ＭＳ 明朝"/>
          <w:sz w:val="20"/>
        </w:rPr>
        <w:t xml:space="preserve">１ 在宅療養支援診療所（地域における退院後の患者に対する在宅療養の提供に主たる責任を有する診療所であって、別に厚生労働大臣が定める施設基準に適合しているものとして地方厚生局長等に届け出たものをいう。以下この表において同じ。）の場合                             1,500点 </w:t>
      </w:r>
    </w:p>
    <w:p>
      <w:pPr>
        <w:spacing w:before="20" w:after="20" w:line="300" w:lineRule="exact"/>
        <w:ind w:left="567"/>
      </w:pPr>
      <w:r>
        <w:rPr>
          <w:rFonts w:eastAsia="ＭＳ 明朝"/>
          <w:rFonts w:ascii="ＭＳ 明朝" w:hAnsi="ＭＳ 明朝"/>
          <w:sz w:val="20"/>
        </w:rPr>
        <w:t xml:space="preserve">２ １以外の場合                         900点 </w:t>
      </w:r>
    </w:p>
    <w:p>
      <w:pPr>
        <w:spacing w:before="20" w:after="20" w:line="300" w:lineRule="exact"/>
        <w:ind w:left="567"/>
      </w:pPr>
      <w:r>
        <w:rPr>
          <w:rFonts w:eastAsia="ＭＳ 明朝"/>
          <w:rFonts w:ascii="ＭＳ 明朝" w:hAnsi="ＭＳ 明朝"/>
          <w:sz w:val="20"/>
        </w:rPr>
        <w:t xml:space="preserve">注１ 保険医療機関に入院中の患者について、地域において当該患者の退院後の在宅療養を担う保険医療機関（以下区分番号Ｂ００５及び区分番号Ｂ０１５において「在宅療養担当医療機関」という。）の保険医又は当該保険医の指示を受けた保健師、助産師、看護師、准看護師（以下この区分番号及び区分番号Ｂ００５において「看護師等」という。）、薬剤師、管理栄養士、理学療法士、作業療法士、言語聴覚士若しくは社会福祉士が、当該患者の同意を得て、退院後の在宅での療養上必要な説明及び指導を、入院中の保険医療機関の保険医又は看護師等、薬剤師、管理栄養士、理学療法士、作業療法士、言語聴覚士若しくは社会福祉士と共同して行った上で、文書により情報提供した場合に、当該入院中１回に限り、在宅療養担当医療機関において算定する。ただし、別に厚生労働大臣が定める疾病等の患者については、在宅療養担当医療機関の保険医又は当該保険医の指示を受けた看護師等が、当該患者が入院している保険医療機関の保険医又は看護師等と１回以上共同して行う場合は、当該入院中２回に限り算定できる。 </w:t>
      </w:r>
    </w:p>
    <w:p>
      <w:pPr>
        <w:spacing w:before="20" w:after="20" w:line="300" w:lineRule="exact"/>
        <w:ind w:left="567"/>
      </w:pPr>
      <w:r>
        <w:rPr>
          <w:rFonts w:eastAsia="ＭＳ 明朝"/>
          <w:rFonts w:ascii="ＭＳ 明朝" w:hAnsi="ＭＳ 明朝"/>
          <w:sz w:val="20"/>
        </w:rPr>
        <w:t xml:space="preserve">２ 注１の場合において、当該患者が別に厚生労働大臣が定める特別な管理を要する状態等にあるときは、特別管理指導加算として、所定点数に200点を加算する。 </w:t>
      </w:r>
    </w:p>
    <w:p>
      <w:pPr>
        <w:spacing w:before="20" w:after="20" w:line="300" w:lineRule="exact"/>
        <w:ind w:left="567"/>
      </w:pPr>
      <w:r>
        <w:rPr>
          <w:rFonts w:eastAsia="ＭＳ 明朝"/>
          <w:rFonts w:ascii="ＭＳ 明朝" w:hAnsi="ＭＳ 明朝"/>
          <w:sz w:val="20"/>
        </w:rPr>
        <w:t>３ 区分番号Ａ０００に掲げる初診料、区分番号</w:t>
      </w:r>
    </w:p>
    <w:p>
      <w:pPr>
        <w:spacing w:before="160" w:after="80" w:line="300" w:lineRule="exact"/>
        <w:ind w:left="283"/>
      </w:pPr>
      <w:r>
        <w:rPr>
          <w:rFonts w:eastAsia="ＭＳ ゴシック"/>
          <w:rFonts w:ascii="ＭＳ ゴシック" w:hAnsi="ＭＳ ゴシック"/>
          <w:b/>
          <w:sz w:val="21"/>
        </w:rPr>
        <w:t xml:space="preserve">Ａ００１に掲げる再診料、区分番号Ａ００２に掲げる外来診療料、区分番号Ｂ００２に掲げる開放型病院共同指導料（Ⅰ）、区分番号Ｃ０００に掲げる往診料、区分番号Ｃ００１に掲げる在宅患者訪問診療料（Ⅰ）又は区分番号Ｃ００１－２に掲げる在宅患者訪問診療料（Ⅱ）は別に算定できない。 </w:t>
      </w:r>
    </w:p>
    <w:p>
      <w:pPr>
        <w:spacing w:before="160" w:after="80" w:line="300" w:lineRule="exact"/>
        <w:ind w:left="283"/>
      </w:pPr>
      <w:r>
        <w:rPr>
          <w:rFonts w:eastAsia="ＭＳ ゴシック"/>
          <w:rFonts w:ascii="ＭＳ ゴシック" w:hAnsi="ＭＳ ゴシック"/>
          <w:b/>
          <w:sz w:val="21"/>
        </w:rPr>
        <w:t xml:space="preserve">Ｂ００５ 退院時共同指導料２                         400点 </w:t>
      </w:r>
    </w:p>
    <w:p>
      <w:pPr>
        <w:spacing w:before="20" w:after="20" w:line="300" w:lineRule="exact"/>
        <w:ind w:left="567"/>
      </w:pPr>
      <w:r>
        <w:rPr>
          <w:rFonts w:eastAsia="ＭＳ 明朝"/>
          <w:rFonts w:ascii="ＭＳ 明朝" w:hAnsi="ＭＳ 明朝"/>
          <w:sz w:val="20"/>
        </w:rPr>
        <w:t xml:space="preserve">注１ 保険医療機関に入院中の患者について、当該保険医療機関の保険医又は看護師等、薬剤師、管理栄養士、理学療法士、作業療法士、言語聴覚士若しくは社会福祉士が、入院中の患者に対して、当該患者の同意を得て、退院後の在宅での療養上必要な説明及び指導を、在宅療養担当医療機関の保険医若しくは当該保険医の指示を受けた看護師等、薬剤師、管理栄養士、理学療法士、作業療法士、言語聴覚士若しくは社会福祉士又は在宅療養担当医療機関の保険医の指示を受けた訪問看護ステーションの看護師等（准看護師を除く。）、理学療法士、作業療法士若しくは言語聴覚士と共同して行った上で、文書により情報提供した場合に、当該患者が入院している保険医療機関において、当該入院中１回に限り算定する。ただし、別に厚生労働大臣が定める疾病等の患者については、当該患者が入院している保険医療機関の保険医又は看護師等が、在宅療養担当医療機関の保険医若しくは当該保険医の指示を受けた看護師等又は在宅療養担当医療機関の保険医の指示を受けた訪問看護ステーションの看護師等（准看護師を除く。）と１回以上、共同して行う場合は、当該入院中２回に限り算定できる。 </w:t>
      </w:r>
    </w:p>
    <w:p>
      <w:pPr>
        <w:spacing w:before="20" w:after="20" w:line="300" w:lineRule="exact"/>
        <w:ind w:left="567"/>
      </w:pPr>
      <w:r>
        <w:rPr>
          <w:rFonts w:eastAsia="ＭＳ 明朝"/>
          <w:rFonts w:ascii="ＭＳ 明朝" w:hAnsi="ＭＳ 明朝"/>
          <w:sz w:val="20"/>
        </w:rPr>
        <w:t xml:space="preserve">２ 注１の場合において、入院中の保険医療機関の保険医及び在宅療養担当医療機関の保険医が共同して指導を行った場合に、300点を所定点数に加算する。ただし、注３に規定する加算を算定する場合は、算定できない。 </w:t>
      </w:r>
    </w:p>
    <w:p>
      <w:pPr>
        <w:spacing w:before="20" w:after="20" w:line="300" w:lineRule="exact"/>
        <w:ind w:left="567"/>
      </w:pPr>
      <w:r>
        <w:rPr>
          <w:rFonts w:eastAsia="ＭＳ 明朝"/>
          <w:rFonts w:ascii="ＭＳ 明朝" w:hAnsi="ＭＳ 明朝"/>
          <w:sz w:val="20"/>
        </w:rPr>
        <w:t xml:space="preserve">３ 注１の場合において、入院中の保険医療機関の保険医又は看護師等が、在宅療養担当医療機関の保険医若しくは看護師等、保険医である歯科医師若しくはその指示を受けた歯科衛生士、保険薬局の保険薬剤師、訪問看護ステーションの看護師等（准看護師を除く。）、理学療法士、作業療法士若しくは言語聴覚士、介護支援専門員（介護保険法第７条第５項に規定する介護支援専門員をいう。以下同じ。）又は相談支援専門員（障害者の日常生活及び社会生活を総合的に支援するための法律に基づく指定計画相談支援の事業の人員及び運営に関する基準（平成24年厚生労働省令第28号）第３条第１項又は児童福祉法に基づく指定障害児相談支援の事業の人員及び運営に関する基準（平成24年厚生労働省令第29号）第３条第１項に規定する相談支援専門員をいう。以下同じ。）のうちいずれか３者以上と共同して指導を行った場合に、多機関共同指導加算として、2,000点を所定点数に加算する。 </w:t>
      </w:r>
    </w:p>
    <w:p>
      <w:pPr>
        <w:spacing w:before="20" w:after="20" w:line="300" w:lineRule="exact"/>
        <w:ind w:left="567"/>
      </w:pPr>
      <w:r>
        <w:rPr>
          <w:rFonts w:eastAsia="ＭＳ 明朝"/>
          <w:rFonts w:ascii="ＭＳ 明朝" w:hAnsi="ＭＳ 明朝"/>
          <w:sz w:val="20"/>
        </w:rPr>
        <w:t xml:space="preserve">４ 注１の規定にかかわらず、区分番号Ａ２４６に掲げる入退院支援加算を算定する患者にあっては、当該保険医療機関において、疾患名、当該保険医療機関の退院基準、退院後に必要とされる診療等の療養に必要な事項を記載した退院支援計画を策定し、当該患者に説明し、文書により提供するとともに、これを在宅療養担当医療機関と共有した場合に限り算定する。 </w:t>
      </w:r>
    </w:p>
    <w:p>
      <w:pPr>
        <w:spacing w:before="20" w:after="20" w:line="300" w:lineRule="exact"/>
        <w:ind w:left="567"/>
      </w:pPr>
      <w:r>
        <w:rPr>
          <w:rFonts w:eastAsia="ＭＳ 明朝"/>
          <w:rFonts w:ascii="ＭＳ 明朝" w:hAnsi="ＭＳ 明朝"/>
          <w:sz w:val="20"/>
        </w:rPr>
        <w:t xml:space="preserve">５ 区分番号Ｂ００３に掲げる開放型病院共同指導料（Ⅱ）は別に算定できない。 </w:t>
      </w:r>
    </w:p>
    <w:p>
      <w:pPr>
        <w:spacing w:before="160" w:after="80" w:line="300" w:lineRule="exact"/>
        <w:ind w:left="283"/>
      </w:pPr>
      <w:r>
        <w:rPr>
          <w:rFonts w:eastAsia="ＭＳ ゴシック"/>
          <w:rFonts w:ascii="ＭＳ ゴシック" w:hAnsi="ＭＳ ゴシック"/>
          <w:b/>
          <w:sz w:val="21"/>
        </w:rPr>
        <w:t xml:space="preserve">Ｂ００５－１－２ 介護支援等連携指導料 </w:t>
      </w:r>
    </w:p>
    <w:p>
      <w:pPr>
        <w:spacing w:before="20" w:after="20" w:line="300" w:lineRule="exact"/>
        <w:ind w:left="567"/>
      </w:pPr>
      <w:r>
        <w:rPr>
          <w:rFonts w:eastAsia="ＭＳ 明朝"/>
          <w:rFonts w:ascii="ＭＳ 明朝" w:hAnsi="ＭＳ 明朝"/>
          <w:sz w:val="20"/>
          <w:u w:val="single"/>
        </w:rPr>
        <w:t xml:space="preserve">１ 介護支援等連携指導料１              400点 </w:t>
      </w:r>
    </w:p>
    <w:p>
      <w:pPr>
        <w:spacing w:before="20" w:after="20" w:line="300" w:lineRule="exact"/>
        <w:ind w:left="567"/>
      </w:pPr>
      <w:r>
        <w:rPr>
          <w:rFonts w:eastAsia="ＭＳ 明朝"/>
          <w:rFonts w:ascii="ＭＳ 明朝" w:hAnsi="ＭＳ 明朝"/>
          <w:sz w:val="20"/>
          <w:u w:val="single"/>
        </w:rPr>
        <w:t xml:space="preserve">２ 介護支援等連携指導料２              500点 </w:t>
      </w:r>
    </w:p>
    <w:p>
      <w:pPr>
        <w:spacing w:before="20" w:after="20" w:line="300" w:lineRule="exact"/>
        <w:ind w:left="567"/>
      </w:pPr>
      <w:r>
        <w:rPr>
          <w:rFonts w:eastAsia="ＭＳ 明朝"/>
          <w:rFonts w:ascii="ＭＳ 明朝" w:hAnsi="ＭＳ 明朝"/>
          <w:sz w:val="20"/>
          <w:u w:val="single"/>
        </w:rPr>
        <w:t>注１ 介護支援等連携指導料１については、当該保</w:t>
      </w:r>
      <w:r>
        <w:rPr>
          <w:rFonts w:eastAsia="ＭＳ 明朝"/>
          <w:rFonts w:ascii="ＭＳ 明朝" w:hAnsi="ＭＳ 明朝"/>
          <w:sz w:val="20"/>
        </w:rPr>
        <w:t>険医療機関に入院中の患者に対して、当該患者の同意を得て、医師又は医師の指示を受けた看護師、社会福祉士等が介護支援専門員又は相談支援専門員と共同して、患者の心身の状態等を踏まえて導入が望ましい介護サービス又は障害福祉サービス等や退院後に利用可能な介護サービス又は障害福祉サービス等について説明及び指導を行った場合に、当該入院中２回に限り算定する。この場合において、同一日に、区分番号Ｂ００５の注３に掲げる加算（介護支援専門員又は相談支援専門員と共同して指導を行った</w:t>
      </w:r>
      <w:r>
        <w:rPr>
          <w:rFonts w:eastAsia="ＭＳ 明朝"/>
          <w:rFonts w:ascii="ＭＳ 明朝" w:hAnsi="ＭＳ 明朝"/>
          <w:sz w:val="20"/>
          <w:u w:val="single"/>
        </w:rPr>
        <w:t xml:space="preserve">場合に限る。）は、別に算定できない。また、当該入院中、介護支援等連携指導料１を算定した場合は、介護支援等連携指導料２は算定できない。 </w:t>
      </w:r>
    </w:p>
    <w:p>
      <w:pPr>
        <w:spacing w:before="20" w:after="20" w:line="300" w:lineRule="exact"/>
        <w:ind w:left="567"/>
      </w:pPr>
      <w:r>
        <w:rPr>
          <w:rFonts w:eastAsia="ＭＳ 明朝"/>
          <w:rFonts w:ascii="ＭＳ 明朝" w:hAnsi="ＭＳ 明朝"/>
          <w:sz w:val="20"/>
          <w:u w:val="single"/>
        </w:rPr>
        <w:t xml:space="preserve">２ 介護支援等連携指導料２については、当該保険医療機関に入院中の患者（ただし、入退院支援加算１の届出を行っている病棟に入院中の患者に限る。）に対して、当該患者の同意を得て、入退院支援及び地域連携業務を担う部門の担当者が、平時から連携体制を構築している介護支援専門員又は相談支援専門員と共同して、患者の心身の状態等を踏まえて導入が望ましい介護サービス又は障害福祉サービス等や退院後に利用可能な介護サービス又は障害福祉サービス等について説明及び指導を行った場合に、当該入院中に２回に限り算定する。なお、同一日に、区分番号Ｂ００５の注３に掲げる加算（介護支援専門員又は相談支援専門員と共同して指導を行った場合に限る。）は、別に算定できない。 </w:t>
      </w:r>
    </w:p>
    <w:p>
      <w:pPr>
        <w:spacing w:before="160" w:after="80" w:line="300" w:lineRule="exact"/>
        <w:ind w:left="283"/>
      </w:pPr>
      <w:r>
        <w:rPr>
          <w:rFonts w:eastAsia="ＭＳ ゴシック"/>
          <w:rFonts w:ascii="ＭＳ ゴシック" w:hAnsi="ＭＳ ゴシック"/>
          <w:b/>
          <w:sz w:val="21"/>
        </w:rPr>
        <w:t>Ｂ００５－１－３ 介護保険リハビリテーション移行支援料                                                 500点 注 入院中の患者以外の患者（区分番号Ｈ００１の</w:t>
      </w:r>
    </w:p>
    <w:p>
      <w:pPr>
        <w:spacing w:before="20" w:after="20" w:line="300" w:lineRule="exact"/>
        <w:ind w:left="567"/>
      </w:pPr>
      <w:r>
        <w:rPr>
          <w:rFonts w:eastAsia="ＭＳ 明朝"/>
          <w:rFonts w:ascii="ＭＳ 明朝" w:hAnsi="ＭＳ 明朝"/>
          <w:sz w:val="20"/>
          <w:u w:val="single"/>
        </w:rPr>
        <w:t>注６、区分番号Ｈ００１－２の注６又は区分番号</w:t>
      </w:r>
    </w:p>
    <w:p>
      <w:pPr>
        <w:spacing w:before="160" w:after="80" w:line="300" w:lineRule="exact"/>
        <w:ind w:left="283"/>
      </w:pPr>
      <w:r>
        <w:rPr>
          <w:rFonts w:eastAsia="ＭＳ ゴシック"/>
          <w:rFonts w:ascii="ＭＳ ゴシック" w:hAnsi="ＭＳ ゴシック"/>
          <w:b/>
          <w:sz w:val="21"/>
          <w:u w:val="single"/>
        </w:rPr>
        <w:t>Ｈ００２の注６の規定により所定点数を算定する</w:t>
      </w:r>
      <w:r>
        <w:rPr>
          <w:rFonts w:eastAsia="ＭＳ ゴシック"/>
          <w:rFonts w:ascii="ＭＳ ゴシック" w:hAnsi="ＭＳ ゴシック"/>
          <w:b/>
          <w:sz w:val="21"/>
        </w:rPr>
        <w:t xml:space="preserve">者に限る。）に対して、当該患者の同意を得て、医師又は医師の指示を受けた看護師、社会福祉士等が介護支援専門員等と連携し、当該患者を介護保険法第８条第５項に規定する訪問リハビリテーション、同条第８項に規定する通所リハビリテーション、同法第８条の２第４項に規定する介護予防訪問リハビリテーション又は同条第６項に規定する介護予防通所リハビリテーション（以下「介護リハビリテーション」という。）に移行した場合に、患者１人につき１回に限り算定する。 </w:t>
      </w:r>
    </w:p>
    <w:p>
      <w:pPr>
        <w:spacing w:before="160" w:after="80" w:line="300" w:lineRule="exact"/>
        <w:ind w:left="283"/>
      </w:pPr>
      <w:r>
        <w:rPr>
          <w:rFonts w:eastAsia="ＭＳ ゴシック"/>
          <w:rFonts w:ascii="ＭＳ ゴシック" w:hAnsi="ＭＳ ゴシック"/>
          <w:b/>
          <w:sz w:val="21"/>
        </w:rPr>
        <w:t xml:space="preserve">Ｂ００５－２からＢ００５－３－２まで 削除 </w:t>
      </w:r>
    </w:p>
    <w:p>
      <w:pPr>
        <w:spacing w:before="160" w:after="80" w:line="300" w:lineRule="exact"/>
        <w:ind w:left="283"/>
      </w:pPr>
      <w:r>
        <w:rPr>
          <w:rFonts w:eastAsia="ＭＳ ゴシック"/>
          <w:rFonts w:ascii="ＭＳ ゴシック" w:hAnsi="ＭＳ ゴシック"/>
          <w:b/>
          <w:sz w:val="21"/>
        </w:rPr>
        <w:t xml:space="preserve">Ｂ００５－４ ハイリスク妊産婦共同管理料（Ⅰ）           800点 注 別に厚生労働大臣が定める施設基準に適合しているものとして地方厚生局長等に届け出た保険医療機関において、診療に基づき紹介した患者（別に厚生労働大臣が定める状態等であるものに限る。）が病院である別の保険医療機関（区分番号Ａ２３６－２に掲げるハイリスク妊娠管理加算の注べん又は区分番号Ａ２３７に掲げるハイリスク分娩管理加算の注１に規定する施設基準に適合しているものとして届け出た保険医療機関に限る。）に入院中である場合において、当該病院に赴いて、当該病院の保険医と共同してハイリスク妊娠又はハべんイリスク分娩に関する医学管理を共同して行った場合に、当該患者を紹介した保険医療機関において患者１人につき１回算定する。 </w:t>
      </w:r>
    </w:p>
    <w:p>
      <w:pPr>
        <w:spacing w:before="160" w:after="80" w:line="300" w:lineRule="exact"/>
        <w:ind w:left="283"/>
      </w:pPr>
      <w:r>
        <w:rPr>
          <w:rFonts w:eastAsia="ＭＳ ゴシック"/>
          <w:rFonts w:ascii="ＭＳ ゴシック" w:hAnsi="ＭＳ ゴシック"/>
          <w:b/>
          <w:sz w:val="21"/>
        </w:rPr>
        <w:t xml:space="preserve">Ｂ００５－５ ハイリスク妊産婦共同管理料（Ⅱ）           500点 注 区分番号Ａ２３６－２に掲げるハイリスク妊娠管理加算の注又は区分番号Ａ２３７に掲げるハイべんリスク分娩管理加算の注１に規定する施設基準に適合するものとして届け出た病院である保険医療機関において、ハイリスク妊娠又はハイリスク分べん娩に関する医学管理が必要であるとして別に厚生労働大臣が定める施設基準に適合しているものとして地方厚生局長等に届け出た別の保険医療機関から紹介された患者（区分番号Ｂ００５－４に掲げるハイリスク妊産婦共同管理料（Ⅰ）の注に規定する別に厚生労働大臣が定める状態等であるものに限る。）が当該病院に入院中である場合において、当該患者を紹介した別の保険医療機関の保険医べんと共同してハイリスク妊娠又はハイリスク分娩に関する医学管理を行った場合に、当該病院において、患者１人につき１回算定する。 </w:t>
      </w:r>
    </w:p>
    <w:p>
      <w:pPr>
        <w:spacing w:before="160" w:after="80" w:line="300" w:lineRule="exact"/>
        <w:ind w:left="283"/>
      </w:pPr>
      <w:r>
        <w:rPr>
          <w:rFonts w:eastAsia="ＭＳ ゴシック"/>
          <w:rFonts w:ascii="ＭＳ ゴシック" w:hAnsi="ＭＳ ゴシック"/>
          <w:b/>
          <w:sz w:val="21"/>
        </w:rPr>
        <w:t xml:space="preserve">Ｂ００５－６ がん治療連携計画策定料 </w:t>
      </w:r>
    </w:p>
    <w:p>
      <w:pPr>
        <w:spacing w:before="20" w:after="20" w:line="300" w:lineRule="exact"/>
        <w:ind w:left="567"/>
      </w:pPr>
      <w:r>
        <w:rPr>
          <w:rFonts w:eastAsia="ＭＳ 明朝"/>
          <w:rFonts w:ascii="ＭＳ 明朝" w:hAnsi="ＭＳ 明朝"/>
          <w:sz w:val="20"/>
        </w:rPr>
        <w:t xml:space="preserve">１ がん治療連携計画策定料１             750点 </w:t>
      </w:r>
    </w:p>
    <w:p>
      <w:pPr>
        <w:spacing w:before="20" w:after="20" w:line="300" w:lineRule="exact"/>
        <w:ind w:left="567"/>
      </w:pPr>
      <w:r>
        <w:rPr>
          <w:rFonts w:eastAsia="ＭＳ 明朝"/>
          <w:rFonts w:ascii="ＭＳ 明朝" w:hAnsi="ＭＳ 明朝"/>
          <w:sz w:val="20"/>
        </w:rPr>
        <w:t xml:space="preserve">２ がん治療連携計画策定料２             300点 </w:t>
      </w:r>
    </w:p>
    <w:p>
      <w:pPr>
        <w:spacing w:before="20" w:after="20" w:line="300" w:lineRule="exact"/>
        <w:ind w:left="567"/>
      </w:pPr>
      <w:r>
        <w:rPr>
          <w:rFonts w:eastAsia="ＭＳ 明朝"/>
          <w:rFonts w:ascii="ＭＳ 明朝" w:hAnsi="ＭＳ 明朝"/>
          <w:sz w:val="20"/>
        </w:rPr>
        <w:t xml:space="preserve">注１ がん治療連携計画策定料１については、入院中のがん患者の退院後の治療を総合的に管理するため、別に厚生労働大臣が定める施設基準に適合しているものとして地方厚生局長等に届け出た病院である保険医療機関（以下この表において「計画策定病院」という。）が、あらかじめがんの種類やステージを考慮した地域連携診療計画を作成し、がん治療を担う別の保険医療機関と共有し、かつ、当該患者の同意を得た上で、入院中又は当該保険医療機関を退院した日から起算して30日以内に、当該計画に基づき当該患者の治療計画を作成し、患者に説明し、文書により提供するとともに、退院時又は退院した日から起算して30日以内に当該別の保険医療機関に当該患者に係る診療情報を文書により提供した場合（がんと診断されてから最初の入院に係るものに限る。）に、退院時又は退院した日から起算して30日以内に１回に限り所定点数を算定する。 </w:t>
      </w:r>
    </w:p>
    <w:p>
      <w:pPr>
        <w:spacing w:before="20" w:after="20" w:line="300" w:lineRule="exact"/>
        <w:ind w:left="567"/>
      </w:pPr>
      <w:r>
        <w:rPr>
          <w:rFonts w:eastAsia="ＭＳ 明朝"/>
          <w:rFonts w:ascii="ＭＳ 明朝" w:hAnsi="ＭＳ 明朝"/>
          <w:sz w:val="20"/>
        </w:rPr>
        <w:t xml:space="preserve">２ がん治療連携計画策定料２については、当該保険医療機関において注１に規定するがん治療連携計画策定料１を算定した患者であって、他の保険医療機関において区分番号Ｂ００５－６－２に掲げるがん治療連携指導料を算定しているものについて、状態の変化等に伴う当該他の保険医療機関からの紹介により、当該患者を診療し、当該患者の治療計画を変更した場合に、患者１人につき月１回に限り所定点数を算定する。 </w:t>
      </w:r>
    </w:p>
    <w:p>
      <w:pPr>
        <w:spacing w:before="20" w:after="20" w:line="300" w:lineRule="exact"/>
        <w:ind w:left="567"/>
      </w:pPr>
      <w:r>
        <w:rPr>
          <w:rFonts w:eastAsia="ＭＳ 明朝"/>
          <w:rFonts w:ascii="ＭＳ 明朝" w:hAnsi="ＭＳ 明朝"/>
          <w:sz w:val="20"/>
        </w:rPr>
        <w:t xml:space="preserve">３ 注１及び注２の規定に基づく当該別の保険医療機関への文書の提供に係る区分番号Ｂ００９に掲げる診療情報提供料（Ⅰ）の費用は、所定点数に含まれるものとする。 </w:t>
      </w:r>
    </w:p>
    <w:p>
      <w:pPr>
        <w:spacing w:before="20" w:after="20" w:line="300" w:lineRule="exact"/>
        <w:ind w:left="567"/>
      </w:pPr>
      <w:r>
        <w:rPr>
          <w:rFonts w:eastAsia="ＭＳ 明朝"/>
          <w:rFonts w:ascii="ＭＳ 明朝" w:hAnsi="ＭＳ 明朝"/>
          <w:sz w:val="20"/>
        </w:rPr>
        <w:t xml:space="preserve">４ 区分番号Ｂ００３に掲げる開放型病院共同指導料（Ⅱ）又は区分番号Ｂ００５に掲げる退院時共同指導料２は、別に算定できない。 </w:t>
      </w:r>
    </w:p>
    <w:p>
      <w:pPr>
        <w:spacing w:before="20" w:after="20" w:line="300" w:lineRule="exact"/>
        <w:ind w:left="567"/>
      </w:pPr>
      <w:r>
        <w:rPr>
          <w:rFonts w:eastAsia="ＭＳ 明朝"/>
          <w:rFonts w:ascii="ＭＳ 明朝" w:hAnsi="ＭＳ 明朝"/>
          <w:sz w:val="20"/>
        </w:rPr>
        <w:t xml:space="preserve">５ がん治療連携計画策定料２については、別に厚生労働大臣が定める施設基準に適合しているものとして地方厚生局長等に届け出た保険医療機関において、がん治療連携計画策定料２を算定すべき医学管理を情報通信機器を用いて行った場合は、所定点数に代えて、261点を算定する。 </w:t>
      </w:r>
    </w:p>
    <w:p>
      <w:pPr>
        <w:spacing w:before="160" w:after="80" w:line="300" w:lineRule="exact"/>
        <w:ind w:left="283"/>
      </w:pPr>
      <w:r>
        <w:rPr>
          <w:rFonts w:eastAsia="ＭＳ ゴシック"/>
          <w:rFonts w:ascii="ＭＳ ゴシック" w:hAnsi="ＭＳ ゴシック"/>
          <w:b/>
          <w:sz w:val="21"/>
        </w:rPr>
        <w:t xml:space="preserve">Ｂ００５－６－２ がん治療連携指導料                 300点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計画策定病院を除く。）が、区分番号Ｂ００５－６に掲げるがん治療連携計画策定料１又はがん治療連携計画策定料２を算定した患者であって入院中の患者以外のものに対して、地域連携診療計画に基づいた治療を行うとともに、当該患者の同意を得た上で、計画策定病院に当該患者に係る診療情報を文書により提供した場合に、月１回に限り算定する。 </w:t>
      </w:r>
    </w:p>
    <w:p>
      <w:pPr>
        <w:spacing w:before="20" w:after="20" w:line="300" w:lineRule="exact"/>
        <w:ind w:left="567"/>
      </w:pPr>
      <w:r>
        <w:rPr>
          <w:rFonts w:eastAsia="ＭＳ 明朝"/>
          <w:rFonts w:ascii="ＭＳ 明朝" w:hAnsi="ＭＳ 明朝"/>
          <w:sz w:val="20"/>
        </w:rPr>
        <w:t xml:space="preserve">２ 注１の規定に基づく計画策定病院への文書の提供に係る区分番号Ｂ００９に掲げる診療情報提供料（Ⅰ）及び区分番号Ｂ０１１に掲げる連携強化診療情報提供料の費用は、所定点数に含まれるものとする。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Ｂ００５－６－３ がん治療連携管理料 </w:t>
      </w:r>
    </w:p>
    <w:p>
      <w:pPr>
        <w:spacing w:before="20" w:after="20" w:line="300" w:lineRule="exact"/>
        <w:ind w:left="567"/>
      </w:pPr>
      <w:r>
        <w:rPr>
          <w:rFonts w:eastAsia="ＭＳ 明朝"/>
          <w:rFonts w:ascii="ＭＳ 明朝" w:hAnsi="ＭＳ 明朝"/>
          <w:sz w:val="20"/>
        </w:rPr>
        <w:t xml:space="preserve">１ がん診療連携拠点病院の場合           500点 </w:t>
      </w:r>
    </w:p>
    <w:p>
      <w:pPr>
        <w:spacing w:before="20" w:after="20" w:line="300" w:lineRule="exact"/>
        <w:ind w:left="567"/>
      </w:pPr>
      <w:r>
        <w:rPr>
          <w:rFonts w:eastAsia="ＭＳ 明朝"/>
          <w:rFonts w:ascii="ＭＳ 明朝" w:hAnsi="ＭＳ 明朝"/>
          <w:sz w:val="20"/>
        </w:rPr>
        <w:t xml:space="preserve">２ 地域がん診療病院の場合               300点 </w:t>
      </w:r>
    </w:p>
    <w:p>
      <w:pPr>
        <w:spacing w:before="20" w:after="20" w:line="300" w:lineRule="exact"/>
        <w:ind w:left="567"/>
      </w:pPr>
      <w:r>
        <w:rPr>
          <w:rFonts w:eastAsia="ＭＳ 明朝"/>
          <w:rFonts w:ascii="ＭＳ 明朝" w:hAnsi="ＭＳ 明朝"/>
          <w:sz w:val="20"/>
        </w:rPr>
        <w:t xml:space="preserve">３ 小児がん拠点病院の場合               750点 注 別に厚生労働大臣が定める施設基準を満たす保険医療機関が、他の保険医療機関等から紹介された患者であってがんと診断された入院中の患者以外の患者に対して、化学療法又は放射線治療を行った場合に、当該基準に係る区分に従い、１人につき１回に限り所定点数を算定する。 </w:t>
      </w:r>
    </w:p>
    <w:p>
      <w:pPr>
        <w:spacing w:before="160" w:after="80" w:line="300" w:lineRule="exact"/>
        <w:ind w:left="283"/>
      </w:pPr>
      <w:r>
        <w:rPr>
          <w:rFonts w:eastAsia="ＭＳ ゴシック"/>
          <w:rFonts w:ascii="ＭＳ ゴシック" w:hAnsi="ＭＳ ゴシック"/>
          <w:b/>
          <w:sz w:val="21"/>
        </w:rPr>
        <w:t xml:space="preserve">Ｂ００５－６－４ 外来がん患者在宅連携指導料         500点 </w:t>
      </w:r>
    </w:p>
    <w:p>
      <w:pPr>
        <w:spacing w:before="20" w:after="20" w:line="300" w:lineRule="exact"/>
        <w:ind w:left="567"/>
      </w:pPr>
      <w:r>
        <w:rPr>
          <w:rFonts w:eastAsia="ＭＳ 明朝"/>
          <w:rFonts w:ascii="ＭＳ 明朝" w:hAnsi="ＭＳ 明朝"/>
          <w:sz w:val="20"/>
        </w:rPr>
        <w:t xml:space="preserve">注１ 別に厚生労働大臣が定める施設基準を満たす保険医療機関が、外来で化学療法又は緩和ケアを実施している進行がんの患者であって、在宅での緩和ケアに移行が見込まれるものについて、患者と診療の方針等について十分に話し合い、当該患者の同意を得た上で、在宅で緩和ケアを実施する他の保険医療機関に対して文書で紹介を行った場合に、１人につき１回に限り所定点数を算定する。 </w:t>
      </w:r>
    </w:p>
    <w:p>
      <w:pPr>
        <w:spacing w:before="20" w:after="20" w:line="300" w:lineRule="exact"/>
        <w:ind w:left="567"/>
      </w:pPr>
      <w:r>
        <w:rPr>
          <w:rFonts w:eastAsia="ＭＳ 明朝"/>
          <w:rFonts w:ascii="ＭＳ 明朝" w:hAnsi="ＭＳ 明朝"/>
          <w:sz w:val="20"/>
        </w:rPr>
        <w:t xml:space="preserve">２ 注１の規定に基づく他の保険医療機関への文書の提供に係る区分番号Ｂ００９に掲げる診療情報提供料（Ⅰ）の費用は、所定点数に含まれるものとする。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外来がん患者在宅連携指導料を算定すべき医学管理を情報通信機器を用いて行った場合は、所定点数に代えて、435点を算定する。 </w:t>
      </w:r>
    </w:p>
    <w:p>
      <w:pPr>
        <w:spacing w:before="160" w:after="80" w:line="300" w:lineRule="exact"/>
        <w:ind w:left="283"/>
      </w:pPr>
      <w:r>
        <w:rPr>
          <w:rFonts w:eastAsia="ＭＳ ゴシック"/>
          <w:rFonts w:ascii="ＭＳ ゴシック" w:hAnsi="ＭＳ ゴシック"/>
          <w:b/>
          <w:sz w:val="21"/>
        </w:rPr>
        <w:t xml:space="preserve">Ｂ００５－７ 認知症専門診断管理料 </w:t>
      </w:r>
    </w:p>
    <w:p>
      <w:pPr>
        <w:spacing w:before="20" w:after="20" w:line="300" w:lineRule="exact"/>
        <w:ind w:left="567"/>
      </w:pPr>
      <w:r>
        <w:rPr>
          <w:rFonts w:eastAsia="ＭＳ 明朝"/>
          <w:rFonts w:ascii="ＭＳ 明朝" w:hAnsi="ＭＳ 明朝"/>
          <w:sz w:val="20"/>
        </w:rPr>
        <w:t xml:space="preserve">１ 認知症専門診断管理料１ </w:t>
      </w:r>
    </w:p>
    <w:p>
      <w:pPr>
        <w:spacing w:before="20" w:after="20" w:line="300" w:lineRule="exact"/>
        <w:ind w:left="850"/>
      </w:pPr>
      <w:r>
        <w:rPr>
          <w:rFonts w:eastAsia="ＭＳ 明朝"/>
          <w:rFonts w:ascii="ＭＳ 明朝" w:hAnsi="ＭＳ 明朝"/>
          <w:sz w:val="20"/>
        </w:rPr>
        <w:t xml:space="preserve">イ 基幹型又は地域型の場合             700点 </w:t>
      </w:r>
    </w:p>
    <w:p>
      <w:pPr>
        <w:spacing w:before="20" w:after="20" w:line="300" w:lineRule="exact"/>
        <w:ind w:left="850"/>
      </w:pPr>
      <w:r>
        <w:rPr>
          <w:rFonts w:eastAsia="ＭＳ 明朝"/>
          <w:rFonts w:ascii="ＭＳ 明朝" w:hAnsi="ＭＳ 明朝"/>
          <w:sz w:val="20"/>
        </w:rPr>
        <w:t xml:space="preserve">ロ 連携型の場合                       500点 </w:t>
      </w:r>
    </w:p>
    <w:p>
      <w:pPr>
        <w:spacing w:before="20" w:after="20" w:line="300" w:lineRule="exact"/>
        <w:ind w:left="567"/>
      </w:pPr>
      <w:r>
        <w:rPr>
          <w:rFonts w:eastAsia="ＭＳ 明朝"/>
          <w:rFonts w:ascii="ＭＳ 明朝" w:hAnsi="ＭＳ 明朝"/>
          <w:sz w:val="20"/>
        </w:rPr>
        <w:t xml:space="preserve">２ 認知症専門診断管理料２ </w:t>
      </w:r>
    </w:p>
    <w:p>
      <w:pPr>
        <w:spacing w:before="20" w:after="20" w:line="300" w:lineRule="exact"/>
        <w:ind w:left="850"/>
      </w:pPr>
      <w:r>
        <w:rPr>
          <w:rFonts w:eastAsia="ＭＳ 明朝"/>
          <w:rFonts w:ascii="ＭＳ 明朝" w:hAnsi="ＭＳ 明朝"/>
          <w:sz w:val="20"/>
        </w:rPr>
        <w:t xml:space="preserve">イ 基幹型又は地域型の場合             300点 </w:t>
      </w:r>
    </w:p>
    <w:p>
      <w:pPr>
        <w:spacing w:before="20" w:after="20" w:line="300" w:lineRule="exact"/>
        <w:ind w:left="850"/>
      </w:pPr>
      <w:r>
        <w:rPr>
          <w:rFonts w:eastAsia="ＭＳ 明朝"/>
          <w:rFonts w:ascii="ＭＳ 明朝" w:hAnsi="ＭＳ 明朝"/>
          <w:sz w:val="20"/>
        </w:rPr>
        <w:t xml:space="preserve">ロ 連携型の場合                       280点 </w:t>
      </w:r>
    </w:p>
    <w:p>
      <w:pPr>
        <w:spacing w:before="20" w:after="20" w:line="300" w:lineRule="exact"/>
        <w:ind w:left="567"/>
      </w:pPr>
      <w:r>
        <w:rPr>
          <w:rFonts w:eastAsia="ＭＳ 明朝"/>
          <w:rFonts w:ascii="ＭＳ 明朝" w:hAnsi="ＭＳ 明朝"/>
          <w:sz w:val="20"/>
        </w:rPr>
        <w:t xml:space="preserve">注１ 認知症専門診断管理料１については、別に厚生労働大臣が定める施設基準を満たす保険医療機関が、他の保険医療機関から紹介された認知症の疑いのある患者であって、入院中の患者以外のもの又は当該他の保険医療機関の療養病棟に入院している患者に対して、当該患者又はその家族等の同意を得て、認知症の鑑別診断を行った上で療養方針を決定するとともに、認知症と診断された患者については認知症療養計画を作成し、これらを患者に説明し、文書により提供するとともに、地域において療養を担う他の保険医療機関に当該患者に係る診療情報を文書により提供した場合に、１人につき１回に限り所定点数を算定する。 </w:t>
      </w:r>
    </w:p>
    <w:p>
      <w:pPr>
        <w:spacing w:before="20" w:after="20" w:line="300" w:lineRule="exact"/>
        <w:ind w:left="567"/>
      </w:pPr>
      <w:r>
        <w:rPr>
          <w:rFonts w:eastAsia="ＭＳ 明朝"/>
          <w:rFonts w:ascii="ＭＳ 明朝" w:hAnsi="ＭＳ 明朝"/>
          <w:sz w:val="20"/>
        </w:rPr>
        <w:t xml:space="preserve">２ 認知症専門診断管理料２については、別に厚生労働大臣が定める施設基準を満たす保険医療機関が、地域において診療を担う他の保険医療機関から紹介された患者であって認知症の症状が増悪したもの（入院中の患者以外の患者又は当該他の保険医療機関の療養病棟に入院している患者に限る。）に対して、当該患者又はその家族等の同意を得て、診療を行った上で今後の療養計画等を患者に説明し、文書により提供するとともに、当該他の保険医療機関に当該患者に係る診療情報を文書により提供した場合に、３月に１回に限り所定点数を算定する。 </w:t>
      </w:r>
    </w:p>
    <w:p>
      <w:pPr>
        <w:spacing w:before="20" w:after="20" w:line="300" w:lineRule="exact"/>
        <w:ind w:left="567"/>
      </w:pPr>
      <w:r>
        <w:rPr>
          <w:rFonts w:eastAsia="ＭＳ 明朝"/>
          <w:rFonts w:ascii="ＭＳ 明朝" w:hAnsi="ＭＳ 明朝"/>
          <w:sz w:val="20"/>
        </w:rPr>
        <w:t xml:space="preserve">３ 注１及び注２の規定に基づく他の保険医療機関への文書の提供に係る区分番号Ｂ００９に掲げる診療情報提供料（Ⅰ）及び区分番号Ｂ０１１に掲げる連携強化診療情報提供料の費用は、所定点数に含まれるものとする。 </w:t>
      </w:r>
    </w:p>
    <w:p>
      <w:pPr>
        <w:spacing w:before="20" w:after="20" w:line="300" w:lineRule="exact"/>
        <w:ind w:left="567"/>
      </w:pPr>
      <w:r>
        <w:rPr>
          <w:rFonts w:eastAsia="ＭＳ 明朝"/>
          <w:rFonts w:ascii="ＭＳ 明朝" w:hAnsi="ＭＳ 明朝"/>
          <w:sz w:val="20"/>
        </w:rPr>
        <w:t xml:space="preserve">４ 区分番号Ｂ０００に掲げる特定疾患療養管理料は、別に算定できない。 </w:t>
      </w:r>
    </w:p>
    <w:p>
      <w:pPr>
        <w:spacing w:before="160" w:after="80" w:line="300" w:lineRule="exact"/>
        <w:ind w:left="283"/>
      </w:pPr>
      <w:r>
        <w:rPr>
          <w:rFonts w:eastAsia="ＭＳ ゴシック"/>
          <w:rFonts w:ascii="ＭＳ ゴシック" w:hAnsi="ＭＳ ゴシック"/>
          <w:b/>
          <w:sz w:val="21"/>
        </w:rPr>
        <w:t xml:space="preserve">Ｂ００５－７－２ 認知症療養指導料 </w:t>
      </w:r>
    </w:p>
    <w:p>
      <w:pPr>
        <w:spacing w:before="20" w:after="20" w:line="300" w:lineRule="exact"/>
        <w:ind w:left="567"/>
      </w:pPr>
      <w:r>
        <w:rPr>
          <w:rFonts w:eastAsia="ＭＳ 明朝"/>
          <w:rFonts w:ascii="ＭＳ 明朝" w:hAnsi="ＭＳ 明朝"/>
          <w:sz w:val="20"/>
        </w:rPr>
        <w:t xml:space="preserve">１ 認知症療養指導料１                   350点 </w:t>
      </w:r>
    </w:p>
    <w:p>
      <w:pPr>
        <w:spacing w:before="20" w:after="20" w:line="300" w:lineRule="exact"/>
        <w:ind w:left="567"/>
      </w:pPr>
      <w:r>
        <w:rPr>
          <w:rFonts w:eastAsia="ＭＳ 明朝"/>
          <w:rFonts w:ascii="ＭＳ 明朝" w:hAnsi="ＭＳ 明朝"/>
          <w:sz w:val="20"/>
        </w:rPr>
        <w:t xml:space="preserve">２ 認知症療養指導料２                   300点 </w:t>
      </w:r>
    </w:p>
    <w:p>
      <w:pPr>
        <w:spacing w:before="20" w:after="20" w:line="300" w:lineRule="exact"/>
        <w:ind w:left="567"/>
      </w:pPr>
      <w:r>
        <w:rPr>
          <w:rFonts w:eastAsia="ＭＳ 明朝"/>
          <w:rFonts w:ascii="ＭＳ 明朝" w:hAnsi="ＭＳ 明朝"/>
          <w:sz w:val="20"/>
        </w:rPr>
        <w:t xml:space="preserve">３ 認知症療養指導料３                   300点 </w:t>
      </w:r>
    </w:p>
    <w:p>
      <w:pPr>
        <w:spacing w:before="20" w:after="20" w:line="300" w:lineRule="exact"/>
        <w:ind w:left="567"/>
      </w:pPr>
      <w:r>
        <w:rPr>
          <w:rFonts w:eastAsia="ＭＳ 明朝"/>
          <w:rFonts w:ascii="ＭＳ 明朝" w:hAnsi="ＭＳ 明朝"/>
          <w:sz w:val="20"/>
        </w:rPr>
        <w:t xml:space="preserve">注１ １については、当該保険医療機関の紹介により他の保険医療機関において認知症の鑑別診断を受け、区分番号Ｂ００５－７に掲げる認知症専門診断管理料１を算定した患者であって、入院中の患者以外の患者又は療養病棟に入院している患者に対して、当該保険医療機関において、認知症療養計画に基づいた治療を行うとともに、当該患者又はその家族等の同意を得た上で、当該他の保険医療機関に当該患者に係る診療情報を文書により提供した場合に、当該治療を行った日の属する月を含め６月を限度として、月１回に限り算定する。 </w:t>
      </w:r>
    </w:p>
    <w:p>
      <w:pPr>
        <w:spacing w:before="20" w:after="20" w:line="300" w:lineRule="exact"/>
        <w:ind w:left="567"/>
      </w:pPr>
      <w:r>
        <w:rPr>
          <w:rFonts w:eastAsia="ＭＳ 明朝"/>
          <w:rFonts w:ascii="ＭＳ 明朝" w:hAnsi="ＭＳ 明朝"/>
          <w:sz w:val="20"/>
        </w:rPr>
        <w:t xml:space="preserve">２ ２については、当該保険医療機関の紹介により他の保険医療機関において区分番号Ｂ００５－７－３に掲げる認知症サポート指導料を算定した患者であって、入院中の患者以外のものに対して、当該他の保険医療機関から認知症の療養方針に係る助言を得て、当該保険医療機関において、認知症療養計画に基づいた治療を行うとともに、当該患者又はその家族等の同意を得た上で、当該他の保険医療機関に当該患者に係る診療情報を文書により提供した場合に、当該治療を行った日の属する月を含め６月を限度として、月１回に限り算定する。 </w:t>
      </w:r>
    </w:p>
    <w:p>
      <w:pPr>
        <w:spacing w:before="20" w:after="20" w:line="300" w:lineRule="exact"/>
        <w:ind w:left="567"/>
      </w:pPr>
      <w:r>
        <w:rPr>
          <w:rFonts w:eastAsia="ＭＳ 明朝"/>
          <w:rFonts w:ascii="ＭＳ 明朝" w:hAnsi="ＭＳ 明朝"/>
          <w:sz w:val="20"/>
        </w:rPr>
        <w:t xml:space="preserve">３ ３については、新たに認知症と診断された患者又は認知症の病状変化により認知症療養計画の再検討が必要な患者であって、入院中の患者以外のものに対して、認知症患者に対する支援体制の確保に協力している医師が、当該患者又はその家族等の同意を得て、療養方針を決定し、認知症療養計画を作成の上、これらを当該患者又はその家族等に説明し、文書により提供するとともに、当該保険医療機関において当該計画に基づく治療を行う場合に、当該治療を開始した日の属する月を含め６月を限度として、月１回に限り算定する。 </w:t>
      </w:r>
    </w:p>
    <w:p>
      <w:pPr>
        <w:spacing w:before="20" w:after="20" w:line="300" w:lineRule="exact"/>
        <w:ind w:left="567"/>
      </w:pPr>
      <w:r>
        <w:rPr>
          <w:rFonts w:eastAsia="ＭＳ 明朝"/>
          <w:rFonts w:ascii="ＭＳ 明朝" w:hAnsi="ＭＳ 明朝"/>
          <w:sz w:val="20"/>
        </w:rPr>
        <w:t xml:space="preserve">４ 注１及び注２の規定に基づく他の保険医療機関への文書の提供に係る区分番号Ｂ００９に掲げる診療情報提供料（Ⅰ）及び区分番号Ｂ０１１に掲げる連携強化診療情報提供料の費用は、所定点数に含まれるものとする。 </w:t>
      </w:r>
    </w:p>
    <w:p>
      <w:pPr>
        <w:spacing w:before="20" w:after="20" w:line="300" w:lineRule="exact"/>
        <w:ind w:left="567"/>
      </w:pPr>
      <w:r>
        <w:rPr>
          <w:rFonts w:eastAsia="ＭＳ 明朝"/>
          <w:rFonts w:ascii="ＭＳ 明朝" w:hAnsi="ＭＳ 明朝"/>
          <w:sz w:val="20"/>
        </w:rPr>
        <w:t>５ １から３までは同時に算定できず、区分番号</w:t>
      </w:r>
    </w:p>
    <w:p>
      <w:pPr>
        <w:spacing w:before="160" w:after="80" w:line="300" w:lineRule="exact"/>
        <w:ind w:left="283"/>
      </w:pPr>
      <w:r>
        <w:rPr>
          <w:rFonts w:eastAsia="ＭＳ ゴシック"/>
          <w:rFonts w:ascii="ＭＳ ゴシック" w:hAnsi="ＭＳ ゴシック"/>
          <w:b/>
          <w:sz w:val="21"/>
        </w:rPr>
        <w:t xml:space="preserve">Ｂ０００に掲げる特定疾患療養管理料及び区分番号Ｉ００２に掲げる通院・在宅精神療法は、別に算定できない。 </w:t>
      </w:r>
    </w:p>
    <w:p>
      <w:pPr>
        <w:spacing w:before="160" w:after="80" w:line="300" w:lineRule="exact"/>
        <w:ind w:left="283"/>
      </w:pPr>
      <w:r>
        <w:rPr>
          <w:rFonts w:eastAsia="ＭＳ ゴシック"/>
          <w:rFonts w:ascii="ＭＳ ゴシック" w:hAnsi="ＭＳ ゴシック"/>
          <w:b/>
          <w:sz w:val="21"/>
        </w:rPr>
        <w:t xml:space="preserve">Ｂ００５－７－３ 認知症サポート指導料               450点 </w:t>
      </w:r>
    </w:p>
    <w:p>
      <w:pPr>
        <w:spacing w:before="20" w:after="20" w:line="300" w:lineRule="exact"/>
        <w:ind w:left="567"/>
      </w:pPr>
      <w:r>
        <w:rPr>
          <w:rFonts w:eastAsia="ＭＳ 明朝"/>
          <w:rFonts w:ascii="ＭＳ 明朝" w:hAnsi="ＭＳ 明朝"/>
          <w:sz w:val="20"/>
        </w:rPr>
        <w:t xml:space="preserve">注１ 認知症患者に対する支援体制の確保に協力している医師が、他の保険医療機関からの求めに応じ、認知症を有する入院中の患者以外の患者に対し、当該患者又はその家族等の同意を得て療養上の指導を行うとともに、当該他の保険医療機関に対し、療養方針に係る助言を行った場合に、６月に１回に限り算定する。 </w:t>
      </w:r>
    </w:p>
    <w:p>
      <w:pPr>
        <w:spacing w:before="20" w:after="20" w:line="300" w:lineRule="exact"/>
        <w:ind w:left="567"/>
      </w:pPr>
      <w:r>
        <w:rPr>
          <w:rFonts w:eastAsia="ＭＳ 明朝"/>
          <w:rFonts w:ascii="ＭＳ 明朝" w:hAnsi="ＭＳ 明朝"/>
          <w:sz w:val="20"/>
        </w:rPr>
        <w:t xml:space="preserve">２ 注１の規定に基づく他の保険医療機関への助言に係る区分番号Ｂ００９に掲げる診療情報提供料（Ⅰ）及び区分番号Ｂ０１１に掲げる連携強化診療情報提供料の費用は、所定点数に含まれるものとする。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Ｂ００５－８ 肝炎インターフェロン治療計画料         700点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が、長期継続的にインターフェロン治療が必要な肝炎の患者に対して、当該患者の同意を得た上で、治療計画を作成し、副作用等を含めて患者に説明し、文書により提供するとともに、地域において治療を担う他の保険医療機関に当該患者に係る治療計画及び診療情報を文書により提供した場合に、１人につき１回に限り算定する。 </w:t>
      </w:r>
    </w:p>
    <w:p>
      <w:pPr>
        <w:spacing w:before="20" w:after="20" w:line="300" w:lineRule="exact"/>
        <w:ind w:left="567"/>
      </w:pPr>
      <w:r>
        <w:rPr>
          <w:rFonts w:eastAsia="ＭＳ 明朝"/>
          <w:rFonts w:ascii="ＭＳ 明朝" w:hAnsi="ＭＳ 明朝"/>
          <w:sz w:val="20"/>
        </w:rPr>
        <w:t xml:space="preserve">２ 注１の規定に基づく他の保険医療機関への文書の提供に係る区分番号Ｂ００９に掲げる診療情報提供料（Ⅰ）の費用は、所定点数に含まれるものとする。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入院中の患者以外の患者に対して、肝炎インターフェロン治療計画料を算定すべき医学管理を情報通信機器を用いて行った場合は、所定点数に代えて、609点を算定する。 </w:t>
      </w:r>
    </w:p>
    <w:p>
      <w:pPr>
        <w:spacing w:before="160" w:after="80" w:line="300" w:lineRule="exact"/>
        <w:ind w:left="283"/>
      </w:pPr>
      <w:r>
        <w:rPr>
          <w:rFonts w:eastAsia="ＭＳ ゴシック"/>
          <w:rFonts w:ascii="ＭＳ ゴシック" w:hAnsi="ＭＳ ゴシック"/>
          <w:b/>
          <w:sz w:val="21"/>
        </w:rPr>
        <w:t xml:space="preserve">Ｂ００５－９ 外来排尿自立指導料                     200点 注 別に厚生労働大臣が定める施設基準に適合しているものとして地方厚生局長等に届け出た保険医療機関において、入院中の患者以外の患者であって、別に厚生労働大臣が定めるものに対して、包括的な排尿ケアを行った場合に、患者１人につき、週１回に限り、区分番号Ａ２５１に掲げる排尿自立支援加算を算定した期間と通算して12週を限度として算定する。ただし、区分番号Ｃ１０６に掲げる在宅自己導尿指導管理料を算定する場合は、算定できない。 </w:t>
      </w:r>
    </w:p>
    <w:p>
      <w:pPr>
        <w:spacing w:before="160" w:after="80" w:line="300" w:lineRule="exact"/>
        <w:ind w:left="283"/>
      </w:pPr>
      <w:r>
        <w:rPr>
          <w:rFonts w:eastAsia="ＭＳ ゴシック"/>
          <w:rFonts w:ascii="ＭＳ ゴシック" w:hAnsi="ＭＳ ゴシック"/>
          <w:b/>
          <w:sz w:val="21"/>
        </w:rPr>
        <w:t xml:space="preserve">Ｂ００５－10 ハイリスク妊産婦連携指導料１         1,000点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産ぼう科又は産婦人科を標榜する保険医療機関において、入院中の患者以外の患者であって、精神疾患を有する又は精神疾患が疑われるものとして精神科若しくは心療内科を担当する医師への紹介が必要であると判断された妊婦又は出産後２月以内であるものに対して、当該患者の同意を得て、産科又は産婦人科を担当する医師及び保健師、助産師又は看護師が共同して精神科又は心療内科と連携し、診療及び療養上必要な指導を行った場合に、患者１人につき月１回に限り算定する。 </w:t>
      </w:r>
    </w:p>
    <w:p>
      <w:pPr>
        <w:spacing w:before="20" w:after="20" w:line="300" w:lineRule="exact"/>
        <w:ind w:left="567"/>
      </w:pPr>
      <w:r>
        <w:rPr>
          <w:rFonts w:eastAsia="ＭＳ 明朝"/>
          <w:rFonts w:ascii="ＭＳ 明朝" w:hAnsi="ＭＳ 明朝"/>
          <w:sz w:val="20"/>
        </w:rPr>
        <w:t xml:space="preserve">２ 同一の保険医療機関において、区分番号Ｂ００５－10－２に掲げるハイリスク妊産婦連携指導料２を同一の患者について別に算定できない。 </w:t>
      </w:r>
    </w:p>
    <w:p>
      <w:pPr>
        <w:spacing w:before="160" w:after="80" w:line="300" w:lineRule="exact"/>
        <w:ind w:left="283"/>
      </w:pPr>
      <w:r>
        <w:rPr>
          <w:rFonts w:eastAsia="ＭＳ ゴシック"/>
          <w:rFonts w:ascii="ＭＳ ゴシック" w:hAnsi="ＭＳ ゴシック"/>
          <w:b/>
          <w:sz w:val="21"/>
        </w:rPr>
        <w:t xml:space="preserve">Ｂ００５－10－２ ハイリスク妊産婦連携指導料２       750点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精ぼう神科又は心療内科を標榜する保険医療機関において、入院中の患者以外の患者であって、精神疾患を有する又は精神疾患が疑われるものとして産科若しくは産婦人科を担当する医師から紹介された妊婦又は出産後６月以内であるものに対して、当該患者の同意を得て、精神科又は心療内科を担当する医師が産科又は産婦人科と連携し、診療及び療養上必要な指導を行った場合に、患者１人につき月１回に限り算定する。 </w:t>
      </w:r>
    </w:p>
    <w:p>
      <w:pPr>
        <w:spacing w:before="20" w:after="20" w:line="300" w:lineRule="exact"/>
        <w:ind w:left="567"/>
      </w:pPr>
      <w:r>
        <w:rPr>
          <w:rFonts w:eastAsia="ＭＳ 明朝"/>
          <w:rFonts w:ascii="ＭＳ 明朝" w:hAnsi="ＭＳ 明朝"/>
          <w:sz w:val="20"/>
        </w:rPr>
        <w:t xml:space="preserve">２ 同一の保険医療機関において、区分番号Ｂ００５－10に掲げるハイリスク妊産婦連携指導料１を同一の患者について別に算定できない。 </w:t>
      </w:r>
    </w:p>
    <w:p>
      <w:pPr>
        <w:spacing w:before="160" w:after="80" w:line="300" w:lineRule="exact"/>
        <w:ind w:left="283"/>
      </w:pPr>
      <w:r>
        <w:rPr>
          <w:rFonts w:eastAsia="ＭＳ ゴシック"/>
          <w:rFonts w:ascii="ＭＳ ゴシック" w:hAnsi="ＭＳ ゴシック"/>
          <w:b/>
          <w:sz w:val="21"/>
        </w:rPr>
        <w:t xml:space="preserve">Ｂ００５－11 遠隔連携診療料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外来診療の場合                    900点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訪問診療の場合                       900点 </w:t>
      </w:r>
    </w:p>
    <w:p>
      <w:pPr>
        <w:spacing w:before="20" w:after="20" w:line="300" w:lineRule="exact"/>
        <w:ind w:left="567"/>
      </w:pPr>
      <w:r>
        <w:rPr>
          <w:rFonts w:eastAsia="ＭＳ 明朝"/>
          <w:rFonts w:ascii="ＭＳ 明朝" w:hAnsi="ＭＳ 明朝"/>
          <w:sz w:val="20"/>
          <w:u w:val="single"/>
        </w:rPr>
        <w:t xml:space="preserve">３ 入院診療の場合  900点 </w:t>
      </w:r>
    </w:p>
    <w:p>
      <w:pPr>
        <w:spacing w:before="20" w:after="20" w:line="300" w:lineRule="exact"/>
        <w:ind w:left="567"/>
      </w:pPr>
      <w:r>
        <w:rPr>
          <w:rFonts w:eastAsia="ＭＳ 明朝"/>
          <w:rFonts w:ascii="ＭＳ 明朝" w:hAnsi="ＭＳ 明朝"/>
          <w:sz w:val="20"/>
        </w:rPr>
        <w:t>注１ １については、別に厚生労働大臣が定める施設基準を満たす保険医療機関において、対面診療を行っている入院中の患者以外の患者であって、別に厚生労働大臣が定めるものに対して、</w:t>
      </w:r>
      <w:r>
        <w:rPr>
          <w:rFonts w:eastAsia="ＭＳ 明朝"/>
          <w:rFonts w:ascii="ＭＳ 明朝" w:hAnsi="ＭＳ 明朝"/>
          <w:sz w:val="20"/>
          <w:u w:val="single"/>
        </w:rPr>
        <w:t>診断又は治療管理を行うことを目的として、患者の同意を得て、当該施設基準を満たす別に厚生労働大臣が定めるものに関する専門的な診療</w:t>
      </w:r>
      <w:r>
        <w:rPr>
          <w:rFonts w:eastAsia="ＭＳ 明朝"/>
          <w:rFonts w:ascii="ＭＳ 明朝" w:hAnsi="ＭＳ 明朝"/>
          <w:sz w:val="20"/>
        </w:rPr>
        <w:t xml:space="preserve">を行っている他の保険医療機関の医師に事前に診療情報提供を行った上で、当該患者の来院時に、情報通信機器を用いて、当該他の保険医療機関の医師と連携して診療を行った場合に、３月に１回に限り算定する。 </w:t>
      </w:r>
    </w:p>
    <w:p>
      <w:pPr>
        <w:spacing w:before="20" w:after="20" w:line="300" w:lineRule="exact"/>
        <w:ind w:left="567"/>
      </w:pPr>
      <w:r>
        <w:rPr>
          <w:rFonts w:eastAsia="ＭＳ 明朝"/>
          <w:rFonts w:ascii="ＭＳ 明朝" w:hAnsi="ＭＳ 明朝"/>
          <w:sz w:val="20"/>
        </w:rPr>
        <w:t>２ ２については、別に厚生労働大臣が定める施</w:t>
      </w:r>
      <w:r>
        <w:rPr>
          <w:rFonts w:eastAsia="ＭＳ 明朝"/>
          <w:rFonts w:ascii="ＭＳ 明朝" w:hAnsi="ＭＳ 明朝"/>
          <w:sz w:val="20"/>
          <w:u w:val="single"/>
        </w:rPr>
        <w:t>設基準を満たす保険医療機関において、在宅で療養を行っている患者であって通院が困難な患者のうち、別に厚生労働大臣が定めるものに対して、治療管理を行うことを目的として、患者の同意を得て、別に厚生労働大臣が定める患者</w:t>
      </w:r>
      <w:r>
        <w:rPr>
          <w:rFonts w:eastAsia="ＭＳ 明朝"/>
          <w:rFonts w:ascii="ＭＳ 明朝" w:hAnsi="ＭＳ 明朝"/>
          <w:sz w:val="20"/>
        </w:rPr>
        <w:t>に関する専門的な診療を行っている他の保険医療機関の医師に事前に診療情報提供を行った上</w:t>
      </w:r>
      <w:r>
        <w:rPr>
          <w:rFonts w:eastAsia="ＭＳ 明朝"/>
          <w:rFonts w:ascii="ＭＳ 明朝" w:hAnsi="ＭＳ 明朝"/>
          <w:sz w:val="20"/>
          <w:u w:val="single"/>
        </w:rPr>
        <w:t>で、計画的な医学管理の下に訪問して診療を行った時に、情報通信機器を用いて、当該他の保</w:t>
      </w:r>
      <w:r>
        <w:rPr>
          <w:rFonts w:eastAsia="ＭＳ 明朝"/>
          <w:rFonts w:ascii="ＭＳ 明朝" w:hAnsi="ＭＳ 明朝"/>
          <w:sz w:val="20"/>
        </w:rPr>
        <w:t xml:space="preserve">険医療機関の医師と連携して診療を行った場合に、３月に１回に限り算定する。 </w:t>
      </w:r>
    </w:p>
    <w:p>
      <w:pPr>
        <w:spacing w:before="20" w:after="20" w:line="300" w:lineRule="exact"/>
        <w:ind w:left="567"/>
      </w:pPr>
      <w:r>
        <w:rPr>
          <w:rFonts w:eastAsia="ＭＳ 明朝"/>
          <w:rFonts w:ascii="ＭＳ 明朝" w:hAnsi="ＭＳ 明朝"/>
          <w:sz w:val="20"/>
          <w:u w:val="single"/>
        </w:rPr>
        <w:t xml:space="preserve">３ ３については、別に厚生労働大臣が定める施設基準を満たす保険医療機関において、入院中の患者であって、別に厚生労働大臣が定めるものに対して、治療管理を行うことを目的として、患者の同意を得て、別に厚生労働大臣が定める患者に関する専門的な診療を行っている他の保険医療機関の医師に事前に診療情報提供を行った上で、当該患者の入院中に、情報通信機器を用いて、当該他の保険医療機関の医師と連携して診療を行った場合に、３月に１回に限り算定する。 </w:t>
      </w:r>
    </w:p>
    <w:p>
      <w:pPr>
        <w:spacing w:before="160" w:after="80" w:line="300" w:lineRule="exact"/>
        <w:ind w:left="283"/>
      </w:pPr>
      <w:r>
        <w:rPr>
          <w:rFonts w:eastAsia="ＭＳ ゴシック"/>
          <w:rFonts w:ascii="ＭＳ ゴシック" w:hAnsi="ＭＳ ゴシック"/>
          <w:b/>
          <w:sz w:val="21"/>
        </w:rPr>
        <w:t xml:space="preserve">Ｂ００５－12 こころの連携指導料（Ⅰ）                   350点 注 別に厚生労働大臣が定める施設基準に適合しているものとして地方厚生局長等に届け出た保険医療機関において、入院中の患者以外の患者であって、地域社会からの孤立の状況等により、精神疾患が増悪するおそれがあると認められるもの又は精神科若しくは心療内科を担当する医師による療養上の指導が必要であると判断されたものに対して、診療及び療養上必要な指導を行い、当該患者ぼうの同意を得て、精神科又は心療内科を標榜する保険医療機関に対して当該患者に係る診療情報の文書による提供等を行った場合に、初回算定日の属する月から起算して１年を限度として、患者１人につき月１回に限り算定する。 </w:t>
      </w:r>
    </w:p>
    <w:p>
      <w:pPr>
        <w:spacing w:before="160" w:after="80" w:line="300" w:lineRule="exact"/>
        <w:ind w:left="283"/>
      </w:pPr>
      <w:r>
        <w:rPr>
          <w:rFonts w:eastAsia="ＭＳ ゴシック"/>
          <w:rFonts w:ascii="ＭＳ ゴシック" w:hAnsi="ＭＳ ゴシック"/>
          <w:b/>
          <w:sz w:val="21"/>
        </w:rPr>
        <w:t xml:space="preserve">Ｂ００５－13 こころの連携指導料（Ⅱ）                   500点 注 別に厚生労働大臣が定める施設基準に適合しているものとして地方厚生局長等に届け出た保険医療機関において、入院中の患者以外の患者であって、区分番号Ｂ００５－12に掲げるこころの連携指導料（Ⅰ）を算定し、当該保険医療機関に紹介されたものに対して、精神科又は心療内科を担当する医師が、診療及び療養上必要な指導を行い、当該患者の同意を得て、当該患者を紹介した医師に対して当該患者に係る診療情報の文書による提供等を行った場合に、初回算定日の属する月から起算して１年を限度として、患者１人につき月１回に限り算定する。 </w:t>
      </w:r>
    </w:p>
    <w:p>
      <w:pPr>
        <w:spacing w:before="160" w:after="80" w:line="300" w:lineRule="exact"/>
        <w:ind w:left="283"/>
      </w:pPr>
      <w:r>
        <w:rPr>
          <w:rFonts w:eastAsia="ＭＳ ゴシック"/>
          <w:rFonts w:ascii="ＭＳ ゴシック" w:hAnsi="ＭＳ ゴシック"/>
          <w:b/>
          <w:sz w:val="21"/>
        </w:rPr>
        <w:t xml:space="preserve">Ｂ００５－14 プログラム医療機器等指導管理料          90点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主に患者自らが使用するプログラム医療機器等（特定保険医療材料に限る。）に係る指導管理を行った場合は、プログラム医療機器等指導管理料として、月に１回に限り算定する。 </w:t>
      </w:r>
    </w:p>
    <w:p>
      <w:pPr>
        <w:spacing w:before="20" w:after="20" w:line="300" w:lineRule="exact"/>
        <w:ind w:left="567"/>
      </w:pPr>
      <w:r>
        <w:rPr>
          <w:rFonts w:eastAsia="ＭＳ 明朝"/>
          <w:rFonts w:ascii="ＭＳ 明朝" w:hAnsi="ＭＳ 明朝"/>
          <w:sz w:val="20"/>
        </w:rPr>
        <w:t xml:space="preserve">２ プログラム医療機器等に係る初回の指導管理を行った場合は、当該初回の指導管理を行った月に限り、導入期加算として、50点を更に所定点数に加算する。 </w:t>
      </w:r>
    </w:p>
    <w:p>
      <w:pPr>
        <w:spacing w:before="20" w:after="20" w:line="300" w:lineRule="exact"/>
        <w:ind w:left="567"/>
      </w:pPr>
      <w:r>
        <w:rPr>
          <w:rFonts w:eastAsia="ＭＳ 明朝"/>
          <w:rFonts w:ascii="ＭＳ 明朝" w:hAnsi="ＭＳ 明朝"/>
          <w:sz w:val="20"/>
          <w:u w:val="single"/>
        </w:rPr>
        <w:t xml:space="preserve">３ 別に厚生労働大臣が定める施設基準に適合しているものとして地方厚生局長等に届け出た保険医療機関において、プログラム医療機器等指導管理料を算定すべき医学管理を情報通信機器を用いて行った場合は、所定点数に代えて、78点を算定する。 </w:t>
      </w:r>
    </w:p>
    <w:p>
      <w:pPr>
        <w:spacing w:before="160" w:after="80" w:line="300" w:lineRule="exact"/>
        <w:ind w:left="283"/>
      </w:pPr>
      <w:r>
        <w:rPr>
          <w:rFonts w:eastAsia="ＭＳ ゴシック"/>
          <w:rFonts w:ascii="ＭＳ ゴシック" w:hAnsi="ＭＳ ゴシック"/>
          <w:b/>
          <w:sz w:val="21"/>
        </w:rPr>
        <w:t xml:space="preserve">Ｂ００６ 救急救命管理料                             500点 </w:t>
      </w:r>
    </w:p>
    <w:p>
      <w:pPr>
        <w:spacing w:before="20" w:after="20" w:line="300" w:lineRule="exact"/>
        <w:ind w:left="567"/>
      </w:pPr>
      <w:r>
        <w:rPr>
          <w:rFonts w:eastAsia="ＭＳ 明朝"/>
          <w:rFonts w:ascii="ＭＳ 明朝" w:hAnsi="ＭＳ 明朝"/>
          <w:sz w:val="20"/>
        </w:rPr>
        <w:t xml:space="preserve">注１ 患者の発生した現場に保険医療機関の救急救命士が赴いて必要な処置等を行った場合において、当該救急救命士に対して必要な指示を行った場合に算定する。 </w:t>
      </w:r>
    </w:p>
    <w:p>
      <w:pPr>
        <w:spacing w:before="20" w:after="20" w:line="300" w:lineRule="exact"/>
        <w:ind w:left="567"/>
      </w:pPr>
      <w:r>
        <w:rPr>
          <w:rFonts w:eastAsia="ＭＳ 明朝"/>
          <w:rFonts w:ascii="ＭＳ 明朝" w:hAnsi="ＭＳ 明朝"/>
          <w:sz w:val="20"/>
        </w:rPr>
        <w:t xml:space="preserve">２ 救急救命士が行った処置等の費用は、所定点数に含まれるものとする。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Ｂ００６－２ 削除 </w:t>
      </w:r>
    </w:p>
    <w:p>
      <w:pPr>
        <w:spacing w:before="160" w:after="80" w:line="300" w:lineRule="exact"/>
        <w:ind w:left="283"/>
      </w:pPr>
      <w:r>
        <w:rPr>
          <w:rFonts w:eastAsia="ＭＳ ゴシック"/>
          <w:rFonts w:ascii="ＭＳ ゴシック" w:hAnsi="ＭＳ ゴシック"/>
          <w:b/>
          <w:sz w:val="21"/>
        </w:rPr>
        <w:t xml:space="preserve">Ｂ００６－３ 退院時リハビリテーション指導料         300点 注 </w:t>
      </w:r>
      <w:r>
        <w:rPr>
          <w:rFonts w:eastAsia="ＭＳ ゴシック"/>
          <w:rFonts w:ascii="ＭＳ ゴシック" w:hAnsi="ＭＳ ゴシック"/>
          <w:b/>
          <w:sz w:val="21"/>
          <w:u w:val="single"/>
        </w:rPr>
        <w:t>患者の退院時に当該患者（当該保険医療機関での入院中に、区分番号Ａ２３３に掲げるリハビリ</w:t>
      </w:r>
      <w:r>
        <w:rPr>
          <w:rFonts w:eastAsia="ＭＳ ゴシック"/>
          <w:rFonts w:ascii="ＭＳ ゴシック" w:hAnsi="ＭＳ ゴシック"/>
          <w:b/>
          <w:sz w:val="21"/>
        </w:rPr>
        <w:t>くう</w:t>
      </w:r>
      <w:r>
        <w:rPr>
          <w:rFonts w:eastAsia="ＭＳ ゴシック"/>
          <w:rFonts w:ascii="ＭＳ ゴシック" w:hAnsi="ＭＳ ゴシック"/>
          <w:b/>
          <w:sz w:val="21"/>
          <w:u w:val="single"/>
        </w:rPr>
        <w:t>テーション・栄養・口腔連携体制加算、区分番号</w:t>
      </w:r>
    </w:p>
    <w:p>
      <w:pPr>
        <w:spacing w:before="160" w:after="80" w:line="300" w:lineRule="exact"/>
        <w:ind w:left="283"/>
      </w:pPr>
      <w:r>
        <w:rPr>
          <w:rFonts w:eastAsia="ＭＳ ゴシック"/>
          <w:rFonts w:ascii="ＭＳ ゴシック" w:hAnsi="ＭＳ ゴシック"/>
          <w:b/>
          <w:sz w:val="21"/>
          <w:u w:val="single"/>
        </w:rPr>
        <w:t>Ａ３０１の注４に掲げる早期離床・リハビリテーション加算、区分番号Ａ３０１－２の注３に掲げる早期離床・リハビリテーション加算、区分番号</w:t>
      </w:r>
    </w:p>
    <w:p>
      <w:pPr>
        <w:spacing w:before="160" w:after="80" w:line="300" w:lineRule="exact"/>
        <w:ind w:left="283"/>
      </w:pPr>
      <w:r>
        <w:rPr>
          <w:rFonts w:eastAsia="ＭＳ ゴシック"/>
          <w:rFonts w:ascii="ＭＳ ゴシック" w:hAnsi="ＭＳ ゴシック"/>
          <w:b/>
          <w:sz w:val="21"/>
          <w:u w:val="single"/>
        </w:rPr>
        <w:t>Ａ３０１－３の注３に掲げる早期離床・リハビリテーション加算、区分番号Ａ３０１－４の注３に掲げる早期離床・リハビリテーション加算、区分番号Ａ３０４の注11に掲げるリハビリテーション・栄養・口腔連携加算又は第７部リハビリテーションの第１節の各区分のいずれかを算定したものに限る。）又はその家族等に対して、退院後の在</w:t>
      </w:r>
      <w:r>
        <w:rPr>
          <w:rFonts w:eastAsia="ＭＳ ゴシック"/>
          <w:rFonts w:ascii="ＭＳ ゴシック" w:hAnsi="ＭＳ ゴシック"/>
          <w:b/>
          <w:sz w:val="21"/>
        </w:rPr>
        <w:t xml:space="preserve">宅での基本的動作能力若しくは応用的動作能力又は社会的適応能力の回復を図るための訓練等について必要な指導を行った場合に算定する。この場合において、同一日に、区分番号Ｂ００５に掲げる退院時共同指導料２（注１の規定により、入院中の保険医療機関の理学療法士、作業療法士又は言語聴覚士が指導等を行った場合に限る。）は、別に算定できない。 </w:t>
      </w:r>
    </w:p>
    <w:p>
      <w:pPr>
        <w:spacing w:before="160" w:after="80" w:line="300" w:lineRule="exact"/>
        <w:ind w:left="283"/>
      </w:pPr>
      <w:r>
        <w:rPr>
          <w:rFonts w:eastAsia="ＭＳ ゴシック"/>
          <w:rFonts w:ascii="ＭＳ ゴシック" w:hAnsi="ＭＳ ゴシック"/>
          <w:b/>
          <w:sz w:val="21"/>
        </w:rPr>
        <w:t xml:space="preserve">Ｂ００７ 退院前訪問指導料                           580点 </w:t>
      </w:r>
    </w:p>
    <w:p>
      <w:pPr>
        <w:spacing w:before="20" w:after="20" w:line="300" w:lineRule="exact"/>
        <w:ind w:left="567"/>
      </w:pPr>
      <w:r>
        <w:rPr>
          <w:rFonts w:eastAsia="ＭＳ 明朝"/>
          <w:rFonts w:ascii="ＭＳ 明朝" w:hAnsi="ＭＳ 明朝"/>
          <w:sz w:val="20"/>
        </w:rPr>
        <w:t>注１ 入院期間が１月を超えると見込まれる患者の円滑な退院のため、患家を訪問し、当該患者又はその家族等に対して、退院後の在宅での療養上の指導を行った場合に、当該入院中１回に限</w:t>
      </w:r>
      <w:r>
        <w:rPr>
          <w:rFonts w:eastAsia="ＭＳ 明朝"/>
          <w:rFonts w:ascii="ＭＳ 明朝" w:hAnsi="ＭＳ 明朝"/>
          <w:sz w:val="20"/>
          <w:u w:val="single"/>
        </w:rPr>
        <w:t xml:space="preserve">り算定する。ただし、入院後早期に退院前訪問指導の必要があると認められる場合は、２回算定することができる。この場合において、区分番号Ｈ００３－２に掲げるリハビリテーション総合計画評価料の注３に規定する入院時訪問指導加算は算定できない。 </w:t>
      </w:r>
    </w:p>
    <w:p>
      <w:pPr>
        <w:spacing w:before="20" w:after="20" w:line="300" w:lineRule="exact"/>
        <w:ind w:left="567"/>
      </w:pPr>
      <w:r>
        <w:rPr>
          <w:rFonts w:eastAsia="ＭＳ 明朝"/>
          <w:rFonts w:ascii="ＭＳ 明朝" w:hAnsi="ＭＳ 明朝"/>
          <w:sz w:val="20"/>
        </w:rPr>
        <w:t xml:space="preserve">２ 注１に掲げる指導に要した交通費は、患家の負担とする。 </w:t>
      </w:r>
    </w:p>
    <w:p>
      <w:pPr>
        <w:spacing w:before="160" w:after="80" w:line="300" w:lineRule="exact"/>
        <w:ind w:left="283"/>
      </w:pPr>
      <w:r>
        <w:rPr>
          <w:rFonts w:eastAsia="ＭＳ ゴシック"/>
          <w:rFonts w:ascii="ＭＳ ゴシック" w:hAnsi="ＭＳ ゴシック"/>
          <w:b/>
          <w:sz w:val="21"/>
        </w:rPr>
        <w:t xml:space="preserve">Ｂ００７－２ 退院後訪問指導料                       580点 </w:t>
      </w:r>
    </w:p>
    <w:p>
      <w:pPr>
        <w:spacing w:before="20" w:after="20" w:line="300" w:lineRule="exact"/>
        <w:ind w:left="567"/>
      </w:pPr>
      <w:r>
        <w:rPr>
          <w:rFonts w:eastAsia="ＭＳ 明朝"/>
          <w:rFonts w:ascii="ＭＳ 明朝" w:hAnsi="ＭＳ 明朝"/>
          <w:sz w:val="20"/>
        </w:rPr>
        <w:t xml:space="preserve">注１ 当該保険医療機関が、保険医療機関を退院した別に厚生労働大臣が定める状態の患者の地域における円滑な在宅療養への移行及び在宅療養の継続のため、患家等を訪問し、当該患者又はその家族等に対して、在宅での療養上の指導を行った場合に、当該患者が退院した日から起算して１月（退院日を除く。）を限度として、５回に限り算定する。 </w:t>
      </w:r>
    </w:p>
    <w:p>
      <w:pPr>
        <w:spacing w:before="20" w:after="20" w:line="300" w:lineRule="exact"/>
        <w:ind w:left="567"/>
      </w:pPr>
      <w:r>
        <w:rPr>
          <w:rFonts w:eastAsia="ＭＳ 明朝"/>
          <w:rFonts w:ascii="ＭＳ 明朝" w:hAnsi="ＭＳ 明朝"/>
          <w:sz w:val="20"/>
        </w:rPr>
        <w:t xml:space="preserve">２ 在宅療養を担う訪問看護ステーション又は他の保険医療機関の保健師、助産師、看護師又は准看護師と同行し、必要な指導を行った場合には、訪問看護同行加算として、退院後１回に限り、20点を所定点数に加算する。 </w:t>
      </w:r>
    </w:p>
    <w:p>
      <w:pPr>
        <w:spacing w:before="20" w:after="20" w:line="300" w:lineRule="exact"/>
        <w:ind w:left="567"/>
      </w:pPr>
      <w:r>
        <w:rPr>
          <w:rFonts w:eastAsia="ＭＳ 明朝"/>
          <w:rFonts w:ascii="ＭＳ 明朝" w:hAnsi="ＭＳ 明朝"/>
          <w:sz w:val="20"/>
        </w:rPr>
        <w:t xml:space="preserve">３ 注１及び注２に掲げる指導に要した交通費は、患家の負担とする。 </w:t>
      </w:r>
    </w:p>
    <w:p>
      <w:pPr>
        <w:spacing w:before="160" w:after="80" w:line="300" w:lineRule="exact"/>
        <w:ind w:left="283"/>
      </w:pPr>
      <w:r>
        <w:rPr>
          <w:rFonts w:eastAsia="ＭＳ ゴシック"/>
          <w:rFonts w:ascii="ＭＳ ゴシック" w:hAnsi="ＭＳ ゴシック"/>
          <w:b/>
          <w:sz w:val="21"/>
          <w:u w:val="single"/>
        </w:rPr>
        <w:t xml:space="preserve">Ｂ００７－３ 退院後訪問栄養食事指導料（１回につき） 530点 </w:t>
      </w:r>
    </w:p>
    <w:p>
      <w:pPr>
        <w:spacing w:before="20" w:after="20" w:line="300" w:lineRule="exact"/>
        <w:ind w:left="567"/>
      </w:pPr>
      <w:r>
        <w:rPr>
          <w:rFonts w:eastAsia="ＭＳ 明朝"/>
          <w:rFonts w:ascii="ＭＳ 明朝" w:hAnsi="ＭＳ 明朝"/>
          <w:sz w:val="20"/>
          <w:u w:val="single"/>
        </w:rPr>
        <w:t>注１ 保険医療機関を退院した別に厚生労働大臣が定めるものに対して、円滑な在宅療養への移行及び在宅療養の継続のため、保険医療機関の医師の指示に基づき、当該保険医療機関の管理栄養士が患家等を訪問し、具体的な献立等によって栄養管理に係る指導を行った場合に、当該保険医療機関を退院した日から起算して１月以内（退院日を除く。）の期間に限り、４回を限度として算定する。この場合において、区分番号</w:t>
      </w:r>
    </w:p>
    <w:p>
      <w:pPr>
        <w:spacing w:before="160" w:after="80" w:line="300" w:lineRule="exact"/>
        <w:ind w:left="283"/>
      </w:pPr>
      <w:r>
        <w:rPr>
          <w:rFonts w:eastAsia="ＭＳ ゴシック"/>
          <w:rFonts w:ascii="ＭＳ ゴシック" w:hAnsi="ＭＳ ゴシック"/>
          <w:b/>
          <w:sz w:val="21"/>
          <w:u w:val="single"/>
        </w:rPr>
        <w:t xml:space="preserve">Ｂ００１の９に掲げる外来栄養食事指導料及び区分番号Ｃ００９に掲げる在宅患者訪問栄養食事指導料は別に算定できない。 </w:t>
      </w:r>
    </w:p>
    <w:p>
      <w:pPr>
        <w:spacing w:before="20" w:after="20" w:line="300" w:lineRule="exact"/>
        <w:ind w:left="567"/>
      </w:pPr>
      <w:r>
        <w:rPr>
          <w:rFonts w:eastAsia="ＭＳ 明朝"/>
          <w:rFonts w:ascii="ＭＳ 明朝" w:hAnsi="ＭＳ 明朝"/>
          <w:sz w:val="20"/>
          <w:u w:val="single"/>
        </w:rPr>
        <w:t xml:space="preserve">２ 注１に掲げる指導に要した交通費は、患家の負担とする。 </w:t>
      </w:r>
    </w:p>
    <w:p>
      <w:pPr>
        <w:spacing w:before="160" w:after="80" w:line="300" w:lineRule="exact"/>
        <w:ind w:left="283"/>
      </w:pPr>
      <w:r>
        <w:rPr>
          <w:rFonts w:eastAsia="ＭＳ ゴシック"/>
          <w:rFonts w:ascii="ＭＳ ゴシック" w:hAnsi="ＭＳ ゴシック"/>
          <w:b/>
          <w:sz w:val="21"/>
        </w:rPr>
        <w:t xml:space="preserve">Ｂ００８ 薬剤管理指導料 </w:t>
      </w:r>
    </w:p>
    <w:p>
      <w:pPr>
        <w:spacing w:before="20" w:after="20" w:line="300" w:lineRule="exact"/>
        <w:ind w:left="567"/>
      </w:pPr>
      <w:r>
        <w:rPr>
          <w:rFonts w:eastAsia="ＭＳ 明朝"/>
          <w:rFonts w:ascii="ＭＳ 明朝" w:hAnsi="ＭＳ 明朝"/>
          <w:sz w:val="20"/>
        </w:rPr>
        <w:t xml:space="preserve">１ 特に安全管理が必要な医薬品が投薬又は注射されている患者の場合                     380点 </w:t>
      </w:r>
    </w:p>
    <w:p>
      <w:pPr>
        <w:spacing w:before="20" w:after="20" w:line="300" w:lineRule="exact"/>
        <w:ind w:left="567"/>
      </w:pPr>
      <w:r>
        <w:rPr>
          <w:rFonts w:eastAsia="ＭＳ 明朝"/>
          <w:rFonts w:ascii="ＭＳ 明朝" w:hAnsi="ＭＳ 明朝"/>
          <w:sz w:val="20"/>
        </w:rPr>
        <w:t xml:space="preserve">２ １の患者以外の患者の場合             325点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入院している患者のうち、１については別に厚生労働大臣が定める患者に対して、２についてはそれ以外の患者に対して、それぞれ投薬又は注射及び薬学的管理指導を行った場合は、当該患者に係る区分に従い、患者１人につき週１回かつ月４回に限り算定する。 </w:t>
      </w:r>
    </w:p>
    <w:p>
      <w:pPr>
        <w:spacing w:before="20" w:after="20" w:line="300" w:lineRule="exact"/>
        <w:ind w:left="567"/>
      </w:pPr>
      <w:r>
        <w:rPr>
          <w:rFonts w:eastAsia="ＭＳ 明朝"/>
          <w:rFonts w:ascii="ＭＳ 明朝" w:hAnsi="ＭＳ 明朝"/>
          <w:sz w:val="20"/>
        </w:rPr>
        <w:t xml:space="preserve">２ 麻薬の投薬又は注射が行われている患者に対して、麻薬の使用に関し、必要な薬学的管理指導を行った場合は、麻薬管理指導加算として、１回につき50点を所定点数に加算する。 </w:t>
      </w:r>
    </w:p>
    <w:p>
      <w:pPr>
        <w:spacing w:before="160" w:after="80" w:line="300" w:lineRule="exact"/>
        <w:ind w:left="283"/>
      </w:pPr>
      <w:r>
        <w:rPr>
          <w:rFonts w:eastAsia="ＭＳ ゴシック"/>
          <w:rFonts w:ascii="ＭＳ ゴシック" w:hAnsi="ＭＳ ゴシック"/>
          <w:b/>
          <w:sz w:val="21"/>
        </w:rPr>
        <w:t xml:space="preserve">Ｂ００８－２ 薬剤総合評価調整管理料                 250点 </w:t>
      </w:r>
    </w:p>
    <w:p>
      <w:pPr>
        <w:spacing w:before="20" w:after="20" w:line="300" w:lineRule="exact"/>
        <w:ind w:left="567"/>
      </w:pPr>
      <w:r>
        <w:rPr>
          <w:rFonts w:eastAsia="ＭＳ 明朝"/>
          <w:rFonts w:ascii="ＭＳ 明朝" w:hAnsi="ＭＳ 明朝"/>
          <w:sz w:val="20"/>
        </w:rPr>
        <w:t xml:space="preserve">注１ 入院中の患者以外の患者であって、６種類以上の内服薬（特に規定するものを除く。）が処方されていたものについて、当該処方の内容を総合的に評価及び調整し、当該患者に処方する内服薬が２種類以上減少した場合に、月１回に限り所定点数を算定する。 </w:t>
      </w:r>
    </w:p>
    <w:p>
      <w:pPr>
        <w:spacing w:before="20" w:after="20" w:line="300" w:lineRule="exact"/>
        <w:ind w:left="567"/>
      </w:pPr>
      <w:r>
        <w:rPr>
          <w:rFonts w:eastAsia="ＭＳ 明朝"/>
          <w:rFonts w:ascii="ＭＳ 明朝" w:hAnsi="ＭＳ 明朝"/>
          <w:sz w:val="20"/>
        </w:rPr>
        <w:t xml:space="preserve">２ 処方の内容の調整に当たって、別の保険医療機関又は保険薬局に対して、照会又は情報提供を行った場合、連携管理加算として、50点を所定点数に加算する。ただし、連携管理加算を算定した場合において、区分番号Ｂ００９に掲げる診療情報提供料（Ⅰ）（当該別の保険医療機関に対して患者の紹介を行った場合に限る。）は同一日には算定できない。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薬剤総合評価調整管理料を算定すべき医学管理を情報通信機器を用いて行った場合は、所定点数に代えて、218点を算定する。 </w:t>
      </w:r>
    </w:p>
    <w:p>
      <w:pPr>
        <w:spacing w:before="160" w:after="80" w:line="300" w:lineRule="exact"/>
        <w:ind w:left="283"/>
      </w:pPr>
      <w:r>
        <w:rPr>
          <w:rFonts w:eastAsia="ＭＳ ゴシック"/>
          <w:rFonts w:ascii="ＭＳ ゴシック" w:hAnsi="ＭＳ ゴシック"/>
          <w:b/>
          <w:sz w:val="21"/>
        </w:rPr>
        <w:t xml:space="preserve">Ｂ００９ 診療情報提供料（Ⅰ）                           250点 </w:t>
      </w:r>
    </w:p>
    <w:p>
      <w:pPr>
        <w:spacing w:before="20" w:after="20" w:line="300" w:lineRule="exact"/>
        <w:ind w:left="567"/>
      </w:pPr>
      <w:r>
        <w:rPr>
          <w:rFonts w:eastAsia="ＭＳ 明朝"/>
          <w:rFonts w:ascii="ＭＳ 明朝" w:hAnsi="ＭＳ 明朝"/>
          <w:sz w:val="20"/>
        </w:rPr>
        <w:t xml:space="preserve">注１ 保険医療機関が、診療に基づき、別の保険医療機関での診療の必要を認め、これに対して、患者の同意を得て、診療状況を示す文書を添えて患者の紹介を行った場合に、紹介先保険医療機関ごとに患者１人につき月１回に限り算定する。 </w:t>
      </w:r>
    </w:p>
    <w:p>
      <w:pPr>
        <w:spacing w:before="20" w:after="20" w:line="300" w:lineRule="exact"/>
        <w:ind w:left="567"/>
      </w:pPr>
      <w:r>
        <w:rPr>
          <w:rFonts w:eastAsia="ＭＳ 明朝"/>
          <w:rFonts w:ascii="ＭＳ 明朝" w:hAnsi="ＭＳ 明朝"/>
          <w:sz w:val="20"/>
        </w:rPr>
        <w:t xml:space="preserve">２ 保険医療機関が、診療に基づき患者の同意を得て、当該患者の居住地を管轄する市町村又は介護保険法第46条第１項に規定する指定居宅介護支援事業者、同法第58条第１項に規定する指定介護予防支援事業者、障害者の日常生活及び社会生活を総合的に支援するための法律第51条の17第１項第１号に規定する指定特定相談支援事業者、児童福祉法第24条の26第１項第１号に規定する指定障害児相談支援事業者等に対して、診療状況を示す文書を添えて、当該患者に係る保健福祉サービスに必要な情報を提供した場合に、患者１人につき月１回に限り算定する。 </w:t>
      </w:r>
    </w:p>
    <w:p>
      <w:pPr>
        <w:spacing w:before="20" w:after="20" w:line="300" w:lineRule="exact"/>
        <w:ind w:left="567"/>
      </w:pPr>
      <w:r>
        <w:rPr>
          <w:rFonts w:eastAsia="ＭＳ 明朝"/>
          <w:rFonts w:ascii="ＭＳ 明朝" w:hAnsi="ＭＳ 明朝"/>
          <w:sz w:val="20"/>
        </w:rPr>
        <w:t xml:space="preserve">３ 保険医療機関が、診療に基づき保険薬局による在宅患者訪問薬剤管理指導の必要を認め、在宅での療養を行っている患者であって通院が困難なものの同意を得て、当該保険薬局に対して、診療状況を示す文書を添えて、当該患者に係る在宅患者訪問薬剤管理指導に必要な情報を提供した場合に、患者１人につき月１回に限り算定する。 </w:t>
      </w:r>
    </w:p>
    <w:p>
      <w:pPr>
        <w:spacing w:before="20" w:after="20" w:line="300" w:lineRule="exact"/>
        <w:ind w:left="567"/>
      </w:pPr>
      <w:r>
        <w:rPr>
          <w:rFonts w:eastAsia="ＭＳ 明朝"/>
          <w:rFonts w:ascii="ＭＳ 明朝" w:hAnsi="ＭＳ 明朝"/>
          <w:sz w:val="20"/>
        </w:rPr>
        <w:t xml:space="preserve">４ 保険医療機関が、精神障害者である患者であって、障害者の日常生活及び社会生活を総合的に支援するための法律に規定する障害福祉サービスを行う施設又は福祉ホーム（以下「精神障害者施設」という。）に入所若しくは通所しているもの又は介護老人保健施設に入所しているものの同意を得て、当該精神障害者施設又は介護老人保健施設に対して、診療状況を示す文書を添えて、当該患者の社会復帰の促進に必要な情報を提供した場合に、患者１人につき月１回に限り算定する。 </w:t>
      </w:r>
    </w:p>
    <w:p>
      <w:pPr>
        <w:spacing w:before="20" w:after="20" w:line="300" w:lineRule="exact"/>
        <w:ind w:left="567"/>
      </w:pPr>
      <w:r>
        <w:rPr>
          <w:rFonts w:eastAsia="ＭＳ 明朝"/>
          <w:rFonts w:ascii="ＭＳ 明朝" w:hAnsi="ＭＳ 明朝"/>
          <w:sz w:val="20"/>
        </w:rPr>
        <w:t xml:space="preserve">５ 保険医療機関が、診療に基づき患者の同意を得て、介護老人保健施設又は介護医療院に対して、診療状況を示す文書を添えて患者の紹介を行った場合に、患者１人につき月１回に限り算定する。 </w:t>
      </w:r>
    </w:p>
    <w:p>
      <w:pPr>
        <w:spacing w:before="20" w:after="20" w:line="300" w:lineRule="exact"/>
        <w:ind w:left="567"/>
      </w:pPr>
      <w:r>
        <w:rPr>
          <w:rFonts w:eastAsia="ＭＳ 明朝"/>
          <w:rFonts w:ascii="ＭＳ 明朝" w:hAnsi="ＭＳ 明朝"/>
          <w:sz w:val="20"/>
        </w:rPr>
        <w:t xml:space="preserve">６ 保険医療機関が、認知症の状態にある患者について、診断に基づき認知症に関する専門の保険医療機関等での鑑別診断等の必要を認め、当該患者又はその家族等の同意を得て、認知症に関する専門の保険医療機関等に対して診療状況を示す文書を添えて患者の紹介を行った場合に、患者１人につき月１回に限り算定する。 </w:t>
      </w:r>
    </w:p>
    <w:p>
      <w:pPr>
        <w:spacing w:before="20" w:after="20" w:line="300" w:lineRule="exact"/>
        <w:ind w:left="567"/>
      </w:pPr>
      <w:r>
        <w:rPr>
          <w:rFonts w:eastAsia="ＭＳ 明朝"/>
          <w:rFonts w:ascii="ＭＳ 明朝" w:hAnsi="ＭＳ 明朝"/>
          <w:sz w:val="20"/>
        </w:rPr>
        <w:t xml:space="preserve">７ 保険医療機関が、児童福祉法第６条の２第３項に規定する小児慢性特定疾病医療支援の対象である患者、同法第56条の６第２項に規定する障害児である患者又はアナフィラキシーの既往歴のある患者若しくは食物アレルギー患者について、診療に基づき当該患者又はその家族等の同意を得て、当該患者が通園又は通学する同法第39条第１項に規定する保育所又は学校教育法（昭和22年法律第26号）第１条に規定する学校（大学を除く。）等の学校医等に対して、診療状況を示す文書を添えて、当該患者が学校生活等を送るに当たり必要な情報を提供した場合に、患者１人につき月１回に限り算定する。 </w:t>
      </w:r>
    </w:p>
    <w:p>
      <w:pPr>
        <w:spacing w:before="20" w:after="20" w:line="300" w:lineRule="exact"/>
        <w:ind w:left="567"/>
      </w:pPr>
      <w:r>
        <w:rPr>
          <w:rFonts w:eastAsia="ＭＳ 明朝"/>
          <w:rFonts w:ascii="ＭＳ 明朝" w:hAnsi="ＭＳ 明朝"/>
          <w:sz w:val="20"/>
        </w:rPr>
        <w:t xml:space="preserve">８ 保険医療機関が、患者の退院日の属する月又はその翌月に、添付の必要を認め、当該患者の同意を得て、別の保険医療機関、精神障害者施設又は介護老人保健施設若しくは介護医療院に対して、退院後の治療計画、検査結果、画像診断に係る画像情報その他の必要な情報を添付して紹介を行った場合は、200点を所定点数に加算する。 </w:t>
      </w:r>
    </w:p>
    <w:p>
      <w:pPr>
        <w:spacing w:before="20" w:after="20" w:line="300" w:lineRule="exact"/>
        <w:ind w:left="567"/>
      </w:pPr>
      <w:r>
        <w:rPr>
          <w:rFonts w:eastAsia="ＭＳ 明朝"/>
          <w:rFonts w:ascii="ＭＳ 明朝" w:hAnsi="ＭＳ 明朝"/>
          <w:sz w:val="20"/>
        </w:rPr>
        <w:t xml:space="preserve">９ 区分番号Ｂ００５－４に掲げるハイリスク妊産婦共同管理料（Ⅰ）の施設基準に適合しているものとして地方厚生局長等に届け出た保険医療機関が、ハイリスク妊産婦共同管理料（Ⅰ）に規定する別に厚生労働大臣が定める状態等の患者の同意を得て、検査結果、画像診断に係る画像情報その他の必要な情報を添付してハイリスク妊産婦共同管理料（Ⅰ）に規定する別の保険医療機関に対して紹介を行った場合は、ハイリスク妊婦紹介加算として、当該患者の妊娠中１回に限り200点を所定点数に加算する。 </w:t>
      </w:r>
    </w:p>
    <w:p>
      <w:pPr>
        <w:spacing w:before="20" w:after="20" w:line="300" w:lineRule="exact"/>
        <w:ind w:left="567"/>
      </w:pPr>
      <w:r>
        <w:rPr>
          <w:rFonts w:eastAsia="ＭＳ 明朝"/>
          <w:rFonts w:ascii="ＭＳ 明朝" w:hAnsi="ＭＳ 明朝"/>
          <w:sz w:val="20"/>
        </w:rPr>
        <w:t xml:space="preserve">10 保険医療機関が、認知症の疑いのある患者について専門医療機関での鑑別診断等の必要を認め、当該患者又はその家族等の同意を得て、当該専門医療機関に対して、診療状況を示す文書を添えて、患者の紹介を行った場合は、認知症専門医療機関紹介加算として、100点を所定点数に加算する。 </w:t>
      </w:r>
    </w:p>
    <w:p>
      <w:pPr>
        <w:spacing w:before="20" w:after="20" w:line="300" w:lineRule="exact"/>
        <w:ind w:left="567"/>
      </w:pPr>
      <w:r>
        <w:rPr>
          <w:rFonts w:eastAsia="ＭＳ 明朝"/>
          <w:rFonts w:ascii="ＭＳ 明朝" w:hAnsi="ＭＳ 明朝"/>
          <w:sz w:val="20"/>
        </w:rPr>
        <w:t>11 保険医療機関が、認知症の専門医療機関において既に認知症と診断された患者であって入院中の患者以外のものについて症状が増悪した場合に、当該患者又はその家族等の同意を得て、当該専門医療機関に対して、診療状況を示す文書を添えて当該患者の紹介を行った場合は、認知症専門医療機関連携加算として、50点を所定点数に加算する。 ぼう</w:t>
      </w:r>
    </w:p>
    <w:p>
      <w:pPr>
        <w:spacing w:before="20" w:after="20" w:line="300" w:lineRule="exact"/>
        <w:ind w:left="567"/>
      </w:pPr>
      <w:r>
        <w:rPr>
          <w:rFonts w:eastAsia="ＭＳ 明朝"/>
          <w:rFonts w:ascii="ＭＳ 明朝" w:hAnsi="ＭＳ 明朝"/>
          <w:sz w:val="20"/>
        </w:rPr>
        <w:t xml:space="preserve">12 精神科以外の診療科を標榜する保険医療機関が、入院中の患者以外の患者について、うつ病等の精神障害の疑いによりその診断治療等の必要性を認め、当該患者の同意を得て、精神科をぼう標榜する別の保険医療機関に当該患者が受診する日の予約を行った上で患者の紹介を行った場合は、精神科医連携加算として、200点を所定点数に加算する。 </w:t>
      </w:r>
    </w:p>
    <w:p>
      <w:pPr>
        <w:spacing w:before="20" w:after="20" w:line="300" w:lineRule="exact"/>
        <w:ind w:left="567"/>
      </w:pPr>
      <w:r>
        <w:rPr>
          <w:rFonts w:eastAsia="ＭＳ 明朝"/>
          <w:rFonts w:ascii="ＭＳ 明朝" w:hAnsi="ＭＳ 明朝"/>
          <w:sz w:val="20"/>
        </w:rPr>
        <w:t>13 保険医療機関が、治療計画に基づいて長期継続的にインターフェロン治療が必要な肝炎の患者であって入院中の患者以外のものの同意を得て、当該保険医療機関と連携して治療を行う肝疾患に関する専門医療機関に対して、治療計画に基づく診療状況を示す文書を添えて当該患者の紹介を行った場合は、肝炎インターフェロン治療連携加算として、50点を所定点数に加算する。 くう</w:t>
      </w:r>
    </w:p>
    <w:p>
      <w:pPr>
        <w:spacing w:before="20" w:after="20" w:line="300" w:lineRule="exact"/>
        <w:ind w:left="567"/>
      </w:pPr>
      <w:r>
        <w:rPr>
          <w:rFonts w:eastAsia="ＭＳ 明朝"/>
          <w:rFonts w:ascii="ＭＳ 明朝" w:hAnsi="ＭＳ 明朝"/>
          <w:sz w:val="20"/>
        </w:rPr>
        <w:t>14 保険医療機関が、患者の口腔機能の管理の必要を認め、歯科診療を行う他の保険医療機関に対して、患者又はその家族等の同意を得て、診療情報を示す文書を添えて、当該患者の紹介を行った場合は、歯科医療機関連携加算１として、100点を所定点数に加算する。 くう</w:t>
      </w:r>
    </w:p>
    <w:p>
      <w:pPr>
        <w:spacing w:before="20" w:after="20" w:line="300" w:lineRule="exact"/>
        <w:ind w:left="567"/>
      </w:pPr>
      <w:r>
        <w:rPr>
          <w:rFonts w:eastAsia="ＭＳ 明朝"/>
          <w:rFonts w:ascii="ＭＳ 明朝" w:hAnsi="ＭＳ 明朝"/>
          <w:sz w:val="20"/>
        </w:rPr>
        <w:t xml:space="preserve">15 保険医療機関が、周術期等における口腔機能管理の必要を認め、患者又はその家族等の同意ぼうを得て、歯科を標榜する他の保険医療機関に当該患者が受診する日の予約を行った上で当該患者の紹介を行った場合は、歯科医療機関連携加算２として100点を所定点数に加算する。 </w:t>
      </w:r>
    </w:p>
    <w:p>
      <w:pPr>
        <w:spacing w:before="20" w:after="20" w:line="300" w:lineRule="exact"/>
        <w:ind w:left="567"/>
      </w:pPr>
      <w:r>
        <w:rPr>
          <w:rFonts w:eastAsia="ＭＳ 明朝"/>
          <w:rFonts w:ascii="ＭＳ 明朝" w:hAnsi="ＭＳ 明朝"/>
          <w:sz w:val="20"/>
        </w:rPr>
        <w:t xml:space="preserve">16 別に厚生労働大臣が定める施設基準に適合しているものとして地方厚生局長等に届け出た保険医療機関が、患者の退院日の属する月又はその翌月に、連携する保険医療機関において区分番号Ａ２４６の注４に掲げる地域連携診療計画加算を算定して当該連携保険医療機関を退院した患者（あらかじめ共有されている地域連携診療計画に係る入院中の患者以外の患者に限る。）の同意を得て、当該連携保険医療機関に対して、診療状況を示す文書を添えて当該患者の地域連携診療計画に基づく療養に係る必要な情報を提供した場合に、地域連携診療計画加算として、50点を所定点数に加算する。 </w:t>
      </w:r>
    </w:p>
    <w:p>
      <w:pPr>
        <w:spacing w:before="20" w:after="20" w:line="300" w:lineRule="exact"/>
        <w:ind w:left="567"/>
      </w:pPr>
      <w:r>
        <w:rPr>
          <w:rFonts w:eastAsia="ＭＳ 明朝"/>
          <w:rFonts w:ascii="ＭＳ 明朝" w:hAnsi="ＭＳ 明朝"/>
          <w:sz w:val="20"/>
        </w:rPr>
        <w:t xml:space="preserve">17 保険医療機関が、患者の同意を得て、当該患者が入院又は入所する保険医療機関又は介護老人保健施設若しくは介護医療院に対して文書で診療情報を提供する際、当該患者に対して定期的に訪問看護を行っている訪問看護ステーションから得た療養に係る情報を添付して紹介を行った場合は、療養情報提供加算として、50点を所定点数に加算する。 </w:t>
      </w:r>
    </w:p>
    <w:p>
      <w:pPr>
        <w:spacing w:before="20" w:after="20" w:line="300" w:lineRule="exact"/>
        <w:ind w:left="567"/>
      </w:pPr>
      <w:r>
        <w:rPr>
          <w:rFonts w:eastAsia="ＭＳ 明朝"/>
          <w:rFonts w:ascii="ＭＳ 明朝" w:hAnsi="ＭＳ 明朝"/>
          <w:sz w:val="20"/>
        </w:rPr>
        <w:t xml:space="preserve">18 別に厚生労働大臣が定める施設基準に適合しているものとして地方厚生局長等に届け出た保険医療機関が、患者の紹介を行う際に、検査結果、画像情報、画像診断の所見、投薬内容、注射内容、退院時要約等の診療記録のうち主要なものについて、他の保険医療機関に対し、電子的方法により閲覧可能な形式で提供した場合又は電子的に送受される診療情報提供書に添付した場合に、検査・画像情報提供加算として、次に掲げる点数をそれぞれ所定点数に加算する。ただし、イについては、注８に規定する加算を算定する場合は算定しない。 </w:t>
      </w:r>
    </w:p>
    <w:p>
      <w:pPr>
        <w:spacing w:before="20" w:after="20" w:line="300" w:lineRule="exact"/>
        <w:ind w:left="850"/>
      </w:pPr>
      <w:r>
        <w:rPr>
          <w:rFonts w:eastAsia="ＭＳ 明朝"/>
          <w:rFonts w:ascii="ＭＳ 明朝" w:hAnsi="ＭＳ 明朝"/>
          <w:sz w:val="20"/>
        </w:rPr>
        <w:t xml:space="preserve">イ 退院する患者について、当該患者の退院日の属する月又はその翌月に、必要な情報を提供した場合                         200点 </w:t>
      </w:r>
    </w:p>
    <w:p>
      <w:pPr>
        <w:spacing w:before="20" w:after="20" w:line="300" w:lineRule="exact"/>
        <w:ind w:left="850"/>
      </w:pPr>
      <w:r>
        <w:rPr>
          <w:rFonts w:eastAsia="ＭＳ 明朝"/>
          <w:rFonts w:ascii="ＭＳ 明朝" w:hAnsi="ＭＳ 明朝"/>
          <w:sz w:val="20"/>
        </w:rPr>
        <w:t xml:space="preserve">ロ 入院中の患者以外の患者について、必要な情報を提供した場合                  30点 </w:t>
      </w:r>
    </w:p>
    <w:p>
      <w:pPr>
        <w:spacing w:before="160" w:after="80" w:line="300" w:lineRule="exact"/>
        <w:ind w:left="283"/>
      </w:pPr>
      <w:r>
        <w:rPr>
          <w:rFonts w:eastAsia="ＭＳ ゴシック"/>
          <w:rFonts w:ascii="ＭＳ ゴシック" w:hAnsi="ＭＳ ゴシック"/>
          <w:b/>
          <w:sz w:val="21"/>
        </w:rPr>
        <w:t xml:space="preserve">Ｂ００９－２ 電子的診療情報評価料                    30点 注 別に厚生労働大臣が定める施設基準に適合しているものとして地方厚生局長等に届け出た保険医療機関が、別の保険医療機関から診療情報提供書の提供を受けた患者に係る検査結果、画像情報、画像診断の所見、投薬内容、注射内容、退院時要約等の診療記録のうち主要なものについて、電子的方法により閲覧又は受信し、当該患者の診療に活用した場合に算定する。 </w:t>
      </w:r>
    </w:p>
    <w:p>
      <w:pPr>
        <w:spacing w:before="160" w:after="80" w:line="300" w:lineRule="exact"/>
        <w:ind w:left="283"/>
      </w:pPr>
      <w:r>
        <w:rPr>
          <w:rFonts w:eastAsia="ＭＳ ゴシック"/>
          <w:rFonts w:ascii="ＭＳ ゴシック" w:hAnsi="ＭＳ ゴシック"/>
          <w:b/>
          <w:sz w:val="21"/>
        </w:rPr>
        <w:t xml:space="preserve">Ｂ０１０ 診療情報提供料（Ⅱ）                           500点 注 保険医療機関が、治療法の選択等に関して当該保険医療機関以外の医師の意見を求める患者からの要望を受けて、治療計画、検査結果、画像診断に係る画像情報その他の別の医療機関において必要な情報を添付し、診療状況を示す文書を患者に提供することを通じて、患者が当該保険医療機関以外の医師の助言を得るための支援を行った場合に、患者１人につき月１回に限り算定する。 </w:t>
      </w:r>
    </w:p>
    <w:p>
      <w:pPr>
        <w:spacing w:before="160" w:after="80" w:line="300" w:lineRule="exact"/>
        <w:ind w:left="283"/>
      </w:pPr>
      <w:r>
        <w:rPr>
          <w:rFonts w:eastAsia="ＭＳ ゴシック"/>
          <w:rFonts w:ascii="ＭＳ ゴシック" w:hAnsi="ＭＳ ゴシック"/>
          <w:b/>
          <w:sz w:val="21"/>
        </w:rPr>
        <w:t xml:space="preserve">Ｂ０１０－２ 診療情報連携共有料                     120点 </w:t>
      </w:r>
    </w:p>
    <w:p>
      <w:pPr>
        <w:spacing w:before="20" w:after="20" w:line="300" w:lineRule="exact"/>
        <w:ind w:left="567"/>
      </w:pPr>
      <w:r>
        <w:rPr>
          <w:rFonts w:eastAsia="ＭＳ 明朝"/>
          <w:rFonts w:ascii="ＭＳ 明朝" w:hAnsi="ＭＳ 明朝"/>
          <w:sz w:val="20"/>
        </w:rPr>
        <w:t xml:space="preserve">注１ 歯科診療を担う別の保険医療機関からの求めに応じ、患者の同意を得て、検査結果、投薬内容等を文書により提供した場合に、提供する保険医療機関ごとに患者１人につき３月に１回に限り算定する。 </w:t>
      </w:r>
    </w:p>
    <w:p>
      <w:pPr>
        <w:spacing w:before="20" w:after="20" w:line="300" w:lineRule="exact"/>
        <w:ind w:left="567"/>
      </w:pPr>
      <w:r>
        <w:rPr>
          <w:rFonts w:eastAsia="ＭＳ 明朝"/>
          <w:rFonts w:ascii="ＭＳ 明朝" w:hAnsi="ＭＳ 明朝"/>
          <w:sz w:val="20"/>
        </w:rPr>
        <w:t xml:space="preserve">２ 区分番号Ｂ００９に掲げる診療情報提供料（Ⅰ）（同一の保険医療機関に対して紹介を行った場合に限る。）を算定した同一月においては、別に算定できない。 </w:t>
      </w:r>
    </w:p>
    <w:p>
      <w:pPr>
        <w:spacing w:before="160" w:after="80" w:line="300" w:lineRule="exact"/>
        <w:ind w:left="283"/>
      </w:pPr>
      <w:r>
        <w:rPr>
          <w:rFonts w:eastAsia="ＭＳ ゴシック"/>
          <w:rFonts w:ascii="ＭＳ ゴシック" w:hAnsi="ＭＳ ゴシック"/>
          <w:b/>
          <w:sz w:val="21"/>
        </w:rPr>
        <w:t xml:space="preserve">Ｂ０１１ 連携強化診療情報提供料                     150点 </w:t>
      </w:r>
    </w:p>
    <w:p>
      <w:pPr>
        <w:spacing w:before="20" w:after="20" w:line="300" w:lineRule="exact"/>
        <w:ind w:left="567"/>
      </w:pPr>
      <w:r>
        <w:rPr>
          <w:rFonts w:eastAsia="ＭＳ 明朝"/>
          <w:rFonts w:ascii="ＭＳ 明朝" w:hAnsi="ＭＳ 明朝"/>
          <w:sz w:val="20"/>
        </w:rPr>
        <w:t>注１ 別に厚生労働大臣が定める施設基準を満たす保険医療機関において、別に厚生労働大臣が定める基準を満たす他の保険医療機関から紹介さ</w:t>
      </w:r>
      <w:r>
        <w:rPr>
          <w:rFonts w:eastAsia="ＭＳ 明朝"/>
          <w:rFonts w:ascii="ＭＳ 明朝" w:hAnsi="ＭＳ 明朝"/>
          <w:sz w:val="20"/>
          <w:u w:val="single"/>
        </w:rPr>
        <w:t>れ、又は別に厚生労働大臣が定める基準を満たす他の保険医療機関へ紹介した患者について、当該他の保険医療機関からの求めに応じて、又は当該他の保険医療機関と共同して当該患者の治療管理を継続的に行う旨の合意に基づき、患</w:t>
      </w:r>
      <w:r>
        <w:rPr>
          <w:rFonts w:eastAsia="ＭＳ 明朝"/>
          <w:rFonts w:ascii="ＭＳ 明朝" w:hAnsi="ＭＳ 明朝"/>
          <w:sz w:val="20"/>
        </w:rPr>
        <w:t>者の同意を得て、診療状況を示す文書を提供した場合（区分番号Ａ０００に掲げる初診料を算定する日を除く。ただし、当該保険医療機関に次回受診する日の予約を行った場合はこの限りでない。）に、提供する保険医療機関ごとに患</w:t>
      </w:r>
      <w:r>
        <w:rPr>
          <w:rFonts w:eastAsia="ＭＳ 明朝"/>
          <w:rFonts w:ascii="ＭＳ 明朝" w:hAnsi="ＭＳ 明朝"/>
          <w:sz w:val="20"/>
          <w:u w:val="single"/>
        </w:rPr>
        <w:t xml:space="preserve">者１人につき３月に１回に限り算定する。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２ 注１に該当しない場合であって、別に厚生労</w:t>
      </w:r>
      <w:r>
        <w:rPr>
          <w:rFonts w:eastAsia="ＭＳ 明朝"/>
          <w:rFonts w:ascii="ＭＳ 明朝" w:hAnsi="ＭＳ 明朝"/>
          <w:sz w:val="20"/>
        </w:rPr>
        <w:t>働大臣が定める施設基準を満たす保険医療機関</w:t>
      </w:r>
      <w:r>
        <w:rPr>
          <w:rFonts w:eastAsia="ＭＳ 明朝"/>
          <w:rFonts w:ascii="ＭＳ 明朝" w:hAnsi="ＭＳ 明朝"/>
          <w:sz w:val="20"/>
          <w:u w:val="single"/>
        </w:rPr>
        <w:t>において、他の保険医療機関から紹介され、又は他の保険医療機関へ紹介した難病の患者に対</w:t>
      </w:r>
      <w:r>
        <w:rPr>
          <w:rFonts w:eastAsia="ＭＳ 明朝"/>
          <w:rFonts w:ascii="ＭＳ 明朝" w:hAnsi="ＭＳ 明朝"/>
          <w:sz w:val="20"/>
        </w:rPr>
        <w:t>する医療等に関する法律（平成26年法律第50号</w:t>
      </w:r>
      <w:r>
        <w:rPr>
          <w:rFonts w:eastAsia="ＭＳ 明朝"/>
          <w:rFonts w:ascii="ＭＳ 明朝" w:hAnsi="ＭＳ 明朝"/>
          <w:sz w:val="20"/>
          <w:u w:val="single"/>
        </w:rPr>
        <w:t>）第５条第１項に規定する指定難病の患者（当該疾病が疑われる患者を含む。以下この項において単に「指定難病の患者」という。）又はて</w:t>
      </w:r>
      <w:r>
        <w:rPr>
          <w:rFonts w:eastAsia="ＭＳ 明朝"/>
          <w:rFonts w:ascii="ＭＳ 明朝" w:hAnsi="ＭＳ 明朝"/>
          <w:sz w:val="20"/>
        </w:rPr>
        <w:t>んかんの患者（当該疾病が疑われる患者を含む</w:t>
      </w:r>
      <w:r>
        <w:rPr>
          <w:rFonts w:eastAsia="ＭＳ 明朝"/>
          <w:rFonts w:ascii="ＭＳ 明朝" w:hAnsi="ＭＳ 明朝"/>
          <w:sz w:val="20"/>
          <w:u w:val="single"/>
        </w:rPr>
        <w:t>。以下この項において同じ。）について、当該他の保険医療機関からの求めに応じて、又は当該他の保険医療機関と共同して当該患者の治療管理を継続的に行う旨の合意に基づき、患者の</w:t>
      </w:r>
      <w:r>
        <w:rPr>
          <w:rFonts w:eastAsia="ＭＳ 明朝"/>
          <w:rFonts w:ascii="ＭＳ 明朝" w:hAnsi="ＭＳ 明朝"/>
          <w:sz w:val="20"/>
        </w:rPr>
        <w:t>同意を得て、診療状況を示す文書を提供した場合（区分番号Ａ０００に掲げる初診料を算定する日を除く。ただし、当該保険医療機関に次回受診する日の予約を行った場合はこの限りではない。）に、提供する保険医療機関ごとに患者</w:t>
      </w:r>
      <w:r>
        <w:rPr>
          <w:rFonts w:eastAsia="ＭＳ 明朝"/>
          <w:rFonts w:ascii="ＭＳ 明朝" w:hAnsi="ＭＳ 明朝"/>
          <w:sz w:val="20"/>
          <w:u w:val="single"/>
        </w:rPr>
        <w:t xml:space="preserve">１人につき３月に１回に限り算定する。 </w:t>
      </w:r>
    </w:p>
    <w:p>
      <w:pPr>
        <w:spacing w:before="20" w:after="20" w:line="300" w:lineRule="exact"/>
        <w:ind w:left="567"/>
      </w:pPr>
      <w:r>
        <w:rPr>
          <w:rFonts w:eastAsia="ＭＳ 明朝"/>
          <w:rFonts w:ascii="ＭＳ 明朝" w:hAnsi="ＭＳ 明朝"/>
          <w:sz w:val="20"/>
          <w:u w:val="single"/>
        </w:rPr>
        <w:t xml:space="preserve">３ 注１及び注２に該当しない場合であって、他の保険医療機関（別に厚生労働大臣が定める施 設基準を満たす保険医療機関に限る。以下この注において同じ。）から紹介され、又は他の保険医療機関へ紹介した指定難病の患者又はてんかんの患者について、当該他の保険医療機関からの求めに応じて、又は当該他の保険医療機関と共同して当該患者の治療管理を継続的に行う旨の合意に基づき、患者の同意を得て、診療状況を示す文書を提供した場合（区分番号Ａ０００に掲げる初診料を算定する日を除く。ただし、当該保険医療機関に次回受診する日の予約を行った場合はこの限りではない。）に、提供する保険医療機関ごとに患者１人につき３月に１回に限り算定する。 </w:t>
      </w:r>
    </w:p>
    <w:p>
      <w:pPr>
        <w:spacing w:before="20" w:after="20" w:line="300" w:lineRule="exact"/>
        <w:ind w:left="567"/>
      </w:pPr>
      <w:r>
        <w:rPr>
          <w:rFonts w:eastAsia="ＭＳ 明朝"/>
          <w:rFonts w:ascii="ＭＳ 明朝" w:hAnsi="ＭＳ 明朝"/>
          <w:sz w:val="20"/>
          <w:u w:val="single"/>
        </w:rPr>
        <w:t>４ 注１から注３までのいずれにも該当しない場</w:t>
      </w:r>
      <w:r>
        <w:rPr>
          <w:rFonts w:eastAsia="ＭＳ 明朝"/>
          <w:rFonts w:ascii="ＭＳ 明朝" w:hAnsi="ＭＳ 明朝"/>
          <w:sz w:val="20"/>
        </w:rPr>
        <w:t>合であって、別に厚生労働大臣が定める施設基 準を満たす保険医療機関において、他の保険医</w:t>
      </w:r>
      <w:r>
        <w:rPr>
          <w:rFonts w:eastAsia="ＭＳ 明朝"/>
          <w:rFonts w:ascii="ＭＳ 明朝" w:hAnsi="ＭＳ 明朝"/>
          <w:sz w:val="20"/>
          <w:u w:val="single"/>
        </w:rPr>
        <w:t>療機関から紹介され、又は他の保険医療機関へ 紹介した妊娠中の患者について、当該他の保険医療機関からの求めに応じて、又は当該他の保険医療機関と共同して当該患者の治療管理を継続的に行う旨の合意に基づき、患者の同意を得</w:t>
      </w:r>
      <w:r>
        <w:rPr>
          <w:rFonts w:eastAsia="ＭＳ 明朝"/>
          <w:rFonts w:ascii="ＭＳ 明朝" w:hAnsi="ＭＳ 明朝"/>
          <w:sz w:val="20"/>
        </w:rPr>
        <w:t xml:space="preserve">て、診療状況を示す文書を提供した場合（区分番号Ａ０００に掲げる初診料を算定する日を除く。ただし、当該保険医療機関に次回受診する日の予約を行った場合はこの限りでない。）に、提供する保険医療機関ごとに患者１人につき３月に１回に限り算定する。 </w:t>
      </w:r>
    </w:p>
    <w:p>
      <w:pPr>
        <w:spacing w:before="20" w:after="20" w:line="300" w:lineRule="exact"/>
        <w:ind w:left="567"/>
      </w:pPr>
      <w:r>
        <w:rPr>
          <w:rFonts w:eastAsia="ＭＳ 明朝"/>
          <w:rFonts w:ascii="ＭＳ 明朝" w:hAnsi="ＭＳ 明朝"/>
          <w:sz w:val="20"/>
          <w:u w:val="single"/>
        </w:rPr>
        <w:t xml:space="preserve">５ 注１から注４までのいずれにも該当しない場合であって、他の保険医療機関（別に厚生労働 大臣が定める施設基準を満たす保険医療機関に限る。以下この注において同じ。）から紹介さ れ、又は他の保険医療機関へ紹介した妊娠中の患者について、当該他の保険医療機関からの求 めに応じて、又は当該他の保険医療機関と共同して当該患者の治療管理を継続的に行う旨の合 意に基づき、患者の同意を得て、診療状況を示す文書を提供した場合（区分番号Ａ０００に掲げる初診料を算定する日を除く。ただし、当該保険医療機関に次回受診する日の予約を行った場合はこの限りでない。）に、提供する保険医療機関ごとに患者１人につき３月に１回に限り算定する。 </w:t>
      </w:r>
    </w:p>
    <w:p>
      <w:pPr>
        <w:spacing w:before="20" w:after="20" w:line="300" w:lineRule="exact"/>
        <w:ind w:left="567"/>
      </w:pPr>
      <w:r>
        <w:rPr>
          <w:rFonts w:eastAsia="ＭＳ 明朝"/>
          <w:rFonts w:ascii="ＭＳ 明朝" w:hAnsi="ＭＳ 明朝"/>
          <w:sz w:val="20"/>
        </w:rPr>
        <w:t xml:space="preserve">６ 区分番号Ｂ００９に掲げる診療情報提供料（Ⅰ）（同一の保険医療機関に対して紹介を行った場合に限る。）を算定した月は、別に算定できない。 </w:t>
      </w:r>
    </w:p>
    <w:p>
      <w:pPr>
        <w:spacing w:before="160" w:after="80" w:line="300" w:lineRule="exact"/>
        <w:ind w:left="283"/>
      </w:pPr>
      <w:r>
        <w:rPr>
          <w:rFonts w:eastAsia="ＭＳ ゴシック"/>
          <w:rFonts w:ascii="ＭＳ ゴシック" w:hAnsi="ＭＳ ゴシック"/>
          <w:b/>
          <w:sz w:val="21"/>
        </w:rPr>
        <w:t xml:space="preserve">Ｂ０１１－２ 削除 </w:t>
      </w:r>
    </w:p>
    <w:p>
      <w:pPr>
        <w:spacing w:before="160" w:after="80" w:line="300" w:lineRule="exact"/>
        <w:ind w:left="283"/>
      </w:pPr>
      <w:r>
        <w:rPr>
          <w:rFonts w:eastAsia="ＭＳ ゴシック"/>
          <w:rFonts w:ascii="ＭＳ ゴシック" w:hAnsi="ＭＳ ゴシック"/>
          <w:b/>
          <w:sz w:val="21"/>
        </w:rPr>
        <w:t xml:space="preserve">Ｂ０１１－３ 薬剤情報提供料                          ４点 </w:t>
      </w:r>
    </w:p>
    <w:p>
      <w:pPr>
        <w:spacing w:before="20" w:after="20" w:line="300" w:lineRule="exact"/>
        <w:ind w:left="567"/>
      </w:pPr>
      <w:r>
        <w:rPr>
          <w:rFonts w:eastAsia="ＭＳ 明朝"/>
          <w:rFonts w:ascii="ＭＳ 明朝" w:hAnsi="ＭＳ 明朝"/>
          <w:sz w:val="20"/>
        </w:rPr>
        <w:t xml:space="preserve">注１ 入院中の患者以外の患者に対して、処方した薬剤の名称、用法、用量、効能、効果、副作用及び相互作用に関する主な情報を文書により提供した場合に、月１回に限り（処方の内容に変更があった場合は、その都度）算定する。 </w:t>
      </w:r>
    </w:p>
    <w:p>
      <w:pPr>
        <w:spacing w:before="20" w:after="20" w:line="300" w:lineRule="exact"/>
        <w:ind w:left="567"/>
      </w:pPr>
      <w:r>
        <w:rPr>
          <w:rFonts w:eastAsia="ＭＳ 明朝"/>
          <w:rFonts w:ascii="ＭＳ 明朝" w:hAnsi="ＭＳ 明朝"/>
          <w:sz w:val="20"/>
        </w:rPr>
        <w:t xml:space="preserve">２ 注１の場合において、処方した薬剤の名称を当該患者の求めに応じて患者の薬剤服用歴等を経時的に記録する手帳（以下単に「手帳」という。）に記載した場合には、手帳記載加算として、３点を所定点数に加算する。 </w:t>
      </w:r>
    </w:p>
    <w:p>
      <w:pPr>
        <w:spacing w:before="20" w:after="20" w:line="300" w:lineRule="exact"/>
        <w:ind w:left="567"/>
      </w:pPr>
      <w:r>
        <w:rPr>
          <w:rFonts w:eastAsia="ＭＳ 明朝"/>
          <w:rFonts w:ascii="ＭＳ 明朝" w:hAnsi="ＭＳ 明朝"/>
          <w:sz w:val="20"/>
        </w:rPr>
        <w:t xml:space="preserve">３ 保険薬局において調剤を受けるために処方箋を交付した患者については、算定しない。 </w:t>
      </w:r>
    </w:p>
    <w:p>
      <w:pPr>
        <w:spacing w:before="160" w:after="80" w:line="300" w:lineRule="exact"/>
        <w:ind w:left="283"/>
      </w:pPr>
      <w:r>
        <w:rPr>
          <w:rFonts w:eastAsia="ＭＳ ゴシック"/>
          <w:rFonts w:ascii="ＭＳ ゴシック" w:hAnsi="ＭＳ ゴシック"/>
          <w:b/>
          <w:sz w:val="21"/>
        </w:rPr>
        <w:t xml:space="preserve">Ｂ０１１－４ 医療機器安全管理料 </w:t>
      </w:r>
    </w:p>
    <w:p>
      <w:pPr>
        <w:spacing w:before="20" w:after="20" w:line="300" w:lineRule="exact"/>
        <w:ind w:left="567"/>
      </w:pPr>
      <w:r>
        <w:rPr>
          <w:rFonts w:eastAsia="ＭＳ 明朝"/>
          <w:rFonts w:ascii="ＭＳ 明朝" w:hAnsi="ＭＳ 明朝"/>
          <w:sz w:val="20"/>
        </w:rPr>
        <w:t xml:space="preserve">１ 臨床工学技士が配置されている保険医療機関において、生命維持管理装置を用いて治療を行う場合（１月につき）                       100点 </w:t>
      </w:r>
    </w:p>
    <w:p>
      <w:pPr>
        <w:spacing w:before="20" w:after="20" w:line="300" w:lineRule="exact"/>
        <w:ind w:left="567"/>
      </w:pPr>
      <w:r>
        <w:rPr>
          <w:rFonts w:eastAsia="ＭＳ 明朝"/>
          <w:rFonts w:ascii="ＭＳ 明朝" w:hAnsi="ＭＳ 明朝"/>
          <w:sz w:val="20"/>
        </w:rPr>
        <w:t xml:space="preserve">２ 放射線治療機器の保守管理、精度管理等の体制が整えられている保険医療機関において、放射線治療計画を策定する場合（一連につき）                                             1,100点 </w:t>
      </w:r>
    </w:p>
    <w:p>
      <w:pPr>
        <w:spacing w:before="20" w:after="20" w:line="300" w:lineRule="exact"/>
        <w:ind w:left="567"/>
      </w:pPr>
      <w:r>
        <w:rPr>
          <w:rFonts w:eastAsia="ＭＳ 明朝"/>
          <w:rFonts w:ascii="ＭＳ 明朝" w:hAnsi="ＭＳ 明朝"/>
          <w:sz w:val="20"/>
        </w:rPr>
        <w:t xml:space="preserve">注１ １については、別に厚生労働大臣が定める施設基準に適合しているものとして地方厚生局長等に届け出た保険医療機関において、生命維持管理装置を用いて治療を行った場合に、患者１人につき月１回に限り算定する。 </w:t>
      </w:r>
    </w:p>
    <w:p>
      <w:pPr>
        <w:spacing w:before="20" w:after="20" w:line="300" w:lineRule="exact"/>
        <w:ind w:left="567"/>
      </w:pPr>
      <w:r>
        <w:rPr>
          <w:rFonts w:eastAsia="ＭＳ 明朝"/>
          <w:rFonts w:ascii="ＭＳ 明朝" w:hAnsi="ＭＳ 明朝"/>
          <w:sz w:val="20"/>
        </w:rPr>
        <w:t xml:space="preserve">２ ２については、別に厚生労働大臣が定める施設基準に適合しているものとして地方厚生局長等に届け出た保険医療機関において、放射線治療が必要な患者に対して、放射線治療計画に基づいて治療を行った場合に算定する。 </w:t>
      </w:r>
    </w:p>
    <w:p>
      <w:pPr>
        <w:spacing w:before="160" w:after="80" w:line="300" w:lineRule="exact"/>
        <w:ind w:left="283"/>
      </w:pPr>
      <w:r>
        <w:rPr>
          <w:rFonts w:eastAsia="ＭＳ ゴシック"/>
          <w:rFonts w:ascii="ＭＳ ゴシック" w:hAnsi="ＭＳ ゴシック"/>
          <w:b/>
          <w:sz w:val="21"/>
        </w:rPr>
        <w:t xml:space="preserve">Ｂ０１１－５ がんゲノムプロファイリング評価提供料                                                  12,000点 注 別に厚生労働大臣が定める施設基準を満たす保険医療機関において、区分番号Ｄ００６－19に掲げるがんゲノムプロファイリング検査により得られた包括的なゲノムプロファイルの結果について、当該検査結果を医学的に解釈するためのがん薬物療法又は遺伝医学に関する専門的な知識及び技能を有する医師、遺伝カウンセリング技術を有する者等による検討会での検討を経た上で患者に提供し、かつ、治療方針等について文書を用いて当該患者に説明した場合に、患者１人につき１回に限り算定する。 </w:t>
      </w:r>
    </w:p>
    <w:p>
      <w:pPr>
        <w:spacing w:before="160" w:after="80" w:line="300" w:lineRule="exact"/>
        <w:ind w:left="283"/>
      </w:pPr>
      <w:r>
        <w:rPr>
          <w:rFonts w:eastAsia="ＭＳ ゴシック"/>
          <w:rFonts w:ascii="ＭＳ ゴシック" w:hAnsi="ＭＳ ゴシック"/>
          <w:b/>
          <w:sz w:val="21"/>
        </w:rPr>
        <w:t xml:space="preserve">Ｂ０１１－６ 栄養情報連携料                          70点 </w:t>
      </w:r>
    </w:p>
    <w:p>
      <w:pPr>
        <w:spacing w:before="20" w:after="20" w:line="300" w:lineRule="exact"/>
        <w:ind w:left="567"/>
      </w:pPr>
      <w:r>
        <w:rPr>
          <w:rFonts w:eastAsia="ＭＳ 明朝"/>
          <w:rFonts w:ascii="ＭＳ 明朝" w:hAnsi="ＭＳ 明朝"/>
          <w:sz w:val="20"/>
        </w:rPr>
        <w:t xml:space="preserve">注１ 区分番号Ｂ００１の10に掲げる入院栄養食事指導料を算定する患者に対して、退院後の栄養食事管理について指導を行った内容及び入院中の栄養管理に関する情報を示す文書を用いて説明し、これを他の保険医療機関、介護老人保健施設、介護医療院、特別養護老人ホーム又は障害者の日常生活及び社会生活を総合的に支援する法律第34条第１項に規定する指定障害者支援施設等若しくは児童福祉法第42条第１号に規定する福祉型障害児入所施設（以下この区分番号において「保険医療機関等」という。）の医師又は管理栄養士に情報提供し、共有した場合に、入院中１回に限り算定する。 </w:t>
      </w:r>
    </w:p>
    <w:p>
      <w:pPr>
        <w:spacing w:before="20" w:after="20" w:line="300" w:lineRule="exact"/>
        <w:ind w:left="567"/>
      </w:pPr>
      <w:r>
        <w:rPr>
          <w:rFonts w:eastAsia="ＭＳ 明朝"/>
          <w:rFonts w:ascii="ＭＳ 明朝" w:hAnsi="ＭＳ 明朝"/>
          <w:sz w:val="20"/>
        </w:rPr>
        <w:t xml:space="preserve">２ 注１に該当しない場合であって、当該保険医療機関を退院後に他の保険医療機関等に転院又は入所する患者であって栄養管理計画が策定されているものについて、患者又はその家族等の同意を得て、入院中の栄養管理に関する情報を示す文書を用いて当該他の保険医療機関等の管理栄養士に情報提供し、共有した場合に、入院中に１回に限り算定する。 </w:t>
      </w:r>
    </w:p>
    <w:p>
      <w:pPr>
        <w:spacing w:before="20" w:after="20" w:line="300" w:lineRule="exact"/>
        <w:ind w:left="567"/>
      </w:pPr>
      <w:r>
        <w:rPr>
          <w:rFonts w:eastAsia="ＭＳ 明朝"/>
          <w:rFonts w:ascii="ＭＳ 明朝" w:hAnsi="ＭＳ 明朝"/>
          <w:sz w:val="20"/>
        </w:rPr>
        <w:t xml:space="preserve">３ 区分番号Ｂ００５に掲げる退院時共同指導料２は、別に算定できない。 </w:t>
      </w:r>
    </w:p>
    <w:p>
      <w:pPr>
        <w:spacing w:before="160" w:after="80" w:line="300" w:lineRule="exact"/>
        <w:ind w:left="283"/>
      </w:pPr>
      <w:r>
        <w:rPr>
          <w:rFonts w:eastAsia="ＭＳ ゴシック"/>
          <w:rFonts w:ascii="ＭＳ ゴシック" w:hAnsi="ＭＳ ゴシック"/>
          <w:b/>
          <w:sz w:val="21"/>
        </w:rPr>
        <w:t xml:space="preserve">Ｂ０１２ 傷病手当金意見書交付料                     100点 注 健康保険法第99条第１項の規定による傷病手当金に係る意見書を交付した場合に算定する。 </w:t>
      </w:r>
    </w:p>
    <w:p>
      <w:pPr>
        <w:spacing w:before="160" w:after="80" w:line="300" w:lineRule="exact"/>
        <w:ind w:left="283"/>
      </w:pPr>
      <w:r>
        <w:rPr>
          <w:rFonts w:eastAsia="ＭＳ ゴシック"/>
          <w:rFonts w:ascii="ＭＳ ゴシック" w:hAnsi="ＭＳ ゴシック"/>
          <w:b/>
          <w:sz w:val="21"/>
        </w:rPr>
        <w:t xml:space="preserve">Ｂ０１３ 療養費同意書交付料                         100点 注 健康保険法第87条の規定による療養費（柔道整復以外の施術に係るものに限る。）に係る同意書を交付した場合に算定する。 </w:t>
      </w:r>
    </w:p>
    <w:p>
      <w:pPr>
        <w:spacing w:before="160" w:after="80" w:line="300" w:lineRule="exact"/>
        <w:ind w:left="283"/>
      </w:pPr>
      <w:r>
        <w:rPr>
          <w:rFonts w:eastAsia="ＭＳ ゴシック"/>
          <w:rFonts w:ascii="ＭＳ ゴシック" w:hAnsi="ＭＳ ゴシック"/>
          <w:b/>
          <w:sz w:val="21"/>
        </w:rPr>
        <w:t xml:space="preserve">Ｂ０１４ 退院時薬剤情報管理指導料                    90点 </w:t>
      </w:r>
      <w:r>
        <w:rPr>
          <w:rFonts w:eastAsia="ＭＳ ゴシック"/>
          <w:rFonts w:ascii="ＭＳ ゴシック" w:hAnsi="ＭＳ ゴシック"/>
          <w:b/>
          <w:sz w:val="21"/>
          <w:u w:val="single"/>
        </w:rPr>
        <w:t xml:space="preserve">注 </w:t>
      </w:r>
      <w:r>
        <w:rPr>
          <w:rFonts w:eastAsia="ＭＳ ゴシック"/>
          <w:rFonts w:ascii="ＭＳ ゴシック" w:hAnsi="ＭＳ ゴシック"/>
          <w:b/>
          <w:sz w:val="21"/>
        </w:rPr>
        <w:t xml:space="preserve">保険医療機関が、患者の入院時に当該患者が服薬中の医薬品等について確認するとともに、当該患者に対して入院中に使用した主な薬剤の名称（副作用が発現した場合については、当該副作用の概要、講じた措置等を含む。）に関して当該患者の手帳に記載した上で、退院に際して当該患者又はその家族等に対して、退院後の薬剤の服用等に関する必要な指導を行った場合に、退院の日に１回に限り算定する。この場合において、同一日に、区分番号Ｂ００５に掲げる退院時共同指導料２（注１の規定により、入院中の保険医療機関の薬剤師が指導等を行った場合に限る。）は、別に算定できない。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 xml:space="preserve">Ｂ０１５ 精神科退院時共同指導料 </w:t>
      </w:r>
    </w:p>
    <w:p>
      <w:pPr>
        <w:spacing w:before="20" w:after="20" w:line="300" w:lineRule="exact"/>
        <w:ind w:left="567"/>
      </w:pPr>
      <w:r>
        <w:rPr>
          <w:rFonts w:eastAsia="ＭＳ 明朝"/>
          <w:rFonts w:ascii="ＭＳ 明朝" w:hAnsi="ＭＳ 明朝"/>
          <w:sz w:val="20"/>
        </w:rPr>
        <w:t xml:space="preserve">１ 精神科退院時共同指導料１（外来を担う保険医療機関又は在宅療養担当医療機関の場合） </w:t>
      </w:r>
    </w:p>
    <w:p>
      <w:pPr>
        <w:spacing w:before="20" w:after="20" w:line="300" w:lineRule="exact"/>
        <w:ind w:left="850"/>
      </w:pPr>
      <w:r>
        <w:rPr>
          <w:rFonts w:eastAsia="ＭＳ 明朝"/>
          <w:rFonts w:ascii="ＭＳ 明朝" w:hAnsi="ＭＳ 明朝"/>
          <w:sz w:val="20"/>
        </w:rPr>
        <w:t xml:space="preserve">イ 精神科退院時共同指導料（Ⅰ）         1,500点 </w:t>
      </w:r>
    </w:p>
    <w:p>
      <w:pPr>
        <w:spacing w:before="20" w:after="20" w:line="300" w:lineRule="exact"/>
        <w:ind w:left="850"/>
      </w:pPr>
      <w:r>
        <w:rPr>
          <w:rFonts w:eastAsia="ＭＳ 明朝"/>
          <w:rFonts w:ascii="ＭＳ 明朝" w:hAnsi="ＭＳ 明朝"/>
          <w:sz w:val="20"/>
        </w:rPr>
        <w:t xml:space="preserve">ロ 精神科退院時共同指導料（Ⅱ）           900点 </w:t>
      </w:r>
    </w:p>
    <w:p>
      <w:pPr>
        <w:spacing w:before="20" w:after="20" w:line="300" w:lineRule="exact"/>
        <w:ind w:left="567"/>
      </w:pPr>
      <w:r>
        <w:rPr>
          <w:rFonts w:eastAsia="ＭＳ 明朝"/>
          <w:rFonts w:ascii="ＭＳ 明朝" w:hAnsi="ＭＳ 明朝"/>
          <w:sz w:val="20"/>
        </w:rPr>
        <w:t xml:space="preserve">２ 精神科退院時共同指導料２（入院医療を提供する保険医療機関の場合）                 700点 </w:t>
      </w:r>
    </w:p>
    <w:p>
      <w:pPr>
        <w:spacing w:before="20" w:after="20" w:line="300" w:lineRule="exact"/>
        <w:ind w:left="567"/>
      </w:pPr>
      <w:r>
        <w:rPr>
          <w:rFonts w:eastAsia="ＭＳ 明朝"/>
          <w:rFonts w:ascii="ＭＳ 明朝" w:hAnsi="ＭＳ 明朝"/>
          <w:sz w:val="20"/>
        </w:rPr>
        <w:t xml:space="preserve">注１ １のイについては、精神保健福祉法第29条若しくは第29条の２に規定する入院措置に係る患者、心神喪失等の状態で重大な他害行為を行った者の医療及び観察等に関する法律（平成15年法律第110号）第42条第１項第１号若しくは第61条第１項第１号に規定する同法による入院若しくは同法第42条第１項第２号に規定する同法による通院をしたことがあるもの又は当該入院の期間が１年以上のものに対して、当該患者の外来を担う保険医療機関又は在宅療養担当医療機関であって、別に厚生労働大臣が定める施設基準に適合しているものとして地方厚生局長等に届け出た保険医療機関が、当該患者が入院している他の保険医療機関と共同して、当該患者の同意を得て、退院後の療養上必要な説明及び指導を行った上で、支援計画を作成し、文書により情報提供した場合に、入院中に１回に限り算定する。 </w:t>
      </w:r>
    </w:p>
    <w:p>
      <w:pPr>
        <w:spacing w:before="20" w:after="20" w:line="300" w:lineRule="exact"/>
        <w:ind w:left="567"/>
      </w:pPr>
      <w:r>
        <w:rPr>
          <w:rFonts w:eastAsia="ＭＳ 明朝"/>
          <w:rFonts w:ascii="ＭＳ 明朝" w:hAnsi="ＭＳ 明朝"/>
          <w:sz w:val="20"/>
        </w:rPr>
        <w:t xml:space="preserve">２ １のロについては、療養生活環境の整備のため重点的な支援を要する患者に対して、当該患者の外来を担う保険医療機関又は在宅療養担当医療機関であって、別に厚生労働大臣が定める施設基準に適合しているものとして地方厚生局長等に届け出た保険医療機関が、当該患者が入院している他の保険医療機関と共同して、当該患者の同意を得て、退院後の療養上必要な説明及び指導を行った上で、支援計画を作成し、文書により情報提供した場合に、入院中に１回に限り算定する。 </w:t>
      </w:r>
    </w:p>
    <w:p>
      <w:pPr>
        <w:spacing w:before="20" w:after="20" w:line="300" w:lineRule="exact"/>
        <w:ind w:left="567"/>
      </w:pPr>
      <w:r>
        <w:rPr>
          <w:rFonts w:eastAsia="ＭＳ 明朝"/>
          <w:rFonts w:ascii="ＭＳ 明朝" w:hAnsi="ＭＳ 明朝"/>
          <w:sz w:val="20"/>
        </w:rPr>
        <w:t>３ １について、区分番号Ａ０００に掲げる初診料、区分番号Ａ００１に掲げる再診料、区分番号Ａ００２に掲げる外来診療料、区分番号Ｂ００２に掲げる開放型病院共同指導料（Ⅰ）、区分番号Ｂ００４に掲げる退院時共同指導料１、区分番号Ｃ０００に掲げる往診料、区分番号Ｃ００１に掲げる在宅患者訪問診療料（Ⅰ）又は区分番号</w:t>
      </w:r>
    </w:p>
    <w:p>
      <w:pPr>
        <w:spacing w:before="160" w:after="80" w:line="300" w:lineRule="exact"/>
        <w:ind w:left="283"/>
      </w:pPr>
      <w:r>
        <w:rPr>
          <w:rFonts w:eastAsia="ＭＳ ゴシック"/>
          <w:rFonts w:ascii="ＭＳ ゴシック" w:hAnsi="ＭＳ ゴシック"/>
          <w:b/>
          <w:sz w:val="21"/>
        </w:rPr>
        <w:t xml:space="preserve">Ｃ００１－２に掲げる在宅患者訪問診療料（Ⅱ）は別に算定できない。 </w:t>
      </w:r>
    </w:p>
    <w:p>
      <w:pPr>
        <w:spacing w:before="20" w:after="20" w:line="300" w:lineRule="exact"/>
        <w:ind w:left="567"/>
      </w:pPr>
      <w:r>
        <w:rPr>
          <w:rFonts w:eastAsia="ＭＳ 明朝"/>
          <w:rFonts w:ascii="ＭＳ 明朝" w:hAnsi="ＭＳ 明朝"/>
          <w:sz w:val="20"/>
        </w:rPr>
        <w:t xml:space="preserve">４ ２については、精神病棟に入院している患者であって、他の保険医療機関において１を算定するものに対して、当該患者が入院している保険医療機関であって、別に厚生労働大臣が定める施設基準に適合しているものとして地方厚生局長等に届け出た保険医療機関が、当該患者の外来を担う保険医療機関又は在宅療養担当医療機関と共同して、当該患者の同意を得て、退院後の療養上必要な説明及び指導を行った上で、支援計画を作成し、文書により情報提供した場合に、入院中に１回に限り算定する。ただし、区分番号Ｂ００３に掲げる開放型病院共同指導料（Ⅱ）、区分番号Ｂ００５に掲げる退院時共同指導料２又は区分番号Ｉ０１１に掲げる精神科退院指導料は、別に算定できない。 </w:t>
      </w:r>
    </w:p>
    <w:p>
      <w:pPr>
        <w:spacing w:before="160" w:after="80" w:line="300" w:lineRule="exact"/>
        <w:ind w:left="283"/>
      </w:pPr>
      <w:r>
        <w:rPr>
          <w:rFonts w:eastAsia="ＭＳ ゴシック"/>
          <w:rFonts w:ascii="ＭＳ ゴシック" w:hAnsi="ＭＳ ゴシック"/>
          <w:b/>
          <w:sz w:val="21"/>
        </w:rPr>
        <w:t xml:space="preserve">Ｂ０１６からＢ０１８まで 削除 </w:t>
      </w:r>
    </w:p>
    <w:p>
      <w:pPr>
        <w:spacing w:before="160" w:after="80" w:line="300" w:lineRule="exact"/>
        <w:ind w:left="283"/>
      </w:pPr>
      <w:r>
        <w:rPr>
          <w:rFonts w:eastAsia="ＭＳ ゴシック"/>
          <w:rFonts w:ascii="ＭＳ ゴシック" w:hAnsi="ＭＳ ゴシック"/>
          <w:b/>
          <w:sz w:val="22"/>
        </w:rPr>
        <w:t xml:space="preserve">第２節 削除  </w:t>
      </w:r>
    </w:p>
    <w:p>
      <w:pPr>
        <w:spacing w:before="160" w:after="80" w:line="300" w:lineRule="exact"/>
        <w:ind w:left="283"/>
      </w:pPr>
      <w:r>
        <w:rPr>
          <w:rFonts w:eastAsia="ＭＳ ゴシック"/>
          <w:rFonts w:ascii="ＭＳ ゴシック" w:hAnsi="ＭＳ ゴシック"/>
          <w:b/>
          <w:sz w:val="22"/>
        </w:rPr>
        <w:t xml:space="preserve">第３節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Ｂ２００ 特定保険医療材料 材料価格を10円で除して得た点数 注 使用した特定保険医療材料の材料価格は、別に厚生労働大臣が定める。 </w:t>
      </w:r>
    </w:p>
    <w:p>
      <w:pPr>
        <w:spacing w:before="160" w:after="80" w:line="300" w:lineRule="exact"/>
        <w:ind w:left="170"/>
      </w:pPr>
      <w:r>
        <w:rPr>
          <w:rFonts w:eastAsia="ＭＳ ゴシック"/>
          <w:rFonts w:ascii="ＭＳ ゴシック" w:hAnsi="ＭＳ ゴシック"/>
          <w:b/>
          <w:sz w:val="24"/>
        </w:rPr>
        <w:t xml:space="preserve">第２部 在宅医療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在宅医療の費用は、第１節又は第２節の各区分の所定点数により算定する。 </w:t>
      </w:r>
    </w:p>
    <w:p>
      <w:pPr>
        <w:spacing w:before="20" w:after="20" w:line="300" w:lineRule="exact"/>
        <w:ind w:left="567"/>
      </w:pPr>
      <w:r>
        <w:rPr>
          <w:rFonts w:eastAsia="ＭＳ 明朝"/>
          <w:rFonts w:ascii="ＭＳ 明朝" w:hAnsi="ＭＳ 明朝"/>
          <w:sz w:val="20"/>
        </w:rPr>
        <w:t xml:space="preserve">２ 在宅療養指導管理に当たって患者に対して薬剤を使用した場合は、前号により算定した点数及び第３節の所定点数を合算した点数により算定する。 </w:t>
      </w:r>
    </w:p>
    <w:p>
      <w:pPr>
        <w:spacing w:before="20" w:after="20" w:line="300" w:lineRule="exact"/>
        <w:ind w:left="567"/>
      </w:pPr>
      <w:r>
        <w:rPr>
          <w:rFonts w:eastAsia="ＭＳ 明朝"/>
          <w:rFonts w:ascii="ＭＳ 明朝" w:hAnsi="ＭＳ 明朝"/>
          <w:sz w:val="20"/>
        </w:rPr>
        <w:t>３ 在宅療養指導管理に当たって、別に厚生労働大臣が定める保険医療材料（以下この部において「特定保険医療材料」という。）を支給した場合は、前２号により算定した点数及び</w:t>
      </w:r>
    </w:p>
    <w:p>
      <w:pPr>
        <w:spacing w:before="160" w:after="80" w:line="300" w:lineRule="exact"/>
        <w:ind w:left="283"/>
      </w:pPr>
      <w:r>
        <w:rPr>
          <w:rFonts w:eastAsia="ＭＳ ゴシック"/>
          <w:rFonts w:ascii="ＭＳ ゴシック" w:hAnsi="ＭＳ ゴシック"/>
          <w:b/>
          <w:sz w:val="22"/>
        </w:rPr>
        <w:t xml:space="preserve">第４節の所定点数を合算した点数により算定する。 </w:t>
      </w:r>
    </w:p>
    <w:p>
      <w:pPr>
        <w:spacing w:before="20" w:after="20" w:line="300" w:lineRule="exact"/>
        <w:ind w:left="567"/>
      </w:pPr>
      <w:r>
        <w:rPr>
          <w:rFonts w:eastAsia="ＭＳ 明朝"/>
          <w:rFonts w:ascii="ＭＳ 明朝" w:hAnsi="ＭＳ 明朝"/>
          <w:sz w:val="20"/>
        </w:rPr>
        <w:t xml:space="preserve">４ 第１節又は第２節に掲げられていない在宅医療であって特殊なものの費用は、第１節又は第２節に掲げられている在宅医療のうちで最も近似する在宅医療の各区分の所定点数により算定する。 </w:t>
      </w:r>
    </w:p>
    <w:p>
      <w:pPr>
        <w:spacing w:before="20" w:after="20" w:line="300" w:lineRule="exact"/>
        <w:ind w:left="567"/>
      </w:pPr>
      <w:r>
        <w:rPr>
          <w:rFonts w:eastAsia="ＭＳ 明朝"/>
          <w:rFonts w:ascii="ＭＳ 明朝" w:hAnsi="ＭＳ 明朝"/>
          <w:sz w:val="20"/>
        </w:rPr>
        <w:t>５ 組織的な感染防止対策につき区分番号Ａ０００に掲げる初診料の注11及び区分番号Ａ００１に掲げる再診料の注15に規定する別に厚生労働大臣が定める施設基準に適合しているものとして地方厚生局長等に届け出た保険医療機関（診療所に限る。）において、第１節の各区分に掲げる在宅患者診療・指導料のうち次に掲げるものを算定した場合は、外来感染対策向上加算として、月１回に限り６点を所定点数に加算する。ただし、発熱その他感染症を疑わせるような症状を呈する患者に対して適切な感染防止対策を講じた上で、第１節の各区分に掲げる在宅患者診療・指導料のうち次に掲げるものを算定した場合については、発熱患者等対応加算として、月１回に限り20点を更に所定点数に加算する。この場合において、区分番号Ａ０００に掲げる初診料の注11、区分番号Ａ００１に掲げる再診料の注15、第１部の通則第３号又は区分番号</w:t>
      </w:r>
    </w:p>
    <w:p>
      <w:pPr>
        <w:spacing w:before="160" w:after="80" w:line="300" w:lineRule="exact"/>
        <w:ind w:left="283"/>
      </w:pPr>
      <w:r>
        <w:rPr>
          <w:rFonts w:eastAsia="ＭＳ ゴシック"/>
          <w:rFonts w:ascii="ＭＳ ゴシック" w:hAnsi="ＭＳ ゴシック"/>
          <w:b/>
          <w:sz w:val="21"/>
          <w:u w:val="single"/>
        </w:rPr>
        <w:t>Ｉ０１２に掲げる精神科訪問看護・指導料の注14にそれぞれ</w:t>
      </w:r>
      <w:r>
        <w:rPr>
          <w:rFonts w:eastAsia="ＭＳ ゴシック"/>
          <w:rFonts w:ascii="ＭＳ ゴシック" w:hAnsi="ＭＳ ゴシック"/>
          <w:b/>
          <w:sz w:val="21"/>
        </w:rPr>
        <w:t xml:space="preserve">規定する外来感染対策向上加算を算定した月は、別に算定できない。 </w:t>
      </w:r>
    </w:p>
    <w:p>
      <w:pPr>
        <w:spacing w:before="20" w:after="20" w:line="300" w:lineRule="exact"/>
        <w:ind w:left="850"/>
      </w:pPr>
      <w:r>
        <w:rPr>
          <w:rFonts w:eastAsia="ＭＳ 明朝"/>
          <w:rFonts w:ascii="ＭＳ 明朝" w:hAnsi="ＭＳ 明朝"/>
          <w:sz w:val="20"/>
        </w:rPr>
        <w:t xml:space="preserve">イ 在宅患者訪問診療料（Ⅰ） </w:t>
      </w:r>
    </w:p>
    <w:p>
      <w:pPr>
        <w:spacing w:before="20" w:after="20" w:line="300" w:lineRule="exact"/>
        <w:ind w:left="850"/>
      </w:pPr>
      <w:r>
        <w:rPr>
          <w:rFonts w:eastAsia="ＭＳ 明朝"/>
          <w:rFonts w:ascii="ＭＳ 明朝" w:hAnsi="ＭＳ 明朝"/>
          <w:sz w:val="20"/>
        </w:rPr>
        <w:t xml:space="preserve">ロ 在宅患者訪問診療料（Ⅱ） </w:t>
      </w:r>
    </w:p>
    <w:p>
      <w:pPr>
        <w:spacing w:before="20" w:after="20" w:line="300" w:lineRule="exact"/>
        <w:ind w:left="850"/>
      </w:pPr>
      <w:r>
        <w:rPr>
          <w:rFonts w:eastAsia="ＭＳ 明朝"/>
          <w:rFonts w:ascii="ＭＳ 明朝" w:hAnsi="ＭＳ 明朝"/>
          <w:sz w:val="20"/>
        </w:rPr>
        <w:t xml:space="preserve">ハ 在宅患者訪問看護・指導料 </w:t>
      </w:r>
    </w:p>
    <w:p>
      <w:pPr>
        <w:spacing w:before="20" w:after="20" w:line="300" w:lineRule="exact"/>
        <w:ind w:left="850"/>
      </w:pPr>
      <w:r>
        <w:rPr>
          <w:rFonts w:eastAsia="ＭＳ 明朝"/>
          <w:rFonts w:ascii="ＭＳ 明朝" w:hAnsi="ＭＳ 明朝"/>
          <w:sz w:val="20"/>
        </w:rPr>
        <w:t xml:space="preserve">ニ 同一建物居住者訪問看護・指導料 </w:t>
      </w:r>
    </w:p>
    <w:p>
      <w:pPr>
        <w:spacing w:before="20" w:after="20" w:line="300" w:lineRule="exact"/>
        <w:ind w:left="850"/>
      </w:pPr>
      <w:r>
        <w:rPr>
          <w:rFonts w:eastAsia="ＭＳ 明朝"/>
          <w:rFonts w:ascii="ＭＳ 明朝" w:hAnsi="ＭＳ 明朝"/>
          <w:sz w:val="20"/>
        </w:rPr>
        <w:t xml:space="preserve">ホ 在宅患者訪問点滴注射管理指導料 </w:t>
      </w:r>
    </w:p>
    <w:p>
      <w:pPr>
        <w:spacing w:before="20" w:after="20" w:line="300" w:lineRule="exact"/>
        <w:ind w:left="850"/>
      </w:pPr>
      <w:r>
        <w:rPr>
          <w:rFonts w:eastAsia="ＭＳ 明朝"/>
          <w:rFonts w:ascii="ＭＳ 明朝" w:hAnsi="ＭＳ 明朝"/>
          <w:sz w:val="20"/>
        </w:rPr>
        <w:t xml:space="preserve">ヘ 在宅患者訪問リハビリテーション指導管理料 </w:t>
      </w:r>
    </w:p>
    <w:p>
      <w:pPr>
        <w:spacing w:before="20" w:after="20" w:line="300" w:lineRule="exact"/>
        <w:ind w:left="850"/>
      </w:pPr>
      <w:r>
        <w:rPr>
          <w:rFonts w:eastAsia="ＭＳ 明朝"/>
          <w:rFonts w:ascii="ＭＳ 明朝" w:hAnsi="ＭＳ 明朝"/>
          <w:sz w:val="20"/>
        </w:rPr>
        <w:t xml:space="preserve">ト 在宅患者訪問薬剤管理指導料 </w:t>
      </w:r>
    </w:p>
    <w:p>
      <w:pPr>
        <w:spacing w:before="20" w:after="20" w:line="300" w:lineRule="exact"/>
        <w:ind w:left="850"/>
      </w:pPr>
      <w:r>
        <w:rPr>
          <w:rFonts w:eastAsia="ＭＳ 明朝"/>
          <w:rFonts w:ascii="ＭＳ 明朝" w:hAnsi="ＭＳ 明朝"/>
          <w:sz w:val="20"/>
        </w:rPr>
        <w:t xml:space="preserve">チ 在宅患者訪問栄養食事指導料 </w:t>
      </w:r>
    </w:p>
    <w:p>
      <w:pPr>
        <w:spacing w:before="20" w:after="20" w:line="300" w:lineRule="exact"/>
        <w:ind w:left="850"/>
      </w:pPr>
      <w:r>
        <w:rPr>
          <w:rFonts w:eastAsia="ＭＳ 明朝"/>
          <w:rFonts w:ascii="ＭＳ 明朝" w:hAnsi="ＭＳ 明朝"/>
          <w:sz w:val="20"/>
        </w:rPr>
        <w:t xml:space="preserve">リ 在宅患者緊急時等カンファレンス料 </w:t>
      </w:r>
    </w:p>
    <w:p>
      <w:pPr>
        <w:spacing w:before="20" w:after="20" w:line="300" w:lineRule="exact"/>
        <w:ind w:left="567"/>
      </w:pPr>
      <w:r>
        <w:rPr>
          <w:rFonts w:eastAsia="ＭＳ 明朝"/>
          <w:rFonts w:ascii="ＭＳ 明朝" w:hAnsi="ＭＳ 明朝"/>
          <w:sz w:val="20"/>
        </w:rPr>
        <w:t>６ 感染症対策に関する医療機関間の連携体制につき区分番号</w:t>
      </w:r>
    </w:p>
    <w:p>
      <w:pPr>
        <w:spacing w:before="160" w:after="80" w:line="300" w:lineRule="exact"/>
        <w:ind w:left="283"/>
      </w:pPr>
      <w:r>
        <w:rPr>
          <w:rFonts w:eastAsia="ＭＳ ゴシック"/>
          <w:rFonts w:ascii="ＭＳ ゴシック" w:hAnsi="ＭＳ ゴシック"/>
          <w:b/>
          <w:sz w:val="21"/>
        </w:rPr>
        <w:t xml:space="preserve">Ａ０００に掲げる初診料の注12及び区分番号Ａ００１に掲げる再診料の注16に規定する別に厚生労働大臣が定める施設基準に適合しているものとして地方厚生局長等に届け出た保険医療機関において、前号に規定する外来感染対策向上加算を算定した場合は、連携強化加算として、月１回に限り３点を更に所定点数に加算する。 </w:t>
      </w:r>
    </w:p>
    <w:p>
      <w:pPr>
        <w:spacing w:before="20" w:after="20" w:line="300" w:lineRule="exact"/>
        <w:ind w:left="567"/>
      </w:pPr>
      <w:r>
        <w:rPr>
          <w:rFonts w:eastAsia="ＭＳ 明朝"/>
          <w:rFonts w:ascii="ＭＳ 明朝" w:hAnsi="ＭＳ 明朝"/>
          <w:sz w:val="20"/>
        </w:rPr>
        <w:t>７ 感染防止対策に資する情報を提供する体制につき区分番号</w:t>
      </w:r>
    </w:p>
    <w:p>
      <w:pPr>
        <w:spacing w:before="160" w:after="80" w:line="300" w:lineRule="exact"/>
        <w:ind w:left="283"/>
      </w:pPr>
      <w:r>
        <w:rPr>
          <w:rFonts w:eastAsia="ＭＳ ゴシック"/>
          <w:rFonts w:ascii="ＭＳ ゴシック" w:hAnsi="ＭＳ ゴシック"/>
          <w:b/>
          <w:sz w:val="21"/>
        </w:rPr>
        <w:t xml:space="preserve">Ａ０００に掲げる初診料の注13及び区分番号Ａ００１に掲げる再診料の注17に規定する別に厚生労働大臣が定める施設基準に適合しているものとして地方厚生局長等に届け出た保険医療機関において、第５号に規定する外来感染対策向上加算を算定した場合は、サーベイランス強化加算として、月１回に限り１点を更に所定点数に加算する。 </w:t>
      </w:r>
    </w:p>
    <w:p>
      <w:pPr>
        <w:spacing w:before="20" w:after="20" w:line="300" w:lineRule="exact"/>
        <w:ind w:left="567"/>
      </w:pPr>
      <w:r>
        <w:rPr>
          <w:rFonts w:eastAsia="ＭＳ 明朝"/>
          <w:rFonts w:ascii="ＭＳ 明朝" w:hAnsi="ＭＳ 明朝"/>
          <w:sz w:val="20"/>
        </w:rPr>
        <w:t xml:space="preserve">８ 抗菌薬の使用状況につき区分番号Ａ０００に掲げる初診料の注14及び区分番号Ａ００１に掲げる再診料の注18に規定する別に厚生労働大臣が定める施設基準に適合しているものとして地方厚生局長等に届け出た保険医療機関において、第５号に規定する外来感染対策向上加算を算定した場合は、抗菌薬適正使用体制加算として、月１回に限り５点を更に所定点数に加算する。 </w:t>
      </w:r>
    </w:p>
    <w:p>
      <w:pPr>
        <w:spacing w:before="160" w:after="80" w:line="300" w:lineRule="exact"/>
        <w:ind w:left="283"/>
      </w:pPr>
      <w:r>
        <w:rPr>
          <w:rFonts w:eastAsia="ＭＳ ゴシック"/>
          <w:rFonts w:ascii="ＭＳ ゴシック" w:hAnsi="ＭＳ ゴシック"/>
          <w:b/>
          <w:sz w:val="22"/>
        </w:rPr>
        <w:t xml:space="preserve">第１節 在宅患者診療・指導料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Ｃ０００ 往診料                                     720点 </w:t>
      </w:r>
    </w:p>
    <w:p>
      <w:pPr>
        <w:spacing w:before="20" w:after="20" w:line="300" w:lineRule="exact"/>
        <w:ind w:left="567"/>
      </w:pPr>
      <w:r>
        <w:rPr>
          <w:rFonts w:eastAsia="ＭＳ 明朝"/>
          <w:rFonts w:ascii="ＭＳ 明朝" w:hAnsi="ＭＳ 明朝"/>
          <w:sz w:val="20"/>
        </w:rPr>
        <w:t xml:space="preserve">注１ 別に厚生労働大臣が定める時間において入院中の患者以外の患者に対して診療に従事している場合に緊急に行う往診、夜間（深夜を除く。）又は休日の往診、深夜の往診を行った場合には、在宅療養支援診療所、在宅療養支援病院（地域において在宅療養を提供する診療所がないことにより、当該地域における退院後の患者に対する在宅療養の提供に主たる責任を有する病院であって、別に厚生労働大臣が定める施設基準に適合しているものとして地方厚生局長等に届け出たものをいう。以下この表において同じ。）等の区分に従い、次に掲げる点数を、それぞれ所定点数に加算する。 </w:t>
      </w:r>
    </w:p>
    <w:p>
      <w:pPr>
        <w:spacing w:before="20" w:after="20" w:line="300" w:lineRule="exact"/>
        <w:ind w:left="850"/>
      </w:pPr>
      <w:r>
        <w:rPr>
          <w:rFonts w:eastAsia="ＭＳ 明朝"/>
          <w:rFonts w:ascii="ＭＳ 明朝" w:hAnsi="ＭＳ 明朝"/>
          <w:sz w:val="20"/>
        </w:rPr>
        <w:t xml:space="preserve">イ 別に厚生労働大臣が定める患者に対し、在宅療養支援診療所又は在宅療養支援病院であって別に厚生労働大臣が定めるものの保険医が行う場合 </w:t>
      </w:r>
    </w:p>
    <w:p>
      <w:pPr>
        <w:spacing w:before="20" w:after="20" w:line="300" w:lineRule="exact"/>
        <w:ind w:left="1134"/>
      </w:pPr>
      <w:r>
        <w:rPr>
          <w:rFonts w:eastAsia="ＭＳ 明朝"/>
          <w:rFonts w:ascii="ＭＳ 明朝" w:hAnsi="ＭＳ 明朝"/>
          <w:sz w:val="20"/>
        </w:rPr>
        <w:t xml:space="preserve">（１） 病床を有する場合 ① 緊急往診加算                 850点 ② 夜間・休日往診加算         1,700点 ③ 深夜往診加算               2,700点 </w:t>
      </w:r>
    </w:p>
    <w:p>
      <w:pPr>
        <w:spacing w:before="20" w:after="20" w:line="300" w:lineRule="exact"/>
        <w:ind w:left="1134"/>
      </w:pPr>
      <w:r>
        <w:rPr>
          <w:rFonts w:eastAsia="ＭＳ 明朝"/>
          <w:rFonts w:ascii="ＭＳ 明朝" w:hAnsi="ＭＳ 明朝"/>
          <w:sz w:val="20"/>
        </w:rPr>
        <w:t xml:space="preserve">（２） 病床を有しない場合 ① 緊急往診加算                 750点 ② 夜間・休日往診加算         1,500点 ③ 深夜往診加算               2,500点 </w:t>
      </w:r>
    </w:p>
    <w:p>
      <w:pPr>
        <w:spacing w:before="20" w:after="20" w:line="300" w:lineRule="exact"/>
        <w:ind w:left="850"/>
      </w:pPr>
      <w:r>
        <w:rPr>
          <w:rFonts w:eastAsia="ＭＳ 明朝"/>
          <w:rFonts w:ascii="ＭＳ 明朝" w:hAnsi="ＭＳ 明朝"/>
          <w:sz w:val="20"/>
        </w:rPr>
        <w:t xml:space="preserve">ロ 別に厚生労働大臣が定める患者に対し、在宅療養支援診療所又は在宅療養支援病院（イに規定するものを除く。）の保険医が行う場合 </w:t>
      </w:r>
    </w:p>
    <w:p>
      <w:pPr>
        <w:spacing w:before="20" w:after="20" w:line="300" w:lineRule="exact"/>
        <w:ind w:left="1134"/>
      </w:pPr>
      <w:r>
        <w:rPr>
          <w:rFonts w:eastAsia="ＭＳ 明朝"/>
          <w:rFonts w:ascii="ＭＳ 明朝" w:hAnsi="ＭＳ 明朝"/>
          <w:sz w:val="20"/>
        </w:rPr>
        <w:t xml:space="preserve">（１） 緊急往診加算                   650点 </w:t>
      </w:r>
    </w:p>
    <w:p>
      <w:pPr>
        <w:spacing w:before="20" w:after="20" w:line="300" w:lineRule="exact"/>
        <w:ind w:left="1134"/>
      </w:pPr>
      <w:r>
        <w:rPr>
          <w:rFonts w:eastAsia="ＭＳ 明朝"/>
          <w:rFonts w:ascii="ＭＳ 明朝" w:hAnsi="ＭＳ 明朝"/>
          <w:sz w:val="20"/>
        </w:rPr>
        <w:t xml:space="preserve">（２） 夜間・休日往診加算           1,300点 </w:t>
      </w:r>
    </w:p>
    <w:p>
      <w:pPr>
        <w:spacing w:before="20" w:after="20" w:line="300" w:lineRule="exact"/>
        <w:ind w:left="1134"/>
      </w:pPr>
      <w:r>
        <w:rPr>
          <w:rFonts w:eastAsia="ＭＳ 明朝"/>
          <w:rFonts w:ascii="ＭＳ 明朝" w:hAnsi="ＭＳ 明朝"/>
          <w:sz w:val="20"/>
        </w:rPr>
        <w:t xml:space="preserve">（３） 深夜往診加算                 2,300点 </w:t>
      </w:r>
    </w:p>
    <w:p>
      <w:pPr>
        <w:spacing w:before="20" w:after="20" w:line="300" w:lineRule="exact"/>
        <w:ind w:left="850"/>
      </w:pPr>
      <w:r>
        <w:rPr>
          <w:rFonts w:eastAsia="ＭＳ 明朝"/>
          <w:rFonts w:ascii="ＭＳ 明朝" w:hAnsi="ＭＳ 明朝"/>
          <w:sz w:val="20"/>
        </w:rPr>
        <w:t xml:space="preserve">ハ 別に厚生労働大臣が定める患者に対し、イからロまでに掲げるもの以外の保険医療機関の保険医が行う場合 </w:t>
      </w:r>
    </w:p>
    <w:p>
      <w:pPr>
        <w:spacing w:before="20" w:after="20" w:line="300" w:lineRule="exact"/>
        <w:ind w:left="1134"/>
      </w:pPr>
      <w:r>
        <w:rPr>
          <w:rFonts w:eastAsia="ＭＳ 明朝"/>
          <w:rFonts w:ascii="ＭＳ 明朝" w:hAnsi="ＭＳ 明朝"/>
          <w:sz w:val="20"/>
        </w:rPr>
        <w:t xml:space="preserve">（１） 緊急往診加算                   325点 </w:t>
      </w:r>
    </w:p>
    <w:p>
      <w:pPr>
        <w:spacing w:before="20" w:after="20" w:line="300" w:lineRule="exact"/>
        <w:ind w:left="1134"/>
      </w:pPr>
      <w:r>
        <w:rPr>
          <w:rFonts w:eastAsia="ＭＳ 明朝"/>
          <w:rFonts w:ascii="ＭＳ 明朝" w:hAnsi="ＭＳ 明朝"/>
          <w:sz w:val="20"/>
        </w:rPr>
        <w:t xml:space="preserve">（２） 夜間・休日往診加算             650点 </w:t>
      </w:r>
    </w:p>
    <w:p>
      <w:pPr>
        <w:spacing w:before="20" w:after="20" w:line="300" w:lineRule="exact"/>
        <w:ind w:left="1134"/>
      </w:pPr>
      <w:r>
        <w:rPr>
          <w:rFonts w:eastAsia="ＭＳ 明朝"/>
          <w:rFonts w:ascii="ＭＳ 明朝" w:hAnsi="ＭＳ 明朝"/>
          <w:sz w:val="20"/>
        </w:rPr>
        <w:t xml:space="preserve">（３） 深夜往診加算                 1,300点 </w:t>
      </w:r>
    </w:p>
    <w:p>
      <w:pPr>
        <w:spacing w:before="20" w:after="20" w:line="300" w:lineRule="exact"/>
        <w:ind w:left="850"/>
      </w:pPr>
      <w:r>
        <w:rPr>
          <w:rFonts w:eastAsia="ＭＳ 明朝"/>
          <w:rFonts w:ascii="ＭＳ 明朝" w:hAnsi="ＭＳ 明朝"/>
          <w:sz w:val="20"/>
        </w:rPr>
        <w:t xml:space="preserve">ニ 別に厚生労働大臣が定める患者以外の患者に対して行う場合 </w:t>
      </w:r>
    </w:p>
    <w:p>
      <w:pPr>
        <w:spacing w:before="20" w:after="20" w:line="300" w:lineRule="exact"/>
        <w:ind w:left="1134"/>
      </w:pPr>
      <w:r>
        <w:rPr>
          <w:rFonts w:eastAsia="ＭＳ 明朝"/>
          <w:rFonts w:ascii="ＭＳ 明朝" w:hAnsi="ＭＳ 明朝"/>
          <w:sz w:val="20"/>
        </w:rPr>
        <w:t xml:space="preserve">（１） 緊急往診加算                   325点 </w:t>
      </w:r>
    </w:p>
    <w:p>
      <w:pPr>
        <w:spacing w:before="20" w:after="20" w:line="300" w:lineRule="exact"/>
        <w:ind w:left="1134"/>
      </w:pPr>
      <w:r>
        <w:rPr>
          <w:rFonts w:eastAsia="ＭＳ 明朝"/>
          <w:rFonts w:ascii="ＭＳ 明朝" w:hAnsi="ＭＳ 明朝"/>
          <w:sz w:val="20"/>
        </w:rPr>
        <w:t xml:space="preserve">（２） 夜間・休日往診加算             405点 </w:t>
      </w:r>
    </w:p>
    <w:p>
      <w:pPr>
        <w:spacing w:before="20" w:after="20" w:line="300" w:lineRule="exact"/>
        <w:ind w:left="1134"/>
      </w:pPr>
      <w:r>
        <w:rPr>
          <w:rFonts w:eastAsia="ＭＳ 明朝"/>
          <w:rFonts w:ascii="ＭＳ 明朝" w:hAnsi="ＭＳ 明朝"/>
          <w:sz w:val="20"/>
        </w:rPr>
        <w:t xml:space="preserve">（３） 深夜往診加算                   485点 </w:t>
      </w:r>
    </w:p>
    <w:p>
      <w:pPr>
        <w:spacing w:before="20" w:after="20" w:line="300" w:lineRule="exact"/>
        <w:ind w:left="567"/>
      </w:pPr>
      <w:r>
        <w:rPr>
          <w:rFonts w:eastAsia="ＭＳ 明朝"/>
          <w:rFonts w:ascii="ＭＳ 明朝" w:hAnsi="ＭＳ 明朝"/>
          <w:sz w:val="20"/>
        </w:rPr>
        <w:t xml:space="preserve">２ 患家における診療時間が１時間を超えた場合は、患家診療時間加算として、30分又はその端数を増すごとに、100点を所定点数に加算する。 </w:t>
      </w:r>
    </w:p>
    <w:p>
      <w:pPr>
        <w:spacing w:before="20" w:after="20" w:line="300" w:lineRule="exact"/>
        <w:ind w:left="567"/>
      </w:pPr>
      <w:r>
        <w:rPr>
          <w:rFonts w:eastAsia="ＭＳ 明朝"/>
          <w:rFonts w:ascii="ＭＳ 明朝" w:hAnsi="ＭＳ 明朝"/>
          <w:sz w:val="20"/>
        </w:rPr>
        <w:t>３ 在宅で死亡した患者（往診を行った後、24時間以内に在宅以外で死亡した患者を含む。）に対して、その死亡日及び死亡日前14日以内に、区分番号Ｂ００４に掲げる退院時共同指導料１を算定し、かつ、往診を実施した場合には、当該患者に係る区分等に従い、在宅ターミナルケア加算として、次に掲げる点数をそれぞれ所定点数に加算する。この場合において、区分番号</w:t>
      </w:r>
    </w:p>
    <w:p>
      <w:pPr>
        <w:spacing w:before="160" w:after="80" w:line="300" w:lineRule="exact"/>
        <w:ind w:left="283"/>
      </w:pPr>
      <w:r>
        <w:rPr>
          <w:rFonts w:eastAsia="ＭＳ ゴシック"/>
          <w:rFonts w:ascii="ＭＳ ゴシック" w:hAnsi="ＭＳ ゴシック"/>
          <w:b/>
          <w:sz w:val="21"/>
        </w:rPr>
        <w:t>Ｃ００１の注６に規定する在宅ターミナルケア加算及び区分番号Ｃ００１－２の注５に規定する在宅ターミナルケア加算は算定できない。ただし、別に厚生労働大臣が定める施設基準に適合するものとして地方厚生局長等に届け出た保険医療機関が行った場合は、当該基準に掲げる</w:t>
      </w:r>
      <w:r>
        <w:rPr>
          <w:rFonts w:eastAsia="ＭＳ ゴシック"/>
          <w:rFonts w:ascii="ＭＳ ゴシック" w:hAnsi="ＭＳ ゴシック"/>
          <w:b/>
          <w:sz w:val="21"/>
          <w:u w:val="single"/>
        </w:rPr>
        <w:t>区分に従い、在宅医療充実体制加算、在宅療養</w:t>
      </w:r>
      <w:r>
        <w:rPr>
          <w:rFonts w:eastAsia="ＭＳ ゴシック"/>
          <w:rFonts w:ascii="ＭＳ ゴシック" w:hAnsi="ＭＳ ゴシック"/>
          <w:b/>
          <w:sz w:val="21"/>
        </w:rPr>
        <w:t>実績加算１又は在宅療養実績加算２として、そ</w:t>
      </w:r>
      <w:r>
        <w:rPr>
          <w:rFonts w:eastAsia="ＭＳ ゴシック"/>
          <w:rFonts w:ascii="ＭＳ ゴシック" w:hAnsi="ＭＳ ゴシック"/>
          <w:b/>
          <w:sz w:val="21"/>
          <w:u w:val="single"/>
        </w:rPr>
        <w:t>れぞれ2,000点、750点又は500点を、がん患者</w:t>
      </w:r>
      <w:r>
        <w:rPr>
          <w:rFonts w:eastAsia="ＭＳ ゴシック"/>
          <w:rFonts w:ascii="ＭＳ ゴシック" w:hAnsi="ＭＳ ゴシック"/>
          <w:b/>
          <w:sz w:val="21"/>
        </w:rPr>
        <w:t xml:space="preserve">に対して酸素療法を行っていた場合は酸素療法加算として2,000点を更に所定点数に加算する。 </w:t>
      </w:r>
    </w:p>
    <w:p>
      <w:pPr>
        <w:spacing w:before="20" w:after="20" w:line="300" w:lineRule="exact"/>
        <w:ind w:left="850"/>
      </w:pPr>
      <w:r>
        <w:rPr>
          <w:rFonts w:eastAsia="ＭＳ 明朝"/>
          <w:rFonts w:ascii="ＭＳ 明朝" w:hAnsi="ＭＳ 明朝"/>
          <w:sz w:val="20"/>
        </w:rPr>
        <w:t xml:space="preserve">イ 有料老人ホームその他これに準ずる施設（以下この区分番号、区分番号Ｃ００１及び区分番号Ｃ００１－２において「有料老人ホーム等」という。）に入居する患者以外の患者 </w:t>
      </w:r>
    </w:p>
    <w:p>
      <w:pPr>
        <w:spacing w:before="20" w:after="20" w:line="300" w:lineRule="exact"/>
        <w:ind w:left="1134"/>
      </w:pPr>
      <w:r>
        <w:rPr>
          <w:rFonts w:eastAsia="ＭＳ 明朝"/>
          <w:rFonts w:ascii="ＭＳ 明朝" w:hAnsi="ＭＳ 明朝"/>
          <w:sz w:val="20"/>
        </w:rPr>
        <w:t xml:space="preserve">（１） 在宅療養支援診療所又は在宅療養支援病院であって別に厚生労働大臣が定めるものの場合 ① 病床を有する場合           6,500点 ② 病床を有しない場合         5,500点 </w:t>
      </w:r>
    </w:p>
    <w:p>
      <w:pPr>
        <w:spacing w:before="20" w:after="20" w:line="300" w:lineRule="exact"/>
        <w:ind w:left="1134"/>
      </w:pPr>
      <w:r>
        <w:rPr>
          <w:rFonts w:eastAsia="ＭＳ 明朝"/>
          <w:rFonts w:ascii="ＭＳ 明朝" w:hAnsi="ＭＳ 明朝"/>
          <w:sz w:val="20"/>
        </w:rPr>
        <w:t xml:space="preserve">（2） 在宅療養支援診療所又は在宅療養支援病院（（１）に規定するものを除く。）の場合                                 4,500点 </w:t>
      </w:r>
    </w:p>
    <w:p>
      <w:pPr>
        <w:spacing w:before="20" w:after="20" w:line="300" w:lineRule="exact"/>
        <w:ind w:left="1134"/>
      </w:pPr>
      <w:r>
        <w:rPr>
          <w:rFonts w:eastAsia="ＭＳ 明朝"/>
          <w:rFonts w:ascii="ＭＳ 明朝" w:hAnsi="ＭＳ 明朝"/>
          <w:sz w:val="20"/>
        </w:rPr>
        <w:t xml:space="preserve">（３） （１）及び（2）に掲げるもの以外の場合                                       3,500点 </w:t>
      </w:r>
    </w:p>
    <w:p>
      <w:pPr>
        <w:spacing w:before="20" w:after="20" w:line="300" w:lineRule="exact"/>
        <w:ind w:left="850"/>
      </w:pPr>
      <w:r>
        <w:rPr>
          <w:rFonts w:eastAsia="ＭＳ 明朝"/>
          <w:rFonts w:ascii="ＭＳ 明朝" w:hAnsi="ＭＳ 明朝"/>
          <w:sz w:val="20"/>
        </w:rPr>
        <w:t xml:space="preserve">ロ 有料老人ホーム等に入居する患者 </w:t>
      </w:r>
    </w:p>
    <w:p>
      <w:pPr>
        <w:spacing w:before="20" w:after="20" w:line="300" w:lineRule="exact"/>
        <w:ind w:left="1134"/>
      </w:pPr>
      <w:r>
        <w:rPr>
          <w:rFonts w:eastAsia="ＭＳ 明朝"/>
          <w:rFonts w:ascii="ＭＳ 明朝" w:hAnsi="ＭＳ 明朝"/>
          <w:sz w:val="20"/>
        </w:rPr>
        <w:t xml:space="preserve">（１） 在宅療養支援診療所又は在宅療養支援病院であって別に厚生労働大臣が定めるものの場合 ① 病床を有する場合           6,500点 ② 病床を有しない場合         5,500点 </w:t>
      </w:r>
    </w:p>
    <w:p>
      <w:pPr>
        <w:spacing w:before="20" w:after="20" w:line="300" w:lineRule="exact"/>
        <w:ind w:left="1134"/>
      </w:pPr>
      <w:r>
        <w:rPr>
          <w:rFonts w:eastAsia="ＭＳ 明朝"/>
          <w:rFonts w:ascii="ＭＳ 明朝" w:hAnsi="ＭＳ 明朝"/>
          <w:sz w:val="20"/>
        </w:rPr>
        <w:t xml:space="preserve">（2） 在宅療養支援診療所又は在宅療養支援病院（（１）に規定するものを除く。）の場合                                 4,500点 </w:t>
      </w:r>
    </w:p>
    <w:p>
      <w:pPr>
        <w:spacing w:before="20" w:after="20" w:line="300" w:lineRule="exact"/>
        <w:ind w:left="1134"/>
      </w:pPr>
      <w:r>
        <w:rPr>
          <w:rFonts w:eastAsia="ＭＳ 明朝"/>
          <w:rFonts w:ascii="ＭＳ 明朝" w:hAnsi="ＭＳ 明朝"/>
          <w:sz w:val="20"/>
        </w:rPr>
        <w:t xml:space="preserve">（３） （１）及び（2）に掲げるもの以外の場合                                     3,500点 </w:t>
      </w:r>
    </w:p>
    <w:p>
      <w:pPr>
        <w:spacing w:before="20" w:after="20" w:line="300" w:lineRule="exact"/>
        <w:ind w:left="567"/>
      </w:pPr>
      <w:r>
        <w:rPr>
          <w:rFonts w:eastAsia="ＭＳ 明朝"/>
          <w:rFonts w:ascii="ＭＳ 明朝" w:hAnsi="ＭＳ 明朝"/>
          <w:sz w:val="20"/>
        </w:rPr>
        <w:t xml:space="preserve">４ 往診を行い、在宅で患者を看取った場合（注３に規定する在宅ターミナルケア加算を算定する場合に限る。）には、看取り加算として、3,000点を所定点数に加算する。この場合において、区分番号Ｃ００１の注７（区分番号Ｃ００１－２の注６の規定により準用する場合を含む。）に規定する看取り加算は算定できない。 </w:t>
      </w:r>
    </w:p>
    <w:p>
      <w:pPr>
        <w:spacing w:before="20" w:after="20" w:line="300" w:lineRule="exact"/>
        <w:ind w:left="567"/>
      </w:pPr>
      <w:r>
        <w:rPr>
          <w:rFonts w:eastAsia="ＭＳ 明朝"/>
          <w:rFonts w:ascii="ＭＳ 明朝" w:hAnsi="ＭＳ 明朝"/>
          <w:sz w:val="20"/>
        </w:rPr>
        <w:t xml:space="preserve">５ 患家において死亡診断を行った場合は、死亡診断加算として、200点を所定点数に加算する。ただし、注４に規定する加算を算定する場合は、算定できない。 </w:t>
      </w:r>
    </w:p>
    <w:p>
      <w:pPr>
        <w:spacing w:before="20" w:after="20" w:line="300" w:lineRule="exact"/>
        <w:ind w:left="567"/>
      </w:pPr>
      <w:r>
        <w:rPr>
          <w:rFonts w:eastAsia="ＭＳ 明朝"/>
          <w:rFonts w:ascii="ＭＳ 明朝" w:hAnsi="ＭＳ 明朝"/>
          <w:sz w:val="20"/>
        </w:rPr>
        <w:t xml:space="preserve">６ 保険医療機関の所在地と患家の所在地との距離が16キロメートルを超えた場合又は海路による往診を行った場合で、特殊の事情があったときの往診料は、別に厚生労働大臣が定めるところにより算定する。 </w:t>
      </w:r>
    </w:p>
    <w:p>
      <w:pPr>
        <w:spacing w:before="20" w:after="20" w:line="300" w:lineRule="exact"/>
        <w:ind w:left="567"/>
      </w:pPr>
      <w:r>
        <w:rPr>
          <w:rFonts w:eastAsia="ＭＳ 明朝"/>
          <w:rFonts w:ascii="ＭＳ 明朝" w:hAnsi="ＭＳ 明朝"/>
          <w:sz w:val="20"/>
        </w:rPr>
        <w:t xml:space="preserve">７ 往診に要した交通費は、患家の負担とする。 </w:t>
      </w:r>
    </w:p>
    <w:p>
      <w:pPr>
        <w:spacing w:before="20" w:after="20" w:line="300" w:lineRule="exact"/>
        <w:ind w:left="567"/>
      </w:pPr>
      <w:r>
        <w:rPr>
          <w:rFonts w:eastAsia="ＭＳ 明朝"/>
          <w:rFonts w:ascii="ＭＳ 明朝" w:hAnsi="ＭＳ 明朝"/>
          <w:sz w:val="20"/>
        </w:rPr>
        <w:t>８ 注１のイからハまでについては、別に厚生労働大臣が定める施設基準に適合するものとして地方厚生局長等に届け出た保険医療機関の保険医が行った場合は、当該基準に掲げる区分に従</w:t>
      </w:r>
      <w:r>
        <w:rPr>
          <w:rFonts w:eastAsia="ＭＳ 明朝"/>
          <w:rFonts w:ascii="ＭＳ 明朝" w:hAnsi="ＭＳ 明朝"/>
          <w:sz w:val="20"/>
          <w:u w:val="single"/>
        </w:rPr>
        <w:t>い、在宅医療充実体制加算、在宅療養実績加算１又は在宅療養実績加算２として、200点、75</w:t>
      </w:r>
      <w:r>
        <w:rPr>
          <w:rFonts w:eastAsia="ＭＳ 明朝"/>
          <w:rFonts w:ascii="ＭＳ 明朝" w:hAnsi="ＭＳ 明朝"/>
          <w:sz w:val="20"/>
        </w:rPr>
        <w:t xml:space="preserve">点又は50点を、それぞれ更に所定点数に加算する。 </w:t>
      </w:r>
    </w:p>
    <w:p>
      <w:pPr>
        <w:spacing w:before="20" w:after="20" w:line="300" w:lineRule="exact"/>
        <w:ind w:left="567"/>
      </w:pPr>
      <w:r>
        <w:rPr>
          <w:rFonts w:eastAsia="ＭＳ 明朝"/>
          <w:rFonts w:ascii="ＭＳ 明朝" w:hAnsi="ＭＳ 明朝"/>
          <w:sz w:val="20"/>
        </w:rPr>
        <w:t>９ 在宅療養支援診療所又は在宅療養支援病院が、当該保険医療機関と連携する他の保険医療機関（在宅療養支援診療所又は在宅療養支援病院</w:t>
      </w:r>
      <w:r>
        <w:rPr>
          <w:rFonts w:eastAsia="ＭＳ 明朝"/>
          <w:rFonts w:ascii="ＭＳ 明朝" w:hAnsi="ＭＳ 明朝"/>
          <w:sz w:val="20"/>
          <w:u w:val="single"/>
        </w:rPr>
        <w:t>であって別に厚生労働大臣が定めるもの以外の</w:t>
      </w:r>
      <w:r>
        <w:rPr>
          <w:rFonts w:eastAsia="ＭＳ 明朝"/>
          <w:rFonts w:ascii="ＭＳ 明朝" w:hAnsi="ＭＳ 明朝"/>
          <w:sz w:val="20"/>
        </w:rPr>
        <w:t xml:space="preserve">保険医療機関に限る。）によって計画的な医学管理の下に主治医として定期的に訪問診療を行っている患者に対して、往診を行った場合、往診時医療情報連携加算として200点を所定点数に加算する。 </w:t>
      </w:r>
    </w:p>
    <w:p>
      <w:pPr>
        <w:spacing w:before="20" w:after="20" w:line="300" w:lineRule="exact"/>
        <w:ind w:left="567"/>
      </w:pPr>
      <w:r>
        <w:rPr>
          <w:rFonts w:eastAsia="ＭＳ 明朝"/>
          <w:rFonts w:ascii="ＭＳ 明朝" w:hAnsi="ＭＳ 明朝"/>
          <w:sz w:val="20"/>
        </w:rPr>
        <w:t xml:space="preserve">10 別に厚生労働大臣が定める施設基準に適合しているものとして地方厚生局長等に届け出た保険医療機関が、介護老人保健施設、介護医療院及び特別養護老人ホーム（以下この注において「介護保険施設等」という。）の協力医療機関であって、当該介護保険施設等に入所している患者の病状の急変等に伴い、往診を行った場合に、介護保険施設等連携往診加算として、200点を所定点数に加算する。 </w:t>
      </w:r>
    </w:p>
    <w:p>
      <w:pPr>
        <w:spacing w:before="160" w:after="80" w:line="300" w:lineRule="exact"/>
        <w:ind w:left="283"/>
      </w:pPr>
      <w:r>
        <w:rPr>
          <w:rFonts w:eastAsia="ＭＳ ゴシック"/>
          <w:rFonts w:ascii="ＭＳ ゴシック" w:hAnsi="ＭＳ ゴシック"/>
          <w:b/>
          <w:sz w:val="21"/>
        </w:rPr>
        <w:t xml:space="preserve">Ｃ００１ 在宅患者訪問診療料（Ⅰ）（１日につき） </w:t>
      </w:r>
    </w:p>
    <w:p>
      <w:pPr>
        <w:spacing w:before="20" w:after="20" w:line="300" w:lineRule="exact"/>
        <w:ind w:left="567"/>
      </w:pPr>
      <w:r>
        <w:rPr>
          <w:rFonts w:eastAsia="ＭＳ 明朝"/>
          <w:rFonts w:ascii="ＭＳ 明朝" w:hAnsi="ＭＳ 明朝"/>
          <w:sz w:val="20"/>
        </w:rPr>
        <w:t xml:space="preserve">１ 在宅患者訪問診療料１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同一建物居住者以外の場合           890点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同一建物居住者の場合               215点 </w:t>
      </w:r>
    </w:p>
    <w:p>
      <w:pPr>
        <w:spacing w:before="20" w:after="20" w:line="300" w:lineRule="exact"/>
        <w:ind w:left="567"/>
      </w:pPr>
      <w:r>
        <w:rPr>
          <w:rFonts w:eastAsia="ＭＳ 明朝"/>
          <w:rFonts w:ascii="ＭＳ 明朝" w:hAnsi="ＭＳ 明朝"/>
          <w:sz w:val="20"/>
        </w:rPr>
        <w:t xml:space="preserve">２ 在宅患者訪問診療料２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同一建物居住者以外の場合           886点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同一建物居住者の場合               189点 </w:t>
      </w:r>
    </w:p>
    <w:p>
      <w:pPr>
        <w:spacing w:before="20" w:after="20" w:line="300" w:lineRule="exact"/>
        <w:ind w:left="567"/>
      </w:pPr>
      <w:r>
        <w:rPr>
          <w:rFonts w:eastAsia="ＭＳ 明朝"/>
          <w:rFonts w:ascii="ＭＳ 明朝" w:hAnsi="ＭＳ 明朝"/>
          <w:sz w:val="20"/>
        </w:rPr>
        <w:t xml:space="preserve">注１ １については、在宅で療養を行っている患者であって通院が困難なものに対して、当該患者の同意を得て、計画的な医学管理の下に定期的に訪問して診療を行った場合（区分番号Ａ０００に掲げる初診料を算定する初診の日に訪問して診療を行った場合及び有料老人ホーム等に併設される保険医療機関が、当該有料老人ホーム等に入居している患者に対して行った場合を除く。）に、当該患者が同一建物居住者（当該患者と同一の建物に居住する他の患者に対して当該保険医療機関が同一日に訪問診療を行う場合の当該患者をいう。以下この区分番号において同じ。）以外である場合はイを、当該患者が同一建物居住者である場合はロを、それぞれ、当該患者１人につき週３回（同一の患者について、イ及びロを併せて算定する場合において同じ。）に限り（別に厚生労働大臣が定める疾病等の患者に対する場合を除く。）算定する。この場合において、区分番号Ａ００１に掲げる再診料、区分番号Ａ００２に掲げる外来診療料又は区分番号Ｃ０００に掲げる往診料は、算定しない。 </w:t>
      </w:r>
    </w:p>
    <w:p>
      <w:pPr>
        <w:spacing w:before="20" w:after="20" w:line="300" w:lineRule="exact"/>
        <w:ind w:left="567"/>
      </w:pPr>
      <w:r>
        <w:rPr>
          <w:rFonts w:eastAsia="ＭＳ 明朝"/>
          <w:rFonts w:ascii="ＭＳ 明朝" w:hAnsi="ＭＳ 明朝"/>
          <w:sz w:val="20"/>
        </w:rPr>
        <w:t xml:space="preserve">２ ２については、区分番号Ｃ００２に掲げる在宅時医学総合管理料、区分番号Ｃ００２－２に掲げる施設入居時等医学総合管理料又は区分番号Ｃ００３に掲げる在宅がん医療総合診療料の算定要件を満たす他の保険医療機関の求めに応じ、当該他の保険医療機関から紹介された患者に対して、当該患者の同意を得て、計画的な医学管理の下に訪問して診療を行った場合（有料老人ホーム等に併設される保険医療機関が、当該有料老人ホーム等に入居している患者に対して行った場合を除く。）に、当該患者が同一建物居住者以外である場合はイを、当該患者が同一建物居住者である場合はロを、当該患者１人につき、訪問診療を開始した日の属する月から起算して６月（別に厚生労働大臣が定める疾病等の患者に対する場合を除く。）を限度として、月１回に限り算定する。この場合において、区分番号Ａ０００に掲げる初診料、区分番号Ａ００１に掲げる再診料、区分番号Ａ００２に掲げる外来診療料又は区分番号Ｃ０００に掲げる往診料は、算定しない。 </w:t>
      </w:r>
    </w:p>
    <w:p>
      <w:pPr>
        <w:spacing w:before="20" w:after="20" w:line="300" w:lineRule="exact"/>
        <w:ind w:left="567"/>
      </w:pPr>
      <w:r>
        <w:rPr>
          <w:rFonts w:eastAsia="ＭＳ 明朝"/>
          <w:rFonts w:ascii="ＭＳ 明朝" w:hAnsi="ＭＳ 明朝"/>
          <w:sz w:val="20"/>
        </w:rPr>
        <w:t xml:space="preserve">３ １について、保険医療機関が、診療に基づき、患者の急性増悪等により一時的に頻回の訪問診療を行う必要性を認め、計画的な医学的管理の下に、在宅での療養を行っている患者であって通院が困難なものに対して訪問診療を行った場合は、注１の規定にかかわらず、１月に１回に限り、当該診療の日から14日以内に行った訪問診療については14日を限度として算定する。 </w:t>
      </w:r>
    </w:p>
    <w:p>
      <w:pPr>
        <w:spacing w:before="20" w:after="20" w:line="300" w:lineRule="exact"/>
        <w:ind w:left="567"/>
      </w:pPr>
      <w:r>
        <w:rPr>
          <w:rFonts w:eastAsia="ＭＳ 明朝"/>
          <w:rFonts w:ascii="ＭＳ 明朝" w:hAnsi="ＭＳ 明朝"/>
          <w:sz w:val="20"/>
        </w:rPr>
        <w:t xml:space="preserve">４ ６歳未満の乳幼児に対して訪問診療を行った場合には、乳幼児加算として、400点を所定点数に加算する。 </w:t>
      </w:r>
    </w:p>
    <w:p>
      <w:pPr>
        <w:spacing w:before="20" w:after="20" w:line="300" w:lineRule="exact"/>
        <w:ind w:left="567"/>
      </w:pPr>
      <w:r>
        <w:rPr>
          <w:rFonts w:eastAsia="ＭＳ 明朝"/>
          <w:rFonts w:ascii="ＭＳ 明朝" w:hAnsi="ＭＳ 明朝"/>
          <w:sz w:val="20"/>
        </w:rPr>
        <w:t xml:space="preserve">５ 患家における診療時間が１時間を超えた場合は、患家診療時間加算として、30分又はその端数を増すごとに、100点を所定点数に加算する。 </w:t>
      </w:r>
    </w:p>
    <w:p>
      <w:pPr>
        <w:spacing w:before="20" w:after="20" w:line="300" w:lineRule="exact"/>
        <w:ind w:left="567"/>
      </w:pPr>
      <w:r>
        <w:rPr>
          <w:rFonts w:eastAsia="ＭＳ 明朝"/>
          <w:rFonts w:ascii="ＭＳ 明朝" w:hAnsi="ＭＳ 明朝"/>
          <w:sz w:val="20"/>
        </w:rPr>
        <w:t>６ 在宅で死亡した患者（往診又は訪問診療を行った後、24時間以内に在宅以外で死亡した患者を含む。）に対してその死亡日及び死亡日前14日以内に、２回以上の往診若しくは訪問診療を実施した場合（１を算定する場合に限る。）又は区分番号Ｂ００４に掲げる退院時共同指導料１を算定し、かつ、訪問診療を実施した場合（１を算定する場合に限る。）には、当該患者に係る区分等に従い、在宅ターミナルケア加算として、次に掲げる点数を、それぞれ所定点数に加算する。この場合において、区分番号Ｃ０００の注３に規定する在宅ターミナルケア加算は算定できない。ただし、別に厚生労働大臣が定める施設基準に適合するものとして地方厚生局長等に届け出た保険医療機関が行った場合は、</w:t>
      </w:r>
      <w:r>
        <w:rPr>
          <w:rFonts w:eastAsia="ＭＳ 明朝"/>
          <w:rFonts w:ascii="ＭＳ 明朝" w:hAnsi="ＭＳ 明朝"/>
          <w:sz w:val="20"/>
          <w:u w:val="single"/>
        </w:rPr>
        <w:t>当該基準に掲げる区分に従い、在宅医療充実体制加算、在宅療養実績加算１又は在宅療養実績加算２として、それぞれ2,000点、750点又は50</w:t>
      </w:r>
      <w:r>
        <w:rPr>
          <w:rFonts w:eastAsia="ＭＳ 明朝"/>
          <w:rFonts w:ascii="ＭＳ 明朝" w:hAnsi="ＭＳ 明朝"/>
          <w:sz w:val="20"/>
        </w:rPr>
        <w:t xml:space="preserve">0点を、がん患者に対して酸素療法を行っていた場合は酸素療法加算として2,000点を更に所定点数に加算する。 </w:t>
      </w:r>
    </w:p>
    <w:p>
      <w:pPr>
        <w:spacing w:before="20" w:after="20" w:line="300" w:lineRule="exact"/>
        <w:ind w:left="850"/>
      </w:pPr>
      <w:r>
        <w:rPr>
          <w:rFonts w:eastAsia="ＭＳ 明朝"/>
          <w:rFonts w:ascii="ＭＳ 明朝" w:hAnsi="ＭＳ 明朝"/>
          <w:sz w:val="20"/>
        </w:rPr>
        <w:t xml:space="preserve">イ 有料老人ホーム等に入居する患者以外の患者 </w:t>
      </w:r>
    </w:p>
    <w:p>
      <w:pPr>
        <w:spacing w:before="20" w:after="20" w:line="300" w:lineRule="exact"/>
        <w:ind w:left="1134"/>
      </w:pPr>
      <w:r>
        <w:rPr>
          <w:rFonts w:eastAsia="ＭＳ 明朝"/>
          <w:rFonts w:ascii="ＭＳ 明朝" w:hAnsi="ＭＳ 明朝"/>
          <w:sz w:val="20"/>
        </w:rPr>
        <w:t xml:space="preserve">（１） 在宅療養支援診療所又は在宅療養支援病院であって別に厚生労働大臣が定めるものの場合 ① 病床を有する場合           6,500点 ② 病床を有しない場合         5,500点 </w:t>
      </w:r>
    </w:p>
    <w:p>
      <w:pPr>
        <w:spacing w:before="20" w:after="20" w:line="300" w:lineRule="exact"/>
        <w:ind w:left="1134"/>
      </w:pPr>
      <w:r>
        <w:rPr>
          <w:rFonts w:eastAsia="ＭＳ 明朝"/>
          <w:rFonts w:ascii="ＭＳ 明朝" w:hAnsi="ＭＳ 明朝"/>
          <w:sz w:val="20"/>
        </w:rPr>
        <w:t xml:space="preserve">（２） 在宅療養支援診療所又は在宅療養支援病院（（１）に規定するものを除く。）の場合                                 4,500点 </w:t>
      </w:r>
    </w:p>
    <w:p>
      <w:pPr>
        <w:spacing w:before="20" w:after="20" w:line="300" w:lineRule="exact"/>
        <w:ind w:left="1134"/>
      </w:pPr>
      <w:r>
        <w:rPr>
          <w:rFonts w:eastAsia="ＭＳ 明朝"/>
          <w:rFonts w:ascii="ＭＳ 明朝" w:hAnsi="ＭＳ 明朝"/>
          <w:sz w:val="20"/>
        </w:rPr>
        <w:t xml:space="preserve">（３） （１）及び（２）に掲げるもの以外の場合                                     3,500点 </w:t>
      </w:r>
    </w:p>
    <w:p>
      <w:pPr>
        <w:spacing w:before="20" w:after="20" w:line="300" w:lineRule="exact"/>
        <w:ind w:left="850"/>
      </w:pPr>
      <w:r>
        <w:rPr>
          <w:rFonts w:eastAsia="ＭＳ 明朝"/>
          <w:rFonts w:ascii="ＭＳ 明朝" w:hAnsi="ＭＳ 明朝"/>
          <w:sz w:val="20"/>
        </w:rPr>
        <w:t xml:space="preserve">ロ 有料老人ホーム等に入居する患者 </w:t>
      </w:r>
    </w:p>
    <w:p>
      <w:pPr>
        <w:spacing w:before="20" w:after="20" w:line="300" w:lineRule="exact"/>
        <w:ind w:left="1134"/>
      </w:pPr>
      <w:r>
        <w:rPr>
          <w:rFonts w:eastAsia="ＭＳ 明朝"/>
          <w:rFonts w:ascii="ＭＳ 明朝" w:hAnsi="ＭＳ 明朝"/>
          <w:sz w:val="20"/>
        </w:rPr>
        <w:t xml:space="preserve">（１） 在宅療養支援診療所又は在宅療養支援病院であって別に厚生労働大臣が定めるものの場合 ① 病床を有する場合           6,500点 ② 病床を有しない場合         5,500点 </w:t>
      </w:r>
    </w:p>
    <w:p>
      <w:pPr>
        <w:spacing w:before="20" w:after="20" w:line="300" w:lineRule="exact"/>
        <w:ind w:left="1134"/>
      </w:pPr>
      <w:r>
        <w:rPr>
          <w:rFonts w:eastAsia="ＭＳ 明朝"/>
          <w:rFonts w:ascii="ＭＳ 明朝" w:hAnsi="ＭＳ 明朝"/>
          <w:sz w:val="20"/>
        </w:rPr>
        <w:t xml:space="preserve">（２） 在宅療養支援診療所又は在宅療養支援病院（（１）に規定するものを除く。）の場合                                 4,500点 </w:t>
      </w:r>
    </w:p>
    <w:p>
      <w:pPr>
        <w:spacing w:before="20" w:after="20" w:line="300" w:lineRule="exact"/>
        <w:ind w:left="1134"/>
      </w:pPr>
      <w:r>
        <w:rPr>
          <w:rFonts w:eastAsia="ＭＳ 明朝"/>
          <w:rFonts w:ascii="ＭＳ 明朝" w:hAnsi="ＭＳ 明朝"/>
          <w:sz w:val="20"/>
        </w:rPr>
        <w:t xml:space="preserve">（３） （１）及び（２）に掲げるもの以外の場合                                     3,500点 </w:t>
      </w:r>
    </w:p>
    <w:p>
      <w:pPr>
        <w:spacing w:before="20" w:after="20" w:line="300" w:lineRule="exact"/>
        <w:ind w:left="567"/>
      </w:pPr>
      <w:r>
        <w:rPr>
          <w:rFonts w:eastAsia="ＭＳ 明朝"/>
          <w:rFonts w:ascii="ＭＳ 明朝" w:hAnsi="ＭＳ 明朝"/>
          <w:sz w:val="20"/>
        </w:rPr>
        <w:t xml:space="preserve">７ 往診又は訪問診療を行い、在宅で患者を看取った場合（１を算定する場合に限る。）には、看取り加算として、3,000点を所定点数に加算する。 </w:t>
      </w:r>
    </w:p>
    <w:p>
      <w:pPr>
        <w:spacing w:before="20" w:after="20" w:line="300" w:lineRule="exact"/>
        <w:ind w:left="567"/>
      </w:pPr>
      <w:r>
        <w:rPr>
          <w:rFonts w:eastAsia="ＭＳ 明朝"/>
          <w:rFonts w:ascii="ＭＳ 明朝" w:hAnsi="ＭＳ 明朝"/>
          <w:sz w:val="20"/>
        </w:rPr>
        <w:t xml:space="preserve">８ 死亡診断を行った場合（１を算定する場合に限る。）には、死亡診断加算として、200点を所定点数に加算する。ただし、注７に規定する加算を算定する場合は、算定できない。 </w:t>
      </w:r>
    </w:p>
    <w:p>
      <w:pPr>
        <w:spacing w:before="20" w:after="20" w:line="300" w:lineRule="exact"/>
        <w:ind w:left="567"/>
      </w:pPr>
      <w:r>
        <w:rPr>
          <w:rFonts w:eastAsia="ＭＳ 明朝"/>
          <w:rFonts w:ascii="ＭＳ 明朝" w:hAnsi="ＭＳ 明朝"/>
          <w:sz w:val="20"/>
        </w:rPr>
        <w:t xml:space="preserve">９ 保険医療機関の所在地と患家の所在地との距離が16キロメートルを超えた場合又は海路による訪問診療を行った場合で、特殊の事情があったときの在宅患者訪問診療料（Ⅰ）は、別に厚生労働大臣が定めるところによって算定する。 </w:t>
      </w:r>
    </w:p>
    <w:p>
      <w:pPr>
        <w:spacing w:before="20" w:after="20" w:line="300" w:lineRule="exact"/>
        <w:ind w:left="567"/>
      </w:pPr>
      <w:r>
        <w:rPr>
          <w:rFonts w:eastAsia="ＭＳ 明朝"/>
          <w:rFonts w:ascii="ＭＳ 明朝" w:hAnsi="ＭＳ 明朝"/>
          <w:sz w:val="20"/>
        </w:rPr>
        <w:t xml:space="preserve">10 往診料を算定する往診の日の翌日までに行った訪問診療（在宅療養支援診療所又は在宅療養支援病院の保険医が行ったものを除く。）の費用は算定しない。 </w:t>
      </w:r>
    </w:p>
    <w:p>
      <w:pPr>
        <w:spacing w:before="20" w:after="20" w:line="300" w:lineRule="exact"/>
        <w:ind w:left="567"/>
      </w:pPr>
      <w:r>
        <w:rPr>
          <w:rFonts w:eastAsia="ＭＳ 明朝"/>
          <w:rFonts w:ascii="ＭＳ 明朝" w:hAnsi="ＭＳ 明朝"/>
          <w:sz w:val="20"/>
        </w:rPr>
        <w:t xml:space="preserve">11 訪問診療に要した交通費は、患家の負担とする。 </w:t>
      </w:r>
    </w:p>
    <w:p>
      <w:pPr>
        <w:spacing w:before="20" w:after="20" w:line="300" w:lineRule="exact"/>
        <w:ind w:left="567"/>
      </w:pPr>
      <w:r>
        <w:rPr>
          <w:rFonts w:eastAsia="ＭＳ 明朝"/>
          <w:rFonts w:ascii="ＭＳ 明朝" w:hAnsi="ＭＳ 明朝"/>
          <w:sz w:val="20"/>
        </w:rPr>
        <w:t xml:space="preserve">12 １について、在宅療養支援診療所又は在宅療養支援病院であって別に厚生労働大臣が定める基準に適合しなくなった場合には、当該基準に適合しなくなった後の直近１月に限り、同一患者につき同一月において訪問診療を５回以上実施した場合における５回目以降の当該訪問診療については、所定点数の100分の50に相当する点数により算定する。 </w:t>
      </w:r>
    </w:p>
    <w:p>
      <w:pPr>
        <w:spacing w:before="20" w:after="20" w:line="300" w:lineRule="exact"/>
        <w:ind w:left="567"/>
      </w:pPr>
      <w:r>
        <w:rPr>
          <w:rFonts w:eastAsia="ＭＳ 明朝"/>
          <w:rFonts w:ascii="ＭＳ 明朝" w:hAnsi="ＭＳ 明朝"/>
          <w:sz w:val="20"/>
        </w:rPr>
        <w:t>13 別に厚生労働大臣が定める施設基準に適合しているものとして地方厚生局長等に届け出た保険医療機関において、健康保険法第３条第13項に規定する電子資格確認等により得られる情報を踏まえて計画的な医学管理の下に、訪問して診療を行った場合は、在宅医療ＤＸ情報活用加算として、月１回に限り、当該基準に係る区分に従い、次に掲げる点数をそれぞれ所定点数に加算する。ただし、区分番号Ａ０００に掲げる初診</w:t>
      </w:r>
      <w:r>
        <w:rPr>
          <w:rFonts w:eastAsia="ＭＳ 明朝"/>
          <w:rFonts w:ascii="ＭＳ 明朝" w:hAnsi="ＭＳ 明朝"/>
          <w:sz w:val="20"/>
          <w:u w:val="single"/>
        </w:rPr>
        <w:t>料の注16、区分番号Ａ００１に掲げる再診料の</w:t>
      </w:r>
    </w:p>
    <w:p>
      <w:pPr>
        <w:spacing w:before="20" w:after="20" w:line="300" w:lineRule="exact"/>
        <w:ind w:left="567"/>
      </w:pPr>
      <w:r>
        <w:rPr>
          <w:rFonts w:eastAsia="ＭＳ 明朝"/>
          <w:rFonts w:ascii="ＭＳ 明朝" w:hAnsi="ＭＳ 明朝"/>
          <w:sz w:val="20"/>
        </w:rPr>
        <w:t>注19若しくは区分番号Ａ００２に掲げる外来診</w:t>
      </w:r>
      <w:r>
        <w:rPr>
          <w:rFonts w:eastAsia="ＭＳ 明朝"/>
          <w:rFonts w:ascii="ＭＳ 明朝" w:hAnsi="ＭＳ 明朝"/>
          <w:sz w:val="20"/>
          <w:u w:val="single"/>
        </w:rPr>
        <w:t>療料の注10にそれぞれ規定する電子的診療情報連携体制整備加算、区分番号Ｃ００３に掲げる</w:t>
      </w:r>
      <w:r>
        <w:rPr>
          <w:rFonts w:eastAsia="ＭＳ 明朝"/>
          <w:rFonts w:ascii="ＭＳ 明朝" w:hAnsi="ＭＳ 明朝"/>
          <w:sz w:val="20"/>
        </w:rPr>
        <w:t>在宅がん医療総合診療料の注８に規定する在宅医療ＤＸ情報活用加算又は区分番号Ｃ００５に掲げる在宅患者訪問看護・指導料の注17（区分番</w:t>
      </w:r>
      <w:r>
        <w:rPr>
          <w:rFonts w:eastAsia="ＭＳ 明朝"/>
          <w:rFonts w:ascii="ＭＳ 明朝" w:hAnsi="ＭＳ 明朝"/>
          <w:sz w:val="20"/>
          <w:u w:val="single"/>
        </w:rPr>
        <w:t>号Ｃ００５－１－２の注８の規定により準用す</w:t>
      </w:r>
      <w:r>
        <w:rPr>
          <w:rFonts w:eastAsia="ＭＳ 明朝"/>
          <w:rFonts w:ascii="ＭＳ 明朝" w:hAnsi="ＭＳ 明朝"/>
          <w:sz w:val="20"/>
        </w:rPr>
        <w:t>る場合を含む。）若しくは区分番号Ｉ０１２に掲</w:t>
      </w:r>
      <w:r>
        <w:rPr>
          <w:rFonts w:eastAsia="ＭＳ 明朝"/>
          <w:rFonts w:ascii="ＭＳ 明朝" w:hAnsi="ＭＳ 明朝"/>
          <w:sz w:val="20"/>
          <w:u w:val="single"/>
        </w:rPr>
        <w:t>げる精神科訪問看護・指導料の注18にそれぞれ</w:t>
      </w:r>
      <w:r>
        <w:rPr>
          <w:rFonts w:eastAsia="ＭＳ 明朝"/>
          <w:rFonts w:ascii="ＭＳ 明朝" w:hAnsi="ＭＳ 明朝"/>
          <w:sz w:val="20"/>
        </w:rPr>
        <w:t xml:space="preserve">規定する訪問看護医療ＤＸ情報活用加算を算定した月は、在宅医療ＤＸ情報活用加算は算定できない。 </w:t>
      </w:r>
    </w:p>
    <w:p>
      <w:pPr>
        <w:spacing w:before="20" w:after="20" w:line="300" w:lineRule="exact"/>
        <w:ind w:left="850"/>
      </w:pPr>
      <w:r>
        <w:rPr>
          <w:rFonts w:eastAsia="ＭＳ 明朝"/>
          <w:rFonts w:ascii="ＭＳ 明朝" w:hAnsi="ＭＳ 明朝"/>
          <w:sz w:val="20"/>
        </w:rPr>
        <w:t xml:space="preserve">イ 在宅医療ＤＸ情報活用加算１    11点 </w:t>
      </w:r>
    </w:p>
    <w:p>
      <w:pPr>
        <w:spacing w:before="20" w:after="20" w:line="300" w:lineRule="exact"/>
        <w:ind w:left="850"/>
      </w:pPr>
      <w:r>
        <w:rPr>
          <w:rFonts w:eastAsia="ＭＳ 明朝"/>
          <w:rFonts w:ascii="ＭＳ 明朝" w:hAnsi="ＭＳ 明朝"/>
          <w:sz w:val="20"/>
        </w:rPr>
        <w:t xml:space="preserve">ロ 在宅医療ＤＸ情報活用加算２    ９点 </w:t>
      </w:r>
    </w:p>
    <w:p>
      <w:pPr>
        <w:spacing w:before="160" w:after="80" w:line="300" w:lineRule="exact"/>
        <w:ind w:left="283"/>
      </w:pPr>
      <w:r>
        <w:rPr>
          <w:rFonts w:eastAsia="ＭＳ ゴシック"/>
          <w:rFonts w:ascii="ＭＳ ゴシック" w:hAnsi="ＭＳ ゴシック"/>
          <w:b/>
          <w:sz w:val="21"/>
        </w:rPr>
        <w:t xml:space="preserve">Ｃ００１－２ </w:t>
      </w:r>
      <w:r>
        <w:rPr>
          <w:rFonts w:eastAsia="ＭＳ ゴシック"/>
          <w:rFonts w:ascii="ＭＳ ゴシック" w:hAnsi="ＭＳ ゴシック"/>
          <w:b/>
          <w:sz w:val="21"/>
          <w:u w:val="single"/>
        </w:rPr>
        <w:t xml:space="preserve">在宅患者訪問診療料（Ⅱ）（１日につき）     152点 </w:t>
      </w:r>
    </w:p>
    <w:p>
      <w:pPr>
        <w:spacing w:before="20" w:after="20" w:line="300" w:lineRule="exact"/>
        <w:ind w:left="567"/>
      </w:pPr>
      <w:r>
        <w:rPr>
          <w:rFonts w:eastAsia="ＭＳ 明朝"/>
          <w:rFonts w:ascii="ＭＳ 明朝" w:hAnsi="ＭＳ 明朝"/>
          <w:sz w:val="20"/>
        </w:rPr>
        <w:t xml:space="preserve">注１ 有料老人ホーム等に併設される保険医療機関が、当該施設に入居している患者に対して、次のいずれかに該当する訪問診療を行った場合に算定する。この場合において、区分番号Ａ０００に掲げる初診料、区分番号Ａ００１に掲げる再診料、区分番号Ａ００２に掲げる外来診療料又は区分番号Ｃ０００に掲げる往診料は、算定しない。 </w:t>
      </w:r>
    </w:p>
    <w:p>
      <w:pPr>
        <w:spacing w:before="20" w:after="20" w:line="300" w:lineRule="exact"/>
        <w:ind w:left="850"/>
      </w:pPr>
      <w:r>
        <w:rPr>
          <w:rFonts w:eastAsia="ＭＳ 明朝"/>
          <w:rFonts w:ascii="ＭＳ 明朝" w:hAnsi="ＭＳ 明朝"/>
          <w:sz w:val="20"/>
        </w:rPr>
        <w:t xml:space="preserve">イ 当該保険医療機関が、区分番号Ｃ００２に掲げる在宅時医学総合管理料又は区分番号Ｃ００２－２に掲げる施設入居時等医学総合管理料の算定要件を満たす保険医療機関として、当該患者の同意を得て、計画的な医学管理の下に定期的に訪問して診療を行った場合（区分番号Ａ０００に掲げる初診料を算定する初診の日に訪問して診療を行った場合を除く。） </w:t>
      </w:r>
    </w:p>
    <w:p>
      <w:pPr>
        <w:spacing w:before="20" w:after="20" w:line="300" w:lineRule="exact"/>
        <w:ind w:left="850"/>
      </w:pPr>
      <w:r>
        <w:rPr>
          <w:rFonts w:eastAsia="ＭＳ 明朝"/>
          <w:rFonts w:ascii="ＭＳ 明朝" w:hAnsi="ＭＳ 明朝"/>
          <w:sz w:val="20"/>
        </w:rPr>
        <w:t xml:space="preserve">ロ 区分番号Ｃ００２に掲げる在宅時医学総合管理料、区分番号Ｃ００２－２に掲げる施設入居時等医学総合管理料又は区分番号Ｃ００３に掲げる在宅がん医療総合診療料の算定要件を満たす他の保険医療機関の求めに応じ、当該他の保険医療機関から紹介された患者に対して、当該患者の同意を得て、計画的な医学管理の下に訪問して診療を行った場合 </w:t>
      </w:r>
    </w:p>
    <w:p>
      <w:pPr>
        <w:spacing w:before="20" w:after="20" w:line="300" w:lineRule="exact"/>
        <w:ind w:left="567"/>
      </w:pPr>
      <w:r>
        <w:rPr>
          <w:rFonts w:eastAsia="ＭＳ 明朝"/>
          <w:rFonts w:ascii="ＭＳ 明朝" w:hAnsi="ＭＳ 明朝"/>
          <w:sz w:val="20"/>
        </w:rPr>
        <w:t xml:space="preserve">２ 注１のイの場合については、当該患者１人につき週３回（別に厚生労働大臣が定める疾病等の患者に対する場合を除く。）に限り算定する。 </w:t>
      </w:r>
    </w:p>
    <w:p>
      <w:pPr>
        <w:spacing w:before="20" w:after="20" w:line="300" w:lineRule="exact"/>
        <w:ind w:left="567"/>
      </w:pPr>
      <w:r>
        <w:rPr>
          <w:rFonts w:eastAsia="ＭＳ 明朝"/>
          <w:rFonts w:ascii="ＭＳ 明朝" w:hAnsi="ＭＳ 明朝"/>
          <w:sz w:val="20"/>
        </w:rPr>
        <w:t xml:space="preserve">３ 注１のロの場合については、当該患者１人につき訪問診療を開始した日の属する月から起算して６月（別に厚生労働大臣が定める疾病等の患者に対する場合を除く。）を限度として、月１回に限り算定する。 </w:t>
      </w:r>
    </w:p>
    <w:p>
      <w:pPr>
        <w:spacing w:before="20" w:after="20" w:line="300" w:lineRule="exact"/>
        <w:ind w:left="567"/>
      </w:pPr>
      <w:r>
        <w:rPr>
          <w:rFonts w:eastAsia="ＭＳ 明朝"/>
          <w:rFonts w:ascii="ＭＳ 明朝" w:hAnsi="ＭＳ 明朝"/>
          <w:sz w:val="20"/>
        </w:rPr>
        <w:t>４ 注１のイの場合について、保険医療機関が、診療に基づき、患者の急性増悪等により一時的に頻回の訪問診療を行う必要性を認め、計画的な医学管理の下に、訪問診療を行った場合は、</w:t>
      </w:r>
    </w:p>
    <w:p>
      <w:pPr>
        <w:spacing w:before="20" w:after="20" w:line="300" w:lineRule="exact"/>
        <w:ind w:left="567"/>
      </w:pPr>
      <w:r>
        <w:rPr>
          <w:rFonts w:eastAsia="ＭＳ 明朝"/>
          <w:rFonts w:ascii="ＭＳ 明朝" w:hAnsi="ＭＳ 明朝"/>
          <w:sz w:val="20"/>
        </w:rPr>
        <w:t xml:space="preserve">注２の規定にかかわらず、１月に１回に限り、当該診療の日から14日以内に行った訪問診療については14日を限度として算定する。 </w:t>
      </w:r>
    </w:p>
    <w:p>
      <w:pPr>
        <w:spacing w:before="20" w:after="20" w:line="300" w:lineRule="exact"/>
        <w:ind w:left="567"/>
      </w:pPr>
      <w:r>
        <w:rPr>
          <w:rFonts w:eastAsia="ＭＳ 明朝"/>
          <w:rFonts w:ascii="ＭＳ 明朝" w:hAnsi="ＭＳ 明朝"/>
          <w:sz w:val="20"/>
        </w:rPr>
        <w:t>５ 患者の居住する有料老人ホーム等で死亡した患者（往診又は訪問診療を行った後、24時間以内に当該有料老人ホーム等以外で死亡した患者を含む。）に対してその死亡日及び死亡日前14日以内に、２回以上の往診若しくは訪問診療を実施した場合（注１のイの場合に限る。）又は区分番号Ｂ００４に掲げる退院時共同指導料１を算定し、かつ、訪問診療を実施した場合（注１のイの場合に限る。）には、在宅ターミナルケア加算として、次に掲げる点数を、それぞれ所定点数に加算する。この場合において、区分番号Ｃ０００の注３に規定する在宅ターミナルケア加算は算定できない。ただし、別に厚生労働大臣が定める施設基準に適合するものとして地方厚生局長等に届け出た保険医療機関が行っ</w:t>
      </w:r>
      <w:r>
        <w:rPr>
          <w:rFonts w:eastAsia="ＭＳ 明朝"/>
          <w:rFonts w:ascii="ＭＳ 明朝" w:hAnsi="ＭＳ 明朝"/>
          <w:sz w:val="20"/>
          <w:u w:val="single"/>
        </w:rPr>
        <w:t>た場合は、当該基準に掲げる区分に従い、在宅医療充実体制加算、在宅療養実績加算１又は在宅療養実績加算２として、それぞれ2,000点、7</w:t>
      </w:r>
      <w:r>
        <w:rPr>
          <w:rFonts w:eastAsia="ＭＳ 明朝"/>
          <w:rFonts w:ascii="ＭＳ 明朝" w:hAnsi="ＭＳ 明朝"/>
          <w:sz w:val="20"/>
        </w:rPr>
        <w:t xml:space="preserve">50点又は500点を、がん患者に対して酸素療法を行っていた場合は酸素療法加算として2,000点を、更に所定点数に加算する。 </w:t>
      </w:r>
    </w:p>
    <w:p>
      <w:pPr>
        <w:spacing w:before="20" w:after="20" w:line="300" w:lineRule="exact"/>
        <w:ind w:left="850"/>
      </w:pPr>
      <w:r>
        <w:rPr>
          <w:rFonts w:eastAsia="ＭＳ 明朝"/>
          <w:rFonts w:ascii="ＭＳ 明朝" w:hAnsi="ＭＳ 明朝"/>
          <w:sz w:val="20"/>
        </w:rPr>
        <w:t xml:space="preserve">イ 在宅療養支援診療所又は在宅療養支援病院であって別に厚生労働大臣が定めるものの場合 </w:t>
      </w:r>
    </w:p>
    <w:p>
      <w:pPr>
        <w:spacing w:before="20" w:after="20" w:line="300" w:lineRule="exact"/>
        <w:ind w:left="1134"/>
      </w:pPr>
      <w:r>
        <w:rPr>
          <w:rFonts w:eastAsia="ＭＳ 明朝"/>
          <w:rFonts w:ascii="ＭＳ 明朝" w:hAnsi="ＭＳ 明朝"/>
          <w:sz w:val="20"/>
        </w:rPr>
        <w:t xml:space="preserve">（１） 病床を有する場合             6,200点 </w:t>
      </w:r>
    </w:p>
    <w:p>
      <w:pPr>
        <w:spacing w:before="20" w:after="20" w:line="300" w:lineRule="exact"/>
        <w:ind w:left="1134"/>
      </w:pPr>
      <w:r>
        <w:rPr>
          <w:rFonts w:eastAsia="ＭＳ 明朝"/>
          <w:rFonts w:ascii="ＭＳ 明朝" w:hAnsi="ＭＳ 明朝"/>
          <w:sz w:val="20"/>
        </w:rPr>
        <w:t xml:space="preserve">（２） 病床を有しない場合           5,200点 </w:t>
      </w:r>
    </w:p>
    <w:p>
      <w:pPr>
        <w:spacing w:before="20" w:after="20" w:line="300" w:lineRule="exact"/>
        <w:ind w:left="850"/>
      </w:pPr>
      <w:r>
        <w:rPr>
          <w:rFonts w:eastAsia="ＭＳ 明朝"/>
          <w:rFonts w:ascii="ＭＳ 明朝" w:hAnsi="ＭＳ 明朝"/>
          <w:sz w:val="20"/>
        </w:rPr>
        <w:t>ロ 在宅療養支援診療所又は在宅療養支援病院</w:t>
      </w:r>
    </w:p>
    <w:p>
      <w:pPr>
        <w:spacing w:before="20" w:after="20" w:line="300" w:lineRule="exact"/>
        <w:ind w:left="1134"/>
      </w:pPr>
      <w:r>
        <w:rPr>
          <w:rFonts w:eastAsia="ＭＳ 明朝"/>
          <w:rFonts w:ascii="ＭＳ 明朝" w:hAnsi="ＭＳ 明朝"/>
          <w:sz w:val="20"/>
        </w:rPr>
        <w:t xml:space="preserve">（イに規定するものを除く。）の場合                                       4,200点 </w:t>
      </w:r>
    </w:p>
    <w:p>
      <w:pPr>
        <w:spacing w:before="20" w:after="20" w:line="300" w:lineRule="exact"/>
        <w:ind w:left="850"/>
      </w:pPr>
      <w:r>
        <w:rPr>
          <w:rFonts w:eastAsia="ＭＳ 明朝"/>
          <w:rFonts w:ascii="ＭＳ 明朝" w:hAnsi="ＭＳ 明朝"/>
          <w:sz w:val="20"/>
        </w:rPr>
        <w:t xml:space="preserve">ハ イ及びロに掲げるもの以外の場合                                         3,200点 </w:t>
      </w:r>
    </w:p>
    <w:p>
      <w:pPr>
        <w:spacing w:before="20" w:after="20" w:line="300" w:lineRule="exact"/>
        <w:ind w:left="567"/>
      </w:pPr>
      <w:r>
        <w:rPr>
          <w:rFonts w:eastAsia="ＭＳ 明朝"/>
          <w:rFonts w:ascii="ＭＳ 明朝" w:hAnsi="ＭＳ 明朝"/>
          <w:sz w:val="20"/>
        </w:rPr>
        <w:t xml:space="preserve">６ 区分番号Ｃ００１の注４、注５、注７、注８、注10、注12及び注13の規定は、在宅患者訪問診療料（Ⅱ）について準用する。この場合において、同注７中「在宅」とあるのは「患者の入居する有料老人ホーム等」と、「１を算定する場合」とあるのは「注１のイの場合」と、同注８中「１を算定する場合」とあるのは「注１のイの場合」と、「注７に規定する加算」とあるのは「注６において準用するＣ００１の注７に規定する加算」、同注12中「１について」とあるのは「注１のイについて」と読み替えるものとする。 </w:t>
      </w:r>
    </w:p>
    <w:p>
      <w:pPr>
        <w:spacing w:before="160" w:after="80" w:line="300" w:lineRule="exact"/>
        <w:ind w:left="283"/>
      </w:pPr>
      <w:r>
        <w:rPr>
          <w:rFonts w:eastAsia="ＭＳ ゴシック"/>
          <w:rFonts w:ascii="ＭＳ ゴシック" w:hAnsi="ＭＳ ゴシック"/>
          <w:b/>
          <w:sz w:val="21"/>
        </w:rPr>
        <w:t xml:space="preserve">Ｃ００２ 在宅時医学総合管理料（月１回） </w:t>
      </w:r>
    </w:p>
    <w:p>
      <w:pPr>
        <w:spacing w:before="20" w:after="20" w:line="300" w:lineRule="exact"/>
        <w:ind w:left="567"/>
      </w:pPr>
      <w:r>
        <w:rPr>
          <w:rFonts w:eastAsia="ＭＳ 明朝"/>
          <w:rFonts w:ascii="ＭＳ 明朝" w:hAnsi="ＭＳ 明朝"/>
          <w:sz w:val="20"/>
        </w:rPr>
        <w:t xml:space="preserve">１ 在宅療養支援診療所又は在宅療養支援病院であって別に厚生労働大臣が定めるものの場合 </w:t>
      </w:r>
    </w:p>
    <w:p>
      <w:pPr>
        <w:spacing w:before="20" w:after="20" w:line="300" w:lineRule="exact"/>
        <w:ind w:left="850"/>
      </w:pPr>
      <w:r>
        <w:rPr>
          <w:rFonts w:eastAsia="ＭＳ 明朝"/>
          <w:rFonts w:ascii="ＭＳ 明朝" w:hAnsi="ＭＳ 明朝"/>
          <w:sz w:val="20"/>
        </w:rPr>
        <w:t xml:space="preserve">イ 病床を有する場合 </w:t>
      </w:r>
    </w:p>
    <w:p>
      <w:pPr>
        <w:spacing w:before="20" w:after="20" w:line="300" w:lineRule="exact"/>
        <w:ind w:left="1134"/>
      </w:pPr>
      <w:r>
        <w:rPr>
          <w:rFonts w:eastAsia="ＭＳ 明朝"/>
          <w:rFonts w:ascii="ＭＳ 明朝" w:hAnsi="ＭＳ 明朝"/>
          <w:sz w:val="20"/>
        </w:rPr>
        <w:t xml:space="preserve">（１） 別に厚生労働大臣が定める状態の患者に対し、月２回以上訪問診療を行っている場合 ① 単一建物診療患者が１人の場合                                       5,385点 ② 単一建物診療患者が２人以上９人以下の場合                           4,485点 ③ 単一建物診療患者が10人以上19人以下の場合                           2,865点 ④ 単一建物診療患者が20人以上49人以下の場合                           2,400点 ⑤ ①から④まで以外の場合       2,110点 </w:t>
      </w:r>
    </w:p>
    <w:p>
      <w:pPr>
        <w:spacing w:before="20" w:after="20" w:line="300" w:lineRule="exact"/>
        <w:ind w:left="1134"/>
      </w:pPr>
      <w:r>
        <w:rPr>
          <w:rFonts w:eastAsia="ＭＳ 明朝"/>
          <w:rFonts w:ascii="ＭＳ 明朝" w:hAnsi="ＭＳ 明朝"/>
          <w:sz w:val="20"/>
        </w:rPr>
        <w:t xml:space="preserve">（２） 月２回以上訪問診療を行っている場合（（１）の場合を除く。） ① 単一建物診療患者が１人の場合                                       4,485点 ② 単一建物診療患者が２人以上９人以下の場合                           2,385点 ③ 単一建物診療患者が10人以上19人以下の場合                           1,185点 ④ 単一建物診療患者が20人以上49人以下の場合                           1,065点 ⑤ ①から④まで以外の場合         905点 </w:t>
      </w:r>
    </w:p>
    <w:p>
      <w:pPr>
        <w:spacing w:before="20" w:after="20" w:line="300" w:lineRule="exact"/>
        <w:ind w:left="1134"/>
      </w:pPr>
      <w:r>
        <w:rPr>
          <w:rFonts w:eastAsia="ＭＳ 明朝"/>
          <w:rFonts w:ascii="ＭＳ 明朝" w:hAnsi="ＭＳ 明朝"/>
          <w:sz w:val="20"/>
        </w:rPr>
        <w:t xml:space="preserve">（３） 月２回以上訪問診療等を行っている場合であって、うち１回以上情報通信機器を用いた診療を行っている場合（（１）及び（２）の場合を除く。） ① 単一建物診療患者が１人の場合                                       3,014点 ② 単一建物診療患者が２人以上９人以下の場合                           1,670点 ③ 単一建物診療患者が10人以上19人以下の場合                             865点 ④ 単一建物診療患者が20人以上49人以下の場合                             780点 ⑤ ①から④まで以外の場合         660点 </w:t>
      </w:r>
    </w:p>
    <w:p>
      <w:pPr>
        <w:spacing w:before="20" w:after="20" w:line="300" w:lineRule="exact"/>
        <w:ind w:left="1134"/>
      </w:pPr>
      <w:r>
        <w:rPr>
          <w:rFonts w:eastAsia="ＭＳ 明朝"/>
          <w:rFonts w:ascii="ＭＳ 明朝" w:hAnsi="ＭＳ 明朝"/>
          <w:sz w:val="20"/>
        </w:rPr>
        <w:t xml:space="preserve">（４） 月１回訪問診療を行っている場合 ① 単一建物診療患者が１人の場合                                       2,745点 ② 単一建物診療患者が２人以上９人以下の場合                           1,485点 ③ 単一建物診療患者が10人以上19人以下の場合                             765点 ④ 単一建物診療患者が20人以上49人以下の場合                             670点 ⑤ ①から④まで以外の場合         575点 </w:t>
      </w:r>
    </w:p>
    <w:p>
      <w:pPr>
        <w:spacing w:before="20" w:after="20" w:line="300" w:lineRule="exact"/>
        <w:ind w:left="1134"/>
      </w:pPr>
      <w:r>
        <w:rPr>
          <w:rFonts w:eastAsia="ＭＳ 明朝"/>
          <w:rFonts w:ascii="ＭＳ 明朝" w:hAnsi="ＭＳ 明朝"/>
          <w:sz w:val="20"/>
        </w:rPr>
        <w:t xml:space="preserve">（５） 月１回訪問診療等を行っている場合であって、２月に１回に限り情報通信機器を用いた診療を行っている場合 ① 単一建物診療患者が１人の場合                                       1,500点 ② 単一建物診療患者が２人以上９人以下の場合                             828点 ③ 単一建物診療患者が10人以上19人以下の場合                             425点 ④ 単一建物診療患者が20人以上49人以下の場合                             373点 ⑤ ①から④まで以外の場合         317点 </w:t>
      </w:r>
    </w:p>
    <w:p>
      <w:pPr>
        <w:spacing w:before="20" w:after="20" w:line="300" w:lineRule="exact"/>
        <w:ind w:left="850"/>
      </w:pPr>
      <w:r>
        <w:rPr>
          <w:rFonts w:eastAsia="ＭＳ 明朝"/>
          <w:rFonts w:ascii="ＭＳ 明朝" w:hAnsi="ＭＳ 明朝"/>
          <w:sz w:val="20"/>
        </w:rPr>
        <w:t xml:space="preserve">ロ 病床を有しない場合 </w:t>
      </w:r>
    </w:p>
    <w:p>
      <w:pPr>
        <w:spacing w:before="20" w:after="20" w:line="300" w:lineRule="exact"/>
        <w:ind w:left="1134"/>
      </w:pPr>
      <w:r>
        <w:rPr>
          <w:rFonts w:eastAsia="ＭＳ 明朝"/>
          <w:rFonts w:ascii="ＭＳ 明朝" w:hAnsi="ＭＳ 明朝"/>
          <w:sz w:val="20"/>
        </w:rPr>
        <w:t xml:space="preserve">（１） 別に厚生労働大臣が定める状態の患者に対し、月２回以上訪問診療を行っている場合 ① 単一建物診療患者が１人の場合                                       4,985点 ② 単一建物診療患者が２人以上９人以下の場合                           4,125点 ③ 単一建物診療患者が10人以上19人以下の場合                           2,625点 ④ 単一建物診療患者が20人以上49人以下の場合                           2,205点 ⑤ ①から④まで以外の場合       1,935点 </w:t>
      </w:r>
    </w:p>
    <w:p>
      <w:pPr>
        <w:spacing w:before="20" w:after="20" w:line="300" w:lineRule="exact"/>
        <w:ind w:left="1134"/>
      </w:pPr>
      <w:r>
        <w:rPr>
          <w:rFonts w:eastAsia="ＭＳ 明朝"/>
          <w:rFonts w:ascii="ＭＳ 明朝" w:hAnsi="ＭＳ 明朝"/>
          <w:sz w:val="20"/>
        </w:rPr>
        <w:t xml:space="preserve">（２） 月２回以上訪問診療を行っている場合（（１）の場合を除く。） ① 単一建物診療患者が１人の場合                                       4,085点 ② 単一建物診療患者が２人以上９人以下の場合                           2,185点 ③ 単一建物診療患者が10人以上19人以下の場合                           1,085点 ④ 単一建物診療患者が20人以上49人以下の場合                             970点 ⑤ ①から④まで以外の場合         825点 </w:t>
      </w:r>
    </w:p>
    <w:p>
      <w:pPr>
        <w:spacing w:before="20" w:after="20" w:line="300" w:lineRule="exact"/>
        <w:ind w:left="1134"/>
      </w:pPr>
      <w:r>
        <w:rPr>
          <w:rFonts w:eastAsia="ＭＳ 明朝"/>
          <w:rFonts w:ascii="ＭＳ 明朝" w:hAnsi="ＭＳ 明朝"/>
          <w:sz w:val="20"/>
        </w:rPr>
        <w:t xml:space="preserve">（３） 月２回以上訪問診療等を行っている場合であって、うち１回以上情報通信機器を用いた診療を行っている場合（（１）及び（２）の場合を除く。） ① 単一建物診療患者が１人の場合                                       2,774点 ② 単一建物診療患者が２人以上９人以下の場合                           1,550点 ③ 単一建物診療患者が10人以上19人以下の場合                             805点 ④ 単一建物診療患者が20人以上49人以下の場合                             720点 ⑤ ①から④まで以外の場合         611点 </w:t>
      </w:r>
    </w:p>
    <w:p>
      <w:pPr>
        <w:spacing w:before="20" w:after="20" w:line="300" w:lineRule="exact"/>
        <w:ind w:left="1134"/>
      </w:pPr>
      <w:r>
        <w:rPr>
          <w:rFonts w:eastAsia="ＭＳ 明朝"/>
          <w:rFonts w:ascii="ＭＳ 明朝" w:hAnsi="ＭＳ 明朝"/>
          <w:sz w:val="20"/>
        </w:rPr>
        <w:t xml:space="preserve">（４） 月１回訪問診療を行っている場合 ① 単一建物診療患者が１人の場合                                       2,505点 ② 単一建物診療患者が２人以上９人以下の場合                           1,365点 ③ 単一建物診療患者が10人以上19人以下の場合                             705点 ④ 単一建物診療患者が20人以上49人以下の場合                             615点 ⑤ ①から④まで以外の場合         525点 </w:t>
      </w:r>
    </w:p>
    <w:p>
      <w:pPr>
        <w:spacing w:before="20" w:after="20" w:line="300" w:lineRule="exact"/>
        <w:ind w:left="1134"/>
      </w:pPr>
      <w:r>
        <w:rPr>
          <w:rFonts w:eastAsia="ＭＳ 明朝"/>
          <w:rFonts w:ascii="ＭＳ 明朝" w:hAnsi="ＭＳ 明朝"/>
          <w:sz w:val="20"/>
        </w:rPr>
        <w:t xml:space="preserve">（５） 月１回訪問診療等を行っている場合であって、２月に１回に限り情報通信機器を用いた診療を行っている場合 ① 単一建物診療患者が１人の場合                                       1,380点 ② 単一建物診療患者が２人以上９人以下の場合                             768点 ③ 単一建物診療患者が10人以上19人以下の場合                             395点 ④ 単一建物診療患者が20人以上49人以下の場合                             344点 ⑤ ①から④まで以外の場合         292点 </w:t>
      </w:r>
    </w:p>
    <w:p>
      <w:pPr>
        <w:spacing w:before="20" w:after="20" w:line="300" w:lineRule="exact"/>
        <w:ind w:left="567"/>
      </w:pPr>
      <w:r>
        <w:rPr>
          <w:rFonts w:eastAsia="ＭＳ 明朝"/>
          <w:rFonts w:ascii="ＭＳ 明朝" w:hAnsi="ＭＳ 明朝"/>
          <w:sz w:val="20"/>
        </w:rPr>
        <w:t xml:space="preserve">２ 在宅療養支援診療所又は在宅療養支援病院（１に規定するものを除く。）の場合 </w:t>
      </w:r>
    </w:p>
    <w:p>
      <w:pPr>
        <w:spacing w:before="20" w:after="20" w:line="300" w:lineRule="exact"/>
        <w:ind w:left="850"/>
      </w:pPr>
      <w:r>
        <w:rPr>
          <w:rFonts w:eastAsia="ＭＳ 明朝"/>
          <w:rFonts w:ascii="ＭＳ 明朝" w:hAnsi="ＭＳ 明朝"/>
          <w:sz w:val="20"/>
        </w:rPr>
        <w:t xml:space="preserve">イ 別に厚生労働大臣が定める状態の患者に対し、月２回以上訪問診療を行っている場合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4,585点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3,765点 </w:t>
      </w:r>
    </w:p>
    <w:p>
      <w:pPr>
        <w:spacing w:before="20" w:after="20" w:line="300" w:lineRule="exact"/>
        <w:ind w:left="1134"/>
      </w:pPr>
      <w:r>
        <w:rPr>
          <w:rFonts w:eastAsia="ＭＳ 明朝"/>
          <w:rFonts w:ascii="ＭＳ 明朝" w:hAnsi="ＭＳ 明朝"/>
          <w:sz w:val="20"/>
        </w:rPr>
        <w:t xml:space="preserve">（３） 単一建物診療患者が10人以上19人以下の場合                               2,385点 </w:t>
      </w:r>
    </w:p>
    <w:p>
      <w:pPr>
        <w:spacing w:before="20" w:after="20" w:line="300" w:lineRule="exact"/>
        <w:ind w:left="1134"/>
      </w:pPr>
      <w:r>
        <w:rPr>
          <w:rFonts w:eastAsia="ＭＳ 明朝"/>
          <w:rFonts w:ascii="ＭＳ 明朝" w:hAnsi="ＭＳ 明朝"/>
          <w:sz w:val="20"/>
        </w:rPr>
        <w:t xml:space="preserve">（4） 単一建物診療患者が20人以上49人以下の場合                               2,010点 </w:t>
      </w:r>
    </w:p>
    <w:p>
      <w:pPr>
        <w:spacing w:before="20" w:after="20" w:line="300" w:lineRule="exact"/>
        <w:ind w:left="1134"/>
      </w:pPr>
      <w:r>
        <w:rPr>
          <w:rFonts w:eastAsia="ＭＳ 明朝"/>
          <w:rFonts w:ascii="ＭＳ 明朝" w:hAnsi="ＭＳ 明朝"/>
          <w:sz w:val="20"/>
        </w:rPr>
        <w:t xml:space="preserve">（5） （１）から（4）まで以外の場合         1,765点 </w:t>
      </w:r>
    </w:p>
    <w:p>
      <w:pPr>
        <w:spacing w:before="20" w:after="20" w:line="300" w:lineRule="exact"/>
        <w:ind w:left="850"/>
      </w:pPr>
      <w:r>
        <w:rPr>
          <w:rFonts w:eastAsia="ＭＳ 明朝"/>
          <w:rFonts w:ascii="ＭＳ 明朝" w:hAnsi="ＭＳ 明朝"/>
          <w:sz w:val="20"/>
        </w:rPr>
        <w:t xml:space="preserve">ロ 月２回以上訪問診療を行っている場合（イの場合を除く。） </w:t>
      </w:r>
    </w:p>
    <w:p>
      <w:pPr>
        <w:spacing w:before="20" w:after="20" w:line="300" w:lineRule="exact"/>
        <w:ind w:left="1134"/>
      </w:pPr>
      <w:r>
        <w:rPr>
          <w:rFonts w:eastAsia="ＭＳ 明朝"/>
          <w:rFonts w:ascii="ＭＳ 明朝" w:hAnsi="ＭＳ 明朝"/>
          <w:sz w:val="20"/>
        </w:rPr>
        <w:t xml:space="preserve">（１） 単一建物診療患者が１人の場合   3,685点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1,985点 </w:t>
      </w:r>
    </w:p>
    <w:p>
      <w:pPr>
        <w:spacing w:before="20" w:after="20" w:line="300" w:lineRule="exact"/>
        <w:ind w:left="1134"/>
      </w:pPr>
      <w:r>
        <w:rPr>
          <w:rFonts w:eastAsia="ＭＳ 明朝"/>
          <w:rFonts w:ascii="ＭＳ 明朝" w:hAnsi="ＭＳ 明朝"/>
          <w:sz w:val="20"/>
        </w:rPr>
        <w:t xml:space="preserve">（３） 単一建物診療患者が10人以上19人以下の場合                                 985点 </w:t>
      </w:r>
    </w:p>
    <w:p>
      <w:pPr>
        <w:spacing w:before="20" w:after="20" w:line="300" w:lineRule="exact"/>
        <w:ind w:left="1134"/>
      </w:pPr>
      <w:r>
        <w:rPr>
          <w:rFonts w:eastAsia="ＭＳ 明朝"/>
          <w:rFonts w:ascii="ＭＳ 明朝" w:hAnsi="ＭＳ 明朝"/>
          <w:sz w:val="20"/>
        </w:rPr>
        <w:t xml:space="preserve">（4） 単一建物診療患者が20人以上49人以下の場合                                 875点 </w:t>
      </w:r>
    </w:p>
    <w:p>
      <w:pPr>
        <w:spacing w:before="20" w:after="20" w:line="300" w:lineRule="exact"/>
        <w:ind w:left="1134"/>
      </w:pPr>
      <w:r>
        <w:rPr>
          <w:rFonts w:eastAsia="ＭＳ 明朝"/>
          <w:rFonts w:ascii="ＭＳ 明朝" w:hAnsi="ＭＳ 明朝"/>
          <w:sz w:val="20"/>
        </w:rPr>
        <w:t xml:space="preserve">（5） （１）から（4）まで以外の場合           745点 </w:t>
      </w:r>
    </w:p>
    <w:p>
      <w:pPr>
        <w:spacing w:before="20" w:after="20" w:line="300" w:lineRule="exact"/>
        <w:ind w:left="850"/>
      </w:pPr>
      <w:r>
        <w:rPr>
          <w:rFonts w:eastAsia="ＭＳ 明朝"/>
          <w:rFonts w:ascii="ＭＳ 明朝" w:hAnsi="ＭＳ 明朝"/>
          <w:sz w:val="20"/>
        </w:rPr>
        <w:t xml:space="preserve">ハ 月２回以上訪問診療等を行っている場合であって、うち１回以上情報通信機器を用いた診療を行っている場合（イ及びロの場合を除く。） </w:t>
      </w:r>
    </w:p>
    <w:p>
      <w:pPr>
        <w:spacing w:before="20" w:after="20" w:line="300" w:lineRule="exact"/>
        <w:ind w:left="1134"/>
      </w:pPr>
      <w:r>
        <w:rPr>
          <w:rFonts w:eastAsia="ＭＳ 明朝"/>
          <w:rFonts w:ascii="ＭＳ 明朝" w:hAnsi="ＭＳ 明朝"/>
          <w:sz w:val="20"/>
        </w:rPr>
        <w:t xml:space="preserve">（１） 単一建物診療患者が１人の場合   2,554点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1,450点 </w:t>
      </w:r>
    </w:p>
    <w:p>
      <w:pPr>
        <w:spacing w:before="20" w:after="20" w:line="300" w:lineRule="exact"/>
        <w:ind w:left="1134"/>
      </w:pPr>
      <w:r>
        <w:rPr>
          <w:rFonts w:eastAsia="ＭＳ 明朝"/>
          <w:rFonts w:ascii="ＭＳ 明朝" w:hAnsi="ＭＳ 明朝"/>
          <w:sz w:val="20"/>
        </w:rPr>
        <w:t xml:space="preserve">（３） 単一建物診療患者が10人以上19人以下の場合                                 765点 </w:t>
      </w:r>
    </w:p>
    <w:p>
      <w:pPr>
        <w:spacing w:before="20" w:after="20" w:line="300" w:lineRule="exact"/>
        <w:ind w:left="1134"/>
      </w:pPr>
      <w:r>
        <w:rPr>
          <w:rFonts w:eastAsia="ＭＳ 明朝"/>
          <w:rFonts w:ascii="ＭＳ 明朝" w:hAnsi="ＭＳ 明朝"/>
          <w:sz w:val="20"/>
        </w:rPr>
        <w:t xml:space="preserve">（4） 単一建物診療患者が20人以上49人以下の場合                                 679点 </w:t>
      </w:r>
    </w:p>
    <w:p>
      <w:pPr>
        <w:spacing w:before="20" w:after="20" w:line="300" w:lineRule="exact"/>
        <w:ind w:left="1134"/>
      </w:pPr>
      <w:r>
        <w:rPr>
          <w:rFonts w:eastAsia="ＭＳ 明朝"/>
          <w:rFonts w:ascii="ＭＳ 明朝" w:hAnsi="ＭＳ 明朝"/>
          <w:sz w:val="20"/>
        </w:rPr>
        <w:t xml:space="preserve">（5） （１）から（4）まで以外の場合           578点 </w:t>
      </w:r>
    </w:p>
    <w:p>
      <w:pPr>
        <w:spacing w:before="20" w:after="20" w:line="300" w:lineRule="exact"/>
        <w:ind w:left="850"/>
      </w:pPr>
      <w:r>
        <w:rPr>
          <w:rFonts w:eastAsia="ＭＳ 明朝"/>
          <w:rFonts w:ascii="ＭＳ 明朝" w:hAnsi="ＭＳ 明朝"/>
          <w:sz w:val="20"/>
        </w:rPr>
        <w:t xml:space="preserve">ニ 月１回訪問診療を行っている場合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2,285点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1,265点 </w:t>
      </w:r>
    </w:p>
    <w:p>
      <w:pPr>
        <w:spacing w:before="20" w:after="20" w:line="300" w:lineRule="exact"/>
        <w:ind w:left="1134"/>
      </w:pPr>
      <w:r>
        <w:rPr>
          <w:rFonts w:eastAsia="ＭＳ 明朝"/>
          <w:rFonts w:ascii="ＭＳ 明朝" w:hAnsi="ＭＳ 明朝"/>
          <w:sz w:val="20"/>
        </w:rPr>
        <w:t xml:space="preserve">（３） 単一建物診療患者が10人以上19人以下の場合                                 665点 </w:t>
      </w:r>
    </w:p>
    <w:p>
      <w:pPr>
        <w:spacing w:before="20" w:after="20" w:line="300" w:lineRule="exact"/>
        <w:ind w:left="1134"/>
      </w:pPr>
      <w:r>
        <w:rPr>
          <w:rFonts w:eastAsia="ＭＳ 明朝"/>
          <w:rFonts w:ascii="ＭＳ 明朝" w:hAnsi="ＭＳ 明朝"/>
          <w:sz w:val="20"/>
        </w:rPr>
        <w:t xml:space="preserve">（4） 単一建物診療患者が20人以上49人以下の場合                                 570点 </w:t>
      </w:r>
    </w:p>
    <w:p>
      <w:pPr>
        <w:spacing w:before="20" w:after="20" w:line="300" w:lineRule="exact"/>
        <w:ind w:left="1134"/>
      </w:pPr>
      <w:r>
        <w:rPr>
          <w:rFonts w:eastAsia="ＭＳ 明朝"/>
          <w:rFonts w:ascii="ＭＳ 明朝" w:hAnsi="ＭＳ 明朝"/>
          <w:sz w:val="20"/>
        </w:rPr>
        <w:t xml:space="preserve">（5） （１）から（4）まで以外の場合           490点 </w:t>
      </w:r>
    </w:p>
    <w:p>
      <w:pPr>
        <w:spacing w:before="20" w:after="20" w:line="300" w:lineRule="exact"/>
        <w:ind w:left="850"/>
      </w:pPr>
      <w:r>
        <w:rPr>
          <w:rFonts w:eastAsia="ＭＳ 明朝"/>
          <w:rFonts w:ascii="ＭＳ 明朝" w:hAnsi="ＭＳ 明朝"/>
          <w:sz w:val="20"/>
        </w:rPr>
        <w:t xml:space="preserve">ホ 月１回訪問診療等を行っている場合であって、２月に１回に限り情報通信機器を用いた診療を行っている場合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1,270点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718点 </w:t>
      </w:r>
    </w:p>
    <w:p>
      <w:pPr>
        <w:spacing w:before="20" w:after="20" w:line="300" w:lineRule="exact"/>
        <w:ind w:left="1134"/>
      </w:pPr>
      <w:r>
        <w:rPr>
          <w:rFonts w:eastAsia="ＭＳ 明朝"/>
          <w:rFonts w:ascii="ＭＳ 明朝" w:hAnsi="ＭＳ 明朝"/>
          <w:sz w:val="20"/>
        </w:rPr>
        <w:t xml:space="preserve">（３） 単一建物診療患者が10人以上19人以下の場合点 </w:t>
      </w:r>
    </w:p>
    <w:p>
      <w:pPr>
        <w:spacing w:before="20" w:after="20" w:line="300" w:lineRule="exact"/>
        <w:ind w:left="1134"/>
      </w:pPr>
      <w:r>
        <w:rPr>
          <w:rFonts w:eastAsia="ＭＳ 明朝"/>
          <w:rFonts w:ascii="ＭＳ 明朝" w:hAnsi="ＭＳ 明朝"/>
          <w:sz w:val="20"/>
        </w:rPr>
        <w:t xml:space="preserve">（4） 単一建物診療患者が20人以上49人以下の場合                                 321点 </w:t>
      </w:r>
    </w:p>
    <w:p>
      <w:pPr>
        <w:spacing w:before="20" w:after="20" w:line="300" w:lineRule="exact"/>
        <w:ind w:left="1134"/>
      </w:pPr>
      <w:r>
        <w:rPr>
          <w:rFonts w:eastAsia="ＭＳ 明朝"/>
          <w:rFonts w:ascii="ＭＳ 明朝" w:hAnsi="ＭＳ 明朝"/>
          <w:sz w:val="20"/>
        </w:rPr>
        <w:t xml:space="preserve">（5） （１）から（4）まで以外の場合           275点 </w:t>
      </w:r>
    </w:p>
    <w:p>
      <w:pPr>
        <w:spacing w:before="20" w:after="20" w:line="300" w:lineRule="exact"/>
        <w:ind w:left="567"/>
      </w:pPr>
      <w:r>
        <w:rPr>
          <w:rFonts w:eastAsia="ＭＳ 明朝"/>
          <w:rFonts w:ascii="ＭＳ 明朝" w:hAnsi="ＭＳ 明朝"/>
          <w:sz w:val="20"/>
        </w:rPr>
        <w:t xml:space="preserve">３ １及び２に掲げるもの以外の場合 </w:t>
      </w:r>
    </w:p>
    <w:p>
      <w:pPr>
        <w:spacing w:before="20" w:after="20" w:line="300" w:lineRule="exact"/>
        <w:ind w:left="850"/>
      </w:pPr>
      <w:r>
        <w:rPr>
          <w:rFonts w:eastAsia="ＭＳ 明朝"/>
          <w:rFonts w:ascii="ＭＳ 明朝" w:hAnsi="ＭＳ 明朝"/>
          <w:sz w:val="20"/>
        </w:rPr>
        <w:t xml:space="preserve">イ 別に厚生労働大臣が定める状態の患者に対し、月に２回以上訪問診療を行っている場合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3,435点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2,820点 </w:t>
      </w:r>
    </w:p>
    <w:p>
      <w:pPr>
        <w:spacing w:before="20" w:after="20" w:line="300" w:lineRule="exact"/>
        <w:ind w:left="1134"/>
      </w:pPr>
      <w:r>
        <w:rPr>
          <w:rFonts w:eastAsia="ＭＳ 明朝"/>
          <w:rFonts w:ascii="ＭＳ 明朝" w:hAnsi="ＭＳ 明朝"/>
          <w:sz w:val="20"/>
        </w:rPr>
        <w:t xml:space="preserve">（３） 単一建物診療患者が10人以上19人以下の場合                               1,785点 </w:t>
      </w:r>
    </w:p>
    <w:p>
      <w:pPr>
        <w:spacing w:before="20" w:after="20" w:line="300" w:lineRule="exact"/>
        <w:ind w:left="1134"/>
      </w:pPr>
      <w:r>
        <w:rPr>
          <w:rFonts w:eastAsia="ＭＳ 明朝"/>
          <w:rFonts w:ascii="ＭＳ 明朝" w:hAnsi="ＭＳ 明朝"/>
          <w:sz w:val="20"/>
        </w:rPr>
        <w:t xml:space="preserve">（4） 単一建物診療患者が20人以上49人以下の場合                               1,500点 </w:t>
      </w:r>
    </w:p>
    <w:p>
      <w:pPr>
        <w:spacing w:before="20" w:after="20" w:line="300" w:lineRule="exact"/>
        <w:ind w:left="1134"/>
      </w:pPr>
      <w:r>
        <w:rPr>
          <w:rFonts w:eastAsia="ＭＳ 明朝"/>
          <w:rFonts w:ascii="ＭＳ 明朝" w:hAnsi="ＭＳ 明朝"/>
          <w:sz w:val="20"/>
        </w:rPr>
        <w:t xml:space="preserve">（5） （１）から（4）まで以外の場合         1,315点 </w:t>
      </w:r>
    </w:p>
    <w:p>
      <w:pPr>
        <w:spacing w:before="20" w:after="20" w:line="300" w:lineRule="exact"/>
        <w:ind w:left="850"/>
      </w:pPr>
      <w:r>
        <w:rPr>
          <w:rFonts w:eastAsia="ＭＳ 明朝"/>
          <w:rFonts w:ascii="ＭＳ 明朝" w:hAnsi="ＭＳ 明朝"/>
          <w:sz w:val="20"/>
        </w:rPr>
        <w:t xml:space="preserve">ロ 月２回以上訪問診療を行っている場合（イの場合を除く。） </w:t>
      </w:r>
    </w:p>
    <w:p>
      <w:pPr>
        <w:spacing w:before="20" w:after="20" w:line="300" w:lineRule="exact"/>
        <w:ind w:left="1134"/>
      </w:pPr>
      <w:r>
        <w:rPr>
          <w:rFonts w:eastAsia="ＭＳ 明朝"/>
          <w:rFonts w:ascii="ＭＳ 明朝" w:hAnsi="ＭＳ 明朝"/>
          <w:sz w:val="20"/>
        </w:rPr>
        <w:t xml:space="preserve">（１） 単一建物診療患者が１人の場合   2,735点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1,460点 </w:t>
      </w:r>
    </w:p>
    <w:p>
      <w:pPr>
        <w:spacing w:before="20" w:after="20" w:line="300" w:lineRule="exact"/>
        <w:ind w:left="1134"/>
      </w:pPr>
      <w:r>
        <w:rPr>
          <w:rFonts w:eastAsia="ＭＳ 明朝"/>
          <w:rFonts w:ascii="ＭＳ 明朝" w:hAnsi="ＭＳ 明朝"/>
          <w:sz w:val="20"/>
        </w:rPr>
        <w:t xml:space="preserve">（３） 単一建物診療患者が10人以上19人以下の場合                                 735点 </w:t>
      </w:r>
    </w:p>
    <w:p>
      <w:pPr>
        <w:spacing w:before="20" w:after="20" w:line="300" w:lineRule="exact"/>
        <w:ind w:left="1134"/>
      </w:pPr>
      <w:r>
        <w:rPr>
          <w:rFonts w:eastAsia="ＭＳ 明朝"/>
          <w:rFonts w:ascii="ＭＳ 明朝" w:hAnsi="ＭＳ 明朝"/>
          <w:sz w:val="20"/>
        </w:rPr>
        <w:t xml:space="preserve">（4） 単一建物診療患者が20人以上49人以下の場合                                 655点 </w:t>
      </w:r>
    </w:p>
    <w:p>
      <w:pPr>
        <w:spacing w:before="20" w:after="20" w:line="300" w:lineRule="exact"/>
        <w:ind w:left="1134"/>
      </w:pPr>
      <w:r>
        <w:rPr>
          <w:rFonts w:eastAsia="ＭＳ 明朝"/>
          <w:rFonts w:ascii="ＭＳ 明朝" w:hAnsi="ＭＳ 明朝"/>
          <w:sz w:val="20"/>
        </w:rPr>
        <w:t xml:space="preserve">（5） （１）から（4）まで以外の場合           555点 </w:t>
      </w:r>
    </w:p>
    <w:p>
      <w:pPr>
        <w:spacing w:before="20" w:after="20" w:line="300" w:lineRule="exact"/>
        <w:ind w:left="850"/>
      </w:pPr>
      <w:r>
        <w:rPr>
          <w:rFonts w:eastAsia="ＭＳ 明朝"/>
          <w:rFonts w:ascii="ＭＳ 明朝" w:hAnsi="ＭＳ 明朝"/>
          <w:sz w:val="20"/>
        </w:rPr>
        <w:t xml:space="preserve">ハ 月２回以上訪問診療等を行っている場合であって、うち１回以上情報通信機器を用いた診療を行っている場合（イ及びロの場合を除く。） </w:t>
      </w:r>
    </w:p>
    <w:p>
      <w:pPr>
        <w:spacing w:before="20" w:after="20" w:line="300" w:lineRule="exact"/>
        <w:ind w:left="1134"/>
      </w:pPr>
      <w:r>
        <w:rPr>
          <w:rFonts w:eastAsia="ＭＳ 明朝"/>
          <w:rFonts w:ascii="ＭＳ 明朝" w:hAnsi="ＭＳ 明朝"/>
          <w:sz w:val="20"/>
        </w:rPr>
        <w:t xml:space="preserve">（１） 単一建物診療患者が１人の場合   2,014点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1,165点 </w:t>
      </w:r>
    </w:p>
    <w:p>
      <w:pPr>
        <w:spacing w:before="20" w:after="20" w:line="300" w:lineRule="exact"/>
        <w:ind w:left="1134"/>
      </w:pPr>
      <w:r>
        <w:rPr>
          <w:rFonts w:eastAsia="ＭＳ 明朝"/>
          <w:rFonts w:ascii="ＭＳ 明朝" w:hAnsi="ＭＳ 明朝"/>
          <w:sz w:val="20"/>
        </w:rPr>
        <w:t xml:space="preserve">（３） 単一建物診療患者が10人以上19人以下の場合                                 645点 </w:t>
      </w:r>
    </w:p>
    <w:p>
      <w:pPr>
        <w:spacing w:before="20" w:after="20" w:line="300" w:lineRule="exact"/>
        <w:ind w:left="1134"/>
      </w:pPr>
      <w:r>
        <w:rPr>
          <w:rFonts w:eastAsia="ＭＳ 明朝"/>
          <w:rFonts w:ascii="ＭＳ 明朝" w:hAnsi="ＭＳ 明朝"/>
          <w:sz w:val="20"/>
        </w:rPr>
        <w:t xml:space="preserve">（4） 単一建物診療患者が20人以上49人以下の場合                                 573点 </w:t>
      </w:r>
    </w:p>
    <w:p>
      <w:pPr>
        <w:spacing w:before="20" w:after="20" w:line="300" w:lineRule="exact"/>
        <w:ind w:left="1134"/>
      </w:pPr>
      <w:r>
        <w:rPr>
          <w:rFonts w:eastAsia="ＭＳ 明朝"/>
          <w:rFonts w:ascii="ＭＳ 明朝" w:hAnsi="ＭＳ 明朝"/>
          <w:sz w:val="20"/>
        </w:rPr>
        <w:t xml:space="preserve">（5） （１）から（4）まで以外の場合           487点 </w:t>
      </w:r>
    </w:p>
    <w:p>
      <w:pPr>
        <w:spacing w:before="20" w:after="20" w:line="300" w:lineRule="exact"/>
        <w:ind w:left="850"/>
      </w:pPr>
      <w:r>
        <w:rPr>
          <w:rFonts w:eastAsia="ＭＳ 明朝"/>
          <w:rFonts w:ascii="ＭＳ 明朝" w:hAnsi="ＭＳ 明朝"/>
          <w:sz w:val="20"/>
        </w:rPr>
        <w:t xml:space="preserve">ニ 月１回訪問診療を行っている場合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1,745点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980点 </w:t>
      </w:r>
    </w:p>
    <w:p>
      <w:pPr>
        <w:spacing w:before="20" w:after="20" w:line="300" w:lineRule="exact"/>
        <w:ind w:left="1134"/>
      </w:pPr>
      <w:r>
        <w:rPr>
          <w:rFonts w:eastAsia="ＭＳ 明朝"/>
          <w:rFonts w:ascii="ＭＳ 明朝" w:hAnsi="ＭＳ 明朝"/>
          <w:sz w:val="20"/>
        </w:rPr>
        <w:t xml:space="preserve">（３） 単一建物診療患者が10人以上19人以下の場合                                 545点 </w:t>
      </w:r>
    </w:p>
    <w:p>
      <w:pPr>
        <w:spacing w:before="20" w:after="20" w:line="300" w:lineRule="exact"/>
        <w:ind w:left="1134"/>
      </w:pPr>
      <w:r>
        <w:rPr>
          <w:rFonts w:eastAsia="ＭＳ 明朝"/>
          <w:rFonts w:ascii="ＭＳ 明朝" w:hAnsi="ＭＳ 明朝"/>
          <w:sz w:val="20"/>
        </w:rPr>
        <w:t xml:space="preserve">（4） 単一建物診療患者が20人以上49人以下の場合                                 455点 </w:t>
      </w:r>
    </w:p>
    <w:p>
      <w:pPr>
        <w:spacing w:before="20" w:after="20" w:line="300" w:lineRule="exact"/>
        <w:ind w:left="1134"/>
      </w:pPr>
      <w:r>
        <w:rPr>
          <w:rFonts w:eastAsia="ＭＳ 明朝"/>
          <w:rFonts w:ascii="ＭＳ 明朝" w:hAnsi="ＭＳ 明朝"/>
          <w:sz w:val="20"/>
        </w:rPr>
        <w:t xml:space="preserve">（5） （１）から（4）まで以外の場合           395点 </w:t>
      </w:r>
    </w:p>
    <w:p>
      <w:pPr>
        <w:spacing w:before="20" w:after="20" w:line="300" w:lineRule="exact"/>
        <w:ind w:left="850"/>
      </w:pPr>
      <w:r>
        <w:rPr>
          <w:rFonts w:eastAsia="ＭＳ 明朝"/>
          <w:rFonts w:ascii="ＭＳ 明朝" w:hAnsi="ＭＳ 明朝"/>
          <w:sz w:val="20"/>
        </w:rPr>
        <w:t xml:space="preserve">ホ 月１回訪問診療等を行っている場合であって、２月に１回に限り情報通信機器を用いた診療を行っている場合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1,000点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575点 </w:t>
      </w:r>
    </w:p>
    <w:p>
      <w:pPr>
        <w:spacing w:before="20" w:after="20" w:line="300" w:lineRule="exact"/>
        <w:ind w:left="1134"/>
      </w:pPr>
      <w:r>
        <w:rPr>
          <w:rFonts w:eastAsia="ＭＳ 明朝"/>
          <w:rFonts w:ascii="ＭＳ 明朝" w:hAnsi="ＭＳ 明朝"/>
          <w:sz w:val="20"/>
        </w:rPr>
        <w:t xml:space="preserve">（３） 単一建物診療患者が10人以上19人以下の場合                                 315点 </w:t>
      </w:r>
    </w:p>
    <w:p>
      <w:pPr>
        <w:spacing w:before="20" w:after="20" w:line="300" w:lineRule="exact"/>
        <w:ind w:left="1134"/>
      </w:pPr>
      <w:r>
        <w:rPr>
          <w:rFonts w:eastAsia="ＭＳ 明朝"/>
          <w:rFonts w:ascii="ＭＳ 明朝" w:hAnsi="ＭＳ 明朝"/>
          <w:sz w:val="20"/>
        </w:rPr>
        <w:t xml:space="preserve">（4） 単一建物診療患者が20人以上49人以下の場合                                 264点 </w:t>
      </w:r>
    </w:p>
    <w:p>
      <w:pPr>
        <w:spacing w:before="20" w:after="20" w:line="300" w:lineRule="exact"/>
        <w:ind w:left="1134"/>
      </w:pPr>
      <w:r>
        <w:rPr>
          <w:rFonts w:eastAsia="ＭＳ 明朝"/>
          <w:rFonts w:ascii="ＭＳ 明朝" w:hAnsi="ＭＳ 明朝"/>
          <w:sz w:val="20"/>
        </w:rPr>
        <w:t xml:space="preserve">（5） （１）から（4）まで以外の場合           225点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診療所、在宅療養支援病院及び許可病床数が200床未満の病院（在宅療養支援病院を除く。）に限る。）において、在宅での療養を行っている患者（特別養護老人ホーム、軽費老人ホーム又は有料老人ホームその他入居している施設において療養を行っている患者（以下「施設入居者等」という。）を除く。）であって通院が困難なものに対して、当該患者の同意を得て、計画的な医学管理の下に定期的な訪問診療を行っている場合に、訪問回数及び単一建物診療患者（当該患者が居住する建物に居住する者のうち、当該保険医療機関が訪問診療を実施し、医学管理を行っているものをいう。以下この表において同じ。）の人数に従い、所定点数を月１回に限り算定する。 </w:t>
      </w:r>
    </w:p>
    <w:p>
      <w:pPr>
        <w:spacing w:before="20" w:after="20" w:line="300" w:lineRule="exact"/>
        <w:ind w:left="567"/>
      </w:pPr>
      <w:r>
        <w:rPr>
          <w:rFonts w:eastAsia="ＭＳ 明朝"/>
          <w:rFonts w:ascii="ＭＳ 明朝" w:hAnsi="ＭＳ 明朝"/>
          <w:sz w:val="20"/>
        </w:rPr>
        <w:t xml:space="preserve">２ 注１において、処方箋を交付しない場合は、300点を所定点数に加算する。 </w:t>
      </w:r>
    </w:p>
    <w:p>
      <w:pPr>
        <w:spacing w:before="20" w:after="20" w:line="300" w:lineRule="exact"/>
        <w:ind w:left="567"/>
      </w:pPr>
      <w:r>
        <w:rPr>
          <w:rFonts w:eastAsia="ＭＳ 明朝"/>
          <w:rFonts w:ascii="ＭＳ 明朝" w:hAnsi="ＭＳ 明朝"/>
          <w:sz w:val="20"/>
        </w:rPr>
        <w:t xml:space="preserve">３ 在宅時医学総合管理料を算定すべき医学管理を行った場合においては、別に厚生労働大臣が定める診療に係る費用及び投薬の費用は、所定点数に含まれるものとする。 </w:t>
      </w:r>
    </w:p>
    <w:p>
      <w:pPr>
        <w:spacing w:before="20" w:after="20" w:line="300" w:lineRule="exact"/>
        <w:ind w:left="567"/>
      </w:pPr>
      <w:r>
        <w:rPr>
          <w:rFonts w:eastAsia="ＭＳ 明朝"/>
          <w:rFonts w:ascii="ＭＳ 明朝" w:hAnsi="ＭＳ 明朝"/>
          <w:sz w:val="20"/>
        </w:rPr>
        <w:t xml:space="preserve">４ 在宅医療に移行後、当該点数を算定した日の属する月から起算して３月以内の期間、月１回に限り、在宅移行早期加算として、100点を所定点数に加算する。ただし、在宅医療に移行後、１年を経過した患者については算定しない。 </w:t>
      </w:r>
    </w:p>
    <w:p>
      <w:pPr>
        <w:spacing w:before="20" w:after="20" w:line="300" w:lineRule="exact"/>
        <w:ind w:left="567"/>
      </w:pPr>
      <w:r>
        <w:rPr>
          <w:rFonts w:eastAsia="ＭＳ 明朝"/>
          <w:rFonts w:ascii="ＭＳ 明朝" w:hAnsi="ＭＳ 明朝"/>
          <w:sz w:val="20"/>
        </w:rPr>
        <w:t xml:space="preserve">５ 在宅時医学総合管理料を算定すべき医学管理に関し特別な管理を必要とする患者（別に厚生労働大臣が定める状態等にあるものに限る。）に対して、１月に４回以上の往診又は訪問診療を行った場合には、患者１人につき１回に限り、頻回訪問加算として、次に掲げる点数を所定点数に加算する。 </w:t>
      </w:r>
    </w:p>
    <w:p>
      <w:pPr>
        <w:spacing w:before="20" w:after="20" w:line="300" w:lineRule="exact"/>
        <w:ind w:left="850"/>
      </w:pPr>
      <w:r>
        <w:rPr>
          <w:rFonts w:eastAsia="ＭＳ 明朝"/>
          <w:rFonts w:ascii="ＭＳ 明朝" w:hAnsi="ＭＳ 明朝"/>
          <w:sz w:val="20"/>
        </w:rPr>
        <w:t xml:space="preserve">イ 初回の場合                       800点 </w:t>
      </w:r>
    </w:p>
    <w:p>
      <w:pPr>
        <w:spacing w:before="20" w:after="20" w:line="300" w:lineRule="exact"/>
        <w:ind w:left="850"/>
      </w:pPr>
      <w:r>
        <w:rPr>
          <w:rFonts w:eastAsia="ＭＳ 明朝"/>
          <w:rFonts w:ascii="ＭＳ 明朝" w:hAnsi="ＭＳ 明朝"/>
          <w:sz w:val="20"/>
        </w:rPr>
        <w:t xml:space="preserve">ロ ２回目以降の場合                300点 </w:t>
      </w:r>
    </w:p>
    <w:p>
      <w:pPr>
        <w:spacing w:before="20" w:after="20" w:line="300" w:lineRule="exact"/>
        <w:ind w:left="567"/>
      </w:pPr>
      <w:r>
        <w:rPr>
          <w:rFonts w:eastAsia="ＭＳ 明朝"/>
          <w:rFonts w:ascii="ＭＳ 明朝" w:hAnsi="ＭＳ 明朝"/>
          <w:sz w:val="20"/>
        </w:rPr>
        <w:t xml:space="preserve">６ 区分番号Ｃ００２－２に掲げる施設入居時等医学総合管理料を算定している患者については算定しない。 </w:t>
      </w:r>
    </w:p>
    <w:p>
      <w:pPr>
        <w:spacing w:before="20" w:after="20" w:line="300" w:lineRule="exact"/>
        <w:ind w:left="567"/>
      </w:pPr>
      <w:r>
        <w:rPr>
          <w:rFonts w:eastAsia="ＭＳ 明朝"/>
          <w:rFonts w:ascii="ＭＳ 明朝" w:hAnsi="ＭＳ 明朝"/>
          <w:sz w:val="20"/>
        </w:rPr>
        <w:t xml:space="preserve">７ 別に厚生労働大臣が定める施設基準に適合するものとして地方厚生局長等に届け出た保険医療機関が行った場合は、当該基準に掲げる区分に従い、次に掲げる点数を、それぞれ更に所定点数に加算する。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在宅医療充実体制加算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単一建物診療患者が１人の場合   800点 </w:t>
      </w:r>
    </w:p>
    <w:p>
      <w:pPr>
        <w:spacing w:before="20" w:after="20" w:line="300" w:lineRule="exact"/>
        <w:ind w:left="1134"/>
      </w:pPr>
      <w:r>
        <w:rPr>
          <w:rFonts w:eastAsia="ＭＳ 明朝"/>
          <w:rFonts w:ascii="ＭＳ 明朝" w:hAnsi="ＭＳ 明朝"/>
          <w:sz w:val="20"/>
        </w:rPr>
        <w:t>（２） 単一建物診療患者が２人以上９人以下の</w:t>
      </w:r>
      <w:r>
        <w:rPr>
          <w:rFonts w:eastAsia="ＭＳ 明朝"/>
          <w:rFonts w:ascii="ＭＳ 明朝" w:hAnsi="ＭＳ 明朝"/>
          <w:sz w:val="20"/>
          <w:u w:val="single"/>
        </w:rPr>
        <w:t xml:space="preserve">場合                             400点 </w:t>
      </w:r>
    </w:p>
    <w:p>
      <w:pPr>
        <w:spacing w:before="20" w:after="20" w:line="300" w:lineRule="exact"/>
        <w:ind w:left="1134"/>
      </w:pPr>
      <w:r>
        <w:rPr>
          <w:rFonts w:eastAsia="ＭＳ 明朝"/>
          <w:rFonts w:ascii="ＭＳ 明朝" w:hAnsi="ＭＳ 明朝"/>
          <w:sz w:val="20"/>
        </w:rPr>
        <w:t>（３） 単一建物診療患者が10人以上19人以下の</w:t>
      </w:r>
      <w:r>
        <w:rPr>
          <w:rFonts w:eastAsia="ＭＳ 明朝"/>
          <w:rFonts w:ascii="ＭＳ 明朝" w:hAnsi="ＭＳ 明朝"/>
          <w:sz w:val="20"/>
          <w:u w:val="single"/>
        </w:rPr>
        <w:t xml:space="preserve">場合                             200点 </w:t>
      </w:r>
    </w:p>
    <w:p>
      <w:pPr>
        <w:spacing w:before="20" w:after="20" w:line="300" w:lineRule="exact"/>
        <w:ind w:left="1134"/>
      </w:pPr>
      <w:r>
        <w:rPr>
          <w:rFonts w:eastAsia="ＭＳ 明朝"/>
          <w:rFonts w:ascii="ＭＳ 明朝" w:hAnsi="ＭＳ 明朝"/>
          <w:sz w:val="20"/>
        </w:rPr>
        <w:t>（4） 単一建物診療患者が20人以上49人以下の</w:t>
      </w:r>
      <w:r>
        <w:rPr>
          <w:rFonts w:eastAsia="ＭＳ 明朝"/>
          <w:rFonts w:ascii="ＭＳ 明朝" w:hAnsi="ＭＳ 明朝"/>
          <w:sz w:val="20"/>
          <w:u w:val="single"/>
        </w:rPr>
        <w:t xml:space="preserve">場合                             170点 </w:t>
      </w:r>
    </w:p>
    <w:p>
      <w:pPr>
        <w:spacing w:before="20" w:after="20" w:line="300" w:lineRule="exact"/>
        <w:ind w:left="1134"/>
      </w:pPr>
      <w:r>
        <w:rPr>
          <w:rFonts w:eastAsia="ＭＳ 明朝"/>
          <w:rFonts w:ascii="ＭＳ 明朝" w:hAnsi="ＭＳ 明朝"/>
          <w:sz w:val="20"/>
        </w:rPr>
        <w:t xml:space="preserve">（5） </w:t>
      </w:r>
      <w:r>
        <w:rPr>
          <w:rFonts w:eastAsia="ＭＳ 明朝"/>
          <w:rFonts w:ascii="ＭＳ 明朝" w:hAnsi="ＭＳ 明朝"/>
          <w:sz w:val="20"/>
          <w:u w:val="single"/>
        </w:rPr>
        <w:t xml:space="preserve">（１）から（4）まで以外の場合         150点 </w:t>
      </w:r>
    </w:p>
    <w:p>
      <w:pPr>
        <w:spacing w:before="20" w:after="20" w:line="300" w:lineRule="exact"/>
        <w:ind w:left="850"/>
      </w:pPr>
      <w:r>
        <w:rPr>
          <w:rFonts w:eastAsia="ＭＳ 明朝"/>
          <w:rFonts w:ascii="ＭＳ 明朝" w:hAnsi="ＭＳ 明朝"/>
          <w:sz w:val="20"/>
        </w:rPr>
        <w:t xml:space="preserve">ロ 在宅療養実績加算１ </w:t>
      </w:r>
    </w:p>
    <w:p>
      <w:pPr>
        <w:spacing w:before="20" w:after="20" w:line="300" w:lineRule="exact"/>
        <w:ind w:left="1134"/>
      </w:pPr>
      <w:r>
        <w:rPr>
          <w:rFonts w:eastAsia="ＭＳ 明朝"/>
          <w:rFonts w:ascii="ＭＳ 明朝" w:hAnsi="ＭＳ 明朝"/>
          <w:sz w:val="20"/>
        </w:rPr>
        <w:t xml:space="preserve">（１） 単一建物診療患者が１人の場合   300点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150点 </w:t>
      </w:r>
    </w:p>
    <w:p>
      <w:pPr>
        <w:spacing w:before="20" w:after="20" w:line="300" w:lineRule="exact"/>
        <w:ind w:left="1134"/>
      </w:pPr>
      <w:r>
        <w:rPr>
          <w:rFonts w:eastAsia="ＭＳ 明朝"/>
          <w:rFonts w:ascii="ＭＳ 明朝" w:hAnsi="ＭＳ 明朝"/>
          <w:sz w:val="20"/>
        </w:rPr>
        <w:t xml:space="preserve">（３） 単一建物診療患者が10人以上19人以下の場合                              75点 </w:t>
      </w:r>
    </w:p>
    <w:p>
      <w:pPr>
        <w:spacing w:before="20" w:after="20" w:line="300" w:lineRule="exact"/>
        <w:ind w:left="1134"/>
      </w:pPr>
      <w:r>
        <w:rPr>
          <w:rFonts w:eastAsia="ＭＳ 明朝"/>
          <w:rFonts w:ascii="ＭＳ 明朝" w:hAnsi="ＭＳ 明朝"/>
          <w:sz w:val="20"/>
        </w:rPr>
        <w:t xml:space="preserve">（4） 単一建物診療患者が20人以上49人以下の場合                              63点 </w:t>
      </w:r>
    </w:p>
    <w:p>
      <w:pPr>
        <w:spacing w:before="20" w:after="20" w:line="300" w:lineRule="exact"/>
        <w:ind w:left="1134"/>
      </w:pPr>
      <w:r>
        <w:rPr>
          <w:rFonts w:eastAsia="ＭＳ 明朝"/>
          <w:rFonts w:ascii="ＭＳ 明朝" w:hAnsi="ＭＳ 明朝"/>
          <w:sz w:val="20"/>
        </w:rPr>
        <w:t xml:space="preserve">（5） （１）から（4）まで以外の場合          56点 </w:t>
      </w:r>
    </w:p>
    <w:p>
      <w:pPr>
        <w:spacing w:before="20" w:after="20" w:line="300" w:lineRule="exact"/>
        <w:ind w:left="850"/>
      </w:pPr>
      <w:r>
        <w:rPr>
          <w:rFonts w:eastAsia="ＭＳ 明朝"/>
          <w:rFonts w:ascii="ＭＳ 明朝" w:hAnsi="ＭＳ 明朝"/>
          <w:sz w:val="20"/>
        </w:rPr>
        <w:t xml:space="preserve">ハ 在宅療養実績加算２ </w:t>
      </w:r>
    </w:p>
    <w:p>
      <w:pPr>
        <w:spacing w:before="20" w:after="20" w:line="300" w:lineRule="exact"/>
        <w:ind w:left="1134"/>
      </w:pPr>
      <w:r>
        <w:rPr>
          <w:rFonts w:eastAsia="ＭＳ 明朝"/>
          <w:rFonts w:ascii="ＭＳ 明朝" w:hAnsi="ＭＳ 明朝"/>
          <w:sz w:val="20"/>
        </w:rPr>
        <w:t xml:space="preserve">（１） 単一建物診療患者が１人の場合   200点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100点 </w:t>
      </w:r>
    </w:p>
    <w:p>
      <w:pPr>
        <w:spacing w:before="20" w:after="20" w:line="300" w:lineRule="exact"/>
        <w:ind w:left="1134"/>
      </w:pPr>
      <w:r>
        <w:rPr>
          <w:rFonts w:eastAsia="ＭＳ 明朝"/>
          <w:rFonts w:ascii="ＭＳ 明朝" w:hAnsi="ＭＳ 明朝"/>
          <w:sz w:val="20"/>
        </w:rPr>
        <w:t xml:space="preserve">（３） 単一建物診療患者が10人以上19人以下の場合                              50点 </w:t>
      </w:r>
    </w:p>
    <w:p>
      <w:pPr>
        <w:spacing w:before="20" w:after="20" w:line="300" w:lineRule="exact"/>
        <w:ind w:left="1134"/>
      </w:pPr>
      <w:r>
        <w:rPr>
          <w:rFonts w:eastAsia="ＭＳ 明朝"/>
          <w:rFonts w:ascii="ＭＳ 明朝" w:hAnsi="ＭＳ 明朝"/>
          <w:sz w:val="20"/>
        </w:rPr>
        <w:t xml:space="preserve">（4） 単一建物診療患者が20人以上49人以下の場合                              43点 </w:t>
      </w:r>
    </w:p>
    <w:p>
      <w:pPr>
        <w:spacing w:before="20" w:after="20" w:line="300" w:lineRule="exact"/>
        <w:ind w:left="1134"/>
      </w:pPr>
      <w:r>
        <w:rPr>
          <w:rFonts w:eastAsia="ＭＳ 明朝"/>
          <w:rFonts w:ascii="ＭＳ 明朝" w:hAnsi="ＭＳ 明朝"/>
          <w:sz w:val="20"/>
        </w:rPr>
        <w:t xml:space="preserve">（5） （１）から（4）まで以外の場合          38点 </w:t>
      </w:r>
    </w:p>
    <w:p>
      <w:pPr>
        <w:spacing w:before="20" w:after="20" w:line="300" w:lineRule="exact"/>
        <w:ind w:left="567"/>
      </w:pPr>
      <w:r>
        <w:rPr>
          <w:rFonts w:eastAsia="ＭＳ 明朝"/>
          <w:rFonts w:ascii="ＭＳ 明朝" w:hAnsi="ＭＳ 明朝"/>
          <w:sz w:val="20"/>
        </w:rPr>
        <w:t xml:space="preserve">８ ３について、別に厚生労働大臣が定める基準を満たさない場合には、それぞれ所定点数の100分の80に相当する点数を算定する。 </w:t>
      </w:r>
    </w:p>
    <w:p>
      <w:pPr>
        <w:spacing w:before="20" w:after="20" w:line="300" w:lineRule="exact"/>
        <w:ind w:left="567"/>
      </w:pPr>
      <w:r>
        <w:rPr>
          <w:rFonts w:eastAsia="ＭＳ 明朝"/>
          <w:rFonts w:ascii="ＭＳ 明朝" w:hAnsi="ＭＳ 明朝"/>
          <w:sz w:val="20"/>
        </w:rPr>
        <w:t xml:space="preserve">９ ３を算定する患者であって継続的に診療を行っているものに対して、保険医療機関が、当該患者の同意を得て、当該保険医療機関において又は他の保険医療機関等との連携により、常時往診を行う体制等を確保した上で訪問診療を行った場合に、当該体制等に応じて、次に掲げる点数を所定点数に加算する。 </w:t>
      </w:r>
    </w:p>
    <w:p>
      <w:pPr>
        <w:spacing w:before="20" w:after="20" w:line="300" w:lineRule="exact"/>
        <w:ind w:left="850"/>
      </w:pPr>
      <w:r>
        <w:rPr>
          <w:rFonts w:eastAsia="ＭＳ 明朝"/>
          <w:rFonts w:ascii="ＭＳ 明朝" w:hAnsi="ＭＳ 明朝"/>
          <w:sz w:val="20"/>
        </w:rPr>
        <w:t xml:space="preserve">イ 在宅療養移行加算１               316点 </w:t>
      </w:r>
    </w:p>
    <w:p>
      <w:pPr>
        <w:spacing w:before="20" w:after="20" w:line="300" w:lineRule="exact"/>
        <w:ind w:left="850"/>
      </w:pPr>
      <w:r>
        <w:rPr>
          <w:rFonts w:eastAsia="ＭＳ 明朝"/>
          <w:rFonts w:ascii="ＭＳ 明朝" w:hAnsi="ＭＳ 明朝"/>
          <w:sz w:val="20"/>
        </w:rPr>
        <w:t xml:space="preserve">ロ 在宅療養移行加算２               216点 </w:t>
      </w:r>
    </w:p>
    <w:p>
      <w:pPr>
        <w:spacing w:before="20" w:after="20" w:line="300" w:lineRule="exact"/>
        <w:ind w:left="850"/>
      </w:pPr>
      <w:r>
        <w:rPr>
          <w:rFonts w:eastAsia="ＭＳ 明朝"/>
          <w:rFonts w:ascii="ＭＳ 明朝" w:hAnsi="ＭＳ 明朝"/>
          <w:sz w:val="20"/>
        </w:rPr>
        <w:t xml:space="preserve">ハ 在宅療養移行加算３               216点 </w:t>
      </w:r>
    </w:p>
    <w:p>
      <w:pPr>
        <w:spacing w:before="20" w:after="20" w:line="300" w:lineRule="exact"/>
        <w:ind w:left="850"/>
      </w:pPr>
      <w:r>
        <w:rPr>
          <w:rFonts w:eastAsia="ＭＳ 明朝"/>
          <w:rFonts w:ascii="ＭＳ 明朝" w:hAnsi="ＭＳ 明朝"/>
          <w:sz w:val="20"/>
        </w:rPr>
        <w:t xml:space="preserve">ニ 在宅療養移行加算４               116点 </w:t>
      </w:r>
    </w:p>
    <w:p>
      <w:pPr>
        <w:spacing w:before="20" w:after="20" w:line="300" w:lineRule="exact"/>
        <w:ind w:left="567"/>
      </w:pPr>
      <w:r>
        <w:rPr>
          <w:rFonts w:eastAsia="ＭＳ 明朝"/>
          <w:rFonts w:ascii="ＭＳ 明朝" w:hAnsi="ＭＳ 明朝"/>
          <w:sz w:val="20"/>
        </w:rPr>
        <w:t xml:space="preserve">10 １のイの（２）から（５）まで、１のロの（２）から（５）まで、２のロからホまで及び３のロからホまでについて、別に厚生労働大臣が定める状態の患者については、包括的支援加算として、150点を所定点数に加算する。 </w:t>
      </w:r>
    </w:p>
    <w:p>
      <w:pPr>
        <w:spacing w:before="20" w:after="20" w:line="300" w:lineRule="exact"/>
        <w:ind w:left="567"/>
      </w:pPr>
      <w:r>
        <w:rPr>
          <w:rFonts w:eastAsia="ＭＳ 明朝"/>
          <w:rFonts w:ascii="ＭＳ 明朝" w:hAnsi="ＭＳ 明朝"/>
          <w:sz w:val="20"/>
        </w:rPr>
        <w:t xml:space="preserve">11 区分番号Ｉ００２に掲げる通院・在宅精神療法を算定している患者であって、区分番号Ｃ００１に掲げる在宅患者訪問診療料（Ⅰ）の１を算定しているものについては、別に厚生労働大臣が定める状態の患者に限り、算定できるものとする。 </w:t>
      </w:r>
    </w:p>
    <w:p>
      <w:pPr>
        <w:spacing w:before="20" w:after="20" w:line="300" w:lineRule="exact"/>
        <w:ind w:left="567"/>
      </w:pPr>
      <w:r>
        <w:rPr>
          <w:rFonts w:eastAsia="ＭＳ 明朝"/>
          <w:rFonts w:ascii="ＭＳ 明朝" w:hAnsi="ＭＳ 明朝"/>
          <w:sz w:val="20"/>
        </w:rPr>
        <w:t xml:space="preserve">12 １のイの（３）及び（５）、１のロの（３）及び（５）、２のハ及びホ並びに３のハ及びホについては、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13 別に厚生労働大臣が定める施設基準に適合しているものとして地方厚生局長等に届け出た保険医療機関において、当該保険医療機関における診療報酬の請求状況、診療の内容に関するデータを継続して厚生労働省に提出している場合は、在宅データ提出加算として、50点を所定点数に加算する。 </w:t>
      </w:r>
    </w:p>
    <w:p>
      <w:pPr>
        <w:spacing w:before="20" w:after="20" w:line="300" w:lineRule="exact"/>
        <w:ind w:left="567"/>
      </w:pPr>
      <w:r>
        <w:rPr>
          <w:rFonts w:eastAsia="ＭＳ 明朝"/>
          <w:rFonts w:ascii="ＭＳ 明朝" w:hAnsi="ＭＳ 明朝"/>
          <w:sz w:val="20"/>
        </w:rPr>
        <w:t>14 １のイの（１）の③から⑤まで、１のイの（２）の③から⑤まで、１のイの（３）の③から⑤まで、１のイの（４）の③から⑤まで、１のイの（５）の③から⑤まで、１のロの（１）の③から⑤まで、１のロの（２）の③から⑤まで、１のロの（３）の③から⑤まで、１のロの（４）の③から⑤まで、１のロの（５）の③から⑤まで、２のイの（３）から（５）まで、２のロの（３）から（５）まで、２のハの（３）から（５）まで、２のニの</w:t>
      </w:r>
    </w:p>
    <w:p>
      <w:pPr>
        <w:spacing w:before="20" w:after="20" w:line="300" w:lineRule="exact"/>
        <w:ind w:left="1134"/>
      </w:pPr>
      <w:r>
        <w:rPr>
          <w:rFonts w:eastAsia="ＭＳ 明朝"/>
          <w:rFonts w:ascii="ＭＳ 明朝" w:hAnsi="ＭＳ 明朝"/>
          <w:sz w:val="20"/>
        </w:rPr>
        <w:t xml:space="preserve">（３）から（５）まで、２のホの（３）から（５）まで、３のイの（３）から（５）まで、３のロの（３）から（５）まで、３のハの（３）から（５）まで、３のニの（３）から（５）まで及び３のホの（３）から（５）までについて、別に厚生労働大臣が定める基準を満たさない場合には、それぞれ所定点数の100分の60に相当する点数を算定する。 </w:t>
      </w:r>
    </w:p>
    <w:p>
      <w:pPr>
        <w:spacing w:before="20" w:after="20" w:line="300" w:lineRule="exact"/>
        <w:ind w:left="567"/>
      </w:pPr>
      <w:r>
        <w:rPr>
          <w:rFonts w:eastAsia="ＭＳ 明朝"/>
          <w:rFonts w:ascii="ＭＳ 明朝" w:hAnsi="ＭＳ 明朝"/>
          <w:sz w:val="20"/>
        </w:rPr>
        <w:t xml:space="preserve">15 別に厚生労働大臣が定める施設基準に適合しているものとして地方厚生局長等に届け出た訪問診療を実施している保険医療機関の保険医が、在宅での療養を行っている患者であって通院が困難なものの同意を得て、当該保険医療機関と連携する他の保険医療機関の保険医、歯科訪問診療を実施している保険医療機関の保険医である歯科医師等、訪問薬剤管理指導を実施している保険薬局の保険薬剤師、訪問看護ステーションの保健師、助産師、看護師、理学療法士、作業療法士若しくは言語聴覚士、管理栄養士、介護支援専門員又は相談支援専門員等であって当該患者に関わる者が電子情報処理組織を使用する方法その他の情報通信の技術を利用する方法を用いて記録した当該患者に係る診療情報等を活用した上で、計画的な医学管理を行った場合に、在宅医療情報連携加算として、月１回に限り、100点を所定点数に加算する。 </w:t>
      </w:r>
    </w:p>
    <w:p>
      <w:pPr>
        <w:spacing w:before="20" w:after="20" w:line="300" w:lineRule="exact"/>
        <w:ind w:left="567"/>
      </w:pPr>
      <w:r>
        <w:rPr>
          <w:rFonts w:eastAsia="ＭＳ 明朝"/>
          <w:rFonts w:ascii="ＭＳ 明朝" w:hAnsi="ＭＳ 明朝"/>
          <w:sz w:val="20"/>
          <w:u w:val="single"/>
        </w:rPr>
        <w:t>16 １のイの（２）、１のイの（３）､１のロの（２）､１のロの（３）、２のロ、２のハ、３のロ及び３のハについて、別に厚生労働大臣が定める基準を満たさない場合には、それぞれ１のイの（４）、１のイの</w:t>
      </w:r>
    </w:p>
    <w:p>
      <w:pPr>
        <w:spacing w:before="20" w:after="20" w:line="300" w:lineRule="exact"/>
        <w:ind w:left="1134"/>
      </w:pPr>
      <w:r>
        <w:rPr>
          <w:rFonts w:eastAsia="ＭＳ 明朝"/>
          <w:rFonts w:ascii="ＭＳ 明朝" w:hAnsi="ＭＳ 明朝"/>
          <w:sz w:val="20"/>
          <w:u w:val="single"/>
        </w:rPr>
        <w:t xml:space="preserve">（４）､１のロの（４）､１のロの（４）、２のニ、２のニ、３のニ及び３のニを算定する。 </w:t>
      </w:r>
    </w:p>
    <w:p>
      <w:pPr>
        <w:spacing w:before="160" w:after="80" w:line="300" w:lineRule="exact"/>
        <w:ind w:left="283"/>
      </w:pPr>
      <w:r>
        <w:rPr>
          <w:rFonts w:eastAsia="ＭＳ ゴシック"/>
          <w:rFonts w:ascii="ＭＳ ゴシック" w:hAnsi="ＭＳ ゴシック"/>
          <w:b/>
          <w:sz w:val="21"/>
        </w:rPr>
        <w:t xml:space="preserve">Ｃ００２－２ 施設入居時等医学総合管理料（月１回） </w:t>
      </w:r>
    </w:p>
    <w:p>
      <w:pPr>
        <w:spacing w:before="20" w:after="20" w:line="300" w:lineRule="exact"/>
        <w:ind w:left="567"/>
      </w:pPr>
      <w:r>
        <w:rPr>
          <w:rFonts w:eastAsia="ＭＳ 明朝"/>
          <w:rFonts w:ascii="ＭＳ 明朝" w:hAnsi="ＭＳ 明朝"/>
          <w:sz w:val="20"/>
        </w:rPr>
        <w:t xml:space="preserve">１ 在宅療養支援診療所又は在宅療養支援病院であって別に厚生労働大臣が定めるものの場合 </w:t>
      </w:r>
    </w:p>
    <w:p>
      <w:pPr>
        <w:spacing w:before="20" w:after="20" w:line="300" w:lineRule="exact"/>
        <w:ind w:left="850"/>
      </w:pPr>
      <w:r>
        <w:rPr>
          <w:rFonts w:eastAsia="ＭＳ 明朝"/>
          <w:rFonts w:ascii="ＭＳ 明朝" w:hAnsi="ＭＳ 明朝"/>
          <w:sz w:val="20"/>
        </w:rPr>
        <w:t xml:space="preserve">イ 病床を有する場合 </w:t>
      </w:r>
    </w:p>
    <w:p>
      <w:pPr>
        <w:spacing w:before="20" w:after="20" w:line="300" w:lineRule="exact"/>
        <w:ind w:left="1134"/>
      </w:pPr>
      <w:r>
        <w:rPr>
          <w:rFonts w:eastAsia="ＭＳ 明朝"/>
          <w:rFonts w:ascii="ＭＳ 明朝" w:hAnsi="ＭＳ 明朝"/>
          <w:sz w:val="20"/>
        </w:rPr>
        <w:t xml:space="preserve">（１） 別に厚生労働大臣が定める状態の患者に対し、月２回以上訪問診療を行っている場合 ① 単一建物診療患者が１人の場合                                       3,885点 ② 単一建物診療患者が２人以上９人以下の場合                           3,225点 ③ 単一建物診療患者が10人以上19人以下の場合                           2,865点 ④ 単一建物診療患者が20人以上49人以下の場合                           2,400点 ⑤ ①から④まで以外の場合       2,110点 </w:t>
      </w:r>
    </w:p>
    <w:p>
      <w:pPr>
        <w:spacing w:before="20" w:after="20" w:line="300" w:lineRule="exact"/>
        <w:ind w:left="1134"/>
      </w:pPr>
      <w:r>
        <w:rPr>
          <w:rFonts w:eastAsia="ＭＳ 明朝"/>
          <w:rFonts w:ascii="ＭＳ 明朝" w:hAnsi="ＭＳ 明朝"/>
          <w:sz w:val="20"/>
        </w:rPr>
        <w:t xml:space="preserve">（２） 月２回以上訪問診療を行っている場合（（１）の場合を除く。） ① 単一建物診療患者が１人の場合                                       3,185点 ② 単一建物診療患者が２人以上９人以下の場合                           1,685点 ③ 単一建物診療患者が10人以上19人以下の場合                           1,185点 ④ 単一建物診療患者が20人以上49人以下の場合                           1,065点 ⑤ ①から④まで以外の場合         905点 </w:t>
      </w:r>
    </w:p>
    <w:p>
      <w:pPr>
        <w:spacing w:before="20" w:after="20" w:line="300" w:lineRule="exact"/>
        <w:ind w:left="1134"/>
      </w:pPr>
      <w:r>
        <w:rPr>
          <w:rFonts w:eastAsia="ＭＳ 明朝"/>
          <w:rFonts w:ascii="ＭＳ 明朝" w:hAnsi="ＭＳ 明朝"/>
          <w:sz w:val="20"/>
        </w:rPr>
        <w:t xml:space="preserve">（３） 月２回以上訪問診療等を行っている場合であって、うち１回以上情報通信機器を用いた診療を行っている場合（（１）及び（２）の場合を除く。） ① 単一建物診療患者が１人の場合                                       2,234点 ② 単一建物診療患者が２人以上９人以下の場合                           1,250点 ③ 単一建物診療患者が10人以上19人以下の場合                             865点 ④ 単一建物診療患者が20人以上49人以下の場合                             780点 ⑤ ①から④まで以外の場合         660点 </w:t>
      </w:r>
    </w:p>
    <w:p>
      <w:pPr>
        <w:spacing w:before="20" w:after="20" w:line="300" w:lineRule="exact"/>
        <w:ind w:left="1134"/>
      </w:pPr>
      <w:r>
        <w:rPr>
          <w:rFonts w:eastAsia="ＭＳ 明朝"/>
          <w:rFonts w:ascii="ＭＳ 明朝" w:hAnsi="ＭＳ 明朝"/>
          <w:sz w:val="20"/>
        </w:rPr>
        <w:t xml:space="preserve">（４） 月１回訪問診療を行っている場合 ① 単一建物診療患者が１人の場合                                       1,965点 ② 単一建物診療患者が２人以上９人以下の場合                           1,065点 ③ 単一建物診療患者が10人以上19人以下の場合                             765点 ④ 単一建物診療患者が20人以上49人以下の場合                             670点 ⑤ ①から④まで以外の場合         575点 </w:t>
      </w:r>
    </w:p>
    <w:p>
      <w:pPr>
        <w:spacing w:before="20" w:after="20" w:line="300" w:lineRule="exact"/>
        <w:ind w:left="1134"/>
      </w:pPr>
      <w:r>
        <w:rPr>
          <w:rFonts w:eastAsia="ＭＳ 明朝"/>
          <w:rFonts w:ascii="ＭＳ 明朝" w:hAnsi="ＭＳ 明朝"/>
          <w:sz w:val="20"/>
        </w:rPr>
        <w:t xml:space="preserve">（５） 月１回訪問診療等を行っている場合であって、２月に１回に限り情報通信機器を用いた診療を行っている場合 ① 単一建物診療患者が１人の場合                                       1,110点 ② 単一建物診療患者が２人以上９人以下の場合                             618点 ③ 単一建物診療患者が10人以上19人以下の場合                             425点 ④ 単一建物診療患者が20人以上49人以下の場合                             373点 ⑤ ①から④まで以外の場合         317点 </w:t>
      </w:r>
    </w:p>
    <w:p>
      <w:pPr>
        <w:spacing w:before="20" w:after="20" w:line="300" w:lineRule="exact"/>
        <w:ind w:left="850"/>
      </w:pPr>
      <w:r>
        <w:rPr>
          <w:rFonts w:eastAsia="ＭＳ 明朝"/>
          <w:rFonts w:ascii="ＭＳ 明朝" w:hAnsi="ＭＳ 明朝"/>
          <w:sz w:val="20"/>
        </w:rPr>
        <w:t xml:space="preserve">ロ 病床を有しない場合 </w:t>
      </w:r>
    </w:p>
    <w:p>
      <w:pPr>
        <w:spacing w:before="20" w:after="20" w:line="300" w:lineRule="exact"/>
        <w:ind w:left="1134"/>
      </w:pPr>
      <w:r>
        <w:rPr>
          <w:rFonts w:eastAsia="ＭＳ 明朝"/>
          <w:rFonts w:ascii="ＭＳ 明朝" w:hAnsi="ＭＳ 明朝"/>
          <w:sz w:val="20"/>
        </w:rPr>
        <w:t xml:space="preserve">（１） 別に厚生労働大臣が定める状態の患者に対し、月２回以上訪問診療を行っている場合 ① 単一建物診療患者が１人の場合                                       3,585点 ② 単一建物診療患者が２人以上９人以下の場合                           2,955点 ③ 単一建物診療患者が10人以上19人以下の場合                           2,625点 ④ 単一建物診療患者が20人以上49人以下の場合                           2,205点 ⑤ ①から④まで以外の場合       1,935点 </w:t>
      </w:r>
    </w:p>
    <w:p>
      <w:pPr>
        <w:spacing w:before="20" w:after="20" w:line="300" w:lineRule="exact"/>
        <w:ind w:left="1134"/>
      </w:pPr>
      <w:r>
        <w:rPr>
          <w:rFonts w:eastAsia="ＭＳ 明朝"/>
          <w:rFonts w:ascii="ＭＳ 明朝" w:hAnsi="ＭＳ 明朝"/>
          <w:sz w:val="20"/>
        </w:rPr>
        <w:t xml:space="preserve">（２） 月２回以上訪問診療を行っている場合（（１）の場合を除く。） ① 単一建物診療患者が１人の場合                                       2,885点 ② 単一建物診療患者が２人以上９人以下の場合                           1,535点 ③ 単一建物診療患者が10人以上19人以下の場合                           1,085点 ④ 単一建物診療患者が20人以上49人以下の場合                             970点 ⑤ ①から④まで以外の場合         825点 </w:t>
      </w:r>
    </w:p>
    <w:p>
      <w:pPr>
        <w:spacing w:before="20" w:after="20" w:line="300" w:lineRule="exact"/>
        <w:ind w:left="1134"/>
      </w:pPr>
      <w:r>
        <w:rPr>
          <w:rFonts w:eastAsia="ＭＳ 明朝"/>
          <w:rFonts w:ascii="ＭＳ 明朝" w:hAnsi="ＭＳ 明朝"/>
          <w:sz w:val="20"/>
        </w:rPr>
        <w:t xml:space="preserve">（３） 月２回以上訪問診療等を行っている場合であって、うち１回以上情報通信機器を用いた診療を行っている場合（（１）及び（２）の場合を除く。） ① 単一建物診療患者が１人の場合                                       2,054点 ② 単一建物診療患者が２人以上９人以下の場合                           1,160点 ③ 単一建物診療患者が10人以上19人以下の場合                             805点 ④ 単一建物診療患者が20人以上49人以下の場合                             720点 ⑤ ①から④まで以外の場合         611点 </w:t>
      </w:r>
    </w:p>
    <w:p>
      <w:pPr>
        <w:spacing w:before="20" w:after="20" w:line="300" w:lineRule="exact"/>
        <w:ind w:left="1134"/>
      </w:pPr>
      <w:r>
        <w:rPr>
          <w:rFonts w:eastAsia="ＭＳ 明朝"/>
          <w:rFonts w:ascii="ＭＳ 明朝" w:hAnsi="ＭＳ 明朝"/>
          <w:sz w:val="20"/>
        </w:rPr>
        <w:t xml:space="preserve">（４） 月１回訪問診療を行っている場合 ① 単一建物診療患者が１人の場合                                       1,785点 ② 単一建物診療患者が２人以上９人以下の場合                             975点 ③ 単一建物診療患者が10人以上19人以下の場合                             705点 ④ 単一建物診療患者が20人以上49人以下の場合                             615点 ⑤ ①から④まで以外の場合         525点 </w:t>
      </w:r>
    </w:p>
    <w:p>
      <w:pPr>
        <w:spacing w:before="20" w:after="20" w:line="300" w:lineRule="exact"/>
        <w:ind w:left="1134"/>
      </w:pPr>
      <w:r>
        <w:rPr>
          <w:rFonts w:eastAsia="ＭＳ 明朝"/>
          <w:rFonts w:ascii="ＭＳ 明朝" w:hAnsi="ＭＳ 明朝"/>
          <w:sz w:val="20"/>
        </w:rPr>
        <w:t xml:space="preserve">（５） 月１回訪問診療等を行っている場合であって、２月に１回に限り情報通信機器を用いた診療を行っている場合 ① 単一建物診療患者が１人の場合                                       1,020点 ② 単一建物診療患者が２人以上９人以下の場合                             573点 ③ 単一建物診療患者が10人以上19人以下の場合                             395点 ④ 単一建物診療患者が20人以上49人以下の場合                             344点 ⑤ ①から④まで以外の場合         292点 </w:t>
      </w:r>
    </w:p>
    <w:p>
      <w:pPr>
        <w:spacing w:before="20" w:after="20" w:line="300" w:lineRule="exact"/>
        <w:ind w:left="567"/>
      </w:pPr>
      <w:r>
        <w:rPr>
          <w:rFonts w:eastAsia="ＭＳ 明朝"/>
          <w:rFonts w:ascii="ＭＳ 明朝" w:hAnsi="ＭＳ 明朝"/>
          <w:sz w:val="20"/>
        </w:rPr>
        <w:t xml:space="preserve">２ 在宅療養支援診療所又は在宅療養支援病院（１に規定するものを除く。）の場合 </w:t>
      </w:r>
    </w:p>
    <w:p>
      <w:pPr>
        <w:spacing w:before="20" w:after="20" w:line="300" w:lineRule="exact"/>
        <w:ind w:left="850"/>
      </w:pPr>
      <w:r>
        <w:rPr>
          <w:rFonts w:eastAsia="ＭＳ 明朝"/>
          <w:rFonts w:ascii="ＭＳ 明朝" w:hAnsi="ＭＳ 明朝"/>
          <w:sz w:val="20"/>
        </w:rPr>
        <w:t xml:space="preserve">イ 別に厚生労働大臣が定める状態の患者に対し、月２回以上訪問診療を行っている場合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3,285点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2,685点 </w:t>
      </w:r>
    </w:p>
    <w:p>
      <w:pPr>
        <w:spacing w:before="20" w:after="20" w:line="300" w:lineRule="exact"/>
        <w:ind w:left="1134"/>
      </w:pPr>
      <w:r>
        <w:rPr>
          <w:rFonts w:eastAsia="ＭＳ 明朝"/>
          <w:rFonts w:ascii="ＭＳ 明朝" w:hAnsi="ＭＳ 明朝"/>
          <w:sz w:val="20"/>
        </w:rPr>
        <w:t xml:space="preserve">（３） 単一建物診療患者が10人以上19人以下の場合                               2,385点 </w:t>
      </w:r>
    </w:p>
    <w:p>
      <w:pPr>
        <w:spacing w:before="20" w:after="20" w:line="300" w:lineRule="exact"/>
        <w:ind w:left="1134"/>
      </w:pPr>
      <w:r>
        <w:rPr>
          <w:rFonts w:eastAsia="ＭＳ 明朝"/>
          <w:rFonts w:ascii="ＭＳ 明朝" w:hAnsi="ＭＳ 明朝"/>
          <w:sz w:val="20"/>
        </w:rPr>
        <w:t xml:space="preserve">（4） 単一建物診療患者が20人以上49人以下の場合                               2,010点 </w:t>
      </w:r>
    </w:p>
    <w:p>
      <w:pPr>
        <w:spacing w:before="20" w:after="20" w:line="300" w:lineRule="exact"/>
        <w:ind w:left="1134"/>
      </w:pPr>
      <w:r>
        <w:rPr>
          <w:rFonts w:eastAsia="ＭＳ 明朝"/>
          <w:rFonts w:ascii="ＭＳ 明朝" w:hAnsi="ＭＳ 明朝"/>
          <w:sz w:val="20"/>
        </w:rPr>
        <w:t xml:space="preserve">（5） （１）から（4）まで以外の場合         1,765点 </w:t>
      </w:r>
    </w:p>
    <w:p>
      <w:pPr>
        <w:spacing w:before="20" w:after="20" w:line="300" w:lineRule="exact"/>
        <w:ind w:left="850"/>
      </w:pPr>
      <w:r>
        <w:rPr>
          <w:rFonts w:eastAsia="ＭＳ 明朝"/>
          <w:rFonts w:ascii="ＭＳ 明朝" w:hAnsi="ＭＳ 明朝"/>
          <w:sz w:val="20"/>
        </w:rPr>
        <w:t xml:space="preserve">ロ 月２回以上訪問診療を行っている場合（イの場合を除く。） </w:t>
      </w:r>
    </w:p>
    <w:p>
      <w:pPr>
        <w:spacing w:before="20" w:after="20" w:line="300" w:lineRule="exact"/>
        <w:ind w:left="1134"/>
      </w:pPr>
      <w:r>
        <w:rPr>
          <w:rFonts w:eastAsia="ＭＳ 明朝"/>
          <w:rFonts w:ascii="ＭＳ 明朝" w:hAnsi="ＭＳ 明朝"/>
          <w:sz w:val="20"/>
        </w:rPr>
        <w:t xml:space="preserve">（１） 単一建物診療患者が１人の場合   2,585点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1,385点 </w:t>
      </w:r>
    </w:p>
    <w:p>
      <w:pPr>
        <w:spacing w:before="20" w:after="20" w:line="300" w:lineRule="exact"/>
        <w:ind w:left="1134"/>
      </w:pPr>
      <w:r>
        <w:rPr>
          <w:rFonts w:eastAsia="ＭＳ 明朝"/>
          <w:rFonts w:ascii="ＭＳ 明朝" w:hAnsi="ＭＳ 明朝"/>
          <w:sz w:val="20"/>
        </w:rPr>
        <w:t xml:space="preserve">（３） 単一建物診療患者が10人以上19人以下の場合                                 985点 </w:t>
      </w:r>
    </w:p>
    <w:p>
      <w:pPr>
        <w:spacing w:before="20" w:after="20" w:line="300" w:lineRule="exact"/>
        <w:ind w:left="1134"/>
      </w:pPr>
      <w:r>
        <w:rPr>
          <w:rFonts w:eastAsia="ＭＳ 明朝"/>
          <w:rFonts w:ascii="ＭＳ 明朝" w:hAnsi="ＭＳ 明朝"/>
          <w:sz w:val="20"/>
        </w:rPr>
        <w:t xml:space="preserve">（4） 単一建物診療患者が20人以上49人以下の場合                                 875点 </w:t>
      </w:r>
    </w:p>
    <w:p>
      <w:pPr>
        <w:spacing w:before="20" w:after="20" w:line="300" w:lineRule="exact"/>
        <w:ind w:left="1134"/>
      </w:pPr>
      <w:r>
        <w:rPr>
          <w:rFonts w:eastAsia="ＭＳ 明朝"/>
          <w:rFonts w:ascii="ＭＳ 明朝" w:hAnsi="ＭＳ 明朝"/>
          <w:sz w:val="20"/>
        </w:rPr>
        <w:t xml:space="preserve">（5） （１）から（4）まで以外の場合           745点 </w:t>
      </w:r>
    </w:p>
    <w:p>
      <w:pPr>
        <w:spacing w:before="20" w:after="20" w:line="300" w:lineRule="exact"/>
        <w:ind w:left="850"/>
      </w:pPr>
      <w:r>
        <w:rPr>
          <w:rFonts w:eastAsia="ＭＳ 明朝"/>
          <w:rFonts w:ascii="ＭＳ 明朝" w:hAnsi="ＭＳ 明朝"/>
          <w:sz w:val="20"/>
        </w:rPr>
        <w:t xml:space="preserve">ハ 月２回以上訪問診療等を行っている場合であって、うち１回以上情報通信機器を用いた診療を行っている場合（イ及びロの場合を除く。） </w:t>
      </w:r>
    </w:p>
    <w:p>
      <w:pPr>
        <w:spacing w:before="20" w:after="20" w:line="300" w:lineRule="exact"/>
        <w:ind w:left="1134"/>
      </w:pPr>
      <w:r>
        <w:rPr>
          <w:rFonts w:eastAsia="ＭＳ 明朝"/>
          <w:rFonts w:ascii="ＭＳ 明朝" w:hAnsi="ＭＳ 明朝"/>
          <w:sz w:val="20"/>
        </w:rPr>
        <w:t xml:space="preserve">（１） 単一建物診療患者が１人の場合   1,894点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1,090点 </w:t>
      </w:r>
    </w:p>
    <w:p>
      <w:pPr>
        <w:spacing w:before="20" w:after="20" w:line="300" w:lineRule="exact"/>
        <w:ind w:left="1134"/>
      </w:pPr>
      <w:r>
        <w:rPr>
          <w:rFonts w:eastAsia="ＭＳ 明朝"/>
          <w:rFonts w:ascii="ＭＳ 明朝" w:hAnsi="ＭＳ 明朝"/>
          <w:sz w:val="20"/>
        </w:rPr>
        <w:t xml:space="preserve">（３） 単一建物診療患者が10人以上19人以下の場合                                 765点 </w:t>
      </w:r>
    </w:p>
    <w:p>
      <w:pPr>
        <w:spacing w:before="20" w:after="20" w:line="300" w:lineRule="exact"/>
        <w:ind w:left="1134"/>
      </w:pPr>
      <w:r>
        <w:rPr>
          <w:rFonts w:eastAsia="ＭＳ 明朝"/>
          <w:rFonts w:ascii="ＭＳ 明朝" w:hAnsi="ＭＳ 明朝"/>
          <w:sz w:val="20"/>
        </w:rPr>
        <w:t xml:space="preserve">（4） 単一建物診療患者が20人以上49人以下の場合                                 679点 </w:t>
      </w:r>
    </w:p>
    <w:p>
      <w:pPr>
        <w:spacing w:before="20" w:after="20" w:line="300" w:lineRule="exact"/>
        <w:ind w:left="1134"/>
      </w:pPr>
      <w:r>
        <w:rPr>
          <w:rFonts w:eastAsia="ＭＳ 明朝"/>
          <w:rFonts w:ascii="ＭＳ 明朝" w:hAnsi="ＭＳ 明朝"/>
          <w:sz w:val="20"/>
        </w:rPr>
        <w:t xml:space="preserve">（5） （１）から（4）まで以外の場合           578点 </w:t>
      </w:r>
    </w:p>
    <w:p>
      <w:pPr>
        <w:spacing w:before="20" w:after="20" w:line="300" w:lineRule="exact"/>
        <w:ind w:left="850"/>
      </w:pPr>
      <w:r>
        <w:rPr>
          <w:rFonts w:eastAsia="ＭＳ 明朝"/>
          <w:rFonts w:ascii="ＭＳ 明朝" w:hAnsi="ＭＳ 明朝"/>
          <w:sz w:val="20"/>
        </w:rPr>
        <w:t xml:space="preserve">ニ 月１回訪問診療を行っている場合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1,625点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905点 </w:t>
      </w:r>
    </w:p>
    <w:p>
      <w:pPr>
        <w:spacing w:before="20" w:after="20" w:line="300" w:lineRule="exact"/>
        <w:ind w:left="1134"/>
      </w:pPr>
      <w:r>
        <w:rPr>
          <w:rFonts w:eastAsia="ＭＳ 明朝"/>
          <w:rFonts w:ascii="ＭＳ 明朝" w:hAnsi="ＭＳ 明朝"/>
          <w:sz w:val="20"/>
        </w:rPr>
        <w:t xml:space="preserve">（３） 単一建物診療患者が10人以上19人以下の場合                                 665点 </w:t>
      </w:r>
    </w:p>
    <w:p>
      <w:pPr>
        <w:spacing w:before="20" w:after="20" w:line="300" w:lineRule="exact"/>
        <w:ind w:left="1134"/>
      </w:pPr>
      <w:r>
        <w:rPr>
          <w:rFonts w:eastAsia="ＭＳ 明朝"/>
          <w:rFonts w:ascii="ＭＳ 明朝" w:hAnsi="ＭＳ 明朝"/>
          <w:sz w:val="20"/>
        </w:rPr>
        <w:t xml:space="preserve">（4） 単一建物診療患者が20人以上49人以下の場合                                 570点 </w:t>
      </w:r>
    </w:p>
    <w:p>
      <w:pPr>
        <w:spacing w:before="20" w:after="20" w:line="300" w:lineRule="exact"/>
        <w:ind w:left="1134"/>
      </w:pPr>
      <w:r>
        <w:rPr>
          <w:rFonts w:eastAsia="ＭＳ 明朝"/>
          <w:rFonts w:ascii="ＭＳ 明朝" w:hAnsi="ＭＳ 明朝"/>
          <w:sz w:val="20"/>
        </w:rPr>
        <w:t xml:space="preserve">（5） （１）から（4）まで以外の場合           490点 </w:t>
      </w:r>
    </w:p>
    <w:p>
      <w:pPr>
        <w:spacing w:before="20" w:after="20" w:line="300" w:lineRule="exact"/>
        <w:ind w:left="850"/>
      </w:pPr>
      <w:r>
        <w:rPr>
          <w:rFonts w:eastAsia="ＭＳ 明朝"/>
          <w:rFonts w:ascii="ＭＳ 明朝" w:hAnsi="ＭＳ 明朝"/>
          <w:sz w:val="20"/>
        </w:rPr>
        <w:t xml:space="preserve">ホ 月１回訪問診療等を行っている場合であって、２月に１回に限り情報通信機器を用いた診療を行っている場合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940点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538点 </w:t>
      </w:r>
    </w:p>
    <w:p>
      <w:pPr>
        <w:spacing w:before="20" w:after="20" w:line="300" w:lineRule="exact"/>
        <w:ind w:left="1134"/>
      </w:pPr>
      <w:r>
        <w:rPr>
          <w:rFonts w:eastAsia="ＭＳ 明朝"/>
          <w:rFonts w:ascii="ＭＳ 明朝" w:hAnsi="ＭＳ 明朝"/>
          <w:sz w:val="20"/>
        </w:rPr>
        <w:t xml:space="preserve">（３） 単一建物診療患者が10人以上19人以下の場合                                 375点 </w:t>
      </w:r>
    </w:p>
    <w:p>
      <w:pPr>
        <w:spacing w:before="20" w:after="20" w:line="300" w:lineRule="exact"/>
        <w:ind w:left="1134"/>
      </w:pPr>
      <w:r>
        <w:rPr>
          <w:rFonts w:eastAsia="ＭＳ 明朝"/>
          <w:rFonts w:ascii="ＭＳ 明朝" w:hAnsi="ＭＳ 明朝"/>
          <w:sz w:val="20"/>
        </w:rPr>
        <w:t xml:space="preserve">（4） 単一建物診療患者が20人以上49人以下の場合                                 321点 </w:t>
      </w:r>
    </w:p>
    <w:p>
      <w:pPr>
        <w:spacing w:before="20" w:after="20" w:line="300" w:lineRule="exact"/>
        <w:ind w:left="1134"/>
      </w:pPr>
      <w:r>
        <w:rPr>
          <w:rFonts w:eastAsia="ＭＳ 明朝"/>
          <w:rFonts w:ascii="ＭＳ 明朝" w:hAnsi="ＭＳ 明朝"/>
          <w:sz w:val="20"/>
        </w:rPr>
        <w:t xml:space="preserve">（5） （１）から（4）まで以外の場合           275点 </w:t>
      </w:r>
    </w:p>
    <w:p>
      <w:pPr>
        <w:spacing w:before="20" w:after="20" w:line="300" w:lineRule="exact"/>
        <w:ind w:left="567"/>
      </w:pPr>
      <w:r>
        <w:rPr>
          <w:rFonts w:eastAsia="ＭＳ 明朝"/>
          <w:rFonts w:ascii="ＭＳ 明朝" w:hAnsi="ＭＳ 明朝"/>
          <w:sz w:val="20"/>
        </w:rPr>
        <w:t xml:space="preserve">３ １及び２に掲げるもの以外の場合 </w:t>
      </w:r>
    </w:p>
    <w:p>
      <w:pPr>
        <w:spacing w:before="20" w:after="20" w:line="300" w:lineRule="exact"/>
        <w:ind w:left="850"/>
      </w:pPr>
      <w:r>
        <w:rPr>
          <w:rFonts w:eastAsia="ＭＳ 明朝"/>
          <w:rFonts w:ascii="ＭＳ 明朝" w:hAnsi="ＭＳ 明朝"/>
          <w:sz w:val="20"/>
        </w:rPr>
        <w:t xml:space="preserve">イ 別に厚生労働大臣が定める状態の患者に対し、月２回以上訪問診療を行っている場合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2,435点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2,010点 </w:t>
      </w:r>
    </w:p>
    <w:p>
      <w:pPr>
        <w:spacing w:before="20" w:after="20" w:line="300" w:lineRule="exact"/>
        <w:ind w:left="1134"/>
      </w:pPr>
      <w:r>
        <w:rPr>
          <w:rFonts w:eastAsia="ＭＳ 明朝"/>
          <w:rFonts w:ascii="ＭＳ 明朝" w:hAnsi="ＭＳ 明朝"/>
          <w:sz w:val="20"/>
        </w:rPr>
        <w:t xml:space="preserve">（３） 単一建物診療患者が10人以上19人以下の場合                               1,785点 </w:t>
      </w:r>
    </w:p>
    <w:p>
      <w:pPr>
        <w:spacing w:before="20" w:after="20" w:line="300" w:lineRule="exact"/>
        <w:ind w:left="1134"/>
      </w:pPr>
      <w:r>
        <w:rPr>
          <w:rFonts w:eastAsia="ＭＳ 明朝"/>
          <w:rFonts w:ascii="ＭＳ 明朝" w:hAnsi="ＭＳ 明朝"/>
          <w:sz w:val="20"/>
        </w:rPr>
        <w:t xml:space="preserve">（4） 単一建物診療患者が20人以上49人以下の場合                               1,500点 </w:t>
      </w:r>
    </w:p>
    <w:p>
      <w:pPr>
        <w:spacing w:before="20" w:after="20" w:line="300" w:lineRule="exact"/>
        <w:ind w:left="1134"/>
      </w:pPr>
      <w:r>
        <w:rPr>
          <w:rFonts w:eastAsia="ＭＳ 明朝"/>
          <w:rFonts w:ascii="ＭＳ 明朝" w:hAnsi="ＭＳ 明朝"/>
          <w:sz w:val="20"/>
        </w:rPr>
        <w:t xml:space="preserve">（5） （１）から（4）まで以外の場合         1,315点 </w:t>
      </w:r>
    </w:p>
    <w:p>
      <w:pPr>
        <w:spacing w:before="20" w:after="20" w:line="300" w:lineRule="exact"/>
        <w:ind w:left="850"/>
      </w:pPr>
      <w:r>
        <w:rPr>
          <w:rFonts w:eastAsia="ＭＳ 明朝"/>
          <w:rFonts w:ascii="ＭＳ 明朝" w:hAnsi="ＭＳ 明朝"/>
          <w:sz w:val="20"/>
        </w:rPr>
        <w:t xml:space="preserve">ロ 月２回以上訪問診療を行っている場合（イの場合を除く。） </w:t>
      </w:r>
    </w:p>
    <w:p>
      <w:pPr>
        <w:spacing w:before="20" w:after="20" w:line="300" w:lineRule="exact"/>
        <w:ind w:left="1134"/>
      </w:pPr>
      <w:r>
        <w:rPr>
          <w:rFonts w:eastAsia="ＭＳ 明朝"/>
          <w:rFonts w:ascii="ＭＳ 明朝" w:hAnsi="ＭＳ 明朝"/>
          <w:sz w:val="20"/>
        </w:rPr>
        <w:t xml:space="preserve">（１） 単一建物診療患者が１人の場合   1,935点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1,010点 </w:t>
      </w:r>
    </w:p>
    <w:p>
      <w:pPr>
        <w:spacing w:before="20" w:after="20" w:line="300" w:lineRule="exact"/>
        <w:ind w:left="1134"/>
      </w:pPr>
      <w:r>
        <w:rPr>
          <w:rFonts w:eastAsia="ＭＳ 明朝"/>
          <w:rFonts w:ascii="ＭＳ 明朝" w:hAnsi="ＭＳ 明朝"/>
          <w:sz w:val="20"/>
        </w:rPr>
        <w:t xml:space="preserve">（３） 単一建物診療患者が10人以上19人以下の場合                                 735点 </w:t>
      </w:r>
    </w:p>
    <w:p>
      <w:pPr>
        <w:spacing w:before="20" w:after="20" w:line="300" w:lineRule="exact"/>
        <w:ind w:left="1134"/>
      </w:pPr>
      <w:r>
        <w:rPr>
          <w:rFonts w:eastAsia="ＭＳ 明朝"/>
          <w:rFonts w:ascii="ＭＳ 明朝" w:hAnsi="ＭＳ 明朝"/>
          <w:sz w:val="20"/>
        </w:rPr>
        <w:t xml:space="preserve">（4） 単一建物診療患者が20人以上49人以下の場合                                 655点 </w:t>
      </w:r>
    </w:p>
    <w:p>
      <w:pPr>
        <w:spacing w:before="20" w:after="20" w:line="300" w:lineRule="exact"/>
        <w:ind w:left="1134"/>
      </w:pPr>
      <w:r>
        <w:rPr>
          <w:rFonts w:eastAsia="ＭＳ 明朝"/>
          <w:rFonts w:ascii="ＭＳ 明朝" w:hAnsi="ＭＳ 明朝"/>
          <w:sz w:val="20"/>
        </w:rPr>
        <w:t xml:space="preserve">（5） （１）から（4）まで以外の場合           555点 </w:t>
      </w:r>
    </w:p>
    <w:p>
      <w:pPr>
        <w:spacing w:before="20" w:after="20" w:line="300" w:lineRule="exact"/>
        <w:ind w:left="850"/>
      </w:pPr>
      <w:r>
        <w:rPr>
          <w:rFonts w:eastAsia="ＭＳ 明朝"/>
          <w:rFonts w:ascii="ＭＳ 明朝" w:hAnsi="ＭＳ 明朝"/>
          <w:sz w:val="20"/>
        </w:rPr>
        <w:t xml:space="preserve">ハ 月２回以上訪問診療等を行っている場合であって、うち１回以上情報通信機器を用いた診療を行っている場合（イ及びロの場合を除く。） </w:t>
      </w:r>
    </w:p>
    <w:p>
      <w:pPr>
        <w:spacing w:before="20" w:after="20" w:line="300" w:lineRule="exact"/>
        <w:ind w:left="1134"/>
      </w:pPr>
      <w:r>
        <w:rPr>
          <w:rFonts w:eastAsia="ＭＳ 明朝"/>
          <w:rFonts w:ascii="ＭＳ 明朝" w:hAnsi="ＭＳ 明朝"/>
          <w:sz w:val="20"/>
        </w:rPr>
        <w:t xml:space="preserve">（１） 単一建物診療患者が１人の場合   1,534点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895点 </w:t>
      </w:r>
    </w:p>
    <w:p>
      <w:pPr>
        <w:spacing w:before="20" w:after="20" w:line="300" w:lineRule="exact"/>
        <w:ind w:left="1134"/>
      </w:pPr>
      <w:r>
        <w:rPr>
          <w:rFonts w:eastAsia="ＭＳ 明朝"/>
          <w:rFonts w:ascii="ＭＳ 明朝" w:hAnsi="ＭＳ 明朝"/>
          <w:sz w:val="20"/>
        </w:rPr>
        <w:t xml:space="preserve">（３） 単一建物診療患者が10人以上19人以下の場合                                 645点 </w:t>
      </w:r>
    </w:p>
    <w:p>
      <w:pPr>
        <w:spacing w:before="20" w:after="20" w:line="300" w:lineRule="exact"/>
        <w:ind w:left="1134"/>
      </w:pPr>
      <w:r>
        <w:rPr>
          <w:rFonts w:eastAsia="ＭＳ 明朝"/>
          <w:rFonts w:ascii="ＭＳ 明朝" w:hAnsi="ＭＳ 明朝"/>
          <w:sz w:val="20"/>
        </w:rPr>
        <w:t xml:space="preserve">（4） 単一建物診療患者が20人以上49人以下の場合                                 573点 </w:t>
      </w:r>
    </w:p>
    <w:p>
      <w:pPr>
        <w:spacing w:before="20" w:after="20" w:line="300" w:lineRule="exact"/>
        <w:ind w:left="1134"/>
      </w:pPr>
      <w:r>
        <w:rPr>
          <w:rFonts w:eastAsia="ＭＳ 明朝"/>
          <w:rFonts w:ascii="ＭＳ 明朝" w:hAnsi="ＭＳ 明朝"/>
          <w:sz w:val="20"/>
        </w:rPr>
        <w:t xml:space="preserve">（5） （１）から（4）まで以外の場合           487点 </w:t>
      </w:r>
    </w:p>
    <w:p>
      <w:pPr>
        <w:spacing w:before="20" w:after="20" w:line="300" w:lineRule="exact"/>
        <w:ind w:left="850"/>
      </w:pPr>
      <w:r>
        <w:rPr>
          <w:rFonts w:eastAsia="ＭＳ 明朝"/>
          <w:rFonts w:ascii="ＭＳ 明朝" w:hAnsi="ＭＳ 明朝"/>
          <w:sz w:val="20"/>
        </w:rPr>
        <w:t xml:space="preserve">ニ 月１回訪問診療を行っている場合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1,265点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710点 </w:t>
      </w:r>
    </w:p>
    <w:p>
      <w:pPr>
        <w:spacing w:before="20" w:after="20" w:line="300" w:lineRule="exact"/>
        <w:ind w:left="1134"/>
      </w:pPr>
      <w:r>
        <w:rPr>
          <w:rFonts w:eastAsia="ＭＳ 明朝"/>
          <w:rFonts w:ascii="ＭＳ 明朝" w:hAnsi="ＭＳ 明朝"/>
          <w:sz w:val="20"/>
        </w:rPr>
        <w:t xml:space="preserve">（３） 単一建物診療患者が10人以上19人以下の場合                                 545点 </w:t>
      </w:r>
    </w:p>
    <w:p>
      <w:pPr>
        <w:spacing w:before="20" w:after="20" w:line="300" w:lineRule="exact"/>
        <w:ind w:left="1134"/>
      </w:pPr>
      <w:r>
        <w:rPr>
          <w:rFonts w:eastAsia="ＭＳ 明朝"/>
          <w:rFonts w:ascii="ＭＳ 明朝" w:hAnsi="ＭＳ 明朝"/>
          <w:sz w:val="20"/>
        </w:rPr>
        <w:t xml:space="preserve">（4） 単一建物診療患者が20人以上49人以下の場合                                 455点 </w:t>
      </w:r>
    </w:p>
    <w:p>
      <w:pPr>
        <w:spacing w:before="20" w:after="20" w:line="300" w:lineRule="exact"/>
        <w:ind w:left="1134"/>
      </w:pPr>
      <w:r>
        <w:rPr>
          <w:rFonts w:eastAsia="ＭＳ 明朝"/>
          <w:rFonts w:ascii="ＭＳ 明朝" w:hAnsi="ＭＳ 明朝"/>
          <w:sz w:val="20"/>
        </w:rPr>
        <w:t xml:space="preserve">（5） （１）から（4）まで以外の場合           395点 </w:t>
      </w:r>
    </w:p>
    <w:p>
      <w:pPr>
        <w:spacing w:before="20" w:after="20" w:line="300" w:lineRule="exact"/>
        <w:ind w:left="850"/>
      </w:pPr>
      <w:r>
        <w:rPr>
          <w:rFonts w:eastAsia="ＭＳ 明朝"/>
          <w:rFonts w:ascii="ＭＳ 明朝" w:hAnsi="ＭＳ 明朝"/>
          <w:sz w:val="20"/>
        </w:rPr>
        <w:t xml:space="preserve">ホ 月１回訪問診療等を行っている場合であって、２月に１回に限り情報通信機器を用いた診療を行っている場合 </w:t>
      </w:r>
    </w:p>
    <w:p>
      <w:pPr>
        <w:spacing w:before="20" w:after="20" w:line="300" w:lineRule="exact"/>
        <w:ind w:left="1134"/>
      </w:pPr>
      <w:r>
        <w:rPr>
          <w:rFonts w:eastAsia="ＭＳ 明朝"/>
          <w:rFonts w:ascii="ＭＳ 明朝" w:hAnsi="ＭＳ 明朝"/>
          <w:sz w:val="20"/>
        </w:rPr>
        <w:t xml:space="preserve">（１） 単一建物診療患者が１人の場合     760点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440点 </w:t>
      </w:r>
    </w:p>
    <w:p>
      <w:pPr>
        <w:spacing w:before="20" w:after="20" w:line="300" w:lineRule="exact"/>
        <w:ind w:left="1134"/>
      </w:pPr>
      <w:r>
        <w:rPr>
          <w:rFonts w:eastAsia="ＭＳ 明朝"/>
          <w:rFonts w:ascii="ＭＳ 明朝" w:hAnsi="ＭＳ 明朝"/>
          <w:sz w:val="20"/>
        </w:rPr>
        <w:t xml:space="preserve">（３） 単一建物診療患者が10人以上19人以下の場合                                 315点 </w:t>
      </w:r>
    </w:p>
    <w:p>
      <w:pPr>
        <w:spacing w:before="20" w:after="20" w:line="300" w:lineRule="exact"/>
        <w:ind w:left="1134"/>
      </w:pPr>
      <w:r>
        <w:rPr>
          <w:rFonts w:eastAsia="ＭＳ 明朝"/>
          <w:rFonts w:ascii="ＭＳ 明朝" w:hAnsi="ＭＳ 明朝"/>
          <w:sz w:val="20"/>
        </w:rPr>
        <w:t xml:space="preserve">（4） 単一建物診療患者が20人以上49人以下の場合                                 264点 </w:t>
      </w:r>
    </w:p>
    <w:p>
      <w:pPr>
        <w:spacing w:before="20" w:after="20" w:line="300" w:lineRule="exact"/>
        <w:ind w:left="1134"/>
      </w:pPr>
      <w:r>
        <w:rPr>
          <w:rFonts w:eastAsia="ＭＳ 明朝"/>
          <w:rFonts w:ascii="ＭＳ 明朝" w:hAnsi="ＭＳ 明朝"/>
          <w:sz w:val="20"/>
        </w:rPr>
        <w:t xml:space="preserve">（5） （１）から（4）まで以外の場合           225点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診療所、在宅療養支援病院及び許可病床数が200床未満の病院（在宅療養支援病院を除く。）に限る。）において、施設入居者等であって通院が困難なものに対して、当該患者の同意を得て、計画的な医学管理の下に定期的な訪問診療を行っている場合、訪問回数及び単一建物診療患者の人数に従い、所定点数を月１回に限り算定する。 </w:t>
      </w:r>
    </w:p>
    <w:p>
      <w:pPr>
        <w:spacing w:before="20" w:after="20" w:line="300" w:lineRule="exact"/>
        <w:ind w:left="567"/>
      </w:pPr>
      <w:r>
        <w:rPr>
          <w:rFonts w:eastAsia="ＭＳ 明朝"/>
          <w:rFonts w:ascii="ＭＳ 明朝" w:hAnsi="ＭＳ 明朝"/>
          <w:sz w:val="20"/>
        </w:rPr>
        <w:t xml:space="preserve">２ 区分番号Ｃ００２に掲げる在宅時医学総合管理料を算定している患者については算定しない。 </w:t>
      </w:r>
    </w:p>
    <w:p>
      <w:pPr>
        <w:spacing w:before="20" w:after="20" w:line="300" w:lineRule="exact"/>
        <w:ind w:left="567"/>
      </w:pPr>
      <w:r>
        <w:rPr>
          <w:rFonts w:eastAsia="ＭＳ 明朝"/>
          <w:rFonts w:ascii="ＭＳ 明朝" w:hAnsi="ＭＳ 明朝"/>
          <w:sz w:val="20"/>
        </w:rPr>
        <w:t xml:space="preserve">３ 別に厚生労働大臣が定める施設基準に適合するものとして地方厚生局長等に届け出た保険医療機関が行った場合は、当該基準に掲げる区分に従い、次に掲げる点数を、それぞれ更に所定点数に加算する。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在宅医療充実体制加算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単一建物診療患者が１人の場合   600点 </w:t>
      </w:r>
    </w:p>
    <w:p>
      <w:pPr>
        <w:spacing w:before="20" w:after="20" w:line="300" w:lineRule="exact"/>
        <w:ind w:left="1134"/>
      </w:pPr>
      <w:r>
        <w:rPr>
          <w:rFonts w:eastAsia="ＭＳ 明朝"/>
          <w:rFonts w:ascii="ＭＳ 明朝" w:hAnsi="ＭＳ 明朝"/>
          <w:sz w:val="20"/>
        </w:rPr>
        <w:t>（２） 単一建物診療患者が２人以上９人以下の</w:t>
      </w:r>
      <w:r>
        <w:rPr>
          <w:rFonts w:eastAsia="ＭＳ 明朝"/>
          <w:rFonts w:ascii="ＭＳ 明朝" w:hAnsi="ＭＳ 明朝"/>
          <w:sz w:val="20"/>
          <w:u w:val="single"/>
        </w:rPr>
        <w:t xml:space="preserve">場合                             300点 </w:t>
      </w:r>
    </w:p>
    <w:p>
      <w:pPr>
        <w:spacing w:before="20" w:after="20" w:line="300" w:lineRule="exact"/>
        <w:ind w:left="1134"/>
      </w:pPr>
      <w:r>
        <w:rPr>
          <w:rFonts w:eastAsia="ＭＳ 明朝"/>
          <w:rFonts w:ascii="ＭＳ 明朝" w:hAnsi="ＭＳ 明朝"/>
          <w:sz w:val="20"/>
        </w:rPr>
        <w:t>（３） 単一建物診療患者が10人以上19人以下の</w:t>
      </w:r>
      <w:r>
        <w:rPr>
          <w:rFonts w:eastAsia="ＭＳ 明朝"/>
          <w:rFonts w:ascii="ＭＳ 明朝" w:hAnsi="ＭＳ 明朝"/>
          <w:sz w:val="20"/>
          <w:u w:val="single"/>
        </w:rPr>
        <w:t xml:space="preserve">場合                             150点 </w:t>
      </w:r>
    </w:p>
    <w:p>
      <w:pPr>
        <w:spacing w:before="20" w:after="20" w:line="300" w:lineRule="exact"/>
        <w:ind w:left="1134"/>
      </w:pPr>
      <w:r>
        <w:rPr>
          <w:rFonts w:eastAsia="ＭＳ 明朝"/>
          <w:rFonts w:ascii="ＭＳ 明朝" w:hAnsi="ＭＳ 明朝"/>
          <w:sz w:val="20"/>
        </w:rPr>
        <w:t>（4） 単一建物診療患者が20人以上49人以下の</w:t>
      </w:r>
      <w:r>
        <w:rPr>
          <w:rFonts w:eastAsia="ＭＳ 明朝"/>
          <w:rFonts w:ascii="ＭＳ 明朝" w:hAnsi="ＭＳ 明朝"/>
          <w:sz w:val="20"/>
          <w:u w:val="single"/>
        </w:rPr>
        <w:t xml:space="preserve">場合                             128点 </w:t>
      </w:r>
    </w:p>
    <w:p>
      <w:pPr>
        <w:spacing w:before="20" w:after="20" w:line="300" w:lineRule="exact"/>
        <w:ind w:left="1134"/>
      </w:pPr>
      <w:r>
        <w:rPr>
          <w:rFonts w:eastAsia="ＭＳ 明朝"/>
          <w:rFonts w:ascii="ＭＳ 明朝" w:hAnsi="ＭＳ 明朝"/>
          <w:sz w:val="20"/>
        </w:rPr>
        <w:t xml:space="preserve">（5） </w:t>
      </w:r>
      <w:r>
        <w:rPr>
          <w:rFonts w:eastAsia="ＭＳ 明朝"/>
          <w:rFonts w:ascii="ＭＳ 明朝" w:hAnsi="ＭＳ 明朝"/>
          <w:sz w:val="20"/>
          <w:u w:val="single"/>
        </w:rPr>
        <w:t xml:space="preserve">（１）から（4）まで以外の場合         113点 </w:t>
      </w:r>
    </w:p>
    <w:p>
      <w:pPr>
        <w:spacing w:before="20" w:after="20" w:line="300" w:lineRule="exact"/>
        <w:ind w:left="850"/>
      </w:pPr>
      <w:r>
        <w:rPr>
          <w:rFonts w:eastAsia="ＭＳ 明朝"/>
          <w:rFonts w:ascii="ＭＳ 明朝" w:hAnsi="ＭＳ 明朝"/>
          <w:sz w:val="20"/>
        </w:rPr>
        <w:t xml:space="preserve">ロ 在宅療養実績加算１ </w:t>
      </w:r>
    </w:p>
    <w:p>
      <w:pPr>
        <w:spacing w:before="20" w:after="20" w:line="300" w:lineRule="exact"/>
        <w:ind w:left="1134"/>
      </w:pPr>
      <w:r>
        <w:rPr>
          <w:rFonts w:eastAsia="ＭＳ 明朝"/>
          <w:rFonts w:ascii="ＭＳ 明朝" w:hAnsi="ＭＳ 明朝"/>
          <w:sz w:val="20"/>
        </w:rPr>
        <w:t xml:space="preserve">（１） 単一建物診療患者が１人の場合   225点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110点 </w:t>
      </w:r>
    </w:p>
    <w:p>
      <w:pPr>
        <w:spacing w:before="20" w:after="20" w:line="300" w:lineRule="exact"/>
        <w:ind w:left="1134"/>
      </w:pPr>
      <w:r>
        <w:rPr>
          <w:rFonts w:eastAsia="ＭＳ 明朝"/>
          <w:rFonts w:ascii="ＭＳ 明朝" w:hAnsi="ＭＳ 明朝"/>
          <w:sz w:val="20"/>
        </w:rPr>
        <w:t xml:space="preserve">（３） 単一建物診療患者が10人以上19人以下の場合                              56点 </w:t>
      </w:r>
    </w:p>
    <w:p>
      <w:pPr>
        <w:spacing w:before="20" w:after="20" w:line="300" w:lineRule="exact"/>
        <w:ind w:left="1134"/>
      </w:pPr>
      <w:r>
        <w:rPr>
          <w:rFonts w:eastAsia="ＭＳ 明朝"/>
          <w:rFonts w:ascii="ＭＳ 明朝" w:hAnsi="ＭＳ 明朝"/>
          <w:sz w:val="20"/>
        </w:rPr>
        <w:t xml:space="preserve">（4） 単一建物診療患者が20人以上49人以下の場合                              47点 </w:t>
      </w:r>
    </w:p>
    <w:p>
      <w:pPr>
        <w:spacing w:before="20" w:after="20" w:line="300" w:lineRule="exact"/>
        <w:ind w:left="1134"/>
      </w:pPr>
      <w:r>
        <w:rPr>
          <w:rFonts w:eastAsia="ＭＳ 明朝"/>
          <w:rFonts w:ascii="ＭＳ 明朝" w:hAnsi="ＭＳ 明朝"/>
          <w:sz w:val="20"/>
        </w:rPr>
        <w:t xml:space="preserve">（5） （１）から（4）まで以外の場合          42点 </w:t>
      </w:r>
    </w:p>
    <w:p>
      <w:pPr>
        <w:spacing w:before="20" w:after="20" w:line="300" w:lineRule="exact"/>
        <w:ind w:left="850"/>
      </w:pPr>
      <w:r>
        <w:rPr>
          <w:rFonts w:eastAsia="ＭＳ 明朝"/>
          <w:rFonts w:ascii="ＭＳ 明朝" w:hAnsi="ＭＳ 明朝"/>
          <w:sz w:val="20"/>
        </w:rPr>
        <w:t xml:space="preserve">ハ 在宅療養実績加算２ </w:t>
      </w:r>
    </w:p>
    <w:p>
      <w:pPr>
        <w:spacing w:before="20" w:after="20" w:line="300" w:lineRule="exact"/>
        <w:ind w:left="1134"/>
      </w:pPr>
      <w:r>
        <w:rPr>
          <w:rFonts w:eastAsia="ＭＳ 明朝"/>
          <w:rFonts w:ascii="ＭＳ 明朝" w:hAnsi="ＭＳ 明朝"/>
          <w:sz w:val="20"/>
        </w:rPr>
        <w:t xml:space="preserve">（１） 単一建物診療患者が１人の場合   150点 </w:t>
      </w:r>
    </w:p>
    <w:p>
      <w:pPr>
        <w:spacing w:before="20" w:after="20" w:line="300" w:lineRule="exact"/>
        <w:ind w:left="1134"/>
      </w:pPr>
      <w:r>
        <w:rPr>
          <w:rFonts w:eastAsia="ＭＳ 明朝"/>
          <w:rFonts w:ascii="ＭＳ 明朝" w:hAnsi="ＭＳ 明朝"/>
          <w:sz w:val="20"/>
        </w:rPr>
        <w:t xml:space="preserve">（２） 単一建物診療患者が２人以上９人以下の場合                              75点 </w:t>
      </w:r>
    </w:p>
    <w:p>
      <w:pPr>
        <w:spacing w:before="20" w:after="20" w:line="300" w:lineRule="exact"/>
        <w:ind w:left="1134"/>
      </w:pPr>
      <w:r>
        <w:rPr>
          <w:rFonts w:eastAsia="ＭＳ 明朝"/>
          <w:rFonts w:ascii="ＭＳ 明朝" w:hAnsi="ＭＳ 明朝"/>
          <w:sz w:val="20"/>
        </w:rPr>
        <w:t xml:space="preserve">（３） 単一建物診療患者が10人以上19人以下の場合                              40点 </w:t>
      </w:r>
    </w:p>
    <w:p>
      <w:pPr>
        <w:spacing w:before="20" w:after="20" w:line="300" w:lineRule="exact"/>
        <w:ind w:left="1134"/>
      </w:pPr>
      <w:r>
        <w:rPr>
          <w:rFonts w:eastAsia="ＭＳ 明朝"/>
          <w:rFonts w:ascii="ＭＳ 明朝" w:hAnsi="ＭＳ 明朝"/>
          <w:sz w:val="20"/>
        </w:rPr>
        <w:t xml:space="preserve">（4） 単一建物診療患者が20人以上49人以下の場合                              33点 </w:t>
      </w:r>
    </w:p>
    <w:p>
      <w:pPr>
        <w:spacing w:before="20" w:after="20" w:line="300" w:lineRule="exact"/>
        <w:ind w:left="1134"/>
      </w:pPr>
      <w:r>
        <w:rPr>
          <w:rFonts w:eastAsia="ＭＳ 明朝"/>
          <w:rFonts w:ascii="ＭＳ 明朝" w:hAnsi="ＭＳ 明朝"/>
          <w:sz w:val="20"/>
        </w:rPr>
        <w:t xml:space="preserve">（5） （１）から（4）まで以外の場合          30点 </w:t>
      </w:r>
    </w:p>
    <w:p>
      <w:pPr>
        <w:spacing w:before="20" w:after="20" w:line="300" w:lineRule="exact"/>
        <w:ind w:left="567"/>
      </w:pPr>
      <w:r>
        <w:rPr>
          <w:rFonts w:eastAsia="ＭＳ 明朝"/>
          <w:rFonts w:ascii="ＭＳ 明朝" w:hAnsi="ＭＳ 明朝"/>
          <w:sz w:val="20"/>
        </w:rPr>
        <w:t xml:space="preserve">４ 区分番号Ｉ００２に掲げる通院・在宅精神療法を算定している患者であって、区分番号Ｃ００１に掲げる在宅患者訪問診療料（Ⅰ）の１又は区分番号Ｃ００１－２に掲げる在宅患者訪問診療料（Ⅱ）（注１のイの場合に限る。）を算定しているものについては、別に厚生労働大臣が定める状態の患者に限り、算定できるものとする。 </w:t>
      </w:r>
    </w:p>
    <w:p>
      <w:pPr>
        <w:spacing w:before="20" w:after="20" w:line="300" w:lineRule="exact"/>
        <w:ind w:left="567"/>
      </w:pPr>
      <w:r>
        <w:rPr>
          <w:rFonts w:eastAsia="ＭＳ 明朝"/>
          <w:rFonts w:ascii="ＭＳ 明朝" w:hAnsi="ＭＳ 明朝"/>
          <w:sz w:val="20"/>
        </w:rPr>
        <w:t>５ 区分番号Ｃ００２の注２から注５まで、注８</w:t>
      </w:r>
      <w:r>
        <w:rPr>
          <w:rFonts w:eastAsia="ＭＳ 明朝"/>
          <w:rFonts w:ascii="ＭＳ 明朝" w:hAnsi="ＭＳ 明朝"/>
          <w:sz w:val="20"/>
          <w:u w:val="single"/>
        </w:rPr>
        <w:t>から注10まで、注12から注16までの規定は、施</w:t>
      </w:r>
      <w:r>
        <w:rPr>
          <w:rFonts w:eastAsia="ＭＳ 明朝"/>
          <w:rFonts w:ascii="ＭＳ 明朝" w:hAnsi="ＭＳ 明朝"/>
          <w:sz w:val="20"/>
        </w:rPr>
        <w:t xml:space="preserve">設入居時等医学総合管理料について準用する。この場合において、同注３及び同注５中「在宅時医学総合管理料」とあるのは、「施設入居時等医学総合管理料」と読み替えるものとする。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 xml:space="preserve">Ｃ００３ 在宅がん医療総合診療料（１日につき） </w:t>
      </w:r>
    </w:p>
    <w:p>
      <w:pPr>
        <w:spacing w:before="20" w:after="20" w:line="300" w:lineRule="exact"/>
        <w:ind w:left="567"/>
      </w:pPr>
      <w:r>
        <w:rPr>
          <w:rFonts w:eastAsia="ＭＳ 明朝"/>
          <w:rFonts w:ascii="ＭＳ 明朝" w:hAnsi="ＭＳ 明朝"/>
          <w:sz w:val="20"/>
        </w:rPr>
        <w:t xml:space="preserve">１ 在宅療養支援診療所又は在宅療養支援病院であって別に厚生労働大臣が定めるものの場合 </w:t>
      </w:r>
    </w:p>
    <w:p>
      <w:pPr>
        <w:spacing w:before="20" w:after="20" w:line="300" w:lineRule="exact"/>
        <w:ind w:left="850"/>
      </w:pPr>
      <w:r>
        <w:rPr>
          <w:rFonts w:eastAsia="ＭＳ 明朝"/>
          <w:rFonts w:ascii="ＭＳ 明朝" w:hAnsi="ＭＳ 明朝"/>
          <w:sz w:val="20"/>
        </w:rPr>
        <w:t xml:space="preserve">イ 病床を有する場合 </w:t>
      </w:r>
    </w:p>
    <w:p>
      <w:pPr>
        <w:spacing w:before="20" w:after="20" w:line="300" w:lineRule="exact"/>
        <w:ind w:left="1134"/>
      </w:pPr>
      <w:r>
        <w:rPr>
          <w:rFonts w:eastAsia="ＭＳ 明朝"/>
          <w:rFonts w:ascii="ＭＳ 明朝" w:hAnsi="ＭＳ 明朝"/>
          <w:sz w:val="20"/>
        </w:rPr>
        <w:t>（１） 保険薬局において調剤を受けるために処方</w:t>
      </w:r>
      <w:r>
        <w:rPr>
          <w:rFonts w:eastAsia="ＭＳ 明朝"/>
          <w:rFonts w:ascii="ＭＳ 明朝" w:hAnsi="ＭＳ 明朝"/>
          <w:sz w:val="20"/>
          <w:u w:val="single"/>
        </w:rPr>
        <w:t xml:space="preserve">箋を交付する場合                 1,800点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処方箋を交付しない場合         2,002点 </w:t>
      </w:r>
    </w:p>
    <w:p>
      <w:pPr>
        <w:spacing w:before="20" w:after="20" w:line="300" w:lineRule="exact"/>
        <w:ind w:left="850"/>
      </w:pPr>
      <w:r>
        <w:rPr>
          <w:rFonts w:eastAsia="ＭＳ 明朝"/>
          <w:rFonts w:ascii="ＭＳ 明朝" w:hAnsi="ＭＳ 明朝"/>
          <w:sz w:val="20"/>
        </w:rPr>
        <w:t xml:space="preserve">ロ 病床を有しない場合 </w:t>
      </w:r>
    </w:p>
    <w:p>
      <w:pPr>
        <w:spacing w:before="20" w:after="20" w:line="300" w:lineRule="exact"/>
        <w:ind w:left="1134"/>
      </w:pPr>
      <w:r>
        <w:rPr>
          <w:rFonts w:eastAsia="ＭＳ 明朝"/>
          <w:rFonts w:ascii="ＭＳ 明朝" w:hAnsi="ＭＳ 明朝"/>
          <w:sz w:val="20"/>
        </w:rPr>
        <w:t>（１） 保険薬局において調剤を受けるために処方</w:t>
      </w:r>
      <w:r>
        <w:rPr>
          <w:rFonts w:eastAsia="ＭＳ 明朝"/>
          <w:rFonts w:ascii="ＭＳ 明朝" w:hAnsi="ＭＳ 明朝"/>
          <w:sz w:val="20"/>
          <w:u w:val="single"/>
        </w:rPr>
        <w:t xml:space="preserve">箋を交付する場合                 1,650点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処方箋を交付しない場合         1,852点 </w:t>
      </w:r>
    </w:p>
    <w:p>
      <w:pPr>
        <w:spacing w:before="20" w:after="20" w:line="300" w:lineRule="exact"/>
        <w:ind w:left="567"/>
      </w:pPr>
      <w:r>
        <w:rPr>
          <w:rFonts w:eastAsia="ＭＳ 明朝"/>
          <w:rFonts w:ascii="ＭＳ 明朝" w:hAnsi="ＭＳ 明朝"/>
          <w:sz w:val="20"/>
        </w:rPr>
        <w:t xml:space="preserve">２ 在宅療養支援診療所又は在宅療養支援病院（１に規定するものを除く。）の場合 </w:t>
      </w:r>
    </w:p>
    <w:p>
      <w:pPr>
        <w:spacing w:before="20" w:after="20" w:line="300" w:lineRule="exact"/>
        <w:ind w:left="850"/>
      </w:pPr>
      <w:r>
        <w:rPr>
          <w:rFonts w:eastAsia="ＭＳ 明朝"/>
          <w:rFonts w:ascii="ＭＳ 明朝" w:hAnsi="ＭＳ 明朝"/>
          <w:sz w:val="20"/>
        </w:rPr>
        <w:t>イ 保険薬局において調剤を受けるために処方箋</w:t>
      </w:r>
      <w:r>
        <w:rPr>
          <w:rFonts w:eastAsia="ＭＳ 明朝"/>
          <w:rFonts w:ascii="ＭＳ 明朝" w:hAnsi="ＭＳ 明朝"/>
          <w:sz w:val="20"/>
          <w:u w:val="single"/>
        </w:rPr>
        <w:t xml:space="preserve">を交付する場合                     1,495点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処方箋を交付しない場合           1,687点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在宅療養支援診療所又は在宅療養支援病院に限る。）において、在宅での療養を行っている末期の悪性腫瘍の患者であって通院が困難なものに対して、当該患者の同意を得て、計画的な医学管理の下に総合的な医療を提供した場合に１週を単位として算定する。 </w:t>
      </w:r>
    </w:p>
    <w:p>
      <w:pPr>
        <w:spacing w:before="20" w:after="20" w:line="300" w:lineRule="exact"/>
        <w:ind w:left="567"/>
      </w:pPr>
      <w:r>
        <w:rPr>
          <w:rFonts w:eastAsia="ＭＳ 明朝"/>
          <w:rFonts w:ascii="ＭＳ 明朝" w:hAnsi="ＭＳ 明朝"/>
          <w:sz w:val="20"/>
        </w:rPr>
        <w:t xml:space="preserve">２ 死亡診断を行った場合は、死亡診断加算として、200点を所定点数に加算する。 </w:t>
      </w:r>
    </w:p>
    <w:p>
      <w:pPr>
        <w:spacing w:before="20" w:after="20" w:line="300" w:lineRule="exact"/>
        <w:ind w:left="567"/>
      </w:pPr>
      <w:r>
        <w:rPr>
          <w:rFonts w:eastAsia="ＭＳ 明朝"/>
          <w:rFonts w:ascii="ＭＳ 明朝" w:hAnsi="ＭＳ 明朝"/>
          <w:sz w:val="20"/>
        </w:rPr>
        <w:t xml:space="preserve">３ 注２に規定する加算及び特に規定するものを除き、診療に係る費用は、在宅がん医療総合診療料に含まれるものとする。 </w:t>
      </w:r>
    </w:p>
    <w:p>
      <w:pPr>
        <w:spacing w:before="20" w:after="20" w:line="300" w:lineRule="exact"/>
        <w:ind w:left="567"/>
      </w:pPr>
      <w:r>
        <w:rPr>
          <w:rFonts w:eastAsia="ＭＳ 明朝"/>
          <w:rFonts w:ascii="ＭＳ 明朝" w:hAnsi="ＭＳ 明朝"/>
          <w:sz w:val="20"/>
        </w:rPr>
        <w:t xml:space="preserve">４ 在宅がん医療総合診療に要した交通費は、患家の負担とする。 </w:t>
      </w:r>
    </w:p>
    <w:p>
      <w:pPr>
        <w:spacing w:before="20" w:after="20" w:line="300" w:lineRule="exact"/>
        <w:ind w:left="567"/>
      </w:pPr>
      <w:r>
        <w:rPr>
          <w:rFonts w:eastAsia="ＭＳ 明朝"/>
          <w:rFonts w:ascii="ＭＳ 明朝" w:hAnsi="ＭＳ 明朝"/>
          <w:sz w:val="20"/>
        </w:rPr>
        <w:t>５ 別に厚生労働大臣が定める施設基準に適合するものとして地方厚生局長等に届け出た保険医療機関が行った場合は、当該基準に掲げる区分</w:t>
      </w:r>
      <w:r>
        <w:rPr>
          <w:rFonts w:eastAsia="ＭＳ 明朝"/>
          <w:rFonts w:ascii="ＭＳ 明朝" w:hAnsi="ＭＳ 明朝"/>
          <w:sz w:val="20"/>
          <w:u w:val="single"/>
        </w:rPr>
        <w:t>に従い、在宅医療充実体制加算、在宅療養実績加算１又は在宅療養実績加算２として、300点</w:t>
      </w:r>
      <w:r>
        <w:rPr>
          <w:rFonts w:eastAsia="ＭＳ 明朝"/>
          <w:rFonts w:ascii="ＭＳ 明朝" w:hAnsi="ＭＳ 明朝"/>
          <w:sz w:val="20"/>
        </w:rPr>
        <w:t xml:space="preserve">、110点又は75点を、それぞれ更に所定点数に加算する </w:t>
      </w:r>
    </w:p>
    <w:p>
      <w:pPr>
        <w:spacing w:before="20" w:after="20" w:line="300" w:lineRule="exact"/>
        <w:ind w:left="567"/>
      </w:pPr>
      <w:r>
        <w:rPr>
          <w:rFonts w:eastAsia="ＭＳ 明朝"/>
          <w:rFonts w:ascii="ＭＳ 明朝" w:hAnsi="ＭＳ 明朝"/>
          <w:sz w:val="20"/>
        </w:rPr>
        <w:t xml:space="preserve">６ 15歳未満の小児（児童福祉法第６条の２第３項に規定する小児慢性特定疾病医療支援の対象である場合は、20歳未満の者）に対して総合的な医療を提供した場合は、小児加算として、週１回に限り、1,000点を所定点数に加算する。 </w:t>
      </w:r>
    </w:p>
    <w:p>
      <w:pPr>
        <w:spacing w:before="20" w:after="20" w:line="300" w:lineRule="exact"/>
        <w:ind w:left="567"/>
      </w:pPr>
      <w:r>
        <w:rPr>
          <w:rFonts w:eastAsia="ＭＳ 明朝"/>
          <w:rFonts w:ascii="ＭＳ 明朝" w:hAnsi="ＭＳ 明朝"/>
          <w:sz w:val="20"/>
        </w:rPr>
        <w:t xml:space="preserve">７ 別に厚生労働大臣が定める施設基準に適合しているものとして地方厚生局長等に届け出た保険医療機関において、当該保険医療機関における診療報酬の請求状況、診療の内容に関するデータを継続して厚生労働省に提出している場合は、在宅データ提出加算として、月１回に限り、50点を所定点数に加算する。 </w:t>
      </w:r>
    </w:p>
    <w:p>
      <w:pPr>
        <w:spacing w:before="20" w:after="20" w:line="300" w:lineRule="exact"/>
        <w:ind w:left="567"/>
      </w:pPr>
      <w:r>
        <w:rPr>
          <w:rFonts w:eastAsia="ＭＳ 明朝"/>
          <w:rFonts w:ascii="ＭＳ 明朝" w:hAnsi="ＭＳ 明朝"/>
          <w:sz w:val="20"/>
        </w:rPr>
        <w:t>８ 別に厚生労働大臣が定める施設基準に適合しているものとして地方厚生局長等に届け出た保険医療機関において、健康保険法第３条第13項に規定する電子資格確認等により得られる情報を踏まえて計画的な医学管理の下に、訪問して診療を行った場合は、在宅医療ＤＸ情報活用加算として、月１回に限り、当該基準に係る区分に従い、次に掲げる点数をそれぞれ所定点数に加算する。ただし、区分番号Ａ０００に掲げる初診</w:t>
      </w:r>
      <w:r>
        <w:rPr>
          <w:rFonts w:eastAsia="ＭＳ 明朝"/>
          <w:rFonts w:ascii="ＭＳ 明朝" w:hAnsi="ＭＳ 明朝"/>
          <w:sz w:val="20"/>
          <w:u w:val="single"/>
        </w:rPr>
        <w:t>料の注16、区分番号Ａ００１に掲げる再診料の</w:t>
      </w:r>
    </w:p>
    <w:p>
      <w:pPr>
        <w:spacing w:before="20" w:after="20" w:line="300" w:lineRule="exact"/>
        <w:ind w:left="567"/>
      </w:pPr>
      <w:r>
        <w:rPr>
          <w:rFonts w:eastAsia="ＭＳ 明朝"/>
          <w:rFonts w:ascii="ＭＳ 明朝" w:hAnsi="ＭＳ 明朝"/>
          <w:sz w:val="20"/>
        </w:rPr>
        <w:t>注19若しくは区分番号Ａ００２に掲げる外来診</w:t>
      </w:r>
      <w:r>
        <w:rPr>
          <w:rFonts w:eastAsia="ＭＳ 明朝"/>
          <w:rFonts w:ascii="ＭＳ 明朝" w:hAnsi="ＭＳ 明朝"/>
          <w:sz w:val="20"/>
          <w:u w:val="single"/>
        </w:rPr>
        <w:t>療料の注10にそれぞれ規定する電子的診療情報連携体制整備加算、区分番号Ｃ００１に掲げる</w:t>
      </w:r>
      <w:r>
        <w:rPr>
          <w:rFonts w:eastAsia="ＭＳ 明朝"/>
          <w:rFonts w:ascii="ＭＳ 明朝" w:hAnsi="ＭＳ 明朝"/>
          <w:sz w:val="20"/>
        </w:rPr>
        <w:t>在宅患者訪問診療料（Ⅰ）の注13（区分番号Ｃ００１－２の注６の規定により準用する場合を含む。）に規定する在宅医療ＤＸ情報活用加算又は区分番号Ｃ００５に掲げる在宅患者訪問看護・指</w:t>
      </w:r>
      <w:r>
        <w:rPr>
          <w:rFonts w:eastAsia="ＭＳ 明朝"/>
          <w:rFonts w:ascii="ＭＳ 明朝" w:hAnsi="ＭＳ 明朝"/>
          <w:sz w:val="20"/>
          <w:u w:val="single"/>
        </w:rPr>
        <w:t>導料の注17（区分番号Ｃ００５－１－２の注８</w:t>
      </w:r>
      <w:r>
        <w:rPr>
          <w:rFonts w:eastAsia="ＭＳ 明朝"/>
          <w:rFonts w:ascii="ＭＳ 明朝" w:hAnsi="ＭＳ 明朝"/>
          <w:sz w:val="20"/>
        </w:rPr>
        <w:t>の規定により準用する場合を含む。）若しくは区分番号Ｉ０１２に掲げる精神科訪問看護・指導</w:t>
      </w:r>
      <w:r>
        <w:rPr>
          <w:rFonts w:eastAsia="ＭＳ 明朝"/>
          <w:rFonts w:ascii="ＭＳ 明朝" w:hAnsi="ＭＳ 明朝"/>
          <w:sz w:val="20"/>
          <w:u w:val="single"/>
        </w:rPr>
        <w:t>料の注18にそれぞれ規定する訪問看護医療ＤＸ</w:t>
      </w:r>
      <w:r>
        <w:rPr>
          <w:rFonts w:eastAsia="ＭＳ 明朝"/>
          <w:rFonts w:ascii="ＭＳ 明朝" w:hAnsi="ＭＳ 明朝"/>
          <w:sz w:val="20"/>
        </w:rPr>
        <w:t xml:space="preserve">情報活用加算を算定した月は、在宅医療ＤＸ情報活用加算は算定できない。 </w:t>
      </w:r>
    </w:p>
    <w:p>
      <w:pPr>
        <w:spacing w:before="20" w:after="20" w:line="300" w:lineRule="exact"/>
        <w:ind w:left="850"/>
      </w:pPr>
      <w:r>
        <w:rPr>
          <w:rFonts w:eastAsia="ＭＳ 明朝"/>
          <w:rFonts w:ascii="ＭＳ 明朝" w:hAnsi="ＭＳ 明朝"/>
          <w:sz w:val="20"/>
        </w:rPr>
        <w:t xml:space="preserve">イ 在宅医療ＤＸ情報活用加算１    11点 </w:t>
      </w:r>
    </w:p>
    <w:p>
      <w:pPr>
        <w:spacing w:before="20" w:after="20" w:line="300" w:lineRule="exact"/>
        <w:ind w:left="850"/>
      </w:pPr>
      <w:r>
        <w:rPr>
          <w:rFonts w:eastAsia="ＭＳ 明朝"/>
          <w:rFonts w:ascii="ＭＳ 明朝" w:hAnsi="ＭＳ 明朝"/>
          <w:sz w:val="20"/>
        </w:rPr>
        <w:t xml:space="preserve">ロ 在宅医療ＤＸ情報活用加算２    ９点 </w:t>
      </w:r>
    </w:p>
    <w:p>
      <w:pPr>
        <w:spacing w:before="20" w:after="20" w:line="300" w:lineRule="exact"/>
        <w:ind w:left="567"/>
      </w:pPr>
      <w:r>
        <w:rPr>
          <w:rFonts w:eastAsia="ＭＳ 明朝"/>
          <w:rFonts w:ascii="ＭＳ 明朝" w:hAnsi="ＭＳ 明朝"/>
          <w:sz w:val="20"/>
        </w:rPr>
        <w:t xml:space="preserve">９ 別に厚生労働大臣が定める施設基準に適合しているものとして地方厚生局長等に届け出た訪問診療を実施している保険医療機関の保険医が、在宅での療養を行っている末期の悪性腫瘍の患者であって通院が困難なものの同意を得て、当該保険医療機関と連携する他の保険医療機関の保険医、歯科訪問診療を実施している保険医療機関の保険医である歯科医師等、訪問薬剤管理指導を実施している保険薬局の保険薬剤師、訪問看護ステーションの保健師、助産師、看護師、理学療法士、作業療法士若しくは言語聴覚士、管理栄養士、介護支援専門員又は相談支援専門員等であって当該患者に関わる者が電子情報処理組織を使用する方法その他の情報通信の技術を利用する方法を用いて記録した当該患者に係る診療情報等を活用した上で、計画的な医学管理を行った場合に、在宅医療情報連携加算として、月１回に限り、100点を所定点数に加算する。 </w:t>
      </w:r>
    </w:p>
    <w:p>
      <w:pPr>
        <w:spacing w:before="160" w:after="80" w:line="300" w:lineRule="exact"/>
        <w:ind w:left="283"/>
      </w:pPr>
      <w:r>
        <w:rPr>
          <w:rFonts w:eastAsia="ＭＳ ゴシック"/>
          <w:rFonts w:ascii="ＭＳ ゴシック" w:hAnsi="ＭＳ ゴシック"/>
          <w:b/>
          <w:sz w:val="21"/>
        </w:rPr>
        <w:t xml:space="preserve">Ｃ００４ 救急搬送診療料                           1,300点 </w:t>
      </w:r>
    </w:p>
    <w:p>
      <w:pPr>
        <w:spacing w:before="20" w:after="20" w:line="300" w:lineRule="exact"/>
        <w:ind w:left="567"/>
      </w:pPr>
      <w:r>
        <w:rPr>
          <w:rFonts w:eastAsia="ＭＳ 明朝"/>
          <w:rFonts w:ascii="ＭＳ 明朝" w:hAnsi="ＭＳ 明朝"/>
          <w:sz w:val="20"/>
        </w:rPr>
        <w:t xml:space="preserve">注１ 患者を救急用の自動車等で保険医療機関に搬送する際、診療上の必要から、当該自動車等に同乗して診療を行った場合に算定する。 </w:t>
      </w:r>
    </w:p>
    <w:p>
      <w:pPr>
        <w:spacing w:before="20" w:after="20" w:line="300" w:lineRule="exact"/>
        <w:ind w:left="567"/>
      </w:pPr>
      <w:r>
        <w:rPr>
          <w:rFonts w:eastAsia="ＭＳ 明朝"/>
          <w:rFonts w:ascii="ＭＳ 明朝" w:hAnsi="ＭＳ 明朝"/>
          <w:sz w:val="20"/>
        </w:rPr>
        <w:t xml:space="preserve">２ 新生児又は６歳未満の乳幼児（新生児を除く。）に対して当該診療を行った場合には、新生児加算又は乳幼児加算として、それぞれ1,500点又は700点を所定点数に加算する。 </w:t>
      </w:r>
    </w:p>
    <w:p>
      <w:pPr>
        <w:spacing w:before="20" w:after="20" w:line="300" w:lineRule="exact"/>
        <w:ind w:left="567"/>
      </w:pPr>
      <w:r>
        <w:rPr>
          <w:rFonts w:eastAsia="ＭＳ 明朝"/>
          <w:rFonts w:ascii="ＭＳ 明朝" w:hAnsi="ＭＳ 明朝"/>
          <w:sz w:val="20"/>
        </w:rPr>
        <w:t xml:space="preserve">３ 注１に規定する場合であって、当該診療に要した時間が30分を超えた場合には、長時間加算として、700点を所定点数に加算する。 </w:t>
      </w:r>
    </w:p>
    <w:p>
      <w:pPr>
        <w:spacing w:before="20" w:after="20" w:line="300" w:lineRule="exact"/>
        <w:ind w:left="567"/>
      </w:pPr>
      <w:r>
        <w:rPr>
          <w:rFonts w:eastAsia="ＭＳ 明朝"/>
          <w:rFonts w:ascii="ＭＳ 明朝" w:hAnsi="ＭＳ 明朝"/>
          <w:sz w:val="20"/>
        </w:rPr>
        <w:t xml:space="preserve">４ 注１に規定する場合であって、別に厚生労働大臣が定める施設基準に適合しているものとして地方厚生局長等に届け出た保険医療機関が、重篤な患者に対して当該診療を行った場合には、重症患者搬送加算として、1,800点を所定点数に加算する。 </w:t>
      </w:r>
    </w:p>
    <w:p>
      <w:pPr>
        <w:spacing w:before="160" w:after="80" w:line="300" w:lineRule="exact"/>
        <w:ind w:left="283"/>
      </w:pPr>
      <w:r>
        <w:rPr>
          <w:rFonts w:eastAsia="ＭＳ ゴシック"/>
          <w:rFonts w:ascii="ＭＳ ゴシック" w:hAnsi="ＭＳ ゴシック"/>
          <w:b/>
          <w:sz w:val="21"/>
        </w:rPr>
        <w:t xml:space="preserve">Ｃ００４－２ 救急患者連携搬送料 </w:t>
      </w:r>
    </w:p>
    <w:p>
      <w:pPr>
        <w:spacing w:before="20" w:after="20" w:line="300" w:lineRule="exact"/>
        <w:ind w:left="567"/>
      </w:pPr>
      <w:r>
        <w:rPr>
          <w:rFonts w:eastAsia="ＭＳ 明朝"/>
          <w:rFonts w:ascii="ＭＳ 明朝" w:hAnsi="ＭＳ 明朝"/>
          <w:sz w:val="20"/>
          <w:u w:val="single"/>
        </w:rPr>
        <w:t xml:space="preserve">１ 救急患者連携搬送料１ </w:t>
      </w:r>
    </w:p>
    <w:p>
      <w:pPr>
        <w:spacing w:before="20" w:after="20" w:line="300" w:lineRule="exact"/>
        <w:ind w:left="850"/>
      </w:pPr>
      <w:r>
        <w:rPr>
          <w:rFonts w:eastAsia="ＭＳ 明朝"/>
          <w:rFonts w:ascii="ＭＳ 明朝" w:hAnsi="ＭＳ 明朝"/>
          <w:sz w:val="20"/>
          <w:u w:val="single"/>
        </w:rPr>
        <w:t xml:space="preserve">イ 医師、看護師又は救急救命士が同乗して搬送する場合 </w:t>
      </w:r>
    </w:p>
    <w:p>
      <w:pPr>
        <w:spacing w:before="20" w:after="20" w:line="300" w:lineRule="exact"/>
        <w:ind w:left="1134"/>
      </w:pPr>
      <w:r>
        <w:rPr>
          <w:rFonts w:eastAsia="ＭＳ 明朝"/>
          <w:rFonts w:ascii="ＭＳ 明朝" w:hAnsi="ＭＳ 明朝"/>
          <w:sz w:val="20"/>
          <w:u w:val="single"/>
        </w:rPr>
        <w:t xml:space="preserve">（１） </w:t>
      </w:r>
      <w:r>
        <w:rPr>
          <w:rFonts w:eastAsia="ＭＳ 明朝"/>
          <w:rFonts w:ascii="ＭＳ 明朝" w:hAnsi="ＭＳ 明朝"/>
          <w:sz w:val="20"/>
        </w:rPr>
        <w:t xml:space="preserve">入院中の患者以外の患者の場合  </w:t>
      </w:r>
      <w:r>
        <w:rPr>
          <w:rFonts w:eastAsia="ＭＳ 明朝"/>
          <w:rFonts w:ascii="ＭＳ 明朝" w:hAnsi="ＭＳ 明朝"/>
          <w:sz w:val="20"/>
          <w:u w:val="single"/>
        </w:rPr>
        <w:t xml:space="preserve">2,400点 </w:t>
      </w:r>
    </w:p>
    <w:p>
      <w:pPr>
        <w:spacing w:before="20" w:after="20" w:line="300" w:lineRule="exact"/>
        <w:ind w:left="1134"/>
      </w:pPr>
      <w:r>
        <w:rPr>
          <w:rFonts w:eastAsia="ＭＳ 明朝"/>
          <w:rFonts w:ascii="ＭＳ 明朝" w:hAnsi="ＭＳ 明朝"/>
          <w:sz w:val="20"/>
          <w:u w:val="single"/>
        </w:rPr>
        <w:t xml:space="preserve">（２） </w:t>
      </w:r>
      <w:r>
        <w:rPr>
          <w:rFonts w:eastAsia="ＭＳ 明朝"/>
          <w:rFonts w:ascii="ＭＳ 明朝" w:hAnsi="ＭＳ 明朝"/>
          <w:sz w:val="20"/>
        </w:rPr>
        <w:t xml:space="preserve">入院初日の患者の場合           1,200点 </w:t>
      </w:r>
    </w:p>
    <w:p>
      <w:pPr>
        <w:spacing w:before="20" w:after="20" w:line="300" w:lineRule="exact"/>
        <w:ind w:left="1134"/>
      </w:pPr>
      <w:r>
        <w:rPr>
          <w:rFonts w:eastAsia="ＭＳ 明朝"/>
          <w:rFonts w:ascii="ＭＳ 明朝" w:hAnsi="ＭＳ 明朝"/>
          <w:sz w:val="20"/>
          <w:u w:val="single"/>
        </w:rPr>
        <w:t xml:space="preserve">（３） </w:t>
      </w:r>
      <w:r>
        <w:rPr>
          <w:rFonts w:eastAsia="ＭＳ 明朝"/>
          <w:rFonts w:ascii="ＭＳ 明朝" w:hAnsi="ＭＳ 明朝"/>
          <w:sz w:val="20"/>
        </w:rPr>
        <w:t xml:space="preserve">入院２日目の患者の場合           800点 </w:t>
      </w:r>
    </w:p>
    <w:p>
      <w:pPr>
        <w:spacing w:before="20" w:after="20" w:line="300" w:lineRule="exact"/>
        <w:ind w:left="1134"/>
      </w:pPr>
      <w:r>
        <w:rPr>
          <w:rFonts w:eastAsia="ＭＳ 明朝"/>
          <w:rFonts w:ascii="ＭＳ 明朝" w:hAnsi="ＭＳ 明朝"/>
          <w:sz w:val="20"/>
          <w:u w:val="single"/>
        </w:rPr>
        <w:t xml:space="preserve">（4） </w:t>
      </w:r>
      <w:r>
        <w:rPr>
          <w:rFonts w:eastAsia="ＭＳ 明朝"/>
          <w:rFonts w:ascii="ＭＳ 明朝" w:hAnsi="ＭＳ 明朝"/>
          <w:sz w:val="20"/>
        </w:rPr>
        <w:t xml:space="preserve">入院３日目の患者の場合           600点 </w:t>
      </w:r>
    </w:p>
    <w:p>
      <w:pPr>
        <w:spacing w:before="20" w:after="20" w:line="300" w:lineRule="exact"/>
        <w:ind w:left="850"/>
      </w:pPr>
      <w:r>
        <w:rPr>
          <w:rFonts w:eastAsia="ＭＳ 明朝"/>
          <w:rFonts w:ascii="ＭＳ 明朝" w:hAnsi="ＭＳ 明朝"/>
          <w:sz w:val="20"/>
          <w:u w:val="single"/>
        </w:rPr>
        <w:t xml:space="preserve">ロ その他の場合 </w:t>
      </w:r>
    </w:p>
    <w:p>
      <w:pPr>
        <w:spacing w:before="20" w:after="20" w:line="300" w:lineRule="exact"/>
        <w:ind w:left="1134"/>
      </w:pPr>
      <w:r>
        <w:rPr>
          <w:rFonts w:eastAsia="ＭＳ 明朝"/>
          <w:rFonts w:ascii="ＭＳ 明朝" w:hAnsi="ＭＳ 明朝"/>
          <w:sz w:val="20"/>
          <w:u w:val="single"/>
        </w:rPr>
        <w:t xml:space="preserve">（１） 入院中の患者以外の患者の場合  1,000点 </w:t>
      </w:r>
    </w:p>
    <w:p>
      <w:pPr>
        <w:spacing w:before="20" w:after="20" w:line="300" w:lineRule="exact"/>
        <w:ind w:left="1134"/>
      </w:pPr>
      <w:r>
        <w:rPr>
          <w:rFonts w:eastAsia="ＭＳ 明朝"/>
          <w:rFonts w:ascii="ＭＳ 明朝" w:hAnsi="ＭＳ 明朝"/>
          <w:sz w:val="20"/>
          <w:u w:val="single"/>
        </w:rPr>
        <w:t xml:space="preserve">（２） 入院初日の患者の場合            500点 </w:t>
      </w:r>
    </w:p>
    <w:p>
      <w:pPr>
        <w:spacing w:before="20" w:after="20" w:line="300" w:lineRule="exact"/>
        <w:ind w:left="1134"/>
      </w:pPr>
      <w:r>
        <w:rPr>
          <w:rFonts w:eastAsia="ＭＳ 明朝"/>
          <w:rFonts w:ascii="ＭＳ 明朝" w:hAnsi="ＭＳ 明朝"/>
          <w:sz w:val="20"/>
          <w:u w:val="single"/>
        </w:rPr>
        <w:t xml:space="preserve">（３） 入院２日目の患者の場合 350点 </w:t>
      </w:r>
    </w:p>
    <w:p>
      <w:pPr>
        <w:spacing w:before="20" w:after="20" w:line="300" w:lineRule="exact"/>
        <w:ind w:left="1134"/>
      </w:pPr>
      <w:r>
        <w:rPr>
          <w:rFonts w:eastAsia="ＭＳ 明朝"/>
          <w:rFonts w:ascii="ＭＳ 明朝" w:hAnsi="ＭＳ 明朝"/>
          <w:sz w:val="20"/>
          <w:u w:val="single"/>
        </w:rPr>
        <w:t xml:space="preserve">（4） 入院３日目の患者の場合 200点 </w:t>
      </w:r>
    </w:p>
    <w:p>
      <w:pPr>
        <w:spacing w:before="20" w:after="20" w:line="300" w:lineRule="exact"/>
        <w:ind w:left="567"/>
      </w:pPr>
      <w:r>
        <w:rPr>
          <w:rFonts w:eastAsia="ＭＳ 明朝"/>
          <w:rFonts w:ascii="ＭＳ 明朝" w:hAnsi="ＭＳ 明朝"/>
          <w:sz w:val="20"/>
          <w:u w:val="single"/>
        </w:rPr>
        <w:t xml:space="preserve">２ 救急患者連携搬送料２ </w:t>
      </w:r>
    </w:p>
    <w:p>
      <w:pPr>
        <w:spacing w:before="20" w:after="20" w:line="300" w:lineRule="exact"/>
        <w:ind w:left="850"/>
      </w:pPr>
      <w:r>
        <w:rPr>
          <w:rFonts w:eastAsia="ＭＳ 明朝"/>
          <w:rFonts w:ascii="ＭＳ 明朝" w:hAnsi="ＭＳ 明朝"/>
          <w:sz w:val="20"/>
          <w:u w:val="single"/>
        </w:rPr>
        <w:t xml:space="preserve">イ 医師、看護師又は救急救命士が同乗して搬送する場合  800点 </w:t>
      </w:r>
    </w:p>
    <w:p>
      <w:pPr>
        <w:spacing w:before="20" w:after="20" w:line="300" w:lineRule="exact"/>
        <w:ind w:left="850"/>
      </w:pPr>
      <w:r>
        <w:rPr>
          <w:rFonts w:eastAsia="ＭＳ 明朝"/>
          <w:rFonts w:ascii="ＭＳ 明朝" w:hAnsi="ＭＳ 明朝"/>
          <w:sz w:val="20"/>
          <w:u w:val="single"/>
        </w:rPr>
        <w:t xml:space="preserve">ロ その他の場合 200点 </w:t>
      </w:r>
    </w:p>
    <w:p>
      <w:pPr>
        <w:spacing w:before="20" w:after="20" w:line="300" w:lineRule="exact"/>
        <w:ind w:left="567"/>
      </w:pPr>
      <w:r>
        <w:rPr>
          <w:rFonts w:eastAsia="ＭＳ 明朝"/>
          <w:rFonts w:ascii="ＭＳ 明朝" w:hAnsi="ＭＳ 明朝"/>
          <w:sz w:val="20"/>
          <w:u w:val="single"/>
        </w:rPr>
        <w:t>注１ １のイについては、別に厚生労働大臣が定め</w:t>
      </w:r>
      <w:r>
        <w:rPr>
          <w:rFonts w:eastAsia="ＭＳ 明朝"/>
          <w:rFonts w:ascii="ＭＳ 明朝" w:hAnsi="ＭＳ 明朝"/>
          <w:sz w:val="20"/>
        </w:rPr>
        <w:t>る施設基準に適合しているものとして地方厚生局長等に届け出た保険医療機関において、救急外来を受診した患者に対する初期診療を実施し、連携する他の保険医療機関において入院医療を提供することが適当と判断した上で、当該他の保険医療機関において入院医療を提供する目</w:t>
      </w:r>
      <w:r>
        <w:rPr>
          <w:rFonts w:eastAsia="ＭＳ 明朝"/>
          <w:rFonts w:ascii="ＭＳ 明朝" w:hAnsi="ＭＳ 明朝"/>
          <w:sz w:val="20"/>
          <w:u w:val="single"/>
        </w:rPr>
        <w:t>的で、自院の医師、看護師又は救急救命士が同</w:t>
      </w:r>
      <w:r>
        <w:rPr>
          <w:rFonts w:eastAsia="ＭＳ 明朝"/>
          <w:rFonts w:ascii="ＭＳ 明朝" w:hAnsi="ＭＳ 明朝"/>
          <w:sz w:val="20"/>
        </w:rPr>
        <w:t xml:space="preserve">乗の上、搬送を行った場合に算定する。この場合において、区分番号Ｃ００４に掲げる救急搬送診療料は別に算定できない。 </w:t>
      </w:r>
    </w:p>
    <w:p>
      <w:pPr>
        <w:spacing w:before="20" w:after="20" w:line="300" w:lineRule="exact"/>
        <w:ind w:left="567"/>
      </w:pPr>
      <w:r>
        <w:rPr>
          <w:rFonts w:eastAsia="ＭＳ 明朝"/>
          <w:rFonts w:ascii="ＭＳ 明朝" w:hAnsi="ＭＳ 明朝"/>
          <w:sz w:val="20"/>
          <w:u w:val="single"/>
        </w:rPr>
        <w:t xml:space="preserve">２ １のロについては、別に厚生労働大臣が定める施設基準に適合しているものとして地方厚生局長等に届け出た保険医療機関において、救急外来を受診した患者に対する初期診療を実施し、連携する他の保険医療機関において入院医療を提供することが適当と判断した上で、当該他の保険医療機関において入院医療を提供する目的で、当該患者の搬送手段について調整を行い、当該患者の搬送を行った場合に算定する。 </w:t>
      </w:r>
    </w:p>
    <w:p>
      <w:pPr>
        <w:spacing w:before="20" w:after="20" w:line="300" w:lineRule="exact"/>
        <w:ind w:left="567"/>
      </w:pPr>
      <w:r>
        <w:rPr>
          <w:rFonts w:eastAsia="ＭＳ 明朝"/>
          <w:rFonts w:ascii="ＭＳ 明朝" w:hAnsi="ＭＳ 明朝"/>
          <w:sz w:val="20"/>
          <w:u w:val="single"/>
        </w:rPr>
        <w:t xml:space="preserve">３ ２のイについては、別に厚生労働大臣が定める施設基準に適合しているものとして地方厚生局長等に届け出た保険医療機関において、他の保険医療機関で１のロを算定した患者に対して、自院の医師、看護師又は救急救命士が同乗の上、自院へ搬送を行い、入院させた場合に、入院初日に限り算定する。この場合において、区分番号Ｃ００４に掲げる救急搬送診療料及び２のロについては別に算定できない。 </w:t>
      </w:r>
    </w:p>
    <w:p>
      <w:pPr>
        <w:spacing w:before="20" w:after="20" w:line="300" w:lineRule="exact"/>
        <w:ind w:left="567"/>
      </w:pPr>
      <w:r>
        <w:rPr>
          <w:rFonts w:eastAsia="ＭＳ 明朝"/>
          <w:rFonts w:ascii="ＭＳ 明朝" w:hAnsi="ＭＳ 明朝"/>
          <w:sz w:val="20"/>
          <w:u w:val="single"/>
        </w:rPr>
        <w:t xml:space="preserve">４ ２のロについては、別に厚生労働大臣が定める施設基準に適合しているものとして地方厚生局長等に届け出た保険医療機関において、他の保険医療機関で１のイ又はロを算定した患者を入院させた場合に、入院初日に限り算定する。 </w:t>
      </w:r>
    </w:p>
    <w:p>
      <w:pPr>
        <w:spacing w:before="20" w:after="20" w:line="300" w:lineRule="exact"/>
        <w:ind w:left="567"/>
      </w:pPr>
      <w:r>
        <w:rPr>
          <w:rFonts w:eastAsia="ＭＳ 明朝"/>
          <w:rFonts w:ascii="ＭＳ 明朝" w:hAnsi="ＭＳ 明朝"/>
          <w:sz w:val="20"/>
          <w:u w:val="single"/>
        </w:rPr>
        <w:t xml:space="preserve">５ １のイ又は２のイに規定する場合であって、当該搬送に要した時間が30分を超えた場合には、長時間加算として、700点を所定点数に加算する。 </w:t>
      </w:r>
    </w:p>
    <w:p>
      <w:pPr>
        <w:spacing w:before="160" w:after="80" w:line="300" w:lineRule="exact"/>
        <w:ind w:left="283"/>
      </w:pPr>
      <w:r>
        <w:rPr>
          <w:rFonts w:eastAsia="ＭＳ ゴシック"/>
          <w:rFonts w:ascii="ＭＳ ゴシック" w:hAnsi="ＭＳ ゴシック"/>
          <w:b/>
          <w:sz w:val="21"/>
        </w:rPr>
        <w:t xml:space="preserve">Ｃ００５ 在宅患者訪問看護・指導料（１日につき） </w:t>
      </w:r>
    </w:p>
    <w:p>
      <w:pPr>
        <w:spacing w:before="20" w:after="20" w:line="300" w:lineRule="exact"/>
        <w:ind w:left="567"/>
      </w:pPr>
      <w:r>
        <w:rPr>
          <w:rFonts w:eastAsia="ＭＳ 明朝"/>
          <w:rFonts w:ascii="ＭＳ 明朝" w:hAnsi="ＭＳ 明朝"/>
          <w:sz w:val="20"/>
        </w:rPr>
        <w:t xml:space="preserve">１ 保健師、助産師又は看護師（３の場合を除く。）による場合 </w:t>
      </w:r>
    </w:p>
    <w:p>
      <w:pPr>
        <w:spacing w:before="20" w:after="20" w:line="300" w:lineRule="exact"/>
        <w:ind w:left="850"/>
      </w:pPr>
      <w:r>
        <w:rPr>
          <w:rFonts w:eastAsia="ＭＳ 明朝"/>
          <w:rFonts w:ascii="ＭＳ 明朝" w:hAnsi="ＭＳ 明朝"/>
          <w:sz w:val="20"/>
        </w:rPr>
        <w:t xml:space="preserve">イ 週３日目まで                       580点 </w:t>
      </w:r>
    </w:p>
    <w:p>
      <w:pPr>
        <w:spacing w:before="20" w:after="20" w:line="300" w:lineRule="exact"/>
        <w:ind w:left="850"/>
      </w:pPr>
      <w:r>
        <w:rPr>
          <w:rFonts w:eastAsia="ＭＳ 明朝"/>
          <w:rFonts w:ascii="ＭＳ 明朝" w:hAnsi="ＭＳ 明朝"/>
          <w:sz w:val="20"/>
        </w:rPr>
        <w:t xml:space="preserve">ロ 週４日目以降                       680点 </w:t>
      </w:r>
    </w:p>
    <w:p>
      <w:pPr>
        <w:spacing w:before="20" w:after="20" w:line="300" w:lineRule="exact"/>
        <w:ind w:left="567"/>
      </w:pPr>
      <w:r>
        <w:rPr>
          <w:rFonts w:eastAsia="ＭＳ 明朝"/>
          <w:rFonts w:ascii="ＭＳ 明朝" w:hAnsi="ＭＳ 明朝"/>
          <w:sz w:val="20"/>
        </w:rPr>
        <w:t xml:space="preserve">２ 准看護師による場合 </w:t>
      </w:r>
    </w:p>
    <w:p>
      <w:pPr>
        <w:spacing w:before="20" w:after="20" w:line="300" w:lineRule="exact"/>
        <w:ind w:left="850"/>
      </w:pPr>
      <w:r>
        <w:rPr>
          <w:rFonts w:eastAsia="ＭＳ 明朝"/>
          <w:rFonts w:ascii="ＭＳ 明朝" w:hAnsi="ＭＳ 明朝"/>
          <w:sz w:val="20"/>
        </w:rPr>
        <w:t xml:space="preserve">イ 週３日目まで                       530点 </w:t>
      </w:r>
    </w:p>
    <w:p>
      <w:pPr>
        <w:spacing w:before="20" w:after="20" w:line="300" w:lineRule="exact"/>
        <w:ind w:left="850"/>
      </w:pPr>
      <w:r>
        <w:rPr>
          <w:rFonts w:eastAsia="ＭＳ 明朝"/>
          <w:rFonts w:ascii="ＭＳ 明朝" w:hAnsi="ＭＳ 明朝"/>
          <w:sz w:val="20"/>
        </w:rPr>
        <w:t>ロ 週４日目以降                       630点 じよくそう</w:t>
      </w:r>
    </w:p>
    <w:p>
      <w:pPr>
        <w:spacing w:before="20" w:after="20" w:line="300" w:lineRule="exact"/>
        <w:ind w:left="567"/>
      </w:pPr>
      <w:r>
        <w:rPr>
          <w:rFonts w:eastAsia="ＭＳ 明朝"/>
          <w:rFonts w:ascii="ＭＳ 明朝" w:hAnsi="ＭＳ 明朝"/>
          <w:sz w:val="20"/>
        </w:rPr>
        <w:t xml:space="preserve">３ 悪性腫瘍の患者に対する緩和ケア、褥瘡ケアこうぼうこう又は人工肛門ケア及び人工膀胱ケアに係る専門の研修を受けた看護師による場合         1,285点 </w:t>
      </w:r>
    </w:p>
    <w:p>
      <w:pPr>
        <w:spacing w:before="20" w:after="20" w:line="300" w:lineRule="exact"/>
        <w:ind w:left="567"/>
      </w:pPr>
      <w:r>
        <w:rPr>
          <w:rFonts w:eastAsia="ＭＳ 明朝"/>
          <w:rFonts w:ascii="ＭＳ 明朝" w:hAnsi="ＭＳ 明朝"/>
          <w:sz w:val="20"/>
        </w:rPr>
        <w:t>注１ １及び２については、保険医療機関が、在宅で療養を行っている患者（当該患者と同一の建</w:t>
      </w:r>
      <w:r>
        <w:rPr>
          <w:rFonts w:eastAsia="ＭＳ 明朝"/>
          <w:rFonts w:ascii="ＭＳ 明朝" w:hAnsi="ＭＳ 明朝"/>
          <w:sz w:val="20"/>
          <w:u w:val="single"/>
        </w:rPr>
        <w:t>物又は同一の敷地内の建物に居住する他の患者</w:t>
      </w:r>
      <w:r>
        <w:rPr>
          <w:rFonts w:eastAsia="ＭＳ 明朝"/>
          <w:rFonts w:ascii="ＭＳ 明朝" w:hAnsi="ＭＳ 明朝"/>
          <w:sz w:val="20"/>
        </w:rPr>
        <w:t>に対して当該保険医療機関が同一日に訪問看護・指導を行う場合の当該患者（以下この区分番</w:t>
      </w:r>
      <w:r>
        <w:rPr>
          <w:rFonts w:eastAsia="ＭＳ 明朝"/>
          <w:rFonts w:ascii="ＭＳ 明朝" w:hAnsi="ＭＳ 明朝"/>
          <w:sz w:val="20"/>
          <w:u w:val="single"/>
        </w:rPr>
        <w:t>号及び区分番号Ｃ００５－１－２において「同一建物等居住者」という。）を除く。注８及び</w:t>
      </w:r>
    </w:p>
    <w:p>
      <w:pPr>
        <w:spacing w:before="20" w:after="20" w:line="300" w:lineRule="exact"/>
        <w:ind w:left="567"/>
      </w:pPr>
      <w:r>
        <w:rPr>
          <w:rFonts w:eastAsia="ＭＳ 明朝"/>
          <w:rFonts w:ascii="ＭＳ 明朝" w:hAnsi="ＭＳ 明朝"/>
          <w:sz w:val="20"/>
        </w:rPr>
        <w:t xml:space="preserve">注９において同じ。）であって通院が困難なものに対して、診療に基づく訪問看護計画により、保健師、助産師、看護師又は准看護師（以下この部において「看護師等」という。）を訪問させて看護又は療養上必要な指導を行った場合に、当該患者１人について日単位で算定する。ただし、別に厚生労働大臣が定める疾病等の患者以外の患者については、区分番号Ｃ００５－１－２に掲げる同一建物居住者訪問看護・指導料（３を除く。）又は区分番号Ｉ０１２に掲げる精神科訪問看護・指導料を算定する日と合わせて週３日（保険医療機関が、診療に基づき患者の急性増悪等により一時的に頻回の訪問看護・指導を行う必要を認めて、訪問看護・指導を行う場合にあっては、１月に１回（別に厚生労働大臣が定めるものについては、月２回）に限り、週７日（当該診療の日から起算して14日以内の期間に行われる場合に限る。））を限度とする。 </w:t>
      </w:r>
    </w:p>
    <w:p>
      <w:pPr>
        <w:spacing w:before="20" w:after="20" w:line="300" w:lineRule="exact"/>
        <w:ind w:left="567"/>
      </w:pPr>
      <w:r>
        <w:rPr>
          <w:rFonts w:eastAsia="ＭＳ 明朝"/>
          <w:rFonts w:ascii="ＭＳ 明朝" w:hAnsi="ＭＳ 明朝"/>
          <w:sz w:val="20"/>
        </w:rPr>
        <w:t>２ ３については、別に厚生労働大臣が定める施設基準に適合しているものとして地方厚生局長等に届け出た保険医療機関が、在宅で療養を行っている悪性腫瘍の鎮痛療法若しくは化学療法じよくそうを行っている患者、真皮を越える褥瘡の状態にある患者（区分番号Ｃ０１３に掲げる在宅患じよくそう者訪問褥瘡管理指導料を算定する場合にあっこうては真皮までの状態の患者）又は人工肛門若しぼうこうくは人工膀胱を造設している者で管理が困難な</w:t>
      </w:r>
      <w:r>
        <w:rPr>
          <w:rFonts w:eastAsia="ＭＳ 明朝"/>
          <w:rFonts w:ascii="ＭＳ 明朝" w:hAnsi="ＭＳ 明朝"/>
          <w:sz w:val="20"/>
          <w:u w:val="single"/>
        </w:rPr>
        <w:t>患者（いずれも同一建物等居住者を除く。）で</w:t>
      </w:r>
      <w:r>
        <w:rPr>
          <w:rFonts w:eastAsia="ＭＳ 明朝"/>
          <w:rFonts w:ascii="ＭＳ 明朝" w:hAnsi="ＭＳ 明朝"/>
          <w:sz w:val="20"/>
        </w:rPr>
        <w:t xml:space="preserve">あって通院が困難なものに対して、診療に基づじよくそうく訪問看護計画により、緩和ケア、褥瘡ケアこうぼうこう又は人工肛門ケア及び人工膀胱ケアに係る専門の研修を受けた看護師を訪問させて、他の保険医療機関の看護師若しくは准看護師又は訪問看護ステーションの看護師若しくは准看護師と共同して同一日に看護又は療養上必要な指導を行った場合に、当該患者１人について、それぞれ月１回に限り算定する。 </w:t>
      </w:r>
    </w:p>
    <w:p>
      <w:pPr>
        <w:spacing w:before="20" w:after="20" w:line="300" w:lineRule="exact"/>
        <w:ind w:left="567"/>
      </w:pPr>
      <w:r>
        <w:rPr>
          <w:rFonts w:eastAsia="ＭＳ 明朝"/>
          <w:rFonts w:ascii="ＭＳ 明朝" w:hAnsi="ＭＳ 明朝"/>
          <w:sz w:val="20"/>
        </w:rPr>
        <w:t xml:space="preserve">３ １及び２については、注１ただし書に規定する別に厚生労働大臣が定める疾病等の患者又は同注ただし書の規定に基づき週７日を限度として所定点数を算定する患者に対して、当該患者に対する診療を担う保険医療機関の保険医が必要と認めて、１日に２回又は３回以上訪問看護・指導を実施した場合は、難病等複数回訪問加算として、それぞれ450点又は800点を所定点数に加算する。 </w:t>
      </w:r>
    </w:p>
    <w:p>
      <w:pPr>
        <w:spacing w:before="20" w:after="20" w:line="300" w:lineRule="exact"/>
        <w:ind w:left="567"/>
      </w:pPr>
      <w:r>
        <w:rPr>
          <w:rFonts w:eastAsia="ＭＳ 明朝"/>
          <w:rFonts w:ascii="ＭＳ 明朝" w:hAnsi="ＭＳ 明朝"/>
          <w:sz w:val="20"/>
        </w:rPr>
        <w:t xml:space="preserve">４ １及び２については、患者又はその看護に当たっている者の求めを受けた診療所又は在宅療養支援病院の保険医の指示により、保険医療機関の看護師等が緊急に訪問看護・指導を実施した場合には、緊急訪問看護加算として、次に掲げる区分に従い、１日につき、いずれかを所定点数に加算する。 </w:t>
      </w:r>
    </w:p>
    <w:p>
      <w:pPr>
        <w:spacing w:before="20" w:after="20" w:line="300" w:lineRule="exact"/>
        <w:ind w:left="850"/>
      </w:pPr>
      <w:r>
        <w:rPr>
          <w:rFonts w:eastAsia="ＭＳ 明朝"/>
          <w:rFonts w:ascii="ＭＳ 明朝" w:hAnsi="ＭＳ 明朝"/>
          <w:sz w:val="20"/>
        </w:rPr>
        <w:t xml:space="preserve">イ 月14日目まで                     265点 </w:t>
      </w:r>
    </w:p>
    <w:p>
      <w:pPr>
        <w:spacing w:before="20" w:after="20" w:line="300" w:lineRule="exact"/>
        <w:ind w:left="850"/>
      </w:pPr>
      <w:r>
        <w:rPr>
          <w:rFonts w:eastAsia="ＭＳ 明朝"/>
          <w:rFonts w:ascii="ＭＳ 明朝" w:hAnsi="ＭＳ 明朝"/>
          <w:sz w:val="20"/>
        </w:rPr>
        <w:t xml:space="preserve">ロ 月15日目以降                     200点 </w:t>
      </w:r>
    </w:p>
    <w:p>
      <w:pPr>
        <w:spacing w:before="20" w:after="20" w:line="300" w:lineRule="exact"/>
        <w:ind w:left="567"/>
      </w:pPr>
      <w:r>
        <w:rPr>
          <w:rFonts w:eastAsia="ＭＳ 明朝"/>
          <w:rFonts w:ascii="ＭＳ 明朝" w:hAnsi="ＭＳ 明朝"/>
          <w:sz w:val="20"/>
        </w:rPr>
        <w:t xml:space="preserve">５ １及び２については、別に厚生労働大臣が定める長時間の訪問を要する者に対し、保険医療機関の看護師等が、長時間にわたる訪問看護・指導を実施した場合には、長時間訪問看護・指導加算として、週１日（別に厚生労働大臣が定める者の場合にあっては週３日）に限り、520点を所定点数に加算する。 </w:t>
      </w:r>
    </w:p>
    <w:p>
      <w:pPr>
        <w:spacing w:before="20" w:after="20" w:line="300" w:lineRule="exact"/>
        <w:ind w:left="567"/>
      </w:pPr>
      <w:r>
        <w:rPr>
          <w:rFonts w:eastAsia="ＭＳ 明朝"/>
          <w:rFonts w:ascii="ＭＳ 明朝" w:hAnsi="ＭＳ 明朝"/>
          <w:sz w:val="20"/>
        </w:rPr>
        <w:t>６ １及び２については、６歳未満の乳幼児に対し、保険医療機関の看護師等が訪問看護・指導を実施した場合には、乳幼児加算として、１日</w:t>
      </w:r>
      <w:r>
        <w:rPr>
          <w:rFonts w:eastAsia="ＭＳ 明朝"/>
          <w:rFonts w:ascii="ＭＳ 明朝" w:hAnsi="ＭＳ 明朝"/>
          <w:sz w:val="20"/>
          <w:u w:val="single"/>
        </w:rPr>
        <w:t>につき140点（別に厚生労働大臣が定める者に</w:t>
      </w:r>
      <w:r>
        <w:rPr>
          <w:rFonts w:eastAsia="ＭＳ 明朝"/>
          <w:rFonts w:ascii="ＭＳ 明朝" w:hAnsi="ＭＳ 明朝"/>
          <w:sz w:val="20"/>
        </w:rPr>
        <w:t xml:space="preserve">該当する場合にあっては、180点）を所定点数に加算する。 </w:t>
      </w:r>
    </w:p>
    <w:p>
      <w:pPr>
        <w:spacing w:before="20" w:after="20" w:line="300" w:lineRule="exact"/>
        <w:ind w:left="567"/>
      </w:pPr>
      <w:r>
        <w:rPr>
          <w:rFonts w:eastAsia="ＭＳ 明朝"/>
          <w:rFonts w:ascii="ＭＳ 明朝" w:hAnsi="ＭＳ 明朝"/>
          <w:sz w:val="20"/>
        </w:rPr>
        <w:t xml:space="preserve">７ １及び２については、同時に複数の看護師等又は看護補助者による訪問看護・指導が必要な者として別に厚生労働大臣が定める者に対して、保険医療機関の看護師等が、当該保険医療機関の他の看護師等又は看護補助者（以下この部において「その他職員」という。）と同時に訪問看護・指導を行うことについて、当該患者又はその家族等の同意を得て、訪問看護・指導を実施した場合には、複数名訪問看護・指導加算として、次に掲げる区分に従い、１日につき、いずれかを所定点数に加算する。ただし、イ又はロの場合にあっては週１日を、ハの場合にあっては週３日を限度として算定する。 </w:t>
      </w:r>
    </w:p>
    <w:p>
      <w:pPr>
        <w:spacing w:before="20" w:after="20" w:line="300" w:lineRule="exact"/>
        <w:ind w:left="850"/>
      </w:pPr>
      <w:r>
        <w:rPr>
          <w:rFonts w:eastAsia="ＭＳ 明朝"/>
          <w:rFonts w:ascii="ＭＳ 明朝" w:hAnsi="ＭＳ 明朝"/>
          <w:sz w:val="20"/>
        </w:rPr>
        <w:t xml:space="preserve">イ 所定点数を算定する訪問看護・指導を行う看護師等が他の保健師、助産師又は看護師と同時に訪問看護・指導を行う場合     450点 </w:t>
      </w:r>
    </w:p>
    <w:p>
      <w:pPr>
        <w:spacing w:before="20" w:after="20" w:line="300" w:lineRule="exact"/>
        <w:ind w:left="850"/>
      </w:pPr>
      <w:r>
        <w:rPr>
          <w:rFonts w:eastAsia="ＭＳ 明朝"/>
          <w:rFonts w:ascii="ＭＳ 明朝" w:hAnsi="ＭＳ 明朝"/>
          <w:sz w:val="20"/>
        </w:rPr>
        <w:t xml:space="preserve">ロ 所定点数を算定する訪問看護・指導を行う看護師等が他の准看護師と同時に訪問看護・指導を行う場合                     380点 </w:t>
      </w:r>
    </w:p>
    <w:p>
      <w:pPr>
        <w:spacing w:before="20" w:after="20" w:line="300" w:lineRule="exact"/>
        <w:ind w:left="850"/>
      </w:pPr>
      <w:r>
        <w:rPr>
          <w:rFonts w:eastAsia="ＭＳ 明朝"/>
          <w:rFonts w:ascii="ＭＳ 明朝" w:hAnsi="ＭＳ 明朝"/>
          <w:sz w:val="20"/>
        </w:rPr>
        <w:t xml:space="preserve">ハ 所定点数を算定する訪問看護・指導を行う看護師等がその他職員と同時に訪問看護・指導を行う場合（別に厚生労働大臣が定める場合を除く。）                       300点 </w:t>
      </w:r>
    </w:p>
    <w:p>
      <w:pPr>
        <w:spacing w:before="20" w:after="20" w:line="300" w:lineRule="exact"/>
        <w:ind w:left="850"/>
      </w:pPr>
      <w:r>
        <w:rPr>
          <w:rFonts w:eastAsia="ＭＳ 明朝"/>
          <w:rFonts w:ascii="ＭＳ 明朝" w:hAnsi="ＭＳ 明朝"/>
          <w:sz w:val="20"/>
        </w:rPr>
        <w:t xml:space="preserve">ニ 所定点数を算定する訪問看護・指導を行う看護師等がその他職員と同時に訪問看護・指導を行う場合（別に厚生労働大臣が定める場合に限る。） </w:t>
      </w:r>
    </w:p>
    <w:p>
      <w:pPr>
        <w:spacing w:before="20" w:after="20" w:line="300" w:lineRule="exact"/>
        <w:ind w:left="1134"/>
      </w:pPr>
      <w:r>
        <w:rPr>
          <w:rFonts w:eastAsia="ＭＳ 明朝"/>
          <w:rFonts w:ascii="ＭＳ 明朝" w:hAnsi="ＭＳ 明朝"/>
          <w:sz w:val="20"/>
        </w:rPr>
        <w:t xml:space="preserve">（１） １日に１回の場合               300点 </w:t>
      </w:r>
    </w:p>
    <w:p>
      <w:pPr>
        <w:spacing w:before="20" w:after="20" w:line="300" w:lineRule="exact"/>
        <w:ind w:left="1134"/>
      </w:pPr>
      <w:r>
        <w:rPr>
          <w:rFonts w:eastAsia="ＭＳ 明朝"/>
          <w:rFonts w:ascii="ＭＳ 明朝" w:hAnsi="ＭＳ 明朝"/>
          <w:sz w:val="20"/>
        </w:rPr>
        <w:t xml:space="preserve">（２） １日に２回の場合               600点 </w:t>
      </w:r>
    </w:p>
    <w:p>
      <w:pPr>
        <w:spacing w:before="20" w:after="20" w:line="300" w:lineRule="exact"/>
        <w:ind w:left="1134"/>
      </w:pPr>
      <w:r>
        <w:rPr>
          <w:rFonts w:eastAsia="ＭＳ 明朝"/>
          <w:rFonts w:ascii="ＭＳ 明朝" w:hAnsi="ＭＳ 明朝"/>
          <w:sz w:val="20"/>
        </w:rPr>
        <w:t xml:space="preserve">（３） １日に３回以上の場合         1,000点 </w:t>
      </w:r>
    </w:p>
    <w:p>
      <w:pPr>
        <w:spacing w:before="20" w:after="20" w:line="300" w:lineRule="exact"/>
        <w:ind w:left="567"/>
      </w:pPr>
      <w:r>
        <w:rPr>
          <w:rFonts w:eastAsia="ＭＳ 明朝"/>
          <w:rFonts w:ascii="ＭＳ 明朝" w:hAnsi="ＭＳ 明朝"/>
          <w:sz w:val="20"/>
        </w:rPr>
        <w:t xml:space="preserve">８ １及び２については、訪問診療を実施している保険医療機関の保健師、助産師又は看護師が、在宅で療養を行っている患者であって通院が困難なものに対して、当該患者の同意を得て、訪問診療を実施している保険医療機関を含め、歯科訪問診療を実施している保険医療機関又は訪問薬剤管理指導を実施している保険薬局と文書等により情報共有を行うとともに、共有された情報を踏まえて療養上必要な指導を行った場合に、在宅患者連携指導加算として、月１回に限り300点を所定点数に加算する。 </w:t>
      </w:r>
    </w:p>
    <w:p>
      <w:pPr>
        <w:spacing w:before="20" w:after="20" w:line="300" w:lineRule="exact"/>
        <w:ind w:left="567"/>
      </w:pPr>
      <w:r>
        <w:rPr>
          <w:rFonts w:eastAsia="ＭＳ 明朝"/>
          <w:rFonts w:ascii="ＭＳ 明朝" w:hAnsi="ＭＳ 明朝"/>
          <w:sz w:val="20"/>
        </w:rPr>
        <w:t xml:space="preserve">９ １及び２については、保険医療機関の保健師、助産師又は看護師が、在宅で療養を行っている患者であって通院が困難なものの状態の急変等に伴い、当該患者の在宅療養を担う他の保険医療機関の保険医の求めにより、当該他の保険医療機関の保険医等、歯科訪問診療を実施している保険医療機関の保険医である歯科医師等、訪問薬剤管理指導を実施している保険薬局の保険薬剤師、介護支援専門員又は相談支援専門員と共同で、カンファレンスに参加し、それらの者と共同で療養上必要な指導を行った場合には、在宅患者緊急時等カンファレンス加算として、月２回に限り200点を所定点数に加算する。 </w:t>
      </w:r>
    </w:p>
    <w:p>
      <w:pPr>
        <w:spacing w:before="20" w:after="20" w:line="300" w:lineRule="exact"/>
        <w:ind w:left="567"/>
      </w:pPr>
      <w:r>
        <w:rPr>
          <w:rFonts w:eastAsia="ＭＳ 明朝"/>
          <w:rFonts w:ascii="ＭＳ 明朝" w:hAnsi="ＭＳ 明朝"/>
          <w:sz w:val="20"/>
        </w:rPr>
        <w:t xml:space="preserve">10 １及び２については、在宅で死亡した患者又は特別養護老人ホームその他これに準ずる施設（以下この注において「特別養護老人ホーム等」という。）で死亡した患者に対して、保険医療機関の保険医の指示により、その死亡日及び死亡日前14日以内に、２回以上訪問看護・指導を実施し、かつ、訪問看護におけるターミナルケアに係る支援体制について患者及び家族等に対して説明した上でターミナルケアを行った場合は、在宅ターミナルケア加算として、次に掲げる区分に従い、いずれかを所定点数に加算する。 </w:t>
      </w:r>
    </w:p>
    <w:p>
      <w:pPr>
        <w:spacing w:before="20" w:after="20" w:line="300" w:lineRule="exact"/>
        <w:ind w:left="850"/>
      </w:pPr>
      <w:r>
        <w:rPr>
          <w:rFonts w:eastAsia="ＭＳ 明朝"/>
          <w:rFonts w:ascii="ＭＳ 明朝" w:hAnsi="ＭＳ 明朝"/>
          <w:sz w:val="20"/>
        </w:rPr>
        <w:t xml:space="preserve">イ 在宅で死亡した患者（ターミナルケアを行った後、24時間以内に在宅以外で死亡した患者を含む。）又は特別養護老人ホーム等で死亡した患者（ターミナルケアを行った後、24時間以内に当該特別養護老人ホーム等以外で死亡した患者を含み、指定施設サービス等に要する費用の額の算定に関する基準（平成12年厚生省告示第21号）別表の１に規定する看取り介護加算その他これに相当する加算（以下この注において「看取り介護加算等」という。）を算定しているものを除く。）                                       2,500点 </w:t>
      </w:r>
    </w:p>
    <w:p>
      <w:pPr>
        <w:spacing w:before="20" w:after="20" w:line="300" w:lineRule="exact"/>
        <w:ind w:left="850"/>
      </w:pPr>
      <w:r>
        <w:rPr>
          <w:rFonts w:eastAsia="ＭＳ 明朝"/>
          <w:rFonts w:ascii="ＭＳ 明朝" w:hAnsi="ＭＳ 明朝"/>
          <w:sz w:val="20"/>
        </w:rPr>
        <w:t xml:space="preserve">ロ 特別養護老人ホーム等で死亡した患者（ターミナルケアを行った後、24時間以内に当該特別養護老人ホーム等以外で死亡した患者を含む。）であって、看取り介護加算等を算定しているもの                     1,000点 </w:t>
      </w:r>
    </w:p>
    <w:p>
      <w:pPr>
        <w:spacing w:before="20" w:after="20" w:line="300" w:lineRule="exact"/>
        <w:ind w:left="567"/>
      </w:pPr>
      <w:r>
        <w:rPr>
          <w:rFonts w:eastAsia="ＭＳ 明朝"/>
          <w:rFonts w:ascii="ＭＳ 明朝" w:hAnsi="ＭＳ 明朝"/>
          <w:sz w:val="20"/>
        </w:rPr>
        <w:t xml:space="preserve">11 １及び２については、訪問看護・指導に関して特別な管理を必要とする患者（別に厚生労働大臣が定める状態等にある者に限る。以下この注において同じ。）に対して、当該患者に係る訪問看護・指導に関する計画的な管理を行った場合は、患者１人につき１回に限り、在宅移行管理加算として、250点を所定点数に加算する。ただし、特別な管理を必要とする患者のうち重症度等の高いものとして別に厚生労働大臣が定める状態等にあるものについては、患者１人につき１回に限り、500点を所定点数に加算する。 </w:t>
      </w:r>
    </w:p>
    <w:p>
      <w:pPr>
        <w:spacing w:before="20" w:after="20" w:line="300" w:lineRule="exact"/>
        <w:ind w:left="567"/>
      </w:pPr>
      <w:r>
        <w:rPr>
          <w:rFonts w:eastAsia="ＭＳ 明朝"/>
          <w:rFonts w:ascii="ＭＳ 明朝" w:hAnsi="ＭＳ 明朝"/>
          <w:sz w:val="20"/>
        </w:rPr>
        <w:t>12 １及び２については、夜間（午後６時から午</w:t>
      </w:r>
      <w:r>
        <w:rPr>
          <w:rFonts w:eastAsia="ＭＳ 明朝"/>
          <w:rFonts w:ascii="ＭＳ 明朝" w:hAnsi="ＭＳ 明朝"/>
          <w:sz w:val="20"/>
          <w:u w:val="single"/>
        </w:rPr>
        <w:t>後10時までの時間をいう。以下この区分番号及び区分番号Ｃ００５－１－２において同じ。）</w:t>
      </w:r>
      <w:r>
        <w:rPr>
          <w:rFonts w:eastAsia="ＭＳ 明朝"/>
          <w:rFonts w:ascii="ＭＳ 明朝" w:hAnsi="ＭＳ 明朝"/>
          <w:sz w:val="20"/>
        </w:rPr>
        <w:t>又は早朝（午前６時から午前８時までの時間を</w:t>
      </w:r>
      <w:r>
        <w:rPr>
          <w:rFonts w:eastAsia="ＭＳ 明朝"/>
          <w:rFonts w:ascii="ＭＳ 明朝" w:hAnsi="ＭＳ 明朝"/>
          <w:sz w:val="20"/>
          <w:u w:val="single"/>
        </w:rPr>
        <w:t>いう。以下この区分番号及び区分番号Ｃ００５－１－２において同じ。）に訪問看護・指導を</w:t>
      </w:r>
      <w:r>
        <w:rPr>
          <w:rFonts w:eastAsia="ＭＳ 明朝"/>
          <w:rFonts w:ascii="ＭＳ 明朝" w:hAnsi="ＭＳ 明朝"/>
          <w:sz w:val="20"/>
        </w:rPr>
        <w:t>行った場合は、夜間・早朝訪問看護加算として</w:t>
      </w:r>
      <w:r>
        <w:rPr>
          <w:rFonts w:eastAsia="ＭＳ 明朝"/>
          <w:rFonts w:ascii="ＭＳ 明朝" w:hAnsi="ＭＳ 明朝"/>
          <w:sz w:val="20"/>
          <w:u w:val="single"/>
        </w:rPr>
        <w:t>210点を所定点数に加算し、深夜（午後10時から午前６時までの時間をいう。以下この区分番号及び区分番号Ｃ００５－１－２において同じ。）に訪問看護・指導を行った場合は、深夜訪</w:t>
      </w:r>
      <w:r>
        <w:rPr>
          <w:rFonts w:eastAsia="ＭＳ 明朝"/>
          <w:rFonts w:ascii="ＭＳ 明朝" w:hAnsi="ＭＳ 明朝"/>
          <w:sz w:val="20"/>
        </w:rPr>
        <w:t xml:space="preserve">問看護加算として420点を所定点数に加算する。 </w:t>
      </w:r>
    </w:p>
    <w:p>
      <w:pPr>
        <w:spacing w:before="20" w:after="20" w:line="300" w:lineRule="exact"/>
        <w:ind w:left="567"/>
      </w:pPr>
      <w:r>
        <w:rPr>
          <w:rFonts w:eastAsia="ＭＳ 明朝"/>
          <w:rFonts w:ascii="ＭＳ 明朝" w:hAnsi="ＭＳ 明朝"/>
          <w:sz w:val="20"/>
        </w:rPr>
        <w:t xml:space="preserve">13 １及び２については、別に厚生労働大臣が定める者について、保険医療機関の看護師又は准かくたん看護師が、登録喀痰吸引等事業者（社会福祉士及び介護福祉士法（昭和62年法律第30号）第48かくたん条の３第１項の登録を受けた登録喀痰吸引等事業者をいう。以下同じ。）又は登録特定行為事業者（同法附則第27条第１項の登録を受けた登録特定行為事業者をいう。以下同じ。）と連携し、社会福祉士及び介護福祉士法施行規則（昭和62年厚生省令第49号）第１条各号に掲げる医かくたん師の指示の下に行われる行為（以下「喀痰吸引かくたん等」という。）が円滑に行われるよう、喀痰吸引等に関してこれらの事業者の介護の業務に従事する者に対して必要な支援を行った場合には、看護・介護職員連携強化加算として、月１回に限り250点を所定点数に加算する。 </w:t>
      </w:r>
    </w:p>
    <w:p>
      <w:pPr>
        <w:spacing w:before="20" w:after="20" w:line="300" w:lineRule="exact"/>
        <w:ind w:left="567"/>
      </w:pPr>
      <w:r>
        <w:rPr>
          <w:rFonts w:eastAsia="ＭＳ 明朝"/>
          <w:rFonts w:ascii="ＭＳ 明朝" w:hAnsi="ＭＳ 明朝"/>
          <w:sz w:val="20"/>
        </w:rPr>
        <w:t xml:space="preserve">14 </w:t>
      </w:r>
      <w:r>
        <w:rPr>
          <w:rFonts w:eastAsia="ＭＳ 明朝"/>
          <w:rFonts w:ascii="ＭＳ 明朝" w:hAnsi="ＭＳ 明朝"/>
          <w:sz w:val="20"/>
          <w:u w:val="single"/>
        </w:rPr>
        <w:t>次のいずれかに該当する訪問看護・指導を行う場合、特別地域訪問看護加算として、所定点</w:t>
      </w:r>
      <w:r>
        <w:rPr>
          <w:rFonts w:eastAsia="ＭＳ 明朝"/>
          <w:rFonts w:ascii="ＭＳ 明朝" w:hAnsi="ＭＳ 明朝"/>
          <w:sz w:val="20"/>
        </w:rPr>
        <w:t xml:space="preserve">数の100分の50に相当する点数を加算する。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保険医療機関の看護師等が、最も合理的な経路及び方法による当該保険医療機関の所在地から患家までの移動にかかる時間が１時間以上である患者に対して訪問看護・指導を行い、次のいずれかに該当する場合 </w:t>
      </w:r>
    </w:p>
    <w:p>
      <w:pPr>
        <w:spacing w:before="20" w:after="20" w:line="300" w:lineRule="exact"/>
        <w:ind w:left="1134"/>
      </w:pPr>
      <w:r>
        <w:rPr>
          <w:rFonts w:eastAsia="ＭＳ 明朝"/>
          <w:rFonts w:ascii="ＭＳ 明朝" w:hAnsi="ＭＳ 明朝"/>
          <w:sz w:val="20"/>
          <w:u w:val="single"/>
        </w:rPr>
        <w:t xml:space="preserve">（１） 別に厚生労働大臣が定める地域に所在する保険医療機関の看護師等が訪問看護・指導を行う場合 </w:t>
      </w:r>
    </w:p>
    <w:p>
      <w:pPr>
        <w:spacing w:before="20" w:after="20" w:line="300" w:lineRule="exact"/>
        <w:ind w:left="1134"/>
      </w:pPr>
      <w:r>
        <w:rPr>
          <w:rFonts w:eastAsia="ＭＳ 明朝"/>
          <w:rFonts w:ascii="ＭＳ 明朝" w:hAnsi="ＭＳ 明朝"/>
          <w:sz w:val="20"/>
          <w:u w:val="single"/>
        </w:rPr>
        <w:t xml:space="preserve">（２） 別に厚生労働大臣が定める地域外に所在する保険医療機関の看護師等が、別に厚生労働大臣が定める地域に居住する患者に対して訪問看護・指導を行う場合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別に厚生労働大臣が定める地域に所在する保険医療機関の看護師等が、別に厚生労働大</w:t>
      </w:r>
      <w:r>
        <w:rPr>
          <w:rFonts w:eastAsia="ＭＳ 明朝"/>
          <w:rFonts w:ascii="ＭＳ 明朝" w:hAnsi="ＭＳ 明朝"/>
          <w:sz w:val="20"/>
        </w:rPr>
        <w:t>臣が定める地域に居住する患者に対して訪問</w:t>
      </w:r>
      <w:r>
        <w:rPr>
          <w:rFonts w:eastAsia="ＭＳ 明朝"/>
          <w:rFonts w:ascii="ＭＳ 明朝" w:hAnsi="ＭＳ 明朝"/>
          <w:sz w:val="20"/>
          <w:u w:val="single"/>
        </w:rPr>
        <w:t xml:space="preserve">看護・指導を行う場合であって、次のいずれにも該当する場合 </w:t>
      </w:r>
    </w:p>
    <w:p>
      <w:pPr>
        <w:spacing w:before="20" w:after="20" w:line="300" w:lineRule="exact"/>
        <w:ind w:left="1134"/>
      </w:pPr>
      <w:r>
        <w:rPr>
          <w:rFonts w:eastAsia="ＭＳ 明朝"/>
          <w:rFonts w:ascii="ＭＳ 明朝" w:hAnsi="ＭＳ 明朝"/>
          <w:sz w:val="20"/>
          <w:u w:val="single"/>
        </w:rPr>
        <w:t xml:space="preserve">（１） 最も合理的な経路及び方法による当該保険医療機関の所在地から患家までの移動にかかる時間が30分以上である患者に訪問看護・指導を行う場合 </w:t>
      </w:r>
    </w:p>
    <w:p>
      <w:pPr>
        <w:spacing w:before="20" w:after="20" w:line="300" w:lineRule="exact"/>
        <w:ind w:left="1134"/>
      </w:pPr>
      <w:r>
        <w:rPr>
          <w:rFonts w:eastAsia="ＭＳ 明朝"/>
          <w:rFonts w:ascii="ＭＳ 明朝" w:hAnsi="ＭＳ 明朝"/>
          <w:sz w:val="20"/>
          <w:u w:val="single"/>
        </w:rPr>
        <w:t xml:space="preserve">（２） 最も合理的な経路及び方法による当該保険医療機関の所在地から患家までの往復にかかる時間及び訪問看護・指導の実施に要した時間の合計が２時間30分以上である場合 </w:t>
      </w:r>
    </w:p>
    <w:p>
      <w:pPr>
        <w:spacing w:before="20" w:after="20" w:line="300" w:lineRule="exact"/>
        <w:ind w:left="567"/>
      </w:pPr>
      <w:r>
        <w:rPr>
          <w:rFonts w:eastAsia="ＭＳ 明朝"/>
          <w:rFonts w:ascii="ＭＳ 明朝" w:hAnsi="ＭＳ 明朝"/>
          <w:sz w:val="20"/>
        </w:rPr>
        <w:t xml:space="preserve">15 別に厚生労働大臣が定める施設基準に適合しているものとして地方厚生局長等に届け出た保険医療機関の看護師等が訪問看護・指導を実施した場合には、訪問看護・指導体制充実加算として、月１回に限り150点を所定点数に加算する。 </w:t>
      </w:r>
    </w:p>
    <w:p>
      <w:pPr>
        <w:spacing w:before="20" w:after="20" w:line="300" w:lineRule="exact"/>
        <w:ind w:left="567"/>
      </w:pPr>
      <w:r>
        <w:rPr>
          <w:rFonts w:eastAsia="ＭＳ 明朝"/>
          <w:rFonts w:ascii="ＭＳ 明朝" w:hAnsi="ＭＳ 明朝"/>
          <w:sz w:val="20"/>
        </w:rPr>
        <w:t>16 １については、別に厚生労働大臣が定める施設基準に適合しているものとして地方厚生局長じよくそう等に届け出た保険医療機関の緩和ケア、褥瘡こうぼうこうケア若しくは人工肛門ケア及び人工膀胱ケアに係る専門の研修を受けた看護師又は保健師助産師看護師法（昭和23年法律第203号）第37条の２第２項第５号に規定する指定研修機関において行われる研修（以下「特定行為研修」という。）を修了した看護師が、訪問看護・指導の実施に関する計画的な管理を行った場合には、専門管理加算として、月１回に限り、次に掲げる区分に従い、いずれかを所定点数に加算する。 じよくそうこう</w:t>
      </w:r>
    </w:p>
    <w:p>
      <w:pPr>
        <w:spacing w:before="20" w:after="20" w:line="300" w:lineRule="exact"/>
        <w:ind w:left="850"/>
      </w:pPr>
      <w:r>
        <w:rPr>
          <w:rFonts w:eastAsia="ＭＳ 明朝"/>
          <w:rFonts w:ascii="ＭＳ 明朝" w:hAnsi="ＭＳ 明朝"/>
          <w:sz w:val="20"/>
        </w:rPr>
        <w:t xml:space="preserve">イ 緩和ケア、褥瘡ケア又は人工肛門ケア及ぼうこうび人工膀胱ケアに係る専門の研修を受けた看護師が計画的な管理を行った場合（悪性腫瘍の鎮痛療法若しくは化学療法を行っている患じよくそう者、真皮を越える褥瘡の状態にある患者（区分番号Ｃ０１３に掲げる在宅患者訪問じよくそう褥瘡管理指導料を算定する場合にあってはこう真皮までの状態の患者）又は人工肛門若しくぼうこうは人工膀胱を造設している者で管理が困難な患者に対して行った場合に限る。）   250点 </w:t>
      </w:r>
    </w:p>
    <w:p>
      <w:pPr>
        <w:spacing w:before="20" w:after="20" w:line="300" w:lineRule="exact"/>
        <w:ind w:left="850"/>
      </w:pPr>
      <w:r>
        <w:rPr>
          <w:rFonts w:eastAsia="ＭＳ 明朝"/>
          <w:rFonts w:ascii="ＭＳ 明朝" w:hAnsi="ＭＳ 明朝"/>
          <w:sz w:val="20"/>
        </w:rPr>
        <w:t xml:space="preserve">ロ 特定行為研修を修了した看護師が計画的な管理を行った場合（保健師助産師看護師法第37条の２第２項第１号に規定する特定行為（訪問看護において専門の管理を必要とするものに限る。以下この部において同じ。）に係る管理の対象となる患者に対して行った場合に限る。）                         250点 </w:t>
      </w:r>
    </w:p>
    <w:p>
      <w:pPr>
        <w:spacing w:before="20" w:after="20" w:line="300" w:lineRule="exact"/>
        <w:ind w:left="567"/>
      </w:pPr>
      <w:r>
        <w:rPr>
          <w:rFonts w:eastAsia="ＭＳ 明朝"/>
          <w:rFonts w:ascii="ＭＳ 明朝" w:hAnsi="ＭＳ 明朝"/>
          <w:sz w:val="20"/>
        </w:rPr>
        <w:t>17 別に厚生労働大臣が定める施設基準に適合しているものとして地方厚生局長等に届け出た保険医療機関の看護師等（准看護師を除く。）が、健康保険法第３条第13項の規定による電子資格確認により、患者の診療情報を取得等した上で訪問看護・指導の実施に関する計画的な管理を行った場合には、訪問看護医療ＤＸ情報活用加算として、月１回に限り５点を所定点数に加算する。ただし、区分番号Ａ０００に掲げる初</w:t>
      </w:r>
      <w:r>
        <w:rPr>
          <w:rFonts w:eastAsia="ＭＳ 明朝"/>
          <w:rFonts w:ascii="ＭＳ 明朝" w:hAnsi="ＭＳ 明朝"/>
          <w:sz w:val="20"/>
          <w:u w:val="single"/>
        </w:rPr>
        <w:t>診料の注16、区分番号Ａ００１に掲げる再診料</w:t>
      </w:r>
      <w:r>
        <w:rPr>
          <w:rFonts w:eastAsia="ＭＳ 明朝"/>
          <w:rFonts w:ascii="ＭＳ 明朝" w:hAnsi="ＭＳ 明朝"/>
          <w:sz w:val="20"/>
        </w:rPr>
        <w:t>の注19若しくは区分番号Ａ００２に掲げる外来</w:t>
      </w:r>
      <w:r>
        <w:rPr>
          <w:rFonts w:eastAsia="ＭＳ 明朝"/>
          <w:rFonts w:ascii="ＭＳ 明朝" w:hAnsi="ＭＳ 明朝"/>
          <w:sz w:val="20"/>
          <w:u w:val="single"/>
        </w:rPr>
        <w:t>診療料の注10にそれぞれ規定する電子的診療情報連携体制整備加算、区分番号Ｃ００１に掲げ</w:t>
      </w:r>
      <w:r>
        <w:rPr>
          <w:rFonts w:eastAsia="ＭＳ 明朝"/>
          <w:rFonts w:ascii="ＭＳ 明朝" w:hAnsi="ＭＳ 明朝"/>
          <w:sz w:val="20"/>
        </w:rPr>
        <w:t>る在宅患者訪問診療料（Ⅰ）の注13（区分番号Ｃ００１－２の注６の規定により準用する場合を含む。）若しくは区分番号Ｃ００３に掲げる在宅がん医療総合診療料の注８にそれぞれ規定する在宅医療ＤＸ情報活用加算又は区分番号Ｉ０１</w:t>
      </w:r>
      <w:r>
        <w:rPr>
          <w:rFonts w:eastAsia="ＭＳ 明朝"/>
          <w:rFonts w:ascii="ＭＳ 明朝" w:hAnsi="ＭＳ 明朝"/>
          <w:sz w:val="20"/>
          <w:u w:val="single"/>
        </w:rPr>
        <w:t>２に掲げる精神科訪問看護・指導料の注18に規</w:t>
      </w:r>
      <w:r>
        <w:rPr>
          <w:rFonts w:eastAsia="ＭＳ 明朝"/>
          <w:rFonts w:ascii="ＭＳ 明朝" w:hAnsi="ＭＳ 明朝"/>
          <w:sz w:val="20"/>
        </w:rPr>
        <w:t xml:space="preserve">定する訪問看護医療ＤＸ情報活用加算を算定した月は、訪問看護医療ＤＸ情報活用加算は算定できない。 </w:t>
      </w:r>
    </w:p>
    <w:p>
      <w:pPr>
        <w:spacing w:before="20" w:after="20" w:line="300" w:lineRule="exact"/>
        <w:ind w:left="567"/>
      </w:pPr>
      <w:r>
        <w:rPr>
          <w:rFonts w:eastAsia="ＭＳ 明朝"/>
          <w:rFonts w:ascii="ＭＳ 明朝" w:hAnsi="ＭＳ 明朝"/>
          <w:sz w:val="20"/>
        </w:rPr>
        <w:t>18 別に厚生労働大臣が定める施設基準に適合しているものとして地方厚生局長等に届け出た保険医療機関において、区分番号Ｃ００１の注８（区分番号Ｃ００１－２の注６の規定により準用する場合を含む。）に規定する死亡診断加算及び区分番号Ｃ００５の注10（区分番号Ｃ００</w:t>
      </w:r>
      <w:r>
        <w:rPr>
          <w:rFonts w:eastAsia="ＭＳ 明朝"/>
          <w:rFonts w:ascii="ＭＳ 明朝" w:hAnsi="ＭＳ 明朝"/>
          <w:sz w:val="20"/>
          <w:u w:val="single"/>
        </w:rPr>
        <w:t>５－１－２の注８の規定により準用する場合を</w:t>
      </w:r>
      <w:r>
        <w:rPr>
          <w:rFonts w:eastAsia="ＭＳ 明朝"/>
          <w:rFonts w:ascii="ＭＳ 明朝" w:hAnsi="ＭＳ 明朝"/>
          <w:sz w:val="20"/>
        </w:rPr>
        <w:t xml:space="preserve">含む。）に規定する在宅ターミナルケア加算を算定する患者（別に厚生労働大臣が定める地域に居住する患者に限る。）に対して、医師の指示の下、情報通信機器を用いた在宅での看取りに係る研修を受けた看護師が、情報通信機器を用いて医師の死亡診断の補助を行った場合は、遠隔死亡診断補助加算として、150点を所定点数に加算する。 </w:t>
      </w:r>
    </w:p>
    <w:p>
      <w:pPr>
        <w:spacing w:before="20" w:after="20" w:line="300" w:lineRule="exact"/>
        <w:ind w:left="567"/>
      </w:pPr>
      <w:r>
        <w:rPr>
          <w:rFonts w:eastAsia="ＭＳ 明朝"/>
          <w:rFonts w:ascii="ＭＳ 明朝" w:hAnsi="ＭＳ 明朝"/>
          <w:sz w:val="20"/>
          <w:u w:val="single"/>
        </w:rPr>
        <w:t xml:space="preserve">19 別に厚生労働大臣が定める施設基準に適合しているものとして地方厚生局長等に届け出た訪問看護・指導を実施している保険医療機関の看護師等（准看護師を除く。）が、在宅で療養を行っている患者であって通院が困難なものの同意を得て、当該保険医療機関と連携する保険医療機関の保険医、歯科訪問診療を実施している保険医療機関の保険医である歯科医師等、訪問薬剤管理指導を実施している保険薬局の保険薬剤師、管理栄養士、介護支援専門員又は相談支援専門員等であって当該患者に関わる者が電子情報処理組織を使用する方法その他の情報通信の技術を利用する方法を用いて記録した当該患者に係る診療情報等を活用した上で、訪問看護・指導の実施に関する計画的な管理を行った場合は、訪問看護医療情報連携加算として、月１回に限り、100点を所定点数に加算する。ただし、注８に規定する在宅患者連携指導加算を算定している場合及び区分番号Ｃ００２に掲げる在宅時医学総合管理料の注15（区分番号Ｃ００２－２の注５の規定により準用する場合を含む。）又は区分番号Ｃ００３に掲げる在宅がん医療総合診療料の注９にそれぞれ規定する在宅医療情報連携加算を算定した月は、訪問看護医療情報連携加算は算定できない。 </w:t>
      </w:r>
    </w:p>
    <w:p>
      <w:pPr>
        <w:spacing w:before="20" w:after="20" w:line="300" w:lineRule="exact"/>
        <w:ind w:left="567"/>
      </w:pPr>
      <w:r>
        <w:rPr>
          <w:rFonts w:eastAsia="ＭＳ 明朝"/>
          <w:rFonts w:ascii="ＭＳ 明朝" w:hAnsi="ＭＳ 明朝"/>
          <w:sz w:val="20"/>
          <w:u w:val="single"/>
        </w:rPr>
        <w:t xml:space="preserve">20 </w:t>
      </w:r>
      <w:r>
        <w:rPr>
          <w:rFonts w:eastAsia="ＭＳ 明朝"/>
          <w:rFonts w:ascii="ＭＳ 明朝" w:hAnsi="ＭＳ 明朝"/>
          <w:sz w:val="20"/>
        </w:rPr>
        <w:t xml:space="preserve">在宅患者訪問看護・指導料を算定した場合には、区分番号Ｃ００５－１－２に掲げる同一建物居住者訪問看護・指導料又は区分番号Ｉ０１２に掲げる精神科訪問看護・指導料は、算定しない。 </w:t>
      </w:r>
    </w:p>
    <w:p>
      <w:pPr>
        <w:spacing w:before="20" w:after="20" w:line="300" w:lineRule="exact"/>
        <w:ind w:left="567"/>
      </w:pPr>
      <w:r>
        <w:rPr>
          <w:rFonts w:eastAsia="ＭＳ 明朝"/>
          <w:rFonts w:ascii="ＭＳ 明朝" w:hAnsi="ＭＳ 明朝"/>
          <w:sz w:val="20"/>
          <w:u w:val="single"/>
        </w:rPr>
        <w:t xml:space="preserve">21 </w:t>
      </w:r>
      <w:r>
        <w:rPr>
          <w:rFonts w:eastAsia="ＭＳ 明朝"/>
          <w:rFonts w:ascii="ＭＳ 明朝" w:hAnsi="ＭＳ 明朝"/>
          <w:sz w:val="20"/>
        </w:rPr>
        <w:t xml:space="preserve">訪問看護・指導に要した交通費は、患家の負担とする。 </w:t>
      </w:r>
    </w:p>
    <w:p>
      <w:pPr>
        <w:spacing w:before="160" w:after="80" w:line="300" w:lineRule="exact"/>
        <w:ind w:left="283"/>
      </w:pPr>
      <w:r>
        <w:rPr>
          <w:rFonts w:eastAsia="ＭＳ ゴシック"/>
          <w:rFonts w:ascii="ＭＳ ゴシック" w:hAnsi="ＭＳ ゴシック"/>
          <w:b/>
          <w:sz w:val="21"/>
        </w:rPr>
        <w:t xml:space="preserve">Ｃ００５－１－２ 同一建物居住者訪問看護・指導料（１日につき） </w:t>
      </w:r>
    </w:p>
    <w:p>
      <w:pPr>
        <w:spacing w:before="20" w:after="20" w:line="300" w:lineRule="exact"/>
        <w:ind w:left="567"/>
      </w:pPr>
      <w:r>
        <w:rPr>
          <w:rFonts w:eastAsia="ＭＳ 明朝"/>
          <w:rFonts w:ascii="ＭＳ 明朝" w:hAnsi="ＭＳ 明朝"/>
          <w:sz w:val="20"/>
        </w:rPr>
        <w:t xml:space="preserve">１ 保健師、助産師又は看護師（３の場合を除く。）による場合 </w:t>
      </w:r>
    </w:p>
    <w:p>
      <w:pPr>
        <w:spacing w:before="20" w:after="20" w:line="300" w:lineRule="exact"/>
        <w:ind w:left="850"/>
      </w:pPr>
      <w:r>
        <w:rPr>
          <w:rFonts w:eastAsia="ＭＳ 明朝"/>
          <w:rFonts w:ascii="ＭＳ 明朝" w:hAnsi="ＭＳ 明朝"/>
          <w:sz w:val="20"/>
        </w:rPr>
        <w:t xml:space="preserve">イ 同一日に２人 </w:t>
      </w:r>
    </w:p>
    <w:p>
      <w:pPr>
        <w:spacing w:before="20" w:after="20" w:line="300" w:lineRule="exact"/>
        <w:ind w:left="1134"/>
      </w:pPr>
      <w:r>
        <w:rPr>
          <w:rFonts w:eastAsia="ＭＳ 明朝"/>
          <w:rFonts w:ascii="ＭＳ 明朝" w:hAnsi="ＭＳ 明朝"/>
          <w:sz w:val="20"/>
        </w:rPr>
        <w:t xml:space="preserve">（１） 週３日目まで                     580点 </w:t>
      </w:r>
    </w:p>
    <w:p>
      <w:pPr>
        <w:spacing w:before="20" w:after="20" w:line="300" w:lineRule="exact"/>
        <w:ind w:left="1134"/>
      </w:pPr>
      <w:r>
        <w:rPr>
          <w:rFonts w:eastAsia="ＭＳ 明朝"/>
          <w:rFonts w:ascii="ＭＳ 明朝" w:hAnsi="ＭＳ 明朝"/>
          <w:sz w:val="20"/>
        </w:rPr>
        <w:t xml:space="preserve">（２） 週４日目以降                     680点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同一日に３人以上９人以下 </w:t>
      </w:r>
    </w:p>
    <w:p>
      <w:pPr>
        <w:spacing w:before="20" w:after="20" w:line="300" w:lineRule="exact"/>
        <w:ind w:left="1134"/>
      </w:pPr>
      <w:r>
        <w:rPr>
          <w:rFonts w:eastAsia="ＭＳ 明朝"/>
          <w:rFonts w:ascii="ＭＳ 明朝" w:hAnsi="ＭＳ 明朝"/>
          <w:sz w:val="20"/>
        </w:rPr>
        <w:t xml:space="preserve">（１） 週３日目まで                     293点 </w:t>
      </w:r>
    </w:p>
    <w:p>
      <w:pPr>
        <w:spacing w:before="20" w:after="20" w:line="300" w:lineRule="exact"/>
        <w:ind w:left="1134"/>
      </w:pPr>
      <w:r>
        <w:rPr>
          <w:rFonts w:eastAsia="ＭＳ 明朝"/>
          <w:rFonts w:ascii="ＭＳ 明朝" w:hAnsi="ＭＳ 明朝"/>
          <w:sz w:val="20"/>
        </w:rPr>
        <w:t xml:space="preserve">（２） 週４日目以降                     343点 </w:t>
      </w:r>
    </w:p>
    <w:p>
      <w:pPr>
        <w:spacing w:before="20" w:after="20" w:line="300" w:lineRule="exact"/>
        <w:ind w:left="850"/>
      </w:pPr>
      <w:r>
        <w:rPr>
          <w:rFonts w:eastAsia="ＭＳ 明朝"/>
          <w:rFonts w:ascii="ＭＳ 明朝" w:hAnsi="ＭＳ 明朝"/>
          <w:sz w:val="20"/>
          <w:u w:val="single"/>
        </w:rPr>
        <w:t xml:space="preserve">ハ  同一日に10人以上19人以下 </w:t>
      </w:r>
    </w:p>
    <w:p>
      <w:pPr>
        <w:spacing w:before="20" w:after="20" w:line="300" w:lineRule="exact"/>
        <w:ind w:left="1134"/>
      </w:pPr>
      <w:r>
        <w:rPr>
          <w:rFonts w:eastAsia="ＭＳ 明朝"/>
          <w:rFonts w:ascii="ＭＳ 明朝" w:hAnsi="ＭＳ 明朝"/>
          <w:sz w:val="20"/>
          <w:u w:val="single"/>
        </w:rPr>
        <w:t xml:space="preserve">（１） 月20日目まで  290点 </w:t>
      </w:r>
    </w:p>
    <w:p>
      <w:pPr>
        <w:spacing w:before="20" w:after="20" w:line="300" w:lineRule="exact"/>
        <w:ind w:left="1134"/>
      </w:pPr>
      <w:r>
        <w:rPr>
          <w:rFonts w:eastAsia="ＭＳ 明朝"/>
          <w:rFonts w:ascii="ＭＳ 明朝" w:hAnsi="ＭＳ 明朝"/>
          <w:sz w:val="20"/>
          <w:u w:val="single"/>
        </w:rPr>
        <w:t xml:space="preserve">（２） 月21日目以降              280点 </w:t>
      </w:r>
    </w:p>
    <w:p>
      <w:pPr>
        <w:spacing w:before="20" w:after="20" w:line="300" w:lineRule="exact"/>
        <w:ind w:left="850"/>
      </w:pPr>
      <w:r>
        <w:rPr>
          <w:rFonts w:eastAsia="ＭＳ 明朝"/>
          <w:rFonts w:ascii="ＭＳ 明朝" w:hAnsi="ＭＳ 明朝"/>
          <w:sz w:val="20"/>
          <w:u w:val="single"/>
        </w:rPr>
        <w:t xml:space="preserve">ニ  同一日に20人以上49人以下 </w:t>
      </w:r>
    </w:p>
    <w:p>
      <w:pPr>
        <w:spacing w:before="20" w:after="20" w:line="300" w:lineRule="exact"/>
        <w:ind w:left="1134"/>
      </w:pPr>
      <w:r>
        <w:rPr>
          <w:rFonts w:eastAsia="ＭＳ 明朝"/>
          <w:rFonts w:ascii="ＭＳ 明朝" w:hAnsi="ＭＳ 明朝"/>
          <w:sz w:val="20"/>
          <w:u w:val="single"/>
        </w:rPr>
        <w:t xml:space="preserve">（１） 月20日目まで  285点 </w:t>
      </w:r>
    </w:p>
    <w:p>
      <w:pPr>
        <w:spacing w:before="20" w:after="20" w:line="300" w:lineRule="exact"/>
        <w:ind w:left="1134"/>
      </w:pPr>
      <w:r>
        <w:rPr>
          <w:rFonts w:eastAsia="ＭＳ 明朝"/>
          <w:rFonts w:ascii="ＭＳ 明朝" w:hAnsi="ＭＳ 明朝"/>
          <w:sz w:val="20"/>
          <w:u w:val="single"/>
        </w:rPr>
        <w:t xml:space="preserve">（２） 月21日目以降              275点 </w:t>
      </w:r>
    </w:p>
    <w:p>
      <w:pPr>
        <w:spacing w:before="20" w:after="20" w:line="300" w:lineRule="exact"/>
        <w:ind w:left="850"/>
      </w:pPr>
      <w:r>
        <w:rPr>
          <w:rFonts w:eastAsia="ＭＳ 明朝"/>
          <w:rFonts w:ascii="ＭＳ 明朝" w:hAnsi="ＭＳ 明朝"/>
          <w:sz w:val="20"/>
          <w:u w:val="single"/>
        </w:rPr>
        <w:t xml:space="preserve">ホ 同一日に50人以上 </w:t>
      </w:r>
    </w:p>
    <w:p>
      <w:pPr>
        <w:spacing w:before="20" w:after="20" w:line="300" w:lineRule="exact"/>
        <w:ind w:left="1134"/>
      </w:pPr>
      <w:r>
        <w:rPr>
          <w:rFonts w:eastAsia="ＭＳ 明朝"/>
          <w:rFonts w:ascii="ＭＳ 明朝" w:hAnsi="ＭＳ 明朝"/>
          <w:sz w:val="20"/>
          <w:u w:val="single"/>
        </w:rPr>
        <w:t xml:space="preserve">（１） 月20日目まで  275点 </w:t>
      </w:r>
    </w:p>
    <w:p>
      <w:pPr>
        <w:spacing w:before="20" w:after="20" w:line="300" w:lineRule="exact"/>
        <w:ind w:left="1134"/>
      </w:pPr>
      <w:r>
        <w:rPr>
          <w:rFonts w:eastAsia="ＭＳ 明朝"/>
          <w:rFonts w:ascii="ＭＳ 明朝" w:hAnsi="ＭＳ 明朝"/>
          <w:sz w:val="20"/>
          <w:u w:val="single"/>
        </w:rPr>
        <w:t xml:space="preserve">（２） 月21日目以降              265点 </w:t>
      </w:r>
    </w:p>
    <w:p>
      <w:pPr>
        <w:spacing w:before="20" w:after="20" w:line="300" w:lineRule="exact"/>
        <w:ind w:left="567"/>
      </w:pPr>
      <w:r>
        <w:rPr>
          <w:rFonts w:eastAsia="ＭＳ 明朝"/>
          <w:rFonts w:ascii="ＭＳ 明朝" w:hAnsi="ＭＳ 明朝"/>
          <w:sz w:val="20"/>
        </w:rPr>
        <w:t xml:space="preserve">２ 准看護師による場合 </w:t>
      </w:r>
    </w:p>
    <w:p>
      <w:pPr>
        <w:spacing w:before="20" w:after="20" w:line="300" w:lineRule="exact"/>
        <w:ind w:left="850"/>
      </w:pPr>
      <w:r>
        <w:rPr>
          <w:rFonts w:eastAsia="ＭＳ 明朝"/>
          <w:rFonts w:ascii="ＭＳ 明朝" w:hAnsi="ＭＳ 明朝"/>
          <w:sz w:val="20"/>
        </w:rPr>
        <w:t xml:space="preserve">イ 同一日に２人 </w:t>
      </w:r>
    </w:p>
    <w:p>
      <w:pPr>
        <w:spacing w:before="20" w:after="20" w:line="300" w:lineRule="exact"/>
        <w:ind w:left="1134"/>
      </w:pPr>
      <w:r>
        <w:rPr>
          <w:rFonts w:eastAsia="ＭＳ 明朝"/>
          <w:rFonts w:ascii="ＭＳ 明朝" w:hAnsi="ＭＳ 明朝"/>
          <w:sz w:val="20"/>
        </w:rPr>
        <w:t xml:space="preserve">（１） 週３日目まで                     530点 </w:t>
      </w:r>
    </w:p>
    <w:p>
      <w:pPr>
        <w:spacing w:before="20" w:after="20" w:line="300" w:lineRule="exact"/>
        <w:ind w:left="1134"/>
      </w:pPr>
      <w:r>
        <w:rPr>
          <w:rFonts w:eastAsia="ＭＳ 明朝"/>
          <w:rFonts w:ascii="ＭＳ 明朝" w:hAnsi="ＭＳ 明朝"/>
          <w:sz w:val="20"/>
        </w:rPr>
        <w:t xml:space="preserve">（２） 週４日目以降                     630点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同一日に３人以上９人以下 </w:t>
      </w:r>
    </w:p>
    <w:p>
      <w:pPr>
        <w:spacing w:before="20" w:after="20" w:line="300" w:lineRule="exact"/>
        <w:ind w:left="1134"/>
      </w:pPr>
      <w:r>
        <w:rPr>
          <w:rFonts w:eastAsia="ＭＳ 明朝"/>
          <w:rFonts w:ascii="ＭＳ 明朝" w:hAnsi="ＭＳ 明朝"/>
          <w:sz w:val="20"/>
        </w:rPr>
        <w:t xml:space="preserve">（１） 週３日目まで                     268点 </w:t>
      </w:r>
    </w:p>
    <w:p>
      <w:pPr>
        <w:spacing w:before="20" w:after="20" w:line="300" w:lineRule="exact"/>
        <w:ind w:left="1134"/>
      </w:pPr>
      <w:r>
        <w:rPr>
          <w:rFonts w:eastAsia="ＭＳ 明朝"/>
          <w:rFonts w:ascii="ＭＳ 明朝" w:hAnsi="ＭＳ 明朝"/>
          <w:sz w:val="20"/>
        </w:rPr>
        <w:t xml:space="preserve">（２） 週４日目以降                     318点 </w:t>
      </w:r>
    </w:p>
    <w:p>
      <w:pPr>
        <w:spacing w:before="20" w:after="20" w:line="300" w:lineRule="exact"/>
        <w:ind w:left="850"/>
      </w:pPr>
      <w:r>
        <w:rPr>
          <w:rFonts w:eastAsia="ＭＳ 明朝"/>
          <w:rFonts w:ascii="ＭＳ 明朝" w:hAnsi="ＭＳ 明朝"/>
          <w:sz w:val="20"/>
          <w:u w:val="single"/>
        </w:rPr>
        <w:t xml:space="preserve">ハ  同一日に10人以上19人以下 </w:t>
      </w:r>
    </w:p>
    <w:p>
      <w:pPr>
        <w:spacing w:before="20" w:after="20" w:line="300" w:lineRule="exact"/>
        <w:ind w:left="1134"/>
      </w:pPr>
      <w:r>
        <w:rPr>
          <w:rFonts w:eastAsia="ＭＳ 明朝"/>
          <w:rFonts w:ascii="ＭＳ 明朝" w:hAnsi="ＭＳ 明朝"/>
          <w:sz w:val="20"/>
          <w:u w:val="single"/>
        </w:rPr>
        <w:t xml:space="preserve">（１） 月20日目まで  266点 </w:t>
      </w:r>
    </w:p>
    <w:p>
      <w:pPr>
        <w:spacing w:before="20" w:after="20" w:line="300" w:lineRule="exact"/>
        <w:ind w:left="1134"/>
      </w:pPr>
      <w:r>
        <w:rPr>
          <w:rFonts w:eastAsia="ＭＳ 明朝"/>
          <w:rFonts w:ascii="ＭＳ 明朝" w:hAnsi="ＭＳ 明朝"/>
          <w:sz w:val="20"/>
          <w:u w:val="single"/>
        </w:rPr>
        <w:t xml:space="preserve">（２） 月21日目以降              256点 </w:t>
      </w:r>
    </w:p>
    <w:p>
      <w:pPr>
        <w:spacing w:before="20" w:after="20" w:line="300" w:lineRule="exact"/>
        <w:ind w:left="850"/>
      </w:pPr>
      <w:r>
        <w:rPr>
          <w:rFonts w:eastAsia="ＭＳ 明朝"/>
          <w:rFonts w:ascii="ＭＳ 明朝" w:hAnsi="ＭＳ 明朝"/>
          <w:sz w:val="20"/>
          <w:u w:val="single"/>
        </w:rPr>
        <w:t xml:space="preserve">ニ  同一日に20人以上49人以下 </w:t>
      </w:r>
    </w:p>
    <w:p>
      <w:pPr>
        <w:spacing w:before="20" w:after="20" w:line="300" w:lineRule="exact"/>
        <w:ind w:left="1134"/>
      </w:pPr>
      <w:r>
        <w:rPr>
          <w:rFonts w:eastAsia="ＭＳ 明朝"/>
          <w:rFonts w:ascii="ＭＳ 明朝" w:hAnsi="ＭＳ 明朝"/>
          <w:sz w:val="20"/>
          <w:u w:val="single"/>
        </w:rPr>
        <w:t xml:space="preserve">（１） 月20日目まで  261点 </w:t>
      </w:r>
    </w:p>
    <w:p>
      <w:pPr>
        <w:spacing w:before="20" w:after="20" w:line="300" w:lineRule="exact"/>
        <w:ind w:left="1134"/>
      </w:pPr>
      <w:r>
        <w:rPr>
          <w:rFonts w:eastAsia="ＭＳ 明朝"/>
          <w:rFonts w:ascii="ＭＳ 明朝" w:hAnsi="ＭＳ 明朝"/>
          <w:sz w:val="20"/>
          <w:u w:val="single"/>
        </w:rPr>
        <w:t xml:space="preserve">（２） 月21日目以降              251点 </w:t>
      </w:r>
    </w:p>
    <w:p>
      <w:pPr>
        <w:spacing w:before="20" w:after="20" w:line="300" w:lineRule="exact"/>
        <w:ind w:left="850"/>
      </w:pPr>
      <w:r>
        <w:rPr>
          <w:rFonts w:eastAsia="ＭＳ 明朝"/>
          <w:rFonts w:ascii="ＭＳ 明朝" w:hAnsi="ＭＳ 明朝"/>
          <w:sz w:val="20"/>
          <w:u w:val="single"/>
        </w:rPr>
        <w:t xml:space="preserve">ホ 同一日に50人以上 </w:t>
      </w:r>
    </w:p>
    <w:p>
      <w:pPr>
        <w:spacing w:before="20" w:after="20" w:line="300" w:lineRule="exact"/>
        <w:ind w:left="1134"/>
      </w:pPr>
      <w:r>
        <w:rPr>
          <w:rFonts w:eastAsia="ＭＳ 明朝"/>
          <w:rFonts w:ascii="ＭＳ 明朝" w:hAnsi="ＭＳ 明朝"/>
          <w:sz w:val="20"/>
          <w:u w:val="single"/>
        </w:rPr>
        <w:t xml:space="preserve">（１） 月20日目まで  251点 </w:t>
      </w:r>
    </w:p>
    <w:p>
      <w:pPr>
        <w:spacing w:before="20" w:after="20" w:line="300" w:lineRule="exact"/>
        <w:ind w:left="1134"/>
      </w:pPr>
      <w:r>
        <w:rPr>
          <w:rFonts w:eastAsia="ＭＳ 明朝"/>
          <w:rFonts w:ascii="ＭＳ 明朝" w:hAnsi="ＭＳ 明朝"/>
          <w:sz w:val="20"/>
          <w:u w:val="single"/>
        </w:rPr>
        <w:t xml:space="preserve">（２） 月21日目以降              241点 </w:t>
      </w:r>
      <w:r>
        <w:rPr>
          <w:rFonts w:eastAsia="ＭＳ 明朝"/>
          <w:rFonts w:ascii="ＭＳ 明朝" w:hAnsi="ＭＳ 明朝"/>
          <w:sz w:val="20"/>
        </w:rPr>
        <w:t>じよくそう</w:t>
      </w:r>
    </w:p>
    <w:p>
      <w:pPr>
        <w:spacing w:before="20" w:after="20" w:line="300" w:lineRule="exact"/>
        <w:ind w:left="567"/>
      </w:pPr>
      <w:r>
        <w:rPr>
          <w:rFonts w:eastAsia="ＭＳ 明朝"/>
          <w:rFonts w:ascii="ＭＳ 明朝" w:hAnsi="ＭＳ 明朝"/>
          <w:sz w:val="20"/>
        </w:rPr>
        <w:t xml:space="preserve">３ 悪性腫瘍の患者に対する緩和ケア、褥瘡ケアこうぼうこう又は人工肛門ケア及び人工膀胱ケアに係る専門の研修を受けた看護師による場合         1,285点 </w:t>
      </w:r>
    </w:p>
    <w:p>
      <w:pPr>
        <w:spacing w:before="20" w:after="20" w:line="300" w:lineRule="exact"/>
        <w:ind w:left="567"/>
      </w:pPr>
      <w:r>
        <w:rPr>
          <w:rFonts w:eastAsia="ＭＳ 明朝"/>
          <w:rFonts w:ascii="ＭＳ 明朝" w:hAnsi="ＭＳ 明朝"/>
          <w:sz w:val="20"/>
        </w:rPr>
        <w:t>注１ １及び２については、保険医療機関が、在宅</w:t>
      </w:r>
      <w:r>
        <w:rPr>
          <w:rFonts w:eastAsia="ＭＳ 明朝"/>
          <w:rFonts w:ascii="ＭＳ 明朝" w:hAnsi="ＭＳ 明朝"/>
          <w:sz w:val="20"/>
          <w:u w:val="single"/>
        </w:rPr>
        <w:t>で療養を行っている患者（同一建物等居住者に</w:t>
      </w:r>
      <w:r>
        <w:rPr>
          <w:rFonts w:eastAsia="ＭＳ 明朝"/>
          <w:rFonts w:ascii="ＭＳ 明朝" w:hAnsi="ＭＳ 明朝"/>
          <w:sz w:val="20"/>
        </w:rPr>
        <w:t xml:space="preserve">限る。）であって通院が困難なものに対して、診療に基づく訪問看護計画により、看護師等を訪問させて看護又は療養上必要な指導を行った場合に、患者１人について日単位で算定する。ただし、別に厚生労働大臣が定める疾病等の患者以外の患者については、区分番号Ｃ００５に掲げる在宅患者訪問看護・指導料（３を除く。）又は区分番号Ｉ０１２に掲げる精神科訪問看護・指導料を算定する日と合わせて週３日（保険医療機関が、診療に基づき患者の急性増悪等により一時的に頻回の訪問看護・指導を行う必要を認めて、訪問看護・指導を行う場合にあっては、１月に１回（別に厚生労働大臣が定めるものについては、月２回）に限り、週７日（当該診療の日から起算して14日以内の期間に行われる場合に限る。））を限度とする。 </w:t>
      </w:r>
    </w:p>
    <w:p>
      <w:pPr>
        <w:spacing w:before="20" w:after="20" w:line="300" w:lineRule="exact"/>
        <w:ind w:left="567"/>
      </w:pPr>
      <w:r>
        <w:rPr>
          <w:rFonts w:eastAsia="ＭＳ 明朝"/>
          <w:rFonts w:ascii="ＭＳ 明朝" w:hAnsi="ＭＳ 明朝"/>
          <w:sz w:val="20"/>
        </w:rPr>
        <w:t>２ ３については、別に厚生労働大臣が定める施設基準に適合しているものとして地方厚生局長等に届け出た保険医療機関が、在宅で療養を行っている悪性腫瘍の鎮痛療法若しくは化学療法じよくそうを行っている患者、真皮を越える褥瘡の状態にある患者（区分番号Ｃ０１３に掲げる在宅患じよくそう者訪問褥瘡管理指導料を算定する場合にあっこうては真皮までの状態の患者）又は人工肛門若しぼうこうくは人工膀胱を造設している者で管理が困難な</w:t>
      </w:r>
      <w:r>
        <w:rPr>
          <w:rFonts w:eastAsia="ＭＳ 明朝"/>
          <w:rFonts w:ascii="ＭＳ 明朝" w:hAnsi="ＭＳ 明朝"/>
          <w:sz w:val="20"/>
          <w:u w:val="single"/>
        </w:rPr>
        <w:t>患者（いずれも同一建物等居住者に限る。）で</w:t>
      </w:r>
      <w:r>
        <w:rPr>
          <w:rFonts w:eastAsia="ＭＳ 明朝"/>
          <w:rFonts w:ascii="ＭＳ 明朝" w:hAnsi="ＭＳ 明朝"/>
          <w:sz w:val="20"/>
        </w:rPr>
        <w:t xml:space="preserve">あって通院が困難なものに対して、診療に基づじよくそうく訪問看護計画により、緩和ケア、褥瘡ケアこうぼうこう又は人工肛門ケア及び人工膀胱ケアに係る専門の研修を受けた看護師を訪問させて、他の保険医療機関の看護師若しくは准看護師又は訪問看護ステーションの看護師若しくは准看護師と共同して同一日に看護又は療養上必要な指導を行った場合に、当該患者１人について、それぞれ月１回に限り算定する。 </w:t>
      </w:r>
    </w:p>
    <w:p>
      <w:pPr>
        <w:spacing w:before="20" w:after="20" w:line="300" w:lineRule="exact"/>
        <w:ind w:left="567"/>
      </w:pPr>
      <w:r>
        <w:rPr>
          <w:rFonts w:eastAsia="ＭＳ 明朝"/>
          <w:rFonts w:ascii="ＭＳ 明朝" w:hAnsi="ＭＳ 明朝"/>
          <w:sz w:val="20"/>
        </w:rPr>
        <w:t>３ １及び２については、注１ただし書に規定する別に厚生労働大臣が定める疾病等の患者又は同注ただし書の規定に基づき週７日を限度として所定点数を算定する患者に対して、当該患者に対する診療を担う保険医療機関の保険医が必要と認めて、１日に２回又は３回以上訪問看護・指導を実施した場合は、難病等複数回訪問加</w:t>
      </w:r>
      <w:r>
        <w:rPr>
          <w:rFonts w:eastAsia="ＭＳ 明朝"/>
          <w:rFonts w:ascii="ＭＳ 明朝" w:hAnsi="ＭＳ 明朝"/>
          <w:sz w:val="20"/>
          <w:u w:val="single"/>
        </w:rPr>
        <w:t>算として、同一日に、当該加算又は区分番号Ｉ０１２に掲げる精神科訪問看護・指導料の注11に規定する精神科複数回訪問加算を算定する患者（同一建物等居住者に限る。）の合計人数に応じて次に掲げる区分に従い、１日につき、い</w:t>
      </w:r>
      <w:r>
        <w:rPr>
          <w:rFonts w:eastAsia="ＭＳ 明朝"/>
          <w:rFonts w:ascii="ＭＳ 明朝" w:hAnsi="ＭＳ 明朝"/>
          <w:sz w:val="20"/>
        </w:rPr>
        <w:t xml:space="preserve">ずれかを所定点数に加算する。 </w:t>
      </w:r>
    </w:p>
    <w:p>
      <w:pPr>
        <w:spacing w:before="20" w:after="20" w:line="300" w:lineRule="exact"/>
        <w:ind w:left="850"/>
      </w:pPr>
      <w:r>
        <w:rPr>
          <w:rFonts w:eastAsia="ＭＳ 明朝"/>
          <w:rFonts w:ascii="ＭＳ 明朝" w:hAnsi="ＭＳ 明朝"/>
          <w:sz w:val="20"/>
        </w:rPr>
        <w:t xml:space="preserve">イ １日に２回の場合 </w:t>
      </w:r>
    </w:p>
    <w:p>
      <w:pPr>
        <w:spacing w:before="20" w:after="20" w:line="300" w:lineRule="exact"/>
        <w:ind w:left="1134"/>
      </w:pPr>
      <w:r>
        <w:rPr>
          <w:rFonts w:eastAsia="ＭＳ 明朝"/>
          <w:rFonts w:ascii="ＭＳ 明朝" w:hAnsi="ＭＳ 明朝"/>
          <w:sz w:val="20"/>
        </w:rPr>
        <w:t xml:space="preserve">（１） 同一建物内１人又は２人         450点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同一建物内３人以上９人以下     400点 </w:t>
      </w:r>
    </w:p>
    <w:p>
      <w:pPr>
        <w:spacing w:before="20" w:after="20" w:line="300" w:lineRule="exact"/>
        <w:ind w:left="1134"/>
      </w:pPr>
      <w:r>
        <w:rPr>
          <w:rFonts w:eastAsia="ＭＳ 明朝"/>
          <w:rFonts w:ascii="ＭＳ 明朝" w:hAnsi="ＭＳ 明朝"/>
          <w:sz w:val="20"/>
          <w:u w:val="single"/>
        </w:rPr>
        <w:t xml:space="preserve">（3） 同一建物内10人以上19人以下     370点 </w:t>
      </w:r>
    </w:p>
    <w:p>
      <w:pPr>
        <w:spacing w:before="20" w:after="20" w:line="300" w:lineRule="exact"/>
        <w:ind w:left="1134"/>
      </w:pPr>
      <w:r>
        <w:rPr>
          <w:rFonts w:eastAsia="ＭＳ 明朝"/>
          <w:rFonts w:ascii="ＭＳ 明朝" w:hAnsi="ＭＳ 明朝"/>
          <w:sz w:val="20"/>
          <w:u w:val="single"/>
        </w:rPr>
        <w:t xml:space="preserve">（４） 同一建物内20人以上49人以下     350点 </w:t>
      </w:r>
    </w:p>
    <w:p>
      <w:pPr>
        <w:spacing w:before="20" w:after="20" w:line="300" w:lineRule="exact"/>
        <w:ind w:left="1134"/>
      </w:pPr>
      <w:r>
        <w:rPr>
          <w:rFonts w:eastAsia="ＭＳ 明朝"/>
          <w:rFonts w:ascii="ＭＳ 明朝" w:hAnsi="ＭＳ 明朝"/>
          <w:sz w:val="20"/>
          <w:u w:val="single"/>
        </w:rPr>
        <w:t xml:space="preserve">（５） 同一建物内50人以上             330点 </w:t>
      </w:r>
    </w:p>
    <w:p>
      <w:pPr>
        <w:spacing w:before="20" w:after="20" w:line="300" w:lineRule="exact"/>
        <w:ind w:left="850"/>
      </w:pPr>
      <w:r>
        <w:rPr>
          <w:rFonts w:eastAsia="ＭＳ 明朝"/>
          <w:rFonts w:ascii="ＭＳ 明朝" w:hAnsi="ＭＳ 明朝"/>
          <w:sz w:val="20"/>
        </w:rPr>
        <w:t xml:space="preserve">ロ １日に３回以上の場合 </w:t>
      </w:r>
    </w:p>
    <w:p>
      <w:pPr>
        <w:spacing w:before="20" w:after="20" w:line="300" w:lineRule="exact"/>
        <w:ind w:left="1134"/>
      </w:pPr>
      <w:r>
        <w:rPr>
          <w:rFonts w:eastAsia="ＭＳ 明朝"/>
          <w:rFonts w:ascii="ＭＳ 明朝" w:hAnsi="ＭＳ 明朝"/>
          <w:sz w:val="20"/>
        </w:rPr>
        <w:t xml:space="preserve">（１） 同一建物内１人又は２人         800点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同一建物内３人以上９人以下      ① 月20日目まで    720点 ② 月21日目以降   690点 </w:t>
      </w:r>
    </w:p>
    <w:p>
      <w:pPr>
        <w:spacing w:before="20" w:after="20" w:line="300" w:lineRule="exact"/>
        <w:ind w:left="1134"/>
      </w:pPr>
      <w:r>
        <w:rPr>
          <w:rFonts w:eastAsia="ＭＳ 明朝"/>
          <w:rFonts w:ascii="ＭＳ 明朝" w:hAnsi="ＭＳ 明朝"/>
          <w:sz w:val="20"/>
          <w:u w:val="single"/>
        </w:rPr>
        <w:t xml:space="preserve">（3） 同一建物内10人以上19人以下     ① 月20日目まで    630点 ② 月21日目以降   520点 </w:t>
      </w:r>
    </w:p>
    <w:p>
      <w:pPr>
        <w:spacing w:before="20" w:after="20" w:line="300" w:lineRule="exact"/>
        <w:ind w:left="1134"/>
      </w:pPr>
      <w:r>
        <w:rPr>
          <w:rFonts w:eastAsia="ＭＳ 明朝"/>
          <w:rFonts w:ascii="ＭＳ 明朝" w:hAnsi="ＭＳ 明朝"/>
          <w:sz w:val="20"/>
          <w:u w:val="single"/>
        </w:rPr>
        <w:t xml:space="preserve">（４） 同一建物内20人以上49人以下     ① 月20日目まで    480点 ② 月21日目以降   350点 </w:t>
      </w:r>
    </w:p>
    <w:p>
      <w:pPr>
        <w:spacing w:before="20" w:after="20" w:line="300" w:lineRule="exact"/>
        <w:ind w:left="1134"/>
      </w:pPr>
      <w:r>
        <w:rPr>
          <w:rFonts w:eastAsia="ＭＳ 明朝"/>
          <w:rFonts w:ascii="ＭＳ 明朝" w:hAnsi="ＭＳ 明朝"/>
          <w:sz w:val="20"/>
          <w:u w:val="single"/>
        </w:rPr>
        <w:t xml:space="preserve">（５） 同一建物内50人以上             ① 月20日目まで    410点 ② 月21日目以降   300点 </w:t>
      </w:r>
    </w:p>
    <w:p>
      <w:pPr>
        <w:spacing w:before="20" w:after="20" w:line="300" w:lineRule="exact"/>
        <w:ind w:left="567"/>
      </w:pPr>
      <w:r>
        <w:rPr>
          <w:rFonts w:eastAsia="ＭＳ 明朝"/>
          <w:rFonts w:ascii="ＭＳ 明朝" w:hAnsi="ＭＳ 明朝"/>
          <w:sz w:val="20"/>
        </w:rPr>
        <w:t>４ １及び２については、同時に複数の看護師等又は看護補助者による訪問看護・指導が必要な者として別に厚生労働大臣が定める者に対して、保険医療機関の看護師等が、当該保険医療機関のその他職員と同時に訪問看護・指導を行うことについて、当該患者又はその家族等の同意を得て、訪問看護・指導を実施した場合には、</w:t>
      </w:r>
      <w:r>
        <w:rPr>
          <w:rFonts w:eastAsia="ＭＳ 明朝"/>
          <w:rFonts w:ascii="ＭＳ 明朝" w:hAnsi="ＭＳ 明朝"/>
          <w:sz w:val="20"/>
          <w:u w:val="single"/>
        </w:rPr>
        <w:t>複数名訪問看護・指導加算として、同一日に、当該加算又は区分番号Ｉ０１２に掲げる精神科訪問看護・指導料の注４に規定する複数名精神科訪問看護・指導加算を算定する患者（同一建物等居住者に限る。）の合計人数に応じて次に</w:t>
      </w:r>
      <w:r>
        <w:rPr>
          <w:rFonts w:eastAsia="ＭＳ 明朝"/>
          <w:rFonts w:ascii="ＭＳ 明朝" w:hAnsi="ＭＳ 明朝"/>
          <w:sz w:val="20"/>
        </w:rPr>
        <w:t xml:space="preserve">掲げる区分に従い、１日につき、いずれかを所定点数に加算する。ただし、イ又はロの場合にあっては週１日を、ハの場合にあっては週３日を限度として算定する。 </w:t>
      </w:r>
    </w:p>
    <w:p>
      <w:pPr>
        <w:spacing w:before="20" w:after="20" w:line="300" w:lineRule="exact"/>
        <w:ind w:left="850"/>
      </w:pPr>
      <w:r>
        <w:rPr>
          <w:rFonts w:eastAsia="ＭＳ 明朝"/>
          <w:rFonts w:ascii="ＭＳ 明朝" w:hAnsi="ＭＳ 明朝"/>
          <w:sz w:val="20"/>
        </w:rPr>
        <w:t xml:space="preserve">イ 所定点数を算定する訪問看護・指導を行う看護師等が他の保健師、助産師又は看護師と同時に訪問看護・指導を行う場合 </w:t>
      </w:r>
    </w:p>
    <w:p>
      <w:pPr>
        <w:spacing w:before="20" w:after="20" w:line="300" w:lineRule="exact"/>
        <w:ind w:left="1134"/>
      </w:pPr>
      <w:r>
        <w:rPr>
          <w:rFonts w:eastAsia="ＭＳ 明朝"/>
          <w:rFonts w:ascii="ＭＳ 明朝" w:hAnsi="ＭＳ 明朝"/>
          <w:sz w:val="20"/>
        </w:rPr>
        <w:t xml:space="preserve">（１） 同一建物内１人又は２人         450点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同一建物内３人以上９人以下     400点 </w:t>
      </w:r>
    </w:p>
    <w:p>
      <w:pPr>
        <w:spacing w:before="20" w:after="20" w:line="300" w:lineRule="exact"/>
        <w:ind w:left="1134"/>
      </w:pPr>
      <w:r>
        <w:rPr>
          <w:rFonts w:eastAsia="ＭＳ 明朝"/>
          <w:rFonts w:ascii="ＭＳ 明朝" w:hAnsi="ＭＳ 明朝"/>
          <w:sz w:val="20"/>
          <w:u w:val="single"/>
        </w:rPr>
        <w:t xml:space="preserve">（3） 同一建物内10人以上19人以下     340点 </w:t>
      </w:r>
    </w:p>
    <w:p>
      <w:pPr>
        <w:spacing w:before="20" w:after="20" w:line="300" w:lineRule="exact"/>
        <w:ind w:left="1134"/>
      </w:pPr>
      <w:r>
        <w:rPr>
          <w:rFonts w:eastAsia="ＭＳ 明朝"/>
          <w:rFonts w:ascii="ＭＳ 明朝" w:hAnsi="ＭＳ 明朝"/>
          <w:sz w:val="20"/>
          <w:u w:val="single"/>
        </w:rPr>
        <w:t xml:space="preserve">（４） 同一建物内20人以上49人以下     300点 </w:t>
      </w:r>
    </w:p>
    <w:p>
      <w:pPr>
        <w:spacing w:before="20" w:after="20" w:line="300" w:lineRule="exact"/>
        <w:ind w:left="1134"/>
      </w:pPr>
      <w:r>
        <w:rPr>
          <w:rFonts w:eastAsia="ＭＳ 明朝"/>
          <w:rFonts w:ascii="ＭＳ 明朝" w:hAnsi="ＭＳ 明朝"/>
          <w:sz w:val="20"/>
          <w:u w:val="single"/>
        </w:rPr>
        <w:t xml:space="preserve">（５） 同一建物内50人以上             270点 </w:t>
      </w:r>
    </w:p>
    <w:p>
      <w:pPr>
        <w:spacing w:before="20" w:after="20" w:line="300" w:lineRule="exact"/>
        <w:ind w:left="850"/>
      </w:pPr>
      <w:r>
        <w:rPr>
          <w:rFonts w:eastAsia="ＭＳ 明朝"/>
          <w:rFonts w:ascii="ＭＳ 明朝" w:hAnsi="ＭＳ 明朝"/>
          <w:sz w:val="20"/>
        </w:rPr>
        <w:t xml:space="preserve">ロ 所定点数を算定する訪問看護・指導を行う看護師等が他の准看護師と同時に訪問看護・指導を行う場合 </w:t>
      </w:r>
    </w:p>
    <w:p>
      <w:pPr>
        <w:spacing w:before="20" w:after="20" w:line="300" w:lineRule="exact"/>
        <w:ind w:left="1134"/>
      </w:pPr>
      <w:r>
        <w:rPr>
          <w:rFonts w:eastAsia="ＭＳ 明朝"/>
          <w:rFonts w:ascii="ＭＳ 明朝" w:hAnsi="ＭＳ 明朝"/>
          <w:sz w:val="20"/>
        </w:rPr>
        <w:t xml:space="preserve">（１） 同一建物内１人又は２人         380点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同一建物内３人以上９人以下     340点 </w:t>
      </w:r>
    </w:p>
    <w:p>
      <w:pPr>
        <w:spacing w:before="20" w:after="20" w:line="300" w:lineRule="exact"/>
        <w:ind w:left="1134"/>
      </w:pPr>
      <w:r>
        <w:rPr>
          <w:rFonts w:eastAsia="ＭＳ 明朝"/>
          <w:rFonts w:ascii="ＭＳ 明朝" w:hAnsi="ＭＳ 明朝"/>
          <w:sz w:val="20"/>
          <w:u w:val="single"/>
        </w:rPr>
        <w:t xml:space="preserve">（3） 同一建物内10人以上19人以下     280点 </w:t>
      </w:r>
    </w:p>
    <w:p>
      <w:pPr>
        <w:spacing w:before="20" w:after="20" w:line="300" w:lineRule="exact"/>
        <w:ind w:left="1134"/>
      </w:pPr>
      <w:r>
        <w:rPr>
          <w:rFonts w:eastAsia="ＭＳ 明朝"/>
          <w:rFonts w:ascii="ＭＳ 明朝" w:hAnsi="ＭＳ 明朝"/>
          <w:sz w:val="20"/>
          <w:u w:val="single"/>
        </w:rPr>
        <w:t xml:space="preserve">（４） 同一建物内20人以上49人以下     250点 </w:t>
      </w:r>
    </w:p>
    <w:p>
      <w:pPr>
        <w:spacing w:before="20" w:after="20" w:line="300" w:lineRule="exact"/>
        <w:ind w:left="1134"/>
      </w:pPr>
      <w:r>
        <w:rPr>
          <w:rFonts w:eastAsia="ＭＳ 明朝"/>
          <w:rFonts w:ascii="ＭＳ 明朝" w:hAnsi="ＭＳ 明朝"/>
          <w:sz w:val="20"/>
          <w:u w:val="single"/>
        </w:rPr>
        <w:t xml:space="preserve">（５） 同一建物内50人以上             220点 </w:t>
      </w:r>
    </w:p>
    <w:p>
      <w:pPr>
        <w:spacing w:before="20" w:after="20" w:line="300" w:lineRule="exact"/>
        <w:ind w:left="850"/>
      </w:pPr>
      <w:r>
        <w:rPr>
          <w:rFonts w:eastAsia="ＭＳ 明朝"/>
          <w:rFonts w:ascii="ＭＳ 明朝" w:hAnsi="ＭＳ 明朝"/>
          <w:sz w:val="20"/>
        </w:rPr>
        <w:t xml:space="preserve">ハ 所定点数を算定する訪問看護・指導を行う看護師等がその他職員と同時に訪問看護・指導を行う場合（別に厚生労働大臣が定める場合を除く。） </w:t>
      </w:r>
    </w:p>
    <w:p>
      <w:pPr>
        <w:spacing w:before="20" w:after="20" w:line="300" w:lineRule="exact"/>
        <w:ind w:left="1134"/>
      </w:pPr>
      <w:r>
        <w:rPr>
          <w:rFonts w:eastAsia="ＭＳ 明朝"/>
          <w:rFonts w:ascii="ＭＳ 明朝" w:hAnsi="ＭＳ 明朝"/>
          <w:sz w:val="20"/>
        </w:rPr>
        <w:t xml:space="preserve">（１） 同一建物内１人又は２人         300点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同一建物内３人以上９人以下     270点 </w:t>
      </w:r>
    </w:p>
    <w:p>
      <w:pPr>
        <w:spacing w:before="20" w:after="20" w:line="300" w:lineRule="exact"/>
        <w:ind w:left="1134"/>
      </w:pPr>
      <w:r>
        <w:rPr>
          <w:rFonts w:eastAsia="ＭＳ 明朝"/>
          <w:rFonts w:ascii="ＭＳ 明朝" w:hAnsi="ＭＳ 明朝"/>
          <w:sz w:val="20"/>
          <w:u w:val="single"/>
        </w:rPr>
        <w:t xml:space="preserve">（3） 同一建物内10人以上19人以下     210点 </w:t>
      </w:r>
    </w:p>
    <w:p>
      <w:pPr>
        <w:spacing w:before="20" w:after="20" w:line="300" w:lineRule="exact"/>
        <w:ind w:left="1134"/>
      </w:pPr>
      <w:r>
        <w:rPr>
          <w:rFonts w:eastAsia="ＭＳ 明朝"/>
          <w:rFonts w:ascii="ＭＳ 明朝" w:hAnsi="ＭＳ 明朝"/>
          <w:sz w:val="20"/>
          <w:u w:val="single"/>
        </w:rPr>
        <w:t xml:space="preserve">（４） 同一建物内20人以上49人以下     190点 </w:t>
      </w:r>
    </w:p>
    <w:p>
      <w:pPr>
        <w:spacing w:before="20" w:after="20" w:line="300" w:lineRule="exact"/>
        <w:ind w:left="1134"/>
      </w:pPr>
      <w:r>
        <w:rPr>
          <w:rFonts w:eastAsia="ＭＳ 明朝"/>
          <w:rFonts w:ascii="ＭＳ 明朝" w:hAnsi="ＭＳ 明朝"/>
          <w:sz w:val="20"/>
          <w:u w:val="single"/>
        </w:rPr>
        <w:t xml:space="preserve">（５） 同一建物内50人以上             160点 </w:t>
      </w:r>
    </w:p>
    <w:p>
      <w:pPr>
        <w:spacing w:before="20" w:after="20" w:line="300" w:lineRule="exact"/>
        <w:ind w:left="850"/>
      </w:pPr>
      <w:r>
        <w:rPr>
          <w:rFonts w:eastAsia="ＭＳ 明朝"/>
          <w:rFonts w:ascii="ＭＳ 明朝" w:hAnsi="ＭＳ 明朝"/>
          <w:sz w:val="20"/>
        </w:rPr>
        <w:t xml:space="preserve">ニ 所定点数を算定する訪問看護・指導を行う看護師等がその他職員と同時に訪問看護・指導を行う場合（別に厚生労働大臣が定める場合に限る。） </w:t>
      </w:r>
    </w:p>
    <w:p>
      <w:pPr>
        <w:spacing w:before="20" w:after="20" w:line="300" w:lineRule="exact"/>
        <w:ind w:left="1134"/>
      </w:pPr>
      <w:r>
        <w:rPr>
          <w:rFonts w:eastAsia="ＭＳ 明朝"/>
          <w:rFonts w:ascii="ＭＳ 明朝" w:hAnsi="ＭＳ 明朝"/>
          <w:sz w:val="20"/>
        </w:rPr>
        <w:t xml:space="preserve">（１） １日に１回の場合 ① 同一建物内１人又は２人       300点 ② </w:t>
      </w:r>
      <w:r>
        <w:rPr>
          <w:rFonts w:eastAsia="ＭＳ 明朝"/>
          <w:rFonts w:ascii="ＭＳ 明朝" w:hAnsi="ＭＳ 明朝"/>
          <w:sz w:val="20"/>
          <w:u w:val="single"/>
        </w:rPr>
        <w:t xml:space="preserve">同一建物内３人以上９人以下   270点 ③ 同一建物内10人以上19人以下   210点 ④ 同一建物内20人以上49人以下   190点 ⑤ 同一建物内50人以上           160点 </w:t>
      </w:r>
    </w:p>
    <w:p>
      <w:pPr>
        <w:spacing w:before="20" w:after="20" w:line="300" w:lineRule="exact"/>
        <w:ind w:left="1134"/>
      </w:pPr>
      <w:r>
        <w:rPr>
          <w:rFonts w:eastAsia="ＭＳ 明朝"/>
          <w:rFonts w:ascii="ＭＳ 明朝" w:hAnsi="ＭＳ 明朝"/>
          <w:sz w:val="20"/>
        </w:rPr>
        <w:t xml:space="preserve">（２） １日に２回の場合 ① 同一建物内１人又は２人       600点 ② </w:t>
      </w:r>
      <w:r>
        <w:rPr>
          <w:rFonts w:eastAsia="ＭＳ 明朝"/>
          <w:rFonts w:ascii="ＭＳ 明朝" w:hAnsi="ＭＳ 明朝"/>
          <w:sz w:val="20"/>
          <w:u w:val="single"/>
        </w:rPr>
        <w:t xml:space="preserve">同一建物内３人以上９人以下   540点 ③ 同一建物内10人以上19人以下   380点 ④ 同一建物内20人以上49人以下   345点 ⑤ 同一建物内50人以上           330点 </w:t>
      </w:r>
    </w:p>
    <w:p>
      <w:pPr>
        <w:spacing w:before="20" w:after="20" w:line="300" w:lineRule="exact"/>
        <w:ind w:left="1134"/>
      </w:pPr>
      <w:r>
        <w:rPr>
          <w:rFonts w:eastAsia="ＭＳ 明朝"/>
          <w:rFonts w:ascii="ＭＳ 明朝" w:hAnsi="ＭＳ 明朝"/>
          <w:sz w:val="20"/>
        </w:rPr>
        <w:t xml:space="preserve">（３） １日に３回以上の場合 ① 同一建物内１人又は２人     1,000点 ② </w:t>
      </w:r>
      <w:r>
        <w:rPr>
          <w:rFonts w:eastAsia="ＭＳ 明朝"/>
          <w:rFonts w:ascii="ＭＳ 明朝" w:hAnsi="ＭＳ 明朝"/>
          <w:sz w:val="20"/>
          <w:u w:val="single"/>
        </w:rPr>
        <w:t xml:space="preserve">同一建物内３人以上９人以下   900点 ③ 同一建物内10人以上19人以下   550点 ④ 同一建物内20人以上49人以下   480点 ⑤ 同一建物内50人以上           450点 </w:t>
      </w:r>
    </w:p>
    <w:p>
      <w:pPr>
        <w:spacing w:before="20" w:after="20" w:line="300" w:lineRule="exact"/>
        <w:ind w:left="567"/>
      </w:pPr>
      <w:r>
        <w:rPr>
          <w:rFonts w:eastAsia="ＭＳ 明朝"/>
          <w:rFonts w:ascii="ＭＳ 明朝" w:hAnsi="ＭＳ 明朝"/>
          <w:sz w:val="20"/>
          <w:u w:val="single"/>
        </w:rPr>
        <w:t>５ １及び２については、夜間又は早朝に訪問看護・指導を行った場合は、夜間・早朝訪問看護加算として、同一日に、当該加算又は区分番号</w:t>
      </w:r>
    </w:p>
    <w:p>
      <w:pPr>
        <w:spacing w:before="160" w:after="80" w:line="300" w:lineRule="exact"/>
        <w:ind w:left="283"/>
      </w:pPr>
      <w:r>
        <w:rPr>
          <w:rFonts w:eastAsia="ＭＳ ゴシック"/>
          <w:rFonts w:ascii="ＭＳ ゴシック" w:hAnsi="ＭＳ ゴシック"/>
          <w:b/>
          <w:sz w:val="21"/>
          <w:u w:val="single"/>
        </w:rPr>
        <w:t xml:space="preserve">Ｉ０１２に掲げる精神科訪問看護・指導料の注６に規定する夜間・早朝訪問看護加算を算定する患者（同一建物等居住者に限る。）の合計人数に応じて次に掲げる区分に従い、１日につき所定点数に加算する。 </w:t>
      </w:r>
    </w:p>
    <w:p>
      <w:pPr>
        <w:spacing w:before="20" w:after="20" w:line="300" w:lineRule="exact"/>
        <w:ind w:left="850"/>
      </w:pPr>
      <w:r>
        <w:rPr>
          <w:rFonts w:eastAsia="ＭＳ 明朝"/>
          <w:rFonts w:ascii="ＭＳ 明朝" w:hAnsi="ＭＳ 明朝"/>
          <w:sz w:val="20"/>
          <w:u w:val="single"/>
        </w:rPr>
        <w:t xml:space="preserve">イ  同一建物内１人又は２人           210点 </w:t>
      </w:r>
    </w:p>
    <w:p>
      <w:pPr>
        <w:spacing w:before="20" w:after="20" w:line="300" w:lineRule="exact"/>
        <w:ind w:left="850"/>
      </w:pPr>
      <w:r>
        <w:rPr>
          <w:rFonts w:eastAsia="ＭＳ 明朝"/>
          <w:rFonts w:ascii="ＭＳ 明朝" w:hAnsi="ＭＳ 明朝"/>
          <w:sz w:val="20"/>
          <w:u w:val="single"/>
        </w:rPr>
        <w:t xml:space="preserve">ロ 同一建物内３人以上９人以下 </w:t>
      </w:r>
    </w:p>
    <w:p>
      <w:pPr>
        <w:spacing w:before="20" w:after="20" w:line="300" w:lineRule="exact"/>
        <w:ind w:left="1134"/>
      </w:pPr>
      <w:r>
        <w:rPr>
          <w:rFonts w:eastAsia="ＭＳ 明朝"/>
          <w:rFonts w:ascii="ＭＳ 明朝" w:hAnsi="ＭＳ 明朝"/>
          <w:sz w:val="20"/>
          <w:u w:val="single"/>
        </w:rPr>
        <w:t xml:space="preserve">（１） 月15日目まで  210点 </w:t>
      </w:r>
    </w:p>
    <w:p>
      <w:pPr>
        <w:spacing w:before="20" w:after="20" w:line="300" w:lineRule="exact"/>
        <w:ind w:left="1134"/>
      </w:pPr>
      <w:r>
        <w:rPr>
          <w:rFonts w:eastAsia="ＭＳ 明朝"/>
          <w:rFonts w:ascii="ＭＳ 明朝" w:hAnsi="ＭＳ 明朝"/>
          <w:sz w:val="20"/>
          <w:u w:val="single"/>
        </w:rPr>
        <w:t xml:space="preserve">（２） 月16日目以降  190点 </w:t>
      </w:r>
    </w:p>
    <w:p>
      <w:pPr>
        <w:spacing w:before="20" w:after="20" w:line="300" w:lineRule="exact"/>
        <w:ind w:left="850"/>
      </w:pPr>
      <w:r>
        <w:rPr>
          <w:rFonts w:eastAsia="ＭＳ 明朝"/>
          <w:rFonts w:ascii="ＭＳ 明朝" w:hAnsi="ＭＳ 明朝"/>
          <w:sz w:val="20"/>
          <w:u w:val="single"/>
        </w:rPr>
        <w:t xml:space="preserve">ハ 同一建物内10人以上19人以下 </w:t>
      </w:r>
    </w:p>
    <w:p>
      <w:pPr>
        <w:spacing w:before="20" w:after="20" w:line="300" w:lineRule="exact"/>
        <w:ind w:left="1134"/>
      </w:pPr>
      <w:r>
        <w:rPr>
          <w:rFonts w:eastAsia="ＭＳ 明朝"/>
          <w:rFonts w:ascii="ＭＳ 明朝" w:hAnsi="ＭＳ 明朝"/>
          <w:sz w:val="20"/>
          <w:u w:val="single"/>
        </w:rPr>
        <w:t xml:space="preserve">（１） 月15日目まで  180点 </w:t>
      </w:r>
    </w:p>
    <w:p>
      <w:pPr>
        <w:spacing w:before="20" w:after="20" w:line="300" w:lineRule="exact"/>
        <w:ind w:left="1134"/>
      </w:pPr>
      <w:r>
        <w:rPr>
          <w:rFonts w:eastAsia="ＭＳ 明朝"/>
          <w:rFonts w:ascii="ＭＳ 明朝" w:hAnsi="ＭＳ 明朝"/>
          <w:sz w:val="20"/>
          <w:u w:val="single"/>
        </w:rPr>
        <w:t xml:space="preserve">（２） 月16日目以降  130点 </w:t>
      </w:r>
    </w:p>
    <w:p>
      <w:pPr>
        <w:spacing w:before="20" w:after="20" w:line="300" w:lineRule="exact"/>
        <w:ind w:left="850"/>
      </w:pPr>
      <w:r>
        <w:rPr>
          <w:rFonts w:eastAsia="ＭＳ 明朝"/>
          <w:rFonts w:ascii="ＭＳ 明朝" w:hAnsi="ＭＳ 明朝"/>
          <w:sz w:val="20"/>
          <w:u w:val="single"/>
        </w:rPr>
        <w:t xml:space="preserve">ニ 同一建物内20人以上49人以下 </w:t>
      </w:r>
    </w:p>
    <w:p>
      <w:pPr>
        <w:spacing w:before="20" w:after="20" w:line="300" w:lineRule="exact"/>
        <w:ind w:left="1134"/>
      </w:pPr>
      <w:r>
        <w:rPr>
          <w:rFonts w:eastAsia="ＭＳ 明朝"/>
          <w:rFonts w:ascii="ＭＳ 明朝" w:hAnsi="ＭＳ 明朝"/>
          <w:sz w:val="20"/>
          <w:u w:val="single"/>
        </w:rPr>
        <w:t xml:space="preserve">（１） 月15日目まで  120点 </w:t>
      </w:r>
    </w:p>
    <w:p>
      <w:pPr>
        <w:spacing w:before="20" w:after="20" w:line="300" w:lineRule="exact"/>
        <w:ind w:left="1134"/>
      </w:pPr>
      <w:r>
        <w:rPr>
          <w:rFonts w:eastAsia="ＭＳ 明朝"/>
          <w:rFonts w:ascii="ＭＳ 明朝" w:hAnsi="ＭＳ 明朝"/>
          <w:sz w:val="20"/>
          <w:u w:val="single"/>
        </w:rPr>
        <w:t xml:space="preserve">（２） 月16日目以降 95点 </w:t>
      </w:r>
    </w:p>
    <w:p>
      <w:pPr>
        <w:spacing w:before="20" w:after="20" w:line="300" w:lineRule="exact"/>
        <w:ind w:left="850"/>
      </w:pPr>
      <w:r>
        <w:rPr>
          <w:rFonts w:eastAsia="ＭＳ 明朝"/>
          <w:rFonts w:ascii="ＭＳ 明朝" w:hAnsi="ＭＳ 明朝"/>
          <w:sz w:val="20"/>
          <w:u w:val="single"/>
        </w:rPr>
        <w:t xml:space="preserve">ホ 同一建物内50人以上 </w:t>
      </w:r>
    </w:p>
    <w:p>
      <w:pPr>
        <w:spacing w:before="20" w:after="20" w:line="300" w:lineRule="exact"/>
        <w:ind w:left="1134"/>
      </w:pPr>
      <w:r>
        <w:rPr>
          <w:rFonts w:eastAsia="ＭＳ 明朝"/>
          <w:rFonts w:ascii="ＭＳ 明朝" w:hAnsi="ＭＳ 明朝"/>
          <w:sz w:val="20"/>
          <w:u w:val="single"/>
        </w:rPr>
        <w:t xml:space="preserve">（１） 月15日目まで  100点 </w:t>
      </w:r>
    </w:p>
    <w:p>
      <w:pPr>
        <w:spacing w:before="20" w:after="20" w:line="300" w:lineRule="exact"/>
        <w:ind w:left="1134"/>
      </w:pPr>
      <w:r>
        <w:rPr>
          <w:rFonts w:eastAsia="ＭＳ 明朝"/>
          <w:rFonts w:ascii="ＭＳ 明朝" w:hAnsi="ＭＳ 明朝"/>
          <w:sz w:val="20"/>
          <w:u w:val="single"/>
        </w:rPr>
        <w:t xml:space="preserve">（２） 月16日目以降 80点 </w:t>
      </w:r>
    </w:p>
    <w:p>
      <w:pPr>
        <w:spacing w:before="20" w:after="20" w:line="300" w:lineRule="exact"/>
        <w:ind w:left="567"/>
      </w:pPr>
      <w:r>
        <w:rPr>
          <w:rFonts w:eastAsia="ＭＳ 明朝"/>
          <w:rFonts w:ascii="ＭＳ 明朝" w:hAnsi="ＭＳ 明朝"/>
          <w:sz w:val="20"/>
          <w:u w:val="single"/>
        </w:rPr>
        <w:t xml:space="preserve">６  １及び２については、深夜に訪問看護・指導を行った場合は、深夜訪問看護加算として、同一日に、当該加算又は区分番号Ｉ０１２に掲げる精神科訪問看護・指導料の注７に規定する深夜訪問看護加算を算定する患者（同一建物等居住者に限る。）の合計人数に応じて次に掲げる区分に従い、１日につき所定点数に加算する。 </w:t>
      </w:r>
    </w:p>
    <w:p>
      <w:pPr>
        <w:spacing w:before="20" w:after="20" w:line="300" w:lineRule="exact"/>
        <w:ind w:left="850"/>
      </w:pPr>
      <w:r>
        <w:rPr>
          <w:rFonts w:eastAsia="ＭＳ 明朝"/>
          <w:rFonts w:ascii="ＭＳ 明朝" w:hAnsi="ＭＳ 明朝"/>
          <w:sz w:val="20"/>
          <w:u w:val="single"/>
        </w:rPr>
        <w:t xml:space="preserve">イ  同一建物内１人又は２人          420点 </w:t>
      </w:r>
    </w:p>
    <w:p>
      <w:pPr>
        <w:spacing w:before="20" w:after="20" w:line="300" w:lineRule="exact"/>
        <w:ind w:left="850"/>
      </w:pPr>
      <w:r>
        <w:rPr>
          <w:rFonts w:eastAsia="ＭＳ 明朝"/>
          <w:rFonts w:ascii="ＭＳ 明朝" w:hAnsi="ＭＳ 明朝"/>
          <w:sz w:val="20"/>
          <w:u w:val="single"/>
        </w:rPr>
        <w:t xml:space="preserve">ロ 同一建物内３人以上９人以下 </w:t>
      </w:r>
    </w:p>
    <w:p>
      <w:pPr>
        <w:spacing w:before="20" w:after="20" w:line="300" w:lineRule="exact"/>
        <w:ind w:left="1134"/>
      </w:pPr>
      <w:r>
        <w:rPr>
          <w:rFonts w:eastAsia="ＭＳ 明朝"/>
          <w:rFonts w:ascii="ＭＳ 明朝" w:hAnsi="ＭＳ 明朝"/>
          <w:sz w:val="20"/>
          <w:u w:val="single"/>
        </w:rPr>
        <w:t xml:space="preserve">（１） 月15日目まで  420点 </w:t>
      </w:r>
    </w:p>
    <w:p>
      <w:pPr>
        <w:spacing w:before="20" w:after="20" w:line="300" w:lineRule="exact"/>
        <w:ind w:left="1134"/>
      </w:pPr>
      <w:r>
        <w:rPr>
          <w:rFonts w:eastAsia="ＭＳ 明朝"/>
          <w:rFonts w:ascii="ＭＳ 明朝" w:hAnsi="ＭＳ 明朝"/>
          <w:sz w:val="20"/>
          <w:u w:val="single"/>
        </w:rPr>
        <w:t xml:space="preserve">（２） 月16日目以降  400点 </w:t>
      </w:r>
    </w:p>
    <w:p>
      <w:pPr>
        <w:spacing w:before="20" w:after="20" w:line="300" w:lineRule="exact"/>
        <w:ind w:left="850"/>
      </w:pPr>
      <w:r>
        <w:rPr>
          <w:rFonts w:eastAsia="ＭＳ 明朝"/>
          <w:rFonts w:ascii="ＭＳ 明朝" w:hAnsi="ＭＳ 明朝"/>
          <w:sz w:val="20"/>
          <w:u w:val="single"/>
        </w:rPr>
        <w:t xml:space="preserve">ハ 同一建物内10人以上19人以下 </w:t>
      </w:r>
    </w:p>
    <w:p>
      <w:pPr>
        <w:spacing w:before="20" w:after="20" w:line="300" w:lineRule="exact"/>
        <w:ind w:left="1134"/>
      </w:pPr>
      <w:r>
        <w:rPr>
          <w:rFonts w:eastAsia="ＭＳ 明朝"/>
          <w:rFonts w:ascii="ＭＳ 明朝" w:hAnsi="ＭＳ 明朝"/>
          <w:sz w:val="20"/>
          <w:u w:val="single"/>
        </w:rPr>
        <w:t xml:space="preserve">（１） 月15日目まで  390点 </w:t>
      </w:r>
    </w:p>
    <w:p>
      <w:pPr>
        <w:spacing w:before="20" w:after="20" w:line="300" w:lineRule="exact"/>
        <w:ind w:left="1134"/>
      </w:pPr>
      <w:r>
        <w:rPr>
          <w:rFonts w:eastAsia="ＭＳ 明朝"/>
          <w:rFonts w:ascii="ＭＳ 明朝" w:hAnsi="ＭＳ 明朝"/>
          <w:sz w:val="20"/>
          <w:u w:val="single"/>
        </w:rPr>
        <w:t xml:space="preserve">（２） 月16日目以降  230点 </w:t>
      </w:r>
    </w:p>
    <w:p>
      <w:pPr>
        <w:spacing w:before="20" w:after="20" w:line="300" w:lineRule="exact"/>
        <w:ind w:left="850"/>
      </w:pPr>
      <w:r>
        <w:rPr>
          <w:rFonts w:eastAsia="ＭＳ 明朝"/>
          <w:rFonts w:ascii="ＭＳ 明朝" w:hAnsi="ＭＳ 明朝"/>
          <w:sz w:val="20"/>
          <w:u w:val="single"/>
        </w:rPr>
        <w:t xml:space="preserve">ニ 同一建物内20人以上49人以下 </w:t>
      </w:r>
    </w:p>
    <w:p>
      <w:pPr>
        <w:spacing w:before="20" w:after="20" w:line="300" w:lineRule="exact"/>
        <w:ind w:left="1134"/>
      </w:pPr>
      <w:r>
        <w:rPr>
          <w:rFonts w:eastAsia="ＭＳ 明朝"/>
          <w:rFonts w:ascii="ＭＳ 明朝" w:hAnsi="ＭＳ 明朝"/>
          <w:sz w:val="20"/>
          <w:u w:val="single"/>
        </w:rPr>
        <w:t xml:space="preserve">（１） 月15日目まで  210点 </w:t>
      </w:r>
    </w:p>
    <w:p>
      <w:pPr>
        <w:spacing w:before="20" w:after="20" w:line="300" w:lineRule="exact"/>
        <w:ind w:left="1134"/>
      </w:pPr>
      <w:r>
        <w:rPr>
          <w:rFonts w:eastAsia="ＭＳ 明朝"/>
          <w:rFonts w:ascii="ＭＳ 明朝" w:hAnsi="ＭＳ 明朝"/>
          <w:sz w:val="20"/>
          <w:u w:val="single"/>
        </w:rPr>
        <w:t xml:space="preserve">（２） 月16日目以降  150点 </w:t>
      </w:r>
    </w:p>
    <w:p>
      <w:pPr>
        <w:spacing w:before="20" w:after="20" w:line="300" w:lineRule="exact"/>
        <w:ind w:left="850"/>
      </w:pPr>
      <w:r>
        <w:rPr>
          <w:rFonts w:eastAsia="ＭＳ 明朝"/>
          <w:rFonts w:ascii="ＭＳ 明朝" w:hAnsi="ＭＳ 明朝"/>
          <w:sz w:val="20"/>
          <w:u w:val="single"/>
        </w:rPr>
        <w:t xml:space="preserve">ホ 同一建物内50人以上 </w:t>
      </w:r>
    </w:p>
    <w:p>
      <w:pPr>
        <w:spacing w:before="20" w:after="20" w:line="300" w:lineRule="exact"/>
        <w:ind w:left="1134"/>
      </w:pPr>
      <w:r>
        <w:rPr>
          <w:rFonts w:eastAsia="ＭＳ 明朝"/>
          <w:rFonts w:ascii="ＭＳ 明朝" w:hAnsi="ＭＳ 明朝"/>
          <w:sz w:val="20"/>
          <w:u w:val="single"/>
        </w:rPr>
        <w:t xml:space="preserve">（１） 月15日目まで  180点 </w:t>
      </w:r>
    </w:p>
    <w:p>
      <w:pPr>
        <w:spacing w:before="20" w:after="20" w:line="300" w:lineRule="exact"/>
        <w:ind w:left="1134"/>
      </w:pPr>
      <w:r>
        <w:rPr>
          <w:rFonts w:eastAsia="ＭＳ 明朝"/>
          <w:rFonts w:ascii="ＭＳ 明朝" w:hAnsi="ＭＳ 明朝"/>
          <w:sz w:val="20"/>
          <w:u w:val="single"/>
        </w:rPr>
        <w:t xml:space="preserve">（２） 月16日目以降  130点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同一建物居住者訪問看護・指導料を算定した場合には、区分番号Ｃ００５に掲げる在宅患者訪問看護・指導料又は区分番号Ｉ０１２に掲げる精神科訪問看護・指導料は、算定しない。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区分番号Ｃ００５の注４から注６まで、注８</w:t>
      </w:r>
      <w:r>
        <w:rPr>
          <w:rFonts w:eastAsia="ＭＳ 明朝"/>
          <w:rFonts w:ascii="ＭＳ 明朝" w:hAnsi="ＭＳ 明朝"/>
          <w:sz w:val="20"/>
          <w:u w:val="single"/>
        </w:rPr>
        <w:t>から注11まで、注13から注19まで及び注21の規</w:t>
      </w:r>
      <w:r>
        <w:rPr>
          <w:rFonts w:eastAsia="ＭＳ 明朝"/>
          <w:rFonts w:ascii="ＭＳ 明朝" w:hAnsi="ＭＳ 明朝"/>
          <w:sz w:val="20"/>
        </w:rPr>
        <w:t>定は、同一建物居住者訪問看護・指導料について準用する。この場合において、同注８中「在宅で療養を行っている患者」とあるのは「在宅</w:t>
      </w:r>
      <w:r>
        <w:rPr>
          <w:rFonts w:eastAsia="ＭＳ 明朝"/>
          <w:rFonts w:ascii="ＭＳ 明朝" w:hAnsi="ＭＳ 明朝"/>
          <w:sz w:val="20"/>
          <w:u w:val="single"/>
        </w:rPr>
        <w:t>で療養を行っている患者（同一建物等居住者に</w:t>
      </w:r>
      <w:r>
        <w:rPr>
          <w:rFonts w:eastAsia="ＭＳ 明朝"/>
          <w:rFonts w:ascii="ＭＳ 明朝" w:hAnsi="ＭＳ 明朝"/>
          <w:sz w:val="20"/>
        </w:rPr>
        <w:t>限る。）」と、「在宅患者連携指導加算」とあるのは「同一建物居住者連携指導加算」と、同</w:t>
      </w:r>
    </w:p>
    <w:p>
      <w:pPr>
        <w:spacing w:before="20" w:after="20" w:line="300" w:lineRule="exact"/>
        <w:ind w:left="567"/>
      </w:pPr>
      <w:r>
        <w:rPr>
          <w:rFonts w:eastAsia="ＭＳ 明朝"/>
          <w:rFonts w:ascii="ＭＳ 明朝" w:hAnsi="ＭＳ 明朝"/>
          <w:sz w:val="20"/>
        </w:rPr>
        <w:t>注９中「在宅で療養を行っている患者」とある</w:t>
      </w:r>
      <w:r>
        <w:rPr>
          <w:rFonts w:eastAsia="ＭＳ 明朝"/>
          <w:rFonts w:ascii="ＭＳ 明朝" w:hAnsi="ＭＳ 明朝"/>
          <w:sz w:val="20"/>
          <w:u w:val="single"/>
        </w:rPr>
        <w:t>のは「在宅で療養を行っている患者（同一建物等居住者に限る。）」と、「在宅患者緊急時等</w:t>
      </w:r>
      <w:r>
        <w:rPr>
          <w:rFonts w:eastAsia="ＭＳ 明朝"/>
          <w:rFonts w:ascii="ＭＳ 明朝" w:hAnsi="ＭＳ 明朝"/>
          <w:sz w:val="20"/>
        </w:rPr>
        <w:t xml:space="preserve">カンファレンス加算」とあるのは「同一建物居住者緊急時等カンファレンス加算」と、同注10及び同注18中「在宅ターミナルケア加算」とあるのは「同一建物居住者ターミナルケア加算」と読み替えるものとする。 </w:t>
      </w:r>
    </w:p>
    <w:p>
      <w:pPr>
        <w:spacing w:before="160" w:after="80" w:line="300" w:lineRule="exact"/>
        <w:ind w:left="283"/>
      </w:pPr>
      <w:r>
        <w:rPr>
          <w:rFonts w:eastAsia="ＭＳ ゴシック"/>
          <w:rFonts w:ascii="ＭＳ ゴシック" w:hAnsi="ＭＳ ゴシック"/>
          <w:b/>
          <w:sz w:val="21"/>
          <w:u w:val="single"/>
        </w:rPr>
        <w:t xml:space="preserve">Ｃ００５－１－３ 訪問看護遠隔診療補助料（１日につき） 265点 </w:t>
      </w:r>
    </w:p>
    <w:p>
      <w:pPr>
        <w:spacing w:before="20" w:after="20" w:line="300" w:lineRule="exact"/>
        <w:ind w:left="567"/>
      </w:pPr>
      <w:r>
        <w:rPr>
          <w:rFonts w:eastAsia="ＭＳ 明朝"/>
          <w:rFonts w:ascii="ＭＳ 明朝" w:hAnsi="ＭＳ 明朝"/>
          <w:sz w:val="20"/>
          <w:u w:val="single"/>
        </w:rPr>
        <w:t xml:space="preserve">注１ 別に厚生労働大臣が定める施設基準に適合しているものとして地方厚生局長等に届け出た保険医療機関の保険医が、在宅で療養を行っている又は緊急に診療を要する患者であって通院が困難なものに、情報通信機器を用いた診療を行う際に、看護師等が患者と同席の下で診療を行う必要があると判断した場合に、患者の同意を得て、当該保険医療機関の看護師等が行う訪問看護・指導又は訪問看護療養費に係る指定訪問看護の費用の額の算定方法（平成20年厚生労働省告示第67号）の区分番号０６に規定する別に厚生労働大臣が定める基準に適合しているものとして地方厚生局長等に届け出た訪問看護ステーションの看護師等が訪問看護計画書に基づき定期的に行う指定訪問看護以外の場合に、患家を訪問し、情報通信機器を用いた診療の補助を行った場合は、月に１回に限り算定する。 </w:t>
      </w:r>
    </w:p>
    <w:p>
      <w:pPr>
        <w:spacing w:before="20" w:after="20" w:line="300" w:lineRule="exact"/>
        <w:ind w:left="567"/>
      </w:pPr>
      <w:r>
        <w:rPr>
          <w:rFonts w:eastAsia="ＭＳ 明朝"/>
          <w:rFonts w:ascii="ＭＳ 明朝" w:hAnsi="ＭＳ 明朝"/>
          <w:sz w:val="20"/>
          <w:u w:val="single"/>
        </w:rPr>
        <w:t xml:space="preserve">２ 訪問看護遠隔診療補助に要した交通費は、患家の負担とする。 </w:t>
      </w:r>
    </w:p>
    <w:p>
      <w:pPr>
        <w:spacing w:before="20" w:after="20" w:line="300" w:lineRule="exact"/>
        <w:ind w:left="567"/>
      </w:pPr>
      <w:r>
        <w:rPr>
          <w:rFonts w:eastAsia="ＭＳ 明朝"/>
          <w:rFonts w:ascii="ＭＳ 明朝" w:hAnsi="ＭＳ 明朝"/>
          <w:sz w:val="20"/>
          <w:u w:val="single"/>
        </w:rPr>
        <w:t xml:space="preserve">３ 当該点数を算定する場合は、同一日に、区分番号Ｃ００５に掲げる在宅患者訪問看護・指導料、区分番号Ｃ００５－１－２に掲げる同一建物居住者訪問看護・指導料、区分番号Ｃ００７に掲げる訪問看護指示料又は区分番号Ｉ０１２に掲げる精神科訪問看護・指導料は、別に算定できない。 </w:t>
      </w:r>
    </w:p>
    <w:p>
      <w:pPr>
        <w:spacing w:before="160" w:after="80" w:line="300" w:lineRule="exact"/>
        <w:ind w:left="283"/>
      </w:pPr>
      <w:r>
        <w:rPr>
          <w:rFonts w:eastAsia="ＭＳ ゴシック"/>
          <w:rFonts w:ascii="ＭＳ ゴシック" w:hAnsi="ＭＳ ゴシック"/>
          <w:b/>
          <w:sz w:val="21"/>
        </w:rPr>
        <w:t xml:space="preserve">Ｃ００５－２ 在宅患者訪問点滴注射管理指導料（１週につき）                                             100点 注 区分番号Ｃ００５に掲げる在宅患者訪問看護・指導料又は区分番号Ｃ００５－１－２に掲げる同一建物居住者訪問看護・指導料を算定すべき訪問看護・指導を受けている患者又は指定訪問看護事業者（健康保険法第88条第１項に規定する指定訪問看護事業者、介護保険法第41条第１項の規定による指定居宅サービス事業者（訪問看護事業を行う者に限る。）の指定、同法第42条の２第１項の規定による指定地域密着型サービス事業者（訪問看護事業を行う者に限る。）の指定又は同法第53条第１項の規定による指定介護予防サービス事業者（訪問看護事業を行う者に限る。）をいう。）から訪問看護を受けている患者であって、当該患者に対する診療を担う保険医療機関の保険医の診療に基づき、週３日以上の点滴注射を行う必要を認めたものについて、訪問を行う看護師又は准看護師に対して、点滴注射に際し留意すべき事項等を記載した文書を交付して、必要な管理指導を行った場合に、患者１人につき週１回に限り算定する。 </w:t>
      </w:r>
    </w:p>
    <w:p>
      <w:pPr>
        <w:spacing w:before="160" w:after="80" w:line="300" w:lineRule="exact"/>
        <w:ind w:left="283"/>
      </w:pPr>
      <w:r>
        <w:rPr>
          <w:rFonts w:eastAsia="ＭＳ ゴシック"/>
          <w:rFonts w:ascii="ＭＳ ゴシック" w:hAnsi="ＭＳ ゴシック"/>
          <w:b/>
          <w:sz w:val="21"/>
        </w:rPr>
        <w:t xml:space="preserve">Ｃ００６ 在宅患者訪問リハビリテーション指導管理料（１単位） </w:t>
      </w:r>
    </w:p>
    <w:p>
      <w:pPr>
        <w:spacing w:before="20" w:after="20" w:line="300" w:lineRule="exact"/>
        <w:ind w:left="567"/>
      </w:pPr>
      <w:r>
        <w:rPr>
          <w:rFonts w:eastAsia="ＭＳ 明朝"/>
          <w:rFonts w:ascii="ＭＳ 明朝" w:hAnsi="ＭＳ 明朝"/>
          <w:sz w:val="20"/>
        </w:rPr>
        <w:t xml:space="preserve">１ 同一建物居住者以外の場合             300点 </w:t>
      </w:r>
    </w:p>
    <w:p>
      <w:pPr>
        <w:spacing w:before="20" w:after="20" w:line="300" w:lineRule="exact"/>
        <w:ind w:left="567"/>
      </w:pPr>
      <w:r>
        <w:rPr>
          <w:rFonts w:eastAsia="ＭＳ 明朝"/>
          <w:rFonts w:ascii="ＭＳ 明朝" w:hAnsi="ＭＳ 明朝"/>
          <w:sz w:val="20"/>
        </w:rPr>
        <w:t xml:space="preserve">２ 同一建物居住者の場合                 255点 </w:t>
      </w:r>
    </w:p>
    <w:p>
      <w:pPr>
        <w:spacing w:before="20" w:after="20" w:line="300" w:lineRule="exact"/>
        <w:ind w:left="567"/>
      </w:pPr>
      <w:r>
        <w:rPr>
          <w:rFonts w:eastAsia="ＭＳ 明朝"/>
          <w:rFonts w:ascii="ＭＳ 明朝" w:hAnsi="ＭＳ 明朝"/>
          <w:sz w:val="20"/>
        </w:rPr>
        <w:t xml:space="preserve">注１ １については、在宅で療養を行っている患者（当該患者と同一の建物に居住する他の患者に対して当該保険医療機関が同一日に訪問リハビリテーション指導管理を行う場合の当該患者（以下この区分番号において「同一建物居住者」という。）を除く。）であって通院が困難なものに対して、２については、在宅で療養を行っている患者（同一建物居住者に限る。）であって通院が困難なものに対して、診療に基づき計画的な医学管理を継続して行い、かつ、当該診療を行った保険医療機関の理学療法士、作業療法士又は言語聴覚士を訪問させて基本的動作能力若しくは応用的動作能力又は社会的適応能力の回復を図るための訓練等について必要な指導を行わせた場合に、患者１人につき、１と２を合わせて週６単位（退院の日から起算して３月以内の患者にあっては、週12単位）に限り算定する。 </w:t>
      </w:r>
    </w:p>
    <w:p>
      <w:pPr>
        <w:spacing w:before="20" w:after="20" w:line="300" w:lineRule="exact"/>
        <w:ind w:left="567"/>
      </w:pPr>
      <w:r>
        <w:rPr>
          <w:rFonts w:eastAsia="ＭＳ 明朝"/>
          <w:rFonts w:ascii="ＭＳ 明朝" w:hAnsi="ＭＳ 明朝"/>
          <w:sz w:val="20"/>
        </w:rPr>
        <w:t xml:space="preserve">２ 保険医療機関が、診療に基づき、患者の急性増悪等により一時的に頻回の訪問リハビリテーション指導管理を行う必要性を認め、計画的な医学管理の下に、在宅で療養を行っている患者であって通院が困難なものに対して訪問リハビリテーション指導管理を行った場合は、注１の規定にかかわらず、１と２を合わせて、６月に１回に限り、当該診療の日から14日以内に行った訪問リハビリテーション指導管理については、14日を限度として１日４単位に限り、算定する。 </w:t>
      </w:r>
    </w:p>
    <w:p>
      <w:pPr>
        <w:spacing w:before="20" w:after="20" w:line="300" w:lineRule="exact"/>
        <w:ind w:left="567"/>
      </w:pPr>
      <w:r>
        <w:rPr>
          <w:rFonts w:eastAsia="ＭＳ 明朝"/>
          <w:rFonts w:ascii="ＭＳ 明朝" w:hAnsi="ＭＳ 明朝"/>
          <w:sz w:val="20"/>
        </w:rPr>
        <w:t xml:space="preserve">３ 在宅患者訪問リハビリテーション指導管理に要した交通費は、患家の負担とする。 </w:t>
      </w:r>
    </w:p>
    <w:p>
      <w:pPr>
        <w:spacing w:before="160" w:after="80" w:line="300" w:lineRule="exact"/>
        <w:ind w:left="283"/>
      </w:pPr>
      <w:r>
        <w:rPr>
          <w:rFonts w:eastAsia="ＭＳ ゴシック"/>
          <w:rFonts w:ascii="ＭＳ ゴシック" w:hAnsi="ＭＳ ゴシック"/>
          <w:b/>
          <w:sz w:val="21"/>
        </w:rPr>
        <w:t xml:space="preserve">Ｃ００７ 訪問看護指示料                             300点 </w:t>
      </w:r>
    </w:p>
    <w:p>
      <w:pPr>
        <w:spacing w:before="20" w:after="20" w:line="300" w:lineRule="exact"/>
        <w:ind w:left="567"/>
      </w:pPr>
      <w:r>
        <w:rPr>
          <w:rFonts w:eastAsia="ＭＳ 明朝"/>
          <w:rFonts w:ascii="ＭＳ 明朝" w:hAnsi="ＭＳ 明朝"/>
          <w:sz w:val="20"/>
        </w:rPr>
        <w:t xml:space="preserve">注１ 当該患者に対する診療を担う保険医療機関の保険医が、診療に基づき指定訪問看護事業者（介護保険法第41条第１項に規定する指定居宅サービス事業者若しくは同法第53条第１項に規定する指定介護予防サービス事業者（いずれも訪問看護事業を行う者に限る。）又は健康保険法第88条第１項に規定する指定訪問看護事業者をいう。）からの指定訪問看護の必要を認め、又は、介護保険法第42条の２第１項に規定する指定地域密着型サービス事業者（定期巡回・随時対応型訪問介護看護又は複合型サービスを行う者に限る。）からの指定定期巡回・随時対応型訪問介護看護又は指定複合型サービス（いずれも訪問看護を行うものに限る。）の必要を認め、患者の同意を得て当該患者の選定する訪問看護ステーション等に対して、訪問看護指示書を交付した場合に、患者１人につき月１回に限り算定する。 </w:t>
      </w:r>
    </w:p>
    <w:p>
      <w:pPr>
        <w:spacing w:before="20" w:after="20" w:line="300" w:lineRule="exact"/>
        <w:ind w:left="567"/>
      </w:pPr>
      <w:r>
        <w:rPr>
          <w:rFonts w:eastAsia="ＭＳ 明朝"/>
          <w:rFonts w:ascii="ＭＳ 明朝" w:hAnsi="ＭＳ 明朝"/>
          <w:sz w:val="20"/>
        </w:rPr>
        <w:t xml:space="preserve">２ 当該患者に対する診療を担う保険医療機関の保険医が、診療に基づき、当該患者の急性増悪等により一時的に頻回の指定訪問看護を行う必要を認め、当該患者の同意を得て当該患者の選定する訪問看護ステーション等に対して、その旨を記載した訪問看護指示書を交付した場合は、特別訪問看護指示加算として、患者１人につき月１回（別に厚生労働大臣が定める者については、月２回）に限り、100点を所定点数に加算する。 </w:t>
      </w:r>
    </w:p>
    <w:p>
      <w:pPr>
        <w:spacing w:before="20" w:after="20" w:line="300" w:lineRule="exact"/>
        <w:ind w:left="567"/>
      </w:pPr>
      <w:r>
        <w:rPr>
          <w:rFonts w:eastAsia="ＭＳ 明朝"/>
          <w:rFonts w:ascii="ＭＳ 明朝" w:hAnsi="ＭＳ 明朝"/>
          <w:sz w:val="20"/>
        </w:rPr>
        <w:t xml:space="preserve">３ 当該患者に対する診療を担う保険医療機関の保険医が、診療に基づき、保健師助産師看護師法第37条の２第２項第１号に規定する特定行為に係る管理の必要を認め、当該患者の同意を得て当該患者の選定する訪問看護ステーション等の看護師（同項第５号に規定する指定研修機関において行われる研修を修了した者に限る。）に対して、同項第２号に規定する手順書を交付した場合は、手順書加算として、患者１人につき６月に１回に限り、150点を所定点数に加算する。 </w:t>
      </w:r>
    </w:p>
    <w:p>
      <w:pPr>
        <w:spacing w:before="20" w:after="20" w:line="300" w:lineRule="exact"/>
        <w:ind w:left="567"/>
      </w:pPr>
      <w:r>
        <w:rPr>
          <w:rFonts w:eastAsia="ＭＳ 明朝"/>
          <w:rFonts w:ascii="ＭＳ 明朝" w:hAnsi="ＭＳ 明朝"/>
          <w:sz w:val="20"/>
        </w:rPr>
        <w:t xml:space="preserve">４ 注１の場合において、必要な衛生材料及び保険医療材料を提供した場合に、衛生材料等提供加算として、患者１人につき月１回に限り、80点を所定点数に加算する。 </w:t>
      </w:r>
    </w:p>
    <w:p>
      <w:pPr>
        <w:spacing w:before="20" w:after="20" w:line="300" w:lineRule="exact"/>
        <w:ind w:left="567"/>
      </w:pPr>
      <w:r>
        <w:rPr>
          <w:rFonts w:eastAsia="ＭＳ 明朝"/>
          <w:rFonts w:ascii="ＭＳ 明朝" w:hAnsi="ＭＳ 明朝"/>
          <w:sz w:val="20"/>
        </w:rPr>
        <w:t>５ 訪問看護指示料を算定した場合には、区分番号Ｉ０１２－２に掲げる精神科訪問看護指示料は算定しない。 かくたん</w:t>
      </w:r>
    </w:p>
    <w:p>
      <w:pPr>
        <w:spacing w:before="160" w:after="80" w:line="300" w:lineRule="exact"/>
        <w:ind w:left="283"/>
      </w:pPr>
      <w:r>
        <w:rPr>
          <w:rFonts w:eastAsia="ＭＳ ゴシック"/>
          <w:rFonts w:ascii="ＭＳ ゴシック" w:hAnsi="ＭＳ ゴシック"/>
          <w:b/>
          <w:sz w:val="21"/>
        </w:rPr>
        <w:t xml:space="preserve">Ｃ００７－２ 介護職員等喀痰吸引等指示料             240点 注 当該患者に対する診療を担う保険医療機関の保険医が、診療に基づき介護保険法第41条第１項に規定する指定居宅サービス事業者（同法第８条第２項に規定する訪問介護、同条第３項に規定する訪問入浴介護、同条第７項に規定する通所介護又は同条第11項に規定する特定施設入居者生活介護に係る指定を受けている者に限る。）、同法第42条の２第１項に規定する指定地域密着型サービス事業者（同法第８条第22項に規定する地域密着型介護老人福祉施設を除く。）その他別に厚生労働かくたん大臣が定める者による喀痰吸引等の必要を認め、患者の同意を得て当該患者の選定する事業者に対かくたんして介護職員等喀痰吸引等指示書を交付した場合に、患者１人につき３月に１回に限り算定する。 </w:t>
      </w:r>
    </w:p>
    <w:p>
      <w:pPr>
        <w:spacing w:before="160" w:after="80" w:line="300" w:lineRule="exact"/>
        <w:ind w:left="283"/>
      </w:pPr>
      <w:r>
        <w:rPr>
          <w:rFonts w:eastAsia="ＭＳ ゴシック"/>
          <w:rFonts w:ascii="ＭＳ ゴシック" w:hAnsi="ＭＳ ゴシック"/>
          <w:b/>
          <w:sz w:val="21"/>
        </w:rPr>
        <w:t xml:space="preserve">Ｃ００８ 在宅患者訪問薬剤管理指導料 </w:t>
      </w:r>
    </w:p>
    <w:p>
      <w:pPr>
        <w:spacing w:before="20" w:after="20" w:line="300" w:lineRule="exact"/>
        <w:ind w:left="567"/>
      </w:pPr>
      <w:r>
        <w:rPr>
          <w:rFonts w:eastAsia="ＭＳ 明朝"/>
          <w:rFonts w:ascii="ＭＳ 明朝" w:hAnsi="ＭＳ 明朝"/>
          <w:sz w:val="20"/>
        </w:rPr>
        <w:t xml:space="preserve">１ 単一建物診療患者が１人の場合         650点 </w:t>
      </w:r>
    </w:p>
    <w:p>
      <w:pPr>
        <w:spacing w:before="20" w:after="20" w:line="300" w:lineRule="exact"/>
        <w:ind w:left="567"/>
      </w:pPr>
      <w:r>
        <w:rPr>
          <w:rFonts w:eastAsia="ＭＳ 明朝"/>
          <w:rFonts w:ascii="ＭＳ 明朝" w:hAnsi="ＭＳ 明朝"/>
          <w:sz w:val="20"/>
        </w:rPr>
        <w:t xml:space="preserve">２ 単一建物診療患者が２人以上９人以下の場合                                         320点 </w:t>
      </w:r>
    </w:p>
    <w:p>
      <w:pPr>
        <w:spacing w:before="20" w:after="20" w:line="300" w:lineRule="exact"/>
        <w:ind w:left="567"/>
      </w:pPr>
      <w:r>
        <w:rPr>
          <w:rFonts w:eastAsia="ＭＳ 明朝"/>
          <w:rFonts w:ascii="ＭＳ 明朝" w:hAnsi="ＭＳ 明朝"/>
          <w:sz w:val="20"/>
        </w:rPr>
        <w:t xml:space="preserve">３ １及び２以外の場合                   290点 </w:t>
      </w:r>
    </w:p>
    <w:p>
      <w:pPr>
        <w:spacing w:before="20" w:after="20" w:line="300" w:lineRule="exact"/>
        <w:ind w:left="567"/>
      </w:pPr>
      <w:r>
        <w:rPr>
          <w:rFonts w:eastAsia="ＭＳ 明朝"/>
          <w:rFonts w:ascii="ＭＳ 明朝" w:hAnsi="ＭＳ 明朝"/>
          <w:sz w:val="20"/>
        </w:rPr>
        <w:t xml:space="preserve">注１ 在宅で療養を行っている患者であって通院が困難なものに対して、診療に基づき計画的な医学管理を継続して行い、かつ、薬剤師が訪問して薬学的管理指導を行った場合に、単一建物診療患者（当該患者が居住する建物に居住する者のうち、当該保険医療機関の薬剤師が訪問し薬学的管理指導を行っているものをいう。）の人数に従い、患者１人につき月４回（末期の悪性腫瘍の患者及び中心静脈栄養法の対象患者については、週２回かつ月８回）に限り算定する。この場合において、１から３までを合わせて薬剤師１人につき週40回に限り算定できる。 </w:t>
      </w:r>
    </w:p>
    <w:p>
      <w:pPr>
        <w:spacing w:before="20" w:after="20" w:line="300" w:lineRule="exact"/>
        <w:ind w:left="567"/>
      </w:pPr>
      <w:r>
        <w:rPr>
          <w:rFonts w:eastAsia="ＭＳ 明朝"/>
          <w:rFonts w:ascii="ＭＳ 明朝" w:hAnsi="ＭＳ 明朝"/>
          <w:sz w:val="20"/>
        </w:rPr>
        <w:t xml:space="preserve">２ 麻薬の投薬が行われている患者に対して、麻薬の使用に関し、その服用及び保管の状況、副作用の有無等について患者に確認し、必要な薬学的管理指導を行った場合は、１回につき100点を所定点数に加算する。 </w:t>
      </w:r>
    </w:p>
    <w:p>
      <w:pPr>
        <w:spacing w:before="20" w:after="20" w:line="300" w:lineRule="exact"/>
        <w:ind w:left="567"/>
      </w:pPr>
      <w:r>
        <w:rPr>
          <w:rFonts w:eastAsia="ＭＳ 明朝"/>
          <w:rFonts w:ascii="ＭＳ 明朝" w:hAnsi="ＭＳ 明朝"/>
          <w:sz w:val="20"/>
        </w:rPr>
        <w:t xml:space="preserve">３ 在宅患者訪問薬剤管理指導に要した交通費は、患家の負担とする。 </w:t>
      </w:r>
    </w:p>
    <w:p>
      <w:pPr>
        <w:spacing w:before="20" w:after="20" w:line="300" w:lineRule="exact"/>
        <w:ind w:left="567"/>
      </w:pPr>
      <w:r>
        <w:rPr>
          <w:rFonts w:eastAsia="ＭＳ 明朝"/>
          <w:rFonts w:ascii="ＭＳ 明朝" w:hAnsi="ＭＳ 明朝"/>
          <w:sz w:val="20"/>
        </w:rPr>
        <w:t xml:space="preserve">４ ６歳未満の乳幼児に対して、薬剤師が訪問して薬学的管理指導を行った場合には、乳幼児加算として、100点を所定点数に加算する。 </w:t>
      </w:r>
    </w:p>
    <w:p>
      <w:pPr>
        <w:spacing w:before="160" w:after="80" w:line="300" w:lineRule="exact"/>
        <w:ind w:left="283"/>
      </w:pPr>
      <w:r>
        <w:rPr>
          <w:rFonts w:eastAsia="ＭＳ ゴシック"/>
          <w:rFonts w:ascii="ＭＳ ゴシック" w:hAnsi="ＭＳ ゴシック"/>
          <w:b/>
          <w:sz w:val="21"/>
        </w:rPr>
        <w:t xml:space="preserve">Ｃ００９ 在宅患者訪問栄養食事指導料 </w:t>
      </w:r>
    </w:p>
    <w:p>
      <w:pPr>
        <w:spacing w:before="20" w:after="20" w:line="300" w:lineRule="exact"/>
        <w:ind w:left="567"/>
      </w:pPr>
      <w:r>
        <w:rPr>
          <w:rFonts w:eastAsia="ＭＳ 明朝"/>
          <w:rFonts w:ascii="ＭＳ 明朝" w:hAnsi="ＭＳ 明朝"/>
          <w:sz w:val="20"/>
        </w:rPr>
        <w:t xml:space="preserve">１ 在宅患者訪問栄養食事指導料１ </w:t>
      </w:r>
    </w:p>
    <w:p>
      <w:pPr>
        <w:spacing w:before="20" w:after="20" w:line="300" w:lineRule="exact"/>
        <w:ind w:left="850"/>
      </w:pPr>
      <w:r>
        <w:rPr>
          <w:rFonts w:eastAsia="ＭＳ 明朝"/>
          <w:rFonts w:ascii="ＭＳ 明朝" w:hAnsi="ＭＳ 明朝"/>
          <w:sz w:val="20"/>
        </w:rPr>
        <w:t xml:space="preserve">イ 単一建物診療患者が１人の場合       530点 </w:t>
      </w:r>
    </w:p>
    <w:p>
      <w:pPr>
        <w:spacing w:before="20" w:after="20" w:line="300" w:lineRule="exact"/>
        <w:ind w:left="850"/>
      </w:pPr>
      <w:r>
        <w:rPr>
          <w:rFonts w:eastAsia="ＭＳ 明朝"/>
          <w:rFonts w:ascii="ＭＳ 明朝" w:hAnsi="ＭＳ 明朝"/>
          <w:sz w:val="20"/>
        </w:rPr>
        <w:t xml:space="preserve">ロ 単一建物診療患者が２人以上９人以下の場合                                     480点 </w:t>
      </w:r>
    </w:p>
    <w:p>
      <w:pPr>
        <w:spacing w:before="20" w:after="20" w:line="300" w:lineRule="exact"/>
        <w:ind w:left="850"/>
      </w:pPr>
      <w:r>
        <w:rPr>
          <w:rFonts w:eastAsia="ＭＳ 明朝"/>
          <w:rFonts w:ascii="ＭＳ 明朝" w:hAnsi="ＭＳ 明朝"/>
          <w:sz w:val="20"/>
        </w:rPr>
        <w:t xml:space="preserve">ハ イ及びロ以外の場合                 440点 </w:t>
      </w:r>
    </w:p>
    <w:p>
      <w:pPr>
        <w:spacing w:before="20" w:after="20" w:line="300" w:lineRule="exact"/>
        <w:ind w:left="567"/>
      </w:pPr>
      <w:r>
        <w:rPr>
          <w:rFonts w:eastAsia="ＭＳ 明朝"/>
          <w:rFonts w:ascii="ＭＳ 明朝" w:hAnsi="ＭＳ 明朝"/>
          <w:sz w:val="20"/>
        </w:rPr>
        <w:t xml:space="preserve">２ 在宅患者訪問栄養食事指導料２ </w:t>
      </w:r>
    </w:p>
    <w:p>
      <w:pPr>
        <w:spacing w:before="20" w:after="20" w:line="300" w:lineRule="exact"/>
        <w:ind w:left="850"/>
      </w:pPr>
      <w:r>
        <w:rPr>
          <w:rFonts w:eastAsia="ＭＳ 明朝"/>
          <w:rFonts w:ascii="ＭＳ 明朝" w:hAnsi="ＭＳ 明朝"/>
          <w:sz w:val="20"/>
        </w:rPr>
        <w:t xml:space="preserve">イ 単一建物診療患者が１人の場合       510点 </w:t>
      </w:r>
    </w:p>
    <w:p>
      <w:pPr>
        <w:spacing w:before="20" w:after="20" w:line="300" w:lineRule="exact"/>
        <w:ind w:left="850"/>
      </w:pPr>
      <w:r>
        <w:rPr>
          <w:rFonts w:eastAsia="ＭＳ 明朝"/>
          <w:rFonts w:ascii="ＭＳ 明朝" w:hAnsi="ＭＳ 明朝"/>
          <w:sz w:val="20"/>
        </w:rPr>
        <w:t xml:space="preserve">ロ 単一建物診療患者が２人以上９人以下の場合                                     460点 </w:t>
      </w:r>
    </w:p>
    <w:p>
      <w:pPr>
        <w:spacing w:before="20" w:after="20" w:line="300" w:lineRule="exact"/>
        <w:ind w:left="850"/>
      </w:pPr>
      <w:r>
        <w:rPr>
          <w:rFonts w:eastAsia="ＭＳ 明朝"/>
          <w:rFonts w:ascii="ＭＳ 明朝" w:hAnsi="ＭＳ 明朝"/>
          <w:sz w:val="20"/>
        </w:rPr>
        <w:t xml:space="preserve">ハ イ及びロ以外の場合点 </w:t>
      </w:r>
    </w:p>
    <w:p>
      <w:pPr>
        <w:spacing w:before="20" w:after="20" w:line="300" w:lineRule="exact"/>
        <w:ind w:left="567"/>
      </w:pPr>
      <w:r>
        <w:rPr>
          <w:rFonts w:eastAsia="ＭＳ 明朝"/>
          <w:rFonts w:ascii="ＭＳ 明朝" w:hAnsi="ＭＳ 明朝"/>
          <w:sz w:val="20"/>
        </w:rPr>
        <w:t xml:space="preserve">注１ １については、在宅で療養を行っており通院が困難な患者であって、別に厚生労働大臣が定めるものに対して、診療に基づき計画的な医学管理を継続して行い、かつ、保険医療機関の医師の指示に基づき当該保険医療機関の管理栄養士が訪問して具体的な献立等によって栄養管理に係る指導を行った場合に、単一建物診療患者（当該患者が居住する建物に居住する者のうち、管理栄養士が訪問し栄養食事指導を行っているものをいう。注２において同じ。）の人数に従い、患者１人につき月２回に限り所定点数を算定する。 </w:t>
      </w:r>
    </w:p>
    <w:p>
      <w:pPr>
        <w:spacing w:before="20" w:after="20" w:line="300" w:lineRule="exact"/>
        <w:ind w:left="567"/>
      </w:pPr>
      <w:r>
        <w:rPr>
          <w:rFonts w:eastAsia="ＭＳ 明朝"/>
          <w:rFonts w:ascii="ＭＳ 明朝" w:hAnsi="ＭＳ 明朝"/>
          <w:sz w:val="20"/>
        </w:rPr>
        <w:t xml:space="preserve">２ ２については、在宅で療養を行っており通院が困難な患者であって、別に厚生労働大臣が定めるものに対して、診療に基づき計画的な医学管理を継続して行い、かつ、保険医療機関の医師の指示に基づき当該保険医療機関以外の管理栄養士が訪問して具体的な献立等によって栄養管理に係る指導を行った場合に、単一建物診療患者の人数に従い、患者１人につき月２回に限り所定点数を算定する。 </w:t>
      </w:r>
    </w:p>
    <w:p>
      <w:pPr>
        <w:spacing w:before="20" w:after="20" w:line="300" w:lineRule="exact"/>
        <w:ind w:left="567"/>
      </w:pPr>
      <w:r>
        <w:rPr>
          <w:rFonts w:eastAsia="ＭＳ 明朝"/>
          <w:rFonts w:ascii="ＭＳ 明朝" w:hAnsi="ＭＳ 明朝"/>
          <w:sz w:val="20"/>
        </w:rPr>
        <w:t xml:space="preserve">３ 在宅患者訪問栄養食事指導に要した交通費は、患家の負担とする。 </w:t>
      </w:r>
    </w:p>
    <w:p>
      <w:pPr>
        <w:spacing w:before="160" w:after="80" w:line="300" w:lineRule="exact"/>
        <w:ind w:left="283"/>
      </w:pPr>
      <w:r>
        <w:rPr>
          <w:rFonts w:eastAsia="ＭＳ ゴシック"/>
          <w:rFonts w:ascii="ＭＳ ゴシック" w:hAnsi="ＭＳ ゴシック"/>
          <w:b/>
          <w:sz w:val="21"/>
        </w:rPr>
        <w:t xml:space="preserve">Ｃ０１０ 在宅患者連携指導料                         900点 </w:t>
      </w:r>
    </w:p>
    <w:p>
      <w:pPr>
        <w:spacing w:before="20" w:after="20" w:line="300" w:lineRule="exact"/>
        <w:ind w:left="567"/>
      </w:pPr>
      <w:r>
        <w:rPr>
          <w:rFonts w:eastAsia="ＭＳ 明朝"/>
          <w:rFonts w:ascii="ＭＳ 明朝" w:hAnsi="ＭＳ 明朝"/>
          <w:sz w:val="20"/>
        </w:rPr>
        <w:t xml:space="preserve">注１ 訪問診療を実施している保険医療機関（診療所、在宅療養支援病院及び許可病床数が200床未満の病院（在宅療養支援病院を除く。）に限る。）の保険医が、在宅での療養を行っている患者であって通院が困難なものに対して、当該患者の同意を得て、歯科訪問診療を実施している保険医療機関、訪問薬剤管理指導を実施している保険薬局又は訪問看護ステーションと文書等により情報共有を行うとともに、共有された情報を踏まえて療養上必要な指導を行った場合に、月１回に限り算定する。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区分番号Ａ０００に掲げる初診料を算定する初診の日に行った指導又は当該初診の日から１月以内に行った指導の費用は、初診料に含まれるものとする。 </w:t>
      </w:r>
    </w:p>
    <w:p>
      <w:pPr>
        <w:spacing w:before="20" w:after="20" w:line="300" w:lineRule="exact"/>
        <w:ind w:left="567"/>
      </w:pPr>
      <w:r>
        <w:rPr>
          <w:rFonts w:eastAsia="ＭＳ 明朝"/>
          <w:rFonts w:ascii="ＭＳ 明朝" w:hAnsi="ＭＳ 明朝"/>
          <w:sz w:val="20"/>
        </w:rPr>
        <w:t xml:space="preserve">３ 当該保険医療機関を退院した患者に対して退院の日から起算して１月以内に行った指導の費用は、第１章第２部第１節に掲げる入院基本料に含まれるものとする。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rPr>
        <w:t xml:space="preserve">４ 区分番号Ｂ００１の１に掲げるウイルス疾患指導料、区分番号Ｂ００１の６に掲げるてんかん指導料、区分番号Ｂ００１の７に掲げる難病外来指導管理料又は区分番号Ｂ００１の12に掲げる心臓ペースメーカー指導管理料を算定している患者については算定しない。 </w:t>
      </w:r>
    </w:p>
    <w:p>
      <w:pPr>
        <w:spacing w:before="20" w:after="20" w:line="300" w:lineRule="exact"/>
        <w:ind w:left="567"/>
      </w:pPr>
      <w:r>
        <w:rPr>
          <w:rFonts w:eastAsia="ＭＳ 明朝"/>
          <w:rFonts w:ascii="ＭＳ 明朝" w:hAnsi="ＭＳ 明朝"/>
          <w:sz w:val="20"/>
        </w:rPr>
        <w:t xml:space="preserve">５ 在宅患者連携指導料を算定すべき指導を行った場合においては、区分番号Ｂ０００に掲げる特定疾患療養管理料及び区分番号Ｂ００１の８に掲げる皮膚科特定疾患指導管理料を算定すべき指導管理の費用は、所定点数に含まれるものとする。 </w:t>
      </w:r>
    </w:p>
    <w:p>
      <w:pPr>
        <w:spacing w:before="20" w:after="20" w:line="300" w:lineRule="exact"/>
        <w:ind w:left="567"/>
      </w:pPr>
      <w:r>
        <w:rPr>
          <w:rFonts w:eastAsia="ＭＳ 明朝"/>
          <w:rFonts w:ascii="ＭＳ 明朝" w:hAnsi="ＭＳ 明朝"/>
          <w:sz w:val="20"/>
        </w:rPr>
        <w:t xml:space="preserve">６ 区分番号Ｂ００９に掲げる診療情報提供料（Ⅰ）、区分番号Ｃ００２に掲げる在宅時医学総合管理料、区分番号Ｃ００２－２に掲げる施設入居時等医学総合管理料又は区分番号Ｃ００３に掲げる在宅がん医療総合診療料を算定している患者については算定しない。 </w:t>
      </w:r>
    </w:p>
    <w:p>
      <w:pPr>
        <w:spacing w:before="160" w:after="80" w:line="300" w:lineRule="exact"/>
        <w:ind w:left="283"/>
      </w:pPr>
      <w:r>
        <w:rPr>
          <w:rFonts w:eastAsia="ＭＳ ゴシック"/>
          <w:rFonts w:ascii="ＭＳ ゴシック" w:hAnsi="ＭＳ ゴシック"/>
          <w:b/>
          <w:sz w:val="21"/>
        </w:rPr>
        <w:t xml:space="preserve">Ｃ０１１ 在宅患者緊急時等カンファレンス料           200点 注 訪問診療を実施している保険医療機関の保険医が、在宅での療養を行っている患者であって通院が困難なものの状態の急変等に伴い、当該保険医の求め又は当該患者の在宅療養を担う保険医療機関の保険医の求めにより、歯科訪問診療を実施している保険医療機関の保険医である歯科医師等、訪問薬剤管理指導を実施している保険薬局の保険薬剤師、訪問看護ステーションの保健師、助産師、看護師、理学療法士、作業療法士若しくは言語聴覚士、介護支援専門員又は相談支援専門員と共同でカンファレンスを行い又はカンファレンスに参加し、それらの者と共同で療養上必要な指導を行った場合に、月２回に限り算定する。 </w:t>
      </w:r>
    </w:p>
    <w:p>
      <w:pPr>
        <w:spacing w:before="160" w:after="80" w:line="300" w:lineRule="exact"/>
        <w:ind w:left="283"/>
      </w:pPr>
      <w:r>
        <w:rPr>
          <w:rFonts w:eastAsia="ＭＳ ゴシック"/>
          <w:rFonts w:ascii="ＭＳ ゴシック" w:hAnsi="ＭＳ ゴシック"/>
          <w:b/>
          <w:sz w:val="21"/>
        </w:rPr>
        <w:t xml:space="preserve">Ｃ０１２ 在宅患者共同診療料 </w:t>
      </w:r>
    </w:p>
    <w:p>
      <w:pPr>
        <w:spacing w:before="20" w:after="20" w:line="300" w:lineRule="exact"/>
        <w:ind w:left="567"/>
      </w:pPr>
      <w:r>
        <w:rPr>
          <w:rFonts w:eastAsia="ＭＳ 明朝"/>
          <w:rFonts w:ascii="ＭＳ 明朝" w:hAnsi="ＭＳ 明朝"/>
          <w:sz w:val="20"/>
        </w:rPr>
        <w:t xml:space="preserve">１ 往診の場合                         1,500点 </w:t>
      </w:r>
    </w:p>
    <w:p>
      <w:pPr>
        <w:spacing w:before="20" w:after="20" w:line="300" w:lineRule="exact"/>
        <w:ind w:left="567"/>
      </w:pPr>
      <w:r>
        <w:rPr>
          <w:rFonts w:eastAsia="ＭＳ 明朝"/>
          <w:rFonts w:ascii="ＭＳ 明朝" w:hAnsi="ＭＳ 明朝"/>
          <w:sz w:val="20"/>
        </w:rPr>
        <w:t xml:space="preserve">２ 訪問診療の場合（同一建物居住者以外）                                           1,000点 </w:t>
      </w:r>
    </w:p>
    <w:p>
      <w:pPr>
        <w:spacing w:before="20" w:after="20" w:line="300" w:lineRule="exact"/>
        <w:ind w:left="567"/>
      </w:pPr>
      <w:r>
        <w:rPr>
          <w:rFonts w:eastAsia="ＭＳ 明朝"/>
          <w:rFonts w:ascii="ＭＳ 明朝" w:hAnsi="ＭＳ 明朝"/>
          <w:sz w:val="20"/>
        </w:rPr>
        <w:t xml:space="preserve">３ 訪問診療の場合（同一建物居住者）     240点 </w:t>
      </w:r>
    </w:p>
    <w:p>
      <w:pPr>
        <w:spacing w:before="20" w:after="20" w:line="300" w:lineRule="exact"/>
        <w:ind w:left="567"/>
      </w:pPr>
      <w:r>
        <w:rPr>
          <w:rFonts w:eastAsia="ＭＳ 明朝"/>
          <w:rFonts w:ascii="ＭＳ 明朝" w:hAnsi="ＭＳ 明朝"/>
          <w:sz w:val="20"/>
        </w:rPr>
        <w:t xml:space="preserve">注１ １については、在宅療養後方支援病院（在宅において療養を行っている患者を緊急時に受け入れる病院であって、別に厚生労働大臣が定める施設基準に適合しているものとして地方厚生局長等に届け出たものをいう。以下この表において同じ。）（許可病床数が400床未満の病院に限る。）が、在宅で療養を行っている別に厚生労働大臣が定める疾病等を有する患者以外の患者であって通院が困難なもの（当該在宅療養後方支援病院を緊急時の搬送先として希望するものに限る。以下この区分番号において同じ。）に対して、当該患者に対する在宅医療を担う他の保険医療機関からの求めに応じて共同で往診を行った場合に、１から３までのいずれかを最初に算定した日から起算して１年以内に、患者１人につき１から３までを合わせて２回に限り算定する。 </w:t>
      </w:r>
    </w:p>
    <w:p>
      <w:pPr>
        <w:spacing w:before="20" w:after="20" w:line="300" w:lineRule="exact"/>
        <w:ind w:left="567"/>
      </w:pPr>
      <w:r>
        <w:rPr>
          <w:rFonts w:eastAsia="ＭＳ 明朝"/>
          <w:rFonts w:ascii="ＭＳ 明朝" w:hAnsi="ＭＳ 明朝"/>
          <w:sz w:val="20"/>
        </w:rPr>
        <w:t xml:space="preserve">２ ２については、在宅療養後方支援病院（許可病床数が400床未満の病院に限る。）が、在宅で療養を行っている別に厚生労働大臣が定める疾病等を有する患者以外の患者（当該患者と同一の建物に居住する他の患者に対して当該保険医療機関が同一日に訪問診療を行う場合の当該患者（以下この区分番号において「同一建物居住者」という。）を除く。）であって通院が困難なものに対して、当該患者に対する在宅医療を担う他の保険医療機関からの求めに応じて計画的な医学管理の下に定期的に訪問して共同で診療を行った場合に、１から３までのいずれかを最初に算定した日から起算して１年以内に、患者１人につき１から３までを合わせて２回に限り算定する。 </w:t>
      </w:r>
    </w:p>
    <w:p>
      <w:pPr>
        <w:spacing w:before="20" w:after="20" w:line="300" w:lineRule="exact"/>
        <w:ind w:left="567"/>
      </w:pPr>
      <w:r>
        <w:rPr>
          <w:rFonts w:eastAsia="ＭＳ 明朝"/>
          <w:rFonts w:ascii="ＭＳ 明朝" w:hAnsi="ＭＳ 明朝"/>
          <w:sz w:val="20"/>
        </w:rPr>
        <w:t xml:space="preserve">３ ３については、在宅療養後方支援病院（許可病床数が400床未満の病院に限る。）が、在宅で療養を行っている別に厚生労働大臣が定める疾病等を有する患者以外の患者（同一建物居住者に限る。）であって通院が困難なものに対して、当該患者に対する在宅医療を担う他の保険医療機関からの求めに応じて計画的な医学管理の下に定期的に訪問して共同で診療を行った場合に、１から３までのいずれかを最初に算定した日から起算して１年以内に、患者１人につき１から３までを合わせて２回に限り算定する。 </w:t>
      </w:r>
    </w:p>
    <w:p>
      <w:pPr>
        <w:spacing w:before="20" w:after="20" w:line="300" w:lineRule="exact"/>
        <w:ind w:left="567"/>
      </w:pPr>
      <w:r>
        <w:rPr>
          <w:rFonts w:eastAsia="ＭＳ 明朝"/>
          <w:rFonts w:ascii="ＭＳ 明朝" w:hAnsi="ＭＳ 明朝"/>
          <w:sz w:val="20"/>
        </w:rPr>
        <w:t xml:space="preserve">４ 注１から注３までの規定にかかわらず、在宅療養後方支援病院が、別に厚生労働大臣が定める疾病等を有する患者に対して行った場合については、１から３までのいずれかを最初に算定した日から起算して１年以内に、患者１人につき１から３までを合わせて12回に限り算定する。 </w:t>
      </w:r>
    </w:p>
    <w:p>
      <w:pPr>
        <w:spacing w:before="20" w:after="20" w:line="300" w:lineRule="exact"/>
        <w:ind w:left="567"/>
      </w:pPr>
      <w:r>
        <w:rPr>
          <w:rFonts w:eastAsia="ＭＳ 明朝"/>
          <w:rFonts w:ascii="ＭＳ 明朝" w:hAnsi="ＭＳ 明朝"/>
          <w:sz w:val="20"/>
        </w:rPr>
        <w:t xml:space="preserve">５ 往診又は訪問診療に要した交通費は、患家の負担とする。 </w:t>
      </w:r>
    </w:p>
    <w:p>
      <w:pPr>
        <w:spacing w:before="160" w:after="80" w:line="300" w:lineRule="exact"/>
        <w:ind w:left="283"/>
      </w:pPr>
      <w:r>
        <w:rPr>
          <w:rFonts w:eastAsia="ＭＳ ゴシック"/>
          <w:rFonts w:ascii="ＭＳ ゴシック" w:hAnsi="ＭＳ ゴシック"/>
          <w:b/>
          <w:sz w:val="21"/>
          <w:u w:val="single"/>
        </w:rPr>
        <w:t xml:space="preserve">Ｃ０１２－２ 訪問診療薬剤師同時指導料         300点 </w:t>
      </w:r>
    </w:p>
    <w:p>
      <w:pPr>
        <w:spacing w:before="20" w:after="20" w:line="300" w:lineRule="exact"/>
        <w:ind w:left="567"/>
      </w:pPr>
      <w:r>
        <w:rPr>
          <w:rFonts w:eastAsia="ＭＳ 明朝"/>
          <w:rFonts w:ascii="ＭＳ 明朝" w:hAnsi="ＭＳ 明朝"/>
          <w:sz w:val="20"/>
          <w:u w:val="single"/>
        </w:rPr>
        <w:t xml:space="preserve">注１ 訪問診療を実施している保険医療機関の保険医が、在宅での療養を行っている患者（施設入居時等医学総合管理料の対象患者を除く。）であって、通院が困難なものに対して、当該患者の同意を得て、当該患者に対して在宅患者訪問薬剤管理指導を実施している他の保険医療機関若しくは保険薬局又は居宅療養管理指導を実施している病院、診療所若しくは保険薬局の薬剤師と同時に訪問を行うとともに、療養上必要な指導を行った場合に、６月に１回に限り算定する。 </w:t>
      </w:r>
    </w:p>
    <w:p>
      <w:pPr>
        <w:spacing w:before="20" w:after="20" w:line="300" w:lineRule="exact"/>
        <w:ind w:left="567"/>
      </w:pPr>
      <w:r>
        <w:rPr>
          <w:rFonts w:eastAsia="ＭＳ 明朝"/>
          <w:rFonts w:ascii="ＭＳ 明朝" w:hAnsi="ＭＳ 明朝"/>
          <w:sz w:val="20"/>
          <w:u w:val="single"/>
        </w:rPr>
        <w:t xml:space="preserve">２ 当該保険医療機関を退院した患者に対して退院の日から起算して１月以内に行った指導の費用は、第１章第２部第１節に掲げる入院基本料に含まれるものとする。 </w:t>
      </w:r>
      <w:r>
        <w:rPr>
          <w:rFonts w:eastAsia="ＭＳ 明朝"/>
          <w:rFonts w:ascii="ＭＳ 明朝" w:hAnsi="ＭＳ 明朝"/>
          <w:sz w:val="20"/>
        </w:rPr>
        <w:t>じよくそう</w:t>
      </w:r>
    </w:p>
    <w:p>
      <w:pPr>
        <w:spacing w:before="160" w:after="80" w:line="300" w:lineRule="exact"/>
        <w:ind w:left="283"/>
      </w:pPr>
      <w:r>
        <w:rPr>
          <w:rFonts w:eastAsia="ＭＳ ゴシック"/>
          <w:rFonts w:ascii="ＭＳ ゴシック" w:hAnsi="ＭＳ ゴシック"/>
          <w:b/>
          <w:sz w:val="21"/>
        </w:rPr>
        <w:t xml:space="preserve">Ｃ０１３ 在宅患者訪問褥瘡管理指導料                750点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じよくそう険医療機関において、重点的な褥瘡管理を行う必要が認められる患者（在宅での療養を行っているものに限る。）に対して、当該患者の同意を得て、当該保険医療機関の保険医、管理栄養士又は当該保険医療機関以外の管理栄養士及び看護師又は連携する他の保険医療機関等の看じよくそう護師が共同して、褥瘡管理に関する計画的な指導管理を行った場合には、初回のカンファレンスから起算して６月以内に限り、当該患者１人につき３回に限り所定点数を算定する。 </w:t>
      </w:r>
    </w:p>
    <w:p>
      <w:pPr>
        <w:spacing w:before="20" w:after="20" w:line="300" w:lineRule="exact"/>
        <w:ind w:left="567"/>
      </w:pPr>
      <w:r>
        <w:rPr>
          <w:rFonts w:eastAsia="ＭＳ 明朝"/>
          <w:rFonts w:ascii="ＭＳ 明朝" w:hAnsi="ＭＳ 明朝"/>
          <w:sz w:val="20"/>
        </w:rPr>
        <w:t xml:space="preserve">２ 区分番号Ｃ００１に掲げる在宅患者訪問診療料（Ⅰ）、区分番号Ｃ００１－２に掲げる在宅患者訪問診療料（Ⅱ）、区分番号Ｃ００５に掲げる在宅患者訪問看護・指導料又は区分番号Ｃ００９に掲げる在宅患者訪問栄養食事指導料は別に算定できない。ただし、カンファレンスを行う場合にあっては、この限りでない。 </w:t>
      </w:r>
    </w:p>
    <w:p>
      <w:pPr>
        <w:spacing w:before="160" w:after="80" w:line="300" w:lineRule="exact"/>
        <w:ind w:left="283"/>
      </w:pPr>
      <w:r>
        <w:rPr>
          <w:rFonts w:eastAsia="ＭＳ ゴシック"/>
          <w:rFonts w:ascii="ＭＳ ゴシック" w:hAnsi="ＭＳ ゴシック"/>
          <w:b/>
          <w:sz w:val="21"/>
        </w:rPr>
        <w:t xml:space="preserve">Ｃ０１４ 外来在宅共同指導料 </w:t>
      </w:r>
    </w:p>
    <w:p>
      <w:pPr>
        <w:spacing w:before="20" w:after="20" w:line="300" w:lineRule="exact"/>
        <w:ind w:left="567"/>
      </w:pPr>
      <w:r>
        <w:rPr>
          <w:rFonts w:eastAsia="ＭＳ 明朝"/>
          <w:rFonts w:ascii="ＭＳ 明朝" w:hAnsi="ＭＳ 明朝"/>
          <w:sz w:val="20"/>
        </w:rPr>
        <w:t xml:space="preserve">１ 外来在宅共同指導料１                 400点 </w:t>
      </w:r>
    </w:p>
    <w:p>
      <w:pPr>
        <w:spacing w:before="20" w:after="20" w:line="300" w:lineRule="exact"/>
        <w:ind w:left="567"/>
      </w:pPr>
      <w:r>
        <w:rPr>
          <w:rFonts w:eastAsia="ＭＳ 明朝"/>
          <w:rFonts w:ascii="ＭＳ 明朝" w:hAnsi="ＭＳ 明朝"/>
          <w:sz w:val="20"/>
        </w:rPr>
        <w:t xml:space="preserve">２ 外来在宅共同指導料２                 600点 </w:t>
      </w:r>
    </w:p>
    <w:p>
      <w:pPr>
        <w:spacing w:before="20" w:after="20" w:line="300" w:lineRule="exact"/>
        <w:ind w:left="567"/>
      </w:pPr>
      <w:r>
        <w:rPr>
          <w:rFonts w:eastAsia="ＭＳ 明朝"/>
          <w:rFonts w:ascii="ＭＳ 明朝" w:hAnsi="ＭＳ 明朝"/>
          <w:sz w:val="20"/>
        </w:rPr>
        <w:t xml:space="preserve">注１ １については、保険医療機関の外来において継続的に診療を受けている患者について、当該患者の在宅療養を担う保険医療機関の保険医が、当該患者の同意を得て、患家等を訪問して、在宅での療養上必要な説明及び指導を、外来において当該患者に対して継続的に診療を行っている保険医療機関の保険医と共同して行った上で、文書により情報提供した場合に、患者１人につき１回に限り、当該患者の在宅療養を担う保険医療機関において算定する。 </w:t>
      </w:r>
    </w:p>
    <w:p>
      <w:pPr>
        <w:spacing w:before="20" w:after="20" w:line="300" w:lineRule="exact"/>
        <w:ind w:left="567"/>
      </w:pPr>
      <w:r>
        <w:rPr>
          <w:rFonts w:eastAsia="ＭＳ 明朝"/>
          <w:rFonts w:ascii="ＭＳ 明朝" w:hAnsi="ＭＳ 明朝"/>
          <w:sz w:val="20"/>
        </w:rPr>
        <w:t>２ ２については、注１に規定する場合において、外来において当該患者に対して継続的に診療を行っている保険医療機関において、患者１人につき１回に限り算定する。この場合において、区分番号Ａ０００に掲げる初診料、区分番号</w:t>
      </w:r>
    </w:p>
    <w:p>
      <w:pPr>
        <w:spacing w:before="160" w:after="80" w:line="300" w:lineRule="exact"/>
        <w:ind w:left="283"/>
      </w:pPr>
      <w:r>
        <w:rPr>
          <w:rFonts w:eastAsia="ＭＳ ゴシック"/>
          <w:rFonts w:ascii="ＭＳ ゴシック" w:hAnsi="ＭＳ ゴシック"/>
          <w:b/>
          <w:sz w:val="21"/>
        </w:rPr>
        <w:t xml:space="preserve">Ａ００１に掲げる再診料、区分番号Ａ００２に掲げる外来診療料、区分番号Ｃ０００に掲げる往診料、区分番号Ｃ００１に掲げる在宅患者訪問診療料（Ⅰ）又は区分番号Ｃ００１－２に掲げる在宅患者訪問診療料（Ⅱ）は別に算定できない。 </w:t>
      </w:r>
    </w:p>
    <w:p>
      <w:pPr>
        <w:spacing w:before="160" w:after="80" w:line="300" w:lineRule="exact"/>
        <w:ind w:left="283"/>
      </w:pPr>
      <w:r>
        <w:rPr>
          <w:rFonts w:eastAsia="ＭＳ ゴシック"/>
          <w:rFonts w:ascii="ＭＳ ゴシック" w:hAnsi="ＭＳ ゴシック"/>
          <w:b/>
          <w:sz w:val="21"/>
        </w:rPr>
        <w:t>Ｃ０１５ 在宅がん患者緊急時医療情報連携指導料       200点 注 訪問診療を実施している保険医療機関の保険医が、在宅での療養を行っている患者であって通院が困難なもの（区分番号Ｃ００２に掲げる在宅時医学総合管理料の注15（区分番号Ｃ００２－２の</w:t>
      </w:r>
    </w:p>
    <w:p>
      <w:pPr>
        <w:spacing w:before="20" w:after="20" w:line="300" w:lineRule="exact"/>
        <w:ind w:left="567"/>
      </w:pPr>
      <w:r>
        <w:rPr>
          <w:rFonts w:eastAsia="ＭＳ 明朝"/>
          <w:rFonts w:ascii="ＭＳ 明朝" w:hAnsi="ＭＳ 明朝"/>
          <w:sz w:val="20"/>
        </w:rPr>
        <w:t xml:space="preserve">注５の規定により準用する場合を含む。）又は区分番号Ｃ００３に掲げる在宅がん医療総合診療料の注９に規定する在宅医療情報連携加算を算定しているものに限る。）の同意を得て、末期の悪性腫瘍の患者の病状の急変等に伴い、当該保険医療機関と連携する他の保険医療機関の保険医、歯科訪問診療を実施している保険医療機関の保険医である歯科医師、訪問薬剤管理指導を実施している保険薬局の保険薬剤師、訪問看護ステーションの保健師、助産師、看護師、理学療法士、作業療法士若しくは言語聴覚士、管理栄養士、介護支援専門員又は相談支援専門員等であって当該患者に関わる者が電子情報処理組織を使用する方法その他の情報通信の技術を利用する方法を用いて記録した当該患者に係る人生の最終段階における医療・ケアに関する情報を取得した上で、療養上必要な指導を行った場合に、月１回に限り算定する。 </w:t>
      </w:r>
    </w:p>
    <w:p>
      <w:pPr>
        <w:spacing w:before="160" w:after="80" w:line="300" w:lineRule="exact"/>
        <w:ind w:left="283"/>
      </w:pPr>
      <w:r>
        <w:rPr>
          <w:rFonts w:eastAsia="ＭＳ ゴシック"/>
          <w:rFonts w:ascii="ＭＳ ゴシック" w:hAnsi="ＭＳ ゴシック"/>
          <w:b/>
          <w:sz w:val="22"/>
        </w:rPr>
        <w:t xml:space="preserve">第２節 在宅療養指導管理料 </w:t>
      </w:r>
    </w:p>
    <w:p>
      <w:pPr>
        <w:spacing w:before="20" w:after="20" w:line="300" w:lineRule="exact"/>
        <w:ind w:left="283"/>
      </w:pPr>
      <w:r>
        <w:rPr>
          <w:rFonts w:eastAsia="ＭＳ 明朝"/>
          <w:rFonts w:ascii="ＭＳ 明朝" w:hAnsi="ＭＳ 明朝"/>
          <w:sz w:val="20"/>
        </w:rPr>
        <w:t xml:space="preserve">通則 在宅療養指導管理料の費用は、第１款及び第２款の各区分の所定点数を合算した費用により算定する。 </w:t>
      </w:r>
    </w:p>
    <w:p>
      <w:pPr>
        <w:spacing w:before="160" w:after="80" w:line="300" w:lineRule="exact"/>
        <w:ind w:left="454"/>
      </w:pPr>
      <w:r>
        <w:rPr>
          <w:rFonts w:eastAsia="ＭＳ ゴシック"/>
          <w:rFonts w:ascii="ＭＳ ゴシック" w:hAnsi="ＭＳ ゴシック"/>
          <w:b/>
          <w:sz w:val="22"/>
        </w:rPr>
        <w:t xml:space="preserve">第１款 在宅療養指導管理料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本款各区分に掲げる在宅療養指導管理料は、特に規定する場合を除き、月１回に限り算定し、同一の患者に対して１月以内に指導管理を２回以上行った場合においては、第１回の指導管理を行ったときに算定する。 </w:t>
      </w:r>
    </w:p>
    <w:p>
      <w:pPr>
        <w:spacing w:before="20" w:after="20" w:line="300" w:lineRule="exact"/>
        <w:ind w:left="567"/>
      </w:pPr>
      <w:r>
        <w:rPr>
          <w:rFonts w:eastAsia="ＭＳ 明朝"/>
          <w:rFonts w:ascii="ＭＳ 明朝" w:hAnsi="ＭＳ 明朝"/>
          <w:sz w:val="20"/>
        </w:rPr>
        <w:t xml:space="preserve">２ 同一の患者に対して、本款各区分に掲げる在宅療養指導管理料に規定する在宅療養指導管理のうち２以上の指導管理を行っている場合は、主たる指導管理の所定点数のみにより算定する。 </w:t>
      </w:r>
    </w:p>
    <w:p>
      <w:pPr>
        <w:spacing w:before="20" w:after="20" w:line="300" w:lineRule="exact"/>
        <w:ind w:left="567"/>
      </w:pPr>
      <w:r>
        <w:rPr>
          <w:rFonts w:eastAsia="ＭＳ 明朝"/>
          <w:rFonts w:ascii="ＭＳ 明朝" w:hAnsi="ＭＳ 明朝"/>
          <w:sz w:val="20"/>
        </w:rPr>
        <w:t xml:space="preserve">３ 在宅療養支援診療所又は在宅療養支援病院から患者の紹介を受けた保険医療機関が、在宅療養支援診療所又は在宅療養支援病院が行う在宅療養指導管理と異なる在宅療養指導管理を行った場合（紹介が行われた月に限る。）及び在宅療養後方支援病院が、別に厚生労働大臣の定める患者に対して当該保険医療機関と連携する他の保険医療機関と異なる在宅療養指導管理を行った場合（Ｃ１０２に規定する指導管理とＣ１０２－２に規定する指導管理、Ｃ１０３に規定する指導管理とＣ１０７に規定する指導管理、Ｃ１０７－２に規定する指導管理又はＣ１０７－３に規定する指導管理、Ｃ１０４に規定する指導管理とＣ１０５に規定する指導管理、Ｃ１０４に規定する指導管理とＣ１０５－２に規定する指導管理、Ｃ１０５に規定する指導管理とＣ１０５－２に規定する指導管理、Ｃ１０５－２に規定する指導管理とＣ１０９に規定する指導管理、Ｃ１０５－２に規定する指導管理とＣ１０５－３に規定する指導管理、Ｃ１０５－３に規定する指導管理とＣ１０９に規定する指導管理、Ｃ１０７に規定する指導管理とＣ１０７－２に規定する指導管理又はＣ１０７－３に規定する指導管理、Ｃ１０７－２に規定する指導管理とＣ１０７－３に規定する指導管理、Ｃ１０８（３を除く。）に規定する指導管理とＣ１１０に規定する指導管理、Ｃ１０８－４に規定する指導管理とＣ１１０に規定する指導管理及びＣ１０９に規定する指導管理とＣ１１４に規定する指導管理の組合せを除く。）には、それぞれの保険医療機関において、本款各区分に掲げる在宅療養指導管理料を算定できるものとする。 </w:t>
      </w:r>
    </w:p>
    <w:p>
      <w:pPr>
        <w:spacing w:before="20" w:after="20" w:line="300" w:lineRule="exact"/>
        <w:ind w:left="567"/>
      </w:pPr>
      <w:r>
        <w:rPr>
          <w:rFonts w:eastAsia="ＭＳ 明朝"/>
          <w:rFonts w:ascii="ＭＳ 明朝" w:hAnsi="ＭＳ 明朝"/>
          <w:sz w:val="20"/>
        </w:rPr>
        <w:t xml:space="preserve">４ 入院中の患者に対して退院時に本款各区分に掲げる在宅療養指導管理料を算定すべき指導管理を行った場合においては、各区分の規定にかかわらず、当該退院の日に所定点数を算定できる。この場合において、当該退院した患者に対して行った指導管理（当該退院した日の属する月に行ったものに限る。）の費用は算定しない。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Ｃ１００ 退院前在宅療養指導管理料                   120点 </w:t>
      </w:r>
    </w:p>
    <w:p>
      <w:pPr>
        <w:spacing w:before="20" w:after="20" w:line="300" w:lineRule="exact"/>
        <w:ind w:left="567"/>
      </w:pPr>
      <w:r>
        <w:rPr>
          <w:rFonts w:eastAsia="ＭＳ 明朝"/>
          <w:rFonts w:ascii="ＭＳ 明朝" w:hAnsi="ＭＳ 明朝"/>
          <w:sz w:val="20"/>
        </w:rPr>
        <w:t xml:space="preserve">注１ 入院中の患者が在宅療養に備えて一時的に外泊するに当たり、当該在宅療養に関する指導管理を行った場合に算定する。 </w:t>
      </w:r>
    </w:p>
    <w:p>
      <w:pPr>
        <w:spacing w:before="20" w:after="20" w:line="300" w:lineRule="exact"/>
        <w:ind w:left="567"/>
      </w:pPr>
      <w:r>
        <w:rPr>
          <w:rFonts w:eastAsia="ＭＳ 明朝"/>
          <w:rFonts w:ascii="ＭＳ 明朝" w:hAnsi="ＭＳ 明朝"/>
          <w:sz w:val="20"/>
        </w:rPr>
        <w:t xml:space="preserve">２ ６歳未満の乳幼児に対して在宅療養に関する指導管理を行った場合には、乳幼児加算として、200点を所定点数に加算する。 </w:t>
      </w:r>
    </w:p>
    <w:p>
      <w:pPr>
        <w:spacing w:before="160" w:after="80" w:line="300" w:lineRule="exact"/>
        <w:ind w:left="283"/>
      </w:pPr>
      <w:r>
        <w:rPr>
          <w:rFonts w:eastAsia="ＭＳ ゴシック"/>
          <w:rFonts w:ascii="ＭＳ ゴシック" w:hAnsi="ＭＳ ゴシック"/>
          <w:b/>
          <w:sz w:val="21"/>
        </w:rPr>
        <w:t xml:space="preserve">Ｃ１０１ 在宅自己注射指導管理料 </w:t>
      </w:r>
    </w:p>
    <w:p>
      <w:pPr>
        <w:spacing w:before="20" w:after="20" w:line="300" w:lineRule="exact"/>
        <w:ind w:left="567"/>
      </w:pPr>
      <w:r>
        <w:rPr>
          <w:rFonts w:eastAsia="ＭＳ 明朝"/>
          <w:rFonts w:ascii="ＭＳ 明朝" w:hAnsi="ＭＳ 明朝"/>
          <w:sz w:val="20"/>
        </w:rPr>
        <w:t xml:space="preserve">１ 複雑な場合                         1,230点 </w:t>
      </w:r>
    </w:p>
    <w:p>
      <w:pPr>
        <w:spacing w:before="20" w:after="20" w:line="300" w:lineRule="exact"/>
        <w:ind w:left="567"/>
      </w:pPr>
      <w:r>
        <w:rPr>
          <w:rFonts w:eastAsia="ＭＳ 明朝"/>
          <w:rFonts w:ascii="ＭＳ 明朝" w:hAnsi="ＭＳ 明朝"/>
          <w:sz w:val="20"/>
        </w:rPr>
        <w:t xml:space="preserve">２ １以外の場合 </w:t>
      </w:r>
    </w:p>
    <w:p>
      <w:pPr>
        <w:spacing w:before="20" w:after="20" w:line="300" w:lineRule="exact"/>
        <w:ind w:left="850"/>
      </w:pPr>
      <w:r>
        <w:rPr>
          <w:rFonts w:eastAsia="ＭＳ 明朝"/>
          <w:rFonts w:ascii="ＭＳ 明朝" w:hAnsi="ＭＳ 明朝"/>
          <w:sz w:val="20"/>
        </w:rPr>
        <w:t xml:space="preserve">イ 月27回以下の場合                   650点 </w:t>
      </w:r>
    </w:p>
    <w:p>
      <w:pPr>
        <w:spacing w:before="20" w:after="20" w:line="300" w:lineRule="exact"/>
        <w:ind w:left="850"/>
      </w:pPr>
      <w:r>
        <w:rPr>
          <w:rFonts w:eastAsia="ＭＳ 明朝"/>
          <w:rFonts w:ascii="ＭＳ 明朝" w:hAnsi="ＭＳ 明朝"/>
          <w:sz w:val="20"/>
        </w:rPr>
        <w:t xml:space="preserve">ロ 月28回以上の場合                   750点 </w:t>
      </w:r>
    </w:p>
    <w:p>
      <w:pPr>
        <w:spacing w:before="20" w:after="20" w:line="300" w:lineRule="exact"/>
        <w:ind w:left="567"/>
      </w:pPr>
      <w:r>
        <w:rPr>
          <w:rFonts w:eastAsia="ＭＳ 明朝"/>
          <w:rFonts w:ascii="ＭＳ 明朝" w:hAnsi="ＭＳ 明朝"/>
          <w:sz w:val="20"/>
        </w:rPr>
        <w:t xml:space="preserve">注１ 別に厚生労働大臣が定める注射薬の自己注射を行っている入院中の患者以外の患者に対して、自己注射に関する指導管理を行った場合に算定する。ただし、同一月に区分番号Ｂ００１－２－12に掲げる外来腫瘍化学療法診療料又は第６部の通則第６号に規定する外来化学療法加算を算定している患者については、当該管理料を算定できない。 </w:t>
      </w:r>
    </w:p>
    <w:p>
      <w:pPr>
        <w:spacing w:before="20" w:after="20" w:line="300" w:lineRule="exact"/>
        <w:ind w:left="567"/>
      </w:pPr>
      <w:r>
        <w:rPr>
          <w:rFonts w:eastAsia="ＭＳ 明朝"/>
          <w:rFonts w:ascii="ＭＳ 明朝" w:hAnsi="ＭＳ 明朝"/>
          <w:sz w:val="20"/>
        </w:rPr>
        <w:t xml:space="preserve">２ 初回の指導を行った日の属する月から起算して３月以内の期間に当該指導管理を行った場合には、導入初期加算として、３月を限度として、580点を所定点数に加算する。 </w:t>
      </w:r>
    </w:p>
    <w:p>
      <w:pPr>
        <w:spacing w:before="20" w:after="20" w:line="300" w:lineRule="exact"/>
        <w:ind w:left="567"/>
      </w:pPr>
      <w:r>
        <w:rPr>
          <w:rFonts w:eastAsia="ＭＳ 明朝"/>
          <w:rFonts w:ascii="ＭＳ 明朝" w:hAnsi="ＭＳ 明朝"/>
          <w:sz w:val="20"/>
        </w:rPr>
        <w:t xml:space="preserve">３ 処方の内容に変更があった場合には、注２の規定にかかわらず、当該指導を行った日の属する月から起算して１月を限度として、１回に限り導入初期加算を算定できる。 </w:t>
      </w:r>
    </w:p>
    <w:p>
      <w:pPr>
        <w:spacing w:before="20" w:after="20" w:line="300" w:lineRule="exact"/>
        <w:ind w:left="567"/>
      </w:pPr>
      <w:r>
        <w:rPr>
          <w:rFonts w:eastAsia="ＭＳ 明朝"/>
          <w:rFonts w:ascii="ＭＳ 明朝" w:hAnsi="ＭＳ 明朝"/>
          <w:sz w:val="20"/>
        </w:rPr>
        <w:t xml:space="preserve">４ 患者に対し、バイオ後続品に係る説明を行い、バイオ後続品を処方した場合には、バイオ後続品導入初期加算として、当該バイオ後続品の初回の処方日の属する月から起算して３月を限度として、150点を所定点数に加算する。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において、在宅自己注射指導管理料を算定すべき医学管理を情報通信機器を用いて行った場合は、１又は２のイ若しくはロの所定点数に代えて、それぞれ1,070点又は566点若しくは653点を算定する。 </w:t>
      </w:r>
    </w:p>
    <w:p>
      <w:pPr>
        <w:spacing w:before="160" w:after="80" w:line="300" w:lineRule="exact"/>
        <w:ind w:left="283"/>
      </w:pPr>
      <w:r>
        <w:rPr>
          <w:rFonts w:eastAsia="ＭＳ ゴシック"/>
          <w:rFonts w:ascii="ＭＳ ゴシック" w:hAnsi="ＭＳ ゴシック"/>
          <w:b/>
          <w:sz w:val="21"/>
        </w:rPr>
        <w:t xml:space="preserve">Ｃ１０１－２ 在宅小児低血糖症患者指導管理料         820点 注 12歳未満の小児低血糖症であって入院中の患者以外の患者に対して、重篤な低血糖の予防のために適切な指導管理を行った場合に算定する。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Ｃ１０１－３ 在宅妊娠糖尿病患者指導管理料 </w:t>
      </w:r>
    </w:p>
    <w:p>
      <w:pPr>
        <w:spacing w:before="20" w:after="20" w:line="300" w:lineRule="exact"/>
        <w:ind w:left="567"/>
      </w:pPr>
      <w:r>
        <w:rPr>
          <w:rFonts w:eastAsia="ＭＳ 明朝"/>
          <w:rFonts w:ascii="ＭＳ 明朝" w:hAnsi="ＭＳ 明朝"/>
          <w:sz w:val="20"/>
        </w:rPr>
        <w:t xml:space="preserve">１ 在宅妊娠糖尿病患者指導管理料１       150点 </w:t>
      </w:r>
    </w:p>
    <w:p>
      <w:pPr>
        <w:spacing w:before="20" w:after="20" w:line="300" w:lineRule="exact"/>
        <w:ind w:left="567"/>
      </w:pPr>
      <w:r>
        <w:rPr>
          <w:rFonts w:eastAsia="ＭＳ 明朝"/>
          <w:rFonts w:ascii="ＭＳ 明朝" w:hAnsi="ＭＳ 明朝"/>
          <w:sz w:val="20"/>
        </w:rPr>
        <w:t xml:space="preserve">２ 在宅妊娠糖尿病患者指導管理料２       150点 </w:t>
      </w:r>
    </w:p>
    <w:p>
      <w:pPr>
        <w:spacing w:before="20" w:after="20" w:line="300" w:lineRule="exact"/>
        <w:ind w:left="567"/>
      </w:pPr>
      <w:r>
        <w:rPr>
          <w:rFonts w:eastAsia="ＭＳ 明朝"/>
          <w:rFonts w:ascii="ＭＳ 明朝" w:hAnsi="ＭＳ 明朝"/>
          <w:sz w:val="20"/>
        </w:rPr>
        <w:t xml:space="preserve">注１ １については、妊娠中の糖尿病患者又は妊娠糖尿病の患者（別に厚生労働大臣が定める者に限る。）であって入院中の患者以外の患者に対して、周産期における合併症の軽減のために適切な指導管理を行った場合に算定する。 </w:t>
      </w:r>
    </w:p>
    <w:p>
      <w:pPr>
        <w:spacing w:before="20" w:after="20" w:line="300" w:lineRule="exact"/>
        <w:ind w:left="567"/>
      </w:pPr>
      <w:r>
        <w:rPr>
          <w:rFonts w:eastAsia="ＭＳ 明朝"/>
          <w:rFonts w:ascii="ＭＳ 明朝" w:hAnsi="ＭＳ 明朝"/>
          <w:sz w:val="20"/>
        </w:rPr>
        <w:t>２ ２については、１を算定した入院中の患者以べん外の患者に対して、分娩後も継続して血糖管理のために適切な指導管理を行った場合に、当該べん分娩後12週の間、１回に限り算定する。 かん</w:t>
      </w:r>
    </w:p>
    <w:p>
      <w:pPr>
        <w:spacing w:before="160" w:after="80" w:line="300" w:lineRule="exact"/>
        <w:ind w:left="283"/>
      </w:pPr>
      <w:r>
        <w:rPr>
          <w:rFonts w:eastAsia="ＭＳ ゴシック"/>
          <w:rFonts w:ascii="ＭＳ ゴシック" w:hAnsi="ＭＳ ゴシック"/>
          <w:b/>
          <w:sz w:val="21"/>
        </w:rPr>
        <w:t>Ｃ１０２ 在宅自己腹膜灌流指導管理料  かん</w:t>
      </w:r>
    </w:p>
    <w:p>
      <w:pPr>
        <w:spacing w:before="20" w:after="20" w:line="300" w:lineRule="exact"/>
        <w:ind w:left="567"/>
      </w:pPr>
      <w:r>
        <w:rPr>
          <w:rFonts w:eastAsia="ＭＳ 明朝"/>
          <w:rFonts w:ascii="ＭＳ 明朝" w:hAnsi="ＭＳ 明朝"/>
          <w:sz w:val="20"/>
          <w:u w:val="single"/>
        </w:rPr>
        <w:t xml:space="preserve">            １ 在宅自己腹膜灌流指導管理料１  4,000点 </w:t>
      </w:r>
      <w:r>
        <w:rPr>
          <w:rFonts w:eastAsia="ＭＳ 明朝"/>
          <w:rFonts w:ascii="ＭＳ 明朝" w:hAnsi="ＭＳ 明朝"/>
          <w:sz w:val="20"/>
        </w:rPr>
        <w:t>かん</w:t>
      </w:r>
    </w:p>
    <w:p>
      <w:pPr>
        <w:spacing w:before="20" w:after="20" w:line="300" w:lineRule="exact"/>
        <w:ind w:left="567"/>
      </w:pPr>
      <w:r>
        <w:rPr>
          <w:rFonts w:eastAsia="ＭＳ 明朝"/>
          <w:rFonts w:ascii="ＭＳ 明朝" w:hAnsi="ＭＳ 明朝"/>
          <w:sz w:val="20"/>
          <w:u w:val="single"/>
        </w:rPr>
        <w:t xml:space="preserve">２ 在宅自己腹膜灌流指導管理料２  1,500点 </w:t>
      </w:r>
      <w:r>
        <w:rPr>
          <w:rFonts w:eastAsia="ＭＳ 明朝"/>
          <w:rFonts w:ascii="ＭＳ 明朝" w:hAnsi="ＭＳ 明朝"/>
          <w:sz w:val="20"/>
        </w:rPr>
        <w:t>かん</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在宅自己腹膜灌流指導管理料１については、</w:t>
      </w:r>
      <w:r>
        <w:rPr>
          <w:rFonts w:eastAsia="ＭＳ 明朝"/>
          <w:rFonts w:ascii="ＭＳ 明朝" w:hAnsi="ＭＳ 明朝"/>
          <w:sz w:val="20"/>
        </w:rPr>
        <w:t xml:space="preserve">かん在宅自己連続携行式腹膜灌流を行っている入院中の患者以外の患者に対して、在宅自己連続携かん行式腹膜灌流に関する指導管理を行った場合に算定するものとし、頻回に指導管理を行う必要がある場合は、同一月内の２回目以降１回につき2,000点を月２回に限り算定する。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当該指導管理料１を算定する同一月内に区分</w:t>
      </w:r>
      <w:r>
        <w:rPr>
          <w:rFonts w:eastAsia="ＭＳ 明朝"/>
          <w:rFonts w:ascii="ＭＳ 明朝" w:hAnsi="ＭＳ 明朝"/>
          <w:sz w:val="20"/>
        </w:rPr>
        <w:t xml:space="preserve">番号Ｊ０３８に掲げる人工腎臓又はＪ０４２にかん規定する腹膜灌流の１を算定する場合は、注１に規定する２回目以降の費用は、算定しない。 </w:t>
      </w:r>
    </w:p>
    <w:p>
      <w:pPr>
        <w:spacing w:before="20" w:after="20" w:line="300" w:lineRule="exact"/>
        <w:ind w:left="567"/>
      </w:pPr>
      <w:r>
        <w:rPr>
          <w:rFonts w:eastAsia="ＭＳ 明朝"/>
          <w:rFonts w:ascii="ＭＳ 明朝" w:hAnsi="ＭＳ 明朝"/>
          <w:sz w:val="20"/>
        </w:rPr>
        <w:t>３ 注１に規定する患者であって継続的に遠隔モニタリングを実施したものに対して当該指導管理を行った場合は、遠隔モニタリング加算として、月１回に限り115点を所定点数に加算する。 かん</w:t>
      </w:r>
    </w:p>
    <w:p>
      <w:pPr>
        <w:spacing w:before="20" w:after="20" w:line="300" w:lineRule="exact"/>
        <w:ind w:left="567"/>
      </w:pPr>
      <w:r>
        <w:rPr>
          <w:rFonts w:eastAsia="ＭＳ 明朝"/>
          <w:rFonts w:ascii="ＭＳ 明朝" w:hAnsi="ＭＳ 明朝"/>
          <w:sz w:val="20"/>
          <w:u w:val="single"/>
        </w:rPr>
        <w:t>４ 在宅自己腹膜灌流指導管理料２については、別に厚生労働大臣が定める施設基準に適合しているものとして地方厚生局長等に届け出た保険</w:t>
      </w:r>
      <w:r>
        <w:rPr>
          <w:rFonts w:eastAsia="ＭＳ 明朝"/>
          <w:rFonts w:ascii="ＭＳ 明朝" w:hAnsi="ＭＳ 明朝"/>
          <w:sz w:val="20"/>
        </w:rPr>
        <w:t>かん</w:t>
      </w:r>
      <w:r>
        <w:rPr>
          <w:rFonts w:eastAsia="ＭＳ 明朝"/>
          <w:rFonts w:ascii="ＭＳ 明朝" w:hAnsi="ＭＳ 明朝"/>
          <w:sz w:val="20"/>
          <w:u w:val="single"/>
        </w:rPr>
        <w:t xml:space="preserve">医療機関において、在宅自己連続携行式腹膜灌流を行っている入院中の患者以外の患者に対して、当該指導管理料１を算定している他の保険医療機関の求めに応じて指導管理を行った場合に、一連の治療につき２回に限り算定する。 </w:t>
      </w:r>
    </w:p>
    <w:p>
      <w:pPr>
        <w:spacing w:before="160" w:after="80" w:line="300" w:lineRule="exact"/>
        <w:ind w:left="283"/>
      </w:pPr>
      <w:r>
        <w:rPr>
          <w:rFonts w:eastAsia="ＭＳ ゴシック"/>
          <w:rFonts w:ascii="ＭＳ ゴシック" w:hAnsi="ＭＳ ゴシック"/>
          <w:b/>
          <w:sz w:val="21"/>
        </w:rPr>
        <w:t xml:space="preserve">Ｃ１０２－２ 在宅血液透析指導管理料              10,000点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在宅血液透析を行っている入院中の患者以外の患者に対して在宅血液透析に関する指導管理を行った場合に算定するものとし、頻回に指導管理を行う必要がある場合には、当該指導管理料を最初に算定した日から起算して２月までの間は、同一月内の２回目以降１回につき2,000点を月２回に限り算定する。 </w:t>
      </w:r>
    </w:p>
    <w:p>
      <w:pPr>
        <w:spacing w:before="20" w:after="20" w:line="300" w:lineRule="exact"/>
        <w:ind w:left="567"/>
      </w:pPr>
      <w:r>
        <w:rPr>
          <w:rFonts w:eastAsia="ＭＳ 明朝"/>
          <w:rFonts w:ascii="ＭＳ 明朝" w:hAnsi="ＭＳ 明朝"/>
          <w:sz w:val="20"/>
        </w:rPr>
        <w:t>２ 当該指導管理を算定する同一月内に区分番号</w:t>
      </w:r>
    </w:p>
    <w:p>
      <w:pPr>
        <w:spacing w:before="160" w:after="80" w:line="300" w:lineRule="exact"/>
        <w:ind w:left="283"/>
      </w:pPr>
      <w:r>
        <w:rPr>
          <w:rFonts w:eastAsia="ＭＳ ゴシック"/>
          <w:rFonts w:ascii="ＭＳ ゴシック" w:hAnsi="ＭＳ ゴシック"/>
          <w:b/>
          <w:sz w:val="21"/>
        </w:rPr>
        <w:t>Ｊ０３８に掲げる人工腎臓を算定する場合は、</w:t>
      </w:r>
    </w:p>
    <w:p>
      <w:pPr>
        <w:spacing w:before="20" w:after="20" w:line="300" w:lineRule="exact"/>
        <w:ind w:left="567"/>
      </w:pPr>
      <w:r>
        <w:rPr>
          <w:rFonts w:eastAsia="ＭＳ 明朝"/>
          <w:rFonts w:ascii="ＭＳ 明朝" w:hAnsi="ＭＳ 明朝"/>
          <w:sz w:val="20"/>
        </w:rPr>
        <w:t xml:space="preserve">注１に規定する２回目以降の費用は、算定しない。 </w:t>
      </w:r>
    </w:p>
    <w:p>
      <w:pPr>
        <w:spacing w:before="20" w:after="20" w:line="300" w:lineRule="exact"/>
        <w:ind w:left="567"/>
      </w:pPr>
      <w:r>
        <w:rPr>
          <w:rFonts w:eastAsia="ＭＳ 明朝"/>
          <w:rFonts w:ascii="ＭＳ 明朝" w:hAnsi="ＭＳ 明朝"/>
          <w:sz w:val="20"/>
        </w:rPr>
        <w:t xml:space="preserve">３ 注１に規定する患者であって継続的に遠隔モニタリングを実施したものに対して当該指導管理を行った場合は、遠隔モニタリング加算として、月１回に限り115点を所定点数に加算する。 </w:t>
      </w:r>
    </w:p>
    <w:p>
      <w:pPr>
        <w:spacing w:before="160" w:after="80" w:line="300" w:lineRule="exact"/>
        <w:ind w:left="283"/>
      </w:pPr>
      <w:r>
        <w:rPr>
          <w:rFonts w:eastAsia="ＭＳ ゴシック"/>
          <w:rFonts w:ascii="ＭＳ ゴシック" w:hAnsi="ＭＳ ゴシック"/>
          <w:b/>
          <w:sz w:val="21"/>
        </w:rPr>
        <w:t xml:space="preserve">Ｃ１０３ 在宅酸素療法指導管理料 </w:t>
      </w:r>
    </w:p>
    <w:p>
      <w:pPr>
        <w:spacing w:before="20" w:after="20" w:line="300" w:lineRule="exact"/>
        <w:ind w:left="567"/>
      </w:pPr>
      <w:r>
        <w:rPr>
          <w:rFonts w:eastAsia="ＭＳ 明朝"/>
          <w:rFonts w:ascii="ＭＳ 明朝" w:hAnsi="ＭＳ 明朝"/>
          <w:sz w:val="20"/>
        </w:rPr>
        <w:t xml:space="preserve">１ チアノーゼ型先天性心疾患の場合       520点 </w:t>
      </w:r>
    </w:p>
    <w:p>
      <w:pPr>
        <w:spacing w:before="20" w:after="20" w:line="300" w:lineRule="exact"/>
        <w:ind w:left="567"/>
      </w:pPr>
      <w:r>
        <w:rPr>
          <w:rFonts w:eastAsia="ＭＳ 明朝"/>
          <w:rFonts w:ascii="ＭＳ 明朝" w:hAnsi="ＭＳ 明朝"/>
          <w:sz w:val="20"/>
        </w:rPr>
        <w:t xml:space="preserve">２ その他の場合                       2,400点 </w:t>
      </w:r>
    </w:p>
    <w:p>
      <w:pPr>
        <w:spacing w:before="20" w:after="20" w:line="300" w:lineRule="exact"/>
        <w:ind w:left="567"/>
      </w:pPr>
      <w:r>
        <w:rPr>
          <w:rFonts w:eastAsia="ＭＳ 明朝"/>
          <w:rFonts w:ascii="ＭＳ 明朝" w:hAnsi="ＭＳ 明朝"/>
          <w:sz w:val="20"/>
        </w:rPr>
        <w:t xml:space="preserve">注１ 在宅酸素療法を行っている入院中の患者以外の患者に対して、在宅酸素療法に関する指導管理を行った場合に算定する。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２を算定する患者について、前回受診月の翌月から今回受診月の前月までの期間、遠隔モニタリングを用いて療養上必要な指導を行った場合は、遠隔モニタリング加算として、150点に当該期間の月数（当該指導を行った月に限り、２月を限度とする。）を乗じて得た点数を、所定点数に加算する。 </w:t>
      </w:r>
    </w:p>
    <w:p>
      <w:pPr>
        <w:spacing w:before="160" w:after="80" w:line="300" w:lineRule="exact"/>
        <w:ind w:left="283"/>
      </w:pPr>
      <w:r>
        <w:rPr>
          <w:rFonts w:eastAsia="ＭＳ ゴシック"/>
          <w:rFonts w:ascii="ＭＳ ゴシック" w:hAnsi="ＭＳ ゴシック"/>
          <w:b/>
          <w:sz w:val="21"/>
        </w:rPr>
        <w:t xml:space="preserve">Ｃ１０４ 在宅中心静脈栄養法指導管理料             3,000点 注 在宅中心静脈栄養法を行っている入院中の患者以外の患者に対して、在宅中心静脈栄養法に関する指導管理を行った場合に算定する。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Ｃ１０５ 在宅成分栄養経管栄養法指導管理料         2,500点 注 在宅成分栄養経管栄養法を行っている入院中の患者以外の患者に対して、在宅成分栄養経管栄養法に関する指導管理を行った場合に算定する。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Ｃ１０５－２ 在宅小児経管栄養法指導管理料         1,050点 注 在宅小児経管栄養法を行っている入院中の患者以外の患者（別に厚生労働大臣が定める者に限る。）に対して、在宅小児経管栄養法に関する指導管理を行った場合に算定する。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Ｃ１０５－３ 在宅半固形栄養経管栄養法指導管理料   2,500点 注 在宅半固形栄養経管栄養法を行っている入院中の患者以外の患者（別に厚生労働大臣が定める者に限る。）に対して、在宅半固形栄養経管栄養法に関する指導管理を行った場合に、最初に算定した日から起算して１年を限度として算定する。 </w:t>
      </w:r>
    </w:p>
    <w:p>
      <w:pPr>
        <w:spacing w:before="160" w:after="80" w:line="300" w:lineRule="exact"/>
        <w:ind w:left="283"/>
      </w:pPr>
      <w:r>
        <w:rPr>
          <w:rFonts w:eastAsia="ＭＳ ゴシック"/>
          <w:rFonts w:ascii="ＭＳ ゴシック" w:hAnsi="ＭＳ ゴシック"/>
          <w:b/>
          <w:sz w:val="21"/>
        </w:rPr>
        <w:t xml:space="preserve">Ｃ１０６ 在宅自己導尿指導管理料                   1,400点 </w:t>
      </w:r>
    </w:p>
    <w:p>
      <w:pPr>
        <w:spacing w:before="20" w:after="20" w:line="300" w:lineRule="exact"/>
        <w:ind w:left="567"/>
      </w:pPr>
      <w:r>
        <w:rPr>
          <w:rFonts w:eastAsia="ＭＳ 明朝"/>
          <w:rFonts w:ascii="ＭＳ 明朝" w:hAnsi="ＭＳ 明朝"/>
          <w:sz w:val="20"/>
        </w:rPr>
        <w:t xml:space="preserve">注１ 在宅自己導尿を行っている入院中の患者以外の患者に対して、在宅自己導尿に関する指導管理を行った場合に算定する。 </w:t>
      </w:r>
    </w:p>
    <w:p>
      <w:pPr>
        <w:spacing w:before="20" w:after="20" w:line="300" w:lineRule="exact"/>
        <w:ind w:left="567"/>
      </w:pPr>
      <w:r>
        <w:rPr>
          <w:rFonts w:eastAsia="ＭＳ 明朝"/>
          <w:rFonts w:ascii="ＭＳ 明朝" w:hAnsi="ＭＳ 明朝"/>
          <w:sz w:val="20"/>
        </w:rPr>
        <w:t xml:space="preserve">２ カテーテルの費用は、第２款に定める所定点数により算定する。 </w:t>
      </w:r>
    </w:p>
    <w:p>
      <w:pPr>
        <w:spacing w:before="160" w:after="80" w:line="300" w:lineRule="exact"/>
        <w:ind w:left="283"/>
      </w:pPr>
      <w:r>
        <w:rPr>
          <w:rFonts w:eastAsia="ＭＳ ゴシック"/>
          <w:rFonts w:ascii="ＭＳ ゴシック" w:hAnsi="ＭＳ ゴシック"/>
          <w:b/>
          <w:sz w:val="21"/>
        </w:rPr>
        <w:t xml:space="preserve">Ｃ１０７ 在宅人工呼吸指導管理料                   2,800点 注 在宅人工呼吸を行っている入院中の患者以外の患者に対して、在宅人工呼吸に関する指導管理を行った場合に算定する。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Ｃ１０７－２ 在宅持続陽圧呼吸療法指導管理料 </w:t>
      </w:r>
    </w:p>
    <w:p>
      <w:pPr>
        <w:spacing w:before="20" w:after="20" w:line="300" w:lineRule="exact"/>
        <w:ind w:left="567"/>
      </w:pPr>
      <w:r>
        <w:rPr>
          <w:rFonts w:eastAsia="ＭＳ 明朝"/>
          <w:rFonts w:ascii="ＭＳ 明朝" w:hAnsi="ＭＳ 明朝"/>
          <w:sz w:val="20"/>
        </w:rPr>
        <w:t xml:space="preserve">１ 在宅持続陽圧呼吸療法指導管理料１   2,250点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在宅持続陽圧呼吸療法指導管理料２     240点 </w:t>
      </w:r>
    </w:p>
    <w:p>
      <w:pPr>
        <w:spacing w:before="20" w:after="20" w:line="300" w:lineRule="exact"/>
        <w:ind w:left="567"/>
      </w:pPr>
      <w:r>
        <w:rPr>
          <w:rFonts w:eastAsia="ＭＳ 明朝"/>
          <w:rFonts w:ascii="ＭＳ 明朝" w:hAnsi="ＭＳ 明朝"/>
          <w:sz w:val="20"/>
        </w:rPr>
        <w:t xml:space="preserve">注１ 在宅持続陽圧呼吸療法を行っている入院中の患者以外の患者に対して、在宅持続陽圧呼吸療法に関する指導管理を行った場合に算定する。 </w:t>
      </w:r>
    </w:p>
    <w:p>
      <w:pPr>
        <w:spacing w:before="20" w:after="20" w:line="300" w:lineRule="exact"/>
        <w:ind w:left="567"/>
      </w:pPr>
      <w:r>
        <w:rPr>
          <w:rFonts w:eastAsia="ＭＳ 明朝"/>
          <w:rFonts w:ascii="ＭＳ 明朝" w:hAnsi="ＭＳ 明朝"/>
          <w:sz w:val="20"/>
          <w:u w:val="single"/>
        </w:rPr>
        <w:t xml:space="preserve">２ ２について、別に厚生労働大臣が定める基準を満たす場合は、持続陽圧呼吸療法充実管理体制加算として15点を所定点数に加算する。 </w:t>
      </w:r>
    </w:p>
    <w:p>
      <w:pPr>
        <w:spacing w:before="20" w:after="20" w:line="300" w:lineRule="exact"/>
        <w:ind w:left="567"/>
      </w:pPr>
      <w:r>
        <w:rPr>
          <w:rFonts w:eastAsia="ＭＳ 明朝"/>
          <w:rFonts w:ascii="ＭＳ 明朝" w:hAnsi="ＭＳ 明朝"/>
          <w:sz w:val="20"/>
          <w:u w:val="single"/>
        </w:rPr>
        <w:t xml:space="preserve">３ </w:t>
      </w:r>
      <w:r>
        <w:rPr>
          <w:rFonts w:eastAsia="ＭＳ 明朝"/>
          <w:rFonts w:ascii="ＭＳ 明朝" w:hAnsi="ＭＳ 明朝"/>
          <w:sz w:val="20"/>
        </w:rPr>
        <w:t xml:space="preserve">別に厚生労働大臣が定める施設基準に適合しているものとして地方厚生局長等に届け出た保険医療機関において、２を算定し、ＣＰＡＰを用いている患者について、前回受診月の翌月から今回受診月の前月までの期間、遠隔モニタリングを用いて療養上必要な管理を行った場合は、遠隔モニタリング加算として、150点に当該期間の月数（当該管理を行った月に限り、２月を限度とする。）を乗じて得た点数を、所定点数に加算する。 </w:t>
      </w:r>
    </w:p>
    <w:p>
      <w:pPr>
        <w:spacing w:before="20" w:after="20" w:line="300" w:lineRule="exact"/>
        <w:ind w:left="567"/>
      </w:pPr>
      <w:r>
        <w:rPr>
          <w:rFonts w:eastAsia="ＭＳ 明朝"/>
          <w:rFonts w:ascii="ＭＳ 明朝" w:hAnsi="ＭＳ 明朝"/>
          <w:sz w:val="20"/>
          <w:u w:val="single"/>
        </w:rPr>
        <w:t xml:space="preserve">４ </w:t>
      </w:r>
      <w:r>
        <w:rPr>
          <w:rFonts w:eastAsia="ＭＳ 明朝"/>
          <w:rFonts w:ascii="ＭＳ 明朝" w:hAnsi="ＭＳ 明朝"/>
          <w:sz w:val="20"/>
        </w:rPr>
        <w:t xml:space="preserve">別に厚生労働大臣が定める施設基準に適合しているものとして地方厚生局長等に届け出た保険医療機関において、在宅持続陽圧呼吸療法指導管理料２を算定すべき指導管理を情報通信機器を用いて行った場合は、２の所定点数に代えて、218点を算定する。 </w:t>
      </w:r>
    </w:p>
    <w:p>
      <w:pPr>
        <w:spacing w:before="160" w:after="80" w:line="300" w:lineRule="exact"/>
        <w:ind w:left="283"/>
      </w:pPr>
      <w:r>
        <w:rPr>
          <w:rFonts w:eastAsia="ＭＳ ゴシック"/>
          <w:rFonts w:ascii="ＭＳ ゴシック" w:hAnsi="ＭＳ ゴシック"/>
          <w:b/>
          <w:sz w:val="21"/>
        </w:rPr>
        <w:t xml:space="preserve">Ｃ１０７－３ 在宅ハイフローセラピー指導管理料  </w:t>
      </w:r>
    </w:p>
    <w:p>
      <w:pPr>
        <w:spacing w:before="20" w:after="20" w:line="300" w:lineRule="exact"/>
        <w:ind w:left="567"/>
      </w:pPr>
      <w:r>
        <w:rPr>
          <w:rFonts w:eastAsia="ＭＳ 明朝"/>
          <w:rFonts w:ascii="ＭＳ 明朝" w:hAnsi="ＭＳ 明朝"/>
          <w:sz w:val="20"/>
          <w:u w:val="single"/>
        </w:rPr>
        <w:t xml:space="preserve">１ 在宅ハイフローセラピー指導管理料１                    2,400点 </w:t>
      </w:r>
    </w:p>
    <w:p>
      <w:pPr>
        <w:spacing w:before="20" w:after="20" w:line="300" w:lineRule="exact"/>
        <w:ind w:left="567"/>
      </w:pPr>
      <w:r>
        <w:rPr>
          <w:rFonts w:eastAsia="ＭＳ 明朝"/>
          <w:rFonts w:ascii="ＭＳ 明朝" w:hAnsi="ＭＳ 明朝"/>
          <w:sz w:val="20"/>
          <w:u w:val="single"/>
        </w:rPr>
        <w:t xml:space="preserve">２ 在宅ハイフローセラピー指導管理料２ 2,400点 </w:t>
      </w:r>
    </w:p>
    <w:p>
      <w:pPr>
        <w:spacing w:before="20" w:after="20" w:line="300" w:lineRule="exact"/>
        <w:ind w:left="567"/>
      </w:pPr>
      <w:r>
        <w:rPr>
          <w:rFonts w:eastAsia="ＭＳ 明朝"/>
          <w:rFonts w:ascii="ＭＳ 明朝" w:hAnsi="ＭＳ 明朝"/>
          <w:sz w:val="20"/>
          <w:u w:val="single"/>
        </w:rPr>
        <w:t>注１ １については、在宅ハイフローセラピーを行っている慢性閉塞性肺疾患（ＣＯＰＤ）の患者のうち、入院中の患者以外の患者に対して、在</w:t>
      </w:r>
      <w:r>
        <w:rPr>
          <w:rFonts w:eastAsia="ＭＳ 明朝"/>
          <w:rFonts w:ascii="ＭＳ 明朝" w:hAnsi="ＭＳ 明朝"/>
          <w:sz w:val="20"/>
        </w:rPr>
        <w:t xml:space="preserve">宅ハイフローセラピーに関する指導管理を行った場合に算定する。 </w:t>
      </w:r>
    </w:p>
    <w:p>
      <w:pPr>
        <w:spacing w:before="20" w:after="20" w:line="300" w:lineRule="exact"/>
        <w:ind w:left="567"/>
      </w:pPr>
      <w:r>
        <w:rPr>
          <w:rFonts w:eastAsia="ＭＳ 明朝"/>
          <w:rFonts w:ascii="ＭＳ 明朝" w:hAnsi="ＭＳ 明朝"/>
          <w:sz w:val="20"/>
          <w:u w:val="single"/>
        </w:rPr>
        <w:t xml:space="preserve">２ ２については、在宅ハイフローセラピーを行っている重度の低酸素血症の患者のうち、入院中の患者以外の患者に対して、高濃度の酸素吸入を伴う在宅ハイフローセラピー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Ｃ１０８ 在宅麻薬等注射指導管理料 </w:t>
      </w:r>
    </w:p>
    <w:p>
      <w:pPr>
        <w:spacing w:before="20" w:after="20" w:line="300" w:lineRule="exact"/>
        <w:ind w:left="567"/>
      </w:pPr>
      <w:r>
        <w:rPr>
          <w:rFonts w:eastAsia="ＭＳ 明朝"/>
          <w:rFonts w:ascii="ＭＳ 明朝" w:hAnsi="ＭＳ 明朝"/>
          <w:sz w:val="20"/>
        </w:rPr>
        <w:t xml:space="preserve">１ 悪性腫瘍の場合                     1,500点 </w:t>
      </w:r>
    </w:p>
    <w:p>
      <w:pPr>
        <w:spacing w:before="20" w:after="20" w:line="300" w:lineRule="exact"/>
        <w:ind w:left="567"/>
      </w:pPr>
      <w:r>
        <w:rPr>
          <w:rFonts w:eastAsia="ＭＳ 明朝"/>
          <w:rFonts w:ascii="ＭＳ 明朝" w:hAnsi="ＭＳ 明朝"/>
          <w:sz w:val="20"/>
        </w:rPr>
        <w:t xml:space="preserve">２ 筋萎縮性側索硬化症又は筋ジストロフィーの場合                                   1,500点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心不全、呼吸器疾患又は腎不全の場合  </w:t>
      </w:r>
      <w:r>
        <w:rPr>
          <w:rFonts w:eastAsia="ＭＳ 明朝"/>
          <w:rFonts w:ascii="ＭＳ 明朝" w:hAnsi="ＭＳ 明朝"/>
          <w:sz w:val="20"/>
        </w:rPr>
        <w:t xml:space="preserve">1,500点 </w:t>
      </w:r>
    </w:p>
    <w:p>
      <w:pPr>
        <w:spacing w:before="20" w:after="20" w:line="300" w:lineRule="exact"/>
        <w:ind w:left="567"/>
      </w:pPr>
      <w:r>
        <w:rPr>
          <w:rFonts w:eastAsia="ＭＳ 明朝"/>
          <w:rFonts w:ascii="ＭＳ 明朝" w:hAnsi="ＭＳ 明朝"/>
          <w:sz w:val="20"/>
        </w:rPr>
        <w:t xml:space="preserve">注１ １については、悪性腫瘍の患者であって、入院中の患者以外の末期の患者に対して、在宅における麻薬等の注射に関する指導管理を行った場合に算定する。 </w:t>
      </w:r>
    </w:p>
    <w:p>
      <w:pPr>
        <w:spacing w:before="20" w:after="20" w:line="300" w:lineRule="exact"/>
        <w:ind w:left="567"/>
      </w:pPr>
      <w:r>
        <w:rPr>
          <w:rFonts w:eastAsia="ＭＳ 明朝"/>
          <w:rFonts w:ascii="ＭＳ 明朝" w:hAnsi="ＭＳ 明朝"/>
          <w:sz w:val="20"/>
        </w:rPr>
        <w:t xml:space="preserve">２ ２については、筋萎縮性側索硬化症又は筋ジストロフィーの患者であって、入院中の患者以外の患者に対して、在宅における麻薬等の注射に関する指導管理を行った場合に算定する。 </w:t>
      </w:r>
    </w:p>
    <w:p>
      <w:pPr>
        <w:spacing w:before="20" w:after="20" w:line="300" w:lineRule="exact"/>
        <w:ind w:left="567"/>
      </w:pPr>
      <w:r>
        <w:rPr>
          <w:rFonts w:eastAsia="ＭＳ 明朝"/>
          <w:rFonts w:ascii="ＭＳ 明朝" w:hAnsi="ＭＳ 明朝"/>
          <w:sz w:val="20"/>
        </w:rPr>
        <w:t>３ ３については、１又は２に該当しない場合で</w:t>
      </w:r>
      <w:r>
        <w:rPr>
          <w:rFonts w:eastAsia="ＭＳ 明朝"/>
          <w:rFonts w:ascii="ＭＳ 明朝" w:hAnsi="ＭＳ 明朝"/>
          <w:sz w:val="20"/>
          <w:u w:val="single"/>
        </w:rPr>
        <w:t>あって、緩和ケアを要する心不全、呼吸器疾患又は腎不全の患者であって、入院中の患者以外</w:t>
      </w:r>
      <w:r>
        <w:rPr>
          <w:rFonts w:eastAsia="ＭＳ 明朝"/>
          <w:rFonts w:ascii="ＭＳ 明朝" w:hAnsi="ＭＳ 明朝"/>
          <w:sz w:val="20"/>
        </w:rPr>
        <w:t xml:space="preserve">の末期の患者に対して、在宅における麻薬の注射に関する指導管理を行った場合に算定する。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Ｃ１０８－２ 在宅腫瘍化学療法注射指導管理料       1,500点 注 悪性腫瘍の患者であって、入院中の患者以外の患者に対して、在宅における抗悪性腫瘍剤等の注射に関する指導管理を行った場合に算定する。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Ｃ１０８－３ 在宅強心剤持続投与指導管理料         1,500点 注 別に厚生労働大臣が定める注射薬の持続投与を行っている入院中の患者以外の患者に対して、在宅心不全管理に関する指導管理を行った場合に算定する。 </w:t>
      </w:r>
    </w:p>
    <w:p>
      <w:pPr>
        <w:spacing w:before="160" w:after="80" w:line="300" w:lineRule="exact"/>
        <w:ind w:left="283"/>
      </w:pPr>
      <w:r>
        <w:rPr>
          <w:rFonts w:eastAsia="ＭＳ ゴシック"/>
          <w:rFonts w:ascii="ＭＳ ゴシック" w:hAnsi="ＭＳ ゴシック"/>
          <w:b/>
          <w:sz w:val="21"/>
        </w:rPr>
        <w:t>Ｃ１０８－４ 在宅悪性腫瘍患者共同指導管理料       1,500点 注 別に厚生労働大臣が定める保険医療機関の保険医が、他の保険医療機関において区分番号Ｃ１０８に掲げる在宅麻薬等注射指導管理料の１又は区分番号Ｃ１０８－２に掲げる在宅腫瘍化学療法注射指導管理料を算定する指導管理を受けている患者に対し、当該他の保険医療機関と連携して、同</w:t>
      </w:r>
      <w:r>
        <w:rPr>
          <w:rFonts w:eastAsia="ＭＳ ゴシック"/>
          <w:rFonts w:ascii="ＭＳ ゴシック" w:hAnsi="ＭＳ ゴシック"/>
          <w:b/>
          <w:sz w:val="21"/>
          <w:u w:val="single"/>
        </w:rPr>
        <w:t>一日に、当該患者に対する麻薬等又は抗悪性腫瘍</w:t>
      </w:r>
      <w:r>
        <w:rPr>
          <w:rFonts w:eastAsia="ＭＳ ゴシック"/>
          <w:rFonts w:ascii="ＭＳ ゴシック" w:hAnsi="ＭＳ ゴシック"/>
          <w:b/>
          <w:sz w:val="21"/>
        </w:rPr>
        <w:t xml:space="preserve">剤等の注射に関する指導管理を行った場合に算定する。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Ｃ１０９ 在宅寝たきり患者処置指導管理料           1,050点 </w:t>
      </w:r>
    </w:p>
    <w:p>
      <w:pPr>
        <w:spacing w:before="20" w:after="20" w:line="300" w:lineRule="exact"/>
        <w:ind w:left="567"/>
      </w:pPr>
      <w:r>
        <w:rPr>
          <w:rFonts w:eastAsia="ＭＳ 明朝"/>
          <w:rFonts w:ascii="ＭＳ 明朝" w:hAnsi="ＭＳ 明朝"/>
          <w:sz w:val="20"/>
        </w:rPr>
        <w:t xml:space="preserve">注１ 在宅における創傷処置等の処置を行っている入院中の患者以外の患者であって、現に寝たきりの状態にあるもの又はこれに準ずる状態にあるものに対して、当該処置に関する指導管理を行った場合に算定する。 </w:t>
      </w:r>
    </w:p>
    <w:p>
      <w:pPr>
        <w:spacing w:before="20" w:after="20" w:line="300" w:lineRule="exact"/>
        <w:ind w:left="567"/>
      </w:pPr>
      <w:r>
        <w:rPr>
          <w:rFonts w:eastAsia="ＭＳ 明朝"/>
          <w:rFonts w:ascii="ＭＳ 明朝" w:hAnsi="ＭＳ 明朝"/>
          <w:sz w:val="20"/>
        </w:rPr>
        <w:t>２ 区分番号Ｂ００１の８に掲げる皮膚科特定疾患指導管理料を算定している患者については、算定しない。 とう</w:t>
      </w:r>
    </w:p>
    <w:p>
      <w:pPr>
        <w:spacing w:before="160" w:after="80" w:line="300" w:lineRule="exact"/>
        <w:ind w:left="283"/>
      </w:pPr>
      <w:r>
        <w:rPr>
          <w:rFonts w:eastAsia="ＭＳ ゴシック"/>
          <w:rFonts w:ascii="ＭＳ ゴシック" w:hAnsi="ＭＳ ゴシック"/>
          <w:b/>
          <w:sz w:val="21"/>
        </w:rPr>
        <w:t xml:space="preserve">Ｃ１１０ 在宅自己疼痛管理指導管理料               1,300点 とう注 疼痛除去のため植込型脳・脊髄刺激装置を植えとう込んだ後に、在宅において自己疼痛管理を行ってとういる入院中の患者以外の難治性慢性疼痛の患者にとう対して、在宅自己疼痛管理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Ｃ１１０－２ 在宅振戦等刺激装置治療指導管理料       810点 </w:t>
      </w:r>
    </w:p>
    <w:p>
      <w:pPr>
        <w:spacing w:before="20" w:after="20" w:line="300" w:lineRule="exact"/>
        <w:ind w:left="567"/>
      </w:pPr>
      <w:r>
        <w:rPr>
          <w:rFonts w:eastAsia="ＭＳ 明朝"/>
          <w:rFonts w:ascii="ＭＳ 明朝" w:hAnsi="ＭＳ 明朝"/>
          <w:sz w:val="20"/>
        </w:rPr>
        <w:t xml:space="preserve">注１ 振戦等除去のため植込型脳・脊髄刺激装置を植え込んだ後に、在宅において振戦等管理を行っている入院中の患者以外の患者に対して、在宅振戦等管理に関する指導管理を行った場合に算定する。 </w:t>
      </w:r>
    </w:p>
    <w:p>
      <w:pPr>
        <w:spacing w:before="20" w:after="20" w:line="300" w:lineRule="exact"/>
        <w:ind w:left="567"/>
      </w:pPr>
      <w:r>
        <w:rPr>
          <w:rFonts w:eastAsia="ＭＳ 明朝"/>
          <w:rFonts w:ascii="ＭＳ 明朝" w:hAnsi="ＭＳ 明朝"/>
          <w:sz w:val="20"/>
        </w:rPr>
        <w:t xml:space="preserve">２ 植込術を行った日から起算して３月以内の期間に行った場合には、導入期加算として、140点を所定点数に加算する。 </w:t>
      </w:r>
    </w:p>
    <w:p>
      <w:pPr>
        <w:spacing w:before="20" w:after="20" w:line="300" w:lineRule="exact"/>
        <w:ind w:left="567"/>
      </w:pPr>
      <w:r>
        <w:rPr>
          <w:rFonts w:eastAsia="ＭＳ 明朝"/>
          <w:rFonts w:ascii="ＭＳ 明朝" w:hAnsi="ＭＳ 明朝"/>
          <w:sz w:val="20"/>
          <w:u w:val="single"/>
        </w:rPr>
        <w:t xml:space="preserve">３ 別に厚生労働大臣が定める施設基準に適合しているものとして地方厚生局長等に届け出た保険医療機関において、在宅振戦等刺激装置治療指導管理料を算定すべき指導管理を情報通信機器を用いて行った場合は、所定点数に代えて、705点を算定する。 </w:t>
      </w:r>
    </w:p>
    <w:p>
      <w:pPr>
        <w:spacing w:before="160" w:after="80" w:line="300" w:lineRule="exact"/>
        <w:ind w:left="283"/>
      </w:pPr>
      <w:r>
        <w:rPr>
          <w:rFonts w:eastAsia="ＭＳ ゴシック"/>
          <w:rFonts w:ascii="ＭＳ ゴシック" w:hAnsi="ＭＳ ゴシック"/>
          <w:b/>
          <w:sz w:val="21"/>
        </w:rPr>
        <w:t xml:space="preserve">Ｃ１１０－３ 在宅迷走神経電気刺激治療指導管理料     810点 </w:t>
      </w:r>
    </w:p>
    <w:p>
      <w:pPr>
        <w:spacing w:before="20" w:after="20" w:line="300" w:lineRule="exact"/>
        <w:ind w:left="567"/>
      </w:pPr>
      <w:r>
        <w:rPr>
          <w:rFonts w:eastAsia="ＭＳ 明朝"/>
          <w:rFonts w:ascii="ＭＳ 明朝" w:hAnsi="ＭＳ 明朝"/>
          <w:sz w:val="20"/>
        </w:rPr>
        <w:t xml:space="preserve">注１ てんかん治療のため植込型迷走神経電気刺激装置を植え込んだ後に、在宅においててんかん管理を行っている入院中の患者以外の患者に対して、在宅てんかん管理に関する指導管理を行った場合に算定する。 </w:t>
      </w:r>
    </w:p>
    <w:p>
      <w:pPr>
        <w:spacing w:before="20" w:after="20" w:line="300" w:lineRule="exact"/>
        <w:ind w:left="567"/>
      </w:pPr>
      <w:r>
        <w:rPr>
          <w:rFonts w:eastAsia="ＭＳ 明朝"/>
          <w:rFonts w:ascii="ＭＳ 明朝" w:hAnsi="ＭＳ 明朝"/>
          <w:sz w:val="20"/>
        </w:rPr>
        <w:t xml:space="preserve">２ 植込術を行った日から起算して３月以内の期間に行った場合には、導入期加算として、140点を所定点数に加算する。 </w:t>
      </w:r>
    </w:p>
    <w:p>
      <w:pPr>
        <w:spacing w:before="160" w:after="80" w:line="300" w:lineRule="exact"/>
        <w:ind w:left="283"/>
      </w:pPr>
      <w:r>
        <w:rPr>
          <w:rFonts w:eastAsia="ＭＳ ゴシック"/>
          <w:rFonts w:ascii="ＭＳ ゴシック" w:hAnsi="ＭＳ ゴシック"/>
          <w:b/>
          <w:sz w:val="21"/>
        </w:rPr>
        <w:t xml:space="preserve">Ｃ１１０－４ 在宅仙骨神経刺激療法指導管理料         810点 ぼうこう注 便失禁又は過活動膀胱に対するコントロールのため植込型仙骨神経刺激装置を植え込んだ後に、患者の同意を得て、在宅において、自己による便ぼうこう失禁管理又は過活動膀胱管理を行っている入院中の患者以外の患者に対して、在宅便失禁管理又はぼうこう在宅過活動膀胱管理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Ｃ１１０－５ 在宅舌下神経電気刺激療法指導管理料     810点 注 別に厚生労働大臣が定める施設基準を満たす保険医療機関において、在宅において舌下神経電気刺激療法を行っている入院中の患者以外の患者に対して、在宅舌下神経電気刺激療法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Ｃ１１１ 在宅肺高血圧症患者指導管理料             1,500点 注 肺高血圧症の患者であって入院中の患者以外の患者に対して、プロスタグランジンＩ製剤の投２与等に関する医学管理等を行った場合に算定する。 </w:t>
      </w:r>
    </w:p>
    <w:p>
      <w:pPr>
        <w:spacing w:before="160" w:after="80" w:line="300" w:lineRule="exact"/>
        <w:ind w:left="283"/>
      </w:pPr>
      <w:r>
        <w:rPr>
          <w:rFonts w:eastAsia="ＭＳ ゴシック"/>
          <w:rFonts w:ascii="ＭＳ ゴシック" w:hAnsi="ＭＳ ゴシック"/>
          <w:b/>
          <w:sz w:val="21"/>
        </w:rPr>
        <w:t xml:space="preserve">Ｃ１１２ 在宅気管切開患者指導管理料                 900点 注 気管切開を行っている患者であって入院中の患者以外のものに対して、在宅における気管切開に関する指導管理を行った場合に算定する。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Ｃ１１２－２ 在宅喉頭摘出患者指導管理料             900点 注 喉頭摘出を行っている患者であって入院中の患者以外のものに対して、在宅における人工鼻材料の使用に関する指導管理を行った場合に算定する。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Ｃ１１３ 削除 </w:t>
      </w:r>
    </w:p>
    <w:p>
      <w:pPr>
        <w:spacing w:before="160" w:after="80" w:line="300" w:lineRule="exact"/>
        <w:ind w:left="283"/>
      </w:pPr>
      <w:r>
        <w:rPr>
          <w:rFonts w:eastAsia="ＭＳ ゴシック"/>
          <w:rFonts w:ascii="ＭＳ ゴシック" w:hAnsi="ＭＳ ゴシック"/>
          <w:b/>
          <w:sz w:val="21"/>
        </w:rPr>
        <w:t xml:space="preserve">Ｃ１１４ 在宅難治性皮膚疾患処置指導管理料         1,000点 </w:t>
      </w:r>
    </w:p>
    <w:p>
      <w:pPr>
        <w:spacing w:before="20" w:after="20" w:line="300" w:lineRule="exact"/>
        <w:ind w:left="567"/>
      </w:pPr>
      <w:r>
        <w:rPr>
          <w:rFonts w:eastAsia="ＭＳ 明朝"/>
          <w:rFonts w:ascii="ＭＳ 明朝" w:hAnsi="ＭＳ 明朝"/>
          <w:sz w:val="20"/>
        </w:rPr>
        <w:t xml:space="preserve">注１ 皮膚科又は形成外科を担当する医師が、別に厚生労働大臣が定める疾患の患者であって、在宅において皮膚処置を行っている入院中の患者以外のものに対して、当該処置に関する指導管理を行った場合に算定する。 </w:t>
      </w:r>
    </w:p>
    <w:p>
      <w:pPr>
        <w:spacing w:before="20" w:after="20" w:line="300" w:lineRule="exact"/>
        <w:ind w:left="567"/>
      </w:pPr>
      <w:r>
        <w:rPr>
          <w:rFonts w:eastAsia="ＭＳ 明朝"/>
          <w:rFonts w:ascii="ＭＳ 明朝" w:hAnsi="ＭＳ 明朝"/>
          <w:sz w:val="20"/>
        </w:rPr>
        <w:t xml:space="preserve">２ 区分番号Ｂ００１の７に掲げる難病外来指導管理料又は区分番号Ｂ００１の８に掲げる皮膚科特定疾患指導管理料を算定している患者については、算定しない。 </w:t>
      </w:r>
    </w:p>
    <w:p>
      <w:pPr>
        <w:spacing w:before="160" w:after="80" w:line="300" w:lineRule="exact"/>
        <w:ind w:left="283"/>
      </w:pPr>
      <w:r>
        <w:rPr>
          <w:rFonts w:eastAsia="ＭＳ ゴシック"/>
          <w:rFonts w:ascii="ＭＳ ゴシック" w:hAnsi="ＭＳ ゴシック"/>
          <w:b/>
          <w:sz w:val="21"/>
        </w:rPr>
        <w:t xml:space="preserve">Ｃ１１５ 削除 </w:t>
      </w:r>
    </w:p>
    <w:p>
      <w:pPr>
        <w:spacing w:before="160" w:after="80" w:line="300" w:lineRule="exact"/>
        <w:ind w:left="283"/>
      </w:pPr>
      <w:r>
        <w:rPr>
          <w:rFonts w:eastAsia="ＭＳ ゴシック"/>
          <w:rFonts w:ascii="ＭＳ ゴシック" w:hAnsi="ＭＳ ゴシック"/>
          <w:b/>
          <w:sz w:val="21"/>
        </w:rPr>
        <w:t xml:space="preserve">Ｃ１１６ 在宅植込型補助人工心臓（非拍動流型）指導管理料                                            45,000点 注 別に厚生労働大臣が定める施設基準に適合しているものとして地方厚生局長等に届け出た保険医療機関において、体内植込型補助人工心臓（非拍動流型）を使用している患者であって入院中の患者以外のものに対して、療養上必要な指導を行った場合に算定する。 </w:t>
      </w:r>
    </w:p>
    <w:p>
      <w:pPr>
        <w:spacing w:before="160" w:after="80" w:line="300" w:lineRule="exact"/>
        <w:ind w:left="283"/>
      </w:pPr>
      <w:r>
        <w:rPr>
          <w:rFonts w:eastAsia="ＭＳ ゴシック"/>
          <w:rFonts w:ascii="ＭＳ ゴシック" w:hAnsi="ＭＳ ゴシック"/>
          <w:b/>
          <w:sz w:val="21"/>
        </w:rPr>
        <w:t xml:space="preserve">Ｃ１１７ 在宅経腸投薬指導管理料                   1,500点 注 入院中の患者以外の患者であって、レボドパ・カルビドパ水和物製剤の経腸投薬を行っているものに対して、投薬等に関する医学管理等を行った場合に算定する。 </w:t>
      </w:r>
    </w:p>
    <w:p>
      <w:pPr>
        <w:spacing w:before="160" w:after="80" w:line="300" w:lineRule="exact"/>
        <w:ind w:left="283"/>
      </w:pPr>
      <w:r>
        <w:rPr>
          <w:rFonts w:eastAsia="ＭＳ ゴシック"/>
          <w:rFonts w:ascii="ＭＳ ゴシック" w:hAnsi="ＭＳ ゴシック"/>
          <w:b/>
          <w:sz w:val="21"/>
        </w:rPr>
        <w:t>Ｃ１１８ 在宅腫瘍治療電場療法指導管理料 こう</w:t>
      </w:r>
    </w:p>
    <w:p>
      <w:pPr>
        <w:spacing w:before="20" w:after="20" w:line="300" w:lineRule="exact"/>
        <w:ind w:left="567"/>
      </w:pPr>
      <w:r>
        <w:rPr>
          <w:rFonts w:eastAsia="ＭＳ 明朝"/>
          <w:rFonts w:ascii="ＭＳ 明朝" w:hAnsi="ＭＳ 明朝"/>
          <w:sz w:val="20"/>
          <w:u w:val="single"/>
        </w:rPr>
        <w:t xml:space="preserve">１ 膠芽腫の場合                       2,800点 </w:t>
      </w:r>
      <w:r>
        <w:rPr>
          <w:rFonts w:eastAsia="ＭＳ 明朝"/>
          <w:rFonts w:ascii="ＭＳ 明朝" w:hAnsi="ＭＳ 明朝"/>
          <w:sz w:val="20"/>
        </w:rPr>
        <w:t>がん</w:t>
      </w:r>
    </w:p>
    <w:p>
      <w:pPr>
        <w:spacing w:before="20" w:after="20" w:line="300" w:lineRule="exact"/>
        <w:ind w:left="567"/>
      </w:pPr>
      <w:r>
        <w:rPr>
          <w:rFonts w:eastAsia="ＭＳ 明朝"/>
          <w:rFonts w:ascii="ＭＳ 明朝" w:hAnsi="ＭＳ 明朝"/>
          <w:sz w:val="20"/>
          <w:u w:val="single"/>
        </w:rPr>
        <w:t xml:space="preserve">２ 非小細胞肺癌の場合                 2,800点 </w:t>
      </w:r>
      <w:r>
        <w:rPr>
          <w:rFonts w:eastAsia="ＭＳ 明朝"/>
          <w:rFonts w:ascii="ＭＳ 明朝" w:hAnsi="ＭＳ 明朝"/>
          <w:sz w:val="20"/>
        </w:rPr>
        <w:t>注 別に厚生労働大臣が定める施設基準に適合しているものとして地方厚生局長等に届け出た保険医療機関において、入院中の患者以外の患者であって、在宅腫瘍治療電場療法を行っているものに対して、療養上必要な指導を行った場合に算定する。 こう</w:t>
      </w:r>
    </w:p>
    <w:p>
      <w:pPr>
        <w:spacing w:before="160" w:after="80" w:line="300" w:lineRule="exact"/>
        <w:ind w:left="283"/>
      </w:pPr>
      <w:r>
        <w:rPr>
          <w:rFonts w:eastAsia="ＭＳ ゴシック"/>
          <w:rFonts w:ascii="ＭＳ ゴシック" w:hAnsi="ＭＳ ゴシック"/>
          <w:b/>
          <w:sz w:val="21"/>
        </w:rPr>
        <w:t xml:space="preserve">Ｃ１１９ 在宅経肛門的自己洗腸指導管理料             800点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こう険医療機関において、在宅で経肛門的に自己洗腸を行っている入院中の患者以外の患者に対しこうて、経肛門的自己洗腸療法に関する指導管理を行った場合に算定する。 こう</w:t>
      </w:r>
    </w:p>
    <w:p>
      <w:pPr>
        <w:spacing w:before="20" w:after="20" w:line="300" w:lineRule="exact"/>
        <w:ind w:left="567"/>
      </w:pPr>
      <w:r>
        <w:rPr>
          <w:rFonts w:eastAsia="ＭＳ 明朝"/>
          <w:rFonts w:ascii="ＭＳ 明朝" w:hAnsi="ＭＳ 明朝"/>
          <w:sz w:val="20"/>
        </w:rPr>
        <w:t xml:space="preserve">２ 経肛門的自己洗腸を初めて実施する患者について、初回の指導を行った場合は、当該初回の指導を行った月に限り、導入初期加算として、500点を所定点数に加算する。 </w:t>
      </w:r>
    </w:p>
    <w:p>
      <w:pPr>
        <w:spacing w:before="160" w:after="80" w:line="300" w:lineRule="exact"/>
        <w:ind w:left="283"/>
      </w:pPr>
      <w:r>
        <w:rPr>
          <w:rFonts w:eastAsia="ＭＳ ゴシック"/>
          <w:rFonts w:ascii="ＭＳ ゴシック" w:hAnsi="ＭＳ ゴシック"/>
          <w:b/>
          <w:sz w:val="21"/>
        </w:rPr>
        <w:t xml:space="preserve">Ｃ１２０ 在宅中耳加圧療法指導管理料               1,800点 注 在宅中耳加圧療法を行っている入院中の患者以外の患者に対して、在宅中耳加圧療法に関する指導管理を行った場合に算定する。 </w:t>
      </w:r>
    </w:p>
    <w:p>
      <w:pPr>
        <w:spacing w:before="160" w:after="80" w:line="300" w:lineRule="exact"/>
        <w:ind w:left="283"/>
      </w:pPr>
      <w:r>
        <w:rPr>
          <w:rFonts w:eastAsia="ＭＳ ゴシック"/>
          <w:rFonts w:ascii="ＭＳ ゴシック" w:hAnsi="ＭＳ ゴシック"/>
          <w:b/>
          <w:sz w:val="21"/>
        </w:rPr>
        <w:t xml:space="preserve">Ｃ１２１ 在宅抗菌薬吸入療法指導管理料               800点 </w:t>
      </w:r>
    </w:p>
    <w:p>
      <w:pPr>
        <w:spacing w:before="20" w:after="20" w:line="300" w:lineRule="exact"/>
        <w:ind w:left="567"/>
      </w:pPr>
      <w:r>
        <w:rPr>
          <w:rFonts w:eastAsia="ＭＳ 明朝"/>
          <w:rFonts w:ascii="ＭＳ 明朝" w:hAnsi="ＭＳ 明朝"/>
          <w:sz w:val="20"/>
        </w:rPr>
        <w:t xml:space="preserve">注１ 在宅抗菌薬吸入療法を行っている入院中の患者以外の患者に対して、在宅抗菌薬吸入療法に関する指導管理を行った場合に算定する。 </w:t>
      </w:r>
    </w:p>
    <w:p>
      <w:pPr>
        <w:spacing w:before="20" w:after="20" w:line="300" w:lineRule="exact"/>
        <w:ind w:left="567"/>
      </w:pPr>
      <w:r>
        <w:rPr>
          <w:rFonts w:eastAsia="ＭＳ 明朝"/>
          <w:rFonts w:ascii="ＭＳ 明朝" w:hAnsi="ＭＳ 明朝"/>
          <w:sz w:val="20"/>
        </w:rPr>
        <w:t xml:space="preserve">２ 在宅抗菌薬吸入療法を初めて実施する患者について、初回の指導を行った場合は、当該初回の指導を行った月に限り、導入初期加算として、500点を所定点数に加算する。 </w:t>
      </w:r>
    </w:p>
    <w:p>
      <w:pPr>
        <w:spacing w:before="160" w:after="80" w:line="300" w:lineRule="exact"/>
        <w:ind w:left="454"/>
      </w:pPr>
      <w:r>
        <w:rPr>
          <w:rFonts w:eastAsia="ＭＳ ゴシック"/>
          <w:rFonts w:ascii="ＭＳ ゴシック" w:hAnsi="ＭＳ ゴシック"/>
          <w:b/>
          <w:sz w:val="22"/>
        </w:rPr>
        <w:t xml:space="preserve">第２款 在宅療養指導管理材料加算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１ 本款各区分に掲げる在宅療養指導管理材料加算は、第１款各区分に掲げる在宅療養指導管理料のいずれかの所定点数を</w:t>
      </w:r>
      <w:r>
        <w:rPr>
          <w:rFonts w:eastAsia="ＭＳ 明朝"/>
          <w:rFonts w:ascii="ＭＳ 明朝" w:hAnsi="ＭＳ 明朝"/>
          <w:sz w:val="20"/>
          <w:u w:val="single"/>
        </w:rPr>
        <w:t>算定する場合に、特に規定する場合を除き、３月に３回に限</w:t>
      </w:r>
      <w:r>
        <w:rPr>
          <w:rFonts w:eastAsia="ＭＳ 明朝"/>
          <w:rFonts w:ascii="ＭＳ 明朝" w:hAnsi="ＭＳ 明朝"/>
          <w:sz w:val="20"/>
        </w:rPr>
        <w:t xml:space="preserve">り算定する。 </w:t>
      </w:r>
    </w:p>
    <w:p>
      <w:pPr>
        <w:spacing w:before="20" w:after="20" w:line="300" w:lineRule="exact"/>
        <w:ind w:left="567"/>
      </w:pPr>
      <w:r>
        <w:rPr>
          <w:rFonts w:eastAsia="ＭＳ 明朝"/>
          <w:rFonts w:ascii="ＭＳ 明朝" w:hAnsi="ＭＳ 明朝"/>
          <w:sz w:val="20"/>
        </w:rPr>
        <w:t xml:space="preserve">２ 前号の規定にかかわらず、本款各区分に掲げる在宅療養指導管理材料加算のうち、保険医療材料の使用を算定要件とするものについては、当該保険医療材料が別表第三調剤報酬点数表第４節の規定により調剤報酬として算定された場合には算定しない。 </w:t>
      </w:r>
    </w:p>
    <w:p>
      <w:pPr>
        <w:spacing w:before="20" w:after="20" w:line="300" w:lineRule="exact"/>
        <w:ind w:left="567"/>
      </w:pPr>
      <w:r>
        <w:rPr>
          <w:rFonts w:eastAsia="ＭＳ 明朝"/>
          <w:rFonts w:ascii="ＭＳ 明朝" w:hAnsi="ＭＳ 明朝"/>
          <w:sz w:val="20"/>
        </w:rPr>
        <w:t xml:space="preserve">３ ６歳未満の乳幼児に対して区分番号Ｃ１０３に掲げる在宅酸素療法指導管理料、Ｃ１０７に掲げる在宅人工呼吸指導管理料又はＣ１０７－２に掲げる在宅持続陽圧呼吸療法指導管理料を算定する場合は、乳幼児呼吸管理材料加算として、３月に３回に限り1,500点を所定点数に加算する。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Ｃ１５０ 血糖自己測定器加算 </w:t>
      </w:r>
    </w:p>
    <w:p>
      <w:pPr>
        <w:spacing w:before="20" w:after="20" w:line="300" w:lineRule="exact"/>
        <w:ind w:left="567"/>
      </w:pPr>
      <w:r>
        <w:rPr>
          <w:rFonts w:eastAsia="ＭＳ 明朝"/>
          <w:rFonts w:ascii="ＭＳ 明朝" w:hAnsi="ＭＳ 明朝"/>
          <w:sz w:val="20"/>
        </w:rPr>
        <w:t xml:space="preserve">１ 月20回以上測定する場合               350点 </w:t>
      </w:r>
    </w:p>
    <w:p>
      <w:pPr>
        <w:spacing w:before="20" w:after="20" w:line="300" w:lineRule="exact"/>
        <w:ind w:left="567"/>
      </w:pPr>
      <w:r>
        <w:rPr>
          <w:rFonts w:eastAsia="ＭＳ 明朝"/>
          <w:rFonts w:ascii="ＭＳ 明朝" w:hAnsi="ＭＳ 明朝"/>
          <w:sz w:val="20"/>
        </w:rPr>
        <w:t xml:space="preserve">２ 月30回以上測定する場合               465点 </w:t>
      </w:r>
    </w:p>
    <w:p>
      <w:pPr>
        <w:spacing w:before="20" w:after="20" w:line="300" w:lineRule="exact"/>
        <w:ind w:left="567"/>
      </w:pPr>
      <w:r>
        <w:rPr>
          <w:rFonts w:eastAsia="ＭＳ 明朝"/>
          <w:rFonts w:ascii="ＭＳ 明朝" w:hAnsi="ＭＳ 明朝"/>
          <w:sz w:val="20"/>
        </w:rPr>
        <w:t xml:space="preserve">３ 月40回以上測定する場合               580点 </w:t>
      </w:r>
    </w:p>
    <w:p>
      <w:pPr>
        <w:spacing w:before="20" w:after="20" w:line="300" w:lineRule="exact"/>
        <w:ind w:left="567"/>
      </w:pPr>
      <w:r>
        <w:rPr>
          <w:rFonts w:eastAsia="ＭＳ 明朝"/>
          <w:rFonts w:ascii="ＭＳ 明朝" w:hAnsi="ＭＳ 明朝"/>
          <w:sz w:val="20"/>
        </w:rPr>
        <w:t xml:space="preserve">４ 月60回以上測定する場合               830点 </w:t>
      </w:r>
    </w:p>
    <w:p>
      <w:pPr>
        <w:spacing w:before="20" w:after="20" w:line="300" w:lineRule="exact"/>
        <w:ind w:left="567"/>
      </w:pPr>
      <w:r>
        <w:rPr>
          <w:rFonts w:eastAsia="ＭＳ 明朝"/>
          <w:rFonts w:ascii="ＭＳ 明朝" w:hAnsi="ＭＳ 明朝"/>
          <w:sz w:val="20"/>
        </w:rPr>
        <w:t xml:space="preserve">５ 月90回以上測定する場合             1,170点 </w:t>
      </w:r>
    </w:p>
    <w:p>
      <w:pPr>
        <w:spacing w:before="20" w:after="20" w:line="300" w:lineRule="exact"/>
        <w:ind w:left="567"/>
      </w:pPr>
      <w:r>
        <w:rPr>
          <w:rFonts w:eastAsia="ＭＳ 明朝"/>
          <w:rFonts w:ascii="ＭＳ 明朝" w:hAnsi="ＭＳ 明朝"/>
          <w:sz w:val="20"/>
        </w:rPr>
        <w:t>６ 月120回以上測定する場合            1,490点 けつ</w:t>
      </w:r>
    </w:p>
    <w:p>
      <w:pPr>
        <w:spacing w:before="20" w:after="20" w:line="300" w:lineRule="exact"/>
        <w:ind w:left="567"/>
      </w:pPr>
      <w:r>
        <w:rPr>
          <w:rFonts w:eastAsia="ＭＳ 明朝"/>
          <w:rFonts w:ascii="ＭＳ 明朝" w:hAnsi="ＭＳ 明朝"/>
          <w:sz w:val="20"/>
        </w:rPr>
        <w:t xml:space="preserve">７ 間歇スキャン式持続血糖測定器によるもの                                         1,250点 </w:t>
      </w:r>
    </w:p>
    <w:p>
      <w:pPr>
        <w:spacing w:before="20" w:after="20" w:line="300" w:lineRule="exact"/>
        <w:ind w:left="567"/>
      </w:pPr>
      <w:r>
        <w:rPr>
          <w:rFonts w:eastAsia="ＭＳ 明朝"/>
          <w:rFonts w:ascii="ＭＳ 明朝" w:hAnsi="ＭＳ 明朝"/>
          <w:sz w:val="20"/>
        </w:rPr>
        <w:t xml:space="preserve">注１ １から４までについては、入院中の患者以外の患者であって次に掲げるものに対して、血糖自己測定値に基づく指導を行うため血糖自己測定器を使用した場合に、第１款の所定点数に加算する。 </w:t>
      </w:r>
    </w:p>
    <w:p>
      <w:pPr>
        <w:spacing w:before="20" w:after="20" w:line="300" w:lineRule="exact"/>
        <w:ind w:left="850"/>
      </w:pPr>
      <w:r>
        <w:rPr>
          <w:rFonts w:eastAsia="ＭＳ 明朝"/>
          <w:rFonts w:ascii="ＭＳ 明朝" w:hAnsi="ＭＳ 明朝"/>
          <w:sz w:val="20"/>
        </w:rPr>
        <w:t xml:space="preserve">イ インスリン製剤又はヒトソマトメジンＣ製剤の自己注射を１日に１回以上行っている患すい者（１型糖尿病の患者及び膵全摘後の患者を除く。） </w:t>
      </w:r>
    </w:p>
    <w:p>
      <w:pPr>
        <w:spacing w:before="20" w:after="20" w:line="300" w:lineRule="exact"/>
        <w:ind w:left="850"/>
      </w:pPr>
      <w:r>
        <w:rPr>
          <w:rFonts w:eastAsia="ＭＳ 明朝"/>
          <w:rFonts w:ascii="ＭＳ 明朝" w:hAnsi="ＭＳ 明朝"/>
          <w:sz w:val="20"/>
        </w:rPr>
        <w:t xml:space="preserve">ロ インスリン製剤の自己注射を１日に１回以すい上行っている患者（１型糖尿病の患者又は膵全摘後の患者に限る。） </w:t>
      </w:r>
    </w:p>
    <w:p>
      <w:pPr>
        <w:spacing w:before="20" w:after="20" w:line="300" w:lineRule="exact"/>
        <w:ind w:left="850"/>
      </w:pPr>
      <w:r>
        <w:rPr>
          <w:rFonts w:eastAsia="ＭＳ 明朝"/>
          <w:rFonts w:ascii="ＭＳ 明朝" w:hAnsi="ＭＳ 明朝"/>
          <w:sz w:val="20"/>
        </w:rPr>
        <w:t xml:space="preserve">ハ 12歳未満の小児低血糖症の患者 </w:t>
      </w:r>
    </w:p>
    <w:p>
      <w:pPr>
        <w:spacing w:before="20" w:after="20" w:line="300" w:lineRule="exact"/>
        <w:ind w:left="850"/>
      </w:pPr>
      <w:r>
        <w:rPr>
          <w:rFonts w:eastAsia="ＭＳ 明朝"/>
          <w:rFonts w:ascii="ＭＳ 明朝" w:hAnsi="ＭＳ 明朝"/>
          <w:sz w:val="20"/>
        </w:rPr>
        <w:t xml:space="preserve">ニ 妊娠中の糖尿病患者又は妊娠糖尿病の患者（別に厚生労働大臣が定める者に限る。） </w:t>
      </w:r>
    </w:p>
    <w:p>
      <w:pPr>
        <w:spacing w:before="20" w:after="20" w:line="300" w:lineRule="exact"/>
        <w:ind w:left="567"/>
      </w:pPr>
      <w:r>
        <w:rPr>
          <w:rFonts w:eastAsia="ＭＳ 明朝"/>
          <w:rFonts w:ascii="ＭＳ 明朝" w:hAnsi="ＭＳ 明朝"/>
          <w:sz w:val="20"/>
        </w:rPr>
        <w:t xml:space="preserve">２ ５及び６については、入院中の患者以外の患者であって次に掲げるものに対して、血糖自己測定値に基づく指導を行うため、血糖自己測定器を使用した場合に、第１款の所定点数に加算する。 </w:t>
      </w:r>
    </w:p>
    <w:p>
      <w:pPr>
        <w:spacing w:before="20" w:after="20" w:line="300" w:lineRule="exact"/>
        <w:ind w:left="850"/>
      </w:pPr>
      <w:r>
        <w:rPr>
          <w:rFonts w:eastAsia="ＭＳ 明朝"/>
          <w:rFonts w:ascii="ＭＳ 明朝" w:hAnsi="ＭＳ 明朝"/>
          <w:sz w:val="20"/>
        </w:rPr>
        <w:t xml:space="preserve">イ インスリン製剤の自己注射を１日に１回以すい上行っている患者（１型糖尿病の患者又は膵全摘後の患者に限る。） </w:t>
      </w:r>
    </w:p>
    <w:p>
      <w:pPr>
        <w:spacing w:before="20" w:after="20" w:line="300" w:lineRule="exact"/>
        <w:ind w:left="850"/>
      </w:pPr>
      <w:r>
        <w:rPr>
          <w:rFonts w:eastAsia="ＭＳ 明朝"/>
          <w:rFonts w:ascii="ＭＳ 明朝" w:hAnsi="ＭＳ 明朝"/>
          <w:sz w:val="20"/>
        </w:rPr>
        <w:t xml:space="preserve">ロ 12歳未満の小児低血糖症の患者 </w:t>
      </w:r>
    </w:p>
    <w:p>
      <w:pPr>
        <w:spacing w:before="20" w:after="20" w:line="300" w:lineRule="exact"/>
        <w:ind w:left="850"/>
      </w:pPr>
      <w:r>
        <w:rPr>
          <w:rFonts w:eastAsia="ＭＳ 明朝"/>
          <w:rFonts w:ascii="ＭＳ 明朝" w:hAnsi="ＭＳ 明朝"/>
          <w:sz w:val="20"/>
        </w:rPr>
        <w:t xml:space="preserve">ハ 妊娠中の糖尿病患者又は妊娠糖尿病の患者（別に厚生労働大臣が定める者に限る。） </w:t>
      </w:r>
    </w:p>
    <w:p>
      <w:pPr>
        <w:spacing w:before="20" w:after="20" w:line="300" w:lineRule="exact"/>
        <w:ind w:left="567"/>
      </w:pPr>
      <w:r>
        <w:rPr>
          <w:rFonts w:eastAsia="ＭＳ 明朝"/>
          <w:rFonts w:ascii="ＭＳ 明朝" w:hAnsi="ＭＳ 明朝"/>
          <w:sz w:val="20"/>
        </w:rPr>
        <w:t xml:space="preserve">３ ７については、インスリン製剤の自己注射を１日に１回以上行っている入院中の患者以外の患者に対して、血糖自己測定値に基づく指導をけつ行うため、間歇スキャン式持続血糖測定器を使用した場合に、第１款の所定点数に加算する。 </w:t>
      </w:r>
    </w:p>
    <w:p>
      <w:pPr>
        <w:spacing w:before="20" w:after="20" w:line="300" w:lineRule="exact"/>
        <w:ind w:left="567"/>
      </w:pPr>
      <w:r>
        <w:rPr>
          <w:rFonts w:eastAsia="ＭＳ 明朝"/>
          <w:rFonts w:ascii="ＭＳ 明朝" w:hAnsi="ＭＳ 明朝"/>
          <w:sz w:val="20"/>
        </w:rPr>
        <w:t xml:space="preserve">４ ＳＧＬＴ２阻害薬を服用している１型糖尿病の患者に対して、血中ケトン体自己測定器を使用した場合は、血中ケトン体自己測定器加算として、40点を更に第１款の所定点数に加算する。 </w:t>
      </w:r>
    </w:p>
    <w:p>
      <w:pPr>
        <w:spacing w:before="160" w:after="80" w:line="300" w:lineRule="exact"/>
        <w:ind w:left="283"/>
      </w:pPr>
      <w:r>
        <w:rPr>
          <w:rFonts w:eastAsia="ＭＳ ゴシック"/>
          <w:rFonts w:ascii="ＭＳ ゴシック" w:hAnsi="ＭＳ ゴシック"/>
          <w:b/>
          <w:sz w:val="21"/>
        </w:rPr>
        <w:t>Ｃ１５１ 注入器加算                                 300点 注 別に厚生労働大臣が定める注射薬の自己注射を行っている入院中の患者以外の患者に対して、注入器を処方した場合に、第１款の所定点数に加算する。 けつ</w:t>
      </w:r>
    </w:p>
    <w:p>
      <w:pPr>
        <w:spacing w:before="160" w:after="80" w:line="300" w:lineRule="exact"/>
        <w:ind w:left="283"/>
      </w:pPr>
      <w:r>
        <w:rPr>
          <w:rFonts w:eastAsia="ＭＳ ゴシック"/>
          <w:rFonts w:ascii="ＭＳ ゴシック" w:hAnsi="ＭＳ ゴシック"/>
          <w:b/>
          <w:sz w:val="21"/>
        </w:rPr>
        <w:t xml:space="preserve">Ｃ１５２ 間歇注入シリンジポンプ加算 </w:t>
      </w:r>
    </w:p>
    <w:p>
      <w:pPr>
        <w:spacing w:before="20" w:after="20" w:line="300" w:lineRule="exact"/>
        <w:ind w:left="567"/>
      </w:pPr>
      <w:r>
        <w:rPr>
          <w:rFonts w:eastAsia="ＭＳ 明朝"/>
          <w:rFonts w:ascii="ＭＳ 明朝" w:hAnsi="ＭＳ 明朝"/>
          <w:sz w:val="20"/>
        </w:rPr>
        <w:t xml:space="preserve">１ プログラム付きシリンジポンプ       2,500点 </w:t>
      </w:r>
    </w:p>
    <w:p>
      <w:pPr>
        <w:spacing w:before="20" w:after="20" w:line="300" w:lineRule="exact"/>
        <w:ind w:left="567"/>
      </w:pPr>
      <w:r>
        <w:rPr>
          <w:rFonts w:eastAsia="ＭＳ 明朝"/>
          <w:rFonts w:ascii="ＭＳ 明朝" w:hAnsi="ＭＳ 明朝"/>
          <w:sz w:val="20"/>
        </w:rPr>
        <w:t xml:space="preserve">２ １以外のシリンジポンプ             1,500点 注 別に厚生労働大臣が定める注射薬の自己注射を行っている入院中の患者以外の患者に対して、間けつ歇注入シリンジポンプを使用した場合に、第１款の所定点数に加算する。 </w:t>
      </w:r>
    </w:p>
    <w:p>
      <w:pPr>
        <w:spacing w:before="160" w:after="80" w:line="300" w:lineRule="exact"/>
        <w:ind w:left="283"/>
      </w:pPr>
      <w:r>
        <w:rPr>
          <w:rFonts w:eastAsia="ＭＳ ゴシック"/>
          <w:rFonts w:ascii="ＭＳ ゴシック" w:hAnsi="ＭＳ ゴシック"/>
          <w:b/>
          <w:sz w:val="21"/>
        </w:rPr>
        <w:t>Ｃ１５２－２ 持続血糖測定器加算 けつ</w:t>
      </w:r>
    </w:p>
    <w:p>
      <w:pPr>
        <w:spacing w:before="20" w:after="20" w:line="300" w:lineRule="exact"/>
        <w:ind w:left="567"/>
      </w:pPr>
      <w:r>
        <w:rPr>
          <w:rFonts w:eastAsia="ＭＳ 明朝"/>
          <w:rFonts w:ascii="ＭＳ 明朝" w:hAnsi="ＭＳ 明朝"/>
          <w:sz w:val="20"/>
        </w:rPr>
        <w:t xml:space="preserve">１ 間歇注入シリンジポンプと連動する持続血糖測定器を用いる場合 </w:t>
      </w:r>
    </w:p>
    <w:p>
      <w:pPr>
        <w:spacing w:before="20" w:after="20" w:line="300" w:lineRule="exact"/>
        <w:ind w:left="850"/>
      </w:pPr>
      <w:r>
        <w:rPr>
          <w:rFonts w:eastAsia="ＭＳ 明朝"/>
          <w:rFonts w:ascii="ＭＳ 明朝" w:hAnsi="ＭＳ 明朝"/>
          <w:sz w:val="20"/>
        </w:rPr>
        <w:t xml:space="preserve">イ ２個以下の場合                   1,320点 </w:t>
      </w:r>
    </w:p>
    <w:p>
      <w:pPr>
        <w:spacing w:before="20" w:after="20" w:line="300" w:lineRule="exact"/>
        <w:ind w:left="850"/>
      </w:pPr>
      <w:r>
        <w:rPr>
          <w:rFonts w:eastAsia="ＭＳ 明朝"/>
          <w:rFonts w:ascii="ＭＳ 明朝" w:hAnsi="ＭＳ 明朝"/>
          <w:sz w:val="20"/>
        </w:rPr>
        <w:t xml:space="preserve">ロ ３個又は４個の場合               2,640点 </w:t>
      </w:r>
    </w:p>
    <w:p>
      <w:pPr>
        <w:spacing w:before="20" w:after="20" w:line="300" w:lineRule="exact"/>
        <w:ind w:left="850"/>
      </w:pPr>
      <w:r>
        <w:rPr>
          <w:rFonts w:eastAsia="ＭＳ 明朝"/>
          <w:rFonts w:ascii="ＭＳ 明朝" w:hAnsi="ＭＳ 明朝"/>
          <w:sz w:val="20"/>
        </w:rPr>
        <w:t>ハ ５個以上の場合                   3,300点 けつ</w:t>
      </w:r>
    </w:p>
    <w:p>
      <w:pPr>
        <w:spacing w:before="20" w:after="20" w:line="300" w:lineRule="exact"/>
        <w:ind w:left="567"/>
      </w:pPr>
      <w:r>
        <w:rPr>
          <w:rFonts w:eastAsia="ＭＳ 明朝"/>
          <w:rFonts w:ascii="ＭＳ 明朝" w:hAnsi="ＭＳ 明朝"/>
          <w:sz w:val="20"/>
        </w:rPr>
        <w:t xml:space="preserve">２ 間歇注入シリンジポンプと連動しない持続血糖測定器を用いる場合 </w:t>
      </w:r>
    </w:p>
    <w:p>
      <w:pPr>
        <w:spacing w:before="20" w:after="20" w:line="300" w:lineRule="exact"/>
        <w:ind w:left="850"/>
      </w:pPr>
      <w:r>
        <w:rPr>
          <w:rFonts w:eastAsia="ＭＳ 明朝"/>
          <w:rFonts w:ascii="ＭＳ 明朝" w:hAnsi="ＭＳ 明朝"/>
          <w:sz w:val="20"/>
        </w:rPr>
        <w:t xml:space="preserve">イ ２個以下の場合                   1,320点 </w:t>
      </w:r>
    </w:p>
    <w:p>
      <w:pPr>
        <w:spacing w:before="20" w:after="20" w:line="300" w:lineRule="exact"/>
        <w:ind w:left="850"/>
      </w:pPr>
      <w:r>
        <w:rPr>
          <w:rFonts w:eastAsia="ＭＳ 明朝"/>
          <w:rFonts w:ascii="ＭＳ 明朝" w:hAnsi="ＭＳ 明朝"/>
          <w:sz w:val="20"/>
        </w:rPr>
        <w:t xml:space="preserve">ロ ３個又は４個の場合               2,640点 </w:t>
      </w:r>
    </w:p>
    <w:p>
      <w:pPr>
        <w:spacing w:before="20" w:after="20" w:line="300" w:lineRule="exact"/>
        <w:ind w:left="850"/>
      </w:pPr>
      <w:r>
        <w:rPr>
          <w:rFonts w:eastAsia="ＭＳ 明朝"/>
          <w:rFonts w:ascii="ＭＳ 明朝" w:hAnsi="ＭＳ 明朝"/>
          <w:sz w:val="20"/>
        </w:rPr>
        <w:t xml:space="preserve">ハ ５個以上の場合                   3,300点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注射薬の自己注射を行っている入院中の患者以外の患者に対して、持続血糖測定器を使用した場合に、第１款の所定点数に加算する。 </w:t>
      </w:r>
    </w:p>
    <w:p>
      <w:pPr>
        <w:spacing w:before="20" w:after="20" w:line="300" w:lineRule="exact"/>
        <w:ind w:left="567"/>
      </w:pPr>
      <w:r>
        <w:rPr>
          <w:rFonts w:eastAsia="ＭＳ 明朝"/>
          <w:rFonts w:ascii="ＭＳ 明朝" w:hAnsi="ＭＳ 明朝"/>
          <w:sz w:val="20"/>
        </w:rPr>
        <w:t xml:space="preserve">２ 当該患者に対して、プログラム付きシリンジポンプ又はプログラム付きシリンジポンプ以外のシリンジポンプを用いて、トランスミッターを使用した場合は、第１款の所定点数にそれぞれ3,230点又は2,230点を加算する。ただし、この場合において、区分番号Ｃ１５２に掲げる間けつ歇注入シリンジポンプ加算は算定できない。 </w:t>
      </w:r>
    </w:p>
    <w:p>
      <w:pPr>
        <w:spacing w:before="160" w:after="80" w:line="300" w:lineRule="exact"/>
        <w:ind w:left="283"/>
      </w:pPr>
      <w:r>
        <w:rPr>
          <w:rFonts w:eastAsia="ＭＳ ゴシック"/>
          <w:rFonts w:ascii="ＭＳ ゴシック" w:hAnsi="ＭＳ ゴシック"/>
          <w:b/>
          <w:sz w:val="21"/>
        </w:rPr>
        <w:t xml:space="preserve">Ｃ１５２－３ 経腸投薬用ポンプ加算                 2,500点 注 別に厚生労働大臣が定める内服薬の経腸投薬を行っている入院中の患者以外の患者に対して、経腸投薬用ポンプを使用した場合に、第１款の所定点数に加算する。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Ｃ１５２－４ 持続皮下注入シリンジポンプ加算 </w:t>
      </w:r>
    </w:p>
    <w:p>
      <w:pPr>
        <w:spacing w:before="20" w:after="20" w:line="300" w:lineRule="exact"/>
        <w:ind w:left="567"/>
      </w:pPr>
      <w:r>
        <w:rPr>
          <w:rFonts w:eastAsia="ＭＳ 明朝"/>
          <w:rFonts w:ascii="ＭＳ 明朝" w:hAnsi="ＭＳ 明朝"/>
          <w:sz w:val="20"/>
        </w:rPr>
        <w:t xml:space="preserve">１ 月５個以上10個未満の場合           2,330点 </w:t>
      </w:r>
    </w:p>
    <w:p>
      <w:pPr>
        <w:spacing w:before="20" w:after="20" w:line="300" w:lineRule="exact"/>
        <w:ind w:left="567"/>
      </w:pPr>
      <w:r>
        <w:rPr>
          <w:rFonts w:eastAsia="ＭＳ 明朝"/>
          <w:rFonts w:ascii="ＭＳ 明朝" w:hAnsi="ＭＳ 明朝"/>
          <w:sz w:val="20"/>
        </w:rPr>
        <w:t xml:space="preserve">２ 月10個以上15個未満の場合           3,160点 </w:t>
      </w:r>
    </w:p>
    <w:p>
      <w:pPr>
        <w:spacing w:before="20" w:after="20" w:line="300" w:lineRule="exact"/>
        <w:ind w:left="567"/>
      </w:pPr>
      <w:r>
        <w:rPr>
          <w:rFonts w:eastAsia="ＭＳ 明朝"/>
          <w:rFonts w:ascii="ＭＳ 明朝" w:hAnsi="ＭＳ 明朝"/>
          <w:sz w:val="20"/>
        </w:rPr>
        <w:t xml:space="preserve">３ 月15個以上20個未満の場合           3,990点 </w:t>
      </w:r>
    </w:p>
    <w:p>
      <w:pPr>
        <w:spacing w:before="20" w:after="20" w:line="300" w:lineRule="exact"/>
        <w:ind w:left="567"/>
      </w:pPr>
      <w:r>
        <w:rPr>
          <w:rFonts w:eastAsia="ＭＳ 明朝"/>
          <w:rFonts w:ascii="ＭＳ 明朝" w:hAnsi="ＭＳ 明朝"/>
          <w:sz w:val="20"/>
        </w:rPr>
        <w:t xml:space="preserve">４ 月20個以上の場合                   4,820点 注 別に厚生労働大臣が定める注射薬の自己注射を行っている入院中の患者以外の患者に対して、持続皮下注入シリンジポンプを使用した場合に、第１款の所定点数に加算する。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Ｃ１５３ 注入器用注射針加算 </w:t>
      </w:r>
    </w:p>
    <w:p>
      <w:pPr>
        <w:spacing w:before="20" w:after="20" w:line="300" w:lineRule="exact"/>
        <w:ind w:left="567"/>
      </w:pPr>
      <w:r>
        <w:rPr>
          <w:rFonts w:eastAsia="ＭＳ 明朝"/>
          <w:rFonts w:ascii="ＭＳ 明朝" w:hAnsi="ＭＳ 明朝"/>
          <w:sz w:val="20"/>
        </w:rPr>
        <w:t xml:space="preserve">１ 治療上の必要があって、１型糖尿病若しくは血友病の患者又はこれらの患者に準ずる状態にある患者に対して処方した場合               200点 </w:t>
      </w:r>
    </w:p>
    <w:p>
      <w:pPr>
        <w:spacing w:before="20" w:after="20" w:line="300" w:lineRule="exact"/>
        <w:ind w:left="567"/>
      </w:pPr>
      <w:r>
        <w:rPr>
          <w:rFonts w:eastAsia="ＭＳ 明朝"/>
          <w:rFonts w:ascii="ＭＳ 明朝" w:hAnsi="ＭＳ 明朝"/>
          <w:sz w:val="20"/>
        </w:rPr>
        <w:t xml:space="preserve">２ １以外の場合                         130点 注 別に厚生労働大臣が定める注射薬の自己注射を行っている入院中の患者以外の患者に対して、注入器用の注射針を処方した場合に、第１款の所定点数に加算する。 </w:t>
      </w:r>
    </w:p>
    <w:p>
      <w:pPr>
        <w:spacing w:before="160" w:after="80" w:line="300" w:lineRule="exact"/>
        <w:ind w:left="283"/>
      </w:pPr>
      <w:r>
        <w:rPr>
          <w:rFonts w:eastAsia="ＭＳ ゴシック"/>
          <w:rFonts w:ascii="ＭＳ ゴシック" w:hAnsi="ＭＳ ゴシック"/>
          <w:b/>
          <w:sz w:val="21"/>
        </w:rPr>
        <w:t>Ｃ１５４ 紫外線殺菌器加算                           360点 かん注 在宅自己連続携行式腹膜灌流を行っている入院中の患者以外の患者に対して、紫外線殺菌器を使用した場合に、第１款の所定点数に加算する。 かん</w:t>
      </w:r>
    </w:p>
    <w:p>
      <w:pPr>
        <w:spacing w:before="160" w:after="80" w:line="300" w:lineRule="exact"/>
        <w:ind w:left="283"/>
      </w:pPr>
      <w:r>
        <w:rPr>
          <w:rFonts w:eastAsia="ＭＳ ゴシック"/>
          <w:rFonts w:ascii="ＭＳ ゴシック" w:hAnsi="ＭＳ ゴシック"/>
          <w:b/>
          <w:sz w:val="21"/>
        </w:rPr>
        <w:t xml:space="preserve">Ｃ１５５ 自動腹膜灌流装置加算                     2,500点 かん注 在宅自己連続携行式腹膜灌流を行っている入院かん中の患者以外の患者に対して、自動腹膜灌流装置を使用した場合に、第１款の所定点数に加算する。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Ｃ１５６ 透析液供給装置加算                      10,000点 注 在宅血液透析を行っている入院中の患者以外の患者に対して、透析液供給装置を使用した場合に、第１款の所定点数に加算する。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Ｃ１５７ 酸素ボンベ加算 </w:t>
      </w:r>
    </w:p>
    <w:p>
      <w:pPr>
        <w:spacing w:before="20" w:after="20" w:line="300" w:lineRule="exact"/>
        <w:ind w:left="567"/>
      </w:pPr>
      <w:r>
        <w:rPr>
          <w:rFonts w:eastAsia="ＭＳ 明朝"/>
          <w:rFonts w:ascii="ＭＳ 明朝" w:hAnsi="ＭＳ 明朝"/>
          <w:sz w:val="20"/>
        </w:rPr>
        <w:t xml:space="preserve">１ 携帯用酸素ボンベ                     880点 </w:t>
      </w:r>
    </w:p>
    <w:p>
      <w:pPr>
        <w:spacing w:before="20" w:after="20" w:line="300" w:lineRule="exact"/>
        <w:ind w:left="567"/>
      </w:pPr>
      <w:r>
        <w:rPr>
          <w:rFonts w:eastAsia="ＭＳ 明朝"/>
          <w:rFonts w:ascii="ＭＳ 明朝" w:hAnsi="ＭＳ 明朝"/>
          <w:sz w:val="20"/>
        </w:rPr>
        <w:t xml:space="preserve">２ １以外の酸素ボンベ                 3,950点 注 在宅酸素療法を行っている入院中の患者以外の患者（チアノーゼ型先天性心疾患の患者を除く。）に対して、酸素ボンベを使用した場合に、第１款の所定点数に加算する。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Ｃ１５８ 酸素濃縮装置加算                         4,000点 注 在宅酸素療法を行っている入院中の患者以外の患者（チアノーゼ型先天性心疾患の患者を除く。）に対して、酸素濃縮装置を使用した場合に、第１款の所定点数に加算する。ただし、この場合において、区分番号Ｃ１５７に掲げる酸素ボンベ加算の２は算定できない。 </w:t>
      </w:r>
    </w:p>
    <w:p>
      <w:pPr>
        <w:spacing w:before="160" w:after="80" w:line="300" w:lineRule="exact"/>
        <w:ind w:left="283"/>
      </w:pPr>
      <w:r>
        <w:rPr>
          <w:rFonts w:eastAsia="ＭＳ ゴシック"/>
          <w:rFonts w:ascii="ＭＳ ゴシック" w:hAnsi="ＭＳ ゴシック"/>
          <w:b/>
          <w:sz w:val="21"/>
        </w:rPr>
        <w:t xml:space="preserve">Ｃ１５９ 液化酸素装置加算 </w:t>
      </w:r>
    </w:p>
    <w:p>
      <w:pPr>
        <w:spacing w:before="20" w:after="20" w:line="300" w:lineRule="exact"/>
        <w:ind w:left="567"/>
      </w:pPr>
      <w:r>
        <w:rPr>
          <w:rFonts w:eastAsia="ＭＳ 明朝"/>
          <w:rFonts w:ascii="ＭＳ 明朝" w:hAnsi="ＭＳ 明朝"/>
          <w:sz w:val="20"/>
        </w:rPr>
        <w:t xml:space="preserve">１ 設置型液化酸素装置                 3,970点 </w:t>
      </w:r>
    </w:p>
    <w:p>
      <w:pPr>
        <w:spacing w:before="20" w:after="20" w:line="300" w:lineRule="exact"/>
        <w:ind w:left="567"/>
      </w:pPr>
      <w:r>
        <w:rPr>
          <w:rFonts w:eastAsia="ＭＳ 明朝"/>
          <w:rFonts w:ascii="ＭＳ 明朝" w:hAnsi="ＭＳ 明朝"/>
          <w:sz w:val="20"/>
        </w:rPr>
        <w:t xml:space="preserve">２ 携帯型液化酸素装置                   880点 注 在宅酸素療法を行っている入院中の患者以外の患者（チアノーゼ型先天性心疾患の患者を除く。）に対して、液化酸素装置を使用した場合に、第１款の所定点数に加算する。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Ｃ１５９－２ 呼吸同調式デマンドバルブ加算           291点 注 在宅酸素療法を行っている入院中の患者以外の患者（チアノーゼ型先天性心疾患の患者を除く。）に対して、呼吸同調式デマンドバルブを使用した場合に、第１款の所定点数に加算する。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Ｃ１６０ 在宅中心静脈栄養法用輸液セット加算       2,000点 注 在宅中心静脈栄養法を行っている入院中の患者以外の患者に対して、輸液セットを使用した場合に、第１款の所定点数に加算する。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Ｃ１６１ 注入ポンプ加算                           1,250点 注 次のいずれかに該当する入院中の患者以外の患者に対して、注入ポンプを使用した場合に、第１款の所定点数に加算する。 </w:t>
      </w:r>
    </w:p>
    <w:p>
      <w:pPr>
        <w:spacing w:before="20" w:after="20" w:line="300" w:lineRule="exact"/>
        <w:ind w:left="850"/>
      </w:pPr>
      <w:r>
        <w:rPr>
          <w:rFonts w:eastAsia="ＭＳ 明朝"/>
          <w:rFonts w:ascii="ＭＳ 明朝" w:hAnsi="ＭＳ 明朝"/>
          <w:sz w:val="20"/>
        </w:rPr>
        <w:t xml:space="preserve">イ 在宅中心静脈栄養法、在宅成分栄養経管栄養法又は在宅小児経管栄養法を行っている患者 </w:t>
      </w:r>
    </w:p>
    <w:p>
      <w:pPr>
        <w:spacing w:before="20" w:after="20" w:line="300" w:lineRule="exact"/>
        <w:ind w:left="850"/>
      </w:pPr>
      <w:r>
        <w:rPr>
          <w:rFonts w:eastAsia="ＭＳ 明朝"/>
          <w:rFonts w:ascii="ＭＳ 明朝" w:hAnsi="ＭＳ 明朝"/>
          <w:sz w:val="20"/>
        </w:rPr>
        <w:t xml:space="preserve">ロ 次のいずれかに該当する患者 </w:t>
      </w:r>
    </w:p>
    <w:p>
      <w:pPr>
        <w:spacing w:before="20" w:after="20" w:line="300" w:lineRule="exact"/>
        <w:ind w:left="1134"/>
      </w:pPr>
      <w:r>
        <w:rPr>
          <w:rFonts w:eastAsia="ＭＳ 明朝"/>
          <w:rFonts w:ascii="ＭＳ 明朝" w:hAnsi="ＭＳ 明朝"/>
          <w:sz w:val="20"/>
        </w:rPr>
        <w:t xml:space="preserve">（１） 悪性腫瘍の患者であって、在宅において麻薬等の注射を行っている末期の患者 </w:t>
      </w:r>
    </w:p>
    <w:p>
      <w:pPr>
        <w:spacing w:before="20" w:after="20" w:line="300" w:lineRule="exact"/>
        <w:ind w:left="1134"/>
      </w:pPr>
      <w:r>
        <w:rPr>
          <w:rFonts w:eastAsia="ＭＳ 明朝"/>
          <w:rFonts w:ascii="ＭＳ 明朝" w:hAnsi="ＭＳ 明朝"/>
          <w:sz w:val="20"/>
        </w:rPr>
        <w:t xml:space="preserve">（2） 筋萎縮性側索硬化症又は筋ジストロフィーの患者であって、在宅において麻薬等の注射を行っている患者 </w:t>
      </w:r>
    </w:p>
    <w:p>
      <w:pPr>
        <w:spacing w:before="20" w:after="20" w:line="300" w:lineRule="exact"/>
        <w:ind w:left="1134"/>
      </w:pPr>
      <w:r>
        <w:rPr>
          <w:rFonts w:eastAsia="ＭＳ 明朝"/>
          <w:rFonts w:ascii="ＭＳ 明朝" w:hAnsi="ＭＳ 明朝"/>
          <w:sz w:val="20"/>
        </w:rPr>
        <w:t>（3） （１）又は（2）に該当しない場合であって、緩和</w:t>
      </w:r>
      <w:r>
        <w:rPr>
          <w:rFonts w:eastAsia="ＭＳ 明朝"/>
          <w:rFonts w:ascii="ＭＳ 明朝" w:hAnsi="ＭＳ 明朝"/>
          <w:sz w:val="20"/>
          <w:u w:val="single"/>
        </w:rPr>
        <w:t>ケアを要する心不全、呼吸器疾患又は腎不全</w:t>
      </w:r>
      <w:r>
        <w:rPr>
          <w:rFonts w:eastAsia="ＭＳ 明朝"/>
          <w:rFonts w:ascii="ＭＳ 明朝" w:hAnsi="ＭＳ 明朝"/>
          <w:sz w:val="20"/>
        </w:rPr>
        <w:t xml:space="preserve">の患者に対して、在宅において麻薬の注射を行っている末期の患者 </w:t>
      </w:r>
    </w:p>
    <w:p>
      <w:pPr>
        <w:spacing w:before="20" w:after="20" w:line="300" w:lineRule="exact"/>
        <w:ind w:left="850"/>
      </w:pPr>
      <w:r>
        <w:rPr>
          <w:rFonts w:eastAsia="ＭＳ 明朝"/>
          <w:rFonts w:ascii="ＭＳ 明朝" w:hAnsi="ＭＳ 明朝"/>
          <w:sz w:val="20"/>
        </w:rPr>
        <w:t xml:space="preserve">ハ 悪性腫瘍の患者であって、在宅において抗悪性腫瘍剤等の注射を行っている患者 </w:t>
      </w:r>
    </w:p>
    <w:p>
      <w:pPr>
        <w:spacing w:before="20" w:after="20" w:line="300" w:lineRule="exact"/>
        <w:ind w:left="850"/>
      </w:pPr>
      <w:r>
        <w:rPr>
          <w:rFonts w:eastAsia="ＭＳ 明朝"/>
          <w:rFonts w:ascii="ＭＳ 明朝" w:hAnsi="ＭＳ 明朝"/>
          <w:sz w:val="20"/>
        </w:rPr>
        <w:t xml:space="preserve">ニ 在宅強心剤持続投与を行っている患者 </w:t>
      </w:r>
    </w:p>
    <w:p>
      <w:pPr>
        <w:spacing w:before="20" w:after="20" w:line="300" w:lineRule="exact"/>
        <w:ind w:left="850"/>
      </w:pPr>
      <w:r>
        <w:rPr>
          <w:rFonts w:eastAsia="ＭＳ 明朝"/>
          <w:rFonts w:ascii="ＭＳ 明朝" w:hAnsi="ＭＳ 明朝"/>
          <w:sz w:val="20"/>
        </w:rPr>
        <w:t xml:space="preserve">ホ 別に厚生労働大臣が定める注射薬の自己注射を行っている患者 </w:t>
      </w:r>
    </w:p>
    <w:p>
      <w:pPr>
        <w:spacing w:before="160" w:after="80" w:line="300" w:lineRule="exact"/>
        <w:ind w:left="283"/>
      </w:pPr>
      <w:r>
        <w:rPr>
          <w:rFonts w:eastAsia="ＭＳ ゴシック"/>
          <w:rFonts w:ascii="ＭＳ ゴシック" w:hAnsi="ＭＳ ゴシック"/>
          <w:b/>
          <w:sz w:val="21"/>
        </w:rPr>
        <w:t xml:space="preserve">Ｃ１６２ 在宅経管栄養法用栄養管セット加算         2,000点 注 在宅成分栄養経管栄養法、在宅小児経管栄養法又は在宅半固形栄養経管栄養法を行っている入院中の患者以外の患者（在宅半固形栄養経管栄養法を行っている患者については、区分番号Ｃ１０５－３に掲げる在宅半固形栄養経管栄養法指導管理料を算定しているものに限る。）に対して、栄養管セット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Ｃ１６３ 特殊カテーテル加算 </w:t>
      </w:r>
    </w:p>
    <w:p>
      <w:pPr>
        <w:spacing w:before="20" w:after="20" w:line="300" w:lineRule="exact"/>
        <w:ind w:left="567"/>
      </w:pPr>
      <w:r>
        <w:rPr>
          <w:rFonts w:eastAsia="ＭＳ 明朝"/>
          <w:rFonts w:ascii="ＭＳ 明朝" w:hAnsi="ＭＳ 明朝"/>
          <w:sz w:val="20"/>
        </w:rPr>
        <w:t>１ 再利用型カテーテル                   400点 けつ</w:t>
      </w:r>
    </w:p>
    <w:p>
      <w:pPr>
        <w:spacing w:before="20" w:after="20" w:line="300" w:lineRule="exact"/>
        <w:ind w:left="567"/>
      </w:pPr>
      <w:r>
        <w:rPr>
          <w:rFonts w:eastAsia="ＭＳ 明朝"/>
          <w:rFonts w:ascii="ＭＳ 明朝" w:hAnsi="ＭＳ 明朝"/>
          <w:sz w:val="20"/>
        </w:rPr>
        <w:t xml:space="preserve">２ 間歇導尿用ディスポーザブルカテーテル </w:t>
      </w:r>
    </w:p>
    <w:p>
      <w:pPr>
        <w:spacing w:before="20" w:after="20" w:line="300" w:lineRule="exact"/>
        <w:ind w:left="850"/>
      </w:pPr>
      <w:r>
        <w:rPr>
          <w:rFonts w:eastAsia="ＭＳ 明朝"/>
          <w:rFonts w:ascii="ＭＳ 明朝" w:hAnsi="ＭＳ 明朝"/>
          <w:sz w:val="20"/>
        </w:rPr>
        <w:t xml:space="preserve">イ 親水性コーティングを有するもの </w:t>
      </w:r>
    </w:p>
    <w:p>
      <w:pPr>
        <w:spacing w:before="20" w:after="20" w:line="300" w:lineRule="exact"/>
        <w:ind w:left="1134"/>
      </w:pPr>
      <w:r>
        <w:rPr>
          <w:rFonts w:eastAsia="ＭＳ 明朝"/>
          <w:rFonts w:ascii="ＭＳ 明朝" w:hAnsi="ＭＳ 明朝"/>
          <w:sz w:val="20"/>
        </w:rPr>
        <w:t xml:space="preserve">（１） 60本以上90本未満の場合         1,700点 </w:t>
      </w:r>
    </w:p>
    <w:p>
      <w:pPr>
        <w:spacing w:before="20" w:after="20" w:line="300" w:lineRule="exact"/>
        <w:ind w:left="1134"/>
      </w:pPr>
      <w:r>
        <w:rPr>
          <w:rFonts w:eastAsia="ＭＳ 明朝"/>
          <w:rFonts w:ascii="ＭＳ 明朝" w:hAnsi="ＭＳ 明朝"/>
          <w:sz w:val="20"/>
        </w:rPr>
        <w:t xml:space="preserve">（２） 90本以上120本未満の場合        1,900点 </w:t>
      </w:r>
    </w:p>
    <w:p>
      <w:pPr>
        <w:spacing w:before="20" w:after="20" w:line="300" w:lineRule="exact"/>
        <w:ind w:left="1134"/>
      </w:pPr>
      <w:r>
        <w:rPr>
          <w:rFonts w:eastAsia="ＭＳ 明朝"/>
          <w:rFonts w:ascii="ＭＳ 明朝" w:hAnsi="ＭＳ 明朝"/>
          <w:sz w:val="20"/>
        </w:rPr>
        <w:t xml:space="preserve">（３） 120本以上の場合                2,100点 </w:t>
      </w:r>
    </w:p>
    <w:p>
      <w:pPr>
        <w:spacing w:before="20" w:after="20" w:line="300" w:lineRule="exact"/>
        <w:ind w:left="850"/>
      </w:pPr>
      <w:r>
        <w:rPr>
          <w:rFonts w:eastAsia="ＭＳ 明朝"/>
          <w:rFonts w:ascii="ＭＳ 明朝" w:hAnsi="ＭＳ 明朝"/>
          <w:sz w:val="20"/>
        </w:rPr>
        <w:t>ロ イ以外のもの                     1,000点 けつ</w:t>
      </w:r>
    </w:p>
    <w:p>
      <w:pPr>
        <w:spacing w:before="20" w:after="20" w:line="300" w:lineRule="exact"/>
        <w:ind w:left="567"/>
      </w:pPr>
      <w:r>
        <w:rPr>
          <w:rFonts w:eastAsia="ＭＳ 明朝"/>
          <w:rFonts w:ascii="ＭＳ 明朝" w:hAnsi="ＭＳ 明朝"/>
          <w:sz w:val="20"/>
        </w:rPr>
        <w:t xml:space="preserve">３ 間歇バルーンカテーテル             1,000点 注 在宅自己導尿を行っている入院中の患者以外のけつ患者に対して、再利用型カテーテル、間歇導尿用けつディスポーザブルカテーテル又は間歇バルーンカテーテル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Ｃ１６４ 人工呼吸器加算 </w:t>
      </w:r>
    </w:p>
    <w:p>
      <w:pPr>
        <w:spacing w:before="20" w:after="20" w:line="300" w:lineRule="exact"/>
        <w:ind w:left="567"/>
      </w:pPr>
      <w:r>
        <w:rPr>
          <w:rFonts w:eastAsia="ＭＳ 明朝"/>
          <w:rFonts w:ascii="ＭＳ 明朝" w:hAnsi="ＭＳ 明朝"/>
          <w:sz w:val="20"/>
        </w:rPr>
        <w:t xml:space="preserve">１ 陽圧式人工呼吸器                   7,480点 注 気管切開口を介した陽圧式人工呼吸器を使用した場合に算定する。 </w:t>
      </w:r>
    </w:p>
    <w:p>
      <w:pPr>
        <w:spacing w:before="20" w:after="20" w:line="300" w:lineRule="exact"/>
        <w:ind w:left="567"/>
      </w:pPr>
      <w:r>
        <w:rPr>
          <w:rFonts w:eastAsia="ＭＳ 明朝"/>
          <w:rFonts w:ascii="ＭＳ 明朝" w:hAnsi="ＭＳ 明朝"/>
          <w:sz w:val="20"/>
        </w:rPr>
        <w:t xml:space="preserve">２ 人工呼吸器                         6,480点 注 鼻マスク又は顔マスクを介した人工呼吸器を使用した場合に算定する。 </w:t>
      </w:r>
    </w:p>
    <w:p>
      <w:pPr>
        <w:spacing w:before="20" w:after="20" w:line="300" w:lineRule="exact"/>
        <w:ind w:left="567"/>
      </w:pPr>
      <w:r>
        <w:rPr>
          <w:rFonts w:eastAsia="ＭＳ 明朝"/>
          <w:rFonts w:ascii="ＭＳ 明朝" w:hAnsi="ＭＳ 明朝"/>
          <w:sz w:val="20"/>
        </w:rPr>
        <w:t xml:space="preserve">３ 陰圧式人工呼吸器                   7,480点 注 陰圧式人工呼吸器を使用した場合に算定する。 注 在宅人工呼吸を行っている入院中の患者以外の患者に対して、人工呼吸器を使用した場合に、いずれかを第１款の所定点数に加算する。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Ｃ１６５ 在宅持続陽圧呼吸療法用治療器加算 </w:t>
      </w:r>
    </w:p>
    <w:p>
      <w:pPr>
        <w:spacing w:before="20" w:after="20" w:line="300" w:lineRule="exact"/>
        <w:ind w:left="567"/>
      </w:pPr>
      <w:r>
        <w:rPr>
          <w:rFonts w:eastAsia="ＭＳ 明朝"/>
          <w:rFonts w:ascii="ＭＳ 明朝" w:hAnsi="ＭＳ 明朝"/>
          <w:sz w:val="20"/>
        </w:rPr>
        <w:t xml:space="preserve">１ ＡＳＶを使用した場合               3,750点 </w:t>
      </w:r>
    </w:p>
    <w:p>
      <w:pPr>
        <w:spacing w:before="20" w:after="20" w:line="300" w:lineRule="exact"/>
        <w:ind w:left="567"/>
      </w:pPr>
      <w:r>
        <w:rPr>
          <w:rFonts w:eastAsia="ＭＳ 明朝"/>
          <w:rFonts w:ascii="ＭＳ 明朝" w:hAnsi="ＭＳ 明朝"/>
          <w:sz w:val="20"/>
        </w:rPr>
        <w:t xml:space="preserve">２ ＣＰＡＰを使用した場合               960点 注 在宅持続陽圧呼吸療法を行っている入院中の患者以外の患者に対して、持続陽圧呼吸療法用治療器を使用した場合に、第１款の所定点数に加算する。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Ｃ１６６ 携帯型ディスポーザブル注入ポンプ加算     2,500点 注 次のいずれかに該当する入院中の患者以外の患者に対して、携帯型ディスポーザブル注入ポンプを使用した場合に、第１款の所定点数に加算する。 </w:t>
      </w:r>
    </w:p>
    <w:p>
      <w:pPr>
        <w:spacing w:before="20" w:after="20" w:line="300" w:lineRule="exact"/>
        <w:ind w:left="850"/>
      </w:pPr>
      <w:r>
        <w:rPr>
          <w:rFonts w:eastAsia="ＭＳ 明朝"/>
          <w:rFonts w:ascii="ＭＳ 明朝" w:hAnsi="ＭＳ 明朝"/>
          <w:sz w:val="20"/>
        </w:rPr>
        <w:t xml:space="preserve">イ 悪性腫瘍の患者であって、在宅において麻薬等の注射を行っている末期の患者 </w:t>
      </w:r>
    </w:p>
    <w:p>
      <w:pPr>
        <w:spacing w:before="20" w:after="20" w:line="300" w:lineRule="exact"/>
        <w:ind w:left="850"/>
      </w:pPr>
      <w:r>
        <w:rPr>
          <w:rFonts w:eastAsia="ＭＳ 明朝"/>
          <w:rFonts w:ascii="ＭＳ 明朝" w:hAnsi="ＭＳ 明朝"/>
          <w:sz w:val="20"/>
        </w:rPr>
        <w:t xml:space="preserve">ロ 悪性腫瘍の患者であって、在宅において抗悪性腫瘍剤等の注射を行っている患者 </w:t>
      </w:r>
    </w:p>
    <w:p>
      <w:pPr>
        <w:spacing w:before="20" w:after="20" w:line="300" w:lineRule="exact"/>
        <w:ind w:left="850"/>
      </w:pPr>
      <w:r>
        <w:rPr>
          <w:rFonts w:eastAsia="ＭＳ 明朝"/>
          <w:rFonts w:ascii="ＭＳ 明朝" w:hAnsi="ＭＳ 明朝"/>
          <w:sz w:val="20"/>
        </w:rPr>
        <w:t>ハ イ又はロに該当しない場合であって、緩和ケ</w:t>
      </w:r>
      <w:r>
        <w:rPr>
          <w:rFonts w:eastAsia="ＭＳ 明朝"/>
          <w:rFonts w:ascii="ＭＳ 明朝" w:hAnsi="ＭＳ 明朝"/>
          <w:sz w:val="20"/>
          <w:u w:val="single"/>
        </w:rPr>
        <w:t>アを要する心不全、呼吸器疾患又は腎不全の患</w:t>
      </w:r>
      <w:r>
        <w:rPr>
          <w:rFonts w:eastAsia="ＭＳ 明朝"/>
          <w:rFonts w:ascii="ＭＳ 明朝" w:hAnsi="ＭＳ 明朝"/>
          <w:sz w:val="20"/>
        </w:rPr>
        <w:t>者に対して、在宅において麻薬の注射を行っている末期の患者 とう</w:t>
      </w:r>
    </w:p>
    <w:p>
      <w:pPr>
        <w:spacing w:before="160" w:after="80" w:line="300" w:lineRule="exact"/>
        <w:ind w:left="283"/>
      </w:pPr>
      <w:r>
        <w:rPr>
          <w:rFonts w:eastAsia="ＭＳ ゴシック"/>
          <w:rFonts w:ascii="ＭＳ ゴシック" w:hAnsi="ＭＳ ゴシック"/>
          <w:b/>
          <w:sz w:val="21"/>
        </w:rPr>
        <w:t xml:space="preserve">Ｃ１６７ 疼痛等管理用送信器加算                     600点 とう注 疼痛除去等のため植込型脳・脊髄刺激装置又は植込型迷走神経刺激装置を植え込んだ後に、在宅とう疼痛管理、在宅振戦管理又は在宅てんかん管理をとう行っている入院中の患者以外の患者に対して、疼痛等管理用送信器（患者用プログラマを含む。）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Ｃ１６８ 携帯型精密輸液ポンプ加算                10,000点 注 肺高血圧症の患者であって入院中の患者以外のものに対して、携帯型精密輸液ポンプを使用した場合に、第１款の所定点数に加算する。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Ｃ１６８－２ 携帯型精密ネブライザ加算             3,200点 注 肺高血圧症の患者であって入院中の患者以外のものに対して、携帯型精密ネブライザを使用した場合に、第１款の所定点数に加算する。 </w:t>
      </w:r>
    </w:p>
    <w:p>
      <w:pPr>
        <w:spacing w:before="160" w:after="80" w:line="300" w:lineRule="exact"/>
        <w:ind w:left="283"/>
      </w:pPr>
      <w:r>
        <w:rPr>
          <w:rFonts w:eastAsia="ＭＳ ゴシック"/>
          <w:rFonts w:ascii="ＭＳ ゴシック" w:hAnsi="ＭＳ ゴシック"/>
          <w:b/>
          <w:sz w:val="21"/>
        </w:rPr>
        <w:t>Ｃ１６９ 気管切開患者用人工鼻加算                 1,500点 注 気管切開を行っている患者であって入院中の患者以外のものに対して、人工鼻を使用した場合に、第１款の所定点数に加算する。 たん</w:t>
      </w:r>
    </w:p>
    <w:p>
      <w:pPr>
        <w:spacing w:before="160" w:after="80" w:line="300" w:lineRule="exact"/>
        <w:ind w:left="283"/>
      </w:pPr>
      <w:r>
        <w:rPr>
          <w:rFonts w:eastAsia="ＭＳ ゴシック"/>
          <w:rFonts w:ascii="ＭＳ ゴシック" w:hAnsi="ＭＳ ゴシック"/>
          <w:b/>
          <w:sz w:val="21"/>
        </w:rPr>
        <w:t xml:space="preserve">Ｃ１７０ 排痰補助装置加算                         1,829点 注 在宅人工呼吸を行っている入院中の患者以外のたん神経筋疾患等の患者に対して、排痰補助装置を使用した場合に、第１款の所定点数に加算する。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Ｃ１７１ 在宅酸素療法材料加算 </w:t>
      </w:r>
    </w:p>
    <w:p>
      <w:pPr>
        <w:spacing w:before="20" w:after="20" w:line="300" w:lineRule="exact"/>
        <w:ind w:left="567"/>
      </w:pPr>
      <w:r>
        <w:rPr>
          <w:rFonts w:eastAsia="ＭＳ 明朝"/>
          <w:rFonts w:ascii="ＭＳ 明朝" w:hAnsi="ＭＳ 明朝"/>
          <w:sz w:val="20"/>
        </w:rPr>
        <w:t xml:space="preserve">１ チアノーゼ型先天性心疾患の場合       780点 </w:t>
      </w:r>
    </w:p>
    <w:p>
      <w:pPr>
        <w:spacing w:before="20" w:after="20" w:line="300" w:lineRule="exact"/>
        <w:ind w:left="567"/>
      </w:pPr>
      <w:r>
        <w:rPr>
          <w:rFonts w:eastAsia="ＭＳ 明朝"/>
          <w:rFonts w:ascii="ＭＳ 明朝" w:hAnsi="ＭＳ 明朝"/>
          <w:sz w:val="20"/>
        </w:rPr>
        <w:t xml:space="preserve">２ その他の場合                         100点 注 在宅酸素療法を行っている入院中の患者以外の患者に対して、当該療法に係る機器を使用した場合に、第１款の所定点数に加算する。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Ｃ１７１－２ 在宅持続陽圧呼吸療法材料加算           100点 注 在宅持続陽圧呼吸療法を行っている入院中の患者以外の患者に対して、当該療法に係る機器を使用した場合に、第１款の所定点数に加算する。 </w:t>
      </w:r>
    </w:p>
    <w:p>
      <w:pPr>
        <w:spacing w:before="160" w:after="80" w:line="300" w:lineRule="exact"/>
        <w:ind w:left="283"/>
      </w:pPr>
      <w:r>
        <w:rPr>
          <w:rFonts w:eastAsia="ＭＳ ゴシック"/>
          <w:rFonts w:ascii="ＭＳ ゴシック" w:hAnsi="ＭＳ ゴシック"/>
          <w:b/>
          <w:sz w:val="21"/>
        </w:rPr>
        <w:t>Ｃ１７１－３ 在宅ハイフローセラピー材料加算         100点 注 在宅ハイフローセラピーを行っている入院中の患者以外の患者に対して、当該療法に係る機器を使用した場合に、第１款の所定点数に加算する。 こう</w:t>
      </w:r>
    </w:p>
    <w:p>
      <w:pPr>
        <w:spacing w:before="160" w:after="80" w:line="300" w:lineRule="exact"/>
        <w:ind w:left="283"/>
      </w:pPr>
      <w:r>
        <w:rPr>
          <w:rFonts w:eastAsia="ＭＳ ゴシック"/>
          <w:rFonts w:ascii="ＭＳ ゴシック" w:hAnsi="ＭＳ ゴシック"/>
          <w:b/>
          <w:sz w:val="21"/>
        </w:rPr>
        <w:t xml:space="preserve">Ｃ１７２ 在宅経肛門的自己洗腸用材料加算           2,400点 こう注 在宅で経肛門的に自己洗腸を行っている入院中の患者以外の患者に対して、自己洗腸用材料を使用した場合に、第１款の所定点数に加算する。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Ｃ１７３ 横隔神経電気刺激装置加算                   600点 注 別に厚生労働大臣が定める施設基準を満たす保険医療機関において、在宅人工呼吸を行っている入院中の患者以外の患者に対して、横隔神経電気刺激装置を使用した場合に、第１款の所定点数に加算する。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Ｃ１７４ 在宅ハイフローセラピー装置加算 </w:t>
      </w:r>
    </w:p>
    <w:p>
      <w:pPr>
        <w:spacing w:before="20" w:after="20" w:line="300" w:lineRule="exact"/>
        <w:ind w:left="567"/>
      </w:pPr>
      <w:r>
        <w:rPr>
          <w:rFonts w:eastAsia="ＭＳ 明朝"/>
          <w:rFonts w:ascii="ＭＳ 明朝" w:hAnsi="ＭＳ 明朝"/>
          <w:sz w:val="20"/>
        </w:rPr>
        <w:t xml:space="preserve">１ 自動給水加湿チャンバーを用いる場合                                               3,500点 </w:t>
      </w:r>
    </w:p>
    <w:p>
      <w:pPr>
        <w:spacing w:before="20" w:after="20" w:line="300" w:lineRule="exact"/>
        <w:ind w:left="567"/>
      </w:pPr>
      <w:r>
        <w:rPr>
          <w:rFonts w:eastAsia="ＭＳ 明朝"/>
          <w:rFonts w:ascii="ＭＳ 明朝" w:hAnsi="ＭＳ 明朝"/>
          <w:sz w:val="20"/>
        </w:rPr>
        <w:t xml:space="preserve">２ １以外の場合                       2,500点 注 在宅ハイフローセラピーを行っている入院中の患者以外の患者に対して、在宅ハイフローセラピー装置を使用した場合に、第１款の所定点数に加算する。 </w:t>
      </w:r>
    </w:p>
    <w:p>
      <w:pPr>
        <w:spacing w:before="160" w:after="80" w:line="300" w:lineRule="exact"/>
        <w:ind w:left="283"/>
      </w:pPr>
      <w:r>
        <w:rPr>
          <w:rFonts w:eastAsia="ＭＳ ゴシック"/>
          <w:rFonts w:ascii="ＭＳ ゴシック" w:hAnsi="ＭＳ ゴシック"/>
          <w:b/>
          <w:sz w:val="21"/>
        </w:rPr>
        <w:t xml:space="preserve">Ｃ１７５ 在宅抗菌薬吸入療法用ネブライザ加算 </w:t>
      </w:r>
    </w:p>
    <w:p>
      <w:pPr>
        <w:spacing w:before="20" w:after="20" w:line="300" w:lineRule="exact"/>
        <w:ind w:left="567"/>
      </w:pPr>
      <w:r>
        <w:rPr>
          <w:rFonts w:eastAsia="ＭＳ 明朝"/>
          <w:rFonts w:ascii="ＭＳ 明朝" w:hAnsi="ＭＳ 明朝"/>
          <w:sz w:val="20"/>
        </w:rPr>
        <w:t xml:space="preserve">１ １月目                             7,480点 </w:t>
      </w:r>
    </w:p>
    <w:p>
      <w:pPr>
        <w:spacing w:before="20" w:after="20" w:line="300" w:lineRule="exact"/>
        <w:ind w:left="567"/>
      </w:pPr>
      <w:r>
        <w:rPr>
          <w:rFonts w:eastAsia="ＭＳ 明朝"/>
          <w:rFonts w:ascii="ＭＳ 明朝" w:hAnsi="ＭＳ 明朝"/>
          <w:sz w:val="20"/>
        </w:rPr>
        <w:t xml:space="preserve">２ ２月目以降                         1,800点 注 在宅抗菌薬吸入療法を行っている入院中の患者以外の患者に対して、超音波ネブライザを使用した場合に、第１款の所定点数に加算する。 </w:t>
      </w:r>
    </w:p>
    <w:p>
      <w:pPr>
        <w:spacing w:before="160" w:after="80" w:line="300" w:lineRule="exact"/>
        <w:ind w:left="283"/>
      </w:pPr>
      <w:r>
        <w:rPr>
          <w:rFonts w:eastAsia="ＭＳ ゴシック"/>
          <w:rFonts w:ascii="ＭＳ ゴシック" w:hAnsi="ＭＳ ゴシック"/>
          <w:b/>
          <w:sz w:val="22"/>
        </w:rPr>
        <w:t xml:space="preserve">第３節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Ｃ２００ 薬剤 薬価が15円を超える場合は、薬価から15円を控除した額を10円で除して得た点数につき１点未満の端数を切り上げて得た点数に１点を加算して得た点数とする。 </w:t>
      </w:r>
    </w:p>
    <w:p>
      <w:pPr>
        <w:spacing w:before="20" w:after="20" w:line="300" w:lineRule="exact"/>
        <w:ind w:left="567"/>
      </w:pPr>
      <w:r>
        <w:rPr>
          <w:rFonts w:eastAsia="ＭＳ 明朝"/>
          <w:rFonts w:ascii="ＭＳ 明朝" w:hAnsi="ＭＳ 明朝"/>
          <w:sz w:val="20"/>
        </w:rPr>
        <w:t xml:space="preserve">注１ 薬価が15円以下である場合は、算定しない。 </w:t>
      </w:r>
    </w:p>
    <w:p>
      <w:pPr>
        <w:spacing w:before="20" w:after="20" w:line="300" w:lineRule="exact"/>
        <w:ind w:left="567"/>
      </w:pPr>
      <w:r>
        <w:rPr>
          <w:rFonts w:eastAsia="ＭＳ 明朝"/>
          <w:rFonts w:ascii="ＭＳ 明朝" w:hAnsi="ＭＳ 明朝"/>
          <w:sz w:val="20"/>
        </w:rPr>
        <w:t xml:space="preserve">２ 使用薬剤の薬価は、別に厚生労働大臣が定める。 </w:t>
      </w:r>
    </w:p>
    <w:p>
      <w:pPr>
        <w:spacing w:before="160" w:after="80" w:line="300" w:lineRule="exact"/>
        <w:ind w:left="283"/>
      </w:pPr>
      <w:r>
        <w:rPr>
          <w:rFonts w:eastAsia="ＭＳ ゴシック"/>
          <w:rFonts w:ascii="ＭＳ ゴシック" w:hAnsi="ＭＳ ゴシック"/>
          <w:b/>
          <w:sz w:val="22"/>
        </w:rPr>
        <w:t xml:space="preserve">第４節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Ｃ３００ 特定保険医療材料 材料価格を10円で除して得た点数 注 使用した特定保険医療材料の材料価格は、別に厚生労働大臣が定める。 </w:t>
      </w:r>
    </w:p>
    <w:p>
      <w:pPr>
        <w:spacing w:before="160" w:after="80" w:line="300" w:lineRule="exact"/>
        <w:ind w:left="170"/>
      </w:pPr>
      <w:r>
        <w:rPr>
          <w:rFonts w:eastAsia="ＭＳ ゴシック"/>
          <w:rFonts w:ascii="ＭＳ ゴシック" w:hAnsi="ＭＳ ゴシック"/>
          <w:b/>
          <w:sz w:val="24"/>
        </w:rPr>
        <w:t xml:space="preserve">第３部 検査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検査の費用は、第１節又は第３節の各区分の所定点数によせんり算定する。ただし、検査に当たって患者から検体を穿刺し又は採取した場合は、第１節又は第３節の各区分の所定点数及び第４節の各区分の所定点数を合算した点数により算定する。 </w:t>
      </w:r>
    </w:p>
    <w:p>
      <w:pPr>
        <w:spacing w:before="20" w:after="20" w:line="300" w:lineRule="exact"/>
        <w:ind w:left="567"/>
      </w:pPr>
      <w:r>
        <w:rPr>
          <w:rFonts w:eastAsia="ＭＳ 明朝"/>
          <w:rFonts w:ascii="ＭＳ 明朝" w:hAnsi="ＭＳ 明朝"/>
          <w:sz w:val="20"/>
        </w:rPr>
        <w:t xml:space="preserve">２ 検査に当たって患者に対し薬剤を施用した場合は、特に規定する場合を除き、前号により算定した点数及び第５節の所定点数を合算した点数により算定する。 </w:t>
      </w:r>
    </w:p>
    <w:p>
      <w:pPr>
        <w:spacing w:before="20" w:after="20" w:line="300" w:lineRule="exact"/>
        <w:ind w:left="567"/>
      </w:pPr>
      <w:r>
        <w:rPr>
          <w:rFonts w:eastAsia="ＭＳ 明朝"/>
          <w:rFonts w:ascii="ＭＳ 明朝" w:hAnsi="ＭＳ 明朝"/>
          <w:sz w:val="20"/>
        </w:rPr>
        <w:t xml:space="preserve">３ 検査に当たって、別に厚生労働大臣が定める保険医療材料（以下この部において「特定保険医療材料」という。）を使用した場合は、前２号により算定した点数及び第６節の所定点数を合算した点数により算定する。 </w:t>
      </w:r>
    </w:p>
    <w:p>
      <w:pPr>
        <w:spacing w:before="20" w:after="20" w:line="300" w:lineRule="exact"/>
        <w:ind w:left="567"/>
      </w:pPr>
      <w:r>
        <w:rPr>
          <w:rFonts w:eastAsia="ＭＳ 明朝"/>
          <w:rFonts w:ascii="ＭＳ 明朝" w:hAnsi="ＭＳ 明朝"/>
          <w:sz w:val="20"/>
        </w:rPr>
        <w:t xml:space="preserve">４ 第１節又は第３節に掲げられていない検査であって特殊なものの費用は、第１節又は第３節に掲げられている検査のうちで最も近似する検査の各区分の所定点数により算定する。 </w:t>
      </w:r>
    </w:p>
    <w:p>
      <w:pPr>
        <w:spacing w:before="20" w:after="20" w:line="300" w:lineRule="exact"/>
        <w:ind w:left="567"/>
      </w:pPr>
      <w:r>
        <w:rPr>
          <w:rFonts w:eastAsia="ＭＳ 明朝"/>
          <w:rFonts w:ascii="ＭＳ 明朝" w:hAnsi="ＭＳ 明朝"/>
          <w:sz w:val="20"/>
        </w:rPr>
        <w:t xml:space="preserve">５ 対称器官に係る検査の各区分の所定点数は、特に規定する場合を除き、両側の器官の検査料に係る点数とする。 </w:t>
      </w:r>
    </w:p>
    <w:p>
      <w:pPr>
        <w:spacing w:before="20" w:after="20" w:line="300" w:lineRule="exact"/>
        <w:ind w:left="567"/>
      </w:pPr>
      <w:r>
        <w:rPr>
          <w:rFonts w:eastAsia="ＭＳ 明朝"/>
          <w:rFonts w:ascii="ＭＳ 明朝" w:hAnsi="ＭＳ 明朝"/>
          <w:sz w:val="20"/>
        </w:rPr>
        <w:t xml:space="preserve">６ 保険医療機関が、患者の人体から排出され、又は採取された検体について、当該保険医療機関以外の施設に臨床検査技師等に関する法律（昭和33年法律第76号）第２条に規定する検査を委託する場合における検査に要する費用については、別に厚生労働大臣が定めるところにより算定する。 </w:t>
      </w:r>
    </w:p>
    <w:p>
      <w:pPr>
        <w:spacing w:before="20" w:after="20" w:line="300" w:lineRule="exact"/>
        <w:ind w:left="567"/>
      </w:pPr>
      <w:r>
        <w:rPr>
          <w:rFonts w:eastAsia="ＭＳ 明朝"/>
          <w:rFonts w:ascii="ＭＳ 明朝" w:hAnsi="ＭＳ 明朝"/>
          <w:sz w:val="20"/>
          <w:u w:val="single"/>
        </w:rPr>
        <w:t xml:space="preserve">７ 看護師等といる患者に対して情報通信機器を用いた診療を行った場合であって、第３節又は第４節に掲げる検査を実施した場合は、看護師等遠隔診療検査実施料として、第３節又は第４節の各区分の所定点数に代えて、次に掲げる区分に従い、１日につき、いずれかを算定する。 </w:t>
      </w:r>
    </w:p>
    <w:p>
      <w:pPr>
        <w:spacing w:before="20" w:after="20" w:line="300" w:lineRule="exact"/>
        <w:ind w:left="850"/>
      </w:pPr>
      <w:r>
        <w:rPr>
          <w:rFonts w:eastAsia="ＭＳ 明朝"/>
          <w:rFonts w:ascii="ＭＳ 明朝" w:hAnsi="ＭＳ 明朝"/>
          <w:sz w:val="20"/>
          <w:u w:val="single"/>
        </w:rPr>
        <w:t xml:space="preserve">イ １種類の場合  100点 </w:t>
      </w:r>
    </w:p>
    <w:p>
      <w:pPr>
        <w:spacing w:before="20" w:after="20" w:line="300" w:lineRule="exact"/>
        <w:ind w:left="850"/>
      </w:pPr>
      <w:r>
        <w:rPr>
          <w:rFonts w:eastAsia="ＭＳ 明朝"/>
          <w:rFonts w:ascii="ＭＳ 明朝" w:hAnsi="ＭＳ 明朝"/>
          <w:sz w:val="20"/>
          <w:u w:val="single"/>
        </w:rPr>
        <w:t xml:space="preserve">ロ ２種類以上の場合 150点 </w:t>
      </w:r>
    </w:p>
    <w:p>
      <w:pPr>
        <w:spacing w:before="160" w:after="80" w:line="300" w:lineRule="exact"/>
        <w:ind w:left="283"/>
      </w:pPr>
      <w:r>
        <w:rPr>
          <w:rFonts w:eastAsia="ＭＳ ゴシック"/>
          <w:rFonts w:ascii="ＭＳ ゴシック" w:hAnsi="ＭＳ ゴシック"/>
          <w:b/>
          <w:sz w:val="22"/>
        </w:rPr>
        <w:t xml:space="preserve">第１節 検体検査料 </w:t>
      </w:r>
    </w:p>
    <w:p>
      <w:pPr>
        <w:spacing w:before="20" w:after="20" w:line="300" w:lineRule="exact"/>
        <w:ind w:left="283"/>
      </w:pPr>
      <w:r>
        <w:rPr>
          <w:rFonts w:eastAsia="ＭＳ 明朝"/>
          <w:rFonts w:ascii="ＭＳ 明朝" w:hAnsi="ＭＳ 明朝"/>
          <w:sz w:val="20"/>
        </w:rPr>
        <w:t xml:space="preserve">通則 検体検査の費用は、第１款及び第２款の各区分の所定点数を合算した点数により算定する。 </w:t>
      </w:r>
    </w:p>
    <w:p>
      <w:pPr>
        <w:spacing w:before="160" w:after="80" w:line="300" w:lineRule="exact"/>
        <w:ind w:left="454"/>
      </w:pPr>
      <w:r>
        <w:rPr>
          <w:rFonts w:eastAsia="ＭＳ ゴシック"/>
          <w:rFonts w:ascii="ＭＳ ゴシック" w:hAnsi="ＭＳ ゴシック"/>
          <w:b/>
          <w:sz w:val="22"/>
        </w:rPr>
        <w:t xml:space="preserve">第１款 検体検査実施料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入院中の患者以外の患者について、緊急のために、保険医療機関が表示する診療時間以外の時間、休日又は深夜において、当該保険医療機関内において検体検査を行った場合は、時間外緊急院内検査加算として、第１款の各区分の所定点数に１日につき200点を所定点数に加算する。ただし、この場合において、同一日に第３号の加算は別に算定できない。 </w:t>
      </w:r>
    </w:p>
    <w:p>
      <w:pPr>
        <w:spacing w:before="20" w:after="20" w:line="300" w:lineRule="exact"/>
        <w:ind w:left="567"/>
      </w:pPr>
      <w:r>
        <w:rPr>
          <w:rFonts w:eastAsia="ＭＳ 明朝"/>
          <w:rFonts w:ascii="ＭＳ 明朝" w:hAnsi="ＭＳ 明朝"/>
          <w:sz w:val="20"/>
        </w:rPr>
        <w:t xml:space="preserve">２ 特定機能病院である保険医療機関においては、入院中の患者に係る検体検査実施料は、基本的検体検査実施料に掲げる所定点数及び当該所定点数に含まれない各項目の所定点数により算定する。 </w:t>
      </w:r>
    </w:p>
    <w:p>
      <w:pPr>
        <w:spacing w:before="20" w:after="20" w:line="300" w:lineRule="exact"/>
        <w:ind w:left="567"/>
      </w:pPr>
      <w:r>
        <w:rPr>
          <w:rFonts w:eastAsia="ＭＳ 明朝"/>
          <w:rFonts w:ascii="ＭＳ 明朝" w:hAnsi="ＭＳ 明朝"/>
          <w:sz w:val="20"/>
        </w:rPr>
        <w:t xml:space="preserve">３ 入院中の患者以外の患者に対して実施した検体検査であって、別に厚生労働大臣が定めるものの結果について、検査実施日のうちに説明した上で文書により情報を提供し、当該検査の結果に基づく診療が行われた場合に、５項目を限度として、外来迅速検体検査加算として、第１節第１款の各区分に掲げる検体検査実施料の各項目の所定点数にそれぞれ10点を加算する。 </w:t>
      </w:r>
    </w:p>
    <w:p>
      <w:pPr>
        <w:spacing w:before="20" w:after="20" w:line="300" w:lineRule="exact"/>
        <w:ind w:left="567"/>
      </w:pPr>
      <w:r>
        <w:rPr>
          <w:rFonts w:eastAsia="ＭＳ 明朝"/>
          <w:rFonts w:ascii="ＭＳ 明朝" w:hAnsi="ＭＳ 明朝"/>
          <w:sz w:val="20"/>
        </w:rPr>
        <w:t xml:space="preserve">区分 ふん（尿・糞便等検査） </w:t>
      </w:r>
    </w:p>
    <w:p>
      <w:pPr>
        <w:spacing w:before="160" w:after="80" w:line="300" w:lineRule="exact"/>
        <w:ind w:left="283"/>
      </w:pPr>
      <w:r>
        <w:rPr>
          <w:rFonts w:eastAsia="ＭＳ ゴシック"/>
          <w:rFonts w:ascii="ＭＳ ゴシック" w:hAnsi="ＭＳ ゴシック"/>
          <w:b/>
          <w:sz w:val="21"/>
        </w:rPr>
        <w:t xml:space="preserve">Ｄ０００ 尿中一般物質定性半定量検査                  26点 注 当該保険医療機関内で検査を行った場合に算定する。 </w:t>
      </w:r>
    </w:p>
    <w:p>
      <w:pPr>
        <w:spacing w:before="160" w:after="80" w:line="300" w:lineRule="exact"/>
        <w:ind w:left="283"/>
      </w:pPr>
      <w:r>
        <w:rPr>
          <w:rFonts w:eastAsia="ＭＳ ゴシック"/>
          <w:rFonts w:ascii="ＭＳ ゴシック" w:hAnsi="ＭＳ ゴシック"/>
          <w:b/>
          <w:sz w:val="21"/>
        </w:rPr>
        <w:t>Ｄ００１ 尿中特殊物質定性定量検査 たん</w:t>
      </w:r>
    </w:p>
    <w:p>
      <w:pPr>
        <w:spacing w:before="20" w:after="20" w:line="300" w:lineRule="exact"/>
        <w:ind w:left="567"/>
      </w:pPr>
      <w:r>
        <w:rPr>
          <w:rFonts w:eastAsia="ＭＳ 明朝"/>
          <w:rFonts w:ascii="ＭＳ 明朝" w:hAnsi="ＭＳ 明朝"/>
          <w:sz w:val="20"/>
        </w:rPr>
        <w:t xml:space="preserve">１ 尿蛋白                                ７点 </w:t>
      </w:r>
    </w:p>
    <w:p>
      <w:pPr>
        <w:spacing w:before="20" w:after="20" w:line="300" w:lineRule="exact"/>
        <w:ind w:left="567"/>
      </w:pPr>
      <w:r>
        <w:rPr>
          <w:rFonts w:eastAsia="ＭＳ 明朝"/>
          <w:rFonts w:ascii="ＭＳ 明朝" w:hAnsi="ＭＳ 明朝"/>
          <w:sz w:val="20"/>
        </w:rPr>
        <w:t xml:space="preserve">２ ＶＭＡ定性（尿）、尿グルコース      ９点 </w:t>
      </w:r>
    </w:p>
    <w:p>
      <w:pPr>
        <w:spacing w:before="20" w:after="20" w:line="300" w:lineRule="exact"/>
        <w:ind w:left="567"/>
      </w:pPr>
      <w:r>
        <w:rPr>
          <w:rFonts w:eastAsia="ＭＳ 明朝"/>
          <w:rFonts w:ascii="ＭＳ 明朝" w:hAnsi="ＭＳ 明朝"/>
          <w:sz w:val="20"/>
        </w:rPr>
        <w:t xml:space="preserve">３ ウロビリノゲン（尿）、先天性代謝異常症スクリーニングテスト（尿）、尿浸透圧        16点 </w:t>
      </w:r>
    </w:p>
    <w:p>
      <w:pPr>
        <w:spacing w:before="20" w:after="20" w:line="300" w:lineRule="exact"/>
        <w:ind w:left="567"/>
      </w:pPr>
      <w:r>
        <w:rPr>
          <w:rFonts w:eastAsia="ＭＳ 明朝"/>
          <w:rFonts w:ascii="ＭＳ 明朝" w:hAnsi="ＭＳ 明朝"/>
          <w:sz w:val="20"/>
        </w:rPr>
        <w:t xml:space="preserve">４ ポルフィリン症スクリーニングテスト（尿）                                          17点 </w:t>
      </w:r>
    </w:p>
    <w:p>
      <w:pPr>
        <w:spacing w:before="20" w:after="20" w:line="300" w:lineRule="exact"/>
        <w:ind w:left="567"/>
      </w:pPr>
      <w:r>
        <w:rPr>
          <w:rFonts w:eastAsia="ＭＳ 明朝"/>
          <w:rFonts w:ascii="ＭＳ 明朝" w:hAnsi="ＭＳ 明朝"/>
          <w:sz w:val="20"/>
        </w:rPr>
        <w:t xml:space="preserve">５ Ｎ－アセチルグルコサミニダーゼ（ＮＡＧ）（尿）                                    41点 </w:t>
      </w:r>
    </w:p>
    <w:p>
      <w:pPr>
        <w:spacing w:before="20" w:after="20" w:line="300" w:lineRule="exact"/>
        <w:ind w:left="567"/>
      </w:pPr>
      <w:r>
        <w:rPr>
          <w:rFonts w:eastAsia="ＭＳ 明朝"/>
          <w:rFonts w:ascii="ＭＳ 明朝" w:hAnsi="ＭＳ 明朝"/>
          <w:sz w:val="20"/>
        </w:rPr>
        <w:t xml:space="preserve">６ アルブミン定性（尿）                  49点 </w:t>
      </w:r>
    </w:p>
    <w:p>
      <w:pPr>
        <w:spacing w:before="20" w:after="20" w:line="300" w:lineRule="exact"/>
        <w:ind w:left="567"/>
      </w:pPr>
      <w:r>
        <w:rPr>
          <w:rFonts w:eastAsia="ＭＳ 明朝"/>
          <w:rFonts w:ascii="ＭＳ 明朝" w:hAnsi="ＭＳ 明朝"/>
          <w:sz w:val="20"/>
        </w:rPr>
        <w:t xml:space="preserve">７ 黄体形成ホルモン（ＬＨ）定性（尿）   72点 </w:t>
      </w:r>
    </w:p>
    <w:p>
      <w:pPr>
        <w:spacing w:before="20" w:after="20" w:line="300" w:lineRule="exact"/>
        <w:ind w:left="567"/>
      </w:pPr>
      <w:r>
        <w:rPr>
          <w:rFonts w:eastAsia="ＭＳ 明朝"/>
          <w:rFonts w:ascii="ＭＳ 明朝" w:hAnsi="ＭＳ 明朝"/>
          <w:sz w:val="20"/>
          <w:u w:val="single"/>
        </w:rPr>
        <w:t xml:space="preserve">８ フィブリン・フィブリノゲン分解産物（ＦＤＰ）（尿）                                77点 </w:t>
      </w:r>
    </w:p>
    <w:p>
      <w:pPr>
        <w:spacing w:before="20" w:after="20" w:line="300" w:lineRule="exact"/>
        <w:ind w:left="567"/>
      </w:pPr>
      <w:r>
        <w:rPr>
          <w:rFonts w:eastAsia="ＭＳ 明朝"/>
          <w:rFonts w:ascii="ＭＳ 明朝" w:hAnsi="ＭＳ 明朝"/>
          <w:sz w:val="20"/>
          <w:u w:val="single"/>
        </w:rPr>
        <w:t xml:space="preserve">９ </w:t>
      </w:r>
      <w:r>
        <w:rPr>
          <w:rFonts w:eastAsia="ＭＳ 明朝"/>
          <w:rFonts w:ascii="ＭＳ 明朝" w:hAnsi="ＭＳ 明朝"/>
          <w:sz w:val="20"/>
        </w:rPr>
        <w:t xml:space="preserve">トランスフェリン（尿）                98点 </w:t>
      </w:r>
    </w:p>
    <w:p>
      <w:pPr>
        <w:spacing w:before="20" w:after="20" w:line="300" w:lineRule="exact"/>
        <w:ind w:left="567"/>
      </w:pPr>
      <w:r>
        <w:rPr>
          <w:rFonts w:eastAsia="ＭＳ 明朝"/>
          <w:rFonts w:ascii="ＭＳ 明朝" w:hAnsi="ＭＳ 明朝"/>
          <w:sz w:val="20"/>
          <w:u w:val="single"/>
        </w:rPr>
        <w:t xml:space="preserve">10 </w:t>
      </w:r>
      <w:r>
        <w:rPr>
          <w:rFonts w:eastAsia="ＭＳ 明朝"/>
          <w:rFonts w:ascii="ＭＳ 明朝" w:hAnsi="ＭＳ 明朝"/>
          <w:sz w:val="20"/>
        </w:rPr>
        <w:t xml:space="preserve">アルブミン定量（尿）                  99点 </w:t>
      </w:r>
    </w:p>
    <w:p>
      <w:pPr>
        <w:spacing w:before="20" w:after="20" w:line="300" w:lineRule="exact"/>
        <w:ind w:left="567"/>
      </w:pPr>
      <w:r>
        <w:rPr>
          <w:rFonts w:eastAsia="ＭＳ 明朝"/>
          <w:rFonts w:ascii="ＭＳ 明朝" w:hAnsi="ＭＳ 明朝"/>
          <w:sz w:val="20"/>
          <w:u w:val="single"/>
        </w:rPr>
        <w:t xml:space="preserve">11 </w:t>
      </w:r>
      <w:r>
        <w:rPr>
          <w:rFonts w:eastAsia="ＭＳ 明朝"/>
          <w:rFonts w:ascii="ＭＳ 明朝" w:hAnsi="ＭＳ 明朝"/>
          <w:sz w:val="20"/>
        </w:rPr>
        <w:t xml:space="preserve">ウロポルフィリン（尿）、トリプシノーゲン２（尿）                                 105点 </w:t>
      </w:r>
    </w:p>
    <w:p>
      <w:pPr>
        <w:spacing w:before="20" w:after="20" w:line="300" w:lineRule="exact"/>
        <w:ind w:left="567"/>
      </w:pPr>
      <w:r>
        <w:rPr>
          <w:rFonts w:eastAsia="ＭＳ 明朝"/>
          <w:rFonts w:ascii="ＭＳ 明朝" w:hAnsi="ＭＳ 明朝"/>
          <w:sz w:val="20"/>
          <w:u w:val="single"/>
        </w:rPr>
        <w:t xml:space="preserve">12 </w:t>
      </w:r>
      <w:r>
        <w:rPr>
          <w:rFonts w:eastAsia="ＭＳ 明朝"/>
          <w:rFonts w:ascii="ＭＳ 明朝" w:hAnsi="ＭＳ 明朝"/>
          <w:sz w:val="20"/>
        </w:rPr>
        <w:t xml:space="preserve">δアミノレブリン酸（δ－ＡＬＡ）（尿）                                           106点 </w:t>
      </w:r>
    </w:p>
    <w:p>
      <w:pPr>
        <w:spacing w:before="20" w:after="20" w:line="300" w:lineRule="exact"/>
        <w:ind w:left="567"/>
      </w:pPr>
      <w:r>
        <w:rPr>
          <w:rFonts w:eastAsia="ＭＳ 明朝"/>
          <w:rFonts w:ascii="ＭＳ 明朝" w:hAnsi="ＭＳ 明朝"/>
          <w:sz w:val="20"/>
          <w:u w:val="single"/>
        </w:rPr>
        <w:t xml:space="preserve">13 </w:t>
      </w:r>
      <w:r>
        <w:rPr>
          <w:rFonts w:eastAsia="ＭＳ 明朝"/>
          <w:rFonts w:ascii="ＭＳ 明朝" w:hAnsi="ＭＳ 明朝"/>
          <w:sz w:val="20"/>
        </w:rPr>
        <w:t xml:space="preserve">ポリアミン（尿）                     115点 </w:t>
      </w:r>
    </w:p>
    <w:p>
      <w:pPr>
        <w:spacing w:before="20" w:after="20" w:line="300" w:lineRule="exact"/>
        <w:ind w:left="567"/>
      </w:pPr>
      <w:r>
        <w:rPr>
          <w:rFonts w:eastAsia="ＭＳ 明朝"/>
          <w:rFonts w:ascii="ＭＳ 明朝" w:hAnsi="ＭＳ 明朝"/>
          <w:sz w:val="20"/>
          <w:u w:val="single"/>
        </w:rPr>
        <w:t xml:space="preserve">14 </w:t>
      </w:r>
      <w:r>
        <w:rPr>
          <w:rFonts w:eastAsia="ＭＳ 明朝"/>
          <w:rFonts w:ascii="ＭＳ 明朝" w:hAnsi="ＭＳ 明朝"/>
          <w:sz w:val="20"/>
        </w:rPr>
        <w:t xml:space="preserve">ミオイノシトール（尿）               120点 </w:t>
      </w:r>
    </w:p>
    <w:p>
      <w:pPr>
        <w:spacing w:before="20" w:after="20" w:line="300" w:lineRule="exact"/>
        <w:ind w:left="567"/>
      </w:pPr>
      <w:r>
        <w:rPr>
          <w:rFonts w:eastAsia="ＭＳ 明朝"/>
          <w:rFonts w:ascii="ＭＳ 明朝" w:hAnsi="ＭＳ 明朝"/>
          <w:sz w:val="20"/>
          <w:u w:val="single"/>
        </w:rPr>
        <w:t xml:space="preserve">15 </w:t>
      </w:r>
      <w:r>
        <w:rPr>
          <w:rFonts w:eastAsia="ＭＳ 明朝"/>
          <w:rFonts w:ascii="ＭＳ 明朝" w:hAnsi="ＭＳ 明朝"/>
          <w:sz w:val="20"/>
        </w:rPr>
        <w:t xml:space="preserve">コプロポルフィリン（尿）             131点 </w:t>
      </w:r>
    </w:p>
    <w:p>
      <w:pPr>
        <w:spacing w:before="20" w:after="20" w:line="300" w:lineRule="exact"/>
        <w:ind w:left="567"/>
      </w:pPr>
      <w:r>
        <w:rPr>
          <w:rFonts w:eastAsia="ＭＳ 明朝"/>
          <w:rFonts w:ascii="ＭＳ 明朝" w:hAnsi="ＭＳ 明朝"/>
          <w:sz w:val="20"/>
          <w:u w:val="single"/>
        </w:rPr>
        <w:t xml:space="preserve">16 Ⅳ型コラーゲン（尿）                 179点 </w:t>
      </w:r>
    </w:p>
    <w:p>
      <w:pPr>
        <w:spacing w:before="20" w:after="20" w:line="300" w:lineRule="exact"/>
        <w:ind w:left="567"/>
      </w:pPr>
      <w:r>
        <w:rPr>
          <w:rFonts w:eastAsia="ＭＳ 明朝"/>
          <w:rFonts w:ascii="ＭＳ 明朝" w:hAnsi="ＭＳ 明朝"/>
          <w:sz w:val="20"/>
          <w:u w:val="single"/>
        </w:rPr>
        <w:t xml:space="preserve">17 </w:t>
      </w:r>
      <w:r>
        <w:rPr>
          <w:rFonts w:eastAsia="ＭＳ 明朝"/>
          <w:rFonts w:ascii="ＭＳ 明朝" w:hAnsi="ＭＳ 明朝"/>
          <w:sz w:val="20"/>
        </w:rPr>
        <w:t xml:space="preserve">総ヨウ素（尿）、ポルフォビリノゲン（尿）                                         186点 </w:t>
      </w:r>
    </w:p>
    <w:p>
      <w:pPr>
        <w:spacing w:before="20" w:after="20" w:line="300" w:lineRule="exact"/>
        <w:ind w:left="567"/>
      </w:pPr>
      <w:r>
        <w:rPr>
          <w:rFonts w:eastAsia="ＭＳ 明朝"/>
          <w:rFonts w:ascii="ＭＳ 明朝" w:hAnsi="ＭＳ 明朝"/>
          <w:sz w:val="20"/>
          <w:u w:val="single"/>
        </w:rPr>
        <w:t xml:space="preserve">18 </w:t>
      </w:r>
      <w:r>
        <w:rPr>
          <w:rFonts w:eastAsia="ＭＳ 明朝"/>
          <w:rFonts w:ascii="ＭＳ 明朝" w:hAnsi="ＭＳ 明朝"/>
          <w:sz w:val="20"/>
        </w:rPr>
        <w:t xml:space="preserve">プロスタグランジンＥ主要代謝物(尿)   187点 </w:t>
      </w:r>
    </w:p>
    <w:p>
      <w:pPr>
        <w:spacing w:before="20" w:after="20" w:line="300" w:lineRule="exact"/>
        <w:ind w:left="567"/>
      </w:pPr>
      <w:r>
        <w:rPr>
          <w:rFonts w:eastAsia="ＭＳ 明朝"/>
          <w:rFonts w:ascii="ＭＳ 明朝" w:hAnsi="ＭＳ 明朝"/>
          <w:sz w:val="20"/>
          <w:u w:val="single"/>
        </w:rPr>
        <w:t xml:space="preserve">19 </w:t>
      </w:r>
      <w:r>
        <w:rPr>
          <w:rFonts w:eastAsia="ＭＳ 明朝"/>
          <w:rFonts w:ascii="ＭＳ 明朝" w:hAnsi="ＭＳ 明朝"/>
          <w:sz w:val="20"/>
        </w:rPr>
        <w:t>シュウ酸（尿）                       200点 たん</w:t>
      </w:r>
    </w:p>
    <w:p>
      <w:pPr>
        <w:spacing w:before="20" w:after="20" w:line="300" w:lineRule="exact"/>
        <w:ind w:left="567"/>
      </w:pPr>
      <w:r>
        <w:rPr>
          <w:rFonts w:eastAsia="ＭＳ 明朝"/>
          <w:rFonts w:ascii="ＭＳ 明朝" w:hAnsi="ＭＳ 明朝"/>
          <w:sz w:val="20"/>
          <w:u w:val="single"/>
        </w:rPr>
        <w:t xml:space="preserve">20 </w:t>
      </w:r>
      <w:r>
        <w:rPr>
          <w:rFonts w:eastAsia="ＭＳ 明朝"/>
          <w:rFonts w:ascii="ＭＳ 明朝" w:hAnsi="ＭＳ 明朝"/>
          <w:sz w:val="20"/>
        </w:rPr>
        <w:t>Ｌ型脂肪酸結合蛋白（Ｌ－ＦＡＢＰ）（尿）、好中球ゼラチナーゼ結合性リポカリン（ＮＧＡＬ）（尿）                               210点 たん</w:t>
      </w:r>
    </w:p>
    <w:p>
      <w:pPr>
        <w:spacing w:before="20" w:after="20" w:line="300" w:lineRule="exact"/>
        <w:ind w:left="567"/>
      </w:pPr>
      <w:r>
        <w:rPr>
          <w:rFonts w:eastAsia="ＭＳ 明朝"/>
          <w:rFonts w:ascii="ＭＳ 明朝" w:hAnsi="ＭＳ 明朝"/>
          <w:sz w:val="20"/>
          <w:u w:val="single"/>
        </w:rPr>
        <w:t xml:space="preserve">21 </w:t>
      </w:r>
      <w:r>
        <w:rPr>
          <w:rFonts w:eastAsia="ＭＳ 明朝"/>
          <w:rFonts w:ascii="ＭＳ 明朝" w:hAnsi="ＭＳ 明朝"/>
          <w:sz w:val="20"/>
        </w:rPr>
        <w:t xml:space="preserve">尿の蛋白免疫学的検査  区分番号Ｄ０１５にしようたん掲げる血漿蛋白免疫学的検査の例により算定した点数 </w:t>
      </w:r>
    </w:p>
    <w:p>
      <w:pPr>
        <w:spacing w:before="20" w:after="20" w:line="300" w:lineRule="exact"/>
        <w:ind w:left="567"/>
      </w:pPr>
      <w:r>
        <w:rPr>
          <w:rFonts w:eastAsia="ＭＳ 明朝"/>
          <w:rFonts w:ascii="ＭＳ 明朝" w:hAnsi="ＭＳ 明朝"/>
          <w:sz w:val="20"/>
          <w:u w:val="single"/>
        </w:rPr>
        <w:t xml:space="preserve">22 </w:t>
      </w:r>
      <w:r>
        <w:rPr>
          <w:rFonts w:eastAsia="ＭＳ 明朝"/>
          <w:rFonts w:ascii="ＭＳ 明朝" w:hAnsi="ＭＳ 明朝"/>
          <w:sz w:val="20"/>
        </w:rPr>
        <w:t>その他  検査の種類の別により区分番号Ｄ００７に掲げる血液化学検査、区分番号</w:t>
      </w:r>
    </w:p>
    <w:p>
      <w:pPr>
        <w:spacing w:before="160" w:after="80" w:line="300" w:lineRule="exact"/>
        <w:ind w:left="283"/>
      </w:pPr>
      <w:r>
        <w:rPr>
          <w:rFonts w:eastAsia="ＭＳ ゴシック"/>
          <w:rFonts w:ascii="ＭＳ ゴシック" w:hAnsi="ＭＳ ゴシック"/>
          <w:b/>
          <w:sz w:val="21"/>
        </w:rPr>
        <w:t>Ｄ００８に掲げる内分泌学的検査、区分番号Ｄ００９に掲げる腫瘍マーカー又は区分番号Ｄ０１０に掲げる特殊分析の例により算定した点数 注 区分番号Ｄ００７に掲げる血液化学検査、区分番号Ｄ００８に掲げる内分泌学的検査、区分番号Ｄ００９に掲げる腫瘍マーカー又は区分番号Ｄ０１０に掲げる特殊分析の所定点数を準用した場合は、当該区分の注についても同様に準用するものとする。 さ</w:t>
      </w:r>
    </w:p>
    <w:p>
      <w:pPr>
        <w:spacing w:before="160" w:after="80" w:line="300" w:lineRule="exact"/>
        <w:ind w:left="283"/>
      </w:pPr>
      <w:r>
        <w:rPr>
          <w:rFonts w:eastAsia="ＭＳ ゴシック"/>
          <w:rFonts w:ascii="ＭＳ ゴシック" w:hAnsi="ＭＳ ゴシック"/>
          <w:b/>
          <w:sz w:val="21"/>
        </w:rPr>
        <w:t xml:space="preserve">Ｄ００２ 尿沈渣（鏡検法）                            27点 </w:t>
      </w:r>
    </w:p>
    <w:p>
      <w:pPr>
        <w:spacing w:before="20" w:after="20" w:line="300" w:lineRule="exact"/>
        <w:ind w:left="567"/>
      </w:pPr>
      <w:r>
        <w:rPr>
          <w:rFonts w:eastAsia="ＭＳ 明朝"/>
          <w:rFonts w:ascii="ＭＳ 明朝" w:hAnsi="ＭＳ 明朝"/>
          <w:sz w:val="20"/>
        </w:rPr>
        <w:t xml:space="preserve">注１ 同一検体について当該検査と区分番号Ｄ０１せつしん７に掲げる排泄物、滲出物又は分泌物の細菌顕微鏡検査を併せて行った場合は、主たる検査の所定点数のみ算定する。 </w:t>
      </w:r>
    </w:p>
    <w:p>
      <w:pPr>
        <w:spacing w:before="20" w:after="20" w:line="300" w:lineRule="exact"/>
        <w:ind w:left="567"/>
      </w:pPr>
      <w:r>
        <w:rPr>
          <w:rFonts w:eastAsia="ＭＳ 明朝"/>
          <w:rFonts w:ascii="ＭＳ 明朝" w:hAnsi="ＭＳ 明朝"/>
          <w:sz w:val="20"/>
        </w:rPr>
        <w:t xml:space="preserve">２ 当該保険医療機関内で検査を行った場合に算定する。 </w:t>
      </w:r>
    </w:p>
    <w:p>
      <w:pPr>
        <w:spacing w:before="20" w:after="20" w:line="300" w:lineRule="exact"/>
        <w:ind w:left="567"/>
      </w:pPr>
      <w:r>
        <w:rPr>
          <w:rFonts w:eastAsia="ＭＳ 明朝"/>
          <w:rFonts w:ascii="ＭＳ 明朝" w:hAnsi="ＭＳ 明朝"/>
          <w:sz w:val="20"/>
        </w:rPr>
        <w:t>３ 染色標本による検査を行った場合は、染色標本加算として、９点を所定点数に加算する。 さ</w:t>
      </w:r>
    </w:p>
    <w:p>
      <w:pPr>
        <w:spacing w:before="160" w:after="80" w:line="300" w:lineRule="exact"/>
        <w:ind w:left="283"/>
      </w:pPr>
      <w:r>
        <w:rPr>
          <w:rFonts w:eastAsia="ＭＳ ゴシック"/>
          <w:rFonts w:ascii="ＭＳ ゴシック" w:hAnsi="ＭＳ ゴシック"/>
          <w:b/>
          <w:sz w:val="21"/>
        </w:rPr>
        <w:t xml:space="preserve">Ｄ００２－２ 尿沈渣（フローサイトメトリー法）        24点 </w:t>
      </w:r>
    </w:p>
    <w:p>
      <w:pPr>
        <w:spacing w:before="20" w:after="20" w:line="300" w:lineRule="exact"/>
        <w:ind w:left="567"/>
      </w:pPr>
      <w:r>
        <w:rPr>
          <w:rFonts w:eastAsia="ＭＳ 明朝"/>
          <w:rFonts w:ascii="ＭＳ 明朝" w:hAnsi="ＭＳ 明朝"/>
          <w:sz w:val="20"/>
        </w:rPr>
        <w:t xml:space="preserve">注１ 同一検体について当該検査と区分番号Ｄ０１せつしん７に掲げる排泄物、滲出物又は分泌物の細菌顕微鏡検査を併せて行った場合は、主たる検査の所定点数のみ算定する。 </w:t>
      </w:r>
    </w:p>
    <w:p>
      <w:pPr>
        <w:spacing w:before="20" w:after="20" w:line="300" w:lineRule="exact"/>
        <w:ind w:left="567"/>
      </w:pPr>
      <w:r>
        <w:rPr>
          <w:rFonts w:eastAsia="ＭＳ 明朝"/>
          <w:rFonts w:ascii="ＭＳ 明朝" w:hAnsi="ＭＳ 明朝"/>
          <w:sz w:val="20"/>
        </w:rPr>
        <w:t>２ 当該保険医療機関内で検査を行った場合に算定する。 ふん</w:t>
      </w:r>
    </w:p>
    <w:p>
      <w:pPr>
        <w:spacing w:before="160" w:after="80" w:line="300" w:lineRule="exact"/>
        <w:ind w:left="283"/>
      </w:pPr>
      <w:r>
        <w:rPr>
          <w:rFonts w:eastAsia="ＭＳ ゴシック"/>
          <w:rFonts w:ascii="ＭＳ ゴシック" w:hAnsi="ＭＳ ゴシック"/>
          <w:b/>
          <w:sz w:val="21"/>
        </w:rPr>
        <w:t>Ｄ００３ 糞便検査 ふんふん</w:t>
      </w:r>
    </w:p>
    <w:p>
      <w:pPr>
        <w:spacing w:before="20" w:after="20" w:line="300" w:lineRule="exact"/>
        <w:ind w:left="567"/>
      </w:pPr>
      <w:r>
        <w:rPr>
          <w:rFonts w:eastAsia="ＭＳ 明朝"/>
          <w:rFonts w:ascii="ＭＳ 明朝" w:hAnsi="ＭＳ 明朝"/>
          <w:sz w:val="20"/>
        </w:rPr>
        <w:t>１ 虫卵検出（集卵法）（糞便）、ウロビリン（糞便）                                    15点 ふん</w:t>
      </w:r>
    </w:p>
    <w:p>
      <w:pPr>
        <w:spacing w:before="20" w:after="20" w:line="300" w:lineRule="exact"/>
        <w:ind w:left="567"/>
      </w:pPr>
      <w:r>
        <w:rPr>
          <w:rFonts w:eastAsia="ＭＳ 明朝"/>
          <w:rFonts w:ascii="ＭＳ 明朝" w:hAnsi="ＭＳ 明朝"/>
          <w:sz w:val="20"/>
        </w:rPr>
        <w:t>２ 糞便塗抹顕微鏡検査（虫卵、脂肪及び消化状況観察を含む。）                          20点 ふん</w:t>
      </w:r>
    </w:p>
    <w:p>
      <w:pPr>
        <w:spacing w:before="20" w:after="20" w:line="300" w:lineRule="exact"/>
        <w:ind w:left="567"/>
      </w:pPr>
      <w:r>
        <w:rPr>
          <w:rFonts w:eastAsia="ＭＳ 明朝"/>
          <w:rFonts w:ascii="ＭＳ 明朝" w:hAnsi="ＭＳ 明朝"/>
          <w:sz w:val="20"/>
        </w:rPr>
        <w:t>３ 虫体検出（糞便）                      23点 ふん</w:t>
      </w:r>
    </w:p>
    <w:p>
      <w:pPr>
        <w:spacing w:before="20" w:after="20" w:line="300" w:lineRule="exact"/>
        <w:ind w:left="567"/>
      </w:pPr>
      <w:r>
        <w:rPr>
          <w:rFonts w:eastAsia="ＭＳ 明朝"/>
          <w:rFonts w:ascii="ＭＳ 明朝" w:hAnsi="ＭＳ 明朝"/>
          <w:sz w:val="20"/>
        </w:rPr>
        <w:t>４ 糞便中脂質                            25点 ふん</w:t>
      </w:r>
    </w:p>
    <w:p>
      <w:pPr>
        <w:spacing w:before="20" w:after="20" w:line="300" w:lineRule="exact"/>
        <w:ind w:left="567"/>
      </w:pPr>
      <w:r>
        <w:rPr>
          <w:rFonts w:eastAsia="ＭＳ 明朝"/>
          <w:rFonts w:ascii="ＭＳ 明朝" w:hAnsi="ＭＳ 明朝"/>
          <w:sz w:val="20"/>
        </w:rPr>
        <w:t>５ 糞便中ヘモグロビン定性                37点 ふん</w:t>
      </w:r>
    </w:p>
    <w:p>
      <w:pPr>
        <w:spacing w:before="20" w:after="20" w:line="300" w:lineRule="exact"/>
        <w:ind w:left="567"/>
      </w:pPr>
      <w:r>
        <w:rPr>
          <w:rFonts w:eastAsia="ＭＳ 明朝"/>
          <w:rFonts w:ascii="ＭＳ 明朝" w:hAnsi="ＭＳ 明朝"/>
          <w:sz w:val="20"/>
        </w:rPr>
        <w:t>６ 虫卵培養（糞便）                      40点 ふん</w:t>
      </w:r>
    </w:p>
    <w:p>
      <w:pPr>
        <w:spacing w:before="20" w:after="20" w:line="300" w:lineRule="exact"/>
        <w:ind w:left="567"/>
      </w:pPr>
      <w:r>
        <w:rPr>
          <w:rFonts w:eastAsia="ＭＳ 明朝"/>
          <w:rFonts w:ascii="ＭＳ 明朝" w:hAnsi="ＭＳ 明朝"/>
          <w:sz w:val="20"/>
        </w:rPr>
        <w:t>７ 糞便中ヘモグロビン                    41点 ふん</w:t>
      </w:r>
    </w:p>
    <w:p>
      <w:pPr>
        <w:spacing w:before="20" w:after="20" w:line="300" w:lineRule="exact"/>
        <w:ind w:left="567"/>
      </w:pPr>
      <w:r>
        <w:rPr>
          <w:rFonts w:eastAsia="ＭＳ 明朝"/>
          <w:rFonts w:ascii="ＭＳ 明朝" w:hAnsi="ＭＳ 明朝"/>
          <w:sz w:val="20"/>
        </w:rPr>
        <w:t>８ 糞便中ヘモグロビン及びトランスフェリン定性・定量                                  56点 ふん</w:t>
      </w:r>
    </w:p>
    <w:p>
      <w:pPr>
        <w:spacing w:before="20" w:after="20" w:line="300" w:lineRule="exact"/>
        <w:ind w:left="567"/>
      </w:pPr>
      <w:r>
        <w:rPr>
          <w:rFonts w:eastAsia="ＭＳ 明朝"/>
          <w:rFonts w:ascii="ＭＳ 明朝" w:hAnsi="ＭＳ 明朝"/>
          <w:sz w:val="20"/>
        </w:rPr>
        <w:t>９ カルプロテクチン（糞便）             268点 せん</w:t>
      </w:r>
    </w:p>
    <w:p>
      <w:pPr>
        <w:spacing w:before="160" w:after="80" w:line="300" w:lineRule="exact"/>
        <w:ind w:left="283"/>
      </w:pPr>
      <w:r>
        <w:rPr>
          <w:rFonts w:eastAsia="ＭＳ ゴシック"/>
          <w:rFonts w:ascii="ＭＳ ゴシック" w:hAnsi="ＭＳ ゴシック"/>
          <w:b/>
          <w:sz w:val="21"/>
        </w:rPr>
        <w:t xml:space="preserve">Ｄ００４ 穿刺液・採取液検査 </w:t>
      </w:r>
    </w:p>
    <w:p>
      <w:pPr>
        <w:spacing w:before="20" w:after="20" w:line="300" w:lineRule="exact"/>
        <w:ind w:left="567"/>
      </w:pPr>
      <w:r>
        <w:rPr>
          <w:rFonts w:eastAsia="ＭＳ 明朝"/>
          <w:rFonts w:ascii="ＭＳ 明朝" w:hAnsi="ＭＳ 明朝"/>
          <w:sz w:val="20"/>
        </w:rPr>
        <w:t xml:space="preserve">１ ヒューナー検査                        20点 </w:t>
      </w:r>
    </w:p>
    <w:p>
      <w:pPr>
        <w:spacing w:before="20" w:after="20" w:line="300" w:lineRule="exact"/>
        <w:ind w:left="567"/>
      </w:pPr>
      <w:r>
        <w:rPr>
          <w:rFonts w:eastAsia="ＭＳ 明朝"/>
          <w:rFonts w:ascii="ＭＳ 明朝" w:hAnsi="ＭＳ 明朝"/>
          <w:sz w:val="20"/>
        </w:rPr>
        <w:t xml:space="preserve">２ 関節液検査                            50点 </w:t>
      </w:r>
    </w:p>
    <w:p>
      <w:pPr>
        <w:spacing w:before="20" w:after="20" w:line="300" w:lineRule="exact"/>
        <w:ind w:left="567"/>
      </w:pPr>
      <w:r>
        <w:rPr>
          <w:rFonts w:eastAsia="ＭＳ 明朝"/>
          <w:rFonts w:ascii="ＭＳ 明朝" w:hAnsi="ＭＳ 明朝"/>
          <w:sz w:val="20"/>
        </w:rPr>
        <w:t xml:space="preserve">３ 胃液又は十二指腸液一般検査            55点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４ </w:t>
      </w:r>
      <w:r>
        <w:rPr>
          <w:rFonts w:eastAsia="ＭＳ 明朝"/>
          <w:rFonts w:ascii="ＭＳ 明朝" w:hAnsi="ＭＳ 明朝"/>
          <w:sz w:val="20"/>
        </w:rPr>
        <w:t>精液一般検査                          70点 けい</w:t>
      </w:r>
    </w:p>
    <w:p>
      <w:pPr>
        <w:spacing w:before="20" w:after="20" w:line="300" w:lineRule="exact"/>
        <w:ind w:left="567"/>
      </w:pPr>
      <w:r>
        <w:rPr>
          <w:rFonts w:eastAsia="ＭＳ 明朝"/>
          <w:rFonts w:ascii="ＭＳ 明朝" w:hAnsi="ＭＳ 明朝"/>
          <w:sz w:val="20"/>
          <w:u w:val="single"/>
        </w:rPr>
        <w:t xml:space="preserve">５ </w:t>
      </w:r>
      <w:r>
        <w:rPr>
          <w:rFonts w:eastAsia="ＭＳ 明朝"/>
          <w:rFonts w:ascii="ＭＳ 明朝" w:hAnsi="ＭＳ 明朝"/>
          <w:sz w:val="20"/>
        </w:rPr>
        <w:t xml:space="preserve">頸管粘液一般検査                      75点 </w:t>
      </w:r>
    </w:p>
    <w:p>
      <w:pPr>
        <w:spacing w:before="20" w:after="20" w:line="300" w:lineRule="exact"/>
        <w:ind w:left="567"/>
      </w:pPr>
      <w:r>
        <w:rPr>
          <w:rFonts w:eastAsia="ＭＳ 明朝"/>
          <w:rFonts w:ascii="ＭＳ 明朝" w:hAnsi="ＭＳ 明朝"/>
          <w:sz w:val="20"/>
          <w:u w:val="single"/>
        </w:rPr>
        <w:t xml:space="preserve">６ 髄液一般検査                          77点 </w:t>
      </w:r>
      <w:r>
        <w:rPr>
          <w:rFonts w:eastAsia="ＭＳ 明朝"/>
          <w:rFonts w:ascii="ＭＳ 明朝" w:hAnsi="ＭＳ 明朝"/>
          <w:sz w:val="20"/>
        </w:rPr>
        <w:t>かけい</w:t>
      </w:r>
    </w:p>
    <w:p>
      <w:pPr>
        <w:spacing w:before="20" w:after="20" w:line="300" w:lineRule="exact"/>
        <w:ind w:left="567"/>
      </w:pPr>
      <w:r>
        <w:rPr>
          <w:rFonts w:eastAsia="ＭＳ 明朝"/>
          <w:rFonts w:ascii="ＭＳ 明朝" w:hAnsi="ＭＳ 明朝"/>
          <w:sz w:val="20"/>
        </w:rPr>
        <w:t>７ 顆粒球エラスターゼ定性（子宮頸管粘液）、ＩｇＥ定性（涙液）                       100点 かけい</w:t>
      </w:r>
    </w:p>
    <w:p>
      <w:pPr>
        <w:spacing w:before="20" w:after="20" w:line="300" w:lineRule="exact"/>
        <w:ind w:left="567"/>
      </w:pPr>
      <w:r>
        <w:rPr>
          <w:rFonts w:eastAsia="ＭＳ 明朝"/>
          <w:rFonts w:ascii="ＭＳ 明朝" w:hAnsi="ＭＳ 明朝"/>
          <w:sz w:val="20"/>
        </w:rPr>
        <w:t xml:space="preserve">８ </w:t>
      </w:r>
      <w:r>
        <w:rPr>
          <w:rFonts w:eastAsia="ＭＳ 明朝"/>
          <w:rFonts w:ascii="ＭＳ 明朝" w:hAnsi="ＭＳ 明朝"/>
          <w:sz w:val="20"/>
          <w:u w:val="single"/>
        </w:rPr>
        <w:t xml:space="preserve">顆粒球エラスターゼ（子宮頸管粘液）   113点 </w:t>
      </w:r>
    </w:p>
    <w:p>
      <w:pPr>
        <w:spacing w:before="20" w:after="20" w:line="300" w:lineRule="exact"/>
        <w:ind w:left="567"/>
      </w:pPr>
      <w:r>
        <w:rPr>
          <w:rFonts w:eastAsia="ＭＳ 明朝"/>
          <w:rFonts w:ascii="ＭＳ 明朝" w:hAnsi="ＭＳ 明朝"/>
          <w:sz w:val="20"/>
        </w:rPr>
        <w:t xml:space="preserve">９ マイクロバブルテスト                 200点 </w:t>
      </w:r>
    </w:p>
    <w:p>
      <w:pPr>
        <w:spacing w:before="20" w:after="20" w:line="300" w:lineRule="exact"/>
        <w:ind w:left="567"/>
      </w:pPr>
      <w:r>
        <w:rPr>
          <w:rFonts w:eastAsia="ＭＳ 明朝"/>
          <w:rFonts w:ascii="ＭＳ 明朝" w:hAnsi="ＭＳ 明朝"/>
          <w:sz w:val="20"/>
        </w:rPr>
        <w:t xml:space="preserve">10 ＩｇＧインデックス                   390点 </w:t>
      </w:r>
    </w:p>
    <w:p>
      <w:pPr>
        <w:spacing w:before="20" w:after="20" w:line="300" w:lineRule="exact"/>
        <w:ind w:left="567"/>
      </w:pPr>
      <w:r>
        <w:rPr>
          <w:rFonts w:eastAsia="ＭＳ 明朝"/>
          <w:rFonts w:ascii="ＭＳ 明朝" w:hAnsi="ＭＳ 明朝"/>
          <w:sz w:val="20"/>
        </w:rPr>
        <w:t xml:space="preserve">11 </w:t>
      </w:r>
      <w:r>
        <w:rPr>
          <w:rFonts w:eastAsia="ＭＳ 明朝"/>
          <w:rFonts w:ascii="ＭＳ 明朝" w:hAnsi="ＭＳ 明朝"/>
          <w:sz w:val="20"/>
          <w:u w:val="single"/>
        </w:rPr>
        <w:t xml:space="preserve">オリゴクローナルバンド               507点 </w:t>
      </w:r>
      <w:r>
        <w:rPr>
          <w:rFonts w:eastAsia="ＭＳ 明朝"/>
          <w:rFonts w:ascii="ＭＳ 明朝" w:hAnsi="ＭＳ 明朝"/>
          <w:sz w:val="20"/>
        </w:rPr>
        <w:t>たん</w:t>
      </w:r>
    </w:p>
    <w:p>
      <w:pPr>
        <w:spacing w:before="20" w:after="20" w:line="300" w:lineRule="exact"/>
        <w:ind w:left="567"/>
      </w:pPr>
      <w:r>
        <w:rPr>
          <w:rFonts w:eastAsia="ＭＳ 明朝"/>
          <w:rFonts w:ascii="ＭＳ 明朝" w:hAnsi="ＭＳ 明朝"/>
          <w:sz w:val="20"/>
        </w:rPr>
        <w:t>12 ミエリン塩基性蛋白（ＭＢＰ）（髄液）                                             570点 たん</w:t>
      </w:r>
    </w:p>
    <w:p>
      <w:pPr>
        <w:spacing w:before="20" w:after="20" w:line="300" w:lineRule="exact"/>
        <w:ind w:left="567"/>
      </w:pPr>
      <w:r>
        <w:rPr>
          <w:rFonts w:eastAsia="ＭＳ 明朝"/>
          <w:rFonts w:ascii="ＭＳ 明朝" w:hAnsi="ＭＳ 明朝"/>
          <w:sz w:val="20"/>
        </w:rPr>
        <w:t>13 タウ蛋白（髄液）                     622点 たん</w:t>
      </w:r>
    </w:p>
    <w:p>
      <w:pPr>
        <w:spacing w:before="20" w:after="20" w:line="300" w:lineRule="exact"/>
        <w:ind w:left="567"/>
      </w:pPr>
      <w:r>
        <w:rPr>
          <w:rFonts w:eastAsia="ＭＳ 明朝"/>
          <w:rFonts w:ascii="ＭＳ 明朝" w:hAnsi="ＭＳ 明朝"/>
          <w:sz w:val="20"/>
        </w:rPr>
        <w:t>14 リン酸化タウ蛋白（髄液）             641点 たん</w:t>
      </w:r>
    </w:p>
    <w:p>
      <w:pPr>
        <w:spacing w:before="20" w:after="20" w:line="300" w:lineRule="exact"/>
        <w:ind w:left="567"/>
      </w:pPr>
      <w:r>
        <w:rPr>
          <w:rFonts w:eastAsia="ＭＳ 明朝"/>
          <w:rFonts w:ascii="ＭＳ 明朝" w:hAnsi="ＭＳ 明朝"/>
          <w:sz w:val="20"/>
        </w:rPr>
        <w:t xml:space="preserve">15 </w:t>
      </w:r>
      <w:r>
        <w:rPr>
          <w:rFonts w:eastAsia="ＭＳ 明朝"/>
          <w:rFonts w:ascii="ＭＳ 明朝" w:hAnsi="ＭＳ 明朝"/>
          <w:sz w:val="20"/>
          <w:u w:val="single"/>
        </w:rPr>
        <w:t xml:space="preserve">アミロイドβ42/40比（髄液)、リン酸化タウ蛋白/アミロイドβ42比（髄液）         </w:t>
      </w:r>
      <w:r>
        <w:rPr>
          <w:rFonts w:eastAsia="ＭＳ 明朝"/>
          <w:rFonts w:ascii="ＭＳ 明朝" w:hAnsi="ＭＳ 明朝"/>
          <w:sz w:val="20"/>
        </w:rPr>
        <w:t>1,282点 たん</w:t>
      </w:r>
    </w:p>
    <w:p>
      <w:pPr>
        <w:spacing w:before="20" w:after="20" w:line="300" w:lineRule="exact"/>
        <w:ind w:left="567"/>
      </w:pPr>
      <w:r>
        <w:rPr>
          <w:rFonts w:eastAsia="ＭＳ 明朝"/>
          <w:rFonts w:ascii="ＭＳ 明朝" w:hAnsi="ＭＳ 明朝"/>
          <w:sz w:val="20"/>
        </w:rPr>
        <w:t xml:space="preserve">16 髄液蛋白免疫学的検査  区分番号Ｄ０１５にしようたん掲げる血漿蛋白免疫学的検査の例により算定した点数 </w:t>
      </w:r>
    </w:p>
    <w:p>
      <w:pPr>
        <w:spacing w:before="20" w:after="20" w:line="300" w:lineRule="exact"/>
        <w:ind w:left="567"/>
      </w:pPr>
      <w:r>
        <w:rPr>
          <w:rFonts w:eastAsia="ＭＳ 明朝"/>
          <w:rFonts w:ascii="ＭＳ 明朝" w:hAnsi="ＭＳ 明朝"/>
          <w:sz w:val="20"/>
        </w:rPr>
        <w:t xml:space="preserve">17 髄液塗抹染色標本検査  区分番号Ｄ０１７にせつしん掲げる排泄物、滲出物又は分泌物の細菌顕微鏡検査の例により算定した点数 </w:t>
      </w:r>
    </w:p>
    <w:p>
      <w:pPr>
        <w:spacing w:before="20" w:after="20" w:line="300" w:lineRule="exact"/>
        <w:ind w:left="567"/>
      </w:pPr>
      <w:r>
        <w:rPr>
          <w:rFonts w:eastAsia="ＭＳ 明朝"/>
          <w:rFonts w:ascii="ＭＳ 明朝" w:hAnsi="ＭＳ 明朝"/>
          <w:sz w:val="20"/>
        </w:rPr>
        <w:t>18 その他  検査の種類の別により区分番号Ｄ００７に掲げる血液化学検査、区分番号</w:t>
      </w:r>
    </w:p>
    <w:p>
      <w:pPr>
        <w:spacing w:before="160" w:after="80" w:line="300" w:lineRule="exact"/>
        <w:ind w:left="283"/>
      </w:pPr>
      <w:r>
        <w:rPr>
          <w:rFonts w:eastAsia="ＭＳ ゴシック"/>
          <w:rFonts w:ascii="ＭＳ ゴシック" w:hAnsi="ＭＳ ゴシック"/>
          <w:b/>
          <w:sz w:val="21"/>
        </w:rPr>
        <w:t xml:space="preserve">Ｄ００８に掲げる内分泌学的検査、区分番号Ｄ００９に掲げる腫瘍マーカー又は区分番号Ｄ０１０に掲げる特殊分析の例により算定した点数 注 区分番号Ｄ００７に掲げる血液化学検査、区分番号Ｄ００８に掲げる内分泌学的検査、区分番号Ｄ００９に掲げる腫瘍マーカー又は区分番号Ｄ０１０に掲げる特殊分析の所定点数を準用した場合は、当該区分の注についても同様に準用するものとする。 </w:t>
      </w:r>
    </w:p>
    <w:p>
      <w:pPr>
        <w:spacing w:before="160" w:after="80" w:line="300" w:lineRule="exact"/>
        <w:ind w:left="283"/>
      </w:pPr>
      <w:r>
        <w:rPr>
          <w:rFonts w:eastAsia="ＭＳ ゴシック"/>
          <w:rFonts w:ascii="ＭＳ ゴシック" w:hAnsi="ＭＳ ゴシック"/>
          <w:b/>
          <w:sz w:val="21"/>
        </w:rPr>
        <w:t xml:space="preserve">Ｄ００４－２ 悪性腫瘍組織検査 </w:t>
      </w:r>
    </w:p>
    <w:p>
      <w:pPr>
        <w:spacing w:before="20" w:after="20" w:line="300" w:lineRule="exact"/>
        <w:ind w:left="567"/>
      </w:pPr>
      <w:r>
        <w:rPr>
          <w:rFonts w:eastAsia="ＭＳ 明朝"/>
          <w:rFonts w:ascii="ＭＳ 明朝" w:hAnsi="ＭＳ 明朝"/>
          <w:sz w:val="20"/>
        </w:rPr>
        <w:t xml:space="preserve">１ 悪性腫瘍遺伝子検査 </w:t>
      </w:r>
    </w:p>
    <w:p>
      <w:pPr>
        <w:spacing w:before="20" w:after="20" w:line="300" w:lineRule="exact"/>
        <w:ind w:left="850"/>
      </w:pPr>
      <w:r>
        <w:rPr>
          <w:rFonts w:eastAsia="ＭＳ 明朝"/>
          <w:rFonts w:ascii="ＭＳ 明朝" w:hAnsi="ＭＳ 明朝"/>
          <w:sz w:val="20"/>
        </w:rPr>
        <w:t xml:space="preserve">イ 処理が容易なもの </w:t>
      </w:r>
    </w:p>
    <w:p>
      <w:pPr>
        <w:spacing w:before="20" w:after="20" w:line="300" w:lineRule="exact"/>
        <w:ind w:left="1134"/>
      </w:pPr>
      <w:r>
        <w:rPr>
          <w:rFonts w:eastAsia="ＭＳ 明朝"/>
          <w:rFonts w:ascii="ＭＳ 明朝" w:hAnsi="ＭＳ 明朝"/>
          <w:sz w:val="20"/>
        </w:rPr>
        <w:t xml:space="preserve">（１） 医薬品の適応判定の補助等に用いるもの                                   2,500点 </w:t>
      </w:r>
    </w:p>
    <w:p>
      <w:pPr>
        <w:spacing w:before="20" w:after="20" w:line="300" w:lineRule="exact"/>
        <w:ind w:left="1134"/>
      </w:pPr>
      <w:r>
        <w:rPr>
          <w:rFonts w:eastAsia="ＭＳ 明朝"/>
          <w:rFonts w:ascii="ＭＳ 明朝" w:hAnsi="ＭＳ 明朝"/>
          <w:sz w:val="20"/>
        </w:rPr>
        <w:t xml:space="preserve">（２） その他のもの                   2,100点 </w:t>
      </w:r>
    </w:p>
    <w:p>
      <w:pPr>
        <w:spacing w:before="20" w:after="20" w:line="300" w:lineRule="exact"/>
        <w:ind w:left="850"/>
      </w:pPr>
      <w:r>
        <w:rPr>
          <w:rFonts w:eastAsia="ＭＳ 明朝"/>
          <w:rFonts w:ascii="ＭＳ 明朝" w:hAnsi="ＭＳ 明朝"/>
          <w:sz w:val="20"/>
        </w:rPr>
        <w:t xml:space="preserve">ロ 処理が複雑なもの                 5,000点 </w:t>
      </w:r>
    </w:p>
    <w:p>
      <w:pPr>
        <w:spacing w:before="20" w:after="20" w:line="300" w:lineRule="exact"/>
        <w:ind w:left="567"/>
      </w:pPr>
      <w:r>
        <w:rPr>
          <w:rFonts w:eastAsia="ＭＳ 明朝"/>
          <w:rFonts w:ascii="ＭＳ 明朝" w:hAnsi="ＭＳ 明朝"/>
          <w:sz w:val="20"/>
        </w:rPr>
        <w:t xml:space="preserve">注１ 患者から１回に採取した組織等を用いて同一がん種に対してイに掲げる検査を実施した場合は、所定点数にかかわらず、検査の項目数に応じて次に掲げる点数により算定する。 </w:t>
      </w:r>
    </w:p>
    <w:p>
      <w:pPr>
        <w:spacing w:before="20" w:after="20" w:line="300" w:lineRule="exact"/>
        <w:ind w:left="850"/>
      </w:pPr>
      <w:r>
        <w:rPr>
          <w:rFonts w:eastAsia="ＭＳ 明朝"/>
          <w:rFonts w:ascii="ＭＳ 明朝" w:hAnsi="ＭＳ 明朝"/>
          <w:sz w:val="20"/>
        </w:rPr>
        <w:t xml:space="preserve">イ ２項目                       4,000点 </w:t>
      </w:r>
    </w:p>
    <w:p>
      <w:pPr>
        <w:spacing w:before="20" w:after="20" w:line="300" w:lineRule="exact"/>
        <w:ind w:left="850"/>
      </w:pPr>
      <w:r>
        <w:rPr>
          <w:rFonts w:eastAsia="ＭＳ 明朝"/>
          <w:rFonts w:ascii="ＭＳ 明朝" w:hAnsi="ＭＳ 明朝"/>
          <w:sz w:val="20"/>
        </w:rPr>
        <w:t xml:space="preserve">ロ ３項目                       6,000点 </w:t>
      </w:r>
    </w:p>
    <w:p>
      <w:pPr>
        <w:spacing w:before="20" w:after="20" w:line="300" w:lineRule="exact"/>
        <w:ind w:left="850"/>
      </w:pPr>
      <w:r>
        <w:rPr>
          <w:rFonts w:eastAsia="ＭＳ 明朝"/>
          <w:rFonts w:ascii="ＭＳ 明朝" w:hAnsi="ＭＳ 明朝"/>
          <w:sz w:val="20"/>
        </w:rPr>
        <w:t xml:space="preserve">ハ ４項目以上                   8,000点 </w:t>
      </w:r>
    </w:p>
    <w:p>
      <w:pPr>
        <w:spacing w:before="20" w:after="20" w:line="300" w:lineRule="exact"/>
        <w:ind w:left="567"/>
      </w:pPr>
      <w:r>
        <w:rPr>
          <w:rFonts w:eastAsia="ＭＳ 明朝"/>
          <w:rFonts w:ascii="ＭＳ 明朝" w:hAnsi="ＭＳ 明朝"/>
          <w:sz w:val="20"/>
        </w:rPr>
        <w:t xml:space="preserve">２ 患者から１回に採取した組織等を用いて同一がん種に対してロに掲げる検査を実施した場合は、所定点数にかかわらず、検査の項目数に応じて次に掲げる点数により算定する。 </w:t>
      </w:r>
    </w:p>
    <w:p>
      <w:pPr>
        <w:spacing w:before="20" w:after="20" w:line="300" w:lineRule="exact"/>
        <w:ind w:left="850"/>
      </w:pPr>
      <w:r>
        <w:rPr>
          <w:rFonts w:eastAsia="ＭＳ 明朝"/>
          <w:rFonts w:ascii="ＭＳ 明朝" w:hAnsi="ＭＳ 明朝"/>
          <w:sz w:val="20"/>
        </w:rPr>
        <w:t xml:space="preserve">イ ２項目                       8,000点 </w:t>
      </w:r>
    </w:p>
    <w:p>
      <w:pPr>
        <w:spacing w:before="20" w:after="20" w:line="300" w:lineRule="exact"/>
        <w:ind w:left="850"/>
      </w:pPr>
      <w:r>
        <w:rPr>
          <w:rFonts w:eastAsia="ＭＳ 明朝"/>
          <w:rFonts w:ascii="ＭＳ 明朝" w:hAnsi="ＭＳ 明朝"/>
          <w:sz w:val="20"/>
        </w:rPr>
        <w:t xml:space="preserve">ロ ３項目以上                  12,000点 </w:t>
      </w:r>
    </w:p>
    <w:p>
      <w:pPr>
        <w:spacing w:before="20" w:after="20" w:line="300" w:lineRule="exact"/>
        <w:ind w:left="567"/>
      </w:pPr>
      <w:r>
        <w:rPr>
          <w:rFonts w:eastAsia="ＭＳ 明朝"/>
          <w:rFonts w:ascii="ＭＳ 明朝" w:hAnsi="ＭＳ 明朝"/>
          <w:sz w:val="20"/>
        </w:rPr>
        <w:t xml:space="preserve">２ 抗悪性腫瘍剤感受性検査             2,500点 </w:t>
      </w:r>
    </w:p>
    <w:p>
      <w:pPr>
        <w:spacing w:before="160" w:after="80" w:line="300" w:lineRule="exact"/>
        <w:ind w:left="283"/>
      </w:pPr>
      <w:r>
        <w:rPr>
          <w:rFonts w:eastAsia="ＭＳ ゴシック"/>
          <w:rFonts w:ascii="ＭＳ ゴシック" w:hAnsi="ＭＳ ゴシック"/>
          <w:b/>
          <w:sz w:val="21"/>
          <w:u w:val="single"/>
        </w:rPr>
        <w:t xml:space="preserve">Ｄ００４－３ ＤＮＡメチル化検出検査               2,500点 </w:t>
      </w:r>
      <w:r>
        <w:rPr>
          <w:rFonts w:eastAsia="ＭＳ ゴシック"/>
          <w:rFonts w:ascii="ＭＳ ゴシック" w:hAnsi="ＭＳ ゴシック"/>
          <w:b/>
          <w:sz w:val="21"/>
        </w:rPr>
        <w:t xml:space="preserve">（血液学的検査） </w:t>
      </w:r>
    </w:p>
    <w:p>
      <w:pPr>
        <w:spacing w:before="160" w:after="80" w:line="300" w:lineRule="exact"/>
        <w:ind w:left="283"/>
      </w:pPr>
      <w:r>
        <w:rPr>
          <w:rFonts w:eastAsia="ＭＳ ゴシック"/>
          <w:rFonts w:ascii="ＭＳ ゴシック" w:hAnsi="ＭＳ ゴシック"/>
          <w:b/>
          <w:sz w:val="21"/>
        </w:rPr>
        <w:t xml:space="preserve">Ｄ００５ 血液形態・機能検査 </w:t>
      </w:r>
    </w:p>
    <w:p>
      <w:pPr>
        <w:spacing w:before="20" w:after="20" w:line="300" w:lineRule="exact"/>
        <w:ind w:left="567"/>
      </w:pPr>
      <w:r>
        <w:rPr>
          <w:rFonts w:eastAsia="ＭＳ 明朝"/>
          <w:rFonts w:ascii="ＭＳ 明朝" w:hAnsi="ＭＳ 明朝"/>
          <w:sz w:val="20"/>
        </w:rPr>
        <w:t xml:space="preserve">１ 赤血球沈降速度（ＥＳＲ）              ９点 注 当該保険医療機関内で検査を行った場合に算定する。 </w:t>
      </w:r>
    </w:p>
    <w:p>
      <w:pPr>
        <w:spacing w:before="20" w:after="20" w:line="300" w:lineRule="exact"/>
        <w:ind w:left="567"/>
      </w:pPr>
      <w:r>
        <w:rPr>
          <w:rFonts w:eastAsia="ＭＳ 明朝"/>
          <w:rFonts w:ascii="ＭＳ 明朝" w:hAnsi="ＭＳ 明朝"/>
          <w:sz w:val="20"/>
        </w:rPr>
        <w:t>２ 網赤血球数                            12点 かくたんしよう</w:t>
      </w:r>
    </w:p>
    <w:p>
      <w:pPr>
        <w:spacing w:before="20" w:after="20" w:line="300" w:lineRule="exact"/>
        <w:ind w:left="567"/>
      </w:pPr>
      <w:r>
        <w:rPr>
          <w:rFonts w:eastAsia="ＭＳ 明朝"/>
          <w:rFonts w:ascii="ＭＳ 明朝" w:hAnsi="ＭＳ 明朝"/>
          <w:sz w:val="20"/>
        </w:rPr>
        <w:t xml:space="preserve">３ 血液浸透圧、好酸球（鼻汁・喀痰）、末梢血液像（自動機械法）                      15点 </w:t>
      </w:r>
    </w:p>
    <w:p>
      <w:pPr>
        <w:spacing w:before="20" w:after="20" w:line="300" w:lineRule="exact"/>
        <w:ind w:left="567"/>
      </w:pPr>
      <w:r>
        <w:rPr>
          <w:rFonts w:eastAsia="ＭＳ 明朝"/>
          <w:rFonts w:ascii="ＭＳ 明朝" w:hAnsi="ＭＳ 明朝"/>
          <w:sz w:val="20"/>
        </w:rPr>
        <w:t>４ 好酸球数                              17点 しよう</w:t>
      </w:r>
    </w:p>
    <w:p>
      <w:pPr>
        <w:spacing w:before="20" w:after="20" w:line="300" w:lineRule="exact"/>
        <w:ind w:left="567"/>
      </w:pPr>
      <w:r>
        <w:rPr>
          <w:rFonts w:eastAsia="ＭＳ 明朝"/>
          <w:rFonts w:ascii="ＭＳ 明朝" w:hAnsi="ＭＳ 明朝"/>
          <w:sz w:val="20"/>
        </w:rPr>
        <w:t>５ 末梢血液一般検査                     21点 しよう</w:t>
      </w:r>
    </w:p>
    <w:p>
      <w:pPr>
        <w:spacing w:before="20" w:after="20" w:line="300" w:lineRule="exact"/>
        <w:ind w:left="567"/>
      </w:pPr>
      <w:r>
        <w:rPr>
          <w:rFonts w:eastAsia="ＭＳ 明朝"/>
          <w:rFonts w:ascii="ＭＳ 明朝" w:hAnsi="ＭＳ 明朝"/>
          <w:sz w:val="20"/>
        </w:rPr>
        <w:t>６ 末梢血液像（鏡検法）                 25点 注 特殊染色を併せて行った場合は、特殊染色加</w:t>
      </w:r>
      <w:r>
        <w:rPr>
          <w:rFonts w:eastAsia="ＭＳ 明朝"/>
          <w:rFonts w:ascii="ＭＳ 明朝" w:hAnsi="ＭＳ 明朝"/>
          <w:sz w:val="20"/>
          <w:u w:val="single"/>
        </w:rPr>
        <w:t>算として、特殊染色ごとにそれぞれ52点を所定</w:t>
      </w:r>
      <w:r>
        <w:rPr>
          <w:rFonts w:eastAsia="ＭＳ 明朝"/>
          <w:rFonts w:ascii="ＭＳ 明朝" w:hAnsi="ＭＳ 明朝"/>
          <w:sz w:val="20"/>
        </w:rPr>
        <w:t xml:space="preserve">点数に加算する。 </w:t>
      </w:r>
    </w:p>
    <w:p>
      <w:pPr>
        <w:spacing w:before="20" w:after="20" w:line="300" w:lineRule="exact"/>
        <w:ind w:left="567"/>
      </w:pPr>
      <w:r>
        <w:rPr>
          <w:rFonts w:eastAsia="ＭＳ 明朝"/>
          <w:rFonts w:ascii="ＭＳ 明朝" w:hAnsi="ＭＳ 明朝"/>
          <w:sz w:val="20"/>
        </w:rPr>
        <w:t xml:space="preserve">７ 血中微生物検査、ＤＮＡ含有赤血球計数検査                                          40点 </w:t>
      </w:r>
    </w:p>
    <w:p>
      <w:pPr>
        <w:spacing w:before="20" w:after="20" w:line="300" w:lineRule="exact"/>
        <w:ind w:left="567"/>
      </w:pPr>
      <w:r>
        <w:rPr>
          <w:rFonts w:eastAsia="ＭＳ 明朝"/>
          <w:rFonts w:ascii="ＭＳ 明朝" w:hAnsi="ＭＳ 明朝"/>
          <w:sz w:val="20"/>
        </w:rPr>
        <w:t xml:space="preserve">８ 赤血球抵抗試験                        45点 </w:t>
      </w:r>
    </w:p>
    <w:p>
      <w:pPr>
        <w:spacing w:before="20" w:after="20" w:line="300" w:lineRule="exact"/>
        <w:ind w:left="567"/>
      </w:pPr>
      <w:r>
        <w:rPr>
          <w:rFonts w:eastAsia="ＭＳ 明朝"/>
          <w:rFonts w:ascii="ＭＳ 明朝" w:hAnsi="ＭＳ 明朝"/>
          <w:sz w:val="20"/>
        </w:rPr>
        <w:t>９ ヘモグロビンＡ１ｃ（ＨｂＡ１ｃ）      49点 ちよう</w:t>
      </w:r>
    </w:p>
    <w:p>
      <w:pPr>
        <w:spacing w:before="20" w:after="20" w:line="300" w:lineRule="exact"/>
        <w:ind w:left="567"/>
      </w:pPr>
      <w:r>
        <w:rPr>
          <w:rFonts w:eastAsia="ＭＳ 明朝"/>
          <w:rFonts w:ascii="ＭＳ 明朝" w:hAnsi="ＭＳ 明朝"/>
          <w:sz w:val="20"/>
        </w:rPr>
        <w:t xml:space="preserve">10 自己溶血試験、血液粘稠度             50点 </w:t>
      </w:r>
    </w:p>
    <w:p>
      <w:pPr>
        <w:spacing w:before="20" w:after="20" w:line="300" w:lineRule="exact"/>
        <w:ind w:left="567"/>
      </w:pPr>
      <w:r>
        <w:rPr>
          <w:rFonts w:eastAsia="ＭＳ 明朝"/>
          <w:rFonts w:ascii="ＭＳ 明朝" w:hAnsi="ＭＳ 明朝"/>
          <w:sz w:val="20"/>
        </w:rPr>
        <w:t xml:space="preserve">11 ヘモグロビンＦ（ＨｂＦ）              60点 </w:t>
      </w:r>
    </w:p>
    <w:p>
      <w:pPr>
        <w:spacing w:before="20" w:after="20" w:line="300" w:lineRule="exact"/>
        <w:ind w:left="567"/>
      </w:pPr>
      <w:r>
        <w:rPr>
          <w:rFonts w:eastAsia="ＭＳ 明朝"/>
          <w:rFonts w:ascii="ＭＳ 明朝" w:hAnsi="ＭＳ 明朝"/>
          <w:sz w:val="20"/>
        </w:rPr>
        <w:t xml:space="preserve">12 デオキシチミジンキナーゼ（ＴＫ）活性                                             233点 </w:t>
      </w:r>
    </w:p>
    <w:p>
      <w:pPr>
        <w:spacing w:before="20" w:after="20" w:line="300" w:lineRule="exact"/>
        <w:ind w:left="567"/>
      </w:pPr>
      <w:r>
        <w:rPr>
          <w:rFonts w:eastAsia="ＭＳ 明朝"/>
          <w:rFonts w:ascii="ＭＳ 明朝" w:hAnsi="ＭＳ 明朝"/>
          <w:sz w:val="20"/>
        </w:rPr>
        <w:t xml:space="preserve">13 ターミナルデオキシヌクレオチジルトランスフェラーゼ（ＴｄＴ）                     250点 </w:t>
      </w:r>
    </w:p>
    <w:p>
      <w:pPr>
        <w:spacing w:before="20" w:after="20" w:line="300" w:lineRule="exact"/>
        <w:ind w:left="567"/>
      </w:pPr>
      <w:r>
        <w:rPr>
          <w:rFonts w:eastAsia="ＭＳ 明朝"/>
          <w:rFonts w:ascii="ＭＳ 明朝" w:hAnsi="ＭＳ 明朝"/>
          <w:sz w:val="20"/>
        </w:rPr>
        <w:t xml:space="preserve">14 骨髄像                               788点 注 特殊染色を併せて行った場合は、特殊染色加算として、特殊染色ごとにそれぞれ60点を所定点数に加算する。 </w:t>
      </w:r>
    </w:p>
    <w:p>
      <w:pPr>
        <w:spacing w:before="20" w:after="20" w:line="300" w:lineRule="exact"/>
        <w:ind w:left="567"/>
      </w:pPr>
      <w:r>
        <w:rPr>
          <w:rFonts w:eastAsia="ＭＳ 明朝"/>
          <w:rFonts w:ascii="ＭＳ 明朝" w:hAnsi="ＭＳ 明朝"/>
          <w:sz w:val="20"/>
        </w:rPr>
        <w:t xml:space="preserve">15 造血器腫瘍細胞抗原検査（一連につき）      </w:t>
      </w:r>
      <w:r>
        <w:rPr>
          <w:rFonts w:eastAsia="ＭＳ 明朝"/>
          <w:rFonts w:ascii="ＭＳ 明朝" w:hAnsi="ＭＳ 明朝"/>
          <w:sz w:val="20"/>
          <w:u w:val="single"/>
        </w:rPr>
        <w:t xml:space="preserve">                                     1,882点 </w:t>
      </w:r>
    </w:p>
    <w:p>
      <w:pPr>
        <w:spacing w:before="160" w:after="80" w:line="300" w:lineRule="exact"/>
        <w:ind w:left="283"/>
      </w:pPr>
      <w:r>
        <w:rPr>
          <w:rFonts w:eastAsia="ＭＳ ゴシック"/>
          <w:rFonts w:ascii="ＭＳ ゴシック" w:hAnsi="ＭＳ ゴシック"/>
          <w:b/>
          <w:sz w:val="21"/>
        </w:rPr>
        <w:t xml:space="preserve">Ｄ００６ 出血・凝固検査 </w:t>
      </w:r>
    </w:p>
    <w:p>
      <w:pPr>
        <w:spacing w:before="20" w:after="20" w:line="300" w:lineRule="exact"/>
        <w:ind w:left="567"/>
      </w:pPr>
      <w:r>
        <w:rPr>
          <w:rFonts w:eastAsia="ＭＳ 明朝"/>
          <w:rFonts w:ascii="ＭＳ 明朝" w:hAnsi="ＭＳ 明朝"/>
          <w:sz w:val="20"/>
        </w:rPr>
        <w:t xml:space="preserve">１ 出血時間                              15点 </w:t>
      </w:r>
    </w:p>
    <w:p>
      <w:pPr>
        <w:spacing w:before="20" w:after="20" w:line="300" w:lineRule="exact"/>
        <w:ind w:left="567"/>
      </w:pPr>
      <w:r>
        <w:rPr>
          <w:rFonts w:eastAsia="ＭＳ 明朝"/>
          <w:rFonts w:ascii="ＭＳ 明朝" w:hAnsi="ＭＳ 明朝"/>
          <w:sz w:val="20"/>
        </w:rPr>
        <w:t xml:space="preserve">２ プロトロンビン時間（ＰＴ）            18点 </w:t>
      </w:r>
    </w:p>
    <w:p>
      <w:pPr>
        <w:spacing w:before="20" w:after="20" w:line="300" w:lineRule="exact"/>
        <w:ind w:left="567"/>
      </w:pPr>
      <w:r>
        <w:rPr>
          <w:rFonts w:eastAsia="ＭＳ 明朝"/>
          <w:rFonts w:ascii="ＭＳ 明朝" w:hAnsi="ＭＳ 明朝"/>
          <w:sz w:val="20"/>
        </w:rPr>
        <w:t xml:space="preserve">３ 血餅収縮能、毛細血管抵抗試験          19点 </w:t>
      </w:r>
    </w:p>
    <w:p>
      <w:pPr>
        <w:spacing w:before="20" w:after="20" w:line="300" w:lineRule="exact"/>
        <w:ind w:left="567"/>
      </w:pPr>
      <w:r>
        <w:rPr>
          <w:rFonts w:eastAsia="ＭＳ 明朝"/>
          <w:rFonts w:ascii="ＭＳ 明朝" w:hAnsi="ＭＳ 明朝"/>
          <w:sz w:val="20"/>
        </w:rPr>
        <w:t xml:space="preserve">４ フィブリノゲン半定量、フィブリノゲン定量、クリオフィブリノゲン                    23点 </w:t>
      </w:r>
      <w:r>
        <w:rPr>
          <w:rFonts w:eastAsia="ＭＳ 明朝"/>
          <w:rFonts w:ascii="ＭＳ 明朝" w:hAnsi="ＭＳ 明朝"/>
          <w:sz w:val="20"/>
          <w:u w:val="single"/>
        </w:rPr>
        <w:t xml:space="preserve">注 後天性低フィブリノゲン血症の患者に対して 、フィブリノゲン製剤の適応の可否を判断する目的で、手術室等の場所でフィブリノゲン半定量又はフィブリノゲン定量を実施した場合は、迅速フィブリノゲン測定加算として、150点を所定点数に加算する。 </w:t>
      </w:r>
    </w:p>
    <w:p>
      <w:pPr>
        <w:spacing w:before="20" w:after="20" w:line="300" w:lineRule="exact"/>
        <w:ind w:left="567"/>
      </w:pPr>
      <w:r>
        <w:rPr>
          <w:rFonts w:eastAsia="ＭＳ 明朝"/>
          <w:rFonts w:ascii="ＭＳ 明朝" w:hAnsi="ＭＳ 明朝"/>
          <w:sz w:val="20"/>
        </w:rPr>
        <w:t xml:space="preserve">５ トロンビン時間                        25点 </w:t>
      </w:r>
    </w:p>
    <w:p>
      <w:pPr>
        <w:spacing w:before="20" w:after="20" w:line="300" w:lineRule="exact"/>
        <w:ind w:left="567"/>
      </w:pPr>
      <w:r>
        <w:rPr>
          <w:rFonts w:eastAsia="ＭＳ 明朝"/>
          <w:rFonts w:ascii="ＭＳ 明朝" w:hAnsi="ＭＳ 明朝"/>
          <w:sz w:val="20"/>
        </w:rPr>
        <w:t xml:space="preserve">６ 蛇毒試験、トロンボエラストグラフ、ヘパリン抵抗試験                                28点 </w:t>
      </w:r>
    </w:p>
    <w:p>
      <w:pPr>
        <w:spacing w:before="20" w:after="20" w:line="300" w:lineRule="exact"/>
        <w:ind w:left="567"/>
      </w:pPr>
      <w:r>
        <w:rPr>
          <w:rFonts w:eastAsia="ＭＳ 明朝"/>
          <w:rFonts w:ascii="ＭＳ 明朝" w:hAnsi="ＭＳ 明朝"/>
          <w:sz w:val="20"/>
        </w:rPr>
        <w:t xml:space="preserve">７ 活性化部分トロンボプラスチン時間（ＡＰＴＴ）                                      29点 </w:t>
      </w:r>
    </w:p>
    <w:p>
      <w:pPr>
        <w:spacing w:before="20" w:after="20" w:line="300" w:lineRule="exact"/>
        <w:ind w:left="567"/>
      </w:pPr>
      <w:r>
        <w:rPr>
          <w:rFonts w:eastAsia="ＭＳ 明朝"/>
          <w:rFonts w:ascii="ＭＳ 明朝" w:hAnsi="ＭＳ 明朝"/>
          <w:sz w:val="20"/>
        </w:rPr>
        <w:t xml:space="preserve">８ 血小板粘着能                          64点 </w:t>
      </w:r>
    </w:p>
    <w:p>
      <w:pPr>
        <w:spacing w:before="20" w:after="20" w:line="300" w:lineRule="exact"/>
        <w:ind w:left="567"/>
      </w:pPr>
      <w:r>
        <w:rPr>
          <w:rFonts w:eastAsia="ＭＳ 明朝"/>
          <w:rFonts w:ascii="ＭＳ 明朝" w:hAnsi="ＭＳ 明朝"/>
          <w:sz w:val="20"/>
        </w:rPr>
        <w:t xml:space="preserve">９ アンチトロンビン活性、アンチトロンビン抗原                                        70点 </w:t>
      </w:r>
    </w:p>
    <w:p>
      <w:pPr>
        <w:spacing w:before="20" w:after="20" w:line="300" w:lineRule="exact"/>
        <w:ind w:left="567"/>
      </w:pPr>
      <w:r>
        <w:rPr>
          <w:rFonts w:eastAsia="ＭＳ 明朝"/>
          <w:rFonts w:ascii="ＭＳ 明朝" w:hAnsi="ＭＳ 明朝"/>
          <w:sz w:val="20"/>
        </w:rPr>
        <w:t>10 フィブリン・フィブリノゲン分解産物（ＦＤＰ）定性、フィブリン・フィブリノゲン分解産物（ＦＤＰ）半定量、プラスミン、プラスミン活性、α－アンチトリプシン                   80点 １</w:t>
      </w:r>
    </w:p>
    <w:p>
      <w:pPr>
        <w:spacing w:before="20" w:after="20" w:line="300" w:lineRule="exact"/>
        <w:ind w:left="567"/>
      </w:pPr>
      <w:r>
        <w:rPr>
          <w:rFonts w:eastAsia="ＭＳ 明朝"/>
          <w:rFonts w:ascii="ＭＳ 明朝" w:hAnsi="ＭＳ 明朝"/>
          <w:sz w:val="20"/>
        </w:rPr>
        <w:t xml:space="preserve">11 フィブリンモノマー複合体定性          93点 </w:t>
      </w:r>
    </w:p>
    <w:p>
      <w:pPr>
        <w:spacing w:before="20" w:after="20" w:line="300" w:lineRule="exact"/>
        <w:ind w:left="567"/>
      </w:pPr>
      <w:r>
        <w:rPr>
          <w:rFonts w:eastAsia="ＭＳ 明朝"/>
          <w:rFonts w:ascii="ＭＳ 明朝" w:hAnsi="ＭＳ 明朝"/>
          <w:sz w:val="20"/>
          <w:u w:val="single"/>
        </w:rPr>
        <w:t xml:space="preserve">12 フィブリン・フィブリノゲン分解産物（ＦＤＰ）定量                                  95点 </w:t>
      </w:r>
    </w:p>
    <w:p>
      <w:pPr>
        <w:spacing w:before="20" w:after="20" w:line="300" w:lineRule="exact"/>
        <w:ind w:left="567"/>
      </w:pPr>
      <w:r>
        <w:rPr>
          <w:rFonts w:eastAsia="ＭＳ 明朝"/>
          <w:rFonts w:ascii="ＭＳ 明朝" w:hAnsi="ＭＳ 明朝"/>
          <w:sz w:val="20"/>
          <w:u w:val="single"/>
        </w:rPr>
        <w:t xml:space="preserve">13 </w:t>
      </w:r>
      <w:r>
        <w:rPr>
          <w:rFonts w:eastAsia="ＭＳ 明朝"/>
          <w:rFonts w:ascii="ＭＳ 明朝" w:hAnsi="ＭＳ 明朝"/>
          <w:sz w:val="20"/>
        </w:rPr>
        <w:t xml:space="preserve">プラスミノゲン活性、プラスミノゲン抗原、凝固因子インヒビター定性（クロスミキシング試験）                                     100点 </w:t>
      </w:r>
    </w:p>
    <w:p>
      <w:pPr>
        <w:spacing w:before="20" w:after="20" w:line="300" w:lineRule="exact"/>
        <w:ind w:left="567"/>
      </w:pPr>
      <w:r>
        <w:rPr>
          <w:rFonts w:eastAsia="ＭＳ 明朝"/>
          <w:rFonts w:ascii="ＭＳ 明朝" w:hAnsi="ＭＳ 明朝"/>
          <w:sz w:val="20"/>
          <w:u w:val="single"/>
        </w:rPr>
        <w:t xml:space="preserve">14 </w:t>
      </w:r>
      <w:r>
        <w:rPr>
          <w:rFonts w:eastAsia="ＭＳ 明朝"/>
          <w:rFonts w:ascii="ＭＳ 明朝" w:hAnsi="ＭＳ 明朝"/>
          <w:sz w:val="20"/>
        </w:rPr>
        <w:t xml:space="preserve">Ｄダイマー定性                       121点 </w:t>
      </w:r>
    </w:p>
    <w:p>
      <w:pPr>
        <w:spacing w:before="20" w:after="20" w:line="300" w:lineRule="exact"/>
        <w:ind w:left="567"/>
      </w:pPr>
      <w:r>
        <w:rPr>
          <w:rFonts w:eastAsia="ＭＳ 明朝"/>
          <w:rFonts w:ascii="ＭＳ 明朝" w:hAnsi="ＭＳ 明朝"/>
          <w:sz w:val="20"/>
          <w:u w:val="single"/>
        </w:rPr>
        <w:t xml:space="preserve">15 </w:t>
      </w:r>
      <w:r>
        <w:rPr>
          <w:rFonts w:eastAsia="ＭＳ 明朝"/>
          <w:rFonts w:ascii="ＭＳ 明朝" w:hAnsi="ＭＳ 明朝"/>
          <w:sz w:val="20"/>
        </w:rPr>
        <w:t xml:space="preserve">ｖｏｎ Ｗｉｌｌｅｂｒａｎｄ因子（ＶＷＦ）活性                                   126点 </w:t>
      </w:r>
    </w:p>
    <w:p>
      <w:pPr>
        <w:spacing w:before="20" w:after="20" w:line="300" w:lineRule="exact"/>
        <w:ind w:left="567"/>
      </w:pPr>
      <w:r>
        <w:rPr>
          <w:rFonts w:eastAsia="ＭＳ 明朝"/>
          <w:rFonts w:ascii="ＭＳ 明朝" w:hAnsi="ＭＳ 明朝"/>
          <w:sz w:val="20"/>
          <w:u w:val="single"/>
        </w:rPr>
        <w:t xml:space="preserve">16 </w:t>
      </w:r>
      <w:r>
        <w:rPr>
          <w:rFonts w:eastAsia="ＭＳ 明朝"/>
          <w:rFonts w:ascii="ＭＳ 明朝" w:hAnsi="ＭＳ 明朝"/>
          <w:sz w:val="20"/>
        </w:rPr>
        <w:t xml:space="preserve">Ｄダイマー                           127点 </w:t>
      </w:r>
    </w:p>
    <w:p>
      <w:pPr>
        <w:spacing w:before="20" w:after="20" w:line="300" w:lineRule="exact"/>
        <w:ind w:left="567"/>
      </w:pPr>
      <w:r>
        <w:rPr>
          <w:rFonts w:eastAsia="ＭＳ 明朝"/>
          <w:rFonts w:ascii="ＭＳ 明朝" w:hAnsi="ＭＳ 明朝"/>
          <w:sz w:val="20"/>
          <w:u w:val="single"/>
        </w:rPr>
        <w:t xml:space="preserve">17 </w:t>
      </w:r>
      <w:r>
        <w:rPr>
          <w:rFonts w:eastAsia="ＭＳ 明朝"/>
          <w:rFonts w:ascii="ＭＳ 明朝" w:hAnsi="ＭＳ 明朝"/>
          <w:sz w:val="20"/>
        </w:rPr>
        <w:t xml:space="preserve">プラスミンインヒビター（アンチプラスミン）、Ｄダイマー半定量                     128点 </w:t>
      </w:r>
    </w:p>
    <w:p>
      <w:pPr>
        <w:spacing w:before="20" w:after="20" w:line="300" w:lineRule="exact"/>
        <w:ind w:left="567"/>
      </w:pPr>
      <w:r>
        <w:rPr>
          <w:rFonts w:eastAsia="ＭＳ 明朝"/>
          <w:rFonts w:ascii="ＭＳ 明朝" w:hAnsi="ＭＳ 明朝"/>
          <w:sz w:val="20"/>
          <w:u w:val="single"/>
        </w:rPr>
        <w:t xml:space="preserve">18 </w:t>
      </w:r>
      <w:r>
        <w:rPr>
          <w:rFonts w:eastAsia="ＭＳ 明朝"/>
          <w:rFonts w:ascii="ＭＳ 明朝" w:hAnsi="ＭＳ 明朝"/>
          <w:sz w:val="20"/>
        </w:rPr>
        <w:t>α－マクログロブリン                138点 ２</w:t>
      </w:r>
    </w:p>
    <w:p>
      <w:pPr>
        <w:spacing w:before="20" w:after="20" w:line="300" w:lineRule="exact"/>
        <w:ind w:left="567"/>
      </w:pPr>
      <w:r>
        <w:rPr>
          <w:rFonts w:eastAsia="ＭＳ 明朝"/>
          <w:rFonts w:ascii="ＭＳ 明朝" w:hAnsi="ＭＳ 明朝"/>
          <w:sz w:val="20"/>
          <w:u w:val="single"/>
        </w:rPr>
        <w:t xml:space="preserve">19 </w:t>
      </w:r>
      <w:r>
        <w:rPr>
          <w:rFonts w:eastAsia="ＭＳ 明朝"/>
          <w:rFonts w:ascii="ＭＳ 明朝" w:hAnsi="ＭＳ 明朝"/>
          <w:sz w:val="20"/>
        </w:rPr>
        <w:t xml:space="preserve">ＰＩＶＫＡ－Ⅱ                       143点 </w:t>
      </w:r>
    </w:p>
    <w:p>
      <w:pPr>
        <w:spacing w:before="20" w:after="20" w:line="300" w:lineRule="exact"/>
        <w:ind w:left="567"/>
      </w:pPr>
      <w:r>
        <w:rPr>
          <w:rFonts w:eastAsia="ＭＳ 明朝"/>
          <w:rFonts w:ascii="ＭＳ 明朝" w:hAnsi="ＭＳ 明朝"/>
          <w:sz w:val="20"/>
          <w:u w:val="single"/>
        </w:rPr>
        <w:t xml:space="preserve">20 </w:t>
      </w:r>
      <w:r>
        <w:rPr>
          <w:rFonts w:eastAsia="ＭＳ 明朝"/>
          <w:rFonts w:ascii="ＭＳ 明朝" w:hAnsi="ＭＳ 明朝"/>
          <w:sz w:val="20"/>
        </w:rPr>
        <w:t xml:space="preserve">凝固因子インヒビター                 144点 </w:t>
      </w:r>
    </w:p>
    <w:p>
      <w:pPr>
        <w:spacing w:before="20" w:after="20" w:line="300" w:lineRule="exact"/>
        <w:ind w:left="567"/>
      </w:pPr>
      <w:r>
        <w:rPr>
          <w:rFonts w:eastAsia="ＭＳ 明朝"/>
          <w:rFonts w:ascii="ＭＳ 明朝" w:hAnsi="ＭＳ 明朝"/>
          <w:sz w:val="20"/>
          <w:u w:val="single"/>
        </w:rPr>
        <w:t xml:space="preserve">21 </w:t>
      </w:r>
      <w:r>
        <w:rPr>
          <w:rFonts w:eastAsia="ＭＳ 明朝"/>
          <w:rFonts w:ascii="ＭＳ 明朝" w:hAnsi="ＭＳ 明朝"/>
          <w:sz w:val="20"/>
        </w:rPr>
        <w:t xml:space="preserve">ｖｏｎ Ｗｉｌｌｅｂｒａｎｄ因子（ＶＷＦ）抗原                                   147点 </w:t>
      </w:r>
    </w:p>
    <w:p>
      <w:pPr>
        <w:spacing w:before="20" w:after="20" w:line="300" w:lineRule="exact"/>
        <w:ind w:left="567"/>
      </w:pPr>
      <w:r>
        <w:rPr>
          <w:rFonts w:eastAsia="ＭＳ 明朝"/>
          <w:rFonts w:ascii="ＭＳ 明朝" w:hAnsi="ＭＳ 明朝"/>
          <w:sz w:val="20"/>
          <w:u w:val="single"/>
        </w:rPr>
        <w:t xml:space="preserve">22 </w:t>
      </w:r>
      <w:r>
        <w:rPr>
          <w:rFonts w:eastAsia="ＭＳ 明朝"/>
          <w:rFonts w:ascii="ＭＳ 明朝" w:hAnsi="ＭＳ 明朝"/>
          <w:sz w:val="20"/>
        </w:rPr>
        <w:t xml:space="preserve">プラスミン・プラスミンインヒビター複合体（ＰＩＣ）                               150点 </w:t>
      </w:r>
    </w:p>
    <w:p>
      <w:pPr>
        <w:spacing w:before="20" w:after="20" w:line="300" w:lineRule="exact"/>
        <w:ind w:left="567"/>
      </w:pPr>
      <w:r>
        <w:rPr>
          <w:rFonts w:eastAsia="ＭＳ 明朝"/>
          <w:rFonts w:ascii="ＭＳ 明朝" w:hAnsi="ＭＳ 明朝"/>
          <w:sz w:val="20"/>
          <w:u w:val="single"/>
        </w:rPr>
        <w:t xml:space="preserve">23 プロテインＳ抗原                     152点 </w:t>
      </w:r>
    </w:p>
    <w:p>
      <w:pPr>
        <w:spacing w:before="20" w:after="20" w:line="300" w:lineRule="exact"/>
        <w:ind w:left="567"/>
      </w:pPr>
      <w:r>
        <w:rPr>
          <w:rFonts w:eastAsia="ＭＳ 明朝"/>
          <w:rFonts w:ascii="ＭＳ 明朝" w:hAnsi="ＭＳ 明朝"/>
          <w:sz w:val="20"/>
          <w:u w:val="single"/>
        </w:rPr>
        <w:t xml:space="preserve">24 </w:t>
      </w:r>
      <w:r>
        <w:rPr>
          <w:rFonts w:eastAsia="ＭＳ 明朝"/>
          <w:rFonts w:ascii="ＭＳ 明朝" w:hAnsi="ＭＳ 明朝"/>
          <w:sz w:val="20"/>
        </w:rPr>
        <w:t xml:space="preserve">プロテインＳ活性                     163点 </w:t>
      </w:r>
    </w:p>
    <w:p>
      <w:pPr>
        <w:spacing w:before="20" w:after="20" w:line="300" w:lineRule="exact"/>
        <w:ind w:left="567"/>
      </w:pPr>
      <w:r>
        <w:rPr>
          <w:rFonts w:eastAsia="ＭＳ 明朝"/>
          <w:rFonts w:ascii="ＭＳ 明朝" w:hAnsi="ＭＳ 明朝"/>
          <w:sz w:val="20"/>
          <w:u w:val="single"/>
        </w:rPr>
        <w:t xml:space="preserve">25 トロンビン・アンチトロンビン複合体（ＴＡＴ）                                     166点 </w:t>
      </w:r>
    </w:p>
    <w:p>
      <w:pPr>
        <w:spacing w:before="20" w:after="20" w:line="300" w:lineRule="exact"/>
        <w:ind w:left="567"/>
      </w:pPr>
      <w:r>
        <w:rPr>
          <w:rFonts w:eastAsia="ＭＳ 明朝"/>
          <w:rFonts w:ascii="ＭＳ 明朝" w:hAnsi="ＭＳ 明朝"/>
          <w:sz w:val="20"/>
          <w:u w:val="single"/>
        </w:rPr>
        <w:t xml:space="preserve">26 </w:t>
      </w:r>
      <w:r>
        <w:rPr>
          <w:rFonts w:eastAsia="ＭＳ 明朝"/>
          <w:rFonts w:ascii="ＭＳ 明朝" w:hAnsi="ＭＳ 明朝"/>
          <w:sz w:val="20"/>
        </w:rPr>
        <w:t xml:space="preserve">β－トロンボグロブリン（β－ＴＧ）   171点 </w:t>
      </w:r>
    </w:p>
    <w:p>
      <w:pPr>
        <w:spacing w:before="20" w:after="20" w:line="300" w:lineRule="exact"/>
        <w:ind w:left="567"/>
      </w:pPr>
      <w:r>
        <w:rPr>
          <w:rFonts w:eastAsia="ＭＳ 明朝"/>
          <w:rFonts w:ascii="ＭＳ 明朝" w:hAnsi="ＭＳ 明朝"/>
          <w:sz w:val="20"/>
          <w:u w:val="single"/>
        </w:rPr>
        <w:t xml:space="preserve">27 </w:t>
      </w:r>
      <w:r>
        <w:rPr>
          <w:rFonts w:eastAsia="ＭＳ 明朝"/>
          <w:rFonts w:ascii="ＭＳ 明朝" w:hAnsi="ＭＳ 明朝"/>
          <w:sz w:val="20"/>
        </w:rPr>
        <w:t>血小板第４因子（ＰＦ）              173点 ４</w:t>
      </w:r>
    </w:p>
    <w:p>
      <w:pPr>
        <w:spacing w:before="20" w:after="20" w:line="300" w:lineRule="exact"/>
        <w:ind w:left="567"/>
      </w:pPr>
      <w:r>
        <w:rPr>
          <w:rFonts w:eastAsia="ＭＳ 明朝"/>
          <w:rFonts w:ascii="ＭＳ 明朝" w:hAnsi="ＭＳ 明朝"/>
          <w:sz w:val="20"/>
          <w:u w:val="single"/>
        </w:rPr>
        <w:t xml:space="preserve">28 </w:t>
      </w:r>
      <w:r>
        <w:rPr>
          <w:rFonts w:eastAsia="ＭＳ 明朝"/>
          <w:rFonts w:ascii="ＭＳ 明朝" w:hAnsi="ＭＳ 明朝"/>
          <w:sz w:val="20"/>
        </w:rPr>
        <w:t xml:space="preserve">プロトロンビンフラグメントＦ１＋２   192点 </w:t>
      </w:r>
    </w:p>
    <w:p>
      <w:pPr>
        <w:spacing w:before="20" w:after="20" w:line="300" w:lineRule="exact"/>
        <w:ind w:left="567"/>
      </w:pPr>
      <w:r>
        <w:rPr>
          <w:rFonts w:eastAsia="ＭＳ 明朝"/>
          <w:rFonts w:ascii="ＭＳ 明朝" w:hAnsi="ＭＳ 明朝"/>
          <w:sz w:val="20"/>
          <w:u w:val="single"/>
        </w:rPr>
        <w:t xml:space="preserve">29 </w:t>
      </w:r>
      <w:r>
        <w:rPr>
          <w:rFonts w:eastAsia="ＭＳ 明朝"/>
          <w:rFonts w:ascii="ＭＳ 明朝" w:hAnsi="ＭＳ 明朝"/>
          <w:sz w:val="20"/>
        </w:rPr>
        <w:t xml:space="preserve">トロンボモジュリン                   204点 </w:t>
      </w:r>
    </w:p>
    <w:p>
      <w:pPr>
        <w:spacing w:before="20" w:after="20" w:line="300" w:lineRule="exact"/>
        <w:ind w:left="567"/>
      </w:pPr>
      <w:r>
        <w:rPr>
          <w:rFonts w:eastAsia="ＭＳ 明朝"/>
          <w:rFonts w:ascii="ＭＳ 明朝" w:hAnsi="ＭＳ 明朝"/>
          <w:sz w:val="20"/>
          <w:u w:val="single"/>
        </w:rPr>
        <w:t xml:space="preserve">30 </w:t>
      </w:r>
      <w:r>
        <w:rPr>
          <w:rFonts w:eastAsia="ＭＳ 明朝"/>
          <w:rFonts w:ascii="ＭＳ 明朝" w:hAnsi="ＭＳ 明朝"/>
          <w:sz w:val="20"/>
        </w:rPr>
        <w:t xml:space="preserve">フィブリンモノマー複合体             215点 </w:t>
      </w:r>
    </w:p>
    <w:p>
      <w:pPr>
        <w:spacing w:before="20" w:after="20" w:line="300" w:lineRule="exact"/>
        <w:ind w:left="567"/>
      </w:pPr>
      <w:r>
        <w:rPr>
          <w:rFonts w:eastAsia="ＭＳ 明朝"/>
          <w:rFonts w:ascii="ＭＳ 明朝" w:hAnsi="ＭＳ 明朝"/>
          <w:sz w:val="20"/>
          <w:u w:val="single"/>
        </w:rPr>
        <w:t xml:space="preserve">31 プロテインＣ抗原                     220点 </w:t>
      </w:r>
    </w:p>
    <w:p>
      <w:pPr>
        <w:spacing w:before="20" w:after="20" w:line="300" w:lineRule="exact"/>
        <w:ind w:left="567"/>
      </w:pPr>
      <w:r>
        <w:rPr>
          <w:rFonts w:eastAsia="ＭＳ 明朝"/>
          <w:rFonts w:ascii="ＭＳ 明朝" w:hAnsi="ＭＳ 明朝"/>
          <w:sz w:val="20"/>
          <w:u w:val="single"/>
        </w:rPr>
        <w:t xml:space="preserve">32 </w:t>
      </w:r>
      <w:r>
        <w:rPr>
          <w:rFonts w:eastAsia="ＭＳ 明朝"/>
          <w:rFonts w:ascii="ＭＳ 明朝" w:hAnsi="ＭＳ 明朝"/>
          <w:sz w:val="20"/>
        </w:rPr>
        <w:t xml:space="preserve">凝固因子（第Ⅱ因子、第Ⅴ因子、第Ⅶ因子、第Ⅷ因子、第Ⅸ因子、第Ⅹ因子、第ⅩⅠ因子、第ⅩⅡ因子、第ⅩⅢ因子）                   223点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33 </w:t>
      </w:r>
      <w:r>
        <w:rPr>
          <w:rFonts w:eastAsia="ＭＳ 明朝"/>
          <w:rFonts w:ascii="ＭＳ 明朝" w:hAnsi="ＭＳ 明朝"/>
          <w:sz w:val="20"/>
        </w:rPr>
        <w:t xml:space="preserve">プロテインＣ活性                     227点 </w:t>
      </w:r>
    </w:p>
    <w:p>
      <w:pPr>
        <w:spacing w:before="20" w:after="20" w:line="300" w:lineRule="exact"/>
        <w:ind w:left="567"/>
      </w:pPr>
      <w:r>
        <w:rPr>
          <w:rFonts w:eastAsia="ＭＳ 明朝"/>
          <w:rFonts w:ascii="ＭＳ 明朝" w:hAnsi="ＭＳ 明朝"/>
          <w:sz w:val="20"/>
          <w:u w:val="single"/>
        </w:rPr>
        <w:t xml:space="preserve">34 </w:t>
      </w:r>
      <w:r>
        <w:rPr>
          <w:rFonts w:eastAsia="ＭＳ 明朝"/>
          <w:rFonts w:ascii="ＭＳ 明朝" w:hAnsi="ＭＳ 明朝"/>
          <w:sz w:val="20"/>
        </w:rPr>
        <w:t xml:space="preserve">ｔＰＡ・ＰＡＩ－１複合体             240点 </w:t>
      </w:r>
    </w:p>
    <w:p>
      <w:pPr>
        <w:spacing w:before="20" w:after="20" w:line="300" w:lineRule="exact"/>
        <w:ind w:left="567"/>
      </w:pPr>
      <w:r>
        <w:rPr>
          <w:rFonts w:eastAsia="ＭＳ 明朝"/>
          <w:rFonts w:ascii="ＭＳ 明朝" w:hAnsi="ＭＳ 明朝"/>
          <w:sz w:val="20"/>
          <w:u w:val="single"/>
        </w:rPr>
        <w:t xml:space="preserve">35 </w:t>
      </w:r>
      <w:r>
        <w:rPr>
          <w:rFonts w:eastAsia="ＭＳ 明朝"/>
          <w:rFonts w:ascii="ＭＳ 明朝" w:hAnsi="ＭＳ 明朝"/>
          <w:sz w:val="20"/>
        </w:rPr>
        <w:t xml:space="preserve">ＡＤＡＭＴＳ13活性                   400点 </w:t>
      </w:r>
    </w:p>
    <w:p>
      <w:pPr>
        <w:spacing w:before="20" w:after="20" w:line="300" w:lineRule="exact"/>
        <w:ind w:left="567"/>
      </w:pPr>
      <w:r>
        <w:rPr>
          <w:rFonts w:eastAsia="ＭＳ 明朝"/>
          <w:rFonts w:ascii="ＭＳ 明朝" w:hAnsi="ＭＳ 明朝"/>
          <w:sz w:val="20"/>
          <w:u w:val="single"/>
        </w:rPr>
        <w:t xml:space="preserve">36 </w:t>
      </w:r>
      <w:r>
        <w:rPr>
          <w:rFonts w:eastAsia="ＭＳ 明朝"/>
          <w:rFonts w:ascii="ＭＳ 明朝" w:hAnsi="ＭＳ 明朝"/>
          <w:sz w:val="20"/>
        </w:rPr>
        <w:t xml:space="preserve">血小板凝集能 </w:t>
      </w:r>
    </w:p>
    <w:p>
      <w:pPr>
        <w:spacing w:before="20" w:after="20" w:line="300" w:lineRule="exact"/>
        <w:ind w:left="850"/>
      </w:pPr>
      <w:r>
        <w:rPr>
          <w:rFonts w:eastAsia="ＭＳ 明朝"/>
          <w:rFonts w:ascii="ＭＳ 明朝" w:hAnsi="ＭＳ 明朝"/>
          <w:sz w:val="20"/>
        </w:rPr>
        <w:t xml:space="preserve">イ 鑑別診断の補助に用いるもの         450点 </w:t>
      </w:r>
    </w:p>
    <w:p>
      <w:pPr>
        <w:spacing w:before="20" w:after="20" w:line="300" w:lineRule="exact"/>
        <w:ind w:left="850"/>
      </w:pPr>
      <w:r>
        <w:rPr>
          <w:rFonts w:eastAsia="ＭＳ 明朝"/>
          <w:rFonts w:ascii="ＭＳ 明朝" w:hAnsi="ＭＳ 明朝"/>
          <w:sz w:val="20"/>
        </w:rPr>
        <w:t xml:space="preserve">ロ その他のもの                        50点 </w:t>
      </w:r>
    </w:p>
    <w:p>
      <w:pPr>
        <w:spacing w:before="20" w:after="20" w:line="300" w:lineRule="exact"/>
        <w:ind w:left="567"/>
      </w:pPr>
      <w:r>
        <w:rPr>
          <w:rFonts w:eastAsia="ＭＳ 明朝"/>
          <w:rFonts w:ascii="ＭＳ 明朝" w:hAnsi="ＭＳ 明朝"/>
          <w:sz w:val="20"/>
          <w:u w:val="single"/>
        </w:rPr>
        <w:t xml:space="preserve">37 </w:t>
      </w:r>
      <w:r>
        <w:rPr>
          <w:rFonts w:eastAsia="ＭＳ 明朝"/>
          <w:rFonts w:ascii="ＭＳ 明朝" w:hAnsi="ＭＳ 明朝"/>
          <w:sz w:val="20"/>
        </w:rPr>
        <w:t>ＡＤＡＭＴＳ13インヒビター         1,000点 注 患者から１回に採取した血液を用いて本区分の</w:t>
      </w:r>
      <w:r>
        <w:rPr>
          <w:rFonts w:eastAsia="ＭＳ 明朝"/>
          <w:rFonts w:ascii="ＭＳ 明朝" w:hAnsi="ＭＳ 明朝"/>
          <w:sz w:val="20"/>
          <w:u w:val="single"/>
        </w:rPr>
        <w:t>14から34までに掲げる検査を３項目以上行った場</w:t>
      </w:r>
      <w:r>
        <w:rPr>
          <w:rFonts w:eastAsia="ＭＳ 明朝"/>
          <w:rFonts w:ascii="ＭＳ 明朝" w:hAnsi="ＭＳ 明朝"/>
          <w:sz w:val="20"/>
        </w:rPr>
        <w:t xml:space="preserve">合は、所定点数にかかわらず、検査の項目数に応じて次に掲げる点数により算定する。 </w:t>
      </w:r>
    </w:p>
    <w:p>
      <w:pPr>
        <w:spacing w:before="20" w:after="20" w:line="300" w:lineRule="exact"/>
        <w:ind w:left="850"/>
      </w:pPr>
      <w:r>
        <w:rPr>
          <w:rFonts w:eastAsia="ＭＳ 明朝"/>
          <w:rFonts w:ascii="ＭＳ 明朝" w:hAnsi="ＭＳ 明朝"/>
          <w:sz w:val="20"/>
        </w:rPr>
        <w:t xml:space="preserve">イ ３項目又は４項目                   530点 </w:t>
      </w:r>
    </w:p>
    <w:p>
      <w:pPr>
        <w:spacing w:before="20" w:after="20" w:line="300" w:lineRule="exact"/>
        <w:ind w:left="850"/>
      </w:pPr>
      <w:r>
        <w:rPr>
          <w:rFonts w:eastAsia="ＭＳ 明朝"/>
          <w:rFonts w:ascii="ＭＳ 明朝" w:hAnsi="ＭＳ 明朝"/>
          <w:sz w:val="20"/>
        </w:rPr>
        <w:t xml:space="preserve">ロ ５項目以上                         722点 </w:t>
      </w:r>
    </w:p>
    <w:p>
      <w:pPr>
        <w:spacing w:before="160" w:after="80" w:line="300" w:lineRule="exact"/>
        <w:ind w:left="283"/>
      </w:pPr>
      <w:r>
        <w:rPr>
          <w:rFonts w:eastAsia="ＭＳ ゴシック"/>
          <w:rFonts w:ascii="ＭＳ ゴシック" w:hAnsi="ＭＳ ゴシック"/>
          <w:b/>
          <w:sz w:val="21"/>
        </w:rPr>
        <w:t xml:space="preserve">Ｄ００６－２ 造血器腫瘍遺伝子検査                 2,100点 注 別に厚生労働大臣が定める施設基準を満たす保険医療機関において行われる場合に算定する。 </w:t>
      </w:r>
    </w:p>
    <w:p>
      <w:pPr>
        <w:spacing w:before="160" w:after="80" w:line="300" w:lineRule="exact"/>
        <w:ind w:left="283"/>
      </w:pPr>
      <w:r>
        <w:rPr>
          <w:rFonts w:eastAsia="ＭＳ ゴシック"/>
          <w:rFonts w:ascii="ＭＳ ゴシック" w:hAnsi="ＭＳ ゴシック"/>
          <w:b/>
          <w:sz w:val="21"/>
        </w:rPr>
        <w:t xml:space="preserve">Ｄ００６－３ ＢＣＲ－ＡＢＬ１ </w:t>
      </w:r>
    </w:p>
    <w:p>
      <w:pPr>
        <w:spacing w:before="20" w:after="20" w:line="300" w:lineRule="exact"/>
        <w:ind w:left="567"/>
      </w:pPr>
      <w:r>
        <w:rPr>
          <w:rFonts w:eastAsia="ＭＳ 明朝"/>
          <w:rFonts w:ascii="ＭＳ 明朝" w:hAnsi="ＭＳ 明朝"/>
          <w:sz w:val="20"/>
        </w:rPr>
        <w:t xml:space="preserve">１ Ｍａｊｏｒ ＢＣＲ－ＡＢＬ１（ｍＲＮＡ定量（国際標準値）） </w:t>
      </w:r>
    </w:p>
    <w:p>
      <w:pPr>
        <w:spacing w:before="20" w:after="20" w:line="300" w:lineRule="exact"/>
        <w:ind w:left="850"/>
      </w:pPr>
      <w:r>
        <w:rPr>
          <w:rFonts w:eastAsia="ＭＳ 明朝"/>
          <w:rFonts w:ascii="ＭＳ 明朝" w:hAnsi="ＭＳ 明朝"/>
          <w:sz w:val="20"/>
        </w:rPr>
        <w:t xml:space="preserve">イ 診断の補助に用いるもの           2,520点 </w:t>
      </w:r>
    </w:p>
    <w:p>
      <w:pPr>
        <w:spacing w:before="20" w:after="20" w:line="300" w:lineRule="exact"/>
        <w:ind w:left="850"/>
      </w:pPr>
      <w:r>
        <w:rPr>
          <w:rFonts w:eastAsia="ＭＳ 明朝"/>
          <w:rFonts w:ascii="ＭＳ 明朝" w:hAnsi="ＭＳ 明朝"/>
          <w:sz w:val="20"/>
        </w:rPr>
        <w:t xml:space="preserve">ロ モニタリングに用いるもの         2,520点 </w:t>
      </w:r>
    </w:p>
    <w:p>
      <w:pPr>
        <w:spacing w:before="20" w:after="20" w:line="300" w:lineRule="exact"/>
        <w:ind w:left="567"/>
      </w:pPr>
      <w:r>
        <w:rPr>
          <w:rFonts w:eastAsia="ＭＳ 明朝"/>
          <w:rFonts w:ascii="ＭＳ 明朝" w:hAnsi="ＭＳ 明朝"/>
          <w:sz w:val="20"/>
        </w:rPr>
        <w:t xml:space="preserve">２ Ｍａｊｏｒ ＢＣＲ－ＡＢＬ１（ｍＲＮＡ定量） </w:t>
      </w:r>
    </w:p>
    <w:p>
      <w:pPr>
        <w:spacing w:before="20" w:after="20" w:line="300" w:lineRule="exact"/>
        <w:ind w:left="850"/>
      </w:pPr>
      <w:r>
        <w:rPr>
          <w:rFonts w:eastAsia="ＭＳ 明朝"/>
          <w:rFonts w:ascii="ＭＳ 明朝" w:hAnsi="ＭＳ 明朝"/>
          <w:sz w:val="20"/>
        </w:rPr>
        <w:t xml:space="preserve">イ 診断の補助に用いるもの           2,520点 </w:t>
      </w:r>
    </w:p>
    <w:p>
      <w:pPr>
        <w:spacing w:before="20" w:after="20" w:line="300" w:lineRule="exact"/>
        <w:ind w:left="850"/>
      </w:pPr>
      <w:r>
        <w:rPr>
          <w:rFonts w:eastAsia="ＭＳ 明朝"/>
          <w:rFonts w:ascii="ＭＳ 明朝" w:hAnsi="ＭＳ 明朝"/>
          <w:sz w:val="20"/>
        </w:rPr>
        <w:t xml:space="preserve">ロ モニタリングに用いるもの         2,520点 </w:t>
      </w:r>
    </w:p>
    <w:p>
      <w:pPr>
        <w:spacing w:before="20" w:after="20" w:line="300" w:lineRule="exact"/>
        <w:ind w:left="567"/>
      </w:pPr>
      <w:r>
        <w:rPr>
          <w:rFonts w:eastAsia="ＭＳ 明朝"/>
          <w:rFonts w:ascii="ＭＳ 明朝" w:hAnsi="ＭＳ 明朝"/>
          <w:sz w:val="20"/>
        </w:rPr>
        <w:t xml:space="preserve">３ ｍｉｎｏｒ ＢＣＲ－ＡＢＬ ｍＲＮＡ </w:t>
      </w:r>
    </w:p>
    <w:p>
      <w:pPr>
        <w:spacing w:before="20" w:after="20" w:line="300" w:lineRule="exact"/>
        <w:ind w:left="850"/>
      </w:pPr>
      <w:r>
        <w:rPr>
          <w:rFonts w:eastAsia="ＭＳ 明朝"/>
          <w:rFonts w:ascii="ＭＳ 明朝" w:hAnsi="ＭＳ 明朝"/>
          <w:sz w:val="20"/>
        </w:rPr>
        <w:t xml:space="preserve">イ 診断の補助に用いるもの           2,520点 </w:t>
      </w:r>
    </w:p>
    <w:p>
      <w:pPr>
        <w:spacing w:before="20" w:after="20" w:line="300" w:lineRule="exact"/>
        <w:ind w:left="850"/>
      </w:pPr>
      <w:r>
        <w:rPr>
          <w:rFonts w:eastAsia="ＭＳ 明朝"/>
          <w:rFonts w:ascii="ＭＳ 明朝" w:hAnsi="ＭＳ 明朝"/>
          <w:sz w:val="20"/>
        </w:rPr>
        <w:t xml:space="preserve">ロ モニタリングに用いるもの         2,520点 </w:t>
      </w:r>
    </w:p>
    <w:p>
      <w:pPr>
        <w:spacing w:before="160" w:after="80" w:line="300" w:lineRule="exact"/>
        <w:ind w:left="283"/>
      </w:pPr>
      <w:r>
        <w:rPr>
          <w:rFonts w:eastAsia="ＭＳ ゴシック"/>
          <w:rFonts w:ascii="ＭＳ ゴシック" w:hAnsi="ＭＳ ゴシック"/>
          <w:b/>
          <w:sz w:val="21"/>
        </w:rPr>
        <w:t xml:space="preserve">Ｄ００６－４ 遺伝学的検査 </w:t>
      </w:r>
    </w:p>
    <w:p>
      <w:pPr>
        <w:spacing w:before="20" w:after="20" w:line="300" w:lineRule="exact"/>
        <w:ind w:left="567"/>
      </w:pPr>
      <w:r>
        <w:rPr>
          <w:rFonts w:eastAsia="ＭＳ 明朝"/>
          <w:rFonts w:ascii="ＭＳ 明朝" w:hAnsi="ＭＳ 明朝"/>
          <w:sz w:val="20"/>
        </w:rPr>
        <w:t xml:space="preserve">１ 処理が容易なもの                   3,880点 </w:t>
      </w:r>
    </w:p>
    <w:p>
      <w:pPr>
        <w:spacing w:before="20" w:after="20" w:line="300" w:lineRule="exact"/>
        <w:ind w:left="567"/>
      </w:pPr>
      <w:r>
        <w:rPr>
          <w:rFonts w:eastAsia="ＭＳ 明朝"/>
          <w:rFonts w:ascii="ＭＳ 明朝" w:hAnsi="ＭＳ 明朝"/>
          <w:sz w:val="20"/>
        </w:rPr>
        <w:t xml:space="preserve">２ 処理が複雑なもの                   5,000点 </w:t>
      </w:r>
    </w:p>
    <w:p>
      <w:pPr>
        <w:spacing w:before="20" w:after="20" w:line="300" w:lineRule="exact"/>
        <w:ind w:left="567"/>
      </w:pPr>
      <w:r>
        <w:rPr>
          <w:rFonts w:eastAsia="ＭＳ 明朝"/>
          <w:rFonts w:ascii="ＭＳ 明朝" w:hAnsi="ＭＳ 明朝"/>
          <w:sz w:val="20"/>
        </w:rPr>
        <w:t xml:space="preserve">３ 処理が極めて複雑なもの             8,000点 </w:t>
      </w:r>
    </w:p>
    <w:p>
      <w:pPr>
        <w:spacing w:before="20" w:after="20" w:line="300" w:lineRule="exact"/>
        <w:ind w:left="567"/>
      </w:pPr>
      <w:r>
        <w:rPr>
          <w:rFonts w:eastAsia="ＭＳ 明朝"/>
          <w:rFonts w:ascii="ＭＳ 明朝" w:hAnsi="ＭＳ 明朝"/>
          <w:sz w:val="20"/>
        </w:rPr>
        <w:t xml:space="preserve">注１ 別に厚生労働大臣が定める疾患の患者については、別に厚生労働大臣が定める施設基準に適合しているものとして地方厚生局長等に届け出た保険医療機関において行われる場合に限り算定する。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患者から１回に採取した検体を用いて複数の遺伝子疾患に対する検査を実施した場合は、主たる検査の所定点数及び当該主たる検査の所定点数の100分の50に相当する点数を合算した点数により算定する。 </w:t>
      </w:r>
    </w:p>
    <w:p>
      <w:pPr>
        <w:spacing w:before="160" w:after="80" w:line="300" w:lineRule="exact"/>
        <w:ind w:left="283"/>
      </w:pPr>
      <w:r>
        <w:rPr>
          <w:rFonts w:eastAsia="ＭＳ ゴシック"/>
          <w:rFonts w:ascii="ＭＳ ゴシック" w:hAnsi="ＭＳ ゴシック"/>
          <w:b/>
          <w:sz w:val="21"/>
        </w:rPr>
        <w:t xml:space="preserve">Ｄ００６－５ 染色体検査（全ての費用を含む。）      </w:t>
      </w:r>
    </w:p>
    <w:p>
      <w:pPr>
        <w:spacing w:before="20" w:after="20" w:line="300" w:lineRule="exact"/>
        <w:ind w:left="567"/>
      </w:pPr>
      <w:r>
        <w:rPr>
          <w:rFonts w:eastAsia="ＭＳ 明朝"/>
          <w:rFonts w:ascii="ＭＳ 明朝" w:hAnsi="ＭＳ 明朝"/>
          <w:sz w:val="20"/>
        </w:rPr>
        <w:t>１ ＦＩＳＨ法を用いた場合             2,477点 じゆう</w:t>
      </w:r>
    </w:p>
    <w:p>
      <w:pPr>
        <w:spacing w:before="20" w:after="20" w:line="300" w:lineRule="exact"/>
        <w:ind w:left="567"/>
      </w:pPr>
      <w:r>
        <w:rPr>
          <w:rFonts w:eastAsia="ＭＳ 明朝"/>
          <w:rFonts w:ascii="ＭＳ 明朝" w:hAnsi="ＭＳ 明朝"/>
          <w:sz w:val="20"/>
        </w:rPr>
        <w:t>２ 流産検体を用いた絨毛染色体検査を行った場</w:t>
      </w:r>
      <w:r>
        <w:rPr>
          <w:rFonts w:eastAsia="ＭＳ 明朝"/>
          <w:rFonts w:ascii="ＭＳ 明朝" w:hAnsi="ＭＳ 明朝"/>
          <w:sz w:val="20"/>
          <w:u w:val="single"/>
        </w:rPr>
        <w:t xml:space="preserve">合                                   4,465点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その他の場合                       2,444点 </w:t>
      </w:r>
    </w:p>
    <w:p>
      <w:pPr>
        <w:spacing w:before="20" w:after="20" w:line="300" w:lineRule="exact"/>
        <w:ind w:left="567"/>
      </w:pPr>
      <w:r>
        <w:rPr>
          <w:rFonts w:eastAsia="ＭＳ 明朝"/>
          <w:rFonts w:ascii="ＭＳ 明朝" w:hAnsi="ＭＳ 明朝"/>
          <w:sz w:val="20"/>
        </w:rPr>
        <w:t>注１ 分染法を行った場合は、分染法加算として、</w:t>
      </w:r>
      <w:r>
        <w:rPr>
          <w:rFonts w:eastAsia="ＭＳ 明朝"/>
          <w:rFonts w:ascii="ＭＳ 明朝" w:hAnsi="ＭＳ 明朝"/>
          <w:sz w:val="20"/>
          <w:u w:val="single"/>
        </w:rPr>
        <w:t xml:space="preserve">386点を所定点数に加算する。 </w:t>
      </w:r>
    </w:p>
    <w:p>
      <w:pPr>
        <w:spacing w:before="20" w:after="20" w:line="300" w:lineRule="exact"/>
        <w:ind w:left="567"/>
      </w:pPr>
      <w:r>
        <w:rPr>
          <w:rFonts w:eastAsia="ＭＳ 明朝"/>
          <w:rFonts w:ascii="ＭＳ 明朝" w:hAnsi="ＭＳ 明朝"/>
          <w:sz w:val="20"/>
        </w:rPr>
        <w:t xml:space="preserve">２ ２については、別に厚生労働大臣が定める施設基準に適合しているものとして地方厚生局長等に届け出た保険医療機関において行う場合に限り算定する。 </w:t>
      </w:r>
    </w:p>
    <w:p>
      <w:pPr>
        <w:spacing w:before="160" w:after="80" w:line="300" w:lineRule="exact"/>
        <w:ind w:left="283"/>
      </w:pPr>
      <w:r>
        <w:rPr>
          <w:rFonts w:eastAsia="ＭＳ ゴシック"/>
          <w:rFonts w:ascii="ＭＳ ゴシック" w:hAnsi="ＭＳ ゴシック"/>
          <w:b/>
          <w:sz w:val="21"/>
        </w:rPr>
        <w:t xml:space="preserve">Ｄ００６－６ </w:t>
      </w:r>
      <w:r>
        <w:rPr>
          <w:rFonts w:eastAsia="ＭＳ ゴシック"/>
          <w:rFonts w:ascii="ＭＳ ゴシック" w:hAnsi="ＭＳ ゴシック"/>
          <w:b/>
          <w:sz w:val="21"/>
          <w:u w:val="single"/>
        </w:rPr>
        <w:t xml:space="preserve">免疫関連遺伝子再構成                 2,362点 </w:t>
      </w:r>
    </w:p>
    <w:p>
      <w:pPr>
        <w:spacing w:before="160" w:after="80" w:line="300" w:lineRule="exact"/>
        <w:ind w:left="283"/>
      </w:pPr>
      <w:r>
        <w:rPr>
          <w:rFonts w:eastAsia="ＭＳ ゴシック"/>
          <w:rFonts w:ascii="ＭＳ ゴシック" w:hAnsi="ＭＳ ゴシック"/>
          <w:b/>
          <w:sz w:val="21"/>
        </w:rPr>
        <w:t xml:space="preserve">Ｄ００６－７ ＵＤＰグルクロン酸転移酵素遺伝子多型                                                   2,004点 </w:t>
      </w:r>
    </w:p>
    <w:p>
      <w:pPr>
        <w:spacing w:before="160" w:after="80" w:line="300" w:lineRule="exact"/>
        <w:ind w:left="283"/>
      </w:pPr>
      <w:r>
        <w:rPr>
          <w:rFonts w:eastAsia="ＭＳ ゴシック"/>
          <w:rFonts w:ascii="ＭＳ ゴシック" w:hAnsi="ＭＳ ゴシック"/>
          <w:b/>
          <w:sz w:val="21"/>
        </w:rPr>
        <w:t xml:space="preserve">Ｄ００６－８ サイトケラチン19（ＫＲＴ19） ｍＲＮＡ検出                                              2,400点 </w:t>
      </w:r>
    </w:p>
    <w:p>
      <w:pPr>
        <w:spacing w:before="160" w:after="80" w:line="300" w:lineRule="exact"/>
        <w:ind w:left="283"/>
      </w:pPr>
      <w:r>
        <w:rPr>
          <w:rFonts w:eastAsia="ＭＳ ゴシック"/>
          <w:rFonts w:ascii="ＭＳ ゴシック" w:hAnsi="ＭＳ ゴシック"/>
          <w:b/>
          <w:sz w:val="21"/>
        </w:rPr>
        <w:t xml:space="preserve">Ｄ００６－９ ＷＴ１ ｍＲＮＡ                      2,520点 </w:t>
      </w:r>
    </w:p>
    <w:p>
      <w:pPr>
        <w:spacing w:before="160" w:after="80" w:line="300" w:lineRule="exact"/>
        <w:ind w:left="283"/>
      </w:pPr>
      <w:r>
        <w:rPr>
          <w:rFonts w:eastAsia="ＭＳ ゴシック"/>
          <w:rFonts w:ascii="ＭＳ ゴシック" w:hAnsi="ＭＳ ゴシック"/>
          <w:b/>
          <w:sz w:val="21"/>
        </w:rPr>
        <w:t xml:space="preserve">Ｄ００６－10 ＣＣＲ４タンパク（フローサイトメトリー法）                                            10,000点 </w:t>
      </w:r>
    </w:p>
    <w:p>
      <w:pPr>
        <w:spacing w:before="160" w:after="80" w:line="300" w:lineRule="exact"/>
        <w:ind w:left="283"/>
      </w:pPr>
      <w:r>
        <w:rPr>
          <w:rFonts w:eastAsia="ＭＳ ゴシック"/>
          <w:rFonts w:ascii="ＭＳ ゴシック" w:hAnsi="ＭＳ ゴシック"/>
          <w:b/>
          <w:sz w:val="21"/>
        </w:rPr>
        <w:t>Ｄ００６－11 ＦＩＰ１Ｌ１－ＰＤＧＦＲα融合遺伝子検査                                               3,105点 しよう</w:t>
      </w:r>
    </w:p>
    <w:p>
      <w:pPr>
        <w:spacing w:before="160" w:after="80" w:line="300" w:lineRule="exact"/>
        <w:ind w:left="283"/>
      </w:pPr>
      <w:r>
        <w:rPr>
          <w:rFonts w:eastAsia="ＭＳ ゴシック"/>
          <w:rFonts w:ascii="ＭＳ ゴシック" w:hAnsi="ＭＳ ゴシック"/>
          <w:b/>
          <w:sz w:val="21"/>
        </w:rPr>
        <w:t xml:space="preserve">Ｄ００６－12 ＥＧＦＲ遺伝子検査（血漿）          2,100点 注 同一の患者につき同一月において検査を２回以上実施した場合における２回目以降の当該検査の費用は、所定点数の100分の90に相当する点数により算定する。 </w:t>
      </w:r>
    </w:p>
    <w:p>
      <w:pPr>
        <w:spacing w:before="160" w:after="80" w:line="300" w:lineRule="exact"/>
        <w:ind w:left="283"/>
      </w:pPr>
      <w:r>
        <w:rPr>
          <w:rFonts w:eastAsia="ＭＳ ゴシック"/>
          <w:rFonts w:ascii="ＭＳ ゴシック" w:hAnsi="ＭＳ ゴシック"/>
          <w:b/>
          <w:sz w:val="21"/>
        </w:rPr>
        <w:t xml:space="preserve">Ｄ００６－13 骨髄微小残存病変量測定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遺伝子再構成の同定に用いるもの     3,294点 </w:t>
      </w:r>
    </w:p>
    <w:p>
      <w:pPr>
        <w:spacing w:before="20" w:after="20" w:line="300" w:lineRule="exact"/>
        <w:ind w:left="567"/>
      </w:pPr>
      <w:r>
        <w:rPr>
          <w:rFonts w:eastAsia="ＭＳ 明朝"/>
          <w:rFonts w:ascii="ＭＳ 明朝" w:hAnsi="ＭＳ 明朝"/>
          <w:sz w:val="20"/>
        </w:rPr>
        <w:t xml:space="preserve">２ モニタリングに用いるもの           2,100点 注 別に厚生労働大臣が定める施設基準に適合しているものとして地方厚生局長等に届け出た保険医療機関において実施した場合に限り算定する。 </w:t>
      </w:r>
    </w:p>
    <w:p>
      <w:pPr>
        <w:spacing w:before="160" w:after="80" w:line="300" w:lineRule="exact"/>
        <w:ind w:left="283"/>
      </w:pPr>
      <w:r>
        <w:rPr>
          <w:rFonts w:eastAsia="ＭＳ ゴシック"/>
          <w:rFonts w:ascii="ＭＳ ゴシック" w:hAnsi="ＭＳ ゴシック"/>
          <w:b/>
          <w:sz w:val="21"/>
        </w:rPr>
        <w:t>Ｄ００６－14 ＦＬＴ３遺伝子検査                   4,200点 ぼうこう</w:t>
      </w:r>
    </w:p>
    <w:p>
      <w:pPr>
        <w:spacing w:before="160" w:after="80" w:line="300" w:lineRule="exact"/>
        <w:ind w:left="283"/>
      </w:pPr>
      <w:r>
        <w:rPr>
          <w:rFonts w:eastAsia="ＭＳ ゴシック"/>
          <w:rFonts w:ascii="ＭＳ ゴシック" w:hAnsi="ＭＳ ゴシック"/>
          <w:b/>
          <w:sz w:val="21"/>
        </w:rPr>
        <w:t xml:space="preserve">Ｄ００６－15 膀胱がん関連遺伝子検査               1,597点 </w:t>
      </w:r>
    </w:p>
    <w:p>
      <w:pPr>
        <w:spacing w:before="160" w:after="80" w:line="300" w:lineRule="exact"/>
        <w:ind w:left="283"/>
      </w:pPr>
      <w:r>
        <w:rPr>
          <w:rFonts w:eastAsia="ＭＳ ゴシック"/>
          <w:rFonts w:ascii="ＭＳ ゴシック" w:hAnsi="ＭＳ ゴシック"/>
          <w:b/>
          <w:sz w:val="21"/>
        </w:rPr>
        <w:t xml:space="preserve">Ｄ００６－16 ＪＡＫ２遺伝子検査                   2,504点 </w:t>
      </w:r>
    </w:p>
    <w:p>
      <w:pPr>
        <w:spacing w:before="160" w:after="80" w:line="300" w:lineRule="exact"/>
        <w:ind w:left="283"/>
      </w:pPr>
      <w:r>
        <w:rPr>
          <w:rFonts w:eastAsia="ＭＳ ゴシック"/>
          <w:rFonts w:ascii="ＭＳ ゴシック" w:hAnsi="ＭＳ ゴシック"/>
          <w:b/>
          <w:sz w:val="21"/>
        </w:rPr>
        <w:t>Ｄ００６－17 Ｎｕｄｉｘ ｈｙｄｒｏｌａｓｅ 15（ＮＵＤＴ</w:t>
      </w:r>
      <w:r>
        <w:rPr>
          <w:rFonts w:eastAsia="ＭＳ ゴシック"/>
          <w:rFonts w:ascii="ＭＳ ゴシック" w:hAnsi="ＭＳ ゴシック"/>
          <w:b/>
          <w:sz w:val="21"/>
          <w:u w:val="single"/>
        </w:rPr>
        <w:t xml:space="preserve">15）遺伝子多型                             2,274点 </w:t>
      </w:r>
    </w:p>
    <w:p>
      <w:pPr>
        <w:spacing w:before="160" w:after="80" w:line="300" w:lineRule="exact"/>
        <w:ind w:left="283"/>
      </w:pPr>
      <w:r>
        <w:rPr>
          <w:rFonts w:eastAsia="ＭＳ ゴシック"/>
          <w:rFonts w:ascii="ＭＳ ゴシック" w:hAnsi="ＭＳ ゴシック"/>
          <w:b/>
          <w:sz w:val="21"/>
        </w:rPr>
        <w:t xml:space="preserve">Ｄ００６－18 ＢＲＣＡ１／２遺伝子検査 </w:t>
      </w:r>
    </w:p>
    <w:p>
      <w:pPr>
        <w:spacing w:before="20" w:after="20" w:line="300" w:lineRule="exact"/>
        <w:ind w:left="567"/>
      </w:pPr>
      <w:r>
        <w:rPr>
          <w:rFonts w:eastAsia="ＭＳ 明朝"/>
          <w:rFonts w:ascii="ＭＳ 明朝" w:hAnsi="ＭＳ 明朝"/>
          <w:sz w:val="20"/>
        </w:rPr>
        <w:t xml:space="preserve">１ 腫瘍細胞を検体とするもの          20,200点 </w:t>
      </w:r>
    </w:p>
    <w:p>
      <w:pPr>
        <w:spacing w:before="20" w:after="20" w:line="300" w:lineRule="exact"/>
        <w:ind w:left="567"/>
      </w:pPr>
      <w:r>
        <w:rPr>
          <w:rFonts w:eastAsia="ＭＳ 明朝"/>
          <w:rFonts w:ascii="ＭＳ 明朝" w:hAnsi="ＭＳ 明朝"/>
          <w:sz w:val="20"/>
        </w:rPr>
        <w:t xml:space="preserve">２ 血液を検体とするもの              20,200点 注 別に厚生労働大臣が定める施設基準に適合しているものとして地方厚生局長等に届け出た保険医療機関において実施した場合に限り算定する。 </w:t>
      </w:r>
    </w:p>
    <w:p>
      <w:pPr>
        <w:spacing w:before="160" w:after="80" w:line="300" w:lineRule="exact"/>
        <w:ind w:left="283"/>
      </w:pPr>
      <w:r>
        <w:rPr>
          <w:rFonts w:eastAsia="ＭＳ ゴシック"/>
          <w:rFonts w:ascii="ＭＳ ゴシック" w:hAnsi="ＭＳ ゴシック"/>
          <w:b/>
          <w:sz w:val="21"/>
        </w:rPr>
        <w:t xml:space="preserve">Ｄ００６－19 がんゲノムプロファイリング検査       </w:t>
      </w:r>
    </w:p>
    <w:p>
      <w:pPr>
        <w:spacing w:before="20" w:after="20" w:line="300" w:lineRule="exact"/>
        <w:ind w:left="567"/>
      </w:pPr>
      <w:r>
        <w:rPr>
          <w:rFonts w:eastAsia="ＭＳ 明朝"/>
          <w:rFonts w:ascii="ＭＳ 明朝" w:hAnsi="ＭＳ 明朝"/>
          <w:sz w:val="20"/>
          <w:u w:val="single"/>
        </w:rPr>
        <w:t xml:space="preserve">１ 固形腫瘍を対象とする場合          44,000点 </w:t>
      </w:r>
    </w:p>
    <w:p>
      <w:pPr>
        <w:spacing w:before="20" w:after="20" w:line="300" w:lineRule="exact"/>
        <w:ind w:left="567"/>
      </w:pPr>
      <w:r>
        <w:rPr>
          <w:rFonts w:eastAsia="ＭＳ 明朝"/>
          <w:rFonts w:ascii="ＭＳ 明朝" w:hAnsi="ＭＳ 明朝"/>
          <w:sz w:val="20"/>
          <w:u w:val="single"/>
        </w:rPr>
        <w:t xml:space="preserve">２ 造血器腫瘍又は類縁疾患を対象とする場合                                        44,000点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別に厚生労働大臣が定める施設基準に適合しているものとして地方厚生局長等に届け出た保険医療機関において実施した場合に限り算定する。 </w:t>
      </w:r>
    </w:p>
    <w:p>
      <w:pPr>
        <w:spacing w:before="20" w:after="20" w:line="300" w:lineRule="exact"/>
        <w:ind w:left="567"/>
      </w:pPr>
      <w:r>
        <w:rPr>
          <w:rFonts w:eastAsia="ＭＳ 明朝"/>
          <w:rFonts w:ascii="ＭＳ 明朝" w:hAnsi="ＭＳ 明朝"/>
          <w:sz w:val="20"/>
        </w:rPr>
        <w:t xml:space="preserve">２ 抗悪性腫瘍剤による治療法の選択を目的として他の検査を実施した場合であって、当該他の検査の結果により区分番号Ｂ０１１－５に掲げるがんゲノムプロファイリング評価提供料を算定する場合は、所定点数から当該他の検査の点数を減算する。 </w:t>
      </w:r>
    </w:p>
    <w:p>
      <w:pPr>
        <w:spacing w:before="160" w:after="80" w:line="300" w:lineRule="exact"/>
        <w:ind w:left="283"/>
      </w:pPr>
      <w:r>
        <w:rPr>
          <w:rFonts w:eastAsia="ＭＳ ゴシック"/>
          <w:rFonts w:ascii="ＭＳ ゴシック" w:hAnsi="ＭＳ ゴシック"/>
          <w:b/>
          <w:sz w:val="21"/>
        </w:rPr>
        <w:t xml:space="preserve">Ｄ００６－20 角膜ジストロフィー遺伝子検査         1,200点 注 別に厚生労働大臣が定める施設基準に適合しているものとして地方厚生局長等に届け出た保険医療機関において行われる場合に、患者１人につき１回に限り算定する。 </w:t>
      </w:r>
    </w:p>
    <w:p>
      <w:pPr>
        <w:spacing w:before="160" w:after="80" w:line="300" w:lineRule="exact"/>
        <w:ind w:left="283"/>
      </w:pPr>
      <w:r>
        <w:rPr>
          <w:rFonts w:eastAsia="ＭＳ ゴシック"/>
          <w:rFonts w:ascii="ＭＳ ゴシック" w:hAnsi="ＭＳ ゴシック"/>
          <w:b/>
          <w:sz w:val="21"/>
        </w:rPr>
        <w:t>Ｄ００６－21 血液粘弾性検査（一連につき）           600点 しよう</w:t>
      </w:r>
    </w:p>
    <w:p>
      <w:pPr>
        <w:spacing w:before="160" w:after="80" w:line="300" w:lineRule="exact"/>
        <w:ind w:left="283"/>
      </w:pPr>
      <w:r>
        <w:rPr>
          <w:rFonts w:eastAsia="ＭＳ ゴシック"/>
          <w:rFonts w:ascii="ＭＳ ゴシック" w:hAnsi="ＭＳ ゴシック"/>
          <w:b/>
          <w:sz w:val="21"/>
        </w:rPr>
        <w:t xml:space="preserve">Ｄ００６－22 ＲＡＳ遺伝子検査（血漿）            7,500点 </w:t>
      </w:r>
    </w:p>
    <w:p>
      <w:pPr>
        <w:spacing w:before="160" w:after="80" w:line="300" w:lineRule="exact"/>
        <w:ind w:left="283"/>
      </w:pPr>
      <w:r>
        <w:rPr>
          <w:rFonts w:eastAsia="ＭＳ ゴシック"/>
          <w:rFonts w:ascii="ＭＳ ゴシック" w:hAnsi="ＭＳ ゴシック"/>
          <w:b/>
          <w:sz w:val="21"/>
        </w:rPr>
        <w:t>Ｄ００６－23 遺伝子相同組換え修復欠損検査        32,200点 注 別に厚生労働大臣が定める施設基準を満たす保険医療機関において行われる場合に算定する。 がん</w:t>
      </w:r>
    </w:p>
    <w:p>
      <w:pPr>
        <w:spacing w:before="160" w:after="80" w:line="300" w:lineRule="exact"/>
        <w:ind w:left="283"/>
      </w:pPr>
      <w:r>
        <w:rPr>
          <w:rFonts w:eastAsia="ＭＳ ゴシック"/>
          <w:rFonts w:ascii="ＭＳ ゴシック" w:hAnsi="ＭＳ ゴシック"/>
          <w:b/>
          <w:sz w:val="21"/>
        </w:rPr>
        <w:t xml:space="preserve">Ｄ００６－24 肺癌関連遺伝子多項目同時検査        12,500点 </w:t>
      </w:r>
    </w:p>
    <w:p>
      <w:pPr>
        <w:spacing w:before="160" w:after="80" w:line="300" w:lineRule="exact"/>
        <w:ind w:left="283"/>
      </w:pPr>
      <w:r>
        <w:rPr>
          <w:rFonts w:eastAsia="ＭＳ ゴシック"/>
          <w:rFonts w:ascii="ＭＳ ゴシック" w:hAnsi="ＭＳ ゴシック"/>
          <w:b/>
          <w:sz w:val="21"/>
        </w:rPr>
        <w:t xml:space="preserve">Ｄ００６－25 </w:t>
      </w:r>
      <w:r>
        <w:rPr>
          <w:rFonts w:eastAsia="ＭＳ ゴシック"/>
          <w:rFonts w:ascii="ＭＳ ゴシック" w:hAnsi="ＭＳ ゴシック"/>
          <w:b/>
          <w:sz w:val="21"/>
          <w:u w:val="single"/>
        </w:rPr>
        <w:t xml:space="preserve">ＣＹＰ２Ｃ９遺伝子多型               1,976点 </w:t>
      </w:r>
    </w:p>
    <w:p>
      <w:pPr>
        <w:spacing w:before="160" w:after="80" w:line="300" w:lineRule="exact"/>
        <w:ind w:left="283"/>
      </w:pPr>
      <w:r>
        <w:rPr>
          <w:rFonts w:eastAsia="ＭＳ ゴシック"/>
          <w:rFonts w:ascii="ＭＳ ゴシック" w:hAnsi="ＭＳ ゴシック"/>
          <w:b/>
          <w:sz w:val="21"/>
        </w:rPr>
        <w:t>Ｄ００６－26 染色体構造変異解析                   8,000点 注 別に厚生労働大臣が定める施設基準を満たす保険医療機関において行われる場合に算定する。 しよう</w:t>
      </w:r>
    </w:p>
    <w:p>
      <w:pPr>
        <w:spacing w:before="160" w:after="80" w:line="300" w:lineRule="exact"/>
        <w:ind w:left="283"/>
      </w:pPr>
      <w:r>
        <w:rPr>
          <w:rFonts w:eastAsia="ＭＳ ゴシック"/>
          <w:rFonts w:ascii="ＭＳ ゴシック" w:hAnsi="ＭＳ ゴシック"/>
          <w:b/>
          <w:sz w:val="21"/>
        </w:rPr>
        <w:t xml:space="preserve">Ｄ００６－27 悪性腫瘍遺伝子検査（血液・血漿） </w:t>
      </w:r>
    </w:p>
    <w:p>
      <w:pPr>
        <w:spacing w:before="20" w:after="20" w:line="300" w:lineRule="exact"/>
        <w:ind w:left="567"/>
      </w:pPr>
      <w:r>
        <w:rPr>
          <w:rFonts w:eastAsia="ＭＳ 明朝"/>
          <w:rFonts w:ascii="ＭＳ 明朝" w:hAnsi="ＭＳ 明朝"/>
          <w:sz w:val="20"/>
        </w:rPr>
        <w:t xml:space="preserve">１ ＲＯＳ１融合遺伝子検査             2,500点 </w:t>
      </w:r>
    </w:p>
    <w:p>
      <w:pPr>
        <w:spacing w:before="20" w:after="20" w:line="300" w:lineRule="exact"/>
        <w:ind w:left="567"/>
      </w:pPr>
      <w:r>
        <w:rPr>
          <w:rFonts w:eastAsia="ＭＳ 明朝"/>
          <w:rFonts w:ascii="ＭＳ 明朝" w:hAnsi="ＭＳ 明朝"/>
          <w:sz w:val="20"/>
        </w:rPr>
        <w:t xml:space="preserve">２ ＡＬＫ融合遺伝子検査               2,500点 </w:t>
      </w:r>
    </w:p>
    <w:p>
      <w:pPr>
        <w:spacing w:before="20" w:after="20" w:line="300" w:lineRule="exact"/>
        <w:ind w:left="567"/>
      </w:pPr>
      <w:r>
        <w:rPr>
          <w:rFonts w:eastAsia="ＭＳ 明朝"/>
          <w:rFonts w:ascii="ＭＳ 明朝" w:hAnsi="ＭＳ 明朝"/>
          <w:sz w:val="20"/>
        </w:rPr>
        <w:t xml:space="preserve">３ ＭＥＴｅｘ14遺伝子検査             5,000点 </w:t>
      </w:r>
    </w:p>
    <w:p>
      <w:pPr>
        <w:spacing w:before="20" w:after="20" w:line="300" w:lineRule="exact"/>
        <w:ind w:left="567"/>
      </w:pPr>
      <w:r>
        <w:rPr>
          <w:rFonts w:eastAsia="ＭＳ 明朝"/>
          <w:rFonts w:ascii="ＭＳ 明朝" w:hAnsi="ＭＳ 明朝"/>
          <w:sz w:val="20"/>
        </w:rPr>
        <w:t xml:space="preserve">４ ＮＴＲＫ融合遺伝子検査             5,000点 </w:t>
      </w:r>
    </w:p>
    <w:p>
      <w:pPr>
        <w:spacing w:before="20" w:after="20" w:line="300" w:lineRule="exact"/>
        <w:ind w:left="567"/>
      </w:pPr>
      <w:r>
        <w:rPr>
          <w:rFonts w:eastAsia="ＭＳ 明朝"/>
          <w:rFonts w:ascii="ＭＳ 明朝" w:hAnsi="ＭＳ 明朝"/>
          <w:sz w:val="20"/>
        </w:rPr>
        <w:t xml:space="preserve">５ ＲＡＳ遺伝子検査                   2,500点 </w:t>
      </w:r>
    </w:p>
    <w:p>
      <w:pPr>
        <w:spacing w:before="20" w:after="20" w:line="300" w:lineRule="exact"/>
        <w:ind w:left="567"/>
      </w:pPr>
      <w:r>
        <w:rPr>
          <w:rFonts w:eastAsia="ＭＳ 明朝"/>
          <w:rFonts w:ascii="ＭＳ 明朝" w:hAnsi="ＭＳ 明朝"/>
          <w:sz w:val="20"/>
        </w:rPr>
        <w:t>６ ＢＲＡＦ遺伝子検査                 2,500点 がん</w:t>
      </w:r>
    </w:p>
    <w:p>
      <w:pPr>
        <w:spacing w:before="20" w:after="20" w:line="300" w:lineRule="exact"/>
        <w:ind w:left="567"/>
      </w:pPr>
      <w:r>
        <w:rPr>
          <w:rFonts w:eastAsia="ＭＳ 明朝"/>
          <w:rFonts w:ascii="ＭＳ 明朝" w:hAnsi="ＭＳ 明朝"/>
          <w:sz w:val="20"/>
        </w:rPr>
        <w:t>７ ＨＥＲ２遺伝子検査（大腸癌に係るもの）                                         2,500点 がん</w:t>
      </w:r>
    </w:p>
    <w:p>
      <w:pPr>
        <w:spacing w:before="20" w:after="20" w:line="300" w:lineRule="exact"/>
        <w:ind w:left="567"/>
      </w:pPr>
      <w:r>
        <w:rPr>
          <w:rFonts w:eastAsia="ＭＳ 明朝"/>
          <w:rFonts w:ascii="ＭＳ 明朝" w:hAnsi="ＭＳ 明朝"/>
          <w:sz w:val="20"/>
        </w:rPr>
        <w:t xml:space="preserve">８ ＨＥＲ２遺伝子検査（肺癌に係るもの）                                           5,000点 </w:t>
      </w:r>
    </w:p>
    <w:p>
      <w:pPr>
        <w:spacing w:before="20" w:after="20" w:line="300" w:lineRule="exact"/>
        <w:ind w:left="567"/>
      </w:pPr>
      <w:r>
        <w:rPr>
          <w:rFonts w:eastAsia="ＭＳ 明朝"/>
          <w:rFonts w:ascii="ＭＳ 明朝" w:hAnsi="ＭＳ 明朝"/>
          <w:sz w:val="20"/>
        </w:rPr>
        <w:t>９ マイクロサテライト不安定性検査    2,500点 がんがん</w:t>
      </w:r>
    </w:p>
    <w:p>
      <w:pPr>
        <w:spacing w:before="20" w:after="20" w:line="300" w:lineRule="exact"/>
        <w:ind w:left="567"/>
      </w:pPr>
      <w:r>
        <w:rPr>
          <w:rFonts w:eastAsia="ＭＳ 明朝"/>
          <w:rFonts w:ascii="ＭＳ 明朝" w:hAnsi="ＭＳ 明朝"/>
          <w:sz w:val="20"/>
          <w:u w:val="single"/>
        </w:rPr>
        <w:t>10 ＨＥＲ２遺伝子検査（大腸癌及び肺癌以外の固</w:t>
      </w:r>
      <w:r>
        <w:rPr>
          <w:rFonts w:eastAsia="ＭＳ 明朝"/>
          <w:rFonts w:ascii="ＭＳ 明朝" w:hAnsi="ＭＳ 明朝"/>
          <w:sz w:val="20"/>
        </w:rPr>
        <w:t>がん</w:t>
      </w:r>
      <w:r>
        <w:rPr>
          <w:rFonts w:eastAsia="ＭＳ 明朝"/>
          <w:rFonts w:ascii="ＭＳ 明朝" w:hAnsi="ＭＳ 明朝"/>
          <w:sz w:val="20"/>
          <w:u w:val="single"/>
        </w:rPr>
        <w:t xml:space="preserve">形癌に係るもの）                     2,500点 </w:t>
      </w:r>
      <w:r>
        <w:rPr>
          <w:rFonts w:eastAsia="ＭＳ 明朝"/>
          <w:rFonts w:ascii="ＭＳ 明朝" w:hAnsi="ＭＳ 明朝"/>
          <w:sz w:val="20"/>
        </w:rPr>
        <w:t>がん</w:t>
      </w:r>
    </w:p>
    <w:p>
      <w:pPr>
        <w:spacing w:before="20" w:after="20" w:line="300" w:lineRule="exact"/>
        <w:ind w:left="567"/>
      </w:pPr>
      <w:r>
        <w:rPr>
          <w:rFonts w:eastAsia="ＭＳ 明朝"/>
          <w:rFonts w:ascii="ＭＳ 明朝" w:hAnsi="ＭＳ 明朝"/>
          <w:sz w:val="20"/>
          <w:u w:val="single"/>
        </w:rPr>
        <w:t xml:space="preserve">11 ＥＳＲ１遺伝子検査（乳癌に係るもの）  2,500点 </w:t>
      </w:r>
      <w:r>
        <w:rPr>
          <w:rFonts w:eastAsia="ＭＳ 明朝"/>
          <w:rFonts w:ascii="ＭＳ 明朝" w:hAnsi="ＭＳ 明朝"/>
          <w:sz w:val="20"/>
        </w:rPr>
        <w:t>しよう</w:t>
      </w:r>
    </w:p>
    <w:p>
      <w:pPr>
        <w:spacing w:before="20" w:after="20" w:line="300" w:lineRule="exact"/>
        <w:ind w:left="567"/>
      </w:pPr>
      <w:r>
        <w:rPr>
          <w:rFonts w:eastAsia="ＭＳ 明朝"/>
          <w:rFonts w:ascii="ＭＳ 明朝" w:hAnsi="ＭＳ 明朝"/>
          <w:sz w:val="20"/>
        </w:rPr>
        <w:t>注１ 患者から１回に採取した血液又は（血漿）</w:t>
      </w:r>
      <w:r>
        <w:rPr>
          <w:rFonts w:eastAsia="ＭＳ 明朝"/>
          <w:rFonts w:ascii="ＭＳ 明朝" w:hAnsi="ＭＳ 明朝"/>
          <w:sz w:val="20"/>
          <w:u w:val="single"/>
        </w:rPr>
        <w:t>を用いて本区分の１、２、５、６、７、９、10若しくは11に掲げる検査又は区分番号Ｄ００６</w:t>
      </w:r>
      <w:r>
        <w:rPr>
          <w:rFonts w:eastAsia="ＭＳ 明朝"/>
          <w:rFonts w:ascii="ＭＳ 明朝" w:hAnsi="ＭＳ 明朝"/>
          <w:sz w:val="20"/>
        </w:rPr>
        <w:t>しよう－12に掲げるＥＧＦＲ遺伝子検査（血漿）を２項目、３項目又は４項目以上行った場合は、所定点数にかかわらず、それぞれ4,000点、6,000点又は8,000点を算定する。 しよう</w:t>
      </w:r>
    </w:p>
    <w:p>
      <w:pPr>
        <w:spacing w:before="20" w:after="20" w:line="300" w:lineRule="exact"/>
        <w:ind w:left="567"/>
      </w:pPr>
      <w:r>
        <w:rPr>
          <w:rFonts w:eastAsia="ＭＳ 明朝"/>
          <w:rFonts w:ascii="ＭＳ 明朝" w:hAnsi="ＭＳ 明朝"/>
          <w:sz w:val="20"/>
        </w:rPr>
        <w:t xml:space="preserve">２ 患者から１回に採取した血液又は血漿を用いて本区分の３、４又は８に掲げる検査を２項目又は３項目以上行った場合は、所定点数にかかわらず、それぞれ8,000点又は12,000点を算定する。 </w:t>
      </w:r>
    </w:p>
    <w:p>
      <w:pPr>
        <w:spacing w:before="160" w:after="80" w:line="300" w:lineRule="exact"/>
        <w:ind w:left="283"/>
      </w:pPr>
      <w:r>
        <w:rPr>
          <w:rFonts w:eastAsia="ＭＳ ゴシック"/>
          <w:rFonts w:ascii="ＭＳ ゴシック" w:hAnsi="ＭＳ ゴシック"/>
          <w:b/>
          <w:sz w:val="21"/>
        </w:rPr>
        <w:t>Ｄ００６－28 Ｙ染色体微小欠失検査                 3,770点 注 別に厚生労働大臣が定める施設基準を満たす保険医療機関において行われる場合に算定する。 がん</w:t>
      </w:r>
    </w:p>
    <w:p>
      <w:pPr>
        <w:spacing w:before="160" w:after="80" w:line="300" w:lineRule="exact"/>
        <w:ind w:left="283"/>
      </w:pPr>
      <w:r>
        <w:rPr>
          <w:rFonts w:eastAsia="ＭＳ ゴシック"/>
          <w:rFonts w:ascii="ＭＳ ゴシック" w:hAnsi="ＭＳ ゴシック"/>
          <w:b/>
          <w:sz w:val="21"/>
        </w:rPr>
        <w:t xml:space="preserve">Ｄ００６－29 乳癌悪性度判定検査                  43,500点 </w:t>
      </w:r>
    </w:p>
    <w:p>
      <w:pPr>
        <w:spacing w:before="160" w:after="80" w:line="300" w:lineRule="exact"/>
        <w:ind w:left="283"/>
      </w:pPr>
      <w:r>
        <w:rPr>
          <w:rFonts w:eastAsia="ＭＳ ゴシック"/>
          <w:rFonts w:ascii="ＭＳ ゴシック" w:hAnsi="ＭＳ ゴシック"/>
          <w:b/>
          <w:sz w:val="21"/>
        </w:rPr>
        <w:t xml:space="preserve">Ｄ００６－30 </w:t>
      </w:r>
      <w:r>
        <w:rPr>
          <w:rFonts w:eastAsia="ＭＳ ゴシック"/>
          <w:rFonts w:ascii="ＭＳ ゴシック" w:hAnsi="ＭＳ ゴシック"/>
          <w:b/>
          <w:sz w:val="21"/>
          <w:u w:val="single"/>
        </w:rPr>
        <w:t xml:space="preserve">遺伝性網膜ジストロフィ遺伝子検査    23,500点 </w:t>
      </w:r>
    </w:p>
    <w:p>
      <w:pPr>
        <w:spacing w:before="160" w:after="80" w:line="300" w:lineRule="exact"/>
        <w:ind w:left="283"/>
      </w:pPr>
      <w:r>
        <w:rPr>
          <w:rFonts w:eastAsia="ＭＳ ゴシック"/>
          <w:rFonts w:ascii="ＭＳ ゴシック" w:hAnsi="ＭＳ ゴシック"/>
          <w:b/>
          <w:sz w:val="21"/>
          <w:u w:val="single"/>
        </w:rPr>
        <w:t xml:space="preserve">Ｄ００６－31 ＩＤＨ１遺伝子検査                   2,500点 </w:t>
      </w:r>
      <w:r>
        <w:rPr>
          <w:rFonts w:eastAsia="ＭＳ ゴシック"/>
          <w:rFonts w:ascii="ＭＳ ゴシック" w:hAnsi="ＭＳ ゴシック"/>
          <w:b/>
          <w:sz w:val="21"/>
        </w:rPr>
        <w:t xml:space="preserve">（生化学的検査（Ⅰ）） </w:t>
      </w:r>
    </w:p>
    <w:p>
      <w:pPr>
        <w:spacing w:before="160" w:after="80" w:line="300" w:lineRule="exact"/>
        <w:ind w:left="283"/>
      </w:pPr>
      <w:r>
        <w:rPr>
          <w:rFonts w:eastAsia="ＭＳ ゴシック"/>
          <w:rFonts w:ascii="ＭＳ ゴシック" w:hAnsi="ＭＳ ゴシック"/>
          <w:b/>
          <w:sz w:val="21"/>
        </w:rPr>
        <w:t xml:space="preserve">Ｄ００７ 血液化学検査 </w:t>
      </w:r>
    </w:p>
    <w:p>
      <w:pPr>
        <w:spacing w:before="20" w:after="20" w:line="300" w:lineRule="exact"/>
        <w:ind w:left="567"/>
      </w:pPr>
      <w:r>
        <w:rPr>
          <w:rFonts w:eastAsia="ＭＳ 明朝"/>
          <w:rFonts w:ascii="ＭＳ 明朝" w:hAnsi="ＭＳ 明朝"/>
          <w:sz w:val="20"/>
        </w:rPr>
        <w:t xml:space="preserve">１ 総ビリルビン、直接ビリルビン又は抱合型ビリたんルビン、総蛋白、アルブミン（ＢＣＰ改良法）、尿素窒素、クレアチニン、尿酸、アルカリホスファターゼ（ＡＬＰ）、コリンエステラーゼ（ＣｈＥ）、γ－グルタミルトランスフェラーゼ（γ－ＧＴ）、中性脂肪、ナトリウム及びクロール、カリウム、カルシウム、マグネシウム、クレアチン、グルコース、乳酸デヒドロゲナーゼ（ＬＤ）、アミラーゼ、ロイシンアミノペプチダーゼ（ＬＡＰ）、クレアチンキナーゼ（ＣＫ）、アルドラーゼ、遊離コレステロール、鉄（Ｆｅ）、血中ケトン体・糖・クロール検査（試験紙法・アンプル法・固定化酵素電極によるもの）、不飽和鉄結合能（ＵＩＢＣ）（比色法）、総鉄結合能（ＴＩＢＣ）（比色法）                            11点 </w:t>
      </w:r>
    </w:p>
    <w:p>
      <w:pPr>
        <w:spacing w:before="20" w:after="20" w:line="300" w:lineRule="exact"/>
        <w:ind w:left="567"/>
      </w:pPr>
      <w:r>
        <w:rPr>
          <w:rFonts w:eastAsia="ＭＳ 明朝"/>
          <w:rFonts w:ascii="ＭＳ 明朝" w:hAnsi="ＭＳ 明朝"/>
          <w:sz w:val="20"/>
        </w:rPr>
        <w:t xml:space="preserve">２ リン脂質                              15点 </w:t>
      </w:r>
    </w:p>
    <w:p>
      <w:pPr>
        <w:spacing w:before="20" w:after="20" w:line="300" w:lineRule="exact"/>
        <w:ind w:left="567"/>
      </w:pPr>
      <w:r>
        <w:rPr>
          <w:rFonts w:eastAsia="ＭＳ 明朝"/>
          <w:rFonts w:ascii="ＭＳ 明朝" w:hAnsi="ＭＳ 明朝"/>
          <w:sz w:val="20"/>
        </w:rPr>
        <w:t>３ ＨＤＬ－コレステロール、無機リン及びリン酸、総コレステロール、アスパラギン酸アミノトランスフェラーゼ（ＡＳＴ）、アラニンアミノトランスフェラーゼ（ＡＬＴ）                17点 たん</w:t>
      </w:r>
    </w:p>
    <w:p>
      <w:pPr>
        <w:spacing w:before="20" w:after="20" w:line="300" w:lineRule="exact"/>
        <w:ind w:left="567"/>
      </w:pPr>
      <w:r>
        <w:rPr>
          <w:rFonts w:eastAsia="ＭＳ 明朝"/>
          <w:rFonts w:ascii="ＭＳ 明朝" w:hAnsi="ＭＳ 明朝"/>
          <w:sz w:val="20"/>
        </w:rPr>
        <w:t xml:space="preserve">４ ＬＤＬ－コレステロール、蛋白分画      18点 </w:t>
      </w:r>
    </w:p>
    <w:p>
      <w:pPr>
        <w:spacing w:before="20" w:after="20" w:line="300" w:lineRule="exact"/>
        <w:ind w:left="567"/>
      </w:pPr>
      <w:r>
        <w:rPr>
          <w:rFonts w:eastAsia="ＭＳ 明朝"/>
          <w:rFonts w:ascii="ＭＳ 明朝" w:hAnsi="ＭＳ 明朝"/>
          <w:sz w:val="20"/>
        </w:rPr>
        <w:t xml:space="preserve">５ 銅（Ｃｕ）                            23点 </w:t>
      </w:r>
    </w:p>
    <w:p>
      <w:pPr>
        <w:spacing w:before="20" w:after="20" w:line="300" w:lineRule="exact"/>
        <w:ind w:left="567"/>
      </w:pPr>
      <w:r>
        <w:rPr>
          <w:rFonts w:eastAsia="ＭＳ 明朝"/>
          <w:rFonts w:ascii="ＭＳ 明朝" w:hAnsi="ＭＳ 明朝"/>
          <w:sz w:val="20"/>
        </w:rPr>
        <w:t xml:space="preserve">６ リパーゼ                              24点 </w:t>
      </w:r>
    </w:p>
    <w:p>
      <w:pPr>
        <w:spacing w:before="20" w:after="20" w:line="300" w:lineRule="exact"/>
        <w:ind w:left="567"/>
      </w:pPr>
      <w:r>
        <w:rPr>
          <w:rFonts w:eastAsia="ＭＳ 明朝"/>
          <w:rFonts w:ascii="ＭＳ 明朝" w:hAnsi="ＭＳ 明朝"/>
          <w:sz w:val="20"/>
        </w:rPr>
        <w:t xml:space="preserve">７ イオン化カルシウム                    26点 </w:t>
      </w:r>
    </w:p>
    <w:p>
      <w:pPr>
        <w:spacing w:before="20" w:after="20" w:line="300" w:lineRule="exact"/>
        <w:ind w:left="567"/>
      </w:pPr>
      <w:r>
        <w:rPr>
          <w:rFonts w:eastAsia="ＭＳ 明朝"/>
          <w:rFonts w:ascii="ＭＳ 明朝" w:hAnsi="ＭＳ 明朝"/>
          <w:sz w:val="20"/>
        </w:rPr>
        <w:t xml:space="preserve">８ マンガン（Ｍｎ）                      27点 </w:t>
      </w:r>
    </w:p>
    <w:p>
      <w:pPr>
        <w:spacing w:before="20" w:after="20" w:line="300" w:lineRule="exact"/>
        <w:ind w:left="567"/>
      </w:pPr>
      <w:r>
        <w:rPr>
          <w:rFonts w:eastAsia="ＭＳ 明朝"/>
          <w:rFonts w:ascii="ＭＳ 明朝" w:hAnsi="ＭＳ 明朝"/>
          <w:sz w:val="20"/>
        </w:rPr>
        <w:t>９ ケトン体                              30点 たん</w:t>
      </w:r>
    </w:p>
    <w:p>
      <w:pPr>
        <w:spacing w:before="20" w:after="20" w:line="300" w:lineRule="exact"/>
        <w:ind w:left="567"/>
      </w:pPr>
      <w:r>
        <w:rPr>
          <w:rFonts w:eastAsia="ＭＳ 明朝"/>
          <w:rFonts w:ascii="ＭＳ 明朝" w:hAnsi="ＭＳ 明朝"/>
          <w:sz w:val="20"/>
        </w:rPr>
        <w:t xml:space="preserve">10 アポリポ蛋白 </w:t>
      </w:r>
    </w:p>
    <w:p>
      <w:pPr>
        <w:spacing w:before="20" w:after="20" w:line="300" w:lineRule="exact"/>
        <w:ind w:left="850"/>
      </w:pPr>
      <w:r>
        <w:rPr>
          <w:rFonts w:eastAsia="ＭＳ 明朝"/>
          <w:rFonts w:ascii="ＭＳ 明朝" w:hAnsi="ＭＳ 明朝"/>
          <w:sz w:val="20"/>
        </w:rPr>
        <w:t xml:space="preserve">イ １項目の場合                        31点 </w:t>
      </w:r>
    </w:p>
    <w:p>
      <w:pPr>
        <w:spacing w:before="20" w:after="20" w:line="300" w:lineRule="exact"/>
        <w:ind w:left="850"/>
      </w:pPr>
      <w:r>
        <w:rPr>
          <w:rFonts w:eastAsia="ＭＳ 明朝"/>
          <w:rFonts w:ascii="ＭＳ 明朝" w:hAnsi="ＭＳ 明朝"/>
          <w:sz w:val="20"/>
        </w:rPr>
        <w:t xml:space="preserve">ロ ２項目の場合                        62点 </w:t>
      </w:r>
    </w:p>
    <w:p>
      <w:pPr>
        <w:spacing w:before="20" w:after="20" w:line="300" w:lineRule="exact"/>
        <w:ind w:left="850"/>
      </w:pPr>
      <w:r>
        <w:rPr>
          <w:rFonts w:eastAsia="ＭＳ 明朝"/>
          <w:rFonts w:ascii="ＭＳ 明朝" w:hAnsi="ＭＳ 明朝"/>
          <w:sz w:val="20"/>
        </w:rPr>
        <w:t xml:space="preserve">ハ ３項目以上の場合                    94点 </w:t>
      </w:r>
    </w:p>
    <w:p>
      <w:pPr>
        <w:spacing w:before="20" w:after="20" w:line="300" w:lineRule="exact"/>
        <w:ind w:left="567"/>
      </w:pPr>
      <w:r>
        <w:rPr>
          <w:rFonts w:eastAsia="ＭＳ 明朝"/>
          <w:rFonts w:ascii="ＭＳ 明朝" w:hAnsi="ＭＳ 明朝"/>
          <w:sz w:val="20"/>
        </w:rPr>
        <w:t xml:space="preserve">11 アデノシンデアミナーゼ（ＡＤＡ）      32点 </w:t>
      </w:r>
    </w:p>
    <w:p>
      <w:pPr>
        <w:spacing w:before="20" w:after="20" w:line="300" w:lineRule="exact"/>
        <w:ind w:left="567"/>
      </w:pPr>
      <w:r>
        <w:rPr>
          <w:rFonts w:eastAsia="ＭＳ 明朝"/>
          <w:rFonts w:ascii="ＭＳ 明朝" w:hAnsi="ＭＳ 明朝"/>
          <w:sz w:val="20"/>
        </w:rPr>
        <w:t xml:space="preserve">12 グアナーゼ                            35点 </w:t>
      </w:r>
    </w:p>
    <w:p>
      <w:pPr>
        <w:spacing w:before="20" w:after="20" w:line="300" w:lineRule="exact"/>
        <w:ind w:left="567"/>
      </w:pPr>
      <w:r>
        <w:rPr>
          <w:rFonts w:eastAsia="ＭＳ 明朝"/>
          <w:rFonts w:ascii="ＭＳ 明朝" w:hAnsi="ＭＳ 明朝"/>
          <w:sz w:val="20"/>
        </w:rPr>
        <w:t xml:space="preserve">13 有機モノカルボン酸、胆汁酸            47点 </w:t>
      </w:r>
    </w:p>
    <w:p>
      <w:pPr>
        <w:spacing w:before="20" w:after="20" w:line="300" w:lineRule="exact"/>
        <w:ind w:left="567"/>
      </w:pPr>
      <w:r>
        <w:rPr>
          <w:rFonts w:eastAsia="ＭＳ 明朝"/>
          <w:rFonts w:ascii="ＭＳ 明朝" w:hAnsi="ＭＳ 明朝"/>
          <w:sz w:val="20"/>
        </w:rPr>
        <w:t>14 ＡＬＰアイソザイム、アミラーゼアイソザイム、γ－ＧＴアイソザイム、ＬＤアイソザイム、重炭酸塩                                  48点 たん</w:t>
      </w:r>
    </w:p>
    <w:p>
      <w:pPr>
        <w:spacing w:before="20" w:after="20" w:line="300" w:lineRule="exact"/>
        <w:ind w:left="567"/>
      </w:pPr>
      <w:r>
        <w:rPr>
          <w:rFonts w:eastAsia="ＭＳ 明朝"/>
          <w:rFonts w:ascii="ＭＳ 明朝" w:hAnsi="ＭＳ 明朝"/>
          <w:sz w:val="20"/>
        </w:rPr>
        <w:t xml:space="preserve">15 ＡＳＴアイソザイム、リポ蛋白分画      49点 </w:t>
      </w:r>
    </w:p>
    <w:p>
      <w:pPr>
        <w:spacing w:before="20" w:after="20" w:line="300" w:lineRule="exact"/>
        <w:ind w:left="567"/>
      </w:pPr>
      <w:r>
        <w:rPr>
          <w:rFonts w:eastAsia="ＭＳ 明朝"/>
          <w:rFonts w:ascii="ＭＳ 明朝" w:hAnsi="ＭＳ 明朝"/>
          <w:sz w:val="20"/>
        </w:rPr>
        <w:t xml:space="preserve">16 アンモニア                            50点 </w:t>
      </w:r>
    </w:p>
    <w:p>
      <w:pPr>
        <w:spacing w:before="20" w:after="20" w:line="300" w:lineRule="exact"/>
        <w:ind w:left="567"/>
      </w:pPr>
      <w:r>
        <w:rPr>
          <w:rFonts w:eastAsia="ＭＳ 明朝"/>
          <w:rFonts w:ascii="ＭＳ 明朝" w:hAnsi="ＭＳ 明朝"/>
          <w:sz w:val="20"/>
        </w:rPr>
        <w:t xml:space="preserve">17 ＣＫアイソザイム、グリコアルブミン    55点 </w:t>
      </w:r>
    </w:p>
    <w:p>
      <w:pPr>
        <w:spacing w:before="20" w:after="20" w:line="300" w:lineRule="exact"/>
        <w:ind w:left="567"/>
      </w:pPr>
      <w:r>
        <w:rPr>
          <w:rFonts w:eastAsia="ＭＳ 明朝"/>
          <w:rFonts w:ascii="ＭＳ 明朝" w:hAnsi="ＭＳ 明朝"/>
          <w:sz w:val="20"/>
        </w:rPr>
        <w:t xml:space="preserve">18 コレステロール分画                    57点 </w:t>
      </w:r>
    </w:p>
    <w:p>
      <w:pPr>
        <w:spacing w:before="20" w:after="20" w:line="300" w:lineRule="exact"/>
        <w:ind w:left="567"/>
      </w:pPr>
      <w:r>
        <w:rPr>
          <w:rFonts w:eastAsia="ＭＳ 明朝"/>
          <w:rFonts w:ascii="ＭＳ 明朝" w:hAnsi="ＭＳ 明朝"/>
          <w:sz w:val="20"/>
        </w:rPr>
        <w:t xml:space="preserve">19 ケトン体分画、遊離脂肪酸              59点 </w:t>
      </w:r>
    </w:p>
    <w:p>
      <w:pPr>
        <w:spacing w:before="20" w:after="20" w:line="300" w:lineRule="exact"/>
        <w:ind w:left="567"/>
      </w:pPr>
      <w:r>
        <w:rPr>
          <w:rFonts w:eastAsia="ＭＳ 明朝"/>
          <w:rFonts w:ascii="ＭＳ 明朝" w:hAnsi="ＭＳ 明朝"/>
          <w:sz w:val="20"/>
        </w:rPr>
        <w:t xml:space="preserve">20 レシチン・コレステロール・アシルトランスフェラーゼ（Ｌ－ＣＡＴ）                  70点 </w:t>
      </w:r>
    </w:p>
    <w:p>
      <w:pPr>
        <w:spacing w:before="20" w:after="20" w:line="300" w:lineRule="exact"/>
        <w:ind w:left="567"/>
      </w:pPr>
      <w:r>
        <w:rPr>
          <w:rFonts w:eastAsia="ＭＳ 明朝"/>
          <w:rFonts w:ascii="ＭＳ 明朝" w:hAnsi="ＭＳ 明朝"/>
          <w:sz w:val="20"/>
        </w:rPr>
        <w:t>21 グルコース－６－リン酸デヒドロゲナーゼ（Ｇたん－６－ＰＤ）、リポ蛋白分画（ＰＡＧディスク電気泳動法）、１，５－アンヒドロ－Ｄ－グルシトール（１，５ＡＧ）、グリココール酸      80点 たん</w:t>
      </w:r>
    </w:p>
    <w:p>
      <w:pPr>
        <w:spacing w:before="20" w:after="20" w:line="300" w:lineRule="exact"/>
        <w:ind w:left="567"/>
      </w:pPr>
      <w:r>
        <w:rPr>
          <w:rFonts w:eastAsia="ＭＳ 明朝"/>
          <w:rFonts w:ascii="ＭＳ 明朝" w:hAnsi="ＭＳ 明朝"/>
          <w:sz w:val="20"/>
        </w:rPr>
        <w:t xml:space="preserve">22 ＣＫ－ＭＢ（蛋白量測定）              90点 </w:t>
      </w:r>
    </w:p>
    <w:p>
      <w:pPr>
        <w:spacing w:before="20" w:after="20" w:line="300" w:lineRule="exact"/>
        <w:ind w:left="567"/>
      </w:pPr>
      <w:r>
        <w:rPr>
          <w:rFonts w:eastAsia="ＭＳ 明朝"/>
          <w:rFonts w:ascii="ＭＳ 明朝" w:hAnsi="ＭＳ 明朝"/>
          <w:sz w:val="20"/>
        </w:rPr>
        <w:t xml:space="preserve">23 ＬＤアイソザイム１型、総カルニチン、遊離カルニチン                                95点 </w:t>
      </w:r>
    </w:p>
    <w:p>
      <w:pPr>
        <w:spacing w:before="20" w:after="20" w:line="300" w:lineRule="exact"/>
        <w:ind w:left="567"/>
      </w:pPr>
      <w:r>
        <w:rPr>
          <w:rFonts w:eastAsia="ＭＳ 明朝"/>
          <w:rFonts w:ascii="ＭＳ 明朝" w:hAnsi="ＭＳ 明朝"/>
          <w:sz w:val="20"/>
        </w:rPr>
        <w:t xml:space="preserve">24 ＡＬＰアイソザイム及び骨型アルカリホスファターゼ（ＢＡＰ）                        96点 </w:t>
      </w:r>
    </w:p>
    <w:p>
      <w:pPr>
        <w:spacing w:before="20" w:after="20" w:line="300" w:lineRule="exact"/>
        <w:ind w:left="567"/>
      </w:pPr>
      <w:r>
        <w:rPr>
          <w:rFonts w:eastAsia="ＭＳ 明朝"/>
          <w:rFonts w:ascii="ＭＳ 明朝" w:hAnsi="ＭＳ 明朝"/>
          <w:sz w:val="20"/>
        </w:rPr>
        <w:t xml:space="preserve">25 フェリチン半定量、フェリチン定量     102点 </w:t>
      </w:r>
    </w:p>
    <w:p>
      <w:pPr>
        <w:spacing w:before="20" w:after="20" w:line="300" w:lineRule="exact"/>
        <w:ind w:left="567"/>
      </w:pPr>
      <w:r>
        <w:rPr>
          <w:rFonts w:eastAsia="ＭＳ 明朝"/>
          <w:rFonts w:ascii="ＭＳ 明朝" w:hAnsi="ＭＳ 明朝"/>
          <w:sz w:val="20"/>
        </w:rPr>
        <w:t>26 エタノール                           105点 たん</w:t>
      </w:r>
    </w:p>
    <w:p>
      <w:pPr>
        <w:spacing w:before="20" w:after="20" w:line="300" w:lineRule="exact"/>
        <w:ind w:left="567"/>
      </w:pPr>
      <w:r>
        <w:rPr>
          <w:rFonts w:eastAsia="ＭＳ 明朝"/>
          <w:rFonts w:ascii="ＭＳ 明朝" w:hAnsi="ＭＳ 明朝"/>
          <w:sz w:val="20"/>
        </w:rPr>
        <w:t xml:space="preserve">27 リポ蛋白（ａ）                       107点 </w:t>
      </w:r>
    </w:p>
    <w:p>
      <w:pPr>
        <w:spacing w:before="20" w:after="20" w:line="300" w:lineRule="exact"/>
        <w:ind w:left="567"/>
      </w:pPr>
      <w:r>
        <w:rPr>
          <w:rFonts w:eastAsia="ＭＳ 明朝"/>
          <w:rFonts w:ascii="ＭＳ 明朝" w:hAnsi="ＭＳ 明朝"/>
          <w:sz w:val="20"/>
        </w:rPr>
        <w:t xml:space="preserve">28 ヘパリン、ＫＬ－６                   108点 </w:t>
      </w:r>
    </w:p>
    <w:p>
      <w:pPr>
        <w:spacing w:before="20" w:after="20" w:line="300" w:lineRule="exact"/>
        <w:ind w:left="567"/>
      </w:pPr>
      <w:r>
        <w:rPr>
          <w:rFonts w:eastAsia="ＭＳ 明朝"/>
          <w:rFonts w:ascii="ＭＳ 明朝" w:hAnsi="ＭＳ 明朝"/>
          <w:sz w:val="20"/>
        </w:rPr>
        <w:t>29 心筋トロポニンＩ、心筋トロポニンＴ（ＴｎＴ</w:t>
      </w:r>
      <w:r>
        <w:rPr>
          <w:rFonts w:eastAsia="ＭＳ 明朝"/>
          <w:rFonts w:ascii="ＭＳ 明朝" w:hAnsi="ＭＳ 明朝"/>
          <w:sz w:val="20"/>
          <w:u w:val="single"/>
        </w:rPr>
        <w:t xml:space="preserve">）定性・定量、アルミニウム（Ａｌ）、シスタチンＣ                                   109点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30 </w:t>
      </w:r>
      <w:r>
        <w:rPr>
          <w:rFonts w:eastAsia="ＭＳ 明朝"/>
          <w:rFonts w:ascii="ＭＳ 明朝" w:hAnsi="ＭＳ 明朝"/>
          <w:sz w:val="20"/>
        </w:rPr>
        <w:t xml:space="preserve">25－ヒドロキシビタミン               117点 </w:t>
      </w:r>
    </w:p>
    <w:p>
      <w:pPr>
        <w:spacing w:before="20" w:after="20" w:line="300" w:lineRule="exact"/>
        <w:ind w:left="567"/>
      </w:pPr>
      <w:r>
        <w:rPr>
          <w:rFonts w:eastAsia="ＭＳ 明朝"/>
          <w:rFonts w:ascii="ＭＳ 明朝" w:hAnsi="ＭＳ 明朝"/>
          <w:sz w:val="20"/>
          <w:u w:val="single"/>
        </w:rPr>
        <w:t xml:space="preserve">31 </w:t>
      </w:r>
      <w:r>
        <w:rPr>
          <w:rFonts w:eastAsia="ＭＳ 明朝"/>
          <w:rFonts w:ascii="ＭＳ 明朝" w:hAnsi="ＭＳ 明朝"/>
          <w:sz w:val="20"/>
        </w:rPr>
        <w:t xml:space="preserve">ペントシジン                         118点 </w:t>
      </w:r>
    </w:p>
    <w:p>
      <w:pPr>
        <w:spacing w:before="20" w:after="20" w:line="300" w:lineRule="exact"/>
        <w:ind w:left="567"/>
      </w:pPr>
      <w:r>
        <w:rPr>
          <w:rFonts w:eastAsia="ＭＳ 明朝"/>
          <w:rFonts w:ascii="ＭＳ 明朝" w:hAnsi="ＭＳ 明朝"/>
          <w:sz w:val="20"/>
          <w:u w:val="single"/>
        </w:rPr>
        <w:t xml:space="preserve">32 </w:t>
      </w:r>
      <w:r>
        <w:rPr>
          <w:rFonts w:eastAsia="ＭＳ 明朝"/>
          <w:rFonts w:ascii="ＭＳ 明朝" w:hAnsi="ＭＳ 明朝"/>
          <w:sz w:val="20"/>
        </w:rPr>
        <w:t>イヌリン                             120点 たん</w:t>
      </w:r>
    </w:p>
    <w:p>
      <w:pPr>
        <w:spacing w:before="20" w:after="20" w:line="300" w:lineRule="exact"/>
        <w:ind w:left="567"/>
      </w:pPr>
      <w:r>
        <w:rPr>
          <w:rFonts w:eastAsia="ＭＳ 明朝"/>
          <w:rFonts w:ascii="ＭＳ 明朝" w:hAnsi="ＭＳ 明朝"/>
          <w:sz w:val="20"/>
          <w:u w:val="single"/>
        </w:rPr>
        <w:t xml:space="preserve">33 </w:t>
      </w:r>
      <w:r>
        <w:rPr>
          <w:rFonts w:eastAsia="ＭＳ 明朝"/>
          <w:rFonts w:ascii="ＭＳ 明朝" w:hAnsi="ＭＳ 明朝"/>
          <w:sz w:val="20"/>
        </w:rPr>
        <w:t>リポ蛋白分画（ＨＰＬＣ法）           129点 たん</w:t>
      </w:r>
    </w:p>
    <w:p>
      <w:pPr>
        <w:spacing w:before="20" w:after="20" w:line="300" w:lineRule="exact"/>
        <w:ind w:left="567"/>
      </w:pPr>
      <w:r>
        <w:rPr>
          <w:rFonts w:eastAsia="ＭＳ 明朝"/>
          <w:rFonts w:ascii="ＭＳ 明朝" w:hAnsi="ＭＳ 明朝"/>
          <w:sz w:val="20"/>
          <w:u w:val="single"/>
        </w:rPr>
        <w:t xml:space="preserve">34 </w:t>
      </w:r>
      <w:r>
        <w:rPr>
          <w:rFonts w:eastAsia="ＭＳ 明朝"/>
          <w:rFonts w:ascii="ＭＳ 明朝" w:hAnsi="ＭＳ 明朝"/>
          <w:sz w:val="20"/>
        </w:rPr>
        <w:t xml:space="preserve">肺サーファクタント蛋白－Ａ（ＳＰ－Ａ）、ガラクトース                             130点 </w:t>
      </w:r>
    </w:p>
    <w:p>
      <w:pPr>
        <w:spacing w:before="20" w:after="20" w:line="300" w:lineRule="exact"/>
        <w:ind w:left="567"/>
      </w:pPr>
      <w:r>
        <w:rPr>
          <w:rFonts w:eastAsia="ＭＳ 明朝"/>
          <w:rFonts w:ascii="ＭＳ 明朝" w:hAnsi="ＭＳ 明朝"/>
          <w:sz w:val="20"/>
          <w:u w:val="single"/>
        </w:rPr>
        <w:t xml:space="preserve">35 </w:t>
      </w:r>
      <w:r>
        <w:rPr>
          <w:rFonts w:eastAsia="ＭＳ 明朝"/>
          <w:rFonts w:ascii="ＭＳ 明朝" w:hAnsi="ＭＳ 明朝"/>
          <w:sz w:val="20"/>
        </w:rPr>
        <w:t xml:space="preserve">血液ガス分析、Ⅳ型コラーゲン、ミオグロビンたん定性、ミオグロビン定量、心臓由来脂肪酸結合蛋たん白（Ｈ－ＦＡＢＰ）定性、心臓由来脂肪酸結合蛋白（Ｈ－ＦＡＢＰ）定量                 131点 注 血液ガス分析については、当該保険医療機関内で行った場合に算定する。 </w:t>
      </w:r>
    </w:p>
    <w:p>
      <w:pPr>
        <w:spacing w:before="20" w:after="20" w:line="300" w:lineRule="exact"/>
        <w:ind w:left="567"/>
      </w:pPr>
      <w:r>
        <w:rPr>
          <w:rFonts w:eastAsia="ＭＳ 明朝"/>
          <w:rFonts w:ascii="ＭＳ 明朝" w:hAnsi="ＭＳ 明朝"/>
          <w:sz w:val="20"/>
          <w:u w:val="single"/>
        </w:rPr>
        <w:t xml:space="preserve">36 </w:t>
      </w:r>
      <w:r>
        <w:rPr>
          <w:rFonts w:eastAsia="ＭＳ 明朝"/>
          <w:rFonts w:ascii="ＭＳ 明朝" w:hAnsi="ＭＳ 明朝"/>
          <w:sz w:val="20"/>
        </w:rPr>
        <w:t xml:space="preserve">亜鉛（Ｚｎ）                         132点 </w:t>
      </w:r>
    </w:p>
    <w:p>
      <w:pPr>
        <w:spacing w:before="20" w:after="20" w:line="300" w:lineRule="exact"/>
        <w:ind w:left="567"/>
      </w:pPr>
      <w:r>
        <w:rPr>
          <w:rFonts w:eastAsia="ＭＳ 明朝"/>
          <w:rFonts w:ascii="ＭＳ 明朝" w:hAnsi="ＭＳ 明朝"/>
          <w:sz w:val="20"/>
          <w:u w:val="single"/>
        </w:rPr>
        <w:t xml:space="preserve">37 </w:t>
      </w:r>
      <w:r>
        <w:rPr>
          <w:rFonts w:eastAsia="ＭＳ 明朝"/>
          <w:rFonts w:ascii="ＭＳ 明朝" w:hAnsi="ＭＳ 明朝"/>
          <w:sz w:val="20"/>
        </w:rPr>
        <w:t>アルブミン非結合型ビリルビン         135点 たん</w:t>
      </w:r>
    </w:p>
    <w:p>
      <w:pPr>
        <w:spacing w:before="20" w:after="20" w:line="300" w:lineRule="exact"/>
        <w:ind w:left="567"/>
      </w:pPr>
      <w:r>
        <w:rPr>
          <w:rFonts w:eastAsia="ＭＳ 明朝"/>
          <w:rFonts w:ascii="ＭＳ 明朝" w:hAnsi="ＭＳ 明朝"/>
          <w:sz w:val="20"/>
          <w:u w:val="single"/>
        </w:rPr>
        <w:t xml:space="preserve">38 </w:t>
      </w:r>
      <w:r>
        <w:rPr>
          <w:rFonts w:eastAsia="ＭＳ 明朝"/>
          <w:rFonts w:ascii="ＭＳ 明朝" w:hAnsi="ＭＳ 明朝"/>
          <w:sz w:val="20"/>
        </w:rPr>
        <w:t>肺サーファクタント蛋白－Ｄ（ＳＰ－Ｄ）、プロコラーゲン－Ⅲ－ペプチド（Ｐ－Ⅲ－Ｐ）、アンギオテンシンⅠ転換酵素（ＡＣＥ）、ビタミンＢ                                    136点 12</w:t>
      </w:r>
    </w:p>
    <w:p>
      <w:pPr>
        <w:spacing w:before="20" w:after="20" w:line="300" w:lineRule="exact"/>
        <w:ind w:left="567"/>
      </w:pPr>
      <w:r>
        <w:rPr>
          <w:rFonts w:eastAsia="ＭＳ 明朝"/>
          <w:rFonts w:ascii="ＭＳ 明朝" w:hAnsi="ＭＳ 明朝"/>
          <w:sz w:val="20"/>
          <w:u w:val="single"/>
        </w:rPr>
        <w:t xml:space="preserve">39 </w:t>
      </w:r>
      <w:r>
        <w:rPr>
          <w:rFonts w:eastAsia="ＭＳ 明朝"/>
          <w:rFonts w:ascii="ＭＳ 明朝" w:hAnsi="ＭＳ 明朝"/>
          <w:sz w:val="20"/>
        </w:rPr>
        <w:t xml:space="preserve">セレン                               144点 </w:t>
      </w:r>
    </w:p>
    <w:p>
      <w:pPr>
        <w:spacing w:before="20" w:after="20" w:line="300" w:lineRule="exact"/>
        <w:ind w:left="567"/>
      </w:pPr>
      <w:r>
        <w:rPr>
          <w:rFonts w:eastAsia="ＭＳ 明朝"/>
          <w:rFonts w:ascii="ＭＳ 明朝" w:hAnsi="ＭＳ 明朝"/>
          <w:sz w:val="20"/>
          <w:u w:val="single"/>
        </w:rPr>
        <w:t xml:space="preserve">40 </w:t>
      </w:r>
      <w:r>
        <w:rPr>
          <w:rFonts w:eastAsia="ＭＳ 明朝"/>
          <w:rFonts w:ascii="ＭＳ 明朝" w:hAnsi="ＭＳ 明朝"/>
          <w:sz w:val="20"/>
        </w:rPr>
        <w:t xml:space="preserve">葉酸                                 146点 </w:t>
      </w:r>
    </w:p>
    <w:p>
      <w:pPr>
        <w:spacing w:before="20" w:after="20" w:line="300" w:lineRule="exact"/>
        <w:ind w:left="567"/>
      </w:pPr>
      <w:r>
        <w:rPr>
          <w:rFonts w:eastAsia="ＭＳ 明朝"/>
          <w:rFonts w:ascii="ＭＳ 明朝" w:hAnsi="ＭＳ 明朝"/>
          <w:sz w:val="20"/>
          <w:u w:val="single"/>
        </w:rPr>
        <w:t xml:space="preserve">41 </w:t>
      </w:r>
      <w:r>
        <w:rPr>
          <w:rFonts w:eastAsia="ＭＳ 明朝"/>
          <w:rFonts w:ascii="ＭＳ 明朝" w:hAnsi="ＭＳ 明朝"/>
          <w:sz w:val="20"/>
        </w:rPr>
        <w:t xml:space="preserve">Ⅳ型コラーゲン・７Ｓ                 148点 </w:t>
      </w:r>
    </w:p>
    <w:p>
      <w:pPr>
        <w:spacing w:before="20" w:after="20" w:line="300" w:lineRule="exact"/>
        <w:ind w:left="567"/>
      </w:pPr>
      <w:r>
        <w:rPr>
          <w:rFonts w:eastAsia="ＭＳ 明朝"/>
          <w:rFonts w:ascii="ＭＳ 明朝" w:hAnsi="ＭＳ 明朝"/>
          <w:sz w:val="20"/>
          <w:u w:val="single"/>
        </w:rPr>
        <w:t xml:space="preserve">42 </w:t>
      </w:r>
      <w:r>
        <w:rPr>
          <w:rFonts w:eastAsia="ＭＳ 明朝"/>
          <w:rFonts w:ascii="ＭＳ 明朝" w:hAnsi="ＭＳ 明朝"/>
          <w:sz w:val="20"/>
        </w:rPr>
        <w:t>ピルビン酸キナーゼ（ＰＫ）           150点 たん</w:t>
      </w:r>
    </w:p>
    <w:p>
      <w:pPr>
        <w:spacing w:before="20" w:after="20" w:line="300" w:lineRule="exact"/>
        <w:ind w:left="567"/>
      </w:pPr>
      <w:r>
        <w:rPr>
          <w:rFonts w:eastAsia="ＭＳ 明朝"/>
          <w:rFonts w:ascii="ＭＳ 明朝" w:hAnsi="ＭＳ 明朝"/>
          <w:sz w:val="20"/>
          <w:u w:val="single"/>
        </w:rPr>
        <w:t xml:space="preserve">43 </w:t>
      </w:r>
      <w:r>
        <w:rPr>
          <w:rFonts w:eastAsia="ＭＳ 明朝"/>
          <w:rFonts w:ascii="ＭＳ 明朝" w:hAnsi="ＭＳ 明朝"/>
          <w:sz w:val="20"/>
        </w:rPr>
        <w:t>レムナント様リポ蛋白コレステロール（ＲＬＰ－Ｃ）                                 174点 ちつたん</w:t>
      </w:r>
    </w:p>
    <w:p>
      <w:pPr>
        <w:spacing w:before="20" w:after="20" w:line="300" w:lineRule="exact"/>
        <w:ind w:left="567"/>
      </w:pPr>
      <w:r>
        <w:rPr>
          <w:rFonts w:eastAsia="ＭＳ 明朝"/>
          <w:rFonts w:ascii="ＭＳ 明朝" w:hAnsi="ＭＳ 明朝"/>
          <w:sz w:val="20"/>
          <w:u w:val="single"/>
        </w:rPr>
        <w:t xml:space="preserve">44 </w:t>
      </w:r>
      <w:r>
        <w:rPr>
          <w:rFonts w:eastAsia="ＭＳ 明朝"/>
          <w:rFonts w:ascii="ＭＳ 明朝" w:hAnsi="ＭＳ 明朝"/>
          <w:sz w:val="20"/>
        </w:rPr>
        <w:t xml:space="preserve">膣分泌液中インスリン様成長因子結合蛋白１型（ＩＧＦＢＰ－１）定性                 175点 </w:t>
      </w:r>
    </w:p>
    <w:p>
      <w:pPr>
        <w:spacing w:before="20" w:after="20" w:line="300" w:lineRule="exact"/>
        <w:ind w:left="567"/>
      </w:pPr>
      <w:r>
        <w:rPr>
          <w:rFonts w:eastAsia="ＭＳ 明朝"/>
          <w:rFonts w:ascii="ＭＳ 明朝" w:hAnsi="ＭＳ 明朝"/>
          <w:sz w:val="20"/>
          <w:u w:val="single"/>
        </w:rPr>
        <w:t xml:space="preserve">45 </w:t>
      </w:r>
      <w:r>
        <w:rPr>
          <w:rFonts w:eastAsia="ＭＳ 明朝"/>
          <w:rFonts w:ascii="ＭＳ 明朝" w:hAnsi="ＭＳ 明朝"/>
          <w:sz w:val="20"/>
        </w:rPr>
        <w:t xml:space="preserve">ヒアルロン酸                         179点 </w:t>
      </w:r>
    </w:p>
    <w:p>
      <w:pPr>
        <w:spacing w:before="20" w:after="20" w:line="300" w:lineRule="exact"/>
        <w:ind w:left="567"/>
      </w:pPr>
      <w:r>
        <w:rPr>
          <w:rFonts w:eastAsia="ＭＳ 明朝"/>
          <w:rFonts w:ascii="ＭＳ 明朝" w:hAnsi="ＭＳ 明朝"/>
          <w:sz w:val="20"/>
          <w:u w:val="single"/>
        </w:rPr>
        <w:t xml:space="preserve">46 </w:t>
      </w:r>
      <w:r>
        <w:rPr>
          <w:rFonts w:eastAsia="ＭＳ 明朝"/>
          <w:rFonts w:ascii="ＭＳ 明朝" w:hAnsi="ＭＳ 明朝"/>
          <w:sz w:val="20"/>
        </w:rPr>
        <w:t xml:space="preserve">ＡＬＰアイソザイム（ＰＡＧ電気泳動法）、アセトアミノフェン                       180点 </w:t>
      </w:r>
    </w:p>
    <w:p>
      <w:pPr>
        <w:spacing w:before="20" w:after="20" w:line="300" w:lineRule="exact"/>
        <w:ind w:left="567"/>
      </w:pPr>
      <w:r>
        <w:rPr>
          <w:rFonts w:eastAsia="ＭＳ 明朝"/>
          <w:rFonts w:ascii="ＭＳ 明朝" w:hAnsi="ＭＳ 明朝"/>
          <w:sz w:val="20"/>
          <w:u w:val="single"/>
        </w:rPr>
        <w:t xml:space="preserve">47 </w:t>
      </w:r>
      <w:r>
        <w:rPr>
          <w:rFonts w:eastAsia="ＭＳ 明朝"/>
          <w:rFonts w:ascii="ＭＳ 明朝" w:hAnsi="ＭＳ 明朝"/>
          <w:sz w:val="20"/>
        </w:rPr>
        <w:t xml:space="preserve">心室筋ミオシン軽鎖Ⅰ                 184点 </w:t>
      </w:r>
    </w:p>
    <w:p>
      <w:pPr>
        <w:spacing w:before="20" w:after="20" w:line="300" w:lineRule="exact"/>
        <w:ind w:left="567"/>
      </w:pPr>
      <w:r>
        <w:rPr>
          <w:rFonts w:eastAsia="ＭＳ 明朝"/>
          <w:rFonts w:ascii="ＭＳ 明朝" w:hAnsi="ＭＳ 明朝"/>
          <w:sz w:val="20"/>
          <w:u w:val="single"/>
        </w:rPr>
        <w:t xml:space="preserve">48 </w:t>
      </w:r>
      <w:r>
        <w:rPr>
          <w:rFonts w:eastAsia="ＭＳ 明朝"/>
          <w:rFonts w:ascii="ＭＳ 明朝" w:hAnsi="ＭＳ 明朝"/>
          <w:sz w:val="20"/>
        </w:rPr>
        <w:t>トリプシン                           189点 たん</w:t>
      </w:r>
    </w:p>
    <w:p>
      <w:pPr>
        <w:spacing w:before="20" w:after="20" w:line="300" w:lineRule="exact"/>
        <w:ind w:left="567"/>
      </w:pPr>
      <w:r>
        <w:rPr>
          <w:rFonts w:eastAsia="ＭＳ 明朝"/>
          <w:rFonts w:ascii="ＭＳ 明朝" w:hAnsi="ＭＳ 明朝"/>
          <w:sz w:val="20"/>
          <w:u w:val="single"/>
        </w:rPr>
        <w:t xml:space="preserve">49 </w:t>
      </w:r>
      <w:r>
        <w:rPr>
          <w:rFonts w:eastAsia="ＭＳ 明朝"/>
          <w:rFonts w:ascii="ＭＳ 明朝" w:hAnsi="ＭＳ 明朝"/>
          <w:sz w:val="20"/>
        </w:rPr>
        <w:t xml:space="preserve">Ｍａｃ－２結合蛋白糖鎖修飾異性体、マロンジアルデヒド修飾ＬＤＬ（ＭＤＡ－ＬＤＬ）、オートタキシン、サイトケラチン１８フラグメント（ＣＫ－１８Ｆ）、ＥＬＦスコア           194点 </w:t>
      </w:r>
    </w:p>
    <w:p>
      <w:pPr>
        <w:spacing w:before="20" w:after="20" w:line="300" w:lineRule="exact"/>
        <w:ind w:left="567"/>
      </w:pPr>
      <w:r>
        <w:rPr>
          <w:rFonts w:eastAsia="ＭＳ 明朝"/>
          <w:rFonts w:ascii="ＭＳ 明朝" w:hAnsi="ＭＳ 明朝"/>
          <w:sz w:val="20"/>
          <w:u w:val="single"/>
        </w:rPr>
        <w:t xml:space="preserve">50 </w:t>
      </w:r>
      <w:r>
        <w:rPr>
          <w:rFonts w:eastAsia="ＭＳ 明朝"/>
          <w:rFonts w:ascii="ＭＳ 明朝" w:hAnsi="ＭＳ 明朝"/>
          <w:sz w:val="20"/>
        </w:rPr>
        <w:t>ホスフォリパーゼＡ（ＰＬＡ）      204点 ２２</w:t>
      </w:r>
    </w:p>
    <w:p>
      <w:pPr>
        <w:spacing w:before="20" w:after="20" w:line="300" w:lineRule="exact"/>
        <w:ind w:left="567"/>
      </w:pPr>
      <w:r>
        <w:rPr>
          <w:rFonts w:eastAsia="ＭＳ 明朝"/>
          <w:rFonts w:ascii="ＭＳ 明朝" w:hAnsi="ＭＳ 明朝"/>
          <w:sz w:val="20"/>
          <w:u w:val="single"/>
        </w:rPr>
        <w:t xml:space="preserve">51 </w:t>
      </w:r>
      <w:r>
        <w:rPr>
          <w:rFonts w:eastAsia="ＭＳ 明朝"/>
          <w:rFonts w:ascii="ＭＳ 明朝" w:hAnsi="ＭＳ 明朝"/>
          <w:sz w:val="20"/>
        </w:rPr>
        <w:t>赤血球コプロポルフィリン             210点 たん</w:t>
      </w:r>
    </w:p>
    <w:p>
      <w:pPr>
        <w:spacing w:before="20" w:after="20" w:line="300" w:lineRule="exact"/>
        <w:ind w:left="567"/>
      </w:pPr>
      <w:r>
        <w:rPr>
          <w:rFonts w:eastAsia="ＭＳ 明朝"/>
          <w:rFonts w:ascii="ＭＳ 明朝" w:hAnsi="ＭＳ 明朝"/>
          <w:sz w:val="20"/>
          <w:u w:val="single"/>
        </w:rPr>
        <w:t xml:space="preserve">52 </w:t>
      </w:r>
      <w:r>
        <w:rPr>
          <w:rFonts w:eastAsia="ＭＳ 明朝"/>
          <w:rFonts w:ascii="ＭＳ 明朝" w:hAnsi="ＭＳ 明朝"/>
          <w:sz w:val="20"/>
        </w:rPr>
        <w:t xml:space="preserve">リポ蛋白リパーゼ（ＬＰＬ）           219点 </w:t>
      </w:r>
    </w:p>
    <w:p>
      <w:pPr>
        <w:spacing w:before="20" w:after="20" w:line="300" w:lineRule="exact"/>
        <w:ind w:left="567"/>
      </w:pPr>
      <w:r>
        <w:rPr>
          <w:rFonts w:eastAsia="ＭＳ 明朝"/>
          <w:rFonts w:ascii="ＭＳ 明朝" w:hAnsi="ＭＳ 明朝"/>
          <w:sz w:val="20"/>
          <w:u w:val="single"/>
        </w:rPr>
        <w:t xml:space="preserve">53 </w:t>
      </w:r>
      <w:r>
        <w:rPr>
          <w:rFonts w:eastAsia="ＭＳ 明朝"/>
          <w:rFonts w:ascii="ＭＳ 明朝" w:hAnsi="ＭＳ 明朝"/>
          <w:sz w:val="20"/>
        </w:rPr>
        <w:t xml:space="preserve">肝細胞増殖因子（ＨＧＦ）             227点 </w:t>
      </w:r>
    </w:p>
    <w:p>
      <w:pPr>
        <w:spacing w:before="20" w:after="20" w:line="300" w:lineRule="exact"/>
        <w:ind w:left="567"/>
      </w:pPr>
      <w:r>
        <w:rPr>
          <w:rFonts w:eastAsia="ＭＳ 明朝"/>
          <w:rFonts w:ascii="ＭＳ 明朝" w:hAnsi="ＭＳ 明朝"/>
          <w:sz w:val="20"/>
          <w:u w:val="single"/>
        </w:rPr>
        <w:t xml:space="preserve">54 </w:t>
      </w:r>
      <w:r>
        <w:rPr>
          <w:rFonts w:eastAsia="ＭＳ 明朝"/>
          <w:rFonts w:ascii="ＭＳ 明朝" w:hAnsi="ＭＳ 明朝"/>
          <w:sz w:val="20"/>
        </w:rPr>
        <w:t>ビタミンＢ</w:t>
      </w:r>
      <w:r>
        <w:rPr>
          <w:rFonts w:eastAsia="ＭＳ 明朝"/>
          <w:rFonts w:ascii="ＭＳ 明朝" w:hAnsi="ＭＳ 明朝"/>
          <w:sz w:val="20"/>
          <w:u w:val="single"/>
        </w:rPr>
        <w:t xml:space="preserve">                          231点 </w:t>
      </w:r>
      <w:r>
        <w:rPr>
          <w:rFonts w:eastAsia="ＭＳ 明朝"/>
          <w:rFonts w:ascii="ＭＳ 明朝" w:hAnsi="ＭＳ 明朝"/>
          <w:sz w:val="20"/>
        </w:rPr>
        <w:t>２</w:t>
      </w:r>
    </w:p>
    <w:p>
      <w:pPr>
        <w:spacing w:before="20" w:after="20" w:line="300" w:lineRule="exact"/>
        <w:ind w:left="567"/>
      </w:pPr>
      <w:r>
        <w:rPr>
          <w:rFonts w:eastAsia="ＭＳ 明朝"/>
          <w:rFonts w:ascii="ＭＳ 明朝" w:hAnsi="ＭＳ 明朝"/>
          <w:sz w:val="20"/>
          <w:u w:val="single"/>
        </w:rPr>
        <w:t xml:space="preserve">55 </w:t>
      </w:r>
      <w:r>
        <w:rPr>
          <w:rFonts w:eastAsia="ＭＳ 明朝"/>
          <w:rFonts w:ascii="ＭＳ 明朝" w:hAnsi="ＭＳ 明朝"/>
          <w:sz w:val="20"/>
        </w:rPr>
        <w:t>ビタミンＢ                          239点 １</w:t>
      </w:r>
    </w:p>
    <w:p>
      <w:pPr>
        <w:spacing w:before="20" w:after="20" w:line="300" w:lineRule="exact"/>
        <w:ind w:left="567"/>
      </w:pPr>
      <w:r>
        <w:rPr>
          <w:rFonts w:eastAsia="ＭＳ 明朝"/>
          <w:rFonts w:ascii="ＭＳ 明朝" w:hAnsi="ＭＳ 明朝"/>
          <w:sz w:val="20"/>
          <w:u w:val="single"/>
        </w:rPr>
        <w:t xml:space="preserve">56 </w:t>
      </w:r>
      <w:r>
        <w:rPr>
          <w:rFonts w:eastAsia="ＭＳ 明朝"/>
          <w:rFonts w:ascii="ＭＳ 明朝" w:hAnsi="ＭＳ 明朝"/>
          <w:sz w:val="20"/>
        </w:rPr>
        <w:t>ロイシンリッチαグリコプロテイン    268点 ２</w:t>
      </w:r>
    </w:p>
    <w:p>
      <w:pPr>
        <w:spacing w:before="20" w:after="20" w:line="300" w:lineRule="exact"/>
        <w:ind w:left="567"/>
      </w:pPr>
      <w:r>
        <w:rPr>
          <w:rFonts w:eastAsia="ＭＳ 明朝"/>
          <w:rFonts w:ascii="ＭＳ 明朝" w:hAnsi="ＭＳ 明朝"/>
          <w:sz w:val="20"/>
          <w:u w:val="single"/>
        </w:rPr>
        <w:t xml:space="preserve">57 </w:t>
      </w:r>
      <w:r>
        <w:rPr>
          <w:rFonts w:eastAsia="ＭＳ 明朝"/>
          <w:rFonts w:ascii="ＭＳ 明朝" w:hAnsi="ＭＳ 明朝"/>
          <w:sz w:val="20"/>
        </w:rPr>
        <w:t xml:space="preserve">赤血球プロトポルフィリン             272点 </w:t>
      </w:r>
    </w:p>
    <w:p>
      <w:pPr>
        <w:spacing w:before="20" w:after="20" w:line="300" w:lineRule="exact"/>
        <w:ind w:left="567"/>
      </w:pPr>
      <w:r>
        <w:rPr>
          <w:rFonts w:eastAsia="ＭＳ 明朝"/>
          <w:rFonts w:ascii="ＭＳ 明朝" w:hAnsi="ＭＳ 明朝"/>
          <w:sz w:val="20"/>
          <w:u w:val="single"/>
        </w:rPr>
        <w:t xml:space="preserve">58 </w:t>
      </w:r>
      <w:r>
        <w:rPr>
          <w:rFonts w:eastAsia="ＭＳ 明朝"/>
          <w:rFonts w:ascii="ＭＳ 明朝" w:hAnsi="ＭＳ 明朝"/>
          <w:sz w:val="20"/>
        </w:rPr>
        <w:t xml:space="preserve">プロカルシトニン（ＰＣＴ）定量、プロカルシトニン（ＰＣＴ）半定量                 276点 </w:t>
      </w:r>
    </w:p>
    <w:p>
      <w:pPr>
        <w:spacing w:before="20" w:after="20" w:line="300" w:lineRule="exact"/>
        <w:ind w:left="567"/>
      </w:pPr>
      <w:r>
        <w:rPr>
          <w:rFonts w:eastAsia="ＭＳ 明朝"/>
          <w:rFonts w:ascii="ＭＳ 明朝" w:hAnsi="ＭＳ 明朝"/>
          <w:sz w:val="20"/>
          <w:u w:val="single"/>
        </w:rPr>
        <w:t xml:space="preserve">59 </w:t>
      </w:r>
      <w:r>
        <w:rPr>
          <w:rFonts w:eastAsia="ＭＳ 明朝"/>
          <w:rFonts w:ascii="ＭＳ 明朝" w:hAnsi="ＭＳ 明朝"/>
          <w:sz w:val="20"/>
        </w:rPr>
        <w:t xml:space="preserve">ビタミンＣ                           296点 </w:t>
      </w:r>
    </w:p>
    <w:p>
      <w:pPr>
        <w:spacing w:before="20" w:after="20" w:line="300" w:lineRule="exact"/>
        <w:ind w:left="567"/>
      </w:pPr>
      <w:r>
        <w:rPr>
          <w:rFonts w:eastAsia="ＭＳ 明朝"/>
          <w:rFonts w:ascii="ＭＳ 明朝" w:hAnsi="ＭＳ 明朝"/>
          <w:sz w:val="20"/>
          <w:u w:val="single"/>
        </w:rPr>
        <w:t xml:space="preserve">60 </w:t>
      </w:r>
      <w:r>
        <w:rPr>
          <w:rFonts w:eastAsia="ＭＳ 明朝"/>
          <w:rFonts w:ascii="ＭＳ 明朝" w:hAnsi="ＭＳ 明朝"/>
          <w:sz w:val="20"/>
        </w:rPr>
        <w:t xml:space="preserve">プレセプシン定量                     301点 </w:t>
      </w:r>
    </w:p>
    <w:p>
      <w:pPr>
        <w:spacing w:before="20" w:after="20" w:line="300" w:lineRule="exact"/>
        <w:ind w:left="567"/>
      </w:pPr>
      <w:r>
        <w:rPr>
          <w:rFonts w:eastAsia="ＭＳ 明朝"/>
          <w:rFonts w:ascii="ＭＳ 明朝" w:hAnsi="ＭＳ 明朝"/>
          <w:sz w:val="20"/>
          <w:u w:val="single"/>
        </w:rPr>
        <w:t xml:space="preserve">61 </w:t>
      </w:r>
      <w:r>
        <w:rPr>
          <w:rFonts w:eastAsia="ＭＳ 明朝"/>
          <w:rFonts w:ascii="ＭＳ 明朝" w:hAnsi="ＭＳ 明朝"/>
          <w:sz w:val="20"/>
        </w:rPr>
        <w:t xml:space="preserve">インフリキシマブ定性                 310点 </w:t>
      </w:r>
    </w:p>
    <w:p>
      <w:pPr>
        <w:spacing w:before="20" w:after="20" w:line="300" w:lineRule="exact"/>
        <w:ind w:left="567"/>
      </w:pPr>
      <w:r>
        <w:rPr>
          <w:rFonts w:eastAsia="ＭＳ 明朝"/>
          <w:rFonts w:ascii="ＭＳ 明朝" w:hAnsi="ＭＳ 明朝"/>
          <w:sz w:val="20"/>
          <w:u w:val="single"/>
        </w:rPr>
        <w:t xml:space="preserve">62 </w:t>
      </w:r>
      <w:r>
        <w:rPr>
          <w:rFonts w:eastAsia="ＭＳ 明朝"/>
          <w:rFonts w:ascii="ＭＳ 明朝" w:hAnsi="ＭＳ 明朝"/>
          <w:sz w:val="20"/>
        </w:rPr>
        <w:t>１，25－ジヒドロキシビタミンＤ      388点 ３</w:t>
      </w:r>
    </w:p>
    <w:p>
      <w:pPr>
        <w:spacing w:before="20" w:after="20" w:line="300" w:lineRule="exact"/>
        <w:ind w:left="567"/>
      </w:pPr>
      <w:r>
        <w:rPr>
          <w:rFonts w:eastAsia="ＭＳ 明朝"/>
          <w:rFonts w:ascii="ＭＳ 明朝" w:hAnsi="ＭＳ 明朝"/>
          <w:sz w:val="20"/>
          <w:u w:val="single"/>
        </w:rPr>
        <w:t xml:space="preserve">63 </w:t>
      </w:r>
      <w:r>
        <w:rPr>
          <w:rFonts w:eastAsia="ＭＳ 明朝"/>
          <w:rFonts w:ascii="ＭＳ 明朝" w:hAnsi="ＭＳ 明朝"/>
          <w:sz w:val="20"/>
        </w:rPr>
        <w:t xml:space="preserve">血管内皮増殖因子（ＶＥＧＦ）、コクリントモプロテイン（ＣＴＰ）                   460点 </w:t>
      </w:r>
    </w:p>
    <w:p>
      <w:pPr>
        <w:spacing w:before="20" w:after="20" w:line="300" w:lineRule="exact"/>
        <w:ind w:left="567"/>
      </w:pPr>
      <w:r>
        <w:rPr>
          <w:rFonts w:eastAsia="ＭＳ 明朝"/>
          <w:rFonts w:ascii="ＭＳ 明朝" w:hAnsi="ＭＳ 明朝"/>
          <w:sz w:val="20"/>
          <w:u w:val="single"/>
        </w:rPr>
        <w:t xml:space="preserve">64 </w:t>
      </w:r>
      <w:r>
        <w:rPr>
          <w:rFonts w:eastAsia="ＭＳ 明朝"/>
          <w:rFonts w:ascii="ＭＳ 明朝" w:hAnsi="ＭＳ 明朝"/>
          <w:sz w:val="20"/>
        </w:rPr>
        <w:t xml:space="preserve">ＦＧＦ23                             788点 注 患者から１回に採取した血液を用いて本区分の１から８までに掲げる検査を５項目以上行った場合は、所定点数にかかわらず、検査の項目数に応じて次に掲げる点数により算定する。 </w:t>
      </w:r>
    </w:p>
    <w:p>
      <w:pPr>
        <w:spacing w:before="20" w:after="20" w:line="300" w:lineRule="exact"/>
        <w:ind w:left="850"/>
      </w:pPr>
      <w:r>
        <w:rPr>
          <w:rFonts w:eastAsia="ＭＳ 明朝"/>
          <w:rFonts w:ascii="ＭＳ 明朝" w:hAnsi="ＭＳ 明朝"/>
          <w:sz w:val="20"/>
        </w:rPr>
        <w:t xml:space="preserve">イ ５項目以上７項目以下                93点 </w:t>
      </w:r>
    </w:p>
    <w:p>
      <w:pPr>
        <w:spacing w:before="20" w:after="20" w:line="300" w:lineRule="exact"/>
        <w:ind w:left="850"/>
      </w:pPr>
      <w:r>
        <w:rPr>
          <w:rFonts w:eastAsia="ＭＳ 明朝"/>
          <w:rFonts w:ascii="ＭＳ 明朝" w:hAnsi="ＭＳ 明朝"/>
          <w:sz w:val="20"/>
        </w:rPr>
        <w:t xml:space="preserve">ロ ８項目又は９項目                    99点 </w:t>
      </w:r>
    </w:p>
    <w:p>
      <w:pPr>
        <w:spacing w:before="20" w:after="20" w:line="300" w:lineRule="exact"/>
        <w:ind w:left="850"/>
      </w:pPr>
      <w:r>
        <w:rPr>
          <w:rFonts w:eastAsia="ＭＳ 明朝"/>
          <w:rFonts w:ascii="ＭＳ 明朝" w:hAnsi="ＭＳ 明朝"/>
          <w:sz w:val="20"/>
        </w:rPr>
        <w:t xml:space="preserve">ハ 10項目以上                         103点 注 入院中の患者について算定した場合は、入院時初回加算として、初回に限り20点を所定点数に加算する。 （生化学的検査（Ⅱ）） </w:t>
      </w:r>
    </w:p>
    <w:p>
      <w:pPr>
        <w:spacing w:before="160" w:after="80" w:line="300" w:lineRule="exact"/>
        <w:ind w:left="283"/>
      </w:pPr>
      <w:r>
        <w:rPr>
          <w:rFonts w:eastAsia="ＭＳ ゴシック"/>
          <w:rFonts w:ascii="ＭＳ ゴシック" w:hAnsi="ＭＳ ゴシック"/>
          <w:b/>
          <w:sz w:val="21"/>
        </w:rPr>
        <w:t>Ｄ００８ 内分泌学的検査 じゆう</w:t>
      </w:r>
    </w:p>
    <w:p>
      <w:pPr>
        <w:spacing w:before="20" w:after="20" w:line="300" w:lineRule="exact"/>
        <w:ind w:left="567"/>
      </w:pPr>
      <w:r>
        <w:rPr>
          <w:rFonts w:eastAsia="ＭＳ 明朝"/>
          <w:rFonts w:ascii="ＭＳ 明朝" w:hAnsi="ＭＳ 明朝"/>
          <w:sz w:val="20"/>
        </w:rPr>
        <w:t xml:space="preserve">１ ヒト絨毛性ゴナドトロピン（ＨＣＧ）定性                                           55点 </w:t>
      </w:r>
    </w:p>
    <w:p>
      <w:pPr>
        <w:spacing w:before="20" w:after="20" w:line="300" w:lineRule="exact"/>
        <w:ind w:left="567"/>
      </w:pPr>
      <w:r>
        <w:rPr>
          <w:rFonts w:eastAsia="ＭＳ 明朝"/>
          <w:rFonts w:ascii="ＭＳ 明朝" w:hAnsi="ＭＳ 明朝"/>
          <w:sz w:val="20"/>
        </w:rPr>
        <w:t xml:space="preserve">２ 11－ハイドロキシコルチコステロイド（11－ＯＨＣＳ）                                60点 </w:t>
      </w:r>
    </w:p>
    <w:p>
      <w:pPr>
        <w:spacing w:before="20" w:after="20" w:line="300" w:lineRule="exact"/>
        <w:ind w:left="567"/>
      </w:pPr>
      <w:r>
        <w:rPr>
          <w:rFonts w:eastAsia="ＭＳ 明朝"/>
          <w:rFonts w:ascii="ＭＳ 明朝" w:hAnsi="ＭＳ 明朝"/>
          <w:sz w:val="20"/>
        </w:rPr>
        <w:t xml:space="preserve">３ ホモバニリン酸（ＨＶＡ）              69点 </w:t>
      </w:r>
    </w:p>
    <w:p>
      <w:pPr>
        <w:spacing w:before="20" w:after="20" w:line="300" w:lineRule="exact"/>
        <w:ind w:left="567"/>
      </w:pPr>
      <w:r>
        <w:rPr>
          <w:rFonts w:eastAsia="ＭＳ 明朝"/>
          <w:rFonts w:ascii="ＭＳ 明朝" w:hAnsi="ＭＳ 明朝"/>
          <w:sz w:val="20"/>
        </w:rPr>
        <w:t xml:space="preserve">４ バニールマンデル酸（ＶＭＡ）          90点 </w:t>
      </w:r>
    </w:p>
    <w:p>
      <w:pPr>
        <w:spacing w:before="20" w:after="20" w:line="300" w:lineRule="exact"/>
        <w:ind w:left="567"/>
      </w:pPr>
      <w:r>
        <w:rPr>
          <w:rFonts w:eastAsia="ＭＳ 明朝"/>
          <w:rFonts w:ascii="ＭＳ 明朝" w:hAnsi="ＭＳ 明朝"/>
          <w:sz w:val="20"/>
        </w:rPr>
        <w:t xml:space="preserve">５ ５－ハイドロキシインドール酢酸（５－ＨＩＡＡ）                                    95点 </w:t>
      </w:r>
    </w:p>
    <w:p>
      <w:pPr>
        <w:spacing w:before="20" w:after="20" w:line="300" w:lineRule="exact"/>
        <w:ind w:left="567"/>
      </w:pPr>
      <w:r>
        <w:rPr>
          <w:rFonts w:eastAsia="ＭＳ 明朝"/>
          <w:rFonts w:ascii="ＭＳ 明朝" w:hAnsi="ＭＳ 明朝"/>
          <w:sz w:val="20"/>
        </w:rPr>
        <w:t xml:space="preserve">６ プロラクチン（ＰＲＬ）、甲状腺刺激ホルモン（ＴＳＨ）                              98点 </w:t>
      </w:r>
    </w:p>
    <w:p>
      <w:pPr>
        <w:spacing w:before="20" w:after="20" w:line="300" w:lineRule="exact"/>
        <w:ind w:left="567"/>
      </w:pPr>
      <w:r>
        <w:rPr>
          <w:rFonts w:eastAsia="ＭＳ 明朝"/>
          <w:rFonts w:ascii="ＭＳ 明朝" w:hAnsi="ＭＳ 明朝"/>
          <w:sz w:val="20"/>
        </w:rPr>
        <w:t>７ トリヨードサイロニン（Ｔ）           99点 ３</w:t>
      </w:r>
    </w:p>
    <w:p>
      <w:pPr>
        <w:spacing w:before="20" w:after="20" w:line="300" w:lineRule="exact"/>
        <w:ind w:left="567"/>
      </w:pPr>
      <w:r>
        <w:rPr>
          <w:rFonts w:eastAsia="ＭＳ 明朝"/>
          <w:rFonts w:ascii="ＭＳ 明朝" w:hAnsi="ＭＳ 明朝"/>
          <w:sz w:val="20"/>
        </w:rPr>
        <w:t xml:space="preserve">８ レニン活性、インスリン（ＩＲＩ）     100点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９ </w:t>
      </w:r>
      <w:r>
        <w:rPr>
          <w:rFonts w:eastAsia="ＭＳ 明朝"/>
          <w:rFonts w:ascii="ＭＳ 明朝" w:hAnsi="ＭＳ 明朝"/>
          <w:sz w:val="20"/>
        </w:rPr>
        <w:t xml:space="preserve">レニン定量                           102点 </w:t>
      </w:r>
    </w:p>
    <w:p>
      <w:pPr>
        <w:spacing w:before="20" w:after="20" w:line="300" w:lineRule="exact"/>
        <w:ind w:left="567"/>
      </w:pPr>
      <w:r>
        <w:rPr>
          <w:rFonts w:eastAsia="ＭＳ 明朝"/>
          <w:rFonts w:ascii="ＭＳ 明朝" w:hAnsi="ＭＳ 明朝"/>
          <w:sz w:val="20"/>
          <w:u w:val="single"/>
        </w:rPr>
        <w:t xml:space="preserve">10 成長ホルモン（ＧＨ）                 104点 </w:t>
      </w:r>
    </w:p>
    <w:p>
      <w:pPr>
        <w:spacing w:before="20" w:after="20" w:line="300" w:lineRule="exact"/>
        <w:ind w:left="567"/>
      </w:pPr>
      <w:r>
        <w:rPr>
          <w:rFonts w:eastAsia="ＭＳ 明朝"/>
          <w:rFonts w:ascii="ＭＳ 明朝" w:hAnsi="ＭＳ 明朝"/>
          <w:sz w:val="20"/>
        </w:rPr>
        <w:t>11 サイロキシン（Ｔ）                  105点 ４</w:t>
      </w:r>
    </w:p>
    <w:p>
      <w:pPr>
        <w:spacing w:before="20" w:after="20" w:line="300" w:lineRule="exact"/>
        <w:ind w:left="567"/>
      </w:pPr>
      <w:r>
        <w:rPr>
          <w:rFonts w:eastAsia="ＭＳ 明朝"/>
          <w:rFonts w:ascii="ＭＳ 明朝" w:hAnsi="ＭＳ 明朝"/>
          <w:sz w:val="20"/>
        </w:rPr>
        <w:t xml:space="preserve">12 卵胞刺激ホルモン（ＦＳＨ）、Ｃ－ペプチド（ＣＰＲ）、黄体形成ホルモン（ＬＨ）                                      105点 </w:t>
      </w:r>
    </w:p>
    <w:p>
      <w:pPr>
        <w:spacing w:before="20" w:after="20" w:line="300" w:lineRule="exact"/>
        <w:ind w:left="567"/>
      </w:pPr>
      <w:r>
        <w:rPr>
          <w:rFonts w:eastAsia="ＭＳ 明朝"/>
          <w:rFonts w:ascii="ＭＳ 明朝" w:hAnsi="ＭＳ 明朝"/>
          <w:sz w:val="20"/>
        </w:rPr>
        <w:t xml:space="preserve">13 テストステロン                       119点 </w:t>
      </w:r>
    </w:p>
    <w:p>
      <w:pPr>
        <w:spacing w:before="20" w:after="20" w:line="300" w:lineRule="exact"/>
        <w:ind w:left="567"/>
      </w:pPr>
      <w:r>
        <w:rPr>
          <w:rFonts w:eastAsia="ＭＳ 明朝"/>
          <w:rFonts w:ascii="ＭＳ 明朝" w:hAnsi="ＭＳ 明朝"/>
          <w:sz w:val="20"/>
        </w:rPr>
        <w:t>14 遊離サイロキシン（ＦＴ）、遊離トリヨード４サイロニン（ＦＴ）、コルチゾール      121点 ３</w:t>
      </w:r>
    </w:p>
    <w:p>
      <w:pPr>
        <w:spacing w:before="20" w:after="20" w:line="300" w:lineRule="exact"/>
        <w:ind w:left="567"/>
      </w:pPr>
      <w:r>
        <w:rPr>
          <w:rFonts w:eastAsia="ＭＳ 明朝"/>
          <w:rFonts w:ascii="ＭＳ 明朝" w:hAnsi="ＭＳ 明朝"/>
          <w:sz w:val="20"/>
        </w:rPr>
        <w:t xml:space="preserve">15 アルドステロン                       122点 </w:t>
      </w:r>
    </w:p>
    <w:p>
      <w:pPr>
        <w:spacing w:before="20" w:after="20" w:line="300" w:lineRule="exact"/>
        <w:ind w:left="567"/>
      </w:pPr>
      <w:r>
        <w:rPr>
          <w:rFonts w:eastAsia="ＭＳ 明朝"/>
          <w:rFonts w:ascii="ＭＳ 明朝" w:hAnsi="ＭＳ 明朝"/>
          <w:sz w:val="20"/>
          <w:u w:val="single"/>
        </w:rPr>
        <w:t xml:space="preserve">16 カルシトニン                         127点 </w:t>
      </w:r>
    </w:p>
    <w:p>
      <w:pPr>
        <w:spacing w:before="20" w:after="20" w:line="300" w:lineRule="exact"/>
        <w:ind w:left="567"/>
      </w:pPr>
      <w:r>
        <w:rPr>
          <w:rFonts w:eastAsia="ＭＳ 明朝"/>
          <w:rFonts w:ascii="ＭＳ 明朝" w:hAnsi="ＭＳ 明朝"/>
          <w:sz w:val="20"/>
          <w:u w:val="single"/>
        </w:rPr>
        <w:t xml:space="preserve">17 </w:t>
      </w:r>
      <w:r>
        <w:rPr>
          <w:rFonts w:eastAsia="ＭＳ 明朝"/>
          <w:rFonts w:ascii="ＭＳ 明朝" w:hAnsi="ＭＳ 明朝"/>
          <w:sz w:val="20"/>
        </w:rPr>
        <w:t>サイログロブリン                     128点 じゆう</w:t>
      </w:r>
    </w:p>
    <w:p>
      <w:pPr>
        <w:spacing w:before="20" w:after="20" w:line="300" w:lineRule="exact"/>
        <w:ind w:left="567"/>
      </w:pPr>
      <w:r>
        <w:rPr>
          <w:rFonts w:eastAsia="ＭＳ 明朝"/>
          <w:rFonts w:ascii="ＭＳ 明朝" w:hAnsi="ＭＳ 明朝"/>
          <w:sz w:val="20"/>
          <w:u w:val="single"/>
        </w:rPr>
        <w:t xml:space="preserve">18 </w:t>
      </w:r>
      <w:r>
        <w:rPr>
          <w:rFonts w:eastAsia="ＭＳ 明朝"/>
          <w:rFonts w:ascii="ＭＳ 明朝" w:hAnsi="ＭＳ 明朝"/>
          <w:sz w:val="20"/>
        </w:rPr>
        <w:t xml:space="preserve">ヒト絨毛性ゴナドトロピン－βサブユニット（ＨＣＧ－β）                         129点 </w:t>
      </w:r>
    </w:p>
    <w:p>
      <w:pPr>
        <w:spacing w:before="20" w:after="20" w:line="300" w:lineRule="exact"/>
        <w:ind w:left="567"/>
      </w:pPr>
      <w:r>
        <w:rPr>
          <w:rFonts w:eastAsia="ＭＳ 明朝"/>
          <w:rFonts w:ascii="ＭＳ 明朝" w:hAnsi="ＭＳ 明朝"/>
          <w:sz w:val="20"/>
          <w:u w:val="single"/>
        </w:rPr>
        <w:t xml:space="preserve">19 </w:t>
      </w:r>
      <w:r>
        <w:rPr>
          <w:rFonts w:eastAsia="ＭＳ 明朝"/>
          <w:rFonts w:ascii="ＭＳ 明朝" w:hAnsi="ＭＳ 明朝"/>
          <w:sz w:val="20"/>
        </w:rPr>
        <w:t xml:space="preserve">サイロキシン結合グロブリン（ＴＢＧ）、脳性じゆうＮａ利尿ペプチド（ＢＮＰ）、ヒト絨毛性ゴナじゆうドトロピン（ＨＣＧ）定量、ヒト絨毛性ゴナドトロピン（ＨＣＧ）半定量                                                     130点 </w:t>
      </w:r>
    </w:p>
    <w:p>
      <w:pPr>
        <w:spacing w:before="20" w:after="20" w:line="300" w:lineRule="exact"/>
        <w:ind w:left="567"/>
      </w:pPr>
      <w:r>
        <w:rPr>
          <w:rFonts w:eastAsia="ＭＳ 明朝"/>
          <w:rFonts w:ascii="ＭＳ 明朝" w:hAnsi="ＭＳ 明朝"/>
          <w:sz w:val="20"/>
          <w:u w:val="single"/>
        </w:rPr>
        <w:t xml:space="preserve">20 </w:t>
      </w:r>
      <w:r>
        <w:rPr>
          <w:rFonts w:eastAsia="ＭＳ 明朝"/>
          <w:rFonts w:ascii="ＭＳ 明朝" w:hAnsi="ＭＳ 明朝"/>
          <w:sz w:val="20"/>
        </w:rPr>
        <w:t xml:space="preserve">抗グルタミン酸デカルボキシラーゼ抗体（抗ＧＡＤ抗体）                             134点 </w:t>
      </w:r>
    </w:p>
    <w:p>
      <w:pPr>
        <w:spacing w:before="20" w:after="20" w:line="300" w:lineRule="exact"/>
        <w:ind w:left="567"/>
      </w:pPr>
      <w:r>
        <w:rPr>
          <w:rFonts w:eastAsia="ＭＳ 明朝"/>
          <w:rFonts w:ascii="ＭＳ 明朝" w:hAnsi="ＭＳ 明朝"/>
          <w:sz w:val="20"/>
          <w:u w:val="single"/>
        </w:rPr>
        <w:t xml:space="preserve">21 </w:t>
      </w:r>
      <w:r>
        <w:rPr>
          <w:rFonts w:eastAsia="ＭＳ 明朝"/>
          <w:rFonts w:ascii="ＭＳ 明朝" w:hAnsi="ＭＳ 明朝"/>
          <w:sz w:val="20"/>
        </w:rPr>
        <w:t xml:space="preserve">脳性Ｎａ利尿ペプチド前駆体Ｎ端フラグメント（ＮＴ－ｐｒｏＢＮＰ）                                                             136点 </w:t>
      </w:r>
    </w:p>
    <w:p>
      <w:pPr>
        <w:spacing w:before="20" w:after="20" w:line="300" w:lineRule="exact"/>
        <w:ind w:left="567"/>
      </w:pPr>
      <w:r>
        <w:rPr>
          <w:rFonts w:eastAsia="ＭＳ 明朝"/>
          <w:rFonts w:ascii="ＭＳ 明朝" w:hAnsi="ＭＳ 明朝"/>
          <w:sz w:val="20"/>
          <w:u w:val="single"/>
        </w:rPr>
        <w:t xml:space="preserve">22 </w:t>
      </w:r>
      <w:r>
        <w:rPr>
          <w:rFonts w:eastAsia="ＭＳ 明朝"/>
          <w:rFonts w:ascii="ＭＳ 明朝" w:hAnsi="ＭＳ 明朝"/>
          <w:sz w:val="20"/>
        </w:rPr>
        <w:t xml:space="preserve">サイロキシン結合能（ＴＢＣ）         137点 </w:t>
      </w:r>
    </w:p>
    <w:p>
      <w:pPr>
        <w:spacing w:before="20" w:after="20" w:line="300" w:lineRule="exact"/>
        <w:ind w:left="567"/>
      </w:pPr>
      <w:r>
        <w:rPr>
          <w:rFonts w:eastAsia="ＭＳ 明朝"/>
          <w:rFonts w:ascii="ＭＳ 明朝" w:hAnsi="ＭＳ 明朝"/>
          <w:sz w:val="20"/>
          <w:u w:val="single"/>
        </w:rPr>
        <w:t xml:space="preserve">23 プロゲステロン                       139点 </w:t>
      </w:r>
    </w:p>
    <w:p>
      <w:pPr>
        <w:spacing w:before="20" w:after="20" w:line="300" w:lineRule="exact"/>
        <w:ind w:left="567"/>
      </w:pPr>
      <w:r>
        <w:rPr>
          <w:rFonts w:eastAsia="ＭＳ 明朝"/>
          <w:rFonts w:ascii="ＭＳ 明朝" w:hAnsi="ＭＳ 明朝"/>
          <w:sz w:val="20"/>
          <w:u w:val="single"/>
        </w:rPr>
        <w:t xml:space="preserve">24 グルカゴン、低カルボキシル化オステオカルシン（ｕｃＯＣ）                         150点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25 Ⅰ型コラーゲン架橋Ｎ－テロペプチド（ＮＴＸ）、オステオカルシン（ＯＣ）           153点 </w:t>
      </w:r>
    </w:p>
    <w:p>
      <w:pPr>
        <w:spacing w:before="20" w:after="20" w:line="300" w:lineRule="exact"/>
        <w:ind w:left="567"/>
      </w:pPr>
      <w:r>
        <w:rPr>
          <w:rFonts w:eastAsia="ＭＳ 明朝"/>
          <w:rFonts w:ascii="ＭＳ 明朝" w:hAnsi="ＭＳ 明朝"/>
          <w:sz w:val="20"/>
          <w:u w:val="single"/>
        </w:rPr>
        <w:t xml:space="preserve">26 </w:t>
      </w:r>
      <w:r>
        <w:rPr>
          <w:rFonts w:eastAsia="ＭＳ 明朝"/>
          <w:rFonts w:ascii="ＭＳ 明朝" w:hAnsi="ＭＳ 明朝"/>
          <w:sz w:val="20"/>
        </w:rPr>
        <w:t>酒石酸抵抗性酸ホスファターゼ（ＴＲＡＣＰ－</w:t>
      </w:r>
      <w:r>
        <w:rPr>
          <w:rFonts w:eastAsia="ＭＳ 明朝"/>
          <w:rFonts w:ascii="ＭＳ 明朝" w:hAnsi="ＭＳ 明朝"/>
          <w:sz w:val="20"/>
          <w:u w:val="single"/>
        </w:rPr>
        <w:t xml:space="preserve">５ｂ）、遊離テストステロン             156点 </w:t>
      </w:r>
    </w:p>
    <w:p>
      <w:pPr>
        <w:spacing w:before="20" w:after="20" w:line="300" w:lineRule="exact"/>
        <w:ind w:left="567"/>
      </w:pPr>
      <w:r>
        <w:rPr>
          <w:rFonts w:eastAsia="ＭＳ 明朝"/>
          <w:rFonts w:ascii="ＭＳ 明朝" w:hAnsi="ＭＳ 明朝"/>
          <w:sz w:val="20"/>
          <w:u w:val="single"/>
        </w:rPr>
        <w:t xml:space="preserve">27 </w:t>
      </w:r>
      <w:r>
        <w:rPr>
          <w:rFonts w:eastAsia="ＭＳ 明朝"/>
          <w:rFonts w:ascii="ＭＳ 明朝" w:hAnsi="ＭＳ 明朝"/>
          <w:sz w:val="20"/>
        </w:rPr>
        <w:t xml:space="preserve">骨型アルカリホスファターゼ（ＢＡＰ） 157点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28 Ⅰ型プロコラーゲン－Ｎ－プロペプチド（ＰⅠＮＰ）                                 160点 </w:t>
      </w:r>
    </w:p>
    <w:p>
      <w:pPr>
        <w:spacing w:before="20" w:after="20" w:line="300" w:lineRule="exact"/>
        <w:ind w:left="567"/>
      </w:pPr>
      <w:r>
        <w:rPr>
          <w:rFonts w:eastAsia="ＭＳ 明朝"/>
          <w:rFonts w:ascii="ＭＳ 明朝" w:hAnsi="ＭＳ 明朝"/>
          <w:sz w:val="20"/>
        </w:rPr>
        <w:t>29 副甲状腺ホルモン（ＰＴＨ）、カテコールアミ</w:t>
      </w:r>
      <w:r>
        <w:rPr>
          <w:rFonts w:eastAsia="ＭＳ 明朝"/>
          <w:rFonts w:ascii="ＭＳ 明朝" w:hAnsi="ＭＳ 明朝"/>
          <w:sz w:val="20"/>
          <w:u w:val="single"/>
        </w:rPr>
        <w:t xml:space="preserve">ン分画、サイクリックＡＭＰ（ｃＡＭＰ）  </w:t>
      </w:r>
      <w:r>
        <w:rPr>
          <w:rFonts w:eastAsia="ＭＳ 明朝"/>
          <w:rFonts w:ascii="ＭＳ 明朝" w:hAnsi="ＭＳ 明朝"/>
          <w:sz w:val="20"/>
        </w:rPr>
        <w:t xml:space="preserve">161点 </w:t>
      </w:r>
    </w:p>
    <w:p>
      <w:pPr>
        <w:spacing w:before="20" w:after="20" w:line="300" w:lineRule="exact"/>
        <w:ind w:left="567"/>
      </w:pPr>
      <w:r>
        <w:rPr>
          <w:rFonts w:eastAsia="ＭＳ 明朝"/>
          <w:rFonts w:ascii="ＭＳ 明朝" w:hAnsi="ＭＳ 明朝"/>
          <w:sz w:val="20"/>
        </w:rPr>
        <w:t xml:space="preserve">30 インタクトⅠ型プロコラーゲン－Ｎ－プロペプチド（Ｉｎｔａｃｔ ＰⅠＮＰ）                                                     163点 </w:t>
      </w:r>
    </w:p>
    <w:p>
      <w:pPr>
        <w:spacing w:before="20" w:after="20" w:line="300" w:lineRule="exact"/>
        <w:ind w:left="567"/>
      </w:pPr>
      <w:r>
        <w:rPr>
          <w:rFonts w:eastAsia="ＭＳ 明朝"/>
          <w:rFonts w:ascii="ＭＳ 明朝" w:hAnsi="ＭＳ 明朝"/>
          <w:sz w:val="20"/>
        </w:rPr>
        <w:t>31 デヒドロエピアンドロステロン硫酸抱合体（ＤＨＥＡ－Ｓ）                           164点 じゆう</w:t>
      </w:r>
    </w:p>
    <w:p>
      <w:pPr>
        <w:spacing w:before="20" w:after="20" w:line="300" w:lineRule="exact"/>
        <w:ind w:left="567"/>
      </w:pPr>
      <w:r>
        <w:rPr>
          <w:rFonts w:eastAsia="ＭＳ 明朝"/>
          <w:rFonts w:ascii="ＭＳ 明朝" w:hAnsi="ＭＳ 明朝"/>
          <w:sz w:val="20"/>
        </w:rPr>
        <w:t xml:space="preserve">32 低単位ヒト絨毛性ゴナドトロピン（ＨＣＧ）半定量                                 165点 </w:t>
      </w:r>
    </w:p>
    <w:p>
      <w:pPr>
        <w:spacing w:before="20" w:after="20" w:line="300" w:lineRule="exact"/>
        <w:ind w:left="567"/>
      </w:pPr>
      <w:r>
        <w:rPr>
          <w:rFonts w:eastAsia="ＭＳ 明朝"/>
          <w:rFonts w:ascii="ＭＳ 明朝" w:hAnsi="ＭＳ 明朝"/>
          <w:sz w:val="20"/>
        </w:rPr>
        <w:t>33 エストラジオール（Ｅ）              167点 ２</w:t>
      </w:r>
    </w:p>
    <w:p>
      <w:pPr>
        <w:spacing w:before="20" w:after="20" w:line="300" w:lineRule="exact"/>
        <w:ind w:left="567"/>
      </w:pPr>
      <w:r>
        <w:rPr>
          <w:rFonts w:eastAsia="ＭＳ 明朝"/>
          <w:rFonts w:ascii="ＭＳ 明朝" w:hAnsi="ＭＳ 明朝"/>
          <w:sz w:val="20"/>
        </w:rPr>
        <w:t xml:space="preserve">34 Ⅰ型コラーゲン架橋Ｃ－テロペプチド－β異性体（β－ＣＴＸ）（尿）                 169点 </w:t>
      </w:r>
    </w:p>
    <w:p>
      <w:pPr>
        <w:spacing w:before="20" w:after="20" w:line="300" w:lineRule="exact"/>
        <w:ind w:left="567"/>
      </w:pPr>
      <w:r>
        <w:rPr>
          <w:rFonts w:eastAsia="ＭＳ 明朝"/>
          <w:rFonts w:ascii="ＭＳ 明朝" w:hAnsi="ＭＳ 明朝"/>
          <w:sz w:val="20"/>
        </w:rPr>
        <w:t xml:space="preserve">35 Ⅰ型コラーゲン架橋Ｃ－テロペプチド－β異性体（β－ＣＴＸ）                       170点 </w:t>
      </w:r>
    </w:p>
    <w:p>
      <w:pPr>
        <w:spacing w:before="20" w:after="20" w:line="300" w:lineRule="exact"/>
        <w:ind w:left="567"/>
      </w:pPr>
      <w:r>
        <w:rPr>
          <w:rFonts w:eastAsia="ＭＳ 明朝"/>
          <w:rFonts w:ascii="ＭＳ 明朝" w:hAnsi="ＭＳ 明朝"/>
          <w:sz w:val="20"/>
        </w:rPr>
        <w:t xml:space="preserve">36 エストリオール（Ｅ）、エストロゲン半定量３たん、エストロゲン定量、副甲状腺ホルモン関連蛋白Ｃ端フラグメント（Ｃ－ＰＴＨｒＰ）     180点 </w:t>
      </w:r>
    </w:p>
    <w:p>
      <w:pPr>
        <w:spacing w:before="20" w:after="20" w:line="300" w:lineRule="exact"/>
        <w:ind w:left="567"/>
      </w:pPr>
      <w:r>
        <w:rPr>
          <w:rFonts w:eastAsia="ＭＳ 明朝"/>
          <w:rFonts w:ascii="ＭＳ 明朝" w:hAnsi="ＭＳ 明朝"/>
          <w:sz w:val="20"/>
        </w:rPr>
        <w:t>37 副腎皮質刺激ホルモン（ＡＣＴＨ）、カテコールアミン                               184点 たん</w:t>
      </w:r>
    </w:p>
    <w:p>
      <w:pPr>
        <w:spacing w:before="20" w:after="20" w:line="300" w:lineRule="exact"/>
        <w:ind w:left="567"/>
      </w:pPr>
      <w:r>
        <w:rPr>
          <w:rFonts w:eastAsia="ＭＳ 明朝"/>
          <w:rFonts w:ascii="ＭＳ 明朝" w:hAnsi="ＭＳ 明朝"/>
          <w:sz w:val="20"/>
        </w:rPr>
        <w:t xml:space="preserve">38 副甲状腺ホルモン関連蛋白（ＰＴＨｒＰ）    </w:t>
      </w:r>
      <w:r>
        <w:rPr>
          <w:rFonts w:eastAsia="ＭＳ 明朝"/>
          <w:rFonts w:ascii="ＭＳ 明朝" w:hAnsi="ＭＳ 明朝"/>
          <w:sz w:val="20"/>
          <w:u w:val="single"/>
        </w:rPr>
        <w:t xml:space="preserve">                                       185点 </w:t>
      </w:r>
    </w:p>
    <w:p>
      <w:pPr>
        <w:spacing w:before="20" w:after="20" w:line="300" w:lineRule="exact"/>
        <w:ind w:left="567"/>
      </w:pPr>
      <w:r>
        <w:rPr>
          <w:rFonts w:eastAsia="ＭＳ 明朝"/>
          <w:rFonts w:ascii="ＭＳ 明朝" w:hAnsi="ＭＳ 明朝"/>
          <w:sz w:val="20"/>
        </w:rPr>
        <w:t xml:space="preserve">39 デオキシピリジノリン（ＤＰＤ）（尿）                                             191点 </w:t>
      </w:r>
    </w:p>
    <w:p>
      <w:pPr>
        <w:spacing w:before="20" w:after="20" w:line="300" w:lineRule="exact"/>
        <w:ind w:left="567"/>
      </w:pPr>
      <w:r>
        <w:rPr>
          <w:rFonts w:eastAsia="ＭＳ 明朝"/>
          <w:rFonts w:ascii="ＭＳ 明朝" w:hAnsi="ＭＳ 明朝"/>
          <w:sz w:val="20"/>
        </w:rPr>
        <w:t xml:space="preserve">40 17－ケトジェニックステロイド（17－ＫＧＳ）                                       200点 </w:t>
      </w:r>
    </w:p>
    <w:p>
      <w:pPr>
        <w:spacing w:before="20" w:after="20" w:line="300" w:lineRule="exact"/>
        <w:ind w:left="567"/>
      </w:pPr>
      <w:r>
        <w:rPr>
          <w:rFonts w:eastAsia="ＭＳ 明朝"/>
          <w:rFonts w:ascii="ＭＳ 明朝" w:hAnsi="ＭＳ 明朝"/>
          <w:sz w:val="20"/>
        </w:rPr>
        <w:t xml:space="preserve">41 エリスロポエチン                     209点 </w:t>
      </w:r>
    </w:p>
    <w:p>
      <w:pPr>
        <w:spacing w:before="20" w:after="20" w:line="300" w:lineRule="exact"/>
        <w:ind w:left="567"/>
      </w:pPr>
      <w:r>
        <w:rPr>
          <w:rFonts w:eastAsia="ＭＳ 明朝"/>
          <w:rFonts w:ascii="ＭＳ 明朝" w:hAnsi="ＭＳ 明朝"/>
          <w:sz w:val="20"/>
        </w:rPr>
        <w:t xml:space="preserve">42 ソマトメジンＣ                       212点 </w:t>
      </w:r>
    </w:p>
    <w:p>
      <w:pPr>
        <w:spacing w:before="20" w:after="20" w:line="300" w:lineRule="exact"/>
        <w:ind w:left="567"/>
      </w:pPr>
      <w:r>
        <w:rPr>
          <w:rFonts w:eastAsia="ＭＳ 明朝"/>
          <w:rFonts w:ascii="ＭＳ 明朝" w:hAnsi="ＭＳ 明朝"/>
          <w:sz w:val="20"/>
        </w:rPr>
        <w:t xml:space="preserve">43 17－ケトステロイド分画（17－ＫＳ分画）、17α－ヒドロキシプロゲステロン（17α－ＯＨＰ）、抗ＩＡ－２抗体、プレグナンジオール   213点 </w:t>
      </w:r>
    </w:p>
    <w:p>
      <w:pPr>
        <w:spacing w:before="20" w:after="20" w:line="300" w:lineRule="exact"/>
        <w:ind w:left="567"/>
      </w:pPr>
      <w:r>
        <w:rPr>
          <w:rFonts w:eastAsia="ＭＳ 明朝"/>
          <w:rFonts w:ascii="ＭＳ 明朝" w:hAnsi="ＭＳ 明朝"/>
          <w:sz w:val="20"/>
        </w:rPr>
        <w:t xml:space="preserve">44 メタネフリン                         217点 </w:t>
      </w:r>
    </w:p>
    <w:p>
      <w:pPr>
        <w:spacing w:before="20" w:after="20" w:line="300" w:lineRule="exact"/>
        <w:ind w:left="567"/>
      </w:pPr>
      <w:r>
        <w:rPr>
          <w:rFonts w:eastAsia="ＭＳ 明朝"/>
          <w:rFonts w:ascii="ＭＳ 明朝" w:hAnsi="ＭＳ 明朝"/>
          <w:sz w:val="20"/>
        </w:rPr>
        <w:t xml:space="preserve">45 17－ケトジェニックステロイド分画（17－ＫＧＳ分画）、メタネフリン・ノルメタネフリン分画                                       220点 </w:t>
      </w:r>
    </w:p>
    <w:p>
      <w:pPr>
        <w:spacing w:before="20" w:after="20" w:line="300" w:lineRule="exact"/>
        <w:ind w:left="567"/>
      </w:pPr>
      <w:r>
        <w:rPr>
          <w:rFonts w:eastAsia="ＭＳ 明朝"/>
          <w:rFonts w:ascii="ＭＳ 明朝" w:hAnsi="ＭＳ 明朝"/>
          <w:sz w:val="20"/>
        </w:rPr>
        <w:t xml:space="preserve">46 心房性Ｎａ利尿ペプチド（ＡＮＰ）     221点 </w:t>
      </w:r>
    </w:p>
    <w:p>
      <w:pPr>
        <w:spacing w:before="20" w:after="20" w:line="300" w:lineRule="exact"/>
        <w:ind w:left="567"/>
      </w:pPr>
      <w:r>
        <w:rPr>
          <w:rFonts w:eastAsia="ＭＳ 明朝"/>
          <w:rFonts w:ascii="ＭＳ 明朝" w:hAnsi="ＭＳ 明朝"/>
          <w:sz w:val="20"/>
        </w:rPr>
        <w:t xml:space="preserve">47 抗利尿ホルモン（ＡＤＨ）             224点 </w:t>
      </w:r>
    </w:p>
    <w:p>
      <w:pPr>
        <w:spacing w:before="20" w:after="20" w:line="300" w:lineRule="exact"/>
        <w:ind w:left="567"/>
      </w:pPr>
      <w:r>
        <w:rPr>
          <w:rFonts w:eastAsia="ＭＳ 明朝"/>
          <w:rFonts w:ascii="ＭＳ 明朝" w:hAnsi="ＭＳ 明朝"/>
          <w:sz w:val="20"/>
        </w:rPr>
        <w:t xml:space="preserve">48 プレグナントリオール                 232点 </w:t>
      </w:r>
    </w:p>
    <w:p>
      <w:pPr>
        <w:spacing w:before="20" w:after="20" w:line="300" w:lineRule="exact"/>
        <w:ind w:left="567"/>
      </w:pPr>
      <w:r>
        <w:rPr>
          <w:rFonts w:eastAsia="ＭＳ 明朝"/>
          <w:rFonts w:ascii="ＭＳ 明朝" w:hAnsi="ＭＳ 明朝"/>
          <w:sz w:val="20"/>
        </w:rPr>
        <w:t>49 ノルメタネフリン                     250点 たん</w:t>
      </w:r>
    </w:p>
    <w:p>
      <w:pPr>
        <w:spacing w:before="20" w:after="20" w:line="300" w:lineRule="exact"/>
        <w:ind w:left="567"/>
      </w:pPr>
      <w:r>
        <w:rPr>
          <w:rFonts w:eastAsia="ＭＳ 明朝"/>
          <w:rFonts w:ascii="ＭＳ 明朝" w:hAnsi="ＭＳ 明朝"/>
          <w:sz w:val="20"/>
        </w:rPr>
        <w:t xml:space="preserve">50 インスリン様成長因子結合蛋白３型（ＩＧＦＢＰ－３）                               280点 </w:t>
      </w:r>
    </w:p>
    <w:p>
      <w:pPr>
        <w:spacing w:before="20" w:after="20" w:line="300" w:lineRule="exact"/>
        <w:ind w:left="567"/>
      </w:pPr>
      <w:r>
        <w:rPr>
          <w:rFonts w:eastAsia="ＭＳ 明朝"/>
          <w:rFonts w:ascii="ＭＳ 明朝" w:hAnsi="ＭＳ 明朝"/>
          <w:sz w:val="20"/>
          <w:u w:val="single"/>
        </w:rPr>
        <w:t xml:space="preserve">51 ガストリン                           380点 </w:t>
      </w:r>
    </w:p>
    <w:p>
      <w:pPr>
        <w:spacing w:before="20" w:after="20" w:line="300" w:lineRule="exact"/>
        <w:ind w:left="567"/>
      </w:pPr>
      <w:r>
        <w:rPr>
          <w:rFonts w:eastAsia="ＭＳ 明朝"/>
          <w:rFonts w:ascii="ＭＳ 明朝" w:hAnsi="ＭＳ 明朝"/>
          <w:sz w:val="20"/>
          <w:u w:val="single"/>
        </w:rPr>
        <w:t xml:space="preserve">52 </w:t>
      </w:r>
      <w:r>
        <w:rPr>
          <w:rFonts w:eastAsia="ＭＳ 明朝"/>
          <w:rFonts w:ascii="ＭＳ 明朝" w:hAnsi="ＭＳ 明朝"/>
          <w:sz w:val="20"/>
        </w:rPr>
        <w:t>遊離メタネフリン・遊離ノルメタネフリン分画</w:t>
      </w:r>
      <w:r>
        <w:rPr>
          <w:rFonts w:eastAsia="ＭＳ 明朝"/>
          <w:rFonts w:ascii="ＭＳ 明朝" w:hAnsi="ＭＳ 明朝"/>
          <w:sz w:val="20"/>
          <w:u w:val="single"/>
        </w:rPr>
        <w:t xml:space="preserve">                                       585点 </w:t>
      </w:r>
    </w:p>
    <w:p>
      <w:pPr>
        <w:spacing w:before="20" w:after="20" w:line="300" w:lineRule="exact"/>
        <w:ind w:left="567"/>
      </w:pPr>
      <w:r>
        <w:rPr>
          <w:rFonts w:eastAsia="ＭＳ 明朝"/>
          <w:rFonts w:ascii="ＭＳ 明朝" w:hAnsi="ＭＳ 明朝"/>
          <w:sz w:val="20"/>
          <w:u w:val="single"/>
        </w:rPr>
        <w:t xml:space="preserve">53 </w:t>
      </w:r>
      <w:r>
        <w:rPr>
          <w:rFonts w:eastAsia="ＭＳ 明朝"/>
          <w:rFonts w:ascii="ＭＳ 明朝" w:hAnsi="ＭＳ 明朝"/>
          <w:sz w:val="20"/>
        </w:rPr>
        <w:t xml:space="preserve">抗ミュラー管ホルモン（ＡＭＨ）       597点 </w:t>
      </w:r>
    </w:p>
    <w:p>
      <w:pPr>
        <w:spacing w:before="20" w:after="20" w:line="300" w:lineRule="exact"/>
        <w:ind w:left="567"/>
      </w:pPr>
      <w:r>
        <w:rPr>
          <w:rFonts w:eastAsia="ＭＳ 明朝"/>
          <w:rFonts w:ascii="ＭＳ 明朝" w:hAnsi="ＭＳ 明朝"/>
          <w:sz w:val="20"/>
          <w:u w:val="single"/>
        </w:rPr>
        <w:t xml:space="preserve">54 </w:t>
      </w:r>
      <w:r>
        <w:rPr>
          <w:rFonts w:eastAsia="ＭＳ 明朝"/>
          <w:rFonts w:ascii="ＭＳ 明朝" w:hAnsi="ＭＳ 明朝"/>
          <w:sz w:val="20"/>
        </w:rPr>
        <w:t xml:space="preserve">レプチン                           1,000点 注 患者から１回に採取した血液を用いて本区分の12から51までに掲げる検査を３項目以上行った場合は、所定点数にかかわらず、検査の項目数に応じて次に掲げる点数により算定する。 </w:t>
      </w:r>
    </w:p>
    <w:p>
      <w:pPr>
        <w:spacing w:before="20" w:after="20" w:line="300" w:lineRule="exact"/>
        <w:ind w:left="850"/>
      </w:pPr>
      <w:r>
        <w:rPr>
          <w:rFonts w:eastAsia="ＭＳ 明朝"/>
          <w:rFonts w:ascii="ＭＳ 明朝" w:hAnsi="ＭＳ 明朝"/>
          <w:sz w:val="20"/>
        </w:rPr>
        <w:t xml:space="preserve">イ ３項目以上５項目以下               410点 </w:t>
      </w:r>
    </w:p>
    <w:p>
      <w:pPr>
        <w:spacing w:before="20" w:after="20" w:line="300" w:lineRule="exact"/>
        <w:ind w:left="850"/>
      </w:pPr>
      <w:r>
        <w:rPr>
          <w:rFonts w:eastAsia="ＭＳ 明朝"/>
          <w:rFonts w:ascii="ＭＳ 明朝" w:hAnsi="ＭＳ 明朝"/>
          <w:sz w:val="20"/>
        </w:rPr>
        <w:t xml:space="preserve">ロ ６項目又は７項目                   623点 </w:t>
      </w:r>
    </w:p>
    <w:p>
      <w:pPr>
        <w:spacing w:before="20" w:after="20" w:line="300" w:lineRule="exact"/>
        <w:ind w:left="850"/>
      </w:pPr>
      <w:r>
        <w:rPr>
          <w:rFonts w:eastAsia="ＭＳ 明朝"/>
          <w:rFonts w:ascii="ＭＳ 明朝" w:hAnsi="ＭＳ 明朝"/>
          <w:sz w:val="20"/>
        </w:rPr>
        <w:t xml:space="preserve">ハ ８項目以上                         900点 </w:t>
      </w:r>
    </w:p>
    <w:p>
      <w:pPr>
        <w:spacing w:before="160" w:after="80" w:line="300" w:lineRule="exact"/>
        <w:ind w:left="283"/>
      </w:pPr>
      <w:r>
        <w:rPr>
          <w:rFonts w:eastAsia="ＭＳ ゴシック"/>
          <w:rFonts w:ascii="ＭＳ ゴシック" w:hAnsi="ＭＳ ゴシック"/>
          <w:b/>
          <w:sz w:val="21"/>
        </w:rPr>
        <w:t xml:space="preserve">Ｄ００９ 腫瘍マーカー </w:t>
      </w:r>
    </w:p>
    <w:p>
      <w:pPr>
        <w:spacing w:before="20" w:after="20" w:line="300" w:lineRule="exact"/>
        <w:ind w:left="567"/>
      </w:pPr>
      <w:r>
        <w:rPr>
          <w:rFonts w:eastAsia="ＭＳ 明朝"/>
          <w:rFonts w:ascii="ＭＳ 明朝" w:hAnsi="ＭＳ 明朝"/>
          <w:sz w:val="20"/>
        </w:rPr>
        <w:t xml:space="preserve">１ 尿中ＢＴＡ                            80点 </w:t>
      </w:r>
    </w:p>
    <w:p>
      <w:pPr>
        <w:spacing w:before="20" w:after="20" w:line="300" w:lineRule="exact"/>
        <w:ind w:left="567"/>
      </w:pPr>
      <w:r>
        <w:rPr>
          <w:rFonts w:eastAsia="ＭＳ 明朝"/>
          <w:rFonts w:ascii="ＭＳ 明朝" w:hAnsi="ＭＳ 明朝"/>
          <w:sz w:val="20"/>
        </w:rPr>
        <w:t>２ α－フェトプロテイン（ＡＦＰ）        98点 がん</w:t>
      </w:r>
    </w:p>
    <w:p>
      <w:pPr>
        <w:spacing w:before="20" w:after="20" w:line="300" w:lineRule="exact"/>
        <w:ind w:left="567"/>
      </w:pPr>
      <w:r>
        <w:rPr>
          <w:rFonts w:eastAsia="ＭＳ 明朝"/>
          <w:rFonts w:ascii="ＭＳ 明朝" w:hAnsi="ＭＳ 明朝"/>
          <w:sz w:val="20"/>
        </w:rPr>
        <w:t>３ 癌胎児性抗原（ＣＥＡ）                99点 へんがん</w:t>
      </w:r>
    </w:p>
    <w:p>
      <w:pPr>
        <w:spacing w:before="20" w:after="20" w:line="300" w:lineRule="exact"/>
        <w:ind w:left="567"/>
      </w:pPr>
      <w:r>
        <w:rPr>
          <w:rFonts w:eastAsia="ＭＳ 明朝"/>
          <w:rFonts w:ascii="ＭＳ 明朝" w:hAnsi="ＭＳ 明朝"/>
          <w:sz w:val="20"/>
        </w:rPr>
        <w:t xml:space="preserve">４ 扁平上皮癌関連抗原（ＳＣＣ抗原）     101点 </w:t>
      </w:r>
    </w:p>
    <w:p>
      <w:pPr>
        <w:spacing w:before="20" w:after="20" w:line="300" w:lineRule="exact"/>
        <w:ind w:left="567"/>
      </w:pPr>
      <w:r>
        <w:rPr>
          <w:rFonts w:eastAsia="ＭＳ 明朝"/>
          <w:rFonts w:ascii="ＭＳ 明朝" w:hAnsi="ＭＳ 明朝"/>
          <w:sz w:val="20"/>
        </w:rPr>
        <w:t xml:space="preserve">５ 組織ポリペプタイド抗原（ＴＰＡ）     110点 </w:t>
      </w:r>
    </w:p>
    <w:p>
      <w:pPr>
        <w:spacing w:before="20" w:after="20" w:line="300" w:lineRule="exact"/>
        <w:ind w:left="567"/>
      </w:pPr>
      <w:r>
        <w:rPr>
          <w:rFonts w:eastAsia="ＭＳ 明朝"/>
          <w:rFonts w:ascii="ＭＳ 明朝" w:hAnsi="ＭＳ 明朝"/>
          <w:sz w:val="20"/>
        </w:rPr>
        <w:t xml:space="preserve">６ ＮＣＣ－ＳＴ－439、ＣＡ15－３        112点 </w:t>
      </w:r>
    </w:p>
    <w:p>
      <w:pPr>
        <w:spacing w:before="20" w:after="20" w:line="300" w:lineRule="exact"/>
        <w:ind w:left="567"/>
      </w:pPr>
      <w:r>
        <w:rPr>
          <w:rFonts w:eastAsia="ＭＳ 明朝"/>
          <w:rFonts w:ascii="ＭＳ 明朝" w:hAnsi="ＭＳ 明朝"/>
          <w:sz w:val="20"/>
        </w:rPr>
        <w:t xml:space="preserve">７ ＤＵＰＡＮ－２                       115点 </w:t>
      </w:r>
    </w:p>
    <w:p>
      <w:pPr>
        <w:spacing w:before="20" w:after="20" w:line="300" w:lineRule="exact"/>
        <w:ind w:left="567"/>
      </w:pPr>
      <w:r>
        <w:rPr>
          <w:rFonts w:eastAsia="ＭＳ 明朝"/>
          <w:rFonts w:ascii="ＭＳ 明朝" w:hAnsi="ＭＳ 明朝"/>
          <w:sz w:val="20"/>
        </w:rPr>
        <w:t xml:space="preserve">８ エラスターゼ１                       120点 </w:t>
      </w:r>
    </w:p>
    <w:p>
      <w:pPr>
        <w:spacing w:before="20" w:after="20" w:line="300" w:lineRule="exact"/>
        <w:ind w:left="567"/>
      </w:pPr>
      <w:r>
        <w:rPr>
          <w:rFonts w:eastAsia="ＭＳ 明朝"/>
          <w:rFonts w:ascii="ＭＳ 明朝" w:hAnsi="ＭＳ 明朝"/>
          <w:sz w:val="20"/>
        </w:rPr>
        <w:t xml:space="preserve">９ 前立腺特異抗原（ＰＳＡ）、ＣＡ19－９                                             121点 </w:t>
      </w:r>
    </w:p>
    <w:p>
      <w:pPr>
        <w:spacing w:before="20" w:after="20" w:line="300" w:lineRule="exact"/>
        <w:ind w:left="567"/>
      </w:pPr>
      <w:r>
        <w:rPr>
          <w:rFonts w:eastAsia="ＭＳ 明朝"/>
          <w:rFonts w:ascii="ＭＳ 明朝" w:hAnsi="ＭＳ 明朝"/>
          <w:sz w:val="20"/>
        </w:rPr>
        <w:t xml:space="preserve">10 ＰＩＶＫＡ－Ⅱ半定量、ＰＩＶＫＡ－Ⅱ定量                                         131点 </w:t>
      </w:r>
    </w:p>
    <w:p>
      <w:pPr>
        <w:spacing w:before="20" w:after="20" w:line="300" w:lineRule="exact"/>
        <w:ind w:left="567"/>
      </w:pPr>
      <w:r>
        <w:rPr>
          <w:rFonts w:eastAsia="ＭＳ 明朝"/>
          <w:rFonts w:ascii="ＭＳ 明朝" w:hAnsi="ＭＳ 明朝"/>
          <w:sz w:val="20"/>
        </w:rPr>
        <w:t xml:space="preserve">11 ＣＡ125                              136点 </w:t>
      </w:r>
    </w:p>
    <w:p>
      <w:pPr>
        <w:spacing w:before="20" w:after="20" w:line="300" w:lineRule="exact"/>
        <w:ind w:left="567"/>
      </w:pPr>
      <w:r>
        <w:rPr>
          <w:rFonts w:eastAsia="ＭＳ 明朝"/>
          <w:rFonts w:ascii="ＭＳ 明朝" w:hAnsi="ＭＳ 明朝"/>
          <w:sz w:val="20"/>
        </w:rPr>
        <w:t xml:space="preserve">12 核マトリックスプロテイン22（ＮＭＰ22）定量（尿）、核マトリックスプロテイン22（ＮＭＰ22）定性（尿）                           139点 </w:t>
      </w:r>
    </w:p>
    <w:p>
      <w:pPr>
        <w:spacing w:before="20" w:after="20" w:line="300" w:lineRule="exact"/>
        <w:ind w:left="567"/>
      </w:pPr>
      <w:r>
        <w:rPr>
          <w:rFonts w:eastAsia="ＭＳ 明朝"/>
          <w:rFonts w:ascii="ＭＳ 明朝" w:hAnsi="ＭＳ 明朝"/>
          <w:sz w:val="20"/>
        </w:rPr>
        <w:t xml:space="preserve">13 シアリルＬｅx－ｉ抗原（ＳＬＸ）      140点 </w:t>
      </w:r>
    </w:p>
    <w:p>
      <w:pPr>
        <w:spacing w:before="20" w:after="20" w:line="300" w:lineRule="exact"/>
        <w:ind w:left="567"/>
      </w:pPr>
      <w:r>
        <w:rPr>
          <w:rFonts w:eastAsia="ＭＳ 明朝"/>
          <w:rFonts w:ascii="ＭＳ 明朝" w:hAnsi="ＭＳ 明朝"/>
          <w:sz w:val="20"/>
        </w:rPr>
        <w:t xml:space="preserve">14 神経特異エノラーゼ（ＮＳＥ）         142点 </w:t>
      </w:r>
    </w:p>
    <w:p>
      <w:pPr>
        <w:spacing w:before="20" w:after="20" w:line="300" w:lineRule="exact"/>
        <w:ind w:left="567"/>
      </w:pPr>
      <w:r>
        <w:rPr>
          <w:rFonts w:eastAsia="ＭＳ 明朝"/>
          <w:rFonts w:ascii="ＭＳ 明朝" w:hAnsi="ＭＳ 明朝"/>
          <w:sz w:val="20"/>
        </w:rPr>
        <w:t xml:space="preserve">15 ＳＰan－１                           144点 </w:t>
      </w:r>
    </w:p>
    <w:p>
      <w:pPr>
        <w:spacing w:before="20" w:after="20" w:line="300" w:lineRule="exact"/>
        <w:ind w:left="567"/>
      </w:pPr>
      <w:r>
        <w:rPr>
          <w:rFonts w:eastAsia="ＭＳ 明朝"/>
          <w:rFonts w:ascii="ＭＳ 明朝" w:hAnsi="ＭＳ 明朝"/>
          <w:sz w:val="20"/>
        </w:rPr>
        <w:t xml:space="preserve">16 ＣＡ72－４、シアリルＴn抗原（ＳＴＮ）                                            146点 </w:t>
      </w:r>
    </w:p>
    <w:p>
      <w:pPr>
        <w:spacing w:before="20" w:after="20" w:line="300" w:lineRule="exact"/>
        <w:ind w:left="567"/>
      </w:pPr>
      <w:r>
        <w:rPr>
          <w:rFonts w:eastAsia="ＭＳ 明朝"/>
          <w:rFonts w:ascii="ＭＳ 明朝" w:hAnsi="ＭＳ 明朝"/>
          <w:sz w:val="20"/>
        </w:rPr>
        <w:t xml:space="preserve">17 塩基性フェトプロテイン（ＢＦＰ）、遊離型ＰＳＡ比（ＰＳＡ Ｆ／Ｔ比）             150点 </w:t>
      </w:r>
    </w:p>
    <w:p>
      <w:pPr>
        <w:spacing w:before="20" w:after="20" w:line="300" w:lineRule="exact"/>
        <w:ind w:left="567"/>
      </w:pPr>
      <w:r>
        <w:rPr>
          <w:rFonts w:eastAsia="ＭＳ 明朝"/>
          <w:rFonts w:ascii="ＭＳ 明朝" w:hAnsi="ＭＳ 明朝"/>
          <w:sz w:val="20"/>
          <w:u w:val="single"/>
        </w:rPr>
        <w:t xml:space="preserve">18 シアリルＬｅx抗原（ＣＳＬＥＸ）      152点 </w:t>
      </w:r>
    </w:p>
    <w:p>
      <w:pPr>
        <w:spacing w:before="20" w:after="20" w:line="300" w:lineRule="exact"/>
        <w:ind w:left="567"/>
      </w:pPr>
      <w:r>
        <w:rPr>
          <w:rFonts w:eastAsia="ＭＳ 明朝"/>
          <w:rFonts w:ascii="ＭＳ 明朝" w:hAnsi="ＭＳ 明朝"/>
          <w:sz w:val="20"/>
          <w:u w:val="single"/>
        </w:rPr>
        <w:t xml:space="preserve">19 </w:t>
      </w:r>
      <w:r>
        <w:rPr>
          <w:rFonts w:eastAsia="ＭＳ 明朝"/>
          <w:rFonts w:ascii="ＭＳ 明朝" w:hAnsi="ＭＳ 明朝"/>
          <w:sz w:val="20"/>
        </w:rPr>
        <w:t xml:space="preserve">サイトケラチン19フラグメント（シフラ）                                           154点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20 ＢＣＡ225                            158点 </w:t>
      </w:r>
    </w:p>
    <w:p>
      <w:pPr>
        <w:spacing w:before="20" w:after="20" w:line="300" w:lineRule="exact"/>
        <w:ind w:left="567"/>
      </w:pPr>
      <w:r>
        <w:rPr>
          <w:rFonts w:eastAsia="ＭＳ 明朝"/>
          <w:rFonts w:ascii="ＭＳ 明朝" w:hAnsi="ＭＳ 明朝"/>
          <w:sz w:val="20"/>
        </w:rPr>
        <w:t xml:space="preserve">21 サイトケラチン８・18（尿）           160点 </w:t>
      </w:r>
    </w:p>
    <w:p>
      <w:pPr>
        <w:spacing w:before="20" w:after="20" w:line="300" w:lineRule="exact"/>
        <w:ind w:left="567"/>
      </w:pPr>
      <w:r>
        <w:rPr>
          <w:rFonts w:eastAsia="ＭＳ 明朝"/>
          <w:rFonts w:ascii="ＭＳ 明朝" w:hAnsi="ＭＳ 明朝"/>
          <w:sz w:val="20"/>
        </w:rPr>
        <w:t xml:space="preserve">22 抗ｐ53抗体                           163点 </w:t>
      </w:r>
    </w:p>
    <w:p>
      <w:pPr>
        <w:spacing w:before="20" w:after="20" w:line="300" w:lineRule="exact"/>
        <w:ind w:left="567"/>
      </w:pPr>
      <w:r>
        <w:rPr>
          <w:rFonts w:eastAsia="ＭＳ 明朝"/>
          <w:rFonts w:ascii="ＭＳ 明朝" w:hAnsi="ＭＳ 明朝"/>
          <w:sz w:val="20"/>
        </w:rPr>
        <w:t xml:space="preserve">23 Ⅰ型コラーゲン－Ｃ－テロペプチド（ⅠＣＴＰ）                                     170点 </w:t>
      </w:r>
    </w:p>
    <w:p>
      <w:pPr>
        <w:spacing w:before="20" w:after="20" w:line="300" w:lineRule="exact"/>
        <w:ind w:left="567"/>
      </w:pPr>
      <w:r>
        <w:rPr>
          <w:rFonts w:eastAsia="ＭＳ 明朝"/>
          <w:rFonts w:ascii="ＭＳ 明朝" w:hAnsi="ＭＳ 明朝"/>
          <w:sz w:val="20"/>
        </w:rPr>
        <w:t xml:space="preserve">24 ガストリン放出ペプチド前駆体（ＰｒｏＧＲＰ）                                     175点 </w:t>
      </w:r>
    </w:p>
    <w:p>
      <w:pPr>
        <w:spacing w:before="20" w:after="20" w:line="300" w:lineRule="exact"/>
        <w:ind w:left="567"/>
      </w:pPr>
      <w:r>
        <w:rPr>
          <w:rFonts w:eastAsia="ＭＳ 明朝"/>
          <w:rFonts w:ascii="ＭＳ 明朝" w:hAnsi="ＭＳ 明朝"/>
          <w:sz w:val="20"/>
        </w:rPr>
        <w:t xml:space="preserve">25 ＣＡ54／61                           184点 </w:t>
      </w:r>
    </w:p>
    <w:p>
      <w:pPr>
        <w:spacing w:before="20" w:after="20" w:line="300" w:lineRule="exact"/>
        <w:ind w:left="567"/>
      </w:pPr>
      <w:r>
        <w:rPr>
          <w:rFonts w:eastAsia="ＭＳ 明朝"/>
          <w:rFonts w:ascii="ＭＳ 明朝" w:hAnsi="ＭＳ 明朝"/>
          <w:sz w:val="20"/>
        </w:rPr>
        <w:t>26 α－フェトプロテインレクチン分画（ＡＦＰ－</w:t>
      </w:r>
    </w:p>
    <w:p>
      <w:pPr>
        <w:spacing w:before="160" w:after="80" w:line="300" w:lineRule="exact"/>
        <w:ind w:left="283"/>
      </w:pPr>
      <w:r>
        <w:rPr>
          <w:rFonts w:eastAsia="ＭＳ ゴシック"/>
          <w:rFonts w:ascii="ＭＳ ゴシック" w:hAnsi="ＭＳ ゴシック"/>
          <w:b/>
          <w:sz w:val="21"/>
        </w:rPr>
        <w:t xml:space="preserve">Ｌ３％）                               185点 </w:t>
      </w:r>
    </w:p>
    <w:p>
      <w:pPr>
        <w:spacing w:before="20" w:after="20" w:line="300" w:lineRule="exact"/>
        <w:ind w:left="567"/>
      </w:pPr>
      <w:r>
        <w:rPr>
          <w:rFonts w:eastAsia="ＭＳ 明朝"/>
          <w:rFonts w:ascii="ＭＳ 明朝" w:hAnsi="ＭＳ 明朝"/>
          <w:sz w:val="20"/>
          <w:u w:val="single"/>
        </w:rPr>
        <w:t xml:space="preserve">27 γ－セミノプロテイン（γ－Ｓｍ）     187点 </w:t>
      </w:r>
    </w:p>
    <w:p>
      <w:pPr>
        <w:spacing w:before="20" w:after="20" w:line="300" w:lineRule="exact"/>
        <w:ind w:left="567"/>
      </w:pPr>
      <w:r>
        <w:rPr>
          <w:rFonts w:eastAsia="ＭＳ 明朝"/>
          <w:rFonts w:ascii="ＭＳ 明朝" w:hAnsi="ＭＳ 明朝"/>
          <w:sz w:val="20"/>
          <w:u w:val="single"/>
        </w:rPr>
        <w:t xml:space="preserve">28 </w:t>
      </w:r>
      <w:r>
        <w:rPr>
          <w:rFonts w:eastAsia="ＭＳ 明朝"/>
          <w:rFonts w:ascii="ＭＳ 明朝" w:hAnsi="ＭＳ 明朝"/>
          <w:sz w:val="20"/>
        </w:rPr>
        <w:t xml:space="preserve">ＣＡ602、組織因子経路インヒビター２（ＴＦＰＩ２）                               190点 </w:t>
      </w:r>
    </w:p>
    <w:p>
      <w:pPr>
        <w:spacing w:before="20" w:after="20" w:line="300" w:lineRule="exact"/>
        <w:ind w:left="567"/>
      </w:pPr>
      <w:r>
        <w:rPr>
          <w:rFonts w:eastAsia="ＭＳ 明朝"/>
          <w:rFonts w:ascii="ＭＳ 明朝" w:hAnsi="ＭＳ 明朝"/>
          <w:sz w:val="20"/>
        </w:rPr>
        <w:t>（削る） たん</w:t>
      </w:r>
    </w:p>
    <w:p>
      <w:pPr>
        <w:spacing w:before="20" w:after="20" w:line="300" w:lineRule="exact"/>
        <w:ind w:left="567"/>
      </w:pPr>
      <w:r>
        <w:rPr>
          <w:rFonts w:eastAsia="ＭＳ 明朝"/>
          <w:rFonts w:ascii="ＭＳ 明朝" w:hAnsi="ＭＳ 明朝"/>
          <w:sz w:val="20"/>
        </w:rPr>
        <w:t xml:space="preserve">29 ヒト精巣上体蛋白４（ＨＥ４）         200点 </w:t>
      </w:r>
    </w:p>
    <w:p>
      <w:pPr>
        <w:spacing w:before="20" w:after="20" w:line="300" w:lineRule="exact"/>
        <w:ind w:left="567"/>
      </w:pPr>
      <w:r>
        <w:rPr>
          <w:rFonts w:eastAsia="ＭＳ 明朝"/>
          <w:rFonts w:ascii="ＭＳ 明朝" w:hAnsi="ＭＳ 明朝"/>
          <w:sz w:val="20"/>
        </w:rPr>
        <w:t xml:space="preserve">30 可溶性メソテリン関連ペプチド         220点 </w:t>
      </w:r>
    </w:p>
    <w:p>
      <w:pPr>
        <w:spacing w:before="20" w:after="20" w:line="300" w:lineRule="exact"/>
        <w:ind w:left="567"/>
      </w:pPr>
      <w:r>
        <w:rPr>
          <w:rFonts w:eastAsia="ＭＳ 明朝"/>
          <w:rFonts w:ascii="ＭＳ 明朝" w:hAnsi="ＭＳ 明朝"/>
          <w:sz w:val="20"/>
        </w:rPr>
        <w:t xml:space="preserve">31 Ｓ２，３ＰＳＡ％                     248点 </w:t>
      </w:r>
    </w:p>
    <w:p>
      <w:pPr>
        <w:spacing w:before="20" w:after="20" w:line="300" w:lineRule="exact"/>
        <w:ind w:left="567"/>
      </w:pPr>
      <w:r>
        <w:rPr>
          <w:rFonts w:eastAsia="ＭＳ 明朝"/>
          <w:rFonts w:ascii="ＭＳ 明朝" w:hAnsi="ＭＳ 明朝"/>
          <w:sz w:val="20"/>
        </w:rPr>
        <w:t>32 プロステートヘルスインデックス（phi）                                            281点 がん</w:t>
      </w:r>
    </w:p>
    <w:p>
      <w:pPr>
        <w:spacing w:before="20" w:after="20" w:line="300" w:lineRule="exact"/>
        <w:ind w:left="567"/>
      </w:pPr>
      <w:r>
        <w:rPr>
          <w:rFonts w:eastAsia="ＭＳ 明朝"/>
          <w:rFonts w:ascii="ＭＳ 明朝" w:hAnsi="ＭＳ 明朝"/>
          <w:sz w:val="20"/>
        </w:rPr>
        <w:t>33 癌胎児性抗原（ＣＥＡ）定性（乳頭分泌液）、がん癌胎児性抗原（ＣＥＡ）半定量（乳頭分泌液）                                         305点 たん</w:t>
      </w:r>
    </w:p>
    <w:p>
      <w:pPr>
        <w:spacing w:before="20" w:after="20" w:line="300" w:lineRule="exact"/>
        <w:ind w:left="567"/>
      </w:pPr>
      <w:r>
        <w:rPr>
          <w:rFonts w:eastAsia="ＭＳ 明朝"/>
          <w:rFonts w:ascii="ＭＳ 明朝" w:hAnsi="ＭＳ 明朝"/>
          <w:sz w:val="20"/>
        </w:rPr>
        <w:t>34 ＨＥＲ２蛋白                         320点 たん</w:t>
      </w:r>
    </w:p>
    <w:p>
      <w:pPr>
        <w:spacing w:before="20" w:after="20" w:line="300" w:lineRule="exact"/>
        <w:ind w:left="567"/>
      </w:pPr>
      <w:r>
        <w:rPr>
          <w:rFonts w:eastAsia="ＭＳ 明朝"/>
          <w:rFonts w:ascii="ＭＳ 明朝" w:hAnsi="ＭＳ 明朝"/>
          <w:sz w:val="20"/>
        </w:rPr>
        <w:t>35 アポリポ蛋白Ａ２（ＡＰＯＡ２）アイソフォー</w:t>
      </w:r>
    </w:p>
    <w:p>
      <w:pPr>
        <w:spacing w:before="20" w:after="20" w:line="300" w:lineRule="exact"/>
        <w:ind w:left="567"/>
      </w:pPr>
      <w:r>
        <w:rPr>
          <w:rFonts w:eastAsia="ＭＳ 明朝"/>
          <w:rFonts w:ascii="ＭＳ 明朝" w:hAnsi="ＭＳ 明朝"/>
          <w:sz w:val="20"/>
        </w:rPr>
        <w:t xml:space="preserve">ム                                     335点 </w:t>
      </w:r>
    </w:p>
    <w:p>
      <w:pPr>
        <w:spacing w:before="20" w:after="20" w:line="300" w:lineRule="exact"/>
        <w:ind w:left="567"/>
      </w:pPr>
      <w:r>
        <w:rPr>
          <w:rFonts w:eastAsia="ＭＳ 明朝"/>
          <w:rFonts w:ascii="ＭＳ 明朝" w:hAnsi="ＭＳ 明朝"/>
          <w:sz w:val="20"/>
        </w:rPr>
        <w:t xml:space="preserve">36 可溶性インターロイキン－２レセプター（ｓＩＬ－２Ｒ）                             438点 </w:t>
      </w:r>
    </w:p>
    <w:p>
      <w:pPr>
        <w:spacing w:before="20" w:after="20" w:line="300" w:lineRule="exact"/>
        <w:ind w:left="567"/>
      </w:pPr>
      <w:r>
        <w:rPr>
          <w:rFonts w:eastAsia="ＭＳ 明朝"/>
          <w:rFonts w:ascii="ＭＳ 明朝" w:hAnsi="ＭＳ 明朝"/>
          <w:sz w:val="20"/>
        </w:rPr>
        <w:t xml:space="preserve">注１ 診療及び腫瘍マーカー以外の検査の結果から悪性腫瘍の患者であることが強く疑われる者に対して、腫瘍マーカーの検査を行った場合に、１回に限り算定する。ただし、区分番号Ｂ００１の３に掲げる悪性腫瘍特異物質治療管理料を算定している患者については算定しない。 </w:t>
      </w:r>
    </w:p>
    <w:p>
      <w:pPr>
        <w:spacing w:before="20" w:after="20" w:line="300" w:lineRule="exact"/>
        <w:ind w:left="567"/>
      </w:pPr>
      <w:r>
        <w:rPr>
          <w:rFonts w:eastAsia="ＭＳ 明朝"/>
          <w:rFonts w:ascii="ＭＳ 明朝" w:hAnsi="ＭＳ 明朝"/>
          <w:sz w:val="20"/>
        </w:rPr>
        <w:t xml:space="preserve">２ 患者から１回に採取した血液等を用いて本区分の２から36までに掲げる検査を２項目以上行った場合は、所定点数にかかわらず、検査の項目数に応じて次に掲げる点数により算定する。 </w:t>
      </w:r>
    </w:p>
    <w:p>
      <w:pPr>
        <w:spacing w:before="20" w:after="20" w:line="300" w:lineRule="exact"/>
        <w:ind w:left="850"/>
      </w:pPr>
      <w:r>
        <w:rPr>
          <w:rFonts w:eastAsia="ＭＳ 明朝"/>
          <w:rFonts w:ascii="ＭＳ 明朝" w:hAnsi="ＭＳ 明朝"/>
          <w:sz w:val="20"/>
        </w:rPr>
        <w:t xml:space="preserve">イ ２項目                           230点 </w:t>
      </w:r>
    </w:p>
    <w:p>
      <w:pPr>
        <w:spacing w:before="20" w:after="20" w:line="300" w:lineRule="exact"/>
        <w:ind w:left="850"/>
      </w:pPr>
      <w:r>
        <w:rPr>
          <w:rFonts w:eastAsia="ＭＳ 明朝"/>
          <w:rFonts w:ascii="ＭＳ 明朝" w:hAnsi="ＭＳ 明朝"/>
          <w:sz w:val="20"/>
        </w:rPr>
        <w:t xml:space="preserve">ロ ３項目                           290点 </w:t>
      </w:r>
    </w:p>
    <w:p>
      <w:pPr>
        <w:spacing w:before="20" w:after="20" w:line="300" w:lineRule="exact"/>
        <w:ind w:left="850"/>
      </w:pPr>
      <w:r>
        <w:rPr>
          <w:rFonts w:eastAsia="ＭＳ 明朝"/>
          <w:rFonts w:ascii="ＭＳ 明朝" w:hAnsi="ＭＳ 明朝"/>
          <w:sz w:val="20"/>
        </w:rPr>
        <w:t xml:space="preserve">ハ ４項目以上                       385点 </w:t>
      </w:r>
    </w:p>
    <w:p>
      <w:pPr>
        <w:spacing w:before="160" w:after="80" w:line="300" w:lineRule="exact"/>
        <w:ind w:left="283"/>
      </w:pPr>
      <w:r>
        <w:rPr>
          <w:rFonts w:eastAsia="ＭＳ ゴシック"/>
          <w:rFonts w:ascii="ＭＳ ゴシック" w:hAnsi="ＭＳ ゴシック"/>
          <w:b/>
          <w:sz w:val="21"/>
        </w:rPr>
        <w:t xml:space="preserve">Ｄ０１０ 特殊分析 </w:t>
      </w:r>
    </w:p>
    <w:p>
      <w:pPr>
        <w:spacing w:before="20" w:after="20" w:line="300" w:lineRule="exact"/>
        <w:ind w:left="567"/>
      </w:pPr>
      <w:r>
        <w:rPr>
          <w:rFonts w:eastAsia="ＭＳ 明朝"/>
          <w:rFonts w:ascii="ＭＳ 明朝" w:hAnsi="ＭＳ 明朝"/>
          <w:sz w:val="20"/>
        </w:rPr>
        <w:t xml:space="preserve">１ 糖分析（尿）                          38点 </w:t>
      </w:r>
    </w:p>
    <w:p>
      <w:pPr>
        <w:spacing w:before="20" w:after="20" w:line="300" w:lineRule="exact"/>
        <w:ind w:left="567"/>
      </w:pPr>
      <w:r>
        <w:rPr>
          <w:rFonts w:eastAsia="ＭＳ 明朝"/>
          <w:rFonts w:ascii="ＭＳ 明朝" w:hAnsi="ＭＳ 明朝"/>
          <w:sz w:val="20"/>
        </w:rPr>
        <w:t xml:space="preserve">２ 結石分析                             117点 </w:t>
      </w:r>
    </w:p>
    <w:p>
      <w:pPr>
        <w:spacing w:before="20" w:after="20" w:line="300" w:lineRule="exact"/>
        <w:ind w:left="567"/>
      </w:pPr>
      <w:r>
        <w:rPr>
          <w:rFonts w:eastAsia="ＭＳ 明朝"/>
          <w:rFonts w:ascii="ＭＳ 明朝" w:hAnsi="ＭＳ 明朝"/>
          <w:sz w:val="20"/>
        </w:rPr>
        <w:t xml:space="preserve">３ チロシン                             200点 </w:t>
      </w:r>
    </w:p>
    <w:p>
      <w:pPr>
        <w:spacing w:before="20" w:after="20" w:line="300" w:lineRule="exact"/>
        <w:ind w:left="567"/>
      </w:pPr>
      <w:r>
        <w:rPr>
          <w:rFonts w:eastAsia="ＭＳ 明朝"/>
          <w:rFonts w:ascii="ＭＳ 明朝" w:hAnsi="ＭＳ 明朝"/>
          <w:sz w:val="20"/>
        </w:rPr>
        <w:t xml:space="preserve">４ アミノ酸 </w:t>
      </w:r>
    </w:p>
    <w:p>
      <w:pPr>
        <w:spacing w:before="20" w:after="20" w:line="300" w:lineRule="exact"/>
        <w:ind w:left="850"/>
      </w:pPr>
      <w:r>
        <w:rPr>
          <w:rFonts w:eastAsia="ＭＳ 明朝"/>
          <w:rFonts w:ascii="ＭＳ 明朝" w:hAnsi="ＭＳ 明朝"/>
          <w:sz w:val="20"/>
        </w:rPr>
        <w:t xml:space="preserve">イ １種類につき                       279点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５種類以上                       1,074点 </w:t>
      </w:r>
    </w:p>
    <w:p>
      <w:pPr>
        <w:spacing w:before="20" w:after="20" w:line="300" w:lineRule="exact"/>
        <w:ind w:left="567"/>
      </w:pPr>
      <w:r>
        <w:rPr>
          <w:rFonts w:eastAsia="ＭＳ 明朝"/>
          <w:rFonts w:ascii="ＭＳ 明朝" w:hAnsi="ＭＳ 明朝"/>
          <w:sz w:val="20"/>
        </w:rPr>
        <w:t xml:space="preserve">５ 総分岐鎖アミノ酸／チロシンモル比（ＢＴＲ）                                       283点 </w:t>
      </w:r>
    </w:p>
    <w:p>
      <w:pPr>
        <w:spacing w:before="20" w:after="20" w:line="300" w:lineRule="exact"/>
        <w:ind w:left="567"/>
      </w:pPr>
      <w:r>
        <w:rPr>
          <w:rFonts w:eastAsia="ＭＳ 明朝"/>
          <w:rFonts w:ascii="ＭＳ 明朝" w:hAnsi="ＭＳ 明朝"/>
          <w:sz w:val="20"/>
        </w:rPr>
        <w:t xml:space="preserve">６ アミノ酸定性                         350点 </w:t>
      </w:r>
    </w:p>
    <w:p>
      <w:pPr>
        <w:spacing w:before="20" w:after="20" w:line="300" w:lineRule="exact"/>
        <w:ind w:left="567"/>
      </w:pPr>
      <w:r>
        <w:rPr>
          <w:rFonts w:eastAsia="ＭＳ 明朝"/>
          <w:rFonts w:ascii="ＭＳ 明朝" w:hAnsi="ＭＳ 明朝"/>
          <w:sz w:val="20"/>
        </w:rPr>
        <w:t xml:space="preserve">７ </w:t>
      </w:r>
      <w:r>
        <w:rPr>
          <w:rFonts w:eastAsia="ＭＳ 明朝"/>
          <w:rFonts w:ascii="ＭＳ 明朝" w:hAnsi="ＭＳ 明朝"/>
          <w:sz w:val="20"/>
          <w:u w:val="single"/>
        </w:rPr>
        <w:t xml:space="preserve">脂肪酸分画                           389点 </w:t>
      </w:r>
    </w:p>
    <w:p>
      <w:pPr>
        <w:spacing w:before="20" w:after="20" w:line="300" w:lineRule="exact"/>
        <w:ind w:left="567"/>
      </w:pPr>
      <w:r>
        <w:rPr>
          <w:rFonts w:eastAsia="ＭＳ 明朝"/>
          <w:rFonts w:ascii="ＭＳ 明朝" w:hAnsi="ＭＳ 明朝"/>
          <w:sz w:val="20"/>
        </w:rPr>
        <w:t xml:space="preserve">８ 先天性代謝異常症検査 </w:t>
      </w:r>
    </w:p>
    <w:p>
      <w:pPr>
        <w:spacing w:before="20" w:after="20" w:line="300" w:lineRule="exact"/>
        <w:ind w:left="850"/>
      </w:pPr>
      <w:r>
        <w:rPr>
          <w:rFonts w:eastAsia="ＭＳ 明朝"/>
          <w:rFonts w:ascii="ＭＳ 明朝" w:hAnsi="ＭＳ 明朝"/>
          <w:sz w:val="20"/>
        </w:rPr>
        <w:t xml:space="preserve">イ 尿中有機酸分析                   1,141点 </w:t>
      </w:r>
    </w:p>
    <w:p>
      <w:pPr>
        <w:spacing w:before="20" w:after="20" w:line="300" w:lineRule="exact"/>
        <w:ind w:left="850"/>
      </w:pPr>
      <w:r>
        <w:rPr>
          <w:rFonts w:eastAsia="ＭＳ 明朝"/>
          <w:rFonts w:ascii="ＭＳ 明朝" w:hAnsi="ＭＳ 明朝"/>
          <w:sz w:val="20"/>
        </w:rPr>
        <w:t xml:space="preserve">ロ 血中極長鎖脂肪酸                 1,141点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タンデムマス分析                 1,074点 </w:t>
      </w:r>
    </w:p>
    <w:p>
      <w:pPr>
        <w:spacing w:before="20" w:after="20" w:line="300" w:lineRule="exact"/>
        <w:ind w:left="850"/>
      </w:pPr>
      <w:r>
        <w:rPr>
          <w:rFonts w:eastAsia="ＭＳ 明朝"/>
          <w:rFonts w:ascii="ＭＳ 明朝" w:hAnsi="ＭＳ 明朝"/>
          <w:sz w:val="20"/>
        </w:rPr>
        <w:t xml:space="preserve">ニ </w:t>
      </w:r>
      <w:r>
        <w:rPr>
          <w:rFonts w:eastAsia="ＭＳ 明朝"/>
          <w:rFonts w:ascii="ＭＳ 明朝" w:hAnsi="ＭＳ 明朝"/>
          <w:sz w:val="20"/>
          <w:u w:val="single"/>
        </w:rPr>
        <w:t xml:space="preserve">その他                           1,074点 </w:t>
      </w:r>
    </w:p>
    <w:p>
      <w:pPr>
        <w:spacing w:before="20" w:after="20" w:line="300" w:lineRule="exact"/>
        <w:ind w:left="567"/>
      </w:pPr>
      <w:r>
        <w:rPr>
          <w:rFonts w:eastAsia="ＭＳ 明朝"/>
          <w:rFonts w:ascii="ＭＳ 明朝" w:hAnsi="ＭＳ 明朝"/>
          <w:sz w:val="20"/>
        </w:rPr>
        <w:t xml:space="preserve">注１ イ、ロ及びハについては、別に厚生労働大臣が定める施設基準に適合しているものとして地方厚生局長等に届け出た保険医療機関において行われる場合に、患者１人につき月１回に限り算定する。 </w:t>
      </w:r>
    </w:p>
    <w:p>
      <w:pPr>
        <w:spacing w:before="20" w:after="20" w:line="300" w:lineRule="exact"/>
        <w:ind w:left="567"/>
      </w:pPr>
      <w:r>
        <w:rPr>
          <w:rFonts w:eastAsia="ＭＳ 明朝"/>
          <w:rFonts w:ascii="ＭＳ 明朝" w:hAnsi="ＭＳ 明朝"/>
          <w:sz w:val="20"/>
        </w:rPr>
        <w:t xml:space="preserve">２ ニについては、別に厚生労働大臣が定める施設基準に適合しているものとして地方厚生局長等に届け出た保険医療機関において、当該保険医療機関内で検査を行った場合に、患者１人につき月１回に限り算定する。 （免疫学的検査） </w:t>
      </w:r>
    </w:p>
    <w:p>
      <w:pPr>
        <w:spacing w:before="160" w:after="80" w:line="300" w:lineRule="exact"/>
        <w:ind w:left="283"/>
      </w:pPr>
      <w:r>
        <w:rPr>
          <w:rFonts w:eastAsia="ＭＳ ゴシック"/>
          <w:rFonts w:ascii="ＭＳ ゴシック" w:hAnsi="ＭＳ ゴシック"/>
          <w:b/>
          <w:sz w:val="21"/>
        </w:rPr>
        <w:t xml:space="preserve">Ｄ０１１ 免疫血液学的検査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ＡＢＯ血液型、Ｒh（Ｄ）血液型         39点 </w:t>
      </w:r>
    </w:p>
    <w:p>
      <w:pPr>
        <w:spacing w:before="20" w:after="20" w:line="300" w:lineRule="exact"/>
        <w:ind w:left="567"/>
      </w:pPr>
      <w:r>
        <w:rPr>
          <w:rFonts w:eastAsia="ＭＳ 明朝"/>
          <w:rFonts w:ascii="ＭＳ 明朝" w:hAnsi="ＭＳ 明朝"/>
          <w:sz w:val="20"/>
        </w:rPr>
        <w:t xml:space="preserve">２ Ｃｏｏｍｂｓ試験 </w:t>
      </w:r>
    </w:p>
    <w:p>
      <w:pPr>
        <w:spacing w:before="20" w:after="20" w:line="300" w:lineRule="exact"/>
        <w:ind w:left="850"/>
      </w:pPr>
      <w:r>
        <w:rPr>
          <w:rFonts w:eastAsia="ＭＳ 明朝"/>
          <w:rFonts w:ascii="ＭＳ 明朝" w:hAnsi="ＭＳ 明朝"/>
          <w:sz w:val="20"/>
        </w:rPr>
        <w:t xml:space="preserve">イ 直接                                34点 </w:t>
      </w:r>
    </w:p>
    <w:p>
      <w:pPr>
        <w:spacing w:before="20" w:after="20" w:line="300" w:lineRule="exact"/>
        <w:ind w:left="850"/>
      </w:pPr>
      <w:r>
        <w:rPr>
          <w:rFonts w:eastAsia="ＭＳ 明朝"/>
          <w:rFonts w:ascii="ＭＳ 明朝" w:hAnsi="ＭＳ 明朝"/>
          <w:sz w:val="20"/>
        </w:rPr>
        <w:t xml:space="preserve">ロ 間接                                47点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Ｒh（その他の因子）血液型            163点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不規則抗体                           174点 </w:t>
      </w:r>
      <w:r>
        <w:rPr>
          <w:rFonts w:eastAsia="ＭＳ 明朝"/>
          <w:rFonts w:ascii="ＭＳ 明朝" w:hAnsi="ＭＳ 明朝"/>
          <w:sz w:val="20"/>
        </w:rPr>
        <w:t xml:space="preserve">注 第10部手術第７款の各区分に掲げる胸部手術、同部第８款の各区分に掲げる心・脈管手術、同部第９款の各区分に掲げる腹部手術又は同部第11款の各区分に掲げる性器手術のうち区分番号Ｋ８９８に掲げる帝王切開術等を行った場合に算定する。 </w:t>
      </w:r>
    </w:p>
    <w:p>
      <w:pPr>
        <w:spacing w:before="20" w:after="20" w:line="300" w:lineRule="exact"/>
        <w:ind w:left="567"/>
      </w:pPr>
      <w:r>
        <w:rPr>
          <w:rFonts w:eastAsia="ＭＳ 明朝"/>
          <w:rFonts w:ascii="ＭＳ 明朝" w:hAnsi="ＭＳ 明朝"/>
          <w:sz w:val="20"/>
        </w:rPr>
        <w:t xml:space="preserve">５ </w:t>
      </w:r>
      <w:r>
        <w:rPr>
          <w:rFonts w:eastAsia="ＭＳ 明朝"/>
          <w:rFonts w:ascii="ＭＳ 明朝" w:hAnsi="ＭＳ 明朝"/>
          <w:sz w:val="20"/>
          <w:u w:val="single"/>
        </w:rPr>
        <w:t xml:space="preserve">ＡＢＯ血液型関連糖転移酵素活性       176点 </w:t>
      </w:r>
    </w:p>
    <w:p>
      <w:pPr>
        <w:spacing w:before="20" w:after="20" w:line="300" w:lineRule="exact"/>
        <w:ind w:left="567"/>
      </w:pPr>
      <w:r>
        <w:rPr>
          <w:rFonts w:eastAsia="ＭＳ 明朝"/>
          <w:rFonts w:ascii="ＭＳ 明朝" w:hAnsi="ＭＳ 明朝"/>
          <w:sz w:val="20"/>
        </w:rPr>
        <w:t xml:space="preserve">６ 血小板関連ＩｇＧ（ＰＡ－ＩｇＧ）     190点 </w:t>
      </w:r>
    </w:p>
    <w:p>
      <w:pPr>
        <w:spacing w:before="20" w:after="20" w:line="300" w:lineRule="exact"/>
        <w:ind w:left="567"/>
      </w:pPr>
      <w:r>
        <w:rPr>
          <w:rFonts w:eastAsia="ＭＳ 明朝"/>
          <w:rFonts w:ascii="ＭＳ 明朝" w:hAnsi="ＭＳ 明朝"/>
          <w:sz w:val="20"/>
        </w:rPr>
        <w:t xml:space="preserve">７ ＡＢＯ血液型亜型                     260点 </w:t>
      </w:r>
    </w:p>
    <w:p>
      <w:pPr>
        <w:spacing w:before="20" w:after="20" w:line="300" w:lineRule="exact"/>
        <w:ind w:left="567"/>
      </w:pPr>
      <w:r>
        <w:rPr>
          <w:rFonts w:eastAsia="ＭＳ 明朝"/>
          <w:rFonts w:ascii="ＭＳ 明朝" w:hAnsi="ＭＳ 明朝"/>
          <w:sz w:val="20"/>
        </w:rPr>
        <w:t xml:space="preserve">８ 抗血小板抗体                         261点 </w:t>
      </w:r>
    </w:p>
    <w:p>
      <w:pPr>
        <w:spacing w:before="20" w:after="20" w:line="300" w:lineRule="exact"/>
        <w:ind w:left="567"/>
      </w:pPr>
      <w:r>
        <w:rPr>
          <w:rFonts w:eastAsia="ＭＳ 明朝"/>
          <w:rFonts w:ascii="ＭＳ 明朝" w:hAnsi="ＭＳ 明朝"/>
          <w:sz w:val="20"/>
        </w:rPr>
        <w:t xml:space="preserve">９ 血小板第４因子－ヘパリン複合体抗体（ＩｇＧ抗体）                                 376点 </w:t>
      </w:r>
    </w:p>
    <w:p>
      <w:pPr>
        <w:spacing w:before="20" w:after="20" w:line="300" w:lineRule="exact"/>
        <w:ind w:left="567"/>
      </w:pPr>
      <w:r>
        <w:rPr>
          <w:rFonts w:eastAsia="ＭＳ 明朝"/>
          <w:rFonts w:ascii="ＭＳ 明朝" w:hAnsi="ＭＳ 明朝"/>
          <w:sz w:val="20"/>
        </w:rPr>
        <w:t xml:space="preserve">10 血小板第４因子－ヘパリン複合体抗体（ＩｇＧ、ＩｇＭ及びＩｇＡ抗体）               390点 </w:t>
      </w:r>
    </w:p>
    <w:p>
      <w:pPr>
        <w:spacing w:before="20" w:after="20" w:line="300" w:lineRule="exact"/>
        <w:ind w:left="567"/>
      </w:pPr>
      <w:r>
        <w:rPr>
          <w:rFonts w:eastAsia="ＭＳ 明朝"/>
          <w:rFonts w:ascii="ＭＳ 明朝" w:hAnsi="ＭＳ 明朝"/>
          <w:sz w:val="20"/>
        </w:rPr>
        <w:t xml:space="preserve">11 血小板第４因子－ヘパリン複合体抗体定性                                           420点 </w:t>
      </w:r>
    </w:p>
    <w:p>
      <w:pPr>
        <w:spacing w:before="160" w:after="80" w:line="300" w:lineRule="exact"/>
        <w:ind w:left="283"/>
      </w:pPr>
      <w:r>
        <w:rPr>
          <w:rFonts w:eastAsia="ＭＳ ゴシック"/>
          <w:rFonts w:ascii="ＭＳ ゴシック" w:hAnsi="ＭＳ ゴシック"/>
          <w:b/>
          <w:sz w:val="21"/>
        </w:rPr>
        <w:t xml:space="preserve">Ｄ０１２ 感染症免疫学的検査 </w:t>
      </w:r>
    </w:p>
    <w:p>
      <w:pPr>
        <w:spacing w:before="20" w:after="20" w:line="300" w:lineRule="exact"/>
        <w:ind w:left="567"/>
      </w:pPr>
      <w:r>
        <w:rPr>
          <w:rFonts w:eastAsia="ＭＳ 明朝"/>
          <w:rFonts w:ascii="ＭＳ 明朝" w:hAnsi="ＭＳ 明朝"/>
          <w:sz w:val="20"/>
        </w:rPr>
        <w:t xml:space="preserve">１ 梅毒血清反応（ＳＴＳ）定性、抗ストレプトリジンＯ（ＡＳＯ）定性、抗ストレプトリジンＯ（ＡＳＯ）半定量、抗ストレプトリジンＯ（ＡＳＯ）定量                                  15点 </w:t>
      </w:r>
    </w:p>
    <w:p>
      <w:pPr>
        <w:spacing w:before="20" w:after="20" w:line="300" w:lineRule="exact"/>
        <w:ind w:left="567"/>
      </w:pPr>
      <w:r>
        <w:rPr>
          <w:rFonts w:eastAsia="ＭＳ 明朝"/>
          <w:rFonts w:ascii="ＭＳ 明朝" w:hAnsi="ＭＳ 明朝"/>
          <w:sz w:val="20"/>
        </w:rPr>
        <w:t xml:space="preserve">２ トキソプラズマ抗体定性、トキソプラズマ抗体半定量                                  26点 </w:t>
      </w:r>
    </w:p>
    <w:p>
      <w:pPr>
        <w:spacing w:before="20" w:after="20" w:line="300" w:lineRule="exact"/>
        <w:ind w:left="567"/>
      </w:pPr>
      <w:r>
        <w:rPr>
          <w:rFonts w:eastAsia="ＭＳ 明朝"/>
          <w:rFonts w:ascii="ＭＳ 明朝" w:hAnsi="ＭＳ 明朝"/>
          <w:sz w:val="20"/>
        </w:rPr>
        <w:t xml:space="preserve">３ 抗ストレプトキナーゼ（ＡＳＫ）定性、抗ストレプトキナーゼ（ＡＳＫ）半定量          29点 </w:t>
      </w:r>
    </w:p>
    <w:p>
      <w:pPr>
        <w:spacing w:before="20" w:after="20" w:line="300" w:lineRule="exact"/>
        <w:ind w:left="567"/>
      </w:pPr>
      <w:r>
        <w:rPr>
          <w:rFonts w:eastAsia="ＭＳ 明朝"/>
          <w:rFonts w:ascii="ＭＳ 明朝" w:hAnsi="ＭＳ 明朝"/>
          <w:sz w:val="20"/>
        </w:rPr>
        <w:t xml:space="preserve">４ 梅毒トレポネーマ抗体定性、マイコプラズマ抗体定性、マイコプラズマ抗体半定量        32点 </w:t>
      </w:r>
    </w:p>
    <w:p>
      <w:pPr>
        <w:spacing w:before="20" w:after="20" w:line="300" w:lineRule="exact"/>
        <w:ind w:left="567"/>
      </w:pPr>
      <w:r>
        <w:rPr>
          <w:rFonts w:eastAsia="ＭＳ 明朝"/>
          <w:rFonts w:ascii="ＭＳ 明朝" w:hAnsi="ＭＳ 明朝"/>
          <w:sz w:val="20"/>
        </w:rPr>
        <w:t xml:space="preserve">５ 梅毒血清反応（ＳＴＳ）半定量、梅毒血清反応（ＳＴＳ）定量                          34点 </w:t>
      </w:r>
    </w:p>
    <w:p>
      <w:pPr>
        <w:spacing w:before="20" w:after="20" w:line="300" w:lineRule="exact"/>
        <w:ind w:left="567"/>
      </w:pPr>
      <w:r>
        <w:rPr>
          <w:rFonts w:eastAsia="ＭＳ 明朝"/>
          <w:rFonts w:ascii="ＭＳ 明朝" w:hAnsi="ＭＳ 明朝"/>
          <w:sz w:val="20"/>
        </w:rPr>
        <w:t>６ 梅毒トレポネーマ抗体半定量、梅毒トレポネーマ抗体定量                              53点 ふん</w:t>
      </w:r>
    </w:p>
    <w:p>
      <w:pPr>
        <w:spacing w:before="20" w:after="20" w:line="300" w:lineRule="exact"/>
        <w:ind w:left="567"/>
      </w:pPr>
      <w:r>
        <w:rPr>
          <w:rFonts w:eastAsia="ＭＳ 明朝"/>
          <w:rFonts w:ascii="ＭＳ 明朝" w:hAnsi="ＭＳ 明朝"/>
          <w:sz w:val="20"/>
        </w:rPr>
        <w:t>７ アデノウイルス抗原定性（糞便）、迅速ウレアーゼ試験定性                            60点 ふん</w:t>
      </w:r>
    </w:p>
    <w:p>
      <w:pPr>
        <w:spacing w:before="20" w:after="20" w:line="300" w:lineRule="exact"/>
        <w:ind w:left="567"/>
      </w:pPr>
      <w:r>
        <w:rPr>
          <w:rFonts w:eastAsia="ＭＳ 明朝"/>
          <w:rFonts w:ascii="ＭＳ 明朝" w:hAnsi="ＭＳ 明朝"/>
          <w:sz w:val="20"/>
        </w:rPr>
        <w:t xml:space="preserve">８ ロタウイルス抗原定性（糞便）、ロタウイルスふん抗原定量（糞便）                        65点 </w:t>
      </w:r>
    </w:p>
    <w:p>
      <w:pPr>
        <w:spacing w:before="20" w:after="20" w:line="300" w:lineRule="exact"/>
        <w:ind w:left="567"/>
      </w:pPr>
      <w:r>
        <w:rPr>
          <w:rFonts w:eastAsia="ＭＳ 明朝"/>
          <w:rFonts w:ascii="ＭＳ 明朝" w:hAnsi="ＭＳ 明朝"/>
          <w:sz w:val="20"/>
        </w:rPr>
        <w:t xml:space="preserve">９ ヘリコバクター・ピロリ抗体定性・半定量、クラミドフィラ・ニューモニエＩｇＧ抗体    70点 </w:t>
      </w:r>
    </w:p>
    <w:p>
      <w:pPr>
        <w:spacing w:before="20" w:after="20" w:line="300" w:lineRule="exact"/>
        <w:ind w:left="567"/>
      </w:pPr>
      <w:r>
        <w:rPr>
          <w:rFonts w:eastAsia="ＭＳ 明朝"/>
          <w:rFonts w:ascii="ＭＳ 明朝" w:hAnsi="ＭＳ 明朝"/>
          <w:sz w:val="20"/>
        </w:rPr>
        <w:t xml:space="preserve">10 クラミドフィラ・ニューモニエＩｇＡ抗体                                            75点 </w:t>
      </w:r>
    </w:p>
    <w:p>
      <w:pPr>
        <w:spacing w:before="20" w:after="20" w:line="300" w:lineRule="exact"/>
        <w:ind w:left="567"/>
      </w:pPr>
      <w:r>
        <w:rPr>
          <w:rFonts w:eastAsia="ＭＳ 明朝"/>
          <w:rFonts w:ascii="ＭＳ 明朝" w:hAnsi="ＭＳ 明朝"/>
          <w:sz w:val="20"/>
        </w:rPr>
        <w:t>11 ウイルス抗体価（定性・半定量・定量）（１項目当たり）                              79点 注 同一検体についてウイルス抗体価（定性・半定量・定量）の測定を行った場合は、８項目を限度として算定する。 せき</w:t>
      </w:r>
    </w:p>
    <w:p>
      <w:pPr>
        <w:spacing w:before="20" w:after="20" w:line="300" w:lineRule="exact"/>
        <w:ind w:left="567"/>
      </w:pPr>
      <w:r>
        <w:rPr>
          <w:rFonts w:eastAsia="ＭＳ 明朝"/>
          <w:rFonts w:ascii="ＭＳ 明朝" w:hAnsi="ＭＳ 明朝"/>
          <w:sz w:val="20"/>
        </w:rPr>
        <w:t xml:space="preserve">12 ヘリコバクター・ピロリ抗体、百日咳菌抗体定せき性、百日咳菌抗体半定量                  80点 </w:t>
      </w:r>
    </w:p>
    <w:p>
      <w:pPr>
        <w:spacing w:before="20" w:after="20" w:line="300" w:lineRule="exact"/>
        <w:ind w:left="567"/>
      </w:pPr>
      <w:r>
        <w:rPr>
          <w:rFonts w:eastAsia="ＭＳ 明朝"/>
          <w:rFonts w:ascii="ＭＳ 明朝" w:hAnsi="ＭＳ 明朝"/>
          <w:sz w:val="20"/>
        </w:rPr>
        <w:t xml:space="preserve">13 ＨＴＬＶ－Ⅰ抗体定性、ＨＴＬＶ－Ⅰ抗体半定量                                      85点 </w:t>
      </w:r>
    </w:p>
    <w:p>
      <w:pPr>
        <w:spacing w:before="20" w:after="20" w:line="300" w:lineRule="exact"/>
        <w:ind w:left="567"/>
      </w:pPr>
      <w:r>
        <w:rPr>
          <w:rFonts w:eastAsia="ＭＳ 明朝"/>
          <w:rFonts w:ascii="ＭＳ 明朝" w:hAnsi="ＭＳ 明朝"/>
          <w:sz w:val="20"/>
        </w:rPr>
        <w:t xml:space="preserve">14 トキソプラズマ抗体                    93点 </w:t>
      </w:r>
    </w:p>
    <w:p>
      <w:pPr>
        <w:spacing w:before="20" w:after="20" w:line="300" w:lineRule="exact"/>
        <w:ind w:left="567"/>
      </w:pPr>
      <w:r>
        <w:rPr>
          <w:rFonts w:eastAsia="ＭＳ 明朝"/>
          <w:rFonts w:ascii="ＭＳ 明朝" w:hAnsi="ＭＳ 明朝"/>
          <w:sz w:val="20"/>
        </w:rPr>
        <w:t xml:space="preserve">15 </w:t>
      </w:r>
      <w:r>
        <w:rPr>
          <w:rFonts w:eastAsia="ＭＳ 明朝"/>
          <w:rFonts w:ascii="ＭＳ 明朝" w:hAnsi="ＭＳ 明朝"/>
          <w:sz w:val="20"/>
          <w:u w:val="single"/>
        </w:rPr>
        <w:t xml:space="preserve">トキソプラズマＩｇＭ抗体、クロストリジオイデス・ディフィシル抗原定性              95点 </w:t>
      </w:r>
    </w:p>
    <w:p>
      <w:pPr>
        <w:spacing w:before="20" w:after="20" w:line="300" w:lineRule="exact"/>
        <w:ind w:left="567"/>
      </w:pPr>
      <w:r>
        <w:rPr>
          <w:rFonts w:eastAsia="ＭＳ 明朝"/>
          <w:rFonts w:ascii="ＭＳ 明朝" w:hAnsi="ＭＳ 明朝"/>
          <w:sz w:val="20"/>
        </w:rPr>
        <w:t xml:space="preserve">16 ＨＩＶ－１，２抗体定性、ＨＩＶ－１，２抗体半定量、ＨＩＶ－１，２抗原・抗体同時測定定性                                       109点 </w:t>
      </w:r>
    </w:p>
    <w:p>
      <w:pPr>
        <w:spacing w:before="20" w:after="20" w:line="300" w:lineRule="exact"/>
        <w:ind w:left="567"/>
      </w:pPr>
      <w:r>
        <w:rPr>
          <w:rFonts w:eastAsia="ＭＳ 明朝"/>
          <w:rFonts w:ascii="ＭＳ 明朝" w:hAnsi="ＭＳ 明朝"/>
          <w:sz w:val="20"/>
        </w:rPr>
        <w:t xml:space="preserve">17 ＨＩＶ－１抗体                       113点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18 </w:t>
      </w:r>
      <w:r>
        <w:rPr>
          <w:rFonts w:eastAsia="ＭＳ 明朝"/>
          <w:rFonts w:ascii="ＭＳ 明朝" w:hAnsi="ＭＳ 明朝"/>
          <w:sz w:val="20"/>
        </w:rPr>
        <w:t xml:space="preserve">Ａ群β溶連菌迅速試験定性             121点 </w:t>
      </w:r>
    </w:p>
    <w:p>
      <w:pPr>
        <w:spacing w:before="20" w:after="20" w:line="300" w:lineRule="exact"/>
        <w:ind w:left="567"/>
      </w:pPr>
      <w:r>
        <w:rPr>
          <w:rFonts w:eastAsia="ＭＳ 明朝"/>
          <w:rFonts w:ascii="ＭＳ 明朝" w:hAnsi="ＭＳ 明朝"/>
          <w:sz w:val="20"/>
          <w:u w:val="single"/>
        </w:rPr>
        <w:t xml:space="preserve">19 ＨＩＶ－１，２抗体定量               124点 </w:t>
      </w:r>
    </w:p>
    <w:p>
      <w:pPr>
        <w:spacing w:before="20" w:after="20" w:line="300" w:lineRule="exact"/>
        <w:ind w:left="567"/>
      </w:pPr>
      <w:r>
        <w:rPr>
          <w:rFonts w:eastAsia="ＭＳ 明朝"/>
          <w:rFonts w:ascii="ＭＳ 明朝" w:hAnsi="ＭＳ 明朝"/>
          <w:sz w:val="20"/>
          <w:u w:val="single"/>
        </w:rPr>
        <w:t xml:space="preserve">20 ヘモフィルス・インフルエンザｂ型（Ｈｉｂ）抗原定性（尿・髄液）                   126点 </w:t>
      </w:r>
    </w:p>
    <w:p>
      <w:pPr>
        <w:spacing w:before="20" w:after="20" w:line="300" w:lineRule="exact"/>
        <w:ind w:left="567"/>
      </w:pPr>
      <w:r>
        <w:rPr>
          <w:rFonts w:eastAsia="ＭＳ 明朝"/>
          <w:rFonts w:ascii="ＭＳ 明朝" w:hAnsi="ＭＳ 明朝"/>
          <w:sz w:val="20"/>
          <w:u w:val="single"/>
        </w:rPr>
        <w:t xml:space="preserve">21 </w:t>
      </w:r>
      <w:r>
        <w:rPr>
          <w:rFonts w:eastAsia="ＭＳ 明朝"/>
          <w:rFonts w:ascii="ＭＳ 明朝" w:hAnsi="ＭＳ 明朝"/>
          <w:sz w:val="20"/>
        </w:rPr>
        <w:t xml:space="preserve">ＨＩＶ－１，２抗原・抗体同時測定定量  127点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22 インフルエンザウイルス抗原定性       132点 </w:t>
      </w:r>
    </w:p>
    <w:p>
      <w:pPr>
        <w:spacing w:before="20" w:after="20" w:line="300" w:lineRule="exact"/>
        <w:ind w:left="567"/>
      </w:pPr>
      <w:r>
        <w:rPr>
          <w:rFonts w:eastAsia="ＭＳ 明朝"/>
          <w:rFonts w:ascii="ＭＳ 明朝" w:hAnsi="ＭＳ 明朝"/>
          <w:sz w:val="20"/>
        </w:rPr>
        <w:t xml:space="preserve">23 カンジダ抗原定性、カンジダ抗原半定量、カンジダ抗原定量、梅毒トレポネーマ抗体（ＦＴＡ－ＡＢＳ試験）定性、梅毒トレポネーマ抗体（ＦＴＡ－ＡＢＳ試験）半定量                 134点 </w:t>
      </w:r>
    </w:p>
    <w:p>
      <w:pPr>
        <w:spacing w:before="20" w:after="20" w:line="300" w:lineRule="exact"/>
        <w:ind w:left="567"/>
      </w:pPr>
      <w:r>
        <w:rPr>
          <w:rFonts w:eastAsia="ＭＳ 明朝"/>
          <w:rFonts w:ascii="ＭＳ 明朝" w:hAnsi="ＭＳ 明朝"/>
          <w:sz w:val="20"/>
        </w:rPr>
        <w:t xml:space="preserve">24 </w:t>
      </w:r>
      <w:r>
        <w:rPr>
          <w:rFonts w:eastAsia="ＭＳ 明朝"/>
          <w:rFonts w:ascii="ＭＳ 明朝" w:hAnsi="ＭＳ 明朝"/>
          <w:sz w:val="20"/>
          <w:u w:val="single"/>
        </w:rPr>
        <w:t xml:space="preserve">ＲＳウイルス抗原定性、ヘリコバクター・ピロリ抗原定性                             138点 </w:t>
      </w:r>
    </w:p>
    <w:p>
      <w:pPr>
        <w:spacing w:before="20" w:after="20" w:line="300" w:lineRule="exact"/>
        <w:ind w:left="567"/>
      </w:pPr>
      <w:r>
        <w:rPr>
          <w:rFonts w:eastAsia="ＭＳ 明朝"/>
          <w:rFonts w:ascii="ＭＳ 明朝" w:hAnsi="ＭＳ 明朝"/>
          <w:sz w:val="20"/>
        </w:rPr>
        <w:t xml:space="preserve">25 </w:t>
      </w:r>
      <w:r>
        <w:rPr>
          <w:rFonts w:eastAsia="ＭＳ 明朝"/>
          <w:rFonts w:ascii="ＭＳ 明朝" w:hAnsi="ＭＳ 明朝"/>
          <w:sz w:val="20"/>
          <w:u w:val="single"/>
        </w:rPr>
        <w:t xml:space="preserve">ヒトメタニューモウイルス抗原定性     141点 </w:t>
      </w:r>
    </w:p>
    <w:p>
      <w:pPr>
        <w:spacing w:before="20" w:after="20" w:line="300" w:lineRule="exact"/>
        <w:ind w:left="567"/>
      </w:pPr>
      <w:r>
        <w:rPr>
          <w:rFonts w:eastAsia="ＭＳ 明朝"/>
          <w:rFonts w:ascii="ＭＳ 明朝" w:hAnsi="ＭＳ 明朝"/>
          <w:sz w:val="20"/>
        </w:rPr>
        <w:t xml:space="preserve">26 肺炎球菌抗原定性（尿・髄液）         146点 </w:t>
      </w:r>
    </w:p>
    <w:p>
      <w:pPr>
        <w:spacing w:before="20" w:after="20" w:line="300" w:lineRule="exact"/>
        <w:ind w:left="567"/>
      </w:pPr>
      <w:r>
        <w:rPr>
          <w:rFonts w:eastAsia="ＭＳ 明朝"/>
          <w:rFonts w:ascii="ＭＳ 明朝" w:hAnsi="ＭＳ 明朝"/>
          <w:sz w:val="20"/>
        </w:rPr>
        <w:t xml:space="preserve">27 マイコプラズマ抗原定性（免疫クロマト法）                                          148点 </w:t>
      </w:r>
    </w:p>
    <w:p>
      <w:pPr>
        <w:spacing w:before="20" w:after="20" w:line="300" w:lineRule="exact"/>
        <w:ind w:left="567"/>
      </w:pPr>
      <w:r>
        <w:rPr>
          <w:rFonts w:eastAsia="ＭＳ 明朝"/>
          <w:rFonts w:ascii="ＭＳ 明朝" w:hAnsi="ＭＳ 明朝"/>
          <w:sz w:val="20"/>
        </w:rPr>
        <w:t xml:space="preserve">28 ノロウイルス抗原定性、インフルエンザ菌（無きよう莢膜型）抗原定性 、ＳＡＲＳ－ＣｏＶ－２抗原定性                                   150点 </w:t>
      </w:r>
    </w:p>
    <w:p>
      <w:pPr>
        <w:spacing w:before="20" w:after="20" w:line="300" w:lineRule="exact"/>
        <w:ind w:left="567"/>
      </w:pPr>
      <w:r>
        <w:rPr>
          <w:rFonts w:eastAsia="ＭＳ 明朝"/>
          <w:rFonts w:ascii="ＭＳ 明朝" w:hAnsi="ＭＳ 明朝"/>
          <w:sz w:val="20"/>
          <w:u w:val="single"/>
        </w:rPr>
        <w:t xml:space="preserve">29 抗酸菌抗体定量、抗酸菌抗体定性       151点 </w:t>
      </w:r>
    </w:p>
    <w:p>
      <w:pPr>
        <w:spacing w:before="20" w:after="20" w:line="300" w:lineRule="exact"/>
        <w:ind w:left="567"/>
      </w:pPr>
      <w:r>
        <w:rPr>
          <w:rFonts w:eastAsia="ＭＳ 明朝"/>
          <w:rFonts w:ascii="ＭＳ 明朝" w:hAnsi="ＭＳ 明朝"/>
          <w:sz w:val="20"/>
          <w:u w:val="single"/>
        </w:rPr>
        <w:t xml:space="preserve">30 </w:t>
      </w:r>
      <w:r>
        <w:rPr>
          <w:rFonts w:eastAsia="ＭＳ 明朝"/>
          <w:rFonts w:ascii="ＭＳ 明朝" w:hAnsi="ＭＳ 明朝"/>
          <w:sz w:val="20"/>
        </w:rPr>
        <w:t xml:space="preserve">クラミドフィラ・ニューモニエＩｇＭ抗体、クラミジア・トラコマチス抗原定性         152点 </w:t>
      </w:r>
    </w:p>
    <w:p>
      <w:pPr>
        <w:spacing w:before="20" w:after="20" w:line="300" w:lineRule="exact"/>
        <w:ind w:left="567"/>
      </w:pPr>
      <w:r>
        <w:rPr>
          <w:rFonts w:eastAsia="ＭＳ 明朝"/>
          <w:rFonts w:ascii="ＭＳ 明朝" w:hAnsi="ＭＳ 明朝"/>
          <w:sz w:val="20"/>
          <w:u w:val="single"/>
        </w:rPr>
        <w:t xml:space="preserve">31 大腸菌Ｏ157抗体定性                  155点 </w:t>
      </w:r>
    </w:p>
    <w:p>
      <w:pPr>
        <w:spacing w:before="20" w:after="20" w:line="300" w:lineRule="exact"/>
        <w:ind w:left="567"/>
      </w:pPr>
      <w:r>
        <w:rPr>
          <w:rFonts w:eastAsia="ＭＳ 明朝"/>
          <w:rFonts w:ascii="ＭＳ 明朝" w:hAnsi="ＭＳ 明朝"/>
          <w:sz w:val="20"/>
          <w:u w:val="single"/>
        </w:rPr>
        <w:t xml:space="preserve">32 </w:t>
      </w:r>
      <w:r>
        <w:rPr>
          <w:rFonts w:eastAsia="ＭＳ 明朝"/>
          <w:rFonts w:ascii="ＭＳ 明朝" w:hAnsi="ＭＳ 明朝"/>
          <w:sz w:val="20"/>
        </w:rPr>
        <w:t xml:space="preserve">アスペルギルス抗原                   157点 </w:t>
      </w:r>
    </w:p>
    <w:p>
      <w:pPr>
        <w:spacing w:before="20" w:after="20" w:line="300" w:lineRule="exact"/>
        <w:ind w:left="567"/>
      </w:pPr>
      <w:r>
        <w:rPr>
          <w:rFonts w:eastAsia="ＭＳ 明朝"/>
          <w:rFonts w:ascii="ＭＳ 明朝" w:hAnsi="ＭＳ 明朝"/>
          <w:sz w:val="20"/>
          <w:u w:val="single"/>
        </w:rPr>
        <w:t xml:space="preserve">33 </w:t>
      </w:r>
      <w:r>
        <w:rPr>
          <w:rFonts w:eastAsia="ＭＳ 明朝"/>
          <w:rFonts w:ascii="ＭＳ 明朝" w:hAnsi="ＭＳ 明朝"/>
          <w:sz w:val="20"/>
        </w:rPr>
        <w:t xml:space="preserve">ＨＴＬＶ－Ⅰ抗体                     159点 </w:t>
      </w:r>
    </w:p>
    <w:p>
      <w:pPr>
        <w:spacing w:before="20" w:after="20" w:line="300" w:lineRule="exact"/>
        <w:ind w:left="567"/>
      </w:pPr>
      <w:r>
        <w:rPr>
          <w:rFonts w:eastAsia="ＭＳ 明朝"/>
          <w:rFonts w:ascii="ＭＳ 明朝" w:hAnsi="ＭＳ 明朝"/>
          <w:sz w:val="20"/>
          <w:u w:val="single"/>
        </w:rPr>
        <w:t xml:space="preserve">34 </w:t>
      </w:r>
      <w:r>
        <w:rPr>
          <w:rFonts w:eastAsia="ＭＳ 明朝"/>
          <w:rFonts w:ascii="ＭＳ 明朝" w:hAnsi="ＭＳ 明朝"/>
          <w:sz w:val="20"/>
        </w:rPr>
        <w:t xml:space="preserve">Ｄ－アラビニトール                   160点 </w:t>
      </w:r>
    </w:p>
    <w:p>
      <w:pPr>
        <w:spacing w:before="20" w:after="20" w:line="300" w:lineRule="exact"/>
        <w:ind w:left="567"/>
      </w:pPr>
      <w:r>
        <w:rPr>
          <w:rFonts w:eastAsia="ＭＳ 明朝"/>
          <w:rFonts w:ascii="ＭＳ 明朝" w:hAnsi="ＭＳ 明朝"/>
          <w:sz w:val="20"/>
          <w:u w:val="single"/>
        </w:rPr>
        <w:t xml:space="preserve">35 </w:t>
      </w:r>
      <w:r>
        <w:rPr>
          <w:rFonts w:eastAsia="ＭＳ 明朝"/>
          <w:rFonts w:ascii="ＭＳ 明朝" w:hAnsi="ＭＳ 明朝"/>
          <w:sz w:val="20"/>
        </w:rPr>
        <w:t xml:space="preserve">大腸菌Ｏ157抗原定性                  161点 </w:t>
      </w:r>
    </w:p>
    <w:p>
      <w:pPr>
        <w:spacing w:before="20" w:after="20" w:line="300" w:lineRule="exact"/>
        <w:ind w:left="567"/>
      </w:pPr>
      <w:r>
        <w:rPr>
          <w:rFonts w:eastAsia="ＭＳ 明朝"/>
          <w:rFonts w:ascii="ＭＳ 明朝" w:hAnsi="ＭＳ 明朝"/>
          <w:sz w:val="20"/>
          <w:u w:val="single"/>
        </w:rPr>
        <w:t xml:space="preserve">36 クリプトコックス抗原定性             164点 </w:t>
      </w:r>
    </w:p>
    <w:p>
      <w:pPr>
        <w:spacing w:before="20" w:after="20" w:line="300" w:lineRule="exact"/>
        <w:ind w:left="567"/>
      </w:pPr>
      <w:r>
        <w:rPr>
          <w:rFonts w:eastAsia="ＭＳ 明朝"/>
          <w:rFonts w:ascii="ＭＳ 明朝" w:hAnsi="ＭＳ 明朝"/>
          <w:sz w:val="20"/>
          <w:u w:val="single"/>
        </w:rPr>
        <w:t xml:space="preserve">37 </w:t>
      </w:r>
      <w:r>
        <w:rPr>
          <w:rFonts w:eastAsia="ＭＳ 明朝"/>
          <w:rFonts w:ascii="ＭＳ 明朝" w:hAnsi="ＭＳ 明朝"/>
          <w:sz w:val="20"/>
        </w:rPr>
        <w:t xml:space="preserve">クリプトコックス抗原半定量           166点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38 </w:t>
      </w:r>
      <w:r>
        <w:rPr>
          <w:rFonts w:eastAsia="ＭＳ 明朝"/>
          <w:rFonts w:ascii="ＭＳ 明朝" w:hAnsi="ＭＳ 明朝"/>
          <w:sz w:val="20"/>
        </w:rPr>
        <w:t>マイコプラズマ抗原定性（ＦＡ法）     170点 ふん</w:t>
      </w:r>
    </w:p>
    <w:p>
      <w:pPr>
        <w:spacing w:before="20" w:after="20" w:line="300" w:lineRule="exact"/>
        <w:ind w:left="567"/>
      </w:pPr>
      <w:r>
        <w:rPr>
          <w:rFonts w:eastAsia="ＭＳ 明朝"/>
          <w:rFonts w:ascii="ＭＳ 明朝" w:hAnsi="ＭＳ 明朝"/>
          <w:sz w:val="20"/>
          <w:u w:val="single"/>
        </w:rPr>
        <w:t xml:space="preserve">39 アデノウイルス抗原定性（糞便を除く。）                                      174点 </w:t>
      </w:r>
    </w:p>
    <w:p>
      <w:pPr>
        <w:spacing w:before="20" w:after="20" w:line="300" w:lineRule="exact"/>
        <w:ind w:left="567"/>
      </w:pPr>
      <w:r>
        <w:rPr>
          <w:rFonts w:eastAsia="ＭＳ 明朝"/>
          <w:rFonts w:ascii="ＭＳ 明朝" w:hAnsi="ＭＳ 明朝"/>
          <w:sz w:val="20"/>
          <w:u w:val="single"/>
        </w:rPr>
        <w:t xml:space="preserve">40 </w:t>
      </w:r>
      <w:r>
        <w:rPr>
          <w:rFonts w:eastAsia="ＭＳ 明朝"/>
          <w:rFonts w:ascii="ＭＳ 明朝" w:hAnsi="ＭＳ 明朝"/>
          <w:sz w:val="20"/>
        </w:rPr>
        <w:t xml:space="preserve">大腸菌血清型別                       175点 </w:t>
      </w:r>
    </w:p>
    <w:p>
      <w:pPr>
        <w:spacing w:before="20" w:after="20" w:line="300" w:lineRule="exact"/>
        <w:ind w:left="567"/>
      </w:pPr>
      <w:r>
        <w:rPr>
          <w:rFonts w:eastAsia="ＭＳ 明朝"/>
          <w:rFonts w:ascii="ＭＳ 明朝" w:hAnsi="ＭＳ 明朝"/>
          <w:sz w:val="20"/>
          <w:u w:val="single"/>
        </w:rPr>
        <w:t xml:space="preserve">41 </w:t>
      </w:r>
      <w:r>
        <w:rPr>
          <w:rFonts w:eastAsia="ＭＳ 明朝"/>
          <w:rFonts w:ascii="ＭＳ 明朝" w:hAnsi="ＭＳ 明朝"/>
          <w:sz w:val="20"/>
        </w:rPr>
        <w:t>肺炎球菌細胞壁抗原定性               179点 りん</w:t>
      </w:r>
    </w:p>
    <w:p>
      <w:pPr>
        <w:spacing w:before="20" w:after="20" w:line="300" w:lineRule="exact"/>
        <w:ind w:left="567"/>
      </w:pPr>
      <w:r>
        <w:rPr>
          <w:rFonts w:eastAsia="ＭＳ 明朝"/>
          <w:rFonts w:ascii="ＭＳ 明朝" w:hAnsi="ＭＳ 明朝"/>
          <w:sz w:val="20"/>
          <w:u w:val="single"/>
        </w:rPr>
        <w:t xml:space="preserve">42 </w:t>
      </w:r>
      <w:r>
        <w:rPr>
          <w:rFonts w:eastAsia="ＭＳ 明朝"/>
          <w:rFonts w:ascii="ＭＳ 明朝" w:hAnsi="ＭＳ 明朝"/>
          <w:sz w:val="20"/>
        </w:rPr>
        <w:t>淋菌抗原定性、単純ヘルペスウイルス抗原定性、単純ヘルペスウイルス抗原定性（皮膚）                                             180点 ふん</w:t>
      </w:r>
    </w:p>
    <w:p>
      <w:pPr>
        <w:spacing w:before="20" w:after="20" w:line="300" w:lineRule="exact"/>
        <w:ind w:left="567"/>
      </w:pPr>
      <w:r>
        <w:rPr>
          <w:rFonts w:eastAsia="ＭＳ 明朝"/>
          <w:rFonts w:ascii="ＭＳ 明朝" w:hAnsi="ＭＳ 明朝"/>
          <w:sz w:val="20"/>
          <w:u w:val="single"/>
        </w:rPr>
        <w:t xml:space="preserve">43 </w:t>
      </w:r>
      <w:r>
        <w:rPr>
          <w:rFonts w:eastAsia="ＭＳ 明朝"/>
          <w:rFonts w:ascii="ＭＳ 明朝" w:hAnsi="ＭＳ 明朝"/>
          <w:sz w:val="20"/>
        </w:rPr>
        <w:t xml:space="preserve">カンピロバクター抗原定性（糞便）     184点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44 （１→３）－β－Ｄ－グルカン         190点 </w:t>
      </w:r>
    </w:p>
    <w:p>
      <w:pPr>
        <w:spacing w:before="20" w:after="20" w:line="300" w:lineRule="exact"/>
        <w:ind w:left="567"/>
      </w:pPr>
      <w:r>
        <w:rPr>
          <w:rFonts w:eastAsia="ＭＳ 明朝"/>
          <w:rFonts w:ascii="ＭＳ 明朝" w:hAnsi="ＭＳ 明朝"/>
          <w:sz w:val="20"/>
          <w:u w:val="single"/>
        </w:rPr>
        <w:t xml:space="preserve">45 </w:t>
      </w:r>
      <w:r>
        <w:rPr>
          <w:rFonts w:eastAsia="ＭＳ 明朝"/>
          <w:rFonts w:ascii="ＭＳ 明朝" w:hAnsi="ＭＳ 明朝"/>
          <w:sz w:val="20"/>
        </w:rPr>
        <w:t xml:space="preserve">ブルセラ抗体定性、ブルセラ抗体半定量、グロブリンクラス別クラミジア・トラコマチス抗体                                         200点 </w:t>
      </w:r>
    </w:p>
    <w:p>
      <w:pPr>
        <w:spacing w:before="20" w:after="20" w:line="300" w:lineRule="exact"/>
        <w:ind w:left="567"/>
      </w:pPr>
      <w:r>
        <w:rPr>
          <w:rFonts w:eastAsia="ＭＳ 明朝"/>
          <w:rFonts w:ascii="ＭＳ 明朝" w:hAnsi="ＭＳ 明朝"/>
          <w:sz w:val="20"/>
          <w:u w:val="single"/>
        </w:rPr>
        <w:t xml:space="preserve">46 </w:t>
      </w:r>
      <w:r>
        <w:rPr>
          <w:rFonts w:eastAsia="ＭＳ 明朝"/>
          <w:rFonts w:ascii="ＭＳ 明朝" w:hAnsi="ＭＳ 明朝"/>
          <w:sz w:val="20"/>
        </w:rPr>
        <w:t xml:space="preserve">グロブリンクラス別ウイルス抗体価（１項目当たり）                                 200点 注 同一検体についてグロブリンクラス別ウイルス抗体価の測定を行った場合は、２項目を限度として算定する。 </w:t>
      </w:r>
    </w:p>
    <w:p>
      <w:pPr>
        <w:spacing w:before="20" w:after="20" w:line="300" w:lineRule="exact"/>
        <w:ind w:left="567"/>
      </w:pPr>
      <w:r>
        <w:rPr>
          <w:rFonts w:eastAsia="ＭＳ 明朝"/>
          <w:rFonts w:ascii="ＭＳ 明朝" w:hAnsi="ＭＳ 明朝"/>
          <w:sz w:val="20"/>
          <w:u w:val="single"/>
        </w:rPr>
        <w:t xml:space="preserve">47 </w:t>
      </w:r>
      <w:r>
        <w:rPr>
          <w:rFonts w:eastAsia="ＭＳ 明朝"/>
          <w:rFonts w:ascii="ＭＳ 明朝" w:hAnsi="ＭＳ 明朝"/>
          <w:sz w:val="20"/>
        </w:rPr>
        <w:t xml:space="preserve">ツツガムシ抗体定性、ツツガムシ抗体半定量                                         203点 </w:t>
      </w:r>
    </w:p>
    <w:p>
      <w:pPr>
        <w:spacing w:before="20" w:after="20" w:line="300" w:lineRule="exact"/>
        <w:ind w:left="567"/>
      </w:pPr>
      <w:r>
        <w:rPr>
          <w:rFonts w:eastAsia="ＭＳ 明朝"/>
          <w:rFonts w:ascii="ＭＳ 明朝" w:hAnsi="ＭＳ 明朝"/>
          <w:sz w:val="20"/>
          <w:u w:val="single"/>
        </w:rPr>
        <w:t xml:space="preserve">48 </w:t>
      </w:r>
      <w:r>
        <w:rPr>
          <w:rFonts w:eastAsia="ＭＳ 明朝"/>
          <w:rFonts w:ascii="ＭＳ 明朝" w:hAnsi="ＭＳ 明朝"/>
          <w:sz w:val="20"/>
        </w:rPr>
        <w:t xml:space="preserve">レジオネラ抗原定性（尿）             205点 </w:t>
      </w:r>
    </w:p>
    <w:p>
      <w:pPr>
        <w:spacing w:before="20" w:after="20" w:line="300" w:lineRule="exact"/>
        <w:ind w:left="567"/>
      </w:pPr>
      <w:r>
        <w:rPr>
          <w:rFonts w:eastAsia="ＭＳ 明朝"/>
          <w:rFonts w:ascii="ＭＳ 明朝" w:hAnsi="ＭＳ 明朝"/>
          <w:sz w:val="20"/>
          <w:u w:val="single"/>
        </w:rPr>
        <w:t xml:space="preserve">49 </w:t>
      </w:r>
      <w:r>
        <w:rPr>
          <w:rFonts w:eastAsia="ＭＳ 明朝"/>
          <w:rFonts w:ascii="ＭＳ 明朝" w:hAnsi="ＭＳ 明朝"/>
          <w:sz w:val="20"/>
        </w:rPr>
        <w:t>単純ヘルペスウイルス抗原定性（角膜）、単純ヘルペスウイルス抗原定性（性器）、アニサキスＩｇＧ・ＩｇＡ抗体                     210点 せき</w:t>
      </w:r>
    </w:p>
    <w:p>
      <w:pPr>
        <w:spacing w:before="20" w:after="20" w:line="300" w:lineRule="exact"/>
        <w:ind w:left="567"/>
      </w:pPr>
      <w:r>
        <w:rPr>
          <w:rFonts w:eastAsia="ＭＳ 明朝"/>
          <w:rFonts w:ascii="ＭＳ 明朝" w:hAnsi="ＭＳ 明朝"/>
          <w:sz w:val="20"/>
          <w:u w:val="single"/>
        </w:rPr>
        <w:t xml:space="preserve">50 </w:t>
      </w:r>
      <w:r>
        <w:rPr>
          <w:rFonts w:eastAsia="ＭＳ 明朝"/>
          <w:rFonts w:ascii="ＭＳ 明朝" w:hAnsi="ＭＳ 明朝"/>
          <w:sz w:val="20"/>
        </w:rPr>
        <w:t>百日咳菌抗原定性                     217点 きよう</w:t>
      </w:r>
    </w:p>
    <w:p>
      <w:pPr>
        <w:spacing w:before="20" w:after="20" w:line="300" w:lineRule="exact"/>
        <w:ind w:left="567"/>
      </w:pPr>
      <w:r>
        <w:rPr>
          <w:rFonts w:eastAsia="ＭＳ 明朝"/>
          <w:rFonts w:ascii="ＭＳ 明朝" w:hAnsi="ＭＳ 明朝"/>
          <w:sz w:val="20"/>
          <w:u w:val="single"/>
        </w:rPr>
        <w:t xml:space="preserve">51 肺炎球菌莢膜抗原定性（尿・髄液）    220点 </w:t>
      </w:r>
    </w:p>
    <w:p>
      <w:pPr>
        <w:spacing w:before="20" w:after="20" w:line="300" w:lineRule="exact"/>
        <w:ind w:left="567"/>
      </w:pPr>
      <w:r>
        <w:rPr>
          <w:rFonts w:eastAsia="ＭＳ 明朝"/>
          <w:rFonts w:ascii="ＭＳ 明朝" w:hAnsi="ＭＳ 明朝"/>
          <w:sz w:val="20"/>
          <w:u w:val="single"/>
        </w:rPr>
        <w:t xml:space="preserve">52 </w:t>
      </w:r>
      <w:r>
        <w:rPr>
          <w:rFonts w:eastAsia="ＭＳ 明朝"/>
          <w:rFonts w:ascii="ＭＳ 明朝" w:hAnsi="ＭＳ 明朝"/>
          <w:sz w:val="20"/>
        </w:rPr>
        <w:t>赤痢アメーバ抗体半定量、赤痢アメーバ抗原定</w:t>
      </w:r>
      <w:r>
        <w:rPr>
          <w:rFonts w:eastAsia="ＭＳ 明朝"/>
          <w:rFonts w:ascii="ＭＳ 明朝" w:hAnsi="ＭＳ 明朝"/>
          <w:sz w:val="20"/>
          <w:u w:val="single"/>
        </w:rPr>
        <w:t xml:space="preserve">性、赤痢アメーバ抗体定性               223点 </w:t>
      </w:r>
    </w:p>
    <w:p>
      <w:pPr>
        <w:spacing w:before="20" w:after="20" w:line="300" w:lineRule="exact"/>
        <w:ind w:left="567"/>
      </w:pPr>
      <w:r>
        <w:rPr>
          <w:rFonts w:eastAsia="ＭＳ 明朝"/>
          <w:rFonts w:ascii="ＭＳ 明朝" w:hAnsi="ＭＳ 明朝"/>
          <w:sz w:val="20"/>
          <w:u w:val="single"/>
        </w:rPr>
        <w:t xml:space="preserve">53 </w:t>
      </w:r>
      <w:r>
        <w:rPr>
          <w:rFonts w:eastAsia="ＭＳ 明朝"/>
          <w:rFonts w:ascii="ＭＳ 明朝" w:hAnsi="ＭＳ 明朝"/>
          <w:sz w:val="20"/>
        </w:rPr>
        <w:t xml:space="preserve">ＳＡＲＳ－ＣｏＶ－２・インフルエンザウイルス抗原同時検出定性                     225点 </w:t>
      </w:r>
    </w:p>
    <w:p>
      <w:pPr>
        <w:spacing w:before="20" w:after="20" w:line="300" w:lineRule="exact"/>
        <w:ind w:left="567"/>
      </w:pPr>
      <w:r>
        <w:rPr>
          <w:rFonts w:eastAsia="ＭＳ 明朝"/>
          <w:rFonts w:ascii="ＭＳ 明朝" w:hAnsi="ＭＳ 明朝"/>
          <w:sz w:val="20"/>
          <w:u w:val="single"/>
        </w:rPr>
        <w:t xml:space="preserve">54 </w:t>
      </w:r>
      <w:r>
        <w:rPr>
          <w:rFonts w:eastAsia="ＭＳ 明朝"/>
          <w:rFonts w:ascii="ＭＳ 明朝" w:hAnsi="ＭＳ 明朝"/>
          <w:sz w:val="20"/>
        </w:rPr>
        <w:t xml:space="preserve">水痘ウイルス抗原定性（上皮細胞）     227点 </w:t>
      </w:r>
    </w:p>
    <w:p>
      <w:pPr>
        <w:spacing w:before="20" w:after="20" w:line="300" w:lineRule="exact"/>
        <w:ind w:left="567"/>
      </w:pPr>
      <w:r>
        <w:rPr>
          <w:rFonts w:eastAsia="ＭＳ 明朝"/>
          <w:rFonts w:ascii="ＭＳ 明朝" w:hAnsi="ＭＳ 明朝"/>
          <w:sz w:val="20"/>
          <w:u w:val="single"/>
        </w:rPr>
        <w:t xml:space="preserve">55 </w:t>
      </w:r>
      <w:r>
        <w:rPr>
          <w:rFonts w:eastAsia="ＭＳ 明朝"/>
          <w:rFonts w:ascii="ＭＳ 明朝" w:hAnsi="ＭＳ 明朝"/>
          <w:sz w:val="20"/>
        </w:rPr>
        <w:t xml:space="preserve">エンドトキシン                       229点 </w:t>
      </w:r>
    </w:p>
    <w:p>
      <w:pPr>
        <w:spacing w:before="20" w:after="20" w:line="300" w:lineRule="exact"/>
        <w:ind w:left="567"/>
      </w:pPr>
      <w:r>
        <w:rPr>
          <w:rFonts w:eastAsia="ＭＳ 明朝"/>
          <w:rFonts w:ascii="ＭＳ 明朝" w:hAnsi="ＭＳ 明朝"/>
          <w:sz w:val="20"/>
          <w:u w:val="single"/>
        </w:rPr>
        <w:t xml:space="preserve">56 </w:t>
      </w:r>
      <w:r>
        <w:rPr>
          <w:rFonts w:eastAsia="ＭＳ 明朝"/>
          <w:rFonts w:ascii="ＭＳ 明朝" w:hAnsi="ＭＳ 明朝"/>
          <w:sz w:val="20"/>
        </w:rPr>
        <w:t>デングウイルス抗原定性、デングウイルス抗原せん・抗体同時測定定性、白癬菌抗原定性     233点 注 デングウイルス抗原定性及びデングウイルス抗原・抗体同時測定定性については、別に厚生労働大臣が定める施設基準を満たす保険医療機関において実施した場合に算定する。 せき</w:t>
      </w:r>
    </w:p>
    <w:p>
      <w:pPr>
        <w:spacing w:before="20" w:after="20" w:line="300" w:lineRule="exact"/>
        <w:ind w:left="567"/>
      </w:pPr>
      <w:r>
        <w:rPr>
          <w:rFonts w:eastAsia="ＭＳ 明朝"/>
          <w:rFonts w:ascii="ＭＳ 明朝" w:hAnsi="ＭＳ 明朝"/>
          <w:sz w:val="20"/>
          <w:u w:val="single"/>
        </w:rPr>
        <w:t xml:space="preserve">57 百日咳菌抗体                         250点 </w:t>
      </w:r>
    </w:p>
    <w:p>
      <w:pPr>
        <w:spacing w:before="20" w:after="20" w:line="300" w:lineRule="exact"/>
        <w:ind w:left="567"/>
      </w:pPr>
      <w:r>
        <w:rPr>
          <w:rFonts w:eastAsia="ＭＳ 明朝"/>
          <w:rFonts w:ascii="ＭＳ 明朝" w:hAnsi="ＭＳ 明朝"/>
          <w:sz w:val="20"/>
          <w:u w:val="single"/>
        </w:rPr>
        <w:t xml:space="preserve">58 </w:t>
      </w:r>
      <w:r>
        <w:rPr>
          <w:rFonts w:eastAsia="ＭＳ 明朝"/>
          <w:rFonts w:ascii="ＭＳ 明朝" w:hAnsi="ＭＳ 明朝"/>
          <w:sz w:val="20"/>
        </w:rPr>
        <w:t xml:space="preserve">ＨＩＶ－１抗体（ウエスタンブロット法） 280点 </w:t>
      </w:r>
    </w:p>
    <w:p>
      <w:pPr>
        <w:spacing w:before="20" w:after="20" w:line="300" w:lineRule="exact"/>
        <w:ind w:left="567"/>
      </w:pPr>
      <w:r>
        <w:rPr>
          <w:rFonts w:eastAsia="ＭＳ 明朝"/>
          <w:rFonts w:ascii="ＭＳ 明朝" w:hAnsi="ＭＳ 明朝"/>
          <w:sz w:val="20"/>
          <w:u w:val="single"/>
        </w:rPr>
        <w:t xml:space="preserve">59 </w:t>
      </w:r>
      <w:r>
        <w:rPr>
          <w:rFonts w:eastAsia="ＭＳ 明朝"/>
          <w:rFonts w:ascii="ＭＳ 明朝" w:hAnsi="ＭＳ 明朝"/>
          <w:sz w:val="20"/>
        </w:rPr>
        <w:t xml:space="preserve">結核菌群抗原定性                     291点 </w:t>
      </w:r>
    </w:p>
    <w:p>
      <w:pPr>
        <w:spacing w:before="20" w:after="20" w:line="300" w:lineRule="exact"/>
        <w:ind w:left="567"/>
      </w:pPr>
      <w:r>
        <w:rPr>
          <w:rFonts w:eastAsia="ＭＳ 明朝"/>
          <w:rFonts w:ascii="ＭＳ 明朝" w:hAnsi="ＭＳ 明朝"/>
          <w:sz w:val="20"/>
          <w:u w:val="single"/>
        </w:rPr>
        <w:t xml:space="preserve">60 </w:t>
      </w:r>
      <w:r>
        <w:rPr>
          <w:rFonts w:eastAsia="ＭＳ 明朝"/>
          <w:rFonts w:ascii="ＭＳ 明朝" w:hAnsi="ＭＳ 明朝"/>
          <w:sz w:val="20"/>
        </w:rPr>
        <w:t xml:space="preserve">サイトメガロウイルスpp65抗原定性     356点 </w:t>
      </w:r>
    </w:p>
    <w:p>
      <w:pPr>
        <w:spacing w:before="20" w:after="20" w:line="300" w:lineRule="exact"/>
        <w:ind w:left="567"/>
      </w:pPr>
      <w:r>
        <w:rPr>
          <w:rFonts w:eastAsia="ＭＳ 明朝"/>
          <w:rFonts w:ascii="ＭＳ 明朝" w:hAnsi="ＭＳ 明朝"/>
          <w:sz w:val="20"/>
          <w:u w:val="single"/>
        </w:rPr>
        <w:t xml:space="preserve">61 </w:t>
      </w:r>
      <w:r>
        <w:rPr>
          <w:rFonts w:eastAsia="ＭＳ 明朝"/>
          <w:rFonts w:ascii="ＭＳ 明朝" w:hAnsi="ＭＳ 明朝"/>
          <w:sz w:val="20"/>
        </w:rPr>
        <w:t xml:space="preserve">ＨＩＶ－２抗体（ウエスタンブロット法）                                           380点 </w:t>
      </w:r>
    </w:p>
    <w:p>
      <w:pPr>
        <w:spacing w:before="20" w:after="20" w:line="300" w:lineRule="exact"/>
        <w:ind w:left="567"/>
      </w:pPr>
      <w:r>
        <w:rPr>
          <w:rFonts w:eastAsia="ＭＳ 明朝"/>
          <w:rFonts w:ascii="ＭＳ 明朝" w:hAnsi="ＭＳ 明朝"/>
          <w:sz w:val="20"/>
          <w:u w:val="single"/>
        </w:rPr>
        <w:t xml:space="preserve">62 アスペルギルスＩｇＧ抗体             390点 </w:t>
      </w:r>
    </w:p>
    <w:p>
      <w:pPr>
        <w:spacing w:before="20" w:after="20" w:line="300" w:lineRule="exact"/>
        <w:ind w:left="567"/>
      </w:pPr>
      <w:r>
        <w:rPr>
          <w:rFonts w:eastAsia="ＭＳ 明朝"/>
          <w:rFonts w:ascii="ＭＳ 明朝" w:hAnsi="ＭＳ 明朝"/>
          <w:sz w:val="20"/>
          <w:u w:val="single"/>
        </w:rPr>
        <w:t xml:space="preserve">63 </w:t>
      </w:r>
      <w:r>
        <w:rPr>
          <w:rFonts w:eastAsia="ＭＳ 明朝"/>
          <w:rFonts w:ascii="ＭＳ 明朝" w:hAnsi="ＭＳ 明朝"/>
          <w:sz w:val="20"/>
        </w:rPr>
        <w:t xml:space="preserve">ＳＡＲＳ－ＣｏＶ－２・ＲＳウイルス抗原同時検出定性、ＳＡＲＳ－ＣｏＶ－２・インフルエンザウイルス・ＲＳウイルス抗原同時検出定性                                           420点 </w:t>
      </w:r>
    </w:p>
    <w:p>
      <w:pPr>
        <w:spacing w:before="20" w:after="20" w:line="300" w:lineRule="exact"/>
        <w:ind w:left="567"/>
      </w:pPr>
      <w:r>
        <w:rPr>
          <w:rFonts w:eastAsia="ＭＳ 明朝"/>
          <w:rFonts w:ascii="ＭＳ 明朝" w:hAnsi="ＭＳ 明朝"/>
          <w:sz w:val="20"/>
          <w:u w:val="single"/>
        </w:rPr>
        <w:t xml:space="preserve">64 </w:t>
      </w:r>
      <w:r>
        <w:rPr>
          <w:rFonts w:eastAsia="ＭＳ 明朝"/>
          <w:rFonts w:ascii="ＭＳ 明朝" w:hAnsi="ＭＳ 明朝"/>
          <w:sz w:val="20"/>
        </w:rPr>
        <w:t>ＨＴＬＶ－Ⅰ抗体（ウエスタンブロット法及び</w:t>
      </w:r>
      <w:r>
        <w:rPr>
          <w:rFonts w:eastAsia="ＭＳ 明朝"/>
          <w:rFonts w:ascii="ＭＳ 明朝" w:hAnsi="ＭＳ 明朝"/>
          <w:sz w:val="20"/>
          <w:u w:val="single"/>
        </w:rPr>
        <w:t xml:space="preserve">ラインブロット法）、トキソプラズマＩｇＧ抗体アビディティー                         425点 </w:t>
      </w:r>
    </w:p>
    <w:p>
      <w:pPr>
        <w:spacing w:before="20" w:after="20" w:line="300" w:lineRule="exact"/>
        <w:ind w:left="567"/>
      </w:pPr>
      <w:r>
        <w:rPr>
          <w:rFonts w:eastAsia="ＭＳ 明朝"/>
          <w:rFonts w:ascii="ＭＳ 明朝" w:hAnsi="ＭＳ 明朝"/>
          <w:sz w:val="20"/>
          <w:u w:val="single"/>
        </w:rPr>
        <w:t xml:space="preserve">65 </w:t>
      </w:r>
      <w:r>
        <w:rPr>
          <w:rFonts w:eastAsia="ＭＳ 明朝"/>
          <w:rFonts w:ascii="ＭＳ 明朝" w:hAnsi="ＭＳ 明朝"/>
          <w:sz w:val="20"/>
        </w:rPr>
        <w:t xml:space="preserve">ＳＡＲＳ－ＣｏＶ－２抗原定量         560点 </w:t>
      </w:r>
    </w:p>
    <w:p>
      <w:pPr>
        <w:spacing w:before="20" w:after="20" w:line="300" w:lineRule="exact"/>
        <w:ind w:left="567"/>
      </w:pPr>
      <w:r>
        <w:rPr>
          <w:rFonts w:eastAsia="ＭＳ 明朝"/>
          <w:rFonts w:ascii="ＭＳ 明朝" w:hAnsi="ＭＳ 明朝"/>
          <w:sz w:val="20"/>
          <w:u w:val="single"/>
        </w:rPr>
        <w:t xml:space="preserve">66 </w:t>
      </w:r>
      <w:r>
        <w:rPr>
          <w:rFonts w:eastAsia="ＭＳ 明朝"/>
          <w:rFonts w:ascii="ＭＳ 明朝" w:hAnsi="ＭＳ 明朝"/>
          <w:sz w:val="20"/>
        </w:rPr>
        <w:t xml:space="preserve">ＨＩＶ抗原                           600点 </w:t>
      </w:r>
    </w:p>
    <w:p>
      <w:pPr>
        <w:spacing w:before="20" w:after="20" w:line="300" w:lineRule="exact"/>
        <w:ind w:left="567"/>
      </w:pPr>
      <w:r>
        <w:rPr>
          <w:rFonts w:eastAsia="ＭＳ 明朝"/>
          <w:rFonts w:ascii="ＭＳ 明朝" w:hAnsi="ＭＳ 明朝"/>
          <w:sz w:val="20"/>
          <w:u w:val="single"/>
        </w:rPr>
        <w:t xml:space="preserve">67 </w:t>
      </w:r>
      <w:r>
        <w:rPr>
          <w:rFonts w:eastAsia="ＭＳ 明朝"/>
          <w:rFonts w:ascii="ＭＳ 明朝" w:hAnsi="ＭＳ 明朝"/>
          <w:sz w:val="20"/>
        </w:rPr>
        <w:t xml:space="preserve">ＨＩＶ－１特異抗体・ＨＩＶ－２特異抗体                                           660点 </w:t>
      </w:r>
    </w:p>
    <w:p>
      <w:pPr>
        <w:spacing w:before="20" w:after="20" w:line="300" w:lineRule="exact"/>
        <w:ind w:left="567"/>
      </w:pPr>
      <w:r>
        <w:rPr>
          <w:rFonts w:eastAsia="ＭＳ 明朝"/>
          <w:rFonts w:ascii="ＭＳ 明朝" w:hAnsi="ＭＳ 明朝"/>
          <w:sz w:val="20"/>
          <w:u w:val="single"/>
        </w:rPr>
        <w:t xml:space="preserve">68 抗トリコスポロン・アサヒ抗体         798点 </w:t>
      </w:r>
    </w:p>
    <w:p>
      <w:pPr>
        <w:spacing w:before="20" w:after="20" w:line="300" w:lineRule="exact"/>
        <w:ind w:left="567"/>
      </w:pPr>
      <w:r>
        <w:rPr>
          <w:rFonts w:eastAsia="ＭＳ 明朝"/>
          <w:rFonts w:ascii="ＭＳ 明朝" w:hAnsi="ＭＳ 明朝"/>
          <w:sz w:val="20"/>
          <w:u w:val="single"/>
        </w:rPr>
        <w:t xml:space="preserve">69 </w:t>
      </w:r>
      <w:r>
        <w:rPr>
          <w:rFonts w:eastAsia="ＭＳ 明朝"/>
          <w:rFonts w:ascii="ＭＳ 明朝" w:hAnsi="ＭＳ 明朝"/>
          <w:sz w:val="20"/>
        </w:rPr>
        <w:t xml:space="preserve">鳥特異的ＩｇＧ抗体                   873点 </w:t>
      </w:r>
    </w:p>
    <w:p>
      <w:pPr>
        <w:spacing w:before="20" w:after="20" w:line="300" w:lineRule="exact"/>
        <w:ind w:left="567"/>
      </w:pPr>
      <w:r>
        <w:rPr>
          <w:rFonts w:eastAsia="ＭＳ 明朝"/>
          <w:rFonts w:ascii="ＭＳ 明朝" w:hAnsi="ＭＳ 明朝"/>
          <w:sz w:val="20"/>
          <w:u w:val="single"/>
        </w:rPr>
        <w:t>70 抗アデノ随伴ウイルス９型（ＡＡＶ９）抗体、抗アデノ随伴ウイルス血清型ｒｈ７４（ＡＡＶｒ</w:t>
      </w:r>
    </w:p>
    <w:p>
      <w:pPr>
        <w:spacing w:before="160" w:after="80" w:line="300" w:lineRule="exact"/>
        <w:ind w:left="283"/>
      </w:pPr>
      <w:r>
        <w:rPr>
          <w:rFonts w:eastAsia="ＭＳ ゴシック"/>
          <w:rFonts w:ascii="ＭＳ ゴシック" w:hAnsi="ＭＳ ゴシック"/>
          <w:b/>
          <w:sz w:val="21"/>
          <w:u w:val="single"/>
        </w:rPr>
        <w:t xml:space="preserve">ｈ７４）抗体                        12,850点 </w:t>
      </w:r>
      <w:r>
        <w:rPr>
          <w:rFonts w:eastAsia="ＭＳ ゴシック"/>
          <w:rFonts w:ascii="ＭＳ ゴシック" w:hAnsi="ＭＳ ゴシック"/>
          <w:b/>
          <w:sz w:val="21"/>
        </w:rPr>
        <w:t xml:space="preserve">注 別に厚生労働大臣が定める施設基準に適合しているものとして地方厚生局長等に届け出た保険医療機関において実施した場合に限り算定する。 </w:t>
      </w:r>
    </w:p>
    <w:p>
      <w:pPr>
        <w:spacing w:before="160" w:after="80" w:line="300" w:lineRule="exact"/>
        <w:ind w:left="283"/>
      </w:pPr>
      <w:r>
        <w:rPr>
          <w:rFonts w:eastAsia="ＭＳ ゴシック"/>
          <w:rFonts w:ascii="ＭＳ ゴシック" w:hAnsi="ＭＳ ゴシック"/>
          <w:b/>
          <w:sz w:val="21"/>
        </w:rPr>
        <w:t xml:space="preserve">Ｄ０１３ 肝炎ウイルス関連検査 </w:t>
      </w:r>
    </w:p>
    <w:p>
      <w:pPr>
        <w:spacing w:before="20" w:after="20" w:line="300" w:lineRule="exact"/>
        <w:ind w:left="567"/>
      </w:pPr>
      <w:r>
        <w:rPr>
          <w:rFonts w:eastAsia="ＭＳ 明朝"/>
          <w:rFonts w:ascii="ＭＳ 明朝" w:hAnsi="ＭＳ 明朝"/>
          <w:sz w:val="20"/>
        </w:rPr>
        <w:t xml:space="preserve">１ ＨＢｓ抗原定性・半定量                29点 </w:t>
      </w:r>
    </w:p>
    <w:p>
      <w:pPr>
        <w:spacing w:before="20" w:after="20" w:line="300" w:lineRule="exact"/>
        <w:ind w:left="567"/>
      </w:pPr>
      <w:r>
        <w:rPr>
          <w:rFonts w:eastAsia="ＭＳ 明朝"/>
          <w:rFonts w:ascii="ＭＳ 明朝" w:hAnsi="ＭＳ 明朝"/>
          <w:sz w:val="20"/>
        </w:rPr>
        <w:t xml:space="preserve">２ ＨＢｓ抗体定性、ＨＢｓ抗体半定量      32点 </w:t>
      </w:r>
    </w:p>
    <w:p>
      <w:pPr>
        <w:spacing w:before="20" w:after="20" w:line="300" w:lineRule="exact"/>
        <w:ind w:left="567"/>
      </w:pPr>
      <w:r>
        <w:rPr>
          <w:rFonts w:eastAsia="ＭＳ 明朝"/>
          <w:rFonts w:ascii="ＭＳ 明朝" w:hAnsi="ＭＳ 明朝"/>
          <w:sz w:val="20"/>
        </w:rPr>
        <w:t xml:space="preserve">３ ＨＢｓ抗原、ＨＢｓ抗体                88点 </w:t>
      </w:r>
    </w:p>
    <w:p>
      <w:pPr>
        <w:spacing w:before="20" w:after="20" w:line="300" w:lineRule="exact"/>
        <w:ind w:left="567"/>
      </w:pPr>
      <w:r>
        <w:rPr>
          <w:rFonts w:eastAsia="ＭＳ 明朝"/>
          <w:rFonts w:ascii="ＭＳ 明朝" w:hAnsi="ＭＳ 明朝"/>
          <w:sz w:val="20"/>
        </w:rPr>
        <w:t>４ ＨＢｅ抗原、ＨＢｅ抗体                98点 たん</w:t>
      </w:r>
    </w:p>
    <w:p>
      <w:pPr>
        <w:spacing w:before="20" w:after="20" w:line="300" w:lineRule="exact"/>
        <w:ind w:left="567"/>
      </w:pPr>
      <w:r>
        <w:rPr>
          <w:rFonts w:eastAsia="ＭＳ 明朝"/>
          <w:rFonts w:ascii="ＭＳ 明朝" w:hAnsi="ＭＳ 明朝"/>
          <w:sz w:val="20"/>
        </w:rPr>
        <w:t xml:space="preserve">５ </w:t>
      </w:r>
      <w:r>
        <w:rPr>
          <w:rFonts w:eastAsia="ＭＳ 明朝"/>
          <w:rFonts w:ascii="ＭＳ 明朝" w:hAnsi="ＭＳ 明朝"/>
          <w:sz w:val="20"/>
          <w:u w:val="single"/>
        </w:rPr>
        <w:t>ＨＣＶ抗体定性・定量、ＨＣＶコア蛋白、ＨＣ</w:t>
      </w:r>
      <w:r>
        <w:rPr>
          <w:rFonts w:eastAsia="ＭＳ 明朝"/>
          <w:rFonts w:ascii="ＭＳ 明朝" w:hAnsi="ＭＳ 明朝"/>
          <w:sz w:val="20"/>
        </w:rPr>
        <w:t>たん</w:t>
      </w:r>
      <w:r>
        <w:rPr>
          <w:rFonts w:eastAsia="ＭＳ 明朝"/>
          <w:rFonts w:ascii="ＭＳ 明朝" w:hAnsi="ＭＳ 明朝"/>
          <w:sz w:val="20"/>
          <w:u w:val="single"/>
        </w:rPr>
        <w:t xml:space="preserve">Ｖ抗体・ＨＣＶコア蛋白同時検出定性     102点 </w:t>
      </w:r>
    </w:p>
    <w:p>
      <w:pPr>
        <w:spacing w:before="20" w:after="20" w:line="300" w:lineRule="exact"/>
        <w:ind w:left="567"/>
      </w:pPr>
      <w:r>
        <w:rPr>
          <w:rFonts w:eastAsia="ＭＳ 明朝"/>
          <w:rFonts w:ascii="ＭＳ 明朝" w:hAnsi="ＭＳ 明朝"/>
          <w:sz w:val="20"/>
        </w:rPr>
        <w:t xml:space="preserve">６ ＨＢｃ抗体半定量・定量               130点 </w:t>
      </w:r>
    </w:p>
    <w:p>
      <w:pPr>
        <w:spacing w:before="20" w:after="20" w:line="300" w:lineRule="exact"/>
        <w:ind w:left="567"/>
      </w:pPr>
      <w:r>
        <w:rPr>
          <w:rFonts w:eastAsia="ＭＳ 明朝"/>
          <w:rFonts w:ascii="ＭＳ 明朝" w:hAnsi="ＭＳ 明朝"/>
          <w:sz w:val="20"/>
        </w:rPr>
        <w:t xml:space="preserve">７ ＨＣＶコア抗体                       143点 </w:t>
      </w:r>
    </w:p>
    <w:p>
      <w:pPr>
        <w:spacing w:before="20" w:after="20" w:line="300" w:lineRule="exact"/>
        <w:ind w:left="567"/>
      </w:pPr>
      <w:r>
        <w:rPr>
          <w:rFonts w:eastAsia="ＭＳ 明朝"/>
          <w:rFonts w:ascii="ＭＳ 明朝" w:hAnsi="ＭＳ 明朝"/>
          <w:sz w:val="20"/>
        </w:rPr>
        <w:t>８ ＨＡ－ＩｇＭ抗体、ＨＡ抗体、ＨＢｃ－ＩｇＭ抗体                                   146点 たんたん</w:t>
      </w:r>
    </w:p>
    <w:p>
      <w:pPr>
        <w:spacing w:before="20" w:after="20" w:line="300" w:lineRule="exact"/>
        <w:ind w:left="567"/>
      </w:pPr>
      <w:r>
        <w:rPr>
          <w:rFonts w:eastAsia="ＭＳ 明朝"/>
          <w:rFonts w:ascii="ＭＳ 明朝" w:hAnsi="ＭＳ 明朝"/>
          <w:sz w:val="20"/>
        </w:rPr>
        <w:t xml:space="preserve">９ ＨＣＶ構造蛋白及び非構造蛋白抗体定性、ＨＣたんたんＶ構造蛋白及び非構造蛋白抗体半定量     160点 </w:t>
      </w:r>
    </w:p>
    <w:p>
      <w:pPr>
        <w:spacing w:before="20" w:after="20" w:line="300" w:lineRule="exact"/>
        <w:ind w:left="567"/>
      </w:pPr>
      <w:r>
        <w:rPr>
          <w:rFonts w:eastAsia="ＭＳ 明朝"/>
          <w:rFonts w:ascii="ＭＳ 明朝" w:hAnsi="ＭＳ 明朝"/>
          <w:sz w:val="20"/>
        </w:rPr>
        <w:t xml:space="preserve">10 ＨＥ－ＩｇＡ抗体定性                 210点 </w:t>
      </w:r>
    </w:p>
    <w:p>
      <w:pPr>
        <w:spacing w:before="20" w:after="20" w:line="300" w:lineRule="exact"/>
        <w:ind w:left="567"/>
      </w:pPr>
      <w:r>
        <w:rPr>
          <w:rFonts w:eastAsia="ＭＳ 明朝"/>
          <w:rFonts w:ascii="ＭＳ 明朝" w:hAnsi="ＭＳ 明朝"/>
          <w:sz w:val="20"/>
        </w:rPr>
        <w:t xml:space="preserve">11 ＨＣＶ血清群別判定                   215点 </w:t>
      </w:r>
    </w:p>
    <w:p>
      <w:pPr>
        <w:spacing w:before="20" w:after="20" w:line="300" w:lineRule="exact"/>
        <w:ind w:left="567"/>
      </w:pPr>
      <w:r>
        <w:rPr>
          <w:rFonts w:eastAsia="ＭＳ 明朝"/>
          <w:rFonts w:ascii="ＭＳ 明朝" w:hAnsi="ＭＳ 明朝"/>
          <w:sz w:val="20"/>
        </w:rPr>
        <w:t xml:space="preserve">12 </w:t>
      </w:r>
      <w:r>
        <w:rPr>
          <w:rFonts w:eastAsia="ＭＳ 明朝"/>
          <w:rFonts w:ascii="ＭＳ 明朝" w:hAnsi="ＭＳ 明朝"/>
          <w:sz w:val="20"/>
          <w:u w:val="single"/>
        </w:rPr>
        <w:t xml:space="preserve">ＨＢＶコア関連抗原（ＨＢｃｒＡｇ）   246点 </w:t>
      </w:r>
    </w:p>
    <w:p>
      <w:pPr>
        <w:spacing w:before="20" w:after="20" w:line="300" w:lineRule="exact"/>
        <w:ind w:left="567"/>
      </w:pPr>
      <w:r>
        <w:rPr>
          <w:rFonts w:eastAsia="ＭＳ 明朝"/>
          <w:rFonts w:ascii="ＭＳ 明朝" w:hAnsi="ＭＳ 明朝"/>
          <w:sz w:val="20"/>
        </w:rPr>
        <w:t xml:space="preserve">13 デルタ肝炎ウイルス抗体               330点 </w:t>
      </w:r>
    </w:p>
    <w:p>
      <w:pPr>
        <w:spacing w:before="20" w:after="20" w:line="300" w:lineRule="exact"/>
        <w:ind w:left="567"/>
      </w:pPr>
      <w:r>
        <w:rPr>
          <w:rFonts w:eastAsia="ＭＳ 明朝"/>
          <w:rFonts w:ascii="ＭＳ 明朝" w:hAnsi="ＭＳ 明朝"/>
          <w:sz w:val="20"/>
        </w:rPr>
        <w:t xml:space="preserve">14 ＨＣＶ特異抗体価、ＨＢＶジェノタイプ判定                                         340点 注 患者から１回に採取した血液を用いて本区分の３から14までに掲げる検査を３項目以上行った場合は、所定点数にかかわらず、検査の項目数に応じて次に掲げる点数により算定する。 </w:t>
      </w:r>
    </w:p>
    <w:p>
      <w:pPr>
        <w:spacing w:before="20" w:after="20" w:line="300" w:lineRule="exact"/>
        <w:ind w:left="850"/>
      </w:pPr>
      <w:r>
        <w:rPr>
          <w:rFonts w:eastAsia="ＭＳ 明朝"/>
          <w:rFonts w:ascii="ＭＳ 明朝" w:hAnsi="ＭＳ 明朝"/>
          <w:sz w:val="20"/>
        </w:rPr>
        <w:t xml:space="preserve">イ ３項目                             290点 </w:t>
      </w:r>
    </w:p>
    <w:p>
      <w:pPr>
        <w:spacing w:before="20" w:after="20" w:line="300" w:lineRule="exact"/>
        <w:ind w:left="850"/>
      </w:pPr>
      <w:r>
        <w:rPr>
          <w:rFonts w:eastAsia="ＭＳ 明朝"/>
          <w:rFonts w:ascii="ＭＳ 明朝" w:hAnsi="ＭＳ 明朝"/>
          <w:sz w:val="20"/>
        </w:rPr>
        <w:t xml:space="preserve">ロ ４項目                             360点 </w:t>
      </w:r>
    </w:p>
    <w:p>
      <w:pPr>
        <w:spacing w:before="20" w:after="20" w:line="300" w:lineRule="exact"/>
        <w:ind w:left="850"/>
      </w:pPr>
      <w:r>
        <w:rPr>
          <w:rFonts w:eastAsia="ＭＳ 明朝"/>
          <w:rFonts w:ascii="ＭＳ 明朝" w:hAnsi="ＭＳ 明朝"/>
          <w:sz w:val="20"/>
        </w:rPr>
        <w:t xml:space="preserve">ハ ５項目以上                         425点 </w:t>
      </w:r>
    </w:p>
    <w:p>
      <w:pPr>
        <w:spacing w:before="160" w:after="80" w:line="300" w:lineRule="exact"/>
        <w:ind w:left="283"/>
      </w:pPr>
      <w:r>
        <w:rPr>
          <w:rFonts w:eastAsia="ＭＳ ゴシック"/>
          <w:rFonts w:ascii="ＭＳ ゴシック" w:hAnsi="ＭＳ ゴシック"/>
          <w:b/>
          <w:sz w:val="21"/>
        </w:rPr>
        <w:t xml:space="preserve">Ｄ０１４ 自己抗体検査 </w:t>
      </w:r>
    </w:p>
    <w:p>
      <w:pPr>
        <w:spacing w:before="20" w:after="20" w:line="300" w:lineRule="exact"/>
        <w:ind w:left="567"/>
      </w:pPr>
      <w:r>
        <w:rPr>
          <w:rFonts w:eastAsia="ＭＳ 明朝"/>
          <w:rFonts w:ascii="ＭＳ 明朝" w:hAnsi="ＭＳ 明朝"/>
          <w:sz w:val="20"/>
        </w:rPr>
        <w:t xml:space="preserve">１ 寒冷凝集反応                          11点 </w:t>
      </w:r>
    </w:p>
    <w:p>
      <w:pPr>
        <w:spacing w:before="20" w:after="20" w:line="300" w:lineRule="exact"/>
        <w:ind w:left="567"/>
      </w:pPr>
      <w:r>
        <w:rPr>
          <w:rFonts w:eastAsia="ＭＳ 明朝"/>
          <w:rFonts w:ascii="ＭＳ 明朝" w:hAnsi="ＭＳ 明朝"/>
          <w:sz w:val="20"/>
        </w:rPr>
        <w:t xml:space="preserve">２ リウマトイド因子（ＲＦ）定量          30点 </w:t>
      </w:r>
    </w:p>
    <w:p>
      <w:pPr>
        <w:spacing w:before="20" w:after="20" w:line="300" w:lineRule="exact"/>
        <w:ind w:left="567"/>
      </w:pPr>
      <w:r>
        <w:rPr>
          <w:rFonts w:eastAsia="ＭＳ 明朝"/>
          <w:rFonts w:ascii="ＭＳ 明朝" w:hAnsi="ＭＳ 明朝"/>
          <w:sz w:val="20"/>
        </w:rPr>
        <w:t xml:space="preserve">３ 抗サイログロブリン抗体半定量、抗甲状腺マイクロゾーム抗体半定量                    37点 </w:t>
      </w:r>
    </w:p>
    <w:p>
      <w:pPr>
        <w:spacing w:before="20" w:after="20" w:line="300" w:lineRule="exact"/>
        <w:ind w:left="567"/>
      </w:pPr>
      <w:r>
        <w:rPr>
          <w:rFonts w:eastAsia="ＭＳ 明朝"/>
          <w:rFonts w:ascii="ＭＳ 明朝" w:hAnsi="ＭＳ 明朝"/>
          <w:sz w:val="20"/>
        </w:rPr>
        <w:t xml:space="preserve">４ Ｄonath－Ｌandsteiner試験             55点 </w:t>
      </w:r>
    </w:p>
    <w:p>
      <w:pPr>
        <w:spacing w:before="20" w:after="20" w:line="300" w:lineRule="exact"/>
        <w:ind w:left="567"/>
      </w:pPr>
      <w:r>
        <w:rPr>
          <w:rFonts w:eastAsia="ＭＳ 明朝"/>
          <w:rFonts w:ascii="ＭＳ 明朝" w:hAnsi="ＭＳ 明朝"/>
          <w:sz w:val="20"/>
        </w:rPr>
        <w:t xml:space="preserve">５ 抗核抗体（蛍光抗体法）定性、抗核抗体（蛍光抗体法）半定量、抗核抗体（蛍光抗体法）定量                                          99点 </w:t>
      </w:r>
    </w:p>
    <w:p>
      <w:pPr>
        <w:spacing w:before="20" w:after="20" w:line="300" w:lineRule="exact"/>
        <w:ind w:left="567"/>
      </w:pPr>
      <w:r>
        <w:rPr>
          <w:rFonts w:eastAsia="ＭＳ 明朝"/>
          <w:rFonts w:ascii="ＭＳ 明朝" w:hAnsi="ＭＳ 明朝"/>
          <w:sz w:val="20"/>
        </w:rPr>
        <w:t xml:space="preserve">６ 抗インスリン抗体                     107点 </w:t>
      </w:r>
    </w:p>
    <w:p>
      <w:pPr>
        <w:spacing w:before="20" w:after="20" w:line="300" w:lineRule="exact"/>
        <w:ind w:left="567"/>
      </w:pPr>
      <w:r>
        <w:rPr>
          <w:rFonts w:eastAsia="ＭＳ 明朝"/>
          <w:rFonts w:ascii="ＭＳ 明朝" w:hAnsi="ＭＳ 明朝"/>
          <w:sz w:val="20"/>
        </w:rPr>
        <w:t xml:space="preserve">７ 抗核抗体（蛍光抗体法を除く。）       110点 </w:t>
      </w:r>
    </w:p>
    <w:p>
      <w:pPr>
        <w:spacing w:before="20" w:after="20" w:line="300" w:lineRule="exact"/>
        <w:ind w:left="567"/>
      </w:pPr>
      <w:r>
        <w:rPr>
          <w:rFonts w:eastAsia="ＭＳ 明朝"/>
          <w:rFonts w:ascii="ＭＳ 明朝" w:hAnsi="ＭＳ 明朝"/>
          <w:sz w:val="20"/>
        </w:rPr>
        <w:t xml:space="preserve">８ 抗ガラクトース欠損ＩｇＧ抗体定性、抗ガラクトース欠損ＩｇＧ抗体定量               111点 </w:t>
      </w:r>
    </w:p>
    <w:p>
      <w:pPr>
        <w:spacing w:before="20" w:after="20" w:line="300" w:lineRule="exact"/>
        <w:ind w:left="567"/>
      </w:pPr>
      <w:r>
        <w:rPr>
          <w:rFonts w:eastAsia="ＭＳ 明朝"/>
          <w:rFonts w:ascii="ＭＳ 明朝" w:hAnsi="ＭＳ 明朝"/>
          <w:sz w:val="20"/>
        </w:rPr>
        <w:t xml:space="preserve">９ マトリックスメタロプロテイナーゼ－３（ＭＭＰ－３）                               116点 </w:t>
      </w:r>
    </w:p>
    <w:p>
      <w:pPr>
        <w:spacing w:before="20" w:after="20" w:line="300" w:lineRule="exact"/>
        <w:ind w:left="567"/>
      </w:pPr>
      <w:r>
        <w:rPr>
          <w:rFonts w:eastAsia="ＭＳ 明朝"/>
          <w:rFonts w:ascii="ＭＳ 明朝" w:hAnsi="ＭＳ 明朝"/>
          <w:sz w:val="20"/>
        </w:rPr>
        <w:t xml:space="preserve">10 抗サイログロブリン抗体               136点 </w:t>
      </w:r>
    </w:p>
    <w:p>
      <w:pPr>
        <w:spacing w:before="20" w:after="20" w:line="300" w:lineRule="exact"/>
        <w:ind w:left="567"/>
      </w:pPr>
      <w:r>
        <w:rPr>
          <w:rFonts w:eastAsia="ＭＳ 明朝"/>
          <w:rFonts w:ascii="ＭＳ 明朝" w:hAnsi="ＭＳ 明朝"/>
          <w:sz w:val="20"/>
        </w:rPr>
        <w:t xml:space="preserve">11 抗甲状腺ペルオキシダーゼ抗体         138点 </w:t>
      </w:r>
    </w:p>
    <w:p>
      <w:pPr>
        <w:spacing w:before="20" w:after="20" w:line="300" w:lineRule="exact"/>
        <w:ind w:left="567"/>
      </w:pPr>
      <w:r>
        <w:rPr>
          <w:rFonts w:eastAsia="ＭＳ 明朝"/>
          <w:rFonts w:ascii="ＭＳ 明朝" w:hAnsi="ＭＳ 明朝"/>
          <w:sz w:val="20"/>
        </w:rPr>
        <w:t xml:space="preserve">12 抗Ｊo－１抗体定性、抗Ｊo－１抗体半定量、抗Ｊo－１抗体定量                        140点 </w:t>
      </w:r>
    </w:p>
    <w:p>
      <w:pPr>
        <w:spacing w:before="20" w:after="20" w:line="300" w:lineRule="exact"/>
        <w:ind w:left="567"/>
      </w:pPr>
      <w:r>
        <w:rPr>
          <w:rFonts w:eastAsia="ＭＳ 明朝"/>
          <w:rFonts w:ascii="ＭＳ 明朝" w:hAnsi="ＭＳ 明朝"/>
          <w:sz w:val="20"/>
        </w:rPr>
        <w:t xml:space="preserve">13 抗ＲＮＰ抗体定性、抗ＲＮＰ抗体半定量、抗ＲＮＰ抗体定量                           144点 </w:t>
      </w:r>
    </w:p>
    <w:p>
      <w:pPr>
        <w:spacing w:before="20" w:after="20" w:line="300" w:lineRule="exact"/>
        <w:ind w:left="567"/>
      </w:pPr>
      <w:r>
        <w:rPr>
          <w:rFonts w:eastAsia="ＭＳ 明朝"/>
          <w:rFonts w:ascii="ＭＳ 明朝" w:hAnsi="ＭＳ 明朝"/>
          <w:sz w:val="20"/>
        </w:rPr>
        <w:t xml:space="preserve">14 抗Ｓm抗体定性、抗Ｓm抗体半定量、抗Ｓm抗体定量                                   147点 </w:t>
      </w:r>
    </w:p>
    <w:p>
      <w:pPr>
        <w:spacing w:before="20" w:after="20" w:line="300" w:lineRule="exact"/>
        <w:ind w:left="567"/>
      </w:pPr>
      <w:r>
        <w:rPr>
          <w:rFonts w:eastAsia="ＭＳ 明朝"/>
          <w:rFonts w:ascii="ＭＳ 明朝" w:hAnsi="ＭＳ 明朝"/>
          <w:sz w:val="20"/>
        </w:rPr>
        <w:t>15 Ｃ</w:t>
      </w:r>
      <w:r>
        <w:rPr>
          <w:rFonts w:eastAsia="ＭＳ 明朝"/>
          <w:rFonts w:ascii="ＭＳ 明朝" w:hAnsi="ＭＳ 明朝"/>
          <w:sz w:val="20"/>
          <w:u w:val="single"/>
        </w:rPr>
        <w:t>ｑ結合免疫複合体、抗ＳＳ－Ｂ／Ｌa抗体定</w:t>
      </w:r>
      <w:r>
        <w:rPr>
          <w:rFonts w:eastAsia="ＭＳ 明朝"/>
          <w:rFonts w:ascii="ＭＳ 明朝" w:hAnsi="ＭＳ 明朝"/>
          <w:sz w:val="20"/>
        </w:rPr>
        <w:t>１</w:t>
      </w:r>
      <w:r>
        <w:rPr>
          <w:rFonts w:eastAsia="ＭＳ 明朝"/>
          <w:rFonts w:ascii="ＭＳ 明朝" w:hAnsi="ＭＳ 明朝"/>
          <w:sz w:val="20"/>
          <w:u w:val="single"/>
        </w:rPr>
        <w:t xml:space="preserve">性、抗ＳＳ－Ｂ／Ｌa抗体半定量、抗ＳＳ－Ｂ／Ｌa抗体定量                            153点 </w:t>
      </w:r>
    </w:p>
    <w:p>
      <w:pPr>
        <w:spacing w:before="20" w:after="20" w:line="300" w:lineRule="exact"/>
        <w:ind w:left="567"/>
      </w:pPr>
      <w:r>
        <w:rPr>
          <w:rFonts w:eastAsia="ＭＳ 明朝"/>
          <w:rFonts w:ascii="ＭＳ 明朝" w:hAnsi="ＭＳ 明朝"/>
          <w:sz w:val="20"/>
        </w:rPr>
        <w:t xml:space="preserve">16 抗Ｓcl－70抗体定性、抗Ｓcl－70抗体半定量、抗Ｓcl－70抗体定量                     157点 </w:t>
      </w:r>
    </w:p>
    <w:p>
      <w:pPr>
        <w:spacing w:before="20" w:after="20" w:line="300" w:lineRule="exact"/>
        <w:ind w:left="567"/>
      </w:pPr>
      <w:r>
        <w:rPr>
          <w:rFonts w:eastAsia="ＭＳ 明朝"/>
          <w:rFonts w:ascii="ＭＳ 明朝" w:hAnsi="ＭＳ 明朝"/>
          <w:sz w:val="20"/>
        </w:rPr>
        <w:t xml:space="preserve">17 抗ＤＮＡ抗体定量、抗ＤＮＡ抗体定性   159点 </w:t>
      </w:r>
    </w:p>
    <w:p>
      <w:pPr>
        <w:spacing w:before="20" w:after="20" w:line="300" w:lineRule="exact"/>
        <w:ind w:left="567"/>
      </w:pPr>
      <w:r>
        <w:rPr>
          <w:rFonts w:eastAsia="ＭＳ 明朝"/>
          <w:rFonts w:ascii="ＭＳ 明朝" w:hAnsi="ＭＳ 明朝"/>
          <w:sz w:val="20"/>
        </w:rPr>
        <w:t xml:space="preserve">18 抗ＳＳ－Ａ／Ｒo抗体定性、抗ＳＳ－Ａ／Ｒo抗体半定量、抗ＳＳ－Ａ／Ｒo抗体定量      161点 </w:t>
      </w:r>
    </w:p>
    <w:p>
      <w:pPr>
        <w:spacing w:before="20" w:after="20" w:line="300" w:lineRule="exact"/>
        <w:ind w:left="567"/>
      </w:pPr>
      <w:r>
        <w:rPr>
          <w:rFonts w:eastAsia="ＭＳ 明朝"/>
          <w:rFonts w:ascii="ＭＳ 明朝" w:hAnsi="ＭＳ 明朝"/>
          <w:sz w:val="20"/>
        </w:rPr>
        <w:t xml:space="preserve">19 </w:t>
      </w:r>
      <w:r>
        <w:rPr>
          <w:rFonts w:eastAsia="ＭＳ 明朝"/>
          <w:rFonts w:ascii="ＭＳ 明朝" w:hAnsi="ＭＳ 明朝"/>
          <w:sz w:val="20"/>
          <w:u w:val="single"/>
        </w:rPr>
        <w:t xml:space="preserve">抗ＲＮＡポリメラーゼⅢ抗体           166点 </w:t>
      </w:r>
    </w:p>
    <w:p>
      <w:pPr>
        <w:spacing w:before="20" w:after="20" w:line="300" w:lineRule="exact"/>
        <w:ind w:left="567"/>
      </w:pPr>
      <w:r>
        <w:rPr>
          <w:rFonts w:eastAsia="ＭＳ 明朝"/>
          <w:rFonts w:ascii="ＭＳ 明朝" w:hAnsi="ＭＳ 明朝"/>
          <w:sz w:val="20"/>
        </w:rPr>
        <w:t>20 抗セントロメア抗体定量、抗セントロメア抗体</w:t>
      </w:r>
      <w:r>
        <w:rPr>
          <w:rFonts w:eastAsia="ＭＳ 明朝"/>
          <w:rFonts w:ascii="ＭＳ 明朝" w:hAnsi="ＭＳ 明朝"/>
          <w:sz w:val="20"/>
          <w:u w:val="single"/>
        </w:rPr>
        <w:t xml:space="preserve">定性                                   173点 </w:t>
      </w:r>
    </w:p>
    <w:p>
      <w:pPr>
        <w:spacing w:before="20" w:after="20" w:line="300" w:lineRule="exact"/>
        <w:ind w:left="567"/>
      </w:pPr>
      <w:r>
        <w:rPr>
          <w:rFonts w:eastAsia="ＭＳ 明朝"/>
          <w:rFonts w:ascii="ＭＳ 明朝" w:hAnsi="ＭＳ 明朝"/>
          <w:sz w:val="20"/>
        </w:rPr>
        <w:t xml:space="preserve">21 抗ミトコンドリア抗体定性、抗ミトコンドリア抗体半定量                             181点 </w:t>
      </w:r>
    </w:p>
    <w:p>
      <w:pPr>
        <w:spacing w:before="20" w:after="20" w:line="300" w:lineRule="exact"/>
        <w:ind w:left="567"/>
      </w:pPr>
      <w:r>
        <w:rPr>
          <w:rFonts w:eastAsia="ＭＳ 明朝"/>
          <w:rFonts w:ascii="ＭＳ 明朝" w:hAnsi="ＭＳ 明朝"/>
          <w:sz w:val="20"/>
        </w:rPr>
        <w:t xml:space="preserve">22 </w:t>
      </w:r>
      <w:r>
        <w:rPr>
          <w:rFonts w:eastAsia="ＭＳ 明朝"/>
          <w:rFonts w:ascii="ＭＳ 明朝" w:hAnsi="ＭＳ 明朝"/>
          <w:sz w:val="20"/>
          <w:u w:val="single"/>
        </w:rPr>
        <w:t xml:space="preserve">抗ミトコンドリア抗体定量、モノクローナルＲＦ結合免疫複合体                       189点 </w:t>
      </w:r>
    </w:p>
    <w:p>
      <w:pPr>
        <w:spacing w:before="20" w:after="20" w:line="300" w:lineRule="exact"/>
        <w:ind w:left="567"/>
      </w:pPr>
      <w:r>
        <w:rPr>
          <w:rFonts w:eastAsia="ＭＳ 明朝"/>
          <w:rFonts w:ascii="ＭＳ 明朝" w:hAnsi="ＭＳ 明朝"/>
          <w:sz w:val="20"/>
        </w:rPr>
        <w:t xml:space="preserve">23 抗ＡＲＳ抗体                         190点 </w:t>
      </w:r>
    </w:p>
    <w:p>
      <w:pPr>
        <w:spacing w:before="20" w:after="20" w:line="300" w:lineRule="exact"/>
        <w:ind w:left="567"/>
      </w:pPr>
      <w:r>
        <w:rPr>
          <w:rFonts w:eastAsia="ＭＳ 明朝"/>
          <w:rFonts w:ascii="ＭＳ 明朝" w:hAnsi="ＭＳ 明朝"/>
          <w:sz w:val="20"/>
        </w:rPr>
        <w:t xml:space="preserve">24 抗シトルリン化ペプチド抗体定性、抗シトルリン化ペプチド抗体定量                   193点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25 </w:t>
      </w:r>
      <w:r>
        <w:rPr>
          <w:rFonts w:eastAsia="ＭＳ 明朝"/>
          <w:rFonts w:ascii="ＭＳ 明朝" w:hAnsi="ＭＳ 明朝"/>
          <w:sz w:val="20"/>
        </w:rPr>
        <w:t xml:space="preserve">ＩｇＧ型リウマトイド因子             198点 </w:t>
      </w:r>
    </w:p>
    <w:p>
      <w:pPr>
        <w:spacing w:before="20" w:after="20" w:line="300" w:lineRule="exact"/>
        <w:ind w:left="567"/>
      </w:pPr>
      <w:r>
        <w:rPr>
          <w:rFonts w:eastAsia="ＭＳ 明朝"/>
          <w:rFonts w:ascii="ＭＳ 明朝" w:hAnsi="ＭＳ 明朝"/>
          <w:sz w:val="20"/>
          <w:u w:val="single"/>
        </w:rPr>
        <w:t xml:space="preserve">26 抗ＴＳＨレセプター抗体（ＴＲＡｂ）   208点 </w:t>
      </w:r>
    </w:p>
    <w:p>
      <w:pPr>
        <w:spacing w:before="20" w:after="20" w:line="300" w:lineRule="exact"/>
        <w:ind w:left="567"/>
      </w:pPr>
      <w:r>
        <w:rPr>
          <w:rFonts w:eastAsia="ＭＳ 明朝"/>
          <w:rFonts w:ascii="ＭＳ 明朝" w:hAnsi="ＭＳ 明朝"/>
          <w:sz w:val="20"/>
          <w:u w:val="single"/>
        </w:rPr>
        <w:t xml:space="preserve">27 </w:t>
      </w:r>
      <w:r>
        <w:rPr>
          <w:rFonts w:eastAsia="ＭＳ 明朝"/>
          <w:rFonts w:ascii="ＭＳ 明朝" w:hAnsi="ＭＳ 明朝"/>
          <w:sz w:val="20"/>
        </w:rPr>
        <w:t xml:space="preserve">抗ＬＫＭ－１抗体                     215点 </w:t>
      </w:r>
    </w:p>
    <w:p>
      <w:pPr>
        <w:spacing w:before="20" w:after="20" w:line="300" w:lineRule="exact"/>
        <w:ind w:left="567"/>
      </w:pPr>
      <w:r>
        <w:rPr>
          <w:rFonts w:eastAsia="ＭＳ 明朝"/>
          <w:rFonts w:ascii="ＭＳ 明朝" w:hAnsi="ＭＳ 明朝"/>
          <w:sz w:val="20"/>
          <w:u w:val="single"/>
        </w:rPr>
        <w:t xml:space="preserve">28 </w:t>
      </w:r>
      <w:r>
        <w:rPr>
          <w:rFonts w:eastAsia="ＭＳ 明朝"/>
          <w:rFonts w:ascii="ＭＳ 明朝" w:hAnsi="ＭＳ 明朝"/>
          <w:sz w:val="20"/>
        </w:rPr>
        <w:t xml:space="preserve">抗カルジオリピンβグリコプロテインⅠ複合２体抗体                                 223点 </w:t>
      </w:r>
    </w:p>
    <w:p>
      <w:pPr>
        <w:spacing w:before="20" w:after="20" w:line="300" w:lineRule="exact"/>
        <w:ind w:left="567"/>
      </w:pPr>
      <w:r>
        <w:rPr>
          <w:rFonts w:eastAsia="ＭＳ 明朝"/>
          <w:rFonts w:ascii="ＭＳ 明朝" w:hAnsi="ＭＳ 明朝"/>
          <w:sz w:val="20"/>
          <w:u w:val="single"/>
        </w:rPr>
        <w:t xml:space="preserve">29 </w:t>
      </w:r>
      <w:r>
        <w:rPr>
          <w:rFonts w:eastAsia="ＭＳ 明朝"/>
          <w:rFonts w:ascii="ＭＳ 明朝" w:hAnsi="ＭＳ 明朝"/>
          <w:sz w:val="20"/>
        </w:rPr>
        <w:t xml:space="preserve">抗カルジオリピンＩｇＧ抗体、抗カルジオリピンＩｇＭ抗体、抗βグリコプロテインⅠＩｇＧ２抗体、抗βグリコプロテインⅠＩｇＭ抗体     ２                                       226点 </w:t>
      </w:r>
    </w:p>
    <w:p>
      <w:pPr>
        <w:spacing w:before="20" w:after="20" w:line="300" w:lineRule="exact"/>
        <w:ind w:left="567"/>
      </w:pPr>
      <w:r>
        <w:rPr>
          <w:rFonts w:eastAsia="ＭＳ 明朝"/>
          <w:rFonts w:ascii="ＭＳ 明朝" w:hAnsi="ＭＳ 明朝"/>
          <w:sz w:val="20"/>
          <w:u w:val="single"/>
        </w:rPr>
        <w:t xml:space="preserve">30 </w:t>
      </w:r>
      <w:r>
        <w:rPr>
          <w:rFonts w:eastAsia="ＭＳ 明朝"/>
          <w:rFonts w:ascii="ＭＳ 明朝" w:hAnsi="ＭＳ 明朝"/>
          <w:sz w:val="20"/>
        </w:rPr>
        <w:t>ＩｇＧ（ＴＩＡ法によるもの）        239点 ２</w:t>
      </w:r>
    </w:p>
    <w:p>
      <w:pPr>
        <w:spacing w:before="20" w:after="20" w:line="300" w:lineRule="exact"/>
        <w:ind w:left="567"/>
      </w:pPr>
      <w:r>
        <w:rPr>
          <w:rFonts w:eastAsia="ＭＳ 明朝"/>
          <w:rFonts w:ascii="ＭＳ 明朝" w:hAnsi="ＭＳ 明朝"/>
          <w:sz w:val="20"/>
          <w:u w:val="single"/>
        </w:rPr>
        <w:t xml:space="preserve">31 </w:t>
      </w:r>
      <w:r>
        <w:rPr>
          <w:rFonts w:eastAsia="ＭＳ 明朝"/>
          <w:rFonts w:ascii="ＭＳ 明朝" w:hAnsi="ＭＳ 明朝"/>
          <w:sz w:val="20"/>
        </w:rPr>
        <w:t>抗好中球細胞質ミエロペルオキシダーゼ抗体（</w:t>
      </w:r>
      <w:r>
        <w:rPr>
          <w:rFonts w:eastAsia="ＭＳ 明朝"/>
          <w:rFonts w:ascii="ＭＳ 明朝" w:hAnsi="ＭＳ 明朝"/>
          <w:sz w:val="20"/>
          <w:u w:val="single"/>
        </w:rPr>
        <w:t xml:space="preserve">ＭＰＯ－ＡＮＣＡ）、抗好中球細胞質プロテイナーゼ３抗体（ＰＲ３－ＡＮＣＡ）         250点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32 抗糸球体基底膜抗体（抗ＧＢＭ抗体）   257点 </w:t>
      </w:r>
    </w:p>
    <w:p>
      <w:pPr>
        <w:spacing w:before="20" w:after="20" w:line="300" w:lineRule="exact"/>
        <w:ind w:left="567"/>
      </w:pPr>
      <w:r>
        <w:rPr>
          <w:rFonts w:eastAsia="ＭＳ 明朝"/>
          <w:rFonts w:ascii="ＭＳ 明朝" w:hAnsi="ＭＳ 明朝"/>
          <w:sz w:val="20"/>
          <w:u w:val="single"/>
        </w:rPr>
        <w:t xml:space="preserve">33 </w:t>
      </w:r>
      <w:r>
        <w:rPr>
          <w:rFonts w:eastAsia="ＭＳ 明朝"/>
          <w:rFonts w:ascii="ＭＳ 明朝" w:hAnsi="ＭＳ 明朝"/>
          <w:sz w:val="20"/>
        </w:rPr>
        <w:t xml:space="preserve">ループスアンチコアグラント定量、ループスアンチコアグラント定性                   265点 </w:t>
      </w:r>
    </w:p>
    <w:p>
      <w:pPr>
        <w:spacing w:before="20" w:after="20" w:line="300" w:lineRule="exact"/>
        <w:ind w:left="567"/>
      </w:pPr>
      <w:r>
        <w:rPr>
          <w:rFonts w:eastAsia="ＭＳ 明朝"/>
          <w:rFonts w:ascii="ＭＳ 明朝" w:hAnsi="ＭＳ 明朝"/>
          <w:sz w:val="20"/>
          <w:u w:val="single"/>
        </w:rPr>
        <w:t xml:space="preserve">34 </w:t>
      </w:r>
      <w:r>
        <w:rPr>
          <w:rFonts w:eastAsia="ＭＳ 明朝"/>
          <w:rFonts w:ascii="ＭＳ 明朝" w:hAnsi="ＭＳ 明朝"/>
          <w:sz w:val="20"/>
        </w:rPr>
        <w:t xml:space="preserve">抗デスモグレイン３抗体、抗ＢＰ180－ＮＣ16ａ抗体                                270点 </w:t>
      </w:r>
    </w:p>
    <w:p>
      <w:pPr>
        <w:spacing w:before="20" w:after="20" w:line="300" w:lineRule="exact"/>
        <w:ind w:left="567"/>
      </w:pPr>
      <w:r>
        <w:rPr>
          <w:rFonts w:eastAsia="ＭＳ 明朝"/>
          <w:rFonts w:ascii="ＭＳ 明朝" w:hAnsi="ＭＳ 明朝"/>
          <w:sz w:val="20"/>
          <w:u w:val="single"/>
        </w:rPr>
        <w:t xml:space="preserve">35 </w:t>
      </w:r>
      <w:r>
        <w:rPr>
          <w:rFonts w:eastAsia="ＭＳ 明朝"/>
          <w:rFonts w:ascii="ＭＳ 明朝" w:hAnsi="ＭＳ 明朝"/>
          <w:sz w:val="20"/>
        </w:rPr>
        <w:t xml:space="preserve">抗ＴＩＦ１－γ抗体、抗Ｍｉ－２抗体   270点 </w:t>
      </w:r>
    </w:p>
    <w:p>
      <w:pPr>
        <w:spacing w:before="20" w:after="20" w:line="300" w:lineRule="exact"/>
        <w:ind w:left="567"/>
      </w:pPr>
      <w:r>
        <w:rPr>
          <w:rFonts w:eastAsia="ＭＳ 明朝"/>
          <w:rFonts w:ascii="ＭＳ 明朝" w:hAnsi="ＭＳ 明朝"/>
          <w:sz w:val="20"/>
          <w:u w:val="single"/>
        </w:rPr>
        <w:t xml:space="preserve">36 抗ＭＤＡ５抗体                       275点 </w:t>
      </w:r>
    </w:p>
    <w:p>
      <w:pPr>
        <w:spacing w:before="20" w:after="20" w:line="300" w:lineRule="exact"/>
        <w:ind w:left="567"/>
      </w:pPr>
      <w:r>
        <w:rPr>
          <w:rFonts w:eastAsia="ＭＳ 明朝"/>
          <w:rFonts w:ascii="ＭＳ 明朝" w:hAnsi="ＭＳ 明朝"/>
          <w:sz w:val="20"/>
          <w:u w:val="single"/>
        </w:rPr>
        <w:t xml:space="preserve">37 </w:t>
      </w:r>
      <w:r>
        <w:rPr>
          <w:rFonts w:eastAsia="ＭＳ 明朝"/>
          <w:rFonts w:ascii="ＭＳ 明朝" w:hAnsi="ＭＳ 明朝"/>
          <w:sz w:val="20"/>
        </w:rPr>
        <w:t xml:space="preserve">抗好中球細胞質抗体（ＡＮＣＡ）定性   290点 </w:t>
      </w:r>
    </w:p>
    <w:p>
      <w:pPr>
        <w:spacing w:before="20" w:after="20" w:line="300" w:lineRule="exact"/>
        <w:ind w:left="567"/>
      </w:pPr>
      <w:r>
        <w:rPr>
          <w:rFonts w:eastAsia="ＭＳ 明朝"/>
          <w:rFonts w:ascii="ＭＳ 明朝" w:hAnsi="ＭＳ 明朝"/>
          <w:sz w:val="20"/>
          <w:u w:val="single"/>
        </w:rPr>
        <w:t xml:space="preserve">38 </w:t>
      </w:r>
      <w:r>
        <w:rPr>
          <w:rFonts w:eastAsia="ＭＳ 明朝"/>
          <w:rFonts w:ascii="ＭＳ 明朝" w:hAnsi="ＭＳ 明朝"/>
          <w:sz w:val="20"/>
        </w:rPr>
        <w:t xml:space="preserve">抗デスモグレイン１抗体               300点 </w:t>
      </w:r>
    </w:p>
    <w:p>
      <w:pPr>
        <w:spacing w:before="20" w:after="20" w:line="300" w:lineRule="exact"/>
        <w:ind w:left="567"/>
      </w:pPr>
      <w:r>
        <w:rPr>
          <w:rFonts w:eastAsia="ＭＳ 明朝"/>
          <w:rFonts w:ascii="ＭＳ 明朝" w:hAnsi="ＭＳ 明朝"/>
          <w:sz w:val="20"/>
          <w:u w:val="single"/>
        </w:rPr>
        <w:t xml:space="preserve">39 </w:t>
      </w:r>
      <w:r>
        <w:rPr>
          <w:rFonts w:eastAsia="ＭＳ 明朝"/>
          <w:rFonts w:ascii="ＭＳ 明朝" w:hAnsi="ＭＳ 明朝"/>
          <w:sz w:val="20"/>
        </w:rPr>
        <w:t xml:space="preserve">甲状腺刺激抗体（ＴＳＡｂ）           330点 </w:t>
      </w:r>
    </w:p>
    <w:p>
      <w:pPr>
        <w:spacing w:before="20" w:after="20" w:line="300" w:lineRule="exact"/>
        <w:ind w:left="567"/>
      </w:pPr>
      <w:r>
        <w:rPr>
          <w:rFonts w:eastAsia="ＭＳ 明朝"/>
          <w:rFonts w:ascii="ＭＳ 明朝" w:hAnsi="ＭＳ 明朝"/>
          <w:sz w:val="20"/>
          <w:u w:val="single"/>
        </w:rPr>
        <w:t xml:space="preserve">40 </w:t>
      </w:r>
      <w:r>
        <w:rPr>
          <w:rFonts w:eastAsia="ＭＳ 明朝"/>
          <w:rFonts w:ascii="ＭＳ 明朝" w:hAnsi="ＭＳ 明朝"/>
          <w:sz w:val="20"/>
        </w:rPr>
        <w:t>ＩｇＧ</w:t>
      </w:r>
      <w:r>
        <w:rPr>
          <w:rFonts w:eastAsia="ＭＳ 明朝"/>
          <w:rFonts w:ascii="ＭＳ 明朝" w:hAnsi="ＭＳ 明朝"/>
          <w:sz w:val="20"/>
          <w:u w:val="single"/>
        </w:rPr>
        <w:t xml:space="preserve">                              373点 </w:t>
      </w:r>
      <w:r>
        <w:rPr>
          <w:rFonts w:eastAsia="ＭＳ 明朝"/>
          <w:rFonts w:ascii="ＭＳ 明朝" w:hAnsi="ＭＳ 明朝"/>
          <w:sz w:val="20"/>
        </w:rPr>
        <w:t>４</w:t>
      </w:r>
    </w:p>
    <w:p>
      <w:pPr>
        <w:spacing w:before="20" w:after="20" w:line="300" w:lineRule="exact"/>
        <w:ind w:left="567"/>
      </w:pPr>
      <w:r>
        <w:rPr>
          <w:rFonts w:eastAsia="ＭＳ 明朝"/>
          <w:rFonts w:ascii="ＭＳ 明朝" w:hAnsi="ＭＳ 明朝"/>
          <w:sz w:val="20"/>
          <w:u w:val="single"/>
        </w:rPr>
        <w:t xml:space="preserve">41 </w:t>
      </w:r>
      <w:r>
        <w:rPr>
          <w:rFonts w:eastAsia="ＭＳ 明朝"/>
          <w:rFonts w:ascii="ＭＳ 明朝" w:hAnsi="ＭＳ 明朝"/>
          <w:sz w:val="20"/>
        </w:rPr>
        <w:t xml:space="preserve">ＩｇＧ（ネフェロメトリー法によるもの）   ２                                       388点 </w:t>
      </w:r>
    </w:p>
    <w:p>
      <w:pPr>
        <w:spacing w:before="20" w:after="20" w:line="300" w:lineRule="exact"/>
        <w:ind w:left="567"/>
      </w:pPr>
      <w:r>
        <w:rPr>
          <w:rFonts w:eastAsia="ＭＳ 明朝"/>
          <w:rFonts w:ascii="ＭＳ 明朝" w:hAnsi="ＭＳ 明朝"/>
          <w:sz w:val="20"/>
          <w:u w:val="single"/>
        </w:rPr>
        <w:t xml:space="preserve">42 </w:t>
      </w:r>
      <w:r>
        <w:rPr>
          <w:rFonts w:eastAsia="ＭＳ 明朝"/>
          <w:rFonts w:ascii="ＭＳ 明朝" w:hAnsi="ＭＳ 明朝"/>
          <w:sz w:val="20"/>
        </w:rPr>
        <w:t xml:space="preserve">抗ＧＭ１ＩｇＧ抗体、抗ＧＱ１ｂＩｇＧ抗体                                         460点 </w:t>
      </w:r>
    </w:p>
    <w:p>
      <w:pPr>
        <w:spacing w:before="20" w:after="20" w:line="300" w:lineRule="exact"/>
        <w:ind w:left="567"/>
      </w:pPr>
      <w:r>
        <w:rPr>
          <w:rFonts w:eastAsia="ＭＳ 明朝"/>
          <w:rFonts w:ascii="ＭＳ 明朝" w:hAnsi="ＭＳ 明朝"/>
          <w:sz w:val="20"/>
          <w:u w:val="single"/>
        </w:rPr>
        <w:t xml:space="preserve">43 </w:t>
      </w:r>
      <w:r>
        <w:rPr>
          <w:rFonts w:eastAsia="ＭＳ 明朝"/>
          <w:rFonts w:ascii="ＭＳ 明朝" w:hAnsi="ＭＳ 明朝"/>
          <w:sz w:val="20"/>
        </w:rPr>
        <w:t xml:space="preserve">抗デスモグレイン１抗体、抗デスモグレイン３抗体及び抗ＢＰ180－ＮＣ16ａ抗体同時測定                                            490点 </w:t>
      </w:r>
    </w:p>
    <w:p>
      <w:pPr>
        <w:spacing w:before="20" w:after="20" w:line="300" w:lineRule="exact"/>
        <w:ind w:left="567"/>
      </w:pPr>
      <w:r>
        <w:rPr>
          <w:rFonts w:eastAsia="ＭＳ 明朝"/>
          <w:rFonts w:ascii="ＭＳ 明朝" w:hAnsi="ＭＳ 明朝"/>
          <w:sz w:val="20"/>
          <w:u w:val="single"/>
        </w:rPr>
        <w:t xml:space="preserve">44 </w:t>
      </w:r>
      <w:r>
        <w:rPr>
          <w:rFonts w:eastAsia="ＭＳ 明朝"/>
          <w:rFonts w:ascii="ＭＳ 明朝" w:hAnsi="ＭＳ 明朝"/>
          <w:sz w:val="20"/>
        </w:rPr>
        <w:t>抗アセチルコリンレセプター抗体（抗ＡＣｈＲ</w:t>
      </w:r>
      <w:r>
        <w:rPr>
          <w:rFonts w:eastAsia="ＭＳ 明朝"/>
          <w:rFonts w:ascii="ＭＳ 明朝" w:hAnsi="ＭＳ 明朝"/>
          <w:sz w:val="20"/>
          <w:u w:val="single"/>
        </w:rPr>
        <w:t xml:space="preserve">抗体）                                 752点 </w:t>
      </w:r>
    </w:p>
    <w:p>
      <w:pPr>
        <w:spacing w:before="20" w:after="20" w:line="300" w:lineRule="exact"/>
        <w:ind w:left="567"/>
      </w:pPr>
      <w:r>
        <w:rPr>
          <w:rFonts w:eastAsia="ＭＳ 明朝"/>
          <w:rFonts w:ascii="ＭＳ 明朝" w:hAnsi="ＭＳ 明朝"/>
          <w:sz w:val="20"/>
          <w:u w:val="single"/>
        </w:rPr>
        <w:t xml:space="preserve">45 </w:t>
      </w:r>
      <w:r>
        <w:rPr>
          <w:rFonts w:eastAsia="ＭＳ 明朝"/>
          <w:rFonts w:ascii="ＭＳ 明朝" w:hAnsi="ＭＳ 明朝"/>
          <w:sz w:val="20"/>
        </w:rPr>
        <w:t xml:space="preserve">抗グルタミン酸レセプター抗体         970点 </w:t>
      </w:r>
    </w:p>
    <w:p>
      <w:pPr>
        <w:spacing w:before="20" w:after="20" w:line="300" w:lineRule="exact"/>
        <w:ind w:left="567"/>
      </w:pPr>
      <w:r>
        <w:rPr>
          <w:rFonts w:eastAsia="ＭＳ 明朝"/>
          <w:rFonts w:ascii="ＭＳ 明朝" w:hAnsi="ＭＳ 明朝"/>
          <w:sz w:val="20"/>
          <w:u w:val="single"/>
        </w:rPr>
        <w:t xml:space="preserve">46 </w:t>
      </w:r>
      <w:r>
        <w:rPr>
          <w:rFonts w:eastAsia="ＭＳ 明朝"/>
          <w:rFonts w:ascii="ＭＳ 明朝" w:hAnsi="ＭＳ 明朝"/>
          <w:sz w:val="20"/>
        </w:rPr>
        <w:t>抗アクアポリン４抗体、抗筋特異的チロシンキナーゼ抗体、抗Ｐ／Ｑ型電位依存性カルシウムチ</w:t>
      </w:r>
      <w:r>
        <w:rPr>
          <w:rFonts w:eastAsia="ＭＳ 明朝"/>
          <w:rFonts w:ascii="ＭＳ 明朝" w:hAnsi="ＭＳ 明朝"/>
          <w:sz w:val="20"/>
          <w:u w:val="single"/>
        </w:rPr>
        <w:t xml:space="preserve">ャネル抗体（抗Ｐ／Ｑ型ＶＧＣＣ抗体）、抗ＮＦ１５５抗体、抗ＣＮＴＮ１抗体        1,000点 </w:t>
      </w:r>
    </w:p>
    <w:p>
      <w:pPr>
        <w:spacing w:before="20" w:after="20" w:line="300" w:lineRule="exact"/>
        <w:ind w:left="567"/>
      </w:pPr>
      <w:r>
        <w:rPr>
          <w:rFonts w:eastAsia="ＭＳ 明朝"/>
          <w:rFonts w:ascii="ＭＳ 明朝" w:hAnsi="ＭＳ 明朝"/>
          <w:sz w:val="20"/>
          <w:u w:val="single"/>
        </w:rPr>
        <w:t xml:space="preserve">47 </w:t>
      </w:r>
      <w:r>
        <w:rPr>
          <w:rFonts w:eastAsia="ＭＳ 明朝"/>
          <w:rFonts w:ascii="ＭＳ 明朝" w:hAnsi="ＭＳ 明朝"/>
          <w:sz w:val="20"/>
        </w:rPr>
        <w:t xml:space="preserve">抗ＨＬＡ抗体（スクリーニング検査）                                             1,000点 </w:t>
      </w:r>
    </w:p>
    <w:p>
      <w:pPr>
        <w:spacing w:before="20" w:after="20" w:line="300" w:lineRule="exact"/>
        <w:ind w:left="567"/>
      </w:pPr>
      <w:r>
        <w:rPr>
          <w:rFonts w:eastAsia="ＭＳ 明朝"/>
          <w:rFonts w:ascii="ＭＳ 明朝" w:hAnsi="ＭＳ 明朝"/>
          <w:sz w:val="20"/>
          <w:u w:val="single"/>
        </w:rPr>
        <w:t xml:space="preserve">48 抗ＧＭ－ＣＳＦ抗体                 1,380点 </w:t>
      </w:r>
    </w:p>
    <w:p>
      <w:pPr>
        <w:spacing w:before="20" w:after="20" w:line="300" w:lineRule="exact"/>
        <w:ind w:left="567"/>
      </w:pPr>
      <w:r>
        <w:rPr>
          <w:rFonts w:eastAsia="ＭＳ 明朝"/>
          <w:rFonts w:ascii="ＭＳ 明朝" w:hAnsi="ＭＳ 明朝"/>
          <w:sz w:val="20"/>
        </w:rPr>
        <w:t xml:space="preserve">49 抗ＨＬＡ抗体（抗体特異性同定検査）                                             4,850点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本区分の10から16まで、18、19、23、35及び36に掲げる検査を２項目又は３項目以上行った</w:t>
      </w:r>
      <w:r>
        <w:rPr>
          <w:rFonts w:eastAsia="ＭＳ 明朝"/>
          <w:rFonts w:ascii="ＭＳ 明朝" w:hAnsi="ＭＳ 明朝"/>
          <w:sz w:val="20"/>
        </w:rPr>
        <w:t xml:space="preserve">場合は、所定点数にかかわらず、それぞれ320点又は490点を算定する。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本区分の47及び49に掲げる検査については、</w:t>
      </w:r>
      <w:r>
        <w:rPr>
          <w:rFonts w:eastAsia="ＭＳ 明朝"/>
          <w:rFonts w:ascii="ＭＳ 明朝" w:hAnsi="ＭＳ 明朝"/>
          <w:sz w:val="20"/>
        </w:rPr>
        <w:t>別に厚生労働大臣が定める施設基準に適合しているものとして地方厚生局長等に届け出た保険医療機関において実施した場合に限り算定する。 しようたん</w:t>
      </w:r>
    </w:p>
    <w:p>
      <w:pPr>
        <w:spacing w:before="160" w:after="80" w:line="300" w:lineRule="exact"/>
        <w:ind w:left="283"/>
      </w:pPr>
      <w:r>
        <w:rPr>
          <w:rFonts w:eastAsia="ＭＳ ゴシック"/>
          <w:rFonts w:ascii="ＭＳ ゴシック" w:hAnsi="ＭＳ ゴシック"/>
          <w:b/>
          <w:sz w:val="21"/>
        </w:rPr>
        <w:t>Ｄ０１５ 血漿蛋白免疫学的検査 たんたん</w:t>
      </w:r>
    </w:p>
    <w:p>
      <w:pPr>
        <w:spacing w:before="20" w:after="20" w:line="300" w:lineRule="exact"/>
        <w:ind w:left="567"/>
      </w:pPr>
      <w:r>
        <w:rPr>
          <w:rFonts w:eastAsia="ＭＳ 明朝"/>
          <w:rFonts w:ascii="ＭＳ 明朝" w:hAnsi="ＭＳ 明朝"/>
          <w:sz w:val="20"/>
        </w:rPr>
        <w:t xml:space="preserve">１ Ｃ反応性蛋白（ＣＲＰ）定性、Ｃ反応性蛋白（ＣＲＰ）                                16点 </w:t>
      </w:r>
    </w:p>
    <w:p>
      <w:pPr>
        <w:spacing w:before="20" w:after="20" w:line="300" w:lineRule="exact"/>
        <w:ind w:left="567"/>
      </w:pPr>
      <w:r>
        <w:rPr>
          <w:rFonts w:eastAsia="ＭＳ 明朝"/>
          <w:rFonts w:ascii="ＭＳ 明朝" w:hAnsi="ＭＳ 明朝"/>
          <w:sz w:val="20"/>
        </w:rPr>
        <w:t xml:space="preserve">２ 赤血球コプロポルフィリン定性、グルコース－６－ホスファターゼ（Ｇ－６－Ｐase）     30点 </w:t>
      </w:r>
    </w:p>
    <w:p>
      <w:pPr>
        <w:spacing w:before="20" w:after="20" w:line="300" w:lineRule="exact"/>
        <w:ind w:left="567"/>
      </w:pPr>
      <w:r>
        <w:rPr>
          <w:rFonts w:eastAsia="ＭＳ 明朝"/>
          <w:rFonts w:ascii="ＭＳ 明朝" w:hAnsi="ＭＳ 明朝"/>
          <w:sz w:val="20"/>
        </w:rPr>
        <w:t xml:space="preserve">３ グルコース－６－リン酸デヒドロゲナーゼ（Ｇ－６－ＰＤ）定性、赤血球プロトポルフィリン定性                                      34点 </w:t>
      </w:r>
    </w:p>
    <w:p>
      <w:pPr>
        <w:spacing w:before="20" w:after="20" w:line="300" w:lineRule="exact"/>
        <w:ind w:left="567"/>
      </w:pPr>
      <w:r>
        <w:rPr>
          <w:rFonts w:eastAsia="ＭＳ 明朝"/>
          <w:rFonts w:ascii="ＭＳ 明朝" w:hAnsi="ＭＳ 明朝"/>
          <w:sz w:val="20"/>
        </w:rPr>
        <w:t>４ 血清補体価（ＣＨ）、免疫グロブリン   38点 50</w:t>
      </w:r>
    </w:p>
    <w:p>
      <w:pPr>
        <w:spacing w:before="20" w:after="20" w:line="300" w:lineRule="exact"/>
        <w:ind w:left="567"/>
      </w:pPr>
      <w:r>
        <w:rPr>
          <w:rFonts w:eastAsia="ＭＳ 明朝"/>
          <w:rFonts w:ascii="ＭＳ 明朝" w:hAnsi="ＭＳ 明朝"/>
          <w:sz w:val="20"/>
        </w:rPr>
        <w:t>５ クリオグロブリン定性、クリオグロブリン定量                                        42点 たん</w:t>
      </w:r>
    </w:p>
    <w:p>
      <w:pPr>
        <w:spacing w:before="20" w:after="20" w:line="300" w:lineRule="exact"/>
        <w:ind w:left="567"/>
      </w:pPr>
      <w:r>
        <w:rPr>
          <w:rFonts w:eastAsia="ＭＳ 明朝"/>
          <w:rFonts w:ascii="ＭＳ 明朝" w:hAnsi="ＭＳ 明朝"/>
          <w:sz w:val="20"/>
        </w:rPr>
        <w:t xml:space="preserve">６ 血清アミロイドＡ蛋白（ＳＡＡ）        47点 </w:t>
      </w:r>
    </w:p>
    <w:p>
      <w:pPr>
        <w:spacing w:before="20" w:after="20" w:line="300" w:lineRule="exact"/>
        <w:ind w:left="567"/>
      </w:pPr>
      <w:r>
        <w:rPr>
          <w:rFonts w:eastAsia="ＭＳ 明朝"/>
          <w:rFonts w:ascii="ＭＳ 明朝" w:hAnsi="ＭＳ 明朝"/>
          <w:sz w:val="20"/>
        </w:rPr>
        <w:t xml:space="preserve">７ トランスフェリン（Ｔｆ）              60点 </w:t>
      </w:r>
    </w:p>
    <w:p>
      <w:pPr>
        <w:spacing w:before="20" w:after="20" w:line="300" w:lineRule="exact"/>
        <w:ind w:left="567"/>
      </w:pPr>
      <w:r>
        <w:rPr>
          <w:rFonts w:eastAsia="ＭＳ 明朝"/>
          <w:rFonts w:ascii="ＭＳ 明朝" w:hAnsi="ＭＳ 明朝"/>
          <w:sz w:val="20"/>
        </w:rPr>
        <w:t>８ Ｃ、Ｃ                             70点 ３４</w:t>
      </w:r>
    </w:p>
    <w:p>
      <w:pPr>
        <w:spacing w:before="20" w:after="20" w:line="300" w:lineRule="exact"/>
        <w:ind w:left="567"/>
      </w:pPr>
      <w:r>
        <w:rPr>
          <w:rFonts w:eastAsia="ＭＳ 明朝"/>
          <w:rFonts w:ascii="ＭＳ 明朝" w:hAnsi="ＭＳ 明朝"/>
          <w:sz w:val="20"/>
        </w:rPr>
        <w:t xml:space="preserve">９ セルロプラスミン                      90点 </w:t>
      </w:r>
    </w:p>
    <w:p>
      <w:pPr>
        <w:spacing w:before="20" w:after="20" w:line="300" w:lineRule="exact"/>
        <w:ind w:left="567"/>
      </w:pPr>
      <w:r>
        <w:rPr>
          <w:rFonts w:eastAsia="ＭＳ 明朝"/>
          <w:rFonts w:ascii="ＭＳ 明朝" w:hAnsi="ＭＳ 明朝"/>
          <w:sz w:val="20"/>
        </w:rPr>
        <w:t>10 β－マイクログロブリン               98点 ２</w:t>
      </w:r>
    </w:p>
    <w:p>
      <w:pPr>
        <w:spacing w:before="20" w:after="20" w:line="300" w:lineRule="exact"/>
        <w:ind w:left="567"/>
      </w:pPr>
      <w:r>
        <w:rPr>
          <w:rFonts w:eastAsia="ＭＳ 明朝"/>
          <w:rFonts w:ascii="ＭＳ 明朝" w:hAnsi="ＭＳ 明朝"/>
          <w:sz w:val="20"/>
        </w:rPr>
        <w:t xml:space="preserve">11 非特異的ＩｇＥ半定量、非特異的ＩｇＥ定量                                         100点 </w:t>
      </w:r>
    </w:p>
    <w:p>
      <w:pPr>
        <w:spacing w:before="20" w:after="20" w:line="300" w:lineRule="exact"/>
        <w:ind w:left="567"/>
      </w:pPr>
      <w:r>
        <w:rPr>
          <w:rFonts w:eastAsia="ＭＳ 明朝"/>
          <w:rFonts w:ascii="ＭＳ 明朝" w:hAnsi="ＭＳ 明朝"/>
          <w:sz w:val="20"/>
        </w:rPr>
        <w:t xml:space="preserve">12 トランスサイレチン（プレアルブミン）                                             101点 </w:t>
      </w:r>
    </w:p>
    <w:p>
      <w:pPr>
        <w:spacing w:before="20" w:after="20" w:line="300" w:lineRule="exact"/>
        <w:ind w:left="567"/>
      </w:pPr>
      <w:r>
        <w:rPr>
          <w:rFonts w:eastAsia="ＭＳ 明朝"/>
          <w:rFonts w:ascii="ＭＳ 明朝" w:hAnsi="ＭＳ 明朝"/>
          <w:sz w:val="20"/>
        </w:rPr>
        <w:t xml:space="preserve">13 特異的ＩｇＥ半定量・定量             110点 注 特異的ＩｇＥ半定量・定量検査は、特異抗原の種類ごとに所定点数を算定する。ただし、患者から１回に採取した血液を用いて検査を行った場合は、1,430点を限度として算定する。 </w:t>
      </w:r>
    </w:p>
    <w:p>
      <w:pPr>
        <w:spacing w:before="20" w:after="20" w:line="300" w:lineRule="exact"/>
        <w:ind w:left="567"/>
      </w:pPr>
      <w:r>
        <w:rPr>
          <w:rFonts w:eastAsia="ＭＳ 明朝"/>
          <w:rFonts w:ascii="ＭＳ 明朝" w:hAnsi="ＭＳ 明朝"/>
          <w:sz w:val="20"/>
        </w:rPr>
        <w:t>14 α－マイクログロブリン、ハプトグロビン（１たん</w:t>
      </w:r>
      <w:r>
        <w:rPr>
          <w:rFonts w:eastAsia="ＭＳ 明朝"/>
          <w:rFonts w:ascii="ＭＳ 明朝" w:hAnsi="ＭＳ 明朝"/>
          <w:sz w:val="20"/>
          <w:u w:val="single"/>
        </w:rPr>
        <w:t xml:space="preserve">型補正を含む。）、レチノール結合蛋白（ＲＢＰ）                                     129点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15 </w:t>
      </w:r>
      <w:r>
        <w:rPr>
          <w:rFonts w:eastAsia="ＭＳ 明朝"/>
          <w:rFonts w:ascii="ＭＳ 明朝" w:hAnsi="ＭＳ 明朝"/>
          <w:sz w:val="20"/>
        </w:rPr>
        <w:t>Ｃプロアクチベータ                  160点 ３</w:t>
      </w:r>
    </w:p>
    <w:p>
      <w:pPr>
        <w:spacing w:before="20" w:after="20" w:line="300" w:lineRule="exact"/>
        <w:ind w:left="567"/>
      </w:pPr>
      <w:r>
        <w:rPr>
          <w:rFonts w:eastAsia="ＭＳ 明朝"/>
          <w:rFonts w:ascii="ＭＳ 明朝" w:hAnsi="ＭＳ 明朝"/>
          <w:sz w:val="20"/>
          <w:u w:val="single"/>
        </w:rPr>
        <w:t xml:space="preserve">16 </w:t>
      </w:r>
      <w:r>
        <w:rPr>
          <w:rFonts w:eastAsia="ＭＳ 明朝"/>
          <w:rFonts w:ascii="ＭＳ 明朝" w:hAnsi="ＭＳ 明朝"/>
          <w:sz w:val="20"/>
        </w:rPr>
        <w:t xml:space="preserve">免疫電気泳動法（抗ヒト全血清）、インターロイキン－６（ＩＬ－６）                 170点 </w:t>
      </w:r>
    </w:p>
    <w:p>
      <w:pPr>
        <w:spacing w:before="20" w:after="20" w:line="300" w:lineRule="exact"/>
        <w:ind w:left="567"/>
      </w:pPr>
      <w:r>
        <w:rPr>
          <w:rFonts w:eastAsia="ＭＳ 明朝"/>
          <w:rFonts w:ascii="ＭＳ 明朝" w:hAnsi="ＭＳ 明朝"/>
          <w:sz w:val="20"/>
          <w:u w:val="single"/>
        </w:rPr>
        <w:t xml:space="preserve">17 </w:t>
      </w:r>
      <w:r>
        <w:rPr>
          <w:rFonts w:eastAsia="ＭＳ 明朝"/>
          <w:rFonts w:ascii="ＭＳ 明朝" w:hAnsi="ＭＳ 明朝"/>
          <w:sz w:val="20"/>
        </w:rPr>
        <w:t xml:space="preserve">ＴＡＲＣ                             179点 </w:t>
      </w:r>
    </w:p>
    <w:p>
      <w:pPr>
        <w:spacing w:before="20" w:after="20" w:line="300" w:lineRule="exact"/>
        <w:ind w:left="567"/>
      </w:pPr>
      <w:r>
        <w:rPr>
          <w:rFonts w:eastAsia="ＭＳ 明朝"/>
          <w:rFonts w:ascii="ＭＳ 明朝" w:hAnsi="ＭＳ 明朝"/>
          <w:sz w:val="20"/>
          <w:u w:val="single"/>
        </w:rPr>
        <w:t xml:space="preserve">18 </w:t>
      </w:r>
      <w:r>
        <w:rPr>
          <w:rFonts w:eastAsia="ＭＳ 明朝"/>
          <w:rFonts w:ascii="ＭＳ 明朝" w:hAnsi="ＭＳ 明朝"/>
          <w:sz w:val="20"/>
        </w:rPr>
        <w:t xml:space="preserve">ヘモペキシン                         180点 </w:t>
      </w:r>
    </w:p>
    <w:p>
      <w:pPr>
        <w:spacing w:before="20" w:after="20" w:line="300" w:lineRule="exact"/>
        <w:ind w:left="567"/>
      </w:pPr>
      <w:r>
        <w:rPr>
          <w:rFonts w:eastAsia="ＭＳ 明朝"/>
          <w:rFonts w:ascii="ＭＳ 明朝" w:hAnsi="ＭＳ 明朝"/>
          <w:sz w:val="20"/>
          <w:u w:val="single"/>
        </w:rPr>
        <w:t xml:space="preserve">19 </w:t>
      </w:r>
      <w:r>
        <w:rPr>
          <w:rFonts w:eastAsia="ＭＳ 明朝"/>
          <w:rFonts w:ascii="ＭＳ 明朝" w:hAnsi="ＭＳ 明朝"/>
          <w:sz w:val="20"/>
        </w:rPr>
        <w:t xml:space="preserve">ＡＰＲスコア定性                     191点 </w:t>
      </w:r>
    </w:p>
    <w:p>
      <w:pPr>
        <w:spacing w:before="20" w:after="20" w:line="300" w:lineRule="exact"/>
        <w:ind w:left="567"/>
      </w:pPr>
      <w:r>
        <w:rPr>
          <w:rFonts w:eastAsia="ＭＳ 明朝"/>
          <w:rFonts w:ascii="ＭＳ 明朝" w:hAnsi="ＭＳ 明朝"/>
          <w:sz w:val="20"/>
          <w:u w:val="single"/>
        </w:rPr>
        <w:t xml:space="preserve">20 </w:t>
      </w:r>
      <w:r>
        <w:rPr>
          <w:rFonts w:eastAsia="ＭＳ 明朝"/>
          <w:rFonts w:ascii="ＭＳ 明朝" w:hAnsi="ＭＳ 明朝"/>
          <w:sz w:val="20"/>
        </w:rPr>
        <w:t>アトピー鑑別試験定性                 194点 たん</w:t>
      </w:r>
    </w:p>
    <w:p>
      <w:pPr>
        <w:spacing w:before="20" w:after="20" w:line="300" w:lineRule="exact"/>
        <w:ind w:left="567"/>
      </w:pPr>
      <w:r>
        <w:rPr>
          <w:rFonts w:eastAsia="ＭＳ 明朝"/>
          <w:rFonts w:ascii="ＭＳ 明朝" w:hAnsi="ＭＳ 明朝"/>
          <w:sz w:val="20"/>
          <w:u w:val="single"/>
        </w:rPr>
        <w:t xml:space="preserve">21 </w:t>
      </w:r>
      <w:r>
        <w:rPr>
          <w:rFonts w:eastAsia="ＭＳ 明朝"/>
          <w:rFonts w:ascii="ＭＳ 明朝" w:hAnsi="ＭＳ 明朝"/>
          <w:sz w:val="20"/>
        </w:rPr>
        <w:t>Ｂｅｎｃｅ Ｊｏｎｅｓ蛋白同定（尿） 201点 がんけいちつ</w:t>
      </w:r>
    </w:p>
    <w:p>
      <w:pPr>
        <w:spacing w:before="20" w:after="20" w:line="300" w:lineRule="exact"/>
        <w:ind w:left="567"/>
      </w:pPr>
      <w:r>
        <w:rPr>
          <w:rFonts w:eastAsia="ＭＳ 明朝"/>
          <w:rFonts w:ascii="ＭＳ 明朝" w:hAnsi="ＭＳ 明朝"/>
          <w:sz w:val="20"/>
          <w:u w:val="single"/>
        </w:rPr>
        <w:t xml:space="preserve">22 </w:t>
      </w:r>
      <w:r>
        <w:rPr>
          <w:rFonts w:eastAsia="ＭＳ 明朝"/>
          <w:rFonts w:ascii="ＭＳ 明朝" w:hAnsi="ＭＳ 明朝"/>
          <w:sz w:val="20"/>
        </w:rPr>
        <w:t xml:space="preserve">癌胎児性フィブロネクチン定性（頸管膣分泌液）                                     204点 </w:t>
      </w:r>
    </w:p>
    <w:p>
      <w:pPr>
        <w:spacing w:before="20" w:after="20" w:line="300" w:lineRule="exact"/>
        <w:ind w:left="567"/>
      </w:pPr>
      <w:r>
        <w:rPr>
          <w:rFonts w:eastAsia="ＭＳ 明朝"/>
          <w:rFonts w:ascii="ＭＳ 明朝" w:hAnsi="ＭＳ 明朝"/>
          <w:sz w:val="20"/>
          <w:u w:val="single"/>
        </w:rPr>
        <w:t xml:space="preserve">23 </w:t>
      </w:r>
      <w:r>
        <w:rPr>
          <w:rFonts w:eastAsia="ＭＳ 明朝"/>
          <w:rFonts w:ascii="ＭＳ 明朝" w:hAnsi="ＭＳ 明朝"/>
          <w:sz w:val="20"/>
        </w:rPr>
        <w:t xml:space="preserve">免疫電気泳動法（特異抗血清）         218点 </w:t>
      </w:r>
    </w:p>
    <w:p>
      <w:pPr>
        <w:spacing w:before="20" w:after="20" w:line="300" w:lineRule="exact"/>
        <w:ind w:left="567"/>
      </w:pPr>
      <w:r>
        <w:rPr>
          <w:rFonts w:eastAsia="ＭＳ 明朝"/>
          <w:rFonts w:ascii="ＭＳ 明朝" w:hAnsi="ＭＳ 明朝"/>
          <w:sz w:val="20"/>
          <w:u w:val="single"/>
        </w:rPr>
        <w:t xml:space="preserve">24 </w:t>
      </w:r>
      <w:r>
        <w:rPr>
          <w:rFonts w:eastAsia="ＭＳ 明朝"/>
          <w:rFonts w:ascii="ＭＳ 明朝" w:hAnsi="ＭＳ 明朝"/>
          <w:sz w:val="20"/>
        </w:rPr>
        <w:t>Ｃインアクチベータ                  253点 １</w:t>
      </w:r>
    </w:p>
    <w:p>
      <w:pPr>
        <w:spacing w:before="20" w:after="20" w:line="300" w:lineRule="exact"/>
        <w:ind w:left="567"/>
      </w:pPr>
      <w:r>
        <w:rPr>
          <w:rFonts w:eastAsia="ＭＳ 明朝"/>
          <w:rFonts w:ascii="ＭＳ 明朝" w:hAnsi="ＭＳ 明朝"/>
          <w:sz w:val="20"/>
          <w:u w:val="single"/>
        </w:rPr>
        <w:t xml:space="preserve">25 </w:t>
      </w:r>
      <w:r>
        <w:rPr>
          <w:rFonts w:eastAsia="ＭＳ 明朝"/>
          <w:rFonts w:ascii="ＭＳ 明朝" w:hAnsi="ＭＳ 明朝"/>
          <w:sz w:val="20"/>
        </w:rPr>
        <w:t xml:space="preserve">ＳＣＣＡ２                           300点 </w:t>
      </w:r>
    </w:p>
    <w:p>
      <w:pPr>
        <w:spacing w:before="20" w:after="20" w:line="300" w:lineRule="exact"/>
        <w:ind w:left="567"/>
      </w:pPr>
      <w:r>
        <w:rPr>
          <w:rFonts w:eastAsia="ＭＳ 明朝"/>
          <w:rFonts w:ascii="ＭＳ 明朝" w:hAnsi="ＭＳ 明朝"/>
          <w:sz w:val="20"/>
          <w:u w:val="single"/>
        </w:rPr>
        <w:t xml:space="preserve">26 </w:t>
      </w:r>
      <w:r>
        <w:rPr>
          <w:rFonts w:eastAsia="ＭＳ 明朝"/>
          <w:rFonts w:ascii="ＭＳ 明朝" w:hAnsi="ＭＳ 明朝"/>
          <w:sz w:val="20"/>
        </w:rPr>
        <w:t xml:space="preserve">免疫グロブリンＬ鎖κ／λ比           330点 </w:t>
      </w:r>
    </w:p>
    <w:p>
      <w:pPr>
        <w:spacing w:before="20" w:after="20" w:line="300" w:lineRule="exact"/>
        <w:ind w:left="567"/>
      </w:pPr>
      <w:r>
        <w:rPr>
          <w:rFonts w:eastAsia="ＭＳ 明朝"/>
          <w:rFonts w:ascii="ＭＳ 明朝" w:hAnsi="ＭＳ 明朝"/>
          <w:sz w:val="20"/>
          <w:u w:val="single"/>
        </w:rPr>
        <w:t xml:space="preserve">27 </w:t>
      </w:r>
      <w:r>
        <w:rPr>
          <w:rFonts w:eastAsia="ＭＳ 明朝"/>
          <w:rFonts w:ascii="ＭＳ 明朝" w:hAnsi="ＭＳ 明朝"/>
          <w:sz w:val="20"/>
        </w:rPr>
        <w:t xml:space="preserve">インターフェロン－λ３（ＩＦＮ－λ３）、ｓＦｌｔ－１／ＰｌＧＦ比                 340点 </w:t>
      </w:r>
    </w:p>
    <w:p>
      <w:pPr>
        <w:spacing w:before="20" w:after="20" w:line="300" w:lineRule="exact"/>
        <w:ind w:left="567"/>
      </w:pPr>
      <w:r>
        <w:rPr>
          <w:rFonts w:eastAsia="ＭＳ 明朝"/>
          <w:rFonts w:ascii="ＭＳ 明朝" w:hAnsi="ＭＳ 明朝"/>
          <w:sz w:val="20"/>
          <w:u w:val="single"/>
        </w:rPr>
        <w:t xml:space="preserve">28 </w:t>
      </w:r>
      <w:r>
        <w:rPr>
          <w:rFonts w:eastAsia="ＭＳ 明朝"/>
          <w:rFonts w:ascii="ＭＳ 明朝" w:hAnsi="ＭＳ 明朝"/>
          <w:sz w:val="20"/>
        </w:rPr>
        <w:t xml:space="preserve">免疫グロブリン遊離Ｌ鎖κ／λ比       388点 </w:t>
      </w:r>
    </w:p>
    <w:p>
      <w:pPr>
        <w:spacing w:before="20" w:after="20" w:line="300" w:lineRule="exact"/>
        <w:ind w:left="567"/>
      </w:pPr>
      <w:r>
        <w:rPr>
          <w:rFonts w:eastAsia="ＭＳ 明朝"/>
          <w:rFonts w:ascii="ＭＳ 明朝" w:hAnsi="ＭＳ 明朝"/>
          <w:sz w:val="20"/>
          <w:u w:val="single"/>
        </w:rPr>
        <w:t xml:space="preserve">29 </w:t>
      </w:r>
      <w:r>
        <w:rPr>
          <w:rFonts w:eastAsia="ＭＳ 明朝"/>
          <w:rFonts w:ascii="ＭＳ 明朝" w:hAnsi="ＭＳ 明朝"/>
          <w:sz w:val="20"/>
        </w:rPr>
        <w:t xml:space="preserve">結核菌特異的インターフェロン－γ産生能                                           593点 </w:t>
      </w:r>
    </w:p>
    <w:p>
      <w:pPr>
        <w:spacing w:before="20" w:after="20" w:line="300" w:lineRule="exact"/>
        <w:ind w:left="567"/>
      </w:pPr>
      <w:r>
        <w:rPr>
          <w:rFonts w:eastAsia="ＭＳ 明朝"/>
          <w:rFonts w:ascii="ＭＳ 明朝" w:hAnsi="ＭＳ 明朝"/>
          <w:sz w:val="20"/>
          <w:u w:val="single"/>
        </w:rPr>
        <w:t xml:space="preserve">30 免疫固定法（抗悪性腫瘍剤に対する特異的抗体を用いた場合）                         776点 </w:t>
      </w:r>
    </w:p>
    <w:p>
      <w:pPr>
        <w:spacing w:before="20" w:after="20" w:line="300" w:lineRule="exact"/>
        <w:ind w:left="567"/>
      </w:pPr>
      <w:r>
        <w:rPr>
          <w:rFonts w:eastAsia="ＭＳ 明朝"/>
          <w:rFonts w:ascii="ＭＳ 明朝" w:hAnsi="ＭＳ 明朝"/>
          <w:sz w:val="20"/>
          <w:u w:val="single"/>
        </w:rPr>
        <w:t xml:space="preserve">31 コンシズマブ                      12,850点 </w:t>
      </w:r>
    </w:p>
    <w:p>
      <w:pPr>
        <w:spacing w:before="160" w:after="80" w:line="300" w:lineRule="exact"/>
        <w:ind w:left="283"/>
      </w:pPr>
      <w:r>
        <w:rPr>
          <w:rFonts w:eastAsia="ＭＳ ゴシック"/>
          <w:rFonts w:ascii="ＭＳ ゴシック" w:hAnsi="ＭＳ ゴシック"/>
          <w:b/>
          <w:sz w:val="21"/>
        </w:rPr>
        <w:t xml:space="preserve">Ｄ０１６ 細胞機能検査 </w:t>
      </w:r>
    </w:p>
    <w:p>
      <w:pPr>
        <w:spacing w:before="20" w:after="20" w:line="300" w:lineRule="exact"/>
        <w:ind w:left="567"/>
      </w:pPr>
      <w:r>
        <w:rPr>
          <w:rFonts w:eastAsia="ＭＳ 明朝"/>
          <w:rFonts w:ascii="ＭＳ 明朝" w:hAnsi="ＭＳ 明朝"/>
          <w:sz w:val="20"/>
        </w:rPr>
        <w:t xml:space="preserve">１ Ｂ細胞表面免疫グロブリン             155点 </w:t>
      </w:r>
    </w:p>
    <w:p>
      <w:pPr>
        <w:spacing w:before="20" w:after="20" w:line="300" w:lineRule="exact"/>
        <w:ind w:left="567"/>
      </w:pPr>
      <w:r>
        <w:rPr>
          <w:rFonts w:eastAsia="ＭＳ 明朝"/>
          <w:rFonts w:ascii="ＭＳ 明朝" w:hAnsi="ＭＳ 明朝"/>
          <w:sz w:val="20"/>
        </w:rPr>
        <w:t xml:space="preserve">２ Ｔ細胞サブセット検査（一連につき）   185点 </w:t>
      </w:r>
    </w:p>
    <w:p>
      <w:pPr>
        <w:spacing w:before="20" w:after="20" w:line="300" w:lineRule="exact"/>
        <w:ind w:left="567"/>
      </w:pPr>
      <w:r>
        <w:rPr>
          <w:rFonts w:eastAsia="ＭＳ 明朝"/>
          <w:rFonts w:ascii="ＭＳ 明朝" w:hAnsi="ＭＳ 明朝"/>
          <w:sz w:val="20"/>
        </w:rPr>
        <w:t>３ Ｔ細胞・Ｂ細胞百分率                 193点 か</w:t>
      </w:r>
    </w:p>
    <w:p>
      <w:pPr>
        <w:spacing w:before="20" w:after="20" w:line="300" w:lineRule="exact"/>
        <w:ind w:left="567"/>
      </w:pPr>
      <w:r>
        <w:rPr>
          <w:rFonts w:eastAsia="ＭＳ 明朝"/>
          <w:rFonts w:ascii="ＭＳ 明朝" w:hAnsi="ＭＳ 明朝"/>
          <w:sz w:val="20"/>
        </w:rPr>
        <w:t>４ 顆粒球機能検査（種目数にかかわらず一連につき）                                   200点 か</w:t>
      </w:r>
    </w:p>
    <w:p>
      <w:pPr>
        <w:spacing w:before="20" w:after="20" w:line="300" w:lineRule="exact"/>
        <w:ind w:left="567"/>
      </w:pPr>
      <w:r>
        <w:rPr>
          <w:rFonts w:eastAsia="ＭＳ 明朝"/>
          <w:rFonts w:ascii="ＭＳ 明朝" w:hAnsi="ＭＳ 明朝"/>
          <w:sz w:val="20"/>
        </w:rPr>
        <w:t xml:space="preserve">５ 顆粒球スクリーニング検査（種目数にかかわらず一連につき）                         220点 </w:t>
      </w:r>
    </w:p>
    <w:p>
      <w:pPr>
        <w:spacing w:before="20" w:after="20" w:line="300" w:lineRule="exact"/>
        <w:ind w:left="567"/>
      </w:pPr>
      <w:r>
        <w:rPr>
          <w:rFonts w:eastAsia="ＭＳ 明朝"/>
          <w:rFonts w:ascii="ＭＳ 明朝" w:hAnsi="ＭＳ 明朝"/>
          <w:sz w:val="20"/>
        </w:rPr>
        <w:t xml:space="preserve">６ 赤血球・好中球表面抗原検査           320点 </w:t>
      </w:r>
    </w:p>
    <w:p>
      <w:pPr>
        <w:spacing w:before="20" w:after="20" w:line="300" w:lineRule="exact"/>
        <w:ind w:left="567"/>
      </w:pPr>
      <w:r>
        <w:rPr>
          <w:rFonts w:eastAsia="ＭＳ 明朝"/>
          <w:rFonts w:ascii="ＭＳ 明朝" w:hAnsi="ＭＳ 明朝"/>
          <w:sz w:val="20"/>
        </w:rPr>
        <w:t xml:space="preserve">７ リンパ球刺激試験（ＬＳＴ） </w:t>
      </w:r>
    </w:p>
    <w:p>
      <w:pPr>
        <w:spacing w:before="20" w:after="20" w:line="300" w:lineRule="exact"/>
        <w:ind w:left="850"/>
      </w:pPr>
      <w:r>
        <w:rPr>
          <w:rFonts w:eastAsia="ＭＳ 明朝"/>
          <w:rFonts w:ascii="ＭＳ 明朝" w:hAnsi="ＭＳ 明朝"/>
          <w:sz w:val="20"/>
        </w:rPr>
        <w:t xml:space="preserve">イ １薬剤                             345点 </w:t>
      </w:r>
    </w:p>
    <w:p>
      <w:pPr>
        <w:spacing w:before="20" w:after="20" w:line="300" w:lineRule="exact"/>
        <w:ind w:left="850"/>
      </w:pPr>
      <w:r>
        <w:rPr>
          <w:rFonts w:eastAsia="ＭＳ 明朝"/>
          <w:rFonts w:ascii="ＭＳ 明朝" w:hAnsi="ＭＳ 明朝"/>
          <w:sz w:val="20"/>
        </w:rPr>
        <w:t xml:space="preserve">ロ ２薬剤                             425点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３薬剤以上                         700点 </w:t>
      </w:r>
      <w:r>
        <w:rPr>
          <w:rFonts w:eastAsia="ＭＳ 明朝"/>
          <w:rFonts w:ascii="ＭＳ 明朝" w:hAnsi="ＭＳ 明朝"/>
          <w:sz w:val="20"/>
        </w:rPr>
        <w:t>か</w:t>
      </w:r>
    </w:p>
    <w:p>
      <w:pPr>
        <w:spacing w:before="20" w:after="20" w:line="300" w:lineRule="exact"/>
        <w:ind w:left="567"/>
      </w:pPr>
      <w:r>
        <w:rPr>
          <w:rFonts w:eastAsia="ＭＳ 明朝"/>
          <w:rFonts w:ascii="ＭＳ 明朝" w:hAnsi="ＭＳ 明朝"/>
          <w:sz w:val="20"/>
        </w:rPr>
        <w:t>８ 顆粒球表面抗原検査                   640点 （微生物学的検査） せつしん</w:t>
      </w:r>
    </w:p>
    <w:p>
      <w:pPr>
        <w:spacing w:before="160" w:after="80" w:line="300" w:lineRule="exact"/>
        <w:ind w:left="283"/>
      </w:pPr>
      <w:r>
        <w:rPr>
          <w:rFonts w:eastAsia="ＭＳ ゴシック"/>
          <w:rFonts w:ascii="ＭＳ ゴシック" w:hAnsi="ＭＳ ゴシック"/>
          <w:b/>
          <w:sz w:val="21"/>
        </w:rPr>
        <w:t xml:space="preserve">Ｄ０１７ 排泄物、滲出物又は分泌物の細菌顕微鏡検査 </w:t>
      </w:r>
    </w:p>
    <w:p>
      <w:pPr>
        <w:spacing w:before="20" w:after="20" w:line="300" w:lineRule="exact"/>
        <w:ind w:left="567"/>
      </w:pPr>
      <w:r>
        <w:rPr>
          <w:rFonts w:eastAsia="ＭＳ 明朝"/>
          <w:rFonts w:ascii="ＭＳ 明朝" w:hAnsi="ＭＳ 明朝"/>
          <w:sz w:val="20"/>
        </w:rPr>
        <w:t>１ 蛍光顕微鏡、位相差顕微鏡、暗視野装置等を使</w:t>
      </w:r>
      <w:r>
        <w:rPr>
          <w:rFonts w:eastAsia="ＭＳ 明朝"/>
          <w:rFonts w:ascii="ＭＳ 明朝" w:hAnsi="ＭＳ 明朝"/>
          <w:sz w:val="20"/>
          <w:u w:val="single"/>
        </w:rPr>
        <w:t xml:space="preserve">用するもの                              65点 </w:t>
      </w:r>
      <w:r>
        <w:rPr>
          <w:rFonts w:eastAsia="ＭＳ 明朝"/>
          <w:rFonts w:ascii="ＭＳ 明朝" w:hAnsi="ＭＳ 明朝"/>
          <w:sz w:val="20"/>
        </w:rPr>
        <w:t xml:space="preserve">注 集菌塗抹法を行った場合には、集菌塗抹法加算として、35点を所定点数に加算する。 </w:t>
      </w:r>
    </w:p>
    <w:p>
      <w:pPr>
        <w:spacing w:before="20" w:after="20" w:line="300" w:lineRule="exact"/>
        <w:ind w:left="567"/>
      </w:pPr>
      <w:r>
        <w:rPr>
          <w:rFonts w:eastAsia="ＭＳ 明朝"/>
          <w:rFonts w:ascii="ＭＳ 明朝" w:hAnsi="ＭＳ 明朝"/>
          <w:sz w:val="20"/>
        </w:rPr>
        <w:t xml:space="preserve">２ 保温装置使用アメーバ検査              45点 </w:t>
      </w:r>
    </w:p>
    <w:p>
      <w:pPr>
        <w:spacing w:before="20" w:after="20" w:line="300" w:lineRule="exact"/>
        <w:ind w:left="567"/>
      </w:pPr>
      <w:r>
        <w:rPr>
          <w:rFonts w:eastAsia="ＭＳ 明朝"/>
          <w:rFonts w:ascii="ＭＳ 明朝" w:hAnsi="ＭＳ 明朝"/>
          <w:sz w:val="20"/>
        </w:rPr>
        <w:t xml:space="preserve">３ その他のもの                          67点 注 同一検体について当該検査と区分番号Ｄ００２さに掲げる尿沈渣（鏡検法）又は区分番号Ｄ００２さ－２に掲げる尿沈渣（フローサイトメトリー法）を併せて行った場合は、主たる検査の所定点数のみ算定する。 </w:t>
      </w:r>
    </w:p>
    <w:p>
      <w:pPr>
        <w:spacing w:before="160" w:after="80" w:line="300" w:lineRule="exact"/>
        <w:ind w:left="283"/>
      </w:pPr>
      <w:r>
        <w:rPr>
          <w:rFonts w:eastAsia="ＭＳ ゴシック"/>
          <w:rFonts w:ascii="ＭＳ ゴシック" w:hAnsi="ＭＳ ゴシック"/>
          <w:b/>
          <w:sz w:val="21"/>
        </w:rPr>
        <w:t>Ｄ０１８ 細菌培養同定検査 くう</w:t>
      </w:r>
    </w:p>
    <w:p>
      <w:pPr>
        <w:spacing w:before="20" w:after="20" w:line="300" w:lineRule="exact"/>
        <w:ind w:left="567"/>
      </w:pPr>
      <w:r>
        <w:rPr>
          <w:rFonts w:eastAsia="ＭＳ 明朝"/>
          <w:rFonts w:ascii="ＭＳ 明朝" w:hAnsi="ＭＳ 明朝"/>
          <w:sz w:val="20"/>
        </w:rPr>
        <w:t xml:space="preserve">１ 口腔、気道又は呼吸器からの検体       180点 </w:t>
      </w:r>
    </w:p>
    <w:p>
      <w:pPr>
        <w:spacing w:before="20" w:after="20" w:line="300" w:lineRule="exact"/>
        <w:ind w:left="567"/>
      </w:pPr>
      <w:r>
        <w:rPr>
          <w:rFonts w:eastAsia="ＭＳ 明朝"/>
          <w:rFonts w:ascii="ＭＳ 明朝" w:hAnsi="ＭＳ 明朝"/>
          <w:sz w:val="20"/>
        </w:rPr>
        <w:t>２ 消化管からの検体                     200点 せん</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血液又は穿刺液                       240点 </w:t>
      </w:r>
    </w:p>
    <w:p>
      <w:pPr>
        <w:spacing w:before="20" w:after="20" w:line="300" w:lineRule="exact"/>
        <w:ind w:left="567"/>
      </w:pPr>
      <w:r>
        <w:rPr>
          <w:rFonts w:eastAsia="ＭＳ 明朝"/>
          <w:rFonts w:ascii="ＭＳ 明朝" w:hAnsi="ＭＳ 明朝"/>
          <w:sz w:val="20"/>
        </w:rPr>
        <w:t xml:space="preserve">４ 泌尿器又は生殖器からの検体           190点 </w:t>
      </w:r>
    </w:p>
    <w:p>
      <w:pPr>
        <w:spacing w:before="20" w:after="20" w:line="300" w:lineRule="exact"/>
        <w:ind w:left="567"/>
      </w:pPr>
      <w:r>
        <w:rPr>
          <w:rFonts w:eastAsia="ＭＳ 明朝"/>
          <w:rFonts w:ascii="ＭＳ 明朝" w:hAnsi="ＭＳ 明朝"/>
          <w:sz w:val="20"/>
        </w:rPr>
        <w:t xml:space="preserve">５ その他の部位からの検体               180点 </w:t>
      </w:r>
    </w:p>
    <w:p>
      <w:pPr>
        <w:spacing w:before="20" w:after="20" w:line="300" w:lineRule="exact"/>
        <w:ind w:left="567"/>
      </w:pPr>
      <w:r>
        <w:rPr>
          <w:rFonts w:eastAsia="ＭＳ 明朝"/>
          <w:rFonts w:ascii="ＭＳ 明朝" w:hAnsi="ＭＳ 明朝"/>
          <w:sz w:val="20"/>
        </w:rPr>
        <w:t xml:space="preserve">６ 簡易培養                              60点 </w:t>
      </w:r>
    </w:p>
    <w:p>
      <w:pPr>
        <w:spacing w:before="20" w:after="20" w:line="300" w:lineRule="exact"/>
        <w:ind w:left="567"/>
      </w:pPr>
      <w:r>
        <w:rPr>
          <w:rFonts w:eastAsia="ＭＳ 明朝"/>
          <w:rFonts w:ascii="ＭＳ 明朝" w:hAnsi="ＭＳ 明朝"/>
          <w:sz w:val="20"/>
        </w:rPr>
        <w:t>注１ １から６までについては、同一検体について一般培養と併せて嫌気性培養を行った場合は、</w:t>
      </w:r>
      <w:r>
        <w:rPr>
          <w:rFonts w:eastAsia="ＭＳ 明朝"/>
          <w:rFonts w:ascii="ＭＳ 明朝" w:hAnsi="ＭＳ 明朝"/>
          <w:sz w:val="20"/>
          <w:u w:val="single"/>
        </w:rPr>
        <w:t>嫌気性培養加算として、137点を所定点数に加</w:t>
      </w:r>
      <w:r>
        <w:rPr>
          <w:rFonts w:eastAsia="ＭＳ 明朝"/>
          <w:rFonts w:ascii="ＭＳ 明朝" w:hAnsi="ＭＳ 明朝"/>
          <w:sz w:val="20"/>
        </w:rPr>
        <w:t xml:space="preserve">算する。 </w:t>
      </w:r>
    </w:p>
    <w:p>
      <w:pPr>
        <w:spacing w:before="20" w:after="20" w:line="300" w:lineRule="exact"/>
        <w:ind w:left="567"/>
      </w:pPr>
      <w:r>
        <w:rPr>
          <w:rFonts w:eastAsia="ＭＳ 明朝"/>
          <w:rFonts w:ascii="ＭＳ 明朝" w:hAnsi="ＭＳ 明朝"/>
          <w:sz w:val="20"/>
          <w:u w:val="single"/>
        </w:rPr>
        <w:t xml:space="preserve">２ １から６までについては、同一検体について一般培養と併せて真菌培養を行った場合は、真菌培養加算として、122点を所定点数に加算する。 </w:t>
      </w:r>
    </w:p>
    <w:p>
      <w:pPr>
        <w:spacing w:before="20" w:after="20" w:line="300" w:lineRule="exact"/>
        <w:ind w:left="567"/>
      </w:pPr>
      <w:r>
        <w:rPr>
          <w:rFonts w:eastAsia="ＭＳ 明朝"/>
          <w:rFonts w:ascii="ＭＳ 明朝" w:hAnsi="ＭＳ 明朝"/>
          <w:sz w:val="20"/>
          <w:u w:val="single"/>
        </w:rPr>
        <w:t xml:space="preserve">３ </w:t>
      </w:r>
      <w:r>
        <w:rPr>
          <w:rFonts w:eastAsia="ＭＳ 明朝"/>
          <w:rFonts w:ascii="ＭＳ 明朝" w:hAnsi="ＭＳ 明朝"/>
          <w:sz w:val="20"/>
        </w:rPr>
        <w:t xml:space="preserve">入院中の患者に対して、質量分析装置を用いて細菌の同定を行った場合は、質量分析装置加算として、40点を所定点数に加算する。 </w:t>
      </w:r>
    </w:p>
    <w:p>
      <w:pPr>
        <w:spacing w:before="160" w:after="80" w:line="300" w:lineRule="exact"/>
        <w:ind w:left="283"/>
      </w:pPr>
      <w:r>
        <w:rPr>
          <w:rFonts w:eastAsia="ＭＳ ゴシック"/>
          <w:rFonts w:ascii="ＭＳ ゴシック" w:hAnsi="ＭＳ ゴシック"/>
          <w:b/>
          <w:sz w:val="21"/>
        </w:rPr>
        <w:t xml:space="preserve">Ｄ０１９ 細菌薬剤感受性検査 </w:t>
      </w:r>
    </w:p>
    <w:p>
      <w:pPr>
        <w:spacing w:before="20" w:after="20" w:line="300" w:lineRule="exact"/>
        <w:ind w:left="567"/>
      </w:pPr>
      <w:r>
        <w:rPr>
          <w:rFonts w:eastAsia="ＭＳ 明朝"/>
          <w:rFonts w:ascii="ＭＳ 明朝" w:hAnsi="ＭＳ 明朝"/>
          <w:sz w:val="20"/>
        </w:rPr>
        <w:t xml:space="preserve">１ １菌種                               185点 </w:t>
      </w:r>
    </w:p>
    <w:p>
      <w:pPr>
        <w:spacing w:before="20" w:after="20" w:line="300" w:lineRule="exact"/>
        <w:ind w:left="567"/>
      </w:pPr>
      <w:r>
        <w:rPr>
          <w:rFonts w:eastAsia="ＭＳ 明朝"/>
          <w:rFonts w:ascii="ＭＳ 明朝" w:hAnsi="ＭＳ 明朝"/>
          <w:sz w:val="20"/>
        </w:rPr>
        <w:t xml:space="preserve">２ ２菌種                               240点 </w:t>
      </w:r>
    </w:p>
    <w:p>
      <w:pPr>
        <w:spacing w:before="20" w:after="20" w:line="300" w:lineRule="exact"/>
        <w:ind w:left="567"/>
      </w:pPr>
      <w:r>
        <w:rPr>
          <w:rFonts w:eastAsia="ＭＳ 明朝"/>
          <w:rFonts w:ascii="ＭＳ 明朝" w:hAnsi="ＭＳ 明朝"/>
          <w:sz w:val="20"/>
        </w:rPr>
        <w:t xml:space="preserve">３ ３菌種以上                           310点 </w:t>
      </w:r>
    </w:p>
    <w:p>
      <w:pPr>
        <w:spacing w:before="20" w:after="20" w:line="300" w:lineRule="exact"/>
        <w:ind w:left="567"/>
      </w:pPr>
      <w:r>
        <w:rPr>
          <w:rFonts w:eastAsia="ＭＳ 明朝"/>
          <w:rFonts w:ascii="ＭＳ 明朝" w:hAnsi="ＭＳ 明朝"/>
          <w:sz w:val="20"/>
        </w:rPr>
        <w:t xml:space="preserve">４ 薬剤耐性菌検出                        50点 </w:t>
      </w:r>
    </w:p>
    <w:p>
      <w:pPr>
        <w:spacing w:before="20" w:after="20" w:line="300" w:lineRule="exact"/>
        <w:ind w:left="567"/>
      </w:pPr>
      <w:r>
        <w:rPr>
          <w:rFonts w:eastAsia="ＭＳ 明朝"/>
          <w:rFonts w:ascii="ＭＳ 明朝" w:hAnsi="ＭＳ 明朝"/>
          <w:sz w:val="20"/>
        </w:rPr>
        <w:t xml:space="preserve">５ 抗菌薬併用効果スクリーニング         150点 </w:t>
      </w:r>
    </w:p>
    <w:p>
      <w:pPr>
        <w:spacing w:before="160" w:after="80" w:line="300" w:lineRule="exact"/>
        <w:ind w:left="283"/>
      </w:pPr>
      <w:r>
        <w:rPr>
          <w:rFonts w:eastAsia="ＭＳ ゴシック"/>
          <w:rFonts w:ascii="ＭＳ ゴシック" w:hAnsi="ＭＳ ゴシック"/>
          <w:b/>
          <w:sz w:val="21"/>
        </w:rPr>
        <w:t xml:space="preserve">Ｄ０１９－２ </w:t>
      </w:r>
      <w:r>
        <w:rPr>
          <w:rFonts w:eastAsia="ＭＳ ゴシック"/>
          <w:rFonts w:ascii="ＭＳ ゴシック" w:hAnsi="ＭＳ ゴシック"/>
          <w:b/>
          <w:sz w:val="21"/>
          <w:u w:val="single"/>
        </w:rPr>
        <w:t xml:space="preserve">酵母様真菌薬剤感受性検査               165点 </w:t>
      </w:r>
    </w:p>
    <w:p>
      <w:pPr>
        <w:spacing w:before="160" w:after="80" w:line="300" w:lineRule="exact"/>
        <w:ind w:left="283"/>
      </w:pPr>
      <w:r>
        <w:rPr>
          <w:rFonts w:eastAsia="ＭＳ ゴシック"/>
          <w:rFonts w:ascii="ＭＳ ゴシック" w:hAnsi="ＭＳ ゴシック"/>
          <w:b/>
          <w:sz w:val="21"/>
        </w:rPr>
        <w:t xml:space="preserve">Ｄ０２０ 抗酸菌分離培養検査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抗酸菌分離培養（液体培地法）         315点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抗酸菌分離培養（それ以外のもの）     224点 </w:t>
      </w:r>
    </w:p>
    <w:p>
      <w:pPr>
        <w:spacing w:before="160" w:after="80" w:line="300" w:lineRule="exact"/>
        <w:ind w:left="283"/>
      </w:pPr>
      <w:r>
        <w:rPr>
          <w:rFonts w:eastAsia="ＭＳ ゴシック"/>
          <w:rFonts w:ascii="ＭＳ ゴシック" w:hAnsi="ＭＳ ゴシック"/>
          <w:b/>
          <w:sz w:val="21"/>
        </w:rPr>
        <w:t xml:space="preserve">Ｄ０２１ 抗酸菌同定（種目数にかかわらず一連につき）      </w:t>
      </w:r>
      <w:r>
        <w:rPr>
          <w:rFonts w:eastAsia="ＭＳ ゴシック"/>
          <w:rFonts w:ascii="ＭＳ ゴシック" w:hAnsi="ＭＳ ゴシック"/>
          <w:b/>
          <w:sz w:val="21"/>
          <w:u w:val="single"/>
        </w:rPr>
        <w:t xml:space="preserve">                                             376点 </w:t>
      </w:r>
    </w:p>
    <w:p>
      <w:pPr>
        <w:spacing w:before="160" w:after="80" w:line="300" w:lineRule="exact"/>
        <w:ind w:left="283"/>
      </w:pPr>
      <w:r>
        <w:rPr>
          <w:rFonts w:eastAsia="ＭＳ ゴシック"/>
          <w:rFonts w:ascii="ＭＳ ゴシック" w:hAnsi="ＭＳ ゴシック"/>
          <w:b/>
          <w:sz w:val="21"/>
        </w:rPr>
        <w:t xml:space="preserve">Ｄ０２２ </w:t>
      </w:r>
      <w:r>
        <w:rPr>
          <w:rFonts w:eastAsia="ＭＳ ゴシック"/>
          <w:rFonts w:ascii="ＭＳ ゴシック" w:hAnsi="ＭＳ ゴシック"/>
          <w:b/>
          <w:sz w:val="21"/>
          <w:u w:val="single"/>
        </w:rPr>
        <w:t xml:space="preserve">抗酸菌薬剤感受性検査（培地数に関係なく）   415点 </w:t>
      </w:r>
      <w:r>
        <w:rPr>
          <w:rFonts w:eastAsia="ＭＳ ゴシック"/>
          <w:rFonts w:ascii="ＭＳ ゴシック" w:hAnsi="ＭＳ ゴシック"/>
          <w:b/>
          <w:sz w:val="21"/>
        </w:rPr>
        <w:t xml:space="preserve">注 ４薬剤以上使用した場合に限り算定する。 </w:t>
      </w:r>
    </w:p>
    <w:p>
      <w:pPr>
        <w:spacing w:before="160" w:after="80" w:line="300" w:lineRule="exact"/>
        <w:ind w:left="283"/>
      </w:pPr>
      <w:r>
        <w:rPr>
          <w:rFonts w:eastAsia="ＭＳ ゴシック"/>
          <w:rFonts w:ascii="ＭＳ ゴシック" w:hAnsi="ＭＳ ゴシック"/>
          <w:b/>
          <w:sz w:val="21"/>
        </w:rPr>
        <w:t xml:space="preserve">Ｄ０２３ 微生物核酸同定・定量検査 </w:t>
      </w:r>
    </w:p>
    <w:p>
      <w:pPr>
        <w:spacing w:before="20" w:after="20" w:line="300" w:lineRule="exact"/>
        <w:ind w:left="567"/>
      </w:pPr>
      <w:r>
        <w:rPr>
          <w:rFonts w:eastAsia="ＭＳ 明朝"/>
          <w:rFonts w:ascii="ＭＳ 明朝" w:hAnsi="ＭＳ 明朝"/>
          <w:sz w:val="20"/>
        </w:rPr>
        <w:t>１ クラミジア・トラコマチス核酸検出     188点 りん</w:t>
      </w:r>
    </w:p>
    <w:p>
      <w:pPr>
        <w:spacing w:before="20" w:after="20" w:line="300" w:lineRule="exact"/>
        <w:ind w:left="567"/>
      </w:pPr>
      <w:r>
        <w:rPr>
          <w:rFonts w:eastAsia="ＭＳ 明朝"/>
          <w:rFonts w:ascii="ＭＳ 明朝" w:hAnsi="ＭＳ 明朝"/>
          <w:sz w:val="20"/>
        </w:rPr>
        <w:t xml:space="preserve">２ 淋菌核酸検出                         198点 </w:t>
      </w:r>
    </w:p>
    <w:p>
      <w:pPr>
        <w:spacing w:before="20" w:after="20" w:line="300" w:lineRule="exact"/>
        <w:ind w:left="567"/>
      </w:pPr>
      <w:r>
        <w:rPr>
          <w:rFonts w:eastAsia="ＭＳ 明朝"/>
          <w:rFonts w:ascii="ＭＳ 明朝" w:hAnsi="ＭＳ 明朝"/>
          <w:sz w:val="20"/>
        </w:rPr>
        <w:t xml:space="preserve">３ Ａ群β溶血連鎖球菌核酸検出           204点 </w:t>
      </w:r>
    </w:p>
    <w:p>
      <w:pPr>
        <w:spacing w:before="20" w:after="20" w:line="300" w:lineRule="exact"/>
        <w:ind w:left="567"/>
      </w:pPr>
      <w:r>
        <w:rPr>
          <w:rFonts w:eastAsia="ＭＳ 明朝"/>
          <w:rFonts w:ascii="ＭＳ 明朝" w:hAnsi="ＭＳ 明朝"/>
          <w:sz w:val="20"/>
        </w:rPr>
        <w:t>４ ＨＢＶ核酸定量                       256点 りん</w:t>
      </w:r>
    </w:p>
    <w:p>
      <w:pPr>
        <w:spacing w:before="20" w:after="20" w:line="300" w:lineRule="exact"/>
        <w:ind w:left="567"/>
      </w:pPr>
      <w:r>
        <w:rPr>
          <w:rFonts w:eastAsia="ＭＳ 明朝"/>
          <w:rFonts w:ascii="ＭＳ 明朝" w:hAnsi="ＭＳ 明朝"/>
          <w:sz w:val="20"/>
        </w:rPr>
        <w:t xml:space="preserve">５ 淋菌及びクラミジア・トラコマチス同時核酸検出                                     262点 </w:t>
      </w:r>
    </w:p>
    <w:p>
      <w:pPr>
        <w:spacing w:before="20" w:after="20" w:line="300" w:lineRule="exact"/>
        <w:ind w:left="567"/>
      </w:pPr>
      <w:r>
        <w:rPr>
          <w:rFonts w:eastAsia="ＭＳ 明朝"/>
          <w:rFonts w:ascii="ＭＳ 明朝" w:hAnsi="ＭＳ 明朝"/>
          <w:sz w:val="20"/>
        </w:rPr>
        <w:t>６ マイコプラズマ核酸検出、インフルエンザ核酸</w:t>
      </w:r>
      <w:r>
        <w:rPr>
          <w:rFonts w:eastAsia="ＭＳ 明朝"/>
          <w:rFonts w:ascii="ＭＳ 明朝" w:hAnsi="ＭＳ 明朝"/>
          <w:sz w:val="20"/>
          <w:u w:val="single"/>
        </w:rPr>
        <w:t xml:space="preserve">検出、ＲＳウイルス核酸検出             291点 </w:t>
      </w:r>
    </w:p>
    <w:p>
      <w:pPr>
        <w:spacing w:before="20" w:after="20" w:line="300" w:lineRule="exact"/>
        <w:ind w:left="567"/>
      </w:pPr>
      <w:r>
        <w:rPr>
          <w:rFonts w:eastAsia="ＭＳ 明朝"/>
          <w:rFonts w:ascii="ＭＳ 明朝" w:hAnsi="ＭＳ 明朝"/>
          <w:sz w:val="20"/>
        </w:rPr>
        <w:t xml:space="preserve">７ </w:t>
      </w:r>
      <w:r>
        <w:rPr>
          <w:rFonts w:eastAsia="ＭＳ 明朝"/>
          <w:rFonts w:ascii="ＭＳ 明朝" w:hAnsi="ＭＳ 明朝"/>
          <w:sz w:val="20"/>
          <w:u w:val="single"/>
        </w:rPr>
        <w:t xml:space="preserve">レジオネラ核酸検出                   296点 </w:t>
      </w:r>
    </w:p>
    <w:p>
      <w:pPr>
        <w:spacing w:before="20" w:after="20" w:line="300" w:lineRule="exact"/>
        <w:ind w:left="567"/>
      </w:pPr>
      <w:r>
        <w:rPr>
          <w:rFonts w:eastAsia="ＭＳ 明朝"/>
          <w:rFonts w:ascii="ＭＳ 明朝" w:hAnsi="ＭＳ 明朝"/>
          <w:sz w:val="20"/>
        </w:rPr>
        <w:t xml:space="preserve">８ ＥＢウイルス核酸定量                 310点 </w:t>
      </w:r>
    </w:p>
    <w:p>
      <w:pPr>
        <w:spacing w:before="20" w:after="20" w:line="300" w:lineRule="exact"/>
        <w:ind w:left="567"/>
      </w:pPr>
      <w:r>
        <w:rPr>
          <w:rFonts w:eastAsia="ＭＳ 明朝"/>
          <w:rFonts w:ascii="ＭＳ 明朝" w:hAnsi="ＭＳ 明朝"/>
          <w:sz w:val="20"/>
        </w:rPr>
        <w:t xml:space="preserve">９ ＨＣＶ核酸検出                       330点 </w:t>
      </w:r>
    </w:p>
    <w:p>
      <w:pPr>
        <w:spacing w:before="20" w:after="20" w:line="300" w:lineRule="exact"/>
        <w:ind w:left="567"/>
      </w:pPr>
      <w:r>
        <w:rPr>
          <w:rFonts w:eastAsia="ＭＳ 明朝"/>
          <w:rFonts w:ascii="ＭＳ 明朝" w:hAnsi="ＭＳ 明朝"/>
          <w:sz w:val="20"/>
        </w:rPr>
        <w:t xml:space="preserve">10 ＨＰＶ核酸検出                       347点 注 ＨＰＶ核酸検出については、別に厚生労働大臣が定める施設基準に適合しているものとして地方厚生局長等に届け出た保険医療機関において、細胞診によりベセスダ分類がＡＳＣ－ＵＳと判定された患者又は過去に区分番号Ｋ８６７けいちつに掲げる子宮頸部（膣部）切除術、区分番号Ｋけいちつ８６７－３に掲げる子宮頸部摘出術（膣部切断術を含む。）若しくは区分番号Ｋ８６７－４にけいがん掲げる子宮頸部異形成上皮又は上皮内癌レーザー照射治療を行った患者に対して行った場合に限り算定する。 </w:t>
      </w:r>
    </w:p>
    <w:p>
      <w:pPr>
        <w:spacing w:before="20" w:after="20" w:line="300" w:lineRule="exact"/>
        <w:ind w:left="567"/>
      </w:pPr>
      <w:r>
        <w:rPr>
          <w:rFonts w:eastAsia="ＭＳ 明朝"/>
          <w:rFonts w:ascii="ＭＳ 明朝" w:hAnsi="ＭＳ 明朝"/>
          <w:sz w:val="20"/>
        </w:rPr>
        <w:t>11 ＨＰＶ核酸検出（簡易ジェノタイプ判定）                                           347点 注 ＨＰＶ核酸検出（簡易ジェノタイプ判定）については、別に厚生労働大臣が定める施設基準に適合しているものとして地方厚生局長等に届け出た保険医療機関において、細胞診によりベセスダ分類がＡＳＣ－ＵＳと判定された患者又けいは過去に区分番号Ｋ８６７に掲げる子宮頸部（ちつ膣部）切除術、区分番号Ｋ８６７－３に掲げるけいちつ子宮頸部摘出術（膣部切断術を含む。）若しくけいは区分番号Ｋ８６７－４に掲げる子宮頸部異形がん成上皮又は上皮内癌レーザー照射治療を行った患者に対して行った場合に限り算定する。 ちつ</w:t>
      </w:r>
    </w:p>
    <w:p>
      <w:pPr>
        <w:spacing w:before="20" w:after="20" w:line="300" w:lineRule="exact"/>
        <w:ind w:left="567"/>
      </w:pPr>
      <w:r>
        <w:rPr>
          <w:rFonts w:eastAsia="ＭＳ 明朝"/>
          <w:rFonts w:ascii="ＭＳ 明朝" w:hAnsi="ＭＳ 明朝"/>
          <w:sz w:val="20"/>
        </w:rPr>
        <w:t>12 膣トリコモナス及びマイコプラズマ・ジェニタ</w:t>
      </w:r>
      <w:r>
        <w:rPr>
          <w:rFonts w:eastAsia="ＭＳ 明朝"/>
          <w:rFonts w:ascii="ＭＳ 明朝" w:hAnsi="ＭＳ 明朝"/>
          <w:sz w:val="20"/>
          <w:u w:val="single"/>
        </w:rPr>
        <w:t xml:space="preserve">リウム核酸同時検出、マイコプラズマ・ジェニタリウム核酸及びマクロライド耐性変異同時検出  </w:t>
      </w:r>
      <w:r>
        <w:rPr>
          <w:rFonts w:eastAsia="ＭＳ 明朝"/>
          <w:rFonts w:ascii="ＭＳ 明朝" w:hAnsi="ＭＳ 明朝"/>
          <w:sz w:val="20"/>
        </w:rPr>
        <w:t xml:space="preserve">                                       350点 せき</w:t>
      </w:r>
    </w:p>
    <w:p>
      <w:pPr>
        <w:spacing w:before="20" w:after="20" w:line="300" w:lineRule="exact"/>
        <w:ind w:left="567"/>
      </w:pPr>
      <w:r>
        <w:rPr>
          <w:rFonts w:eastAsia="ＭＳ 明朝"/>
          <w:rFonts w:ascii="ＭＳ 明朝" w:hAnsi="ＭＳ 明朝"/>
          <w:sz w:val="20"/>
        </w:rPr>
        <w:t xml:space="preserve">13 百日咳菌核酸検出、肺炎クラミジア核酸検出、せきせき百日咳菌・パラ百日咳菌核酸同時検出、ヘリコバクター・ピロリ核酸及びクラリスロマイシン耐性遺伝子検出                             360点 </w:t>
      </w:r>
    </w:p>
    <w:p>
      <w:pPr>
        <w:spacing w:before="20" w:after="20" w:line="300" w:lineRule="exact"/>
        <w:ind w:left="567"/>
      </w:pPr>
      <w:r>
        <w:rPr>
          <w:rFonts w:eastAsia="ＭＳ 明朝"/>
          <w:rFonts w:ascii="ＭＳ 明朝" w:hAnsi="ＭＳ 明朝"/>
          <w:sz w:val="20"/>
        </w:rPr>
        <w:t xml:space="preserve">14 抗酸菌核酸同定、結核菌群核酸検出     410点 </w:t>
      </w:r>
    </w:p>
    <w:p>
      <w:pPr>
        <w:spacing w:before="20" w:after="20" w:line="300" w:lineRule="exact"/>
        <w:ind w:left="567"/>
      </w:pPr>
      <w:r>
        <w:rPr>
          <w:rFonts w:eastAsia="ＭＳ 明朝"/>
          <w:rFonts w:ascii="ＭＳ 明朝" w:hAnsi="ＭＳ 明朝"/>
          <w:sz w:val="20"/>
        </w:rPr>
        <w:t xml:space="preserve">15 ＨＣＶ核酸定量                       412点 </w:t>
      </w:r>
    </w:p>
    <w:p>
      <w:pPr>
        <w:spacing w:before="20" w:after="20" w:line="300" w:lineRule="exact"/>
        <w:ind w:left="567"/>
      </w:pPr>
      <w:r>
        <w:rPr>
          <w:rFonts w:eastAsia="ＭＳ 明朝"/>
          <w:rFonts w:ascii="ＭＳ 明朝" w:hAnsi="ＭＳ 明朝"/>
          <w:sz w:val="20"/>
        </w:rPr>
        <w:t xml:space="preserve">16 マイコバクテリウム・アビウム及びイントラセルラー（ＭＡＣ）核酸検出               421点 </w:t>
      </w:r>
    </w:p>
    <w:p>
      <w:pPr>
        <w:spacing w:before="20" w:after="20" w:line="300" w:lineRule="exact"/>
        <w:ind w:left="567"/>
      </w:pPr>
      <w:r>
        <w:rPr>
          <w:rFonts w:eastAsia="ＭＳ 明朝"/>
          <w:rFonts w:ascii="ＭＳ 明朝" w:hAnsi="ＭＳ 明朝"/>
          <w:sz w:val="20"/>
        </w:rPr>
        <w:t xml:space="preserve">17 ＨＢＶ核酸プレコア変異及びコアプロモーター変異検出、ブドウ球菌メチシリン耐性遺伝子検出、ＳＡＲＳコロナウイルス核酸検出、ＨＴＬＶ－ほうしんほうしん１核酸検出、単純疱疹ウイルス・水痘帯状疱疹ウイルス核酸定量、サイトメガロウイルス核酸定量                                       450点 </w:t>
      </w:r>
    </w:p>
    <w:p>
      <w:pPr>
        <w:spacing w:before="20" w:after="20" w:line="300" w:lineRule="exact"/>
        <w:ind w:left="567"/>
      </w:pPr>
      <w:r>
        <w:rPr>
          <w:rFonts w:eastAsia="ＭＳ 明朝"/>
          <w:rFonts w:ascii="ＭＳ 明朝" w:hAnsi="ＭＳ 明朝"/>
          <w:sz w:val="20"/>
        </w:rPr>
        <w:t xml:space="preserve">18 ＨＩＶ－１核酸定量                   520点 注 検体の超遠心による濃縮前処理を加えて行った場合は、濃縮前処理加算として、130点を所定点数に加算する。 </w:t>
      </w:r>
    </w:p>
    <w:p>
      <w:pPr>
        <w:spacing w:before="20" w:after="20" w:line="300" w:lineRule="exact"/>
        <w:ind w:left="567"/>
      </w:pPr>
      <w:r>
        <w:rPr>
          <w:rFonts w:eastAsia="ＭＳ 明朝"/>
          <w:rFonts w:ascii="ＭＳ 明朝" w:hAnsi="ＭＳ 明朝"/>
          <w:sz w:val="20"/>
          <w:u w:val="single"/>
        </w:rPr>
        <w:t xml:space="preserve">19 ＳＡＲＳ－ＣｏＶ－２核酸検出         650点 </w:t>
      </w:r>
    </w:p>
    <w:p>
      <w:pPr>
        <w:spacing w:before="20" w:after="20" w:line="300" w:lineRule="exact"/>
        <w:ind w:left="567"/>
      </w:pPr>
      <w:r>
        <w:rPr>
          <w:rFonts w:eastAsia="ＭＳ 明朝"/>
          <w:rFonts w:ascii="ＭＳ 明朝" w:hAnsi="ＭＳ 明朝"/>
          <w:sz w:val="20"/>
          <w:u w:val="single"/>
        </w:rPr>
        <w:t xml:space="preserve">20 </w:t>
      </w:r>
      <w:r>
        <w:rPr>
          <w:rFonts w:eastAsia="ＭＳ 明朝"/>
          <w:rFonts w:ascii="ＭＳ 明朝" w:hAnsi="ＭＳ 明朝"/>
          <w:sz w:val="20"/>
        </w:rPr>
        <w:t>ＳＡＲＳ－ＣｏＶ－２・インフルエンザ核酸同時検出、ＳＡＲＳ－ＣｏＶ－２・ＲＳウイルス核酸同時検出、ＳＡＲＳ－ＣｏＶ－２・インフルエ</w:t>
      </w:r>
      <w:r>
        <w:rPr>
          <w:rFonts w:eastAsia="ＭＳ 明朝"/>
          <w:rFonts w:ascii="ＭＳ 明朝" w:hAnsi="ＭＳ 明朝"/>
          <w:sz w:val="20"/>
          <w:u w:val="single"/>
        </w:rPr>
        <w:t xml:space="preserve">ンザ・ＲＳウイルス核酸同時検出、エムポックスウイルス核酸検出                       700点 </w:t>
      </w:r>
    </w:p>
    <w:p>
      <w:pPr>
        <w:spacing w:before="20" w:after="20" w:line="300" w:lineRule="exact"/>
        <w:ind w:left="567"/>
      </w:pPr>
      <w:r>
        <w:rPr>
          <w:rFonts w:eastAsia="ＭＳ 明朝"/>
          <w:rFonts w:ascii="ＭＳ 明朝" w:hAnsi="ＭＳ 明朝"/>
          <w:sz w:val="20"/>
          <w:u w:val="single"/>
        </w:rPr>
        <w:t xml:space="preserve">21 サイトメガロウイルス核酸検出         777点 </w:t>
      </w:r>
    </w:p>
    <w:p>
      <w:pPr>
        <w:spacing w:before="20" w:after="20" w:line="300" w:lineRule="exact"/>
        <w:ind w:left="567"/>
      </w:pPr>
      <w:r>
        <w:rPr>
          <w:rFonts w:eastAsia="ＭＳ 明朝"/>
          <w:rFonts w:ascii="ＭＳ 明朝" w:hAnsi="ＭＳ 明朝"/>
          <w:sz w:val="20"/>
          <w:u w:val="single"/>
        </w:rPr>
        <w:t xml:space="preserve">22 </w:t>
      </w:r>
      <w:r>
        <w:rPr>
          <w:rFonts w:eastAsia="ＭＳ 明朝"/>
          <w:rFonts w:ascii="ＭＳ 明朝" w:hAnsi="ＭＳ 明朝"/>
          <w:sz w:val="20"/>
        </w:rPr>
        <w:t xml:space="preserve">結核菌群リファンピシン耐性遺伝子検出、結核菌群ピラジナミド耐性遺伝子検出、結核菌群イソニアジド耐性遺伝子検出                 850点 </w:t>
      </w:r>
    </w:p>
    <w:p>
      <w:pPr>
        <w:spacing w:before="20" w:after="20" w:line="300" w:lineRule="exact"/>
        <w:ind w:left="567"/>
      </w:pPr>
      <w:r>
        <w:rPr>
          <w:rFonts w:eastAsia="ＭＳ 明朝"/>
          <w:rFonts w:ascii="ＭＳ 明朝" w:hAnsi="ＭＳ 明朝"/>
          <w:sz w:val="20"/>
          <w:u w:val="single"/>
        </w:rPr>
        <w:t xml:space="preserve">23 </w:t>
      </w:r>
      <w:r>
        <w:rPr>
          <w:rFonts w:eastAsia="ＭＳ 明朝"/>
          <w:rFonts w:ascii="ＭＳ 明朝" w:hAnsi="ＭＳ 明朝"/>
          <w:sz w:val="20"/>
        </w:rPr>
        <w:t xml:space="preserve">結核菌群リファンピシン耐性遺伝子及びイソニアジド耐性遺伝子同時検出               963点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24 ウイルス・細菌核酸及び薬剤耐性遺伝子多項目同時検出                             1,273点 注 ウイルス・細菌核酸及び薬剤耐性遺伝子多項目同時検出については、別に厚生労働大臣が定める施設基準に適合しているものとして地方厚生局長等に届け出た保険医療機関において、別に厚生労働大臣が定める患者に対して実施した場合に限り算定する。 </w:t>
      </w:r>
    </w:p>
    <w:p>
      <w:pPr>
        <w:spacing w:before="20" w:after="20" w:line="300" w:lineRule="exact"/>
        <w:ind w:left="567"/>
      </w:pPr>
      <w:r>
        <w:rPr>
          <w:rFonts w:eastAsia="ＭＳ 明朝"/>
          <w:rFonts w:ascii="ＭＳ 明朝" w:hAnsi="ＭＳ 明朝"/>
          <w:sz w:val="20"/>
          <w:u w:val="single"/>
        </w:rPr>
        <w:t xml:space="preserve">25 </w:t>
      </w:r>
      <w:r>
        <w:rPr>
          <w:rFonts w:eastAsia="ＭＳ 明朝"/>
          <w:rFonts w:ascii="ＭＳ 明朝" w:hAnsi="ＭＳ 明朝"/>
          <w:sz w:val="20"/>
        </w:rPr>
        <w:t xml:space="preserve">ウイルス・細菌核酸多項目同時検出 </w:t>
      </w:r>
    </w:p>
    <w:p>
      <w:pPr>
        <w:spacing w:before="20" w:after="20" w:line="300" w:lineRule="exact"/>
        <w:ind w:left="850"/>
      </w:pPr>
      <w:r>
        <w:rPr>
          <w:rFonts w:eastAsia="ＭＳ 明朝"/>
          <w:rFonts w:ascii="ＭＳ 明朝" w:hAnsi="ＭＳ 明朝"/>
          <w:sz w:val="20"/>
          <w:u w:val="single"/>
        </w:rPr>
        <w:t xml:space="preserve">イ ＳＡＲＳ－ＣｏＶ－２核酸検出を含むもの                                      1,350点 </w:t>
      </w:r>
    </w:p>
    <w:p>
      <w:pPr>
        <w:spacing w:before="20" w:after="20" w:line="300" w:lineRule="exact"/>
        <w:ind w:left="850"/>
      </w:pPr>
      <w:r>
        <w:rPr>
          <w:rFonts w:eastAsia="ＭＳ 明朝"/>
          <w:rFonts w:ascii="ＭＳ 明朝" w:hAnsi="ＭＳ 明朝"/>
          <w:sz w:val="20"/>
          <w:u w:val="single"/>
        </w:rPr>
        <w:t xml:space="preserve">ロ ＳＡＲＳ－ＣｏＶ－２核酸検出を含まないもの                                   963点 注 ウイルス・細菌核酸多項目同時検出については、別に厚生労働大臣が定める施設基準に適合しているものとして地方厚生局長等に届け出た保険医療機関において、別に厚生労働大臣が定める患者に対して実施した場合に限り算定する。 </w:t>
      </w:r>
    </w:p>
    <w:p>
      <w:pPr>
        <w:spacing w:before="20" w:after="20" w:line="300" w:lineRule="exact"/>
        <w:ind w:left="567"/>
      </w:pPr>
      <w:r>
        <w:rPr>
          <w:rFonts w:eastAsia="ＭＳ 明朝"/>
          <w:rFonts w:ascii="ＭＳ 明朝" w:hAnsi="ＭＳ 明朝"/>
          <w:sz w:val="20"/>
          <w:u w:val="single"/>
        </w:rPr>
        <w:t xml:space="preserve">26 </w:t>
      </w:r>
      <w:r>
        <w:rPr>
          <w:rFonts w:eastAsia="ＭＳ 明朝"/>
          <w:rFonts w:ascii="ＭＳ 明朝" w:hAnsi="ＭＳ 明朝"/>
          <w:sz w:val="20"/>
        </w:rPr>
        <w:t xml:space="preserve">細菌核酸・薬剤耐性遺伝子同時検出、ウイルス・細菌核酸多項目同時検出（髄液）     1,700点 </w:t>
      </w:r>
    </w:p>
    <w:p>
      <w:pPr>
        <w:spacing w:before="20" w:after="20" w:line="300" w:lineRule="exact"/>
        <w:ind w:left="567"/>
      </w:pPr>
      <w:r>
        <w:rPr>
          <w:rFonts w:eastAsia="ＭＳ 明朝"/>
          <w:rFonts w:ascii="ＭＳ 明朝" w:hAnsi="ＭＳ 明朝"/>
          <w:sz w:val="20"/>
        </w:rPr>
        <w:t xml:space="preserve">注１ 細菌核酸・薬剤耐性遺伝子同時検出については、別に厚生労働大臣が定める施設基準を満たす保険医療機関において実施した場合に算定する。 </w:t>
      </w:r>
    </w:p>
    <w:p>
      <w:pPr>
        <w:spacing w:before="20" w:after="20" w:line="300" w:lineRule="exact"/>
        <w:ind w:left="567"/>
      </w:pPr>
      <w:r>
        <w:rPr>
          <w:rFonts w:eastAsia="ＭＳ 明朝"/>
          <w:rFonts w:ascii="ＭＳ 明朝" w:hAnsi="ＭＳ 明朝"/>
          <w:sz w:val="20"/>
        </w:rPr>
        <w:t xml:space="preserve">２ ウイルス・細菌核酸多項目同時検出（髄液）については、別に厚生労働大臣が定める施設基準に適合しているものとして地方厚生局長等に届け出た保険医療機関において実施した場合に限り算定する。 </w:t>
      </w:r>
    </w:p>
    <w:p>
      <w:pPr>
        <w:spacing w:before="20" w:after="20" w:line="300" w:lineRule="exact"/>
        <w:ind w:left="567"/>
      </w:pPr>
      <w:r>
        <w:rPr>
          <w:rFonts w:eastAsia="ＭＳ 明朝"/>
          <w:rFonts w:ascii="ＭＳ 明朝" w:hAnsi="ＭＳ 明朝"/>
          <w:sz w:val="20"/>
          <w:u w:val="single"/>
        </w:rPr>
        <w:t xml:space="preserve">27 </w:t>
      </w:r>
      <w:r>
        <w:rPr>
          <w:rFonts w:eastAsia="ＭＳ 明朝"/>
          <w:rFonts w:ascii="ＭＳ 明朝" w:hAnsi="ＭＳ 明朝"/>
          <w:sz w:val="20"/>
        </w:rPr>
        <w:t xml:space="preserve">ＨＰＶジェノタイプ判定             2,000点 </w:t>
      </w:r>
    </w:p>
    <w:p>
      <w:pPr>
        <w:spacing w:before="20" w:after="20" w:line="300" w:lineRule="exact"/>
        <w:ind w:left="567"/>
      </w:pPr>
      <w:r>
        <w:rPr>
          <w:rFonts w:eastAsia="ＭＳ 明朝"/>
          <w:rFonts w:ascii="ＭＳ 明朝" w:hAnsi="ＭＳ 明朝"/>
          <w:sz w:val="20"/>
          <w:u w:val="single"/>
        </w:rPr>
        <w:t xml:space="preserve">28 </w:t>
      </w:r>
      <w:r>
        <w:rPr>
          <w:rFonts w:eastAsia="ＭＳ 明朝"/>
          <w:rFonts w:ascii="ＭＳ 明朝" w:hAnsi="ＭＳ 明朝"/>
          <w:sz w:val="20"/>
        </w:rPr>
        <w:t xml:space="preserve">ＨＩＶジェノタイプ薬剤耐性         6,000点 注 ６（マイコプラズマ核酸検出に限る。）、７、せきせきせき13（百日咳菌核酸検出及び百日咳菌・パラ百日咳菌核酸同時検出に限る。）又は14（結核菌群核酸検出に限る。）に掲げる検査の結果について、検査実施日のうちに説明した上で文書により情報を提供した場合は、迅速微生物核酸同定・定量検査加算として、100点を所定点数に加算する。 </w:t>
      </w:r>
    </w:p>
    <w:p>
      <w:pPr>
        <w:spacing w:before="160" w:after="80" w:line="300" w:lineRule="exact"/>
        <w:ind w:left="283"/>
      </w:pPr>
      <w:r>
        <w:rPr>
          <w:rFonts w:eastAsia="ＭＳ ゴシック"/>
          <w:rFonts w:ascii="ＭＳ ゴシック" w:hAnsi="ＭＳ ゴシック"/>
          <w:b/>
          <w:sz w:val="21"/>
        </w:rPr>
        <w:t>Ｄ０２３－２ その他の微生物学的検査 たん</w:t>
      </w:r>
    </w:p>
    <w:p>
      <w:pPr>
        <w:spacing w:before="20" w:after="20" w:line="300" w:lineRule="exact"/>
        <w:ind w:left="567"/>
      </w:pPr>
      <w:r>
        <w:rPr>
          <w:rFonts w:eastAsia="ＭＳ 明朝"/>
          <w:rFonts w:ascii="ＭＳ 明朝" w:hAnsi="ＭＳ 明朝"/>
          <w:sz w:val="20"/>
        </w:rPr>
        <w:t>１ 黄色ブドウ球菌ペニシリン結合蛋白２’（ＰＢ</w:t>
      </w:r>
    </w:p>
    <w:p>
      <w:pPr>
        <w:spacing w:before="160" w:after="80" w:line="300" w:lineRule="exact"/>
        <w:ind w:left="283"/>
      </w:pPr>
      <w:r>
        <w:rPr>
          <w:rFonts w:eastAsia="ＭＳ ゴシック"/>
          <w:rFonts w:ascii="ＭＳ ゴシック" w:hAnsi="ＭＳ ゴシック"/>
          <w:b/>
          <w:sz w:val="21"/>
        </w:rPr>
        <w:t xml:space="preserve">Ｐ２’）定性                            55点 </w:t>
      </w:r>
    </w:p>
    <w:p>
      <w:pPr>
        <w:spacing w:before="20" w:after="20" w:line="300" w:lineRule="exact"/>
        <w:ind w:left="567"/>
      </w:pPr>
      <w:r>
        <w:rPr>
          <w:rFonts w:eastAsia="ＭＳ 明朝"/>
          <w:rFonts w:ascii="ＭＳ 明朝" w:hAnsi="ＭＳ 明朝"/>
          <w:sz w:val="20"/>
        </w:rPr>
        <w:t xml:space="preserve">２ 尿素呼気試験（ＵＢＴ）                70点 </w:t>
      </w:r>
    </w:p>
    <w:p>
      <w:pPr>
        <w:spacing w:before="20" w:after="20" w:line="300" w:lineRule="exact"/>
        <w:ind w:left="567"/>
      </w:pPr>
      <w:r>
        <w:rPr>
          <w:rFonts w:eastAsia="ＭＳ 明朝"/>
          <w:rFonts w:ascii="ＭＳ 明朝" w:hAnsi="ＭＳ 明朝"/>
          <w:sz w:val="20"/>
        </w:rPr>
        <w:t>３ 大腸菌ベロトキシン定性               184点 たん</w:t>
      </w:r>
    </w:p>
    <w:p>
      <w:pPr>
        <w:spacing w:before="20" w:after="20" w:line="300" w:lineRule="exact"/>
        <w:ind w:left="567"/>
      </w:pPr>
      <w:r>
        <w:rPr>
          <w:rFonts w:eastAsia="ＭＳ 明朝"/>
          <w:rFonts w:ascii="ＭＳ 明朝" w:hAnsi="ＭＳ 明朝"/>
          <w:sz w:val="20"/>
        </w:rPr>
        <w:t>４ 黄色ブドウ球菌ペニシリン結合蛋白２’（ＰＢ</w:t>
      </w:r>
    </w:p>
    <w:p>
      <w:pPr>
        <w:spacing w:before="160" w:after="80" w:line="300" w:lineRule="exact"/>
        <w:ind w:left="283"/>
      </w:pPr>
      <w:r>
        <w:rPr>
          <w:rFonts w:eastAsia="ＭＳ ゴシック"/>
          <w:rFonts w:ascii="ＭＳ ゴシック" w:hAnsi="ＭＳ ゴシック"/>
          <w:b/>
          <w:sz w:val="21"/>
        </w:rPr>
        <w:t xml:space="preserve">Ｐ２’）定性（イムノクロマト法によるもの）                                         291点 </w:t>
      </w:r>
    </w:p>
    <w:p>
      <w:pPr>
        <w:spacing w:before="20" w:after="20" w:line="300" w:lineRule="exact"/>
        <w:ind w:left="567"/>
      </w:pPr>
      <w:r>
        <w:rPr>
          <w:rFonts w:eastAsia="ＭＳ 明朝"/>
          <w:rFonts w:ascii="ＭＳ 明朝" w:hAnsi="ＭＳ 明朝"/>
          <w:sz w:val="20"/>
        </w:rPr>
        <w:t xml:space="preserve">５ クロストリジオイデス・ディフィシルのトキシンＢ遺伝子検出                         450点 注 別に厚生労働大臣が定める施設基準を満たす保険医療機関において実施した場合に算定する。 </w:t>
      </w:r>
    </w:p>
    <w:p>
      <w:pPr>
        <w:spacing w:before="160" w:after="80" w:line="300" w:lineRule="exact"/>
        <w:ind w:left="283"/>
      </w:pPr>
      <w:r>
        <w:rPr>
          <w:rFonts w:eastAsia="ＭＳ ゴシック"/>
          <w:rFonts w:ascii="ＭＳ ゴシック" w:hAnsi="ＭＳ ゴシック"/>
          <w:b/>
          <w:sz w:val="21"/>
        </w:rPr>
        <w:t xml:space="preserve">Ｄ０２４ 削除 （基本的検体検査実施料） </w:t>
      </w:r>
    </w:p>
    <w:p>
      <w:pPr>
        <w:spacing w:before="160" w:after="80" w:line="300" w:lineRule="exact"/>
        <w:ind w:left="283"/>
      </w:pPr>
      <w:r>
        <w:rPr>
          <w:rFonts w:eastAsia="ＭＳ ゴシック"/>
          <w:rFonts w:ascii="ＭＳ ゴシック" w:hAnsi="ＭＳ ゴシック"/>
          <w:b/>
          <w:sz w:val="21"/>
        </w:rPr>
        <w:t xml:space="preserve">Ｄ０２５ 基本的検体検査実施料（１日につき） </w:t>
      </w:r>
    </w:p>
    <w:p>
      <w:pPr>
        <w:spacing w:before="20" w:after="20" w:line="300" w:lineRule="exact"/>
        <w:ind w:left="567"/>
      </w:pPr>
      <w:r>
        <w:rPr>
          <w:rFonts w:eastAsia="ＭＳ 明朝"/>
          <w:rFonts w:ascii="ＭＳ 明朝" w:hAnsi="ＭＳ 明朝"/>
          <w:sz w:val="20"/>
        </w:rPr>
        <w:t xml:space="preserve">１ 入院の日から起算して４週間以内の期間                                             140点 </w:t>
      </w:r>
    </w:p>
    <w:p>
      <w:pPr>
        <w:spacing w:before="20" w:after="20" w:line="300" w:lineRule="exact"/>
        <w:ind w:left="567"/>
      </w:pPr>
      <w:r>
        <w:rPr>
          <w:rFonts w:eastAsia="ＭＳ 明朝"/>
          <w:rFonts w:ascii="ＭＳ 明朝" w:hAnsi="ＭＳ 明朝"/>
          <w:sz w:val="20"/>
        </w:rPr>
        <w:t xml:space="preserve">２ 入院の日から起算して４週間を超えた期間                                           110点 </w:t>
      </w:r>
    </w:p>
    <w:p>
      <w:pPr>
        <w:spacing w:before="20" w:after="20" w:line="300" w:lineRule="exact"/>
        <w:ind w:left="567"/>
      </w:pPr>
      <w:r>
        <w:rPr>
          <w:rFonts w:eastAsia="ＭＳ 明朝"/>
          <w:rFonts w:ascii="ＭＳ 明朝" w:hAnsi="ＭＳ 明朝"/>
          <w:sz w:val="20"/>
        </w:rPr>
        <w:t xml:space="preserve">注１ 特定機能病院である保険医療機関において、入院中の患者に対して行った検体検査について算定する。 </w:t>
      </w:r>
    </w:p>
    <w:p>
      <w:pPr>
        <w:spacing w:before="20" w:after="20" w:line="300" w:lineRule="exact"/>
        <w:ind w:left="567"/>
      </w:pPr>
      <w:r>
        <w:rPr>
          <w:rFonts w:eastAsia="ＭＳ 明朝"/>
          <w:rFonts w:ascii="ＭＳ 明朝" w:hAnsi="ＭＳ 明朝"/>
          <w:sz w:val="20"/>
        </w:rPr>
        <w:t xml:space="preserve">２ 次に掲げる検体検査の費用は所定点数に含まれるものとする。 </w:t>
      </w:r>
    </w:p>
    <w:p>
      <w:pPr>
        <w:spacing w:before="20" w:after="20" w:line="300" w:lineRule="exact"/>
        <w:ind w:left="850"/>
      </w:pPr>
      <w:r>
        <w:rPr>
          <w:rFonts w:eastAsia="ＭＳ 明朝"/>
          <w:rFonts w:ascii="ＭＳ 明朝" w:hAnsi="ＭＳ 明朝"/>
          <w:sz w:val="20"/>
        </w:rPr>
        <w:t xml:space="preserve">イ 尿中一般物質定性半定量検査 </w:t>
      </w:r>
    </w:p>
    <w:p>
      <w:pPr>
        <w:spacing w:before="20" w:after="20" w:line="300" w:lineRule="exact"/>
        <w:ind w:left="850"/>
      </w:pPr>
      <w:r>
        <w:rPr>
          <w:rFonts w:eastAsia="ＭＳ 明朝"/>
          <w:rFonts w:ascii="ＭＳ 明朝" w:hAnsi="ＭＳ 明朝"/>
          <w:sz w:val="20"/>
        </w:rPr>
        <w:t>ロ 尿中特殊物質定性定量検査 さ</w:t>
      </w:r>
    </w:p>
    <w:p>
      <w:pPr>
        <w:spacing w:before="20" w:after="20" w:line="300" w:lineRule="exact"/>
        <w:ind w:left="850"/>
      </w:pPr>
      <w:r>
        <w:rPr>
          <w:rFonts w:eastAsia="ＭＳ 明朝"/>
          <w:rFonts w:ascii="ＭＳ 明朝" w:hAnsi="ＭＳ 明朝"/>
          <w:sz w:val="20"/>
        </w:rPr>
        <w:t>ハ 尿沈渣（鏡検法） ふんふん</w:t>
      </w:r>
    </w:p>
    <w:p>
      <w:pPr>
        <w:spacing w:before="20" w:after="20" w:line="300" w:lineRule="exact"/>
        <w:ind w:left="850"/>
      </w:pPr>
      <w:r>
        <w:rPr>
          <w:rFonts w:eastAsia="ＭＳ 明朝"/>
          <w:rFonts w:ascii="ＭＳ 明朝" w:hAnsi="ＭＳ 明朝"/>
          <w:sz w:val="20"/>
        </w:rPr>
        <w:t>ニ 糞便検査（カルプロテクチン（糞便）を除く。） せん</w:t>
      </w:r>
    </w:p>
    <w:p>
      <w:pPr>
        <w:spacing w:before="20" w:after="20" w:line="300" w:lineRule="exact"/>
        <w:ind w:left="850"/>
      </w:pPr>
      <w:r>
        <w:rPr>
          <w:rFonts w:eastAsia="ＭＳ 明朝"/>
          <w:rFonts w:ascii="ＭＳ 明朝" w:hAnsi="ＭＳ 明朝"/>
          <w:sz w:val="20"/>
        </w:rPr>
        <w:t xml:space="preserve">ホ 穿刺液・採取液検査 </w:t>
      </w:r>
    </w:p>
    <w:p>
      <w:pPr>
        <w:spacing w:before="20" w:after="20" w:line="300" w:lineRule="exact"/>
        <w:ind w:left="850"/>
      </w:pPr>
      <w:r>
        <w:rPr>
          <w:rFonts w:eastAsia="ＭＳ 明朝"/>
          <w:rFonts w:ascii="ＭＳ 明朝" w:hAnsi="ＭＳ 明朝"/>
          <w:sz w:val="20"/>
        </w:rPr>
        <w:t xml:space="preserve">ヘ 血液形態・機能検査 </w:t>
      </w:r>
    </w:p>
    <w:p>
      <w:pPr>
        <w:spacing w:before="20" w:after="20" w:line="300" w:lineRule="exact"/>
        <w:ind w:left="850"/>
      </w:pPr>
      <w:r>
        <w:rPr>
          <w:rFonts w:eastAsia="ＭＳ 明朝"/>
          <w:rFonts w:ascii="ＭＳ 明朝" w:hAnsi="ＭＳ 明朝"/>
          <w:sz w:val="20"/>
        </w:rPr>
        <w:t xml:space="preserve">ト 出血・凝固検査 </w:t>
      </w:r>
    </w:p>
    <w:p>
      <w:pPr>
        <w:spacing w:before="20" w:after="20" w:line="300" w:lineRule="exact"/>
        <w:ind w:left="850"/>
      </w:pPr>
      <w:r>
        <w:rPr>
          <w:rFonts w:eastAsia="ＭＳ 明朝"/>
          <w:rFonts w:ascii="ＭＳ 明朝" w:hAnsi="ＭＳ 明朝"/>
          <w:sz w:val="20"/>
        </w:rPr>
        <w:t xml:space="preserve">チ 造血器腫瘍遺伝子検査 </w:t>
      </w:r>
    </w:p>
    <w:p>
      <w:pPr>
        <w:spacing w:before="20" w:after="20" w:line="300" w:lineRule="exact"/>
        <w:ind w:left="850"/>
      </w:pPr>
      <w:r>
        <w:rPr>
          <w:rFonts w:eastAsia="ＭＳ 明朝"/>
          <w:rFonts w:ascii="ＭＳ 明朝" w:hAnsi="ＭＳ 明朝"/>
          <w:sz w:val="20"/>
        </w:rPr>
        <w:t xml:space="preserve">リ 血液化学検査 </w:t>
      </w:r>
    </w:p>
    <w:p>
      <w:pPr>
        <w:spacing w:before="20" w:after="20" w:line="300" w:lineRule="exact"/>
        <w:ind w:left="850"/>
      </w:pPr>
      <w:r>
        <w:rPr>
          <w:rFonts w:eastAsia="ＭＳ 明朝"/>
          <w:rFonts w:ascii="ＭＳ 明朝" w:hAnsi="ＭＳ 明朝"/>
          <w:sz w:val="20"/>
        </w:rPr>
        <w:t xml:space="preserve">ヌ 免疫血液学的検査 ＡＢＯ血液型及びＲh（Ｄ）血液型 </w:t>
      </w:r>
    </w:p>
    <w:p>
      <w:pPr>
        <w:spacing w:before="20" w:after="20" w:line="300" w:lineRule="exact"/>
        <w:ind w:left="850"/>
      </w:pPr>
      <w:r>
        <w:rPr>
          <w:rFonts w:eastAsia="ＭＳ 明朝"/>
          <w:rFonts w:ascii="ＭＳ 明朝" w:hAnsi="ＭＳ 明朝"/>
          <w:sz w:val="20"/>
        </w:rPr>
        <w:t xml:space="preserve">ル 感染症免疫学的検査 梅毒血清反応（ＳＴＳ）定性、抗ストレプトリジンＯ（ＡＳＯ）定性、抗ストレプトリジンＯ（ＡＳＯ）半定量、抗ストレプトリジンＯ（ＡＳＯ）定量、トキソプラズマ抗体定性、トキソプラズマ抗体半定量、梅毒トレポネーマ抗体定性、梅毒血清反応（ＳＴＳ）半定量、梅毒血清反応（ＳＴＳ）定量、梅毒トレポネーマ抗体半定量、梅毒トレポネーマ抗体定量及びＨＩＶ－１抗体 </w:t>
      </w:r>
    </w:p>
    <w:p>
      <w:pPr>
        <w:spacing w:before="20" w:after="20" w:line="300" w:lineRule="exact"/>
        <w:ind w:left="850"/>
      </w:pPr>
      <w:r>
        <w:rPr>
          <w:rFonts w:eastAsia="ＭＳ 明朝"/>
          <w:rFonts w:ascii="ＭＳ 明朝" w:hAnsi="ＭＳ 明朝"/>
          <w:sz w:val="20"/>
        </w:rPr>
        <w:t>ヲ 肝炎ウイルス関連検査 ＨＢｓ抗原定性・半定量、ＨＢｓ抗体定性、ＨＢｓ抗体半定量、ＨＢｓ抗原、ＨＢｓ抗</w:t>
      </w:r>
      <w:r>
        <w:rPr>
          <w:rFonts w:eastAsia="ＭＳ 明朝"/>
          <w:rFonts w:ascii="ＭＳ 明朝" w:hAnsi="ＭＳ 明朝"/>
          <w:sz w:val="20"/>
          <w:u w:val="single"/>
        </w:rPr>
        <w:t>体、ＨＣＶ抗体定性・定量、ＨＣＶ抗体・Ｈ</w:t>
      </w:r>
      <w:r>
        <w:rPr>
          <w:rFonts w:eastAsia="ＭＳ 明朝"/>
          <w:rFonts w:ascii="ＭＳ 明朝" w:hAnsi="ＭＳ 明朝"/>
          <w:sz w:val="20"/>
        </w:rPr>
        <w:t>たんたん</w:t>
      </w:r>
      <w:r>
        <w:rPr>
          <w:rFonts w:eastAsia="ＭＳ 明朝"/>
          <w:rFonts w:ascii="ＭＳ 明朝" w:hAnsi="ＭＳ 明朝"/>
          <w:sz w:val="20"/>
          <w:u w:val="single"/>
        </w:rPr>
        <w:t>ＣＶコア蛋白同時検出定性、ＨＣＶ構造蛋白</w:t>
      </w:r>
      <w:r>
        <w:rPr>
          <w:rFonts w:eastAsia="ＭＳ 明朝"/>
          <w:rFonts w:ascii="ＭＳ 明朝" w:hAnsi="ＭＳ 明朝"/>
          <w:sz w:val="20"/>
        </w:rPr>
        <w:t>たんたん</w:t>
      </w:r>
      <w:r>
        <w:rPr>
          <w:rFonts w:eastAsia="ＭＳ 明朝"/>
          <w:rFonts w:ascii="ＭＳ 明朝" w:hAnsi="ＭＳ 明朝"/>
          <w:sz w:val="20"/>
          <w:u w:val="single"/>
        </w:rPr>
        <w:t>及び非構造蛋白抗体定性並びにＨＣＶ構造蛋</w:t>
      </w:r>
      <w:r>
        <w:rPr>
          <w:rFonts w:eastAsia="ＭＳ 明朝"/>
          <w:rFonts w:ascii="ＭＳ 明朝" w:hAnsi="ＭＳ 明朝"/>
          <w:sz w:val="20"/>
        </w:rPr>
        <w:t xml:space="preserve">たん白及び非構造蛋白抗体半定量 </w:t>
      </w:r>
    </w:p>
    <w:p>
      <w:pPr>
        <w:spacing w:before="20" w:after="20" w:line="300" w:lineRule="exact"/>
        <w:ind w:left="850"/>
      </w:pPr>
      <w:r>
        <w:rPr>
          <w:rFonts w:eastAsia="ＭＳ 明朝"/>
          <w:rFonts w:ascii="ＭＳ 明朝" w:hAnsi="ＭＳ 明朝"/>
          <w:sz w:val="20"/>
        </w:rPr>
        <w:t>ワ 自己抗体検査 寒冷凝集反応及びリウマトイド因子（ＲＦ）定量 しようたん</w:t>
      </w:r>
    </w:p>
    <w:p>
      <w:pPr>
        <w:spacing w:before="20" w:after="20" w:line="300" w:lineRule="exact"/>
        <w:ind w:left="850"/>
      </w:pPr>
      <w:r>
        <w:rPr>
          <w:rFonts w:eastAsia="ＭＳ 明朝"/>
          <w:rFonts w:ascii="ＭＳ 明朝" w:hAnsi="ＭＳ 明朝"/>
          <w:sz w:val="20"/>
        </w:rPr>
        <w:t xml:space="preserve">カ 血漿蛋白免疫学的検査 たんたんＣ反応性蛋白（ＣＲＰ）定性、Ｃ反応性蛋白（ＣＲＰ）、血清補体価（ＣＨ）及び免50疫グロブリン </w:t>
      </w:r>
    </w:p>
    <w:p>
      <w:pPr>
        <w:spacing w:before="20" w:after="20" w:line="300" w:lineRule="exact"/>
        <w:ind w:left="850"/>
      </w:pPr>
      <w:r>
        <w:rPr>
          <w:rFonts w:eastAsia="ＭＳ 明朝"/>
          <w:rFonts w:ascii="ＭＳ 明朝" w:hAnsi="ＭＳ 明朝"/>
          <w:sz w:val="20"/>
        </w:rPr>
        <w:t xml:space="preserve">ヨ 微生物学的検査 </w:t>
      </w:r>
    </w:p>
    <w:p>
      <w:pPr>
        <w:spacing w:before="20" w:after="20" w:line="300" w:lineRule="exact"/>
        <w:ind w:left="567"/>
      </w:pPr>
      <w:r>
        <w:rPr>
          <w:rFonts w:eastAsia="ＭＳ 明朝"/>
          <w:rFonts w:ascii="ＭＳ 明朝" w:hAnsi="ＭＳ 明朝"/>
          <w:sz w:val="20"/>
        </w:rPr>
        <w:t xml:space="preserve">３ 療養病棟、結核病棟又は精神病棟に入院している患者及び第１章第２部第２節に規定するＨＩＶ感染者療養環境特別加算、特定感染症患者療養環境特別加算若しくは重症者等療養環境特別加算又は同部第３節に規定する特定入院料を算定している患者については適用しない。 </w:t>
      </w:r>
    </w:p>
    <w:p>
      <w:pPr>
        <w:spacing w:before="160" w:after="80" w:line="300" w:lineRule="exact"/>
        <w:ind w:left="454"/>
      </w:pPr>
      <w:r>
        <w:rPr>
          <w:rFonts w:eastAsia="ＭＳ ゴシック"/>
          <w:rFonts w:ascii="ＭＳ ゴシック" w:hAnsi="ＭＳ ゴシック"/>
          <w:b/>
          <w:sz w:val="22"/>
        </w:rPr>
        <w:t xml:space="preserve">第２款 検体検査判断料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Ｄ０２６ 検体検査判断料 ふん</w:t>
      </w:r>
    </w:p>
    <w:p>
      <w:pPr>
        <w:spacing w:before="20" w:after="20" w:line="300" w:lineRule="exact"/>
        <w:ind w:left="567"/>
      </w:pPr>
      <w:r>
        <w:rPr>
          <w:rFonts w:eastAsia="ＭＳ 明朝"/>
          <w:rFonts w:ascii="ＭＳ 明朝" w:hAnsi="ＭＳ 明朝"/>
          <w:sz w:val="20"/>
        </w:rPr>
        <w:t xml:space="preserve">１ 尿・糞便等検査判断料                  34点 </w:t>
      </w:r>
    </w:p>
    <w:p>
      <w:pPr>
        <w:spacing w:before="20" w:after="20" w:line="300" w:lineRule="exact"/>
        <w:ind w:left="567"/>
      </w:pPr>
      <w:r>
        <w:rPr>
          <w:rFonts w:eastAsia="ＭＳ 明朝"/>
          <w:rFonts w:ascii="ＭＳ 明朝" w:hAnsi="ＭＳ 明朝"/>
          <w:sz w:val="20"/>
        </w:rPr>
        <w:t xml:space="preserve">２ 遺伝子関連・染色体検査判断料         100点 </w:t>
      </w:r>
    </w:p>
    <w:p>
      <w:pPr>
        <w:spacing w:before="20" w:after="20" w:line="300" w:lineRule="exact"/>
        <w:ind w:left="567"/>
      </w:pPr>
      <w:r>
        <w:rPr>
          <w:rFonts w:eastAsia="ＭＳ 明朝"/>
          <w:rFonts w:ascii="ＭＳ 明朝" w:hAnsi="ＭＳ 明朝"/>
          <w:sz w:val="20"/>
        </w:rPr>
        <w:t xml:space="preserve">３ 血液学的検査判断料                   125点 </w:t>
      </w:r>
    </w:p>
    <w:p>
      <w:pPr>
        <w:spacing w:before="20" w:after="20" w:line="300" w:lineRule="exact"/>
        <w:ind w:left="567"/>
      </w:pPr>
      <w:r>
        <w:rPr>
          <w:rFonts w:eastAsia="ＭＳ 明朝"/>
          <w:rFonts w:ascii="ＭＳ 明朝" w:hAnsi="ＭＳ 明朝"/>
          <w:sz w:val="20"/>
        </w:rPr>
        <w:t xml:space="preserve">４ 生化学的検査（Ⅰ）判断料                 144点 </w:t>
      </w:r>
    </w:p>
    <w:p>
      <w:pPr>
        <w:spacing w:before="20" w:after="20" w:line="300" w:lineRule="exact"/>
        <w:ind w:left="567"/>
      </w:pPr>
      <w:r>
        <w:rPr>
          <w:rFonts w:eastAsia="ＭＳ 明朝"/>
          <w:rFonts w:ascii="ＭＳ 明朝" w:hAnsi="ＭＳ 明朝"/>
          <w:sz w:val="20"/>
        </w:rPr>
        <w:t xml:space="preserve">５ 生化学的検査（Ⅱ）判断料                 144点 </w:t>
      </w:r>
    </w:p>
    <w:p>
      <w:pPr>
        <w:spacing w:before="20" w:after="20" w:line="300" w:lineRule="exact"/>
        <w:ind w:left="567"/>
      </w:pPr>
      <w:r>
        <w:rPr>
          <w:rFonts w:eastAsia="ＭＳ 明朝"/>
          <w:rFonts w:ascii="ＭＳ 明朝" w:hAnsi="ＭＳ 明朝"/>
          <w:sz w:val="20"/>
        </w:rPr>
        <w:t xml:space="preserve">６ 免疫学的検査判断料                   144点 </w:t>
      </w:r>
    </w:p>
    <w:p>
      <w:pPr>
        <w:spacing w:before="20" w:after="20" w:line="300" w:lineRule="exact"/>
        <w:ind w:left="567"/>
      </w:pPr>
      <w:r>
        <w:rPr>
          <w:rFonts w:eastAsia="ＭＳ 明朝"/>
          <w:rFonts w:ascii="ＭＳ 明朝" w:hAnsi="ＭＳ 明朝"/>
          <w:sz w:val="20"/>
        </w:rPr>
        <w:t xml:space="preserve">７ 微生物学的検査判断料                 150点 </w:t>
      </w:r>
    </w:p>
    <w:p>
      <w:pPr>
        <w:spacing w:before="20" w:after="20" w:line="300" w:lineRule="exact"/>
        <w:ind w:left="567"/>
      </w:pPr>
      <w:r>
        <w:rPr>
          <w:rFonts w:eastAsia="ＭＳ 明朝"/>
          <w:rFonts w:ascii="ＭＳ 明朝" w:hAnsi="ＭＳ 明朝"/>
          <w:sz w:val="20"/>
        </w:rPr>
        <w:t xml:space="preserve">注１ 検体検査判断料は該当する検体検査の種類又は回数にかかわらずそれぞれ月１回に限り算定できるものとする。ただし、区分番号Ｄ０２７に掲げる基本的検体検査判断料を算定する患者ふんについては、尿・糞便等検査判断料、遺伝子関連・染色体検査判断料、血液学的検査判断料、生化学的検査（Ⅰ）判断料、免疫学的検査判断料及び微生物学的検査判断料は別に算定しない。 </w:t>
      </w:r>
    </w:p>
    <w:p>
      <w:pPr>
        <w:spacing w:before="20" w:after="20" w:line="300" w:lineRule="exact"/>
        <w:ind w:left="567"/>
      </w:pPr>
      <w:r>
        <w:rPr>
          <w:rFonts w:eastAsia="ＭＳ 明朝"/>
          <w:rFonts w:ascii="ＭＳ 明朝" w:hAnsi="ＭＳ 明朝"/>
          <w:sz w:val="20"/>
        </w:rPr>
        <w:t xml:space="preserve">２ 注１の規定にかかわらず、区分番号Ｄ０００に掲げる尿中一般物質定性半定量検査の所定点数を算定した場合にあっては、当該検査についふんては尿・糞便等検査判断料は算定しない。 </w:t>
      </w:r>
    </w:p>
    <w:p>
      <w:pPr>
        <w:spacing w:before="20" w:after="20" w:line="300" w:lineRule="exact"/>
        <w:ind w:left="567"/>
      </w:pPr>
      <w:r>
        <w:rPr>
          <w:rFonts w:eastAsia="ＭＳ 明朝"/>
          <w:rFonts w:ascii="ＭＳ 明朝" w:hAnsi="ＭＳ 明朝"/>
          <w:sz w:val="20"/>
        </w:rPr>
        <w:t>３ 区分番号Ｄ００４－２の１、区分番号Ｄ００６－２からＤ００６－９まで、区分番号Ｄ００６－11からＤ００６－20まで及び区分番号Ｄ０</w:t>
      </w:r>
      <w:r>
        <w:rPr>
          <w:rFonts w:eastAsia="ＭＳ 明朝"/>
          <w:rFonts w:ascii="ＭＳ 明朝" w:hAnsi="ＭＳ 明朝"/>
          <w:sz w:val="20"/>
          <w:u w:val="single"/>
        </w:rPr>
        <w:t>０６－22からＤ００６－31までに掲げる検査は</w:t>
      </w:r>
      <w:r>
        <w:rPr>
          <w:rFonts w:eastAsia="ＭＳ 明朝"/>
          <w:rFonts w:ascii="ＭＳ 明朝" w:hAnsi="ＭＳ 明朝"/>
          <w:sz w:val="20"/>
        </w:rPr>
        <w:t xml:space="preserve">、遺伝子関連・染色体検査判断料により算定すふんるものとし、尿・糞便等検査判断料又は血液学的検査判断料は算定しない。 </w:t>
      </w:r>
    </w:p>
    <w:p>
      <w:pPr>
        <w:spacing w:before="20" w:after="20" w:line="300" w:lineRule="exact"/>
        <w:ind w:left="567"/>
      </w:pPr>
      <w:r>
        <w:rPr>
          <w:rFonts w:eastAsia="ＭＳ 明朝"/>
          <w:rFonts w:ascii="ＭＳ 明朝" w:hAnsi="ＭＳ 明朝"/>
          <w:sz w:val="20"/>
        </w:rPr>
        <w:t xml:space="preserve">４ 検体検査管理に関する別に厚生労働大臣が定める施設基準に適合しているものとして地方厚生局長等に届け出た保険医療機関において検体検査を行った場合には、当該基準に係る区分に従い、患者（検体検査管理加算（Ⅱ）、検体検査管理加算（Ⅲ）及び検体検査管理加算（Ⅳ）については入院中の患者に限る。）１人につき月１回に限り、次に掲げる点数を所定点数に加算する。ただし、いずれかの検体検査管理加算を算定した場合には、同一月において他の検体検査管理加算は、算定しない。 </w:t>
      </w:r>
    </w:p>
    <w:p>
      <w:pPr>
        <w:spacing w:before="20" w:after="20" w:line="300" w:lineRule="exact"/>
        <w:ind w:left="850"/>
      </w:pPr>
      <w:r>
        <w:rPr>
          <w:rFonts w:eastAsia="ＭＳ 明朝"/>
          <w:rFonts w:ascii="ＭＳ 明朝" w:hAnsi="ＭＳ 明朝"/>
          <w:sz w:val="20"/>
        </w:rPr>
        <w:t xml:space="preserve">イ 検体検査管理加算（Ⅰ）                40点 </w:t>
      </w:r>
    </w:p>
    <w:p>
      <w:pPr>
        <w:spacing w:before="20" w:after="20" w:line="300" w:lineRule="exact"/>
        <w:ind w:left="850"/>
      </w:pPr>
      <w:r>
        <w:rPr>
          <w:rFonts w:eastAsia="ＭＳ 明朝"/>
          <w:rFonts w:ascii="ＭＳ 明朝" w:hAnsi="ＭＳ 明朝"/>
          <w:sz w:val="20"/>
        </w:rPr>
        <w:t xml:space="preserve">ロ 検体検査管理加算（Ⅱ）               100点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検体検査管理加算（Ⅲ）               330点 </w:t>
      </w:r>
    </w:p>
    <w:p>
      <w:pPr>
        <w:spacing w:before="20" w:after="20" w:line="300" w:lineRule="exact"/>
        <w:ind w:left="850"/>
      </w:pPr>
      <w:r>
        <w:rPr>
          <w:rFonts w:eastAsia="ＭＳ 明朝"/>
          <w:rFonts w:ascii="ＭＳ 明朝" w:hAnsi="ＭＳ 明朝"/>
          <w:sz w:val="20"/>
        </w:rPr>
        <w:t xml:space="preserve">ニ </w:t>
      </w:r>
      <w:r>
        <w:rPr>
          <w:rFonts w:eastAsia="ＭＳ 明朝"/>
          <w:rFonts w:ascii="ＭＳ 明朝" w:hAnsi="ＭＳ 明朝"/>
          <w:sz w:val="20"/>
          <w:u w:val="single"/>
        </w:rPr>
        <w:t xml:space="preserve">検体検査管理加算（Ⅳ）               550点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において、検体検査管理加算（Ⅱ）、検体検査管理加算（Ⅲ）又は検体検査管理加算（Ⅳ）を算定した場合は、国際標準検査管理加算として、40点を所定点数に加算す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区分番号Ｄ００５の14に掲げる骨髄像を行った場合に、血液疾患に関する専門の知識を有する医師が、その結果を文書により報告した場合は、骨髄像診断加算として、240点を所定点数に加算する。 </w:t>
      </w:r>
    </w:p>
    <w:p>
      <w:pPr>
        <w:spacing w:before="20" w:after="20" w:line="300" w:lineRule="exact"/>
        <w:ind w:left="567"/>
      </w:pPr>
      <w:r>
        <w:rPr>
          <w:rFonts w:eastAsia="ＭＳ 明朝"/>
          <w:rFonts w:ascii="ＭＳ 明朝" w:hAnsi="ＭＳ 明朝"/>
          <w:sz w:val="20"/>
          <w:u w:val="single"/>
        </w:rPr>
        <w:t>７ 区分番号Ｄ０１５の16に掲げる免疫電気泳動法（抗ヒト全血清）、23に掲げる免疫電気泳動法（特異抗血清）又は30に掲げる免疫固定法（抗悪性腫瘍剤に対する特異的抗体を用いた場合）を行った場合に、当該検査に関する専門の知</w:t>
      </w:r>
      <w:r>
        <w:rPr>
          <w:rFonts w:eastAsia="ＭＳ 明朝"/>
          <w:rFonts w:ascii="ＭＳ 明朝" w:hAnsi="ＭＳ 明朝"/>
          <w:sz w:val="20"/>
        </w:rPr>
        <w:t xml:space="preserve">識を有する医師が、その結果を文書により報告した場合は、免疫電気泳動法診断加算として、50点を所定点数に加算する。 </w:t>
      </w:r>
    </w:p>
    <w:p>
      <w:pPr>
        <w:spacing w:before="160" w:after="80" w:line="300" w:lineRule="exact"/>
        <w:ind w:left="283"/>
      </w:pPr>
      <w:r>
        <w:rPr>
          <w:rFonts w:eastAsia="ＭＳ ゴシック"/>
          <w:rFonts w:ascii="ＭＳ ゴシック" w:hAnsi="ＭＳ ゴシック"/>
          <w:b/>
          <w:sz w:val="21"/>
        </w:rPr>
        <w:t xml:space="preserve">Ｄ０２７ 基本的検体検査判断料                       604点 </w:t>
      </w:r>
    </w:p>
    <w:p>
      <w:pPr>
        <w:spacing w:before="20" w:after="20" w:line="300" w:lineRule="exact"/>
        <w:ind w:left="567"/>
      </w:pPr>
      <w:r>
        <w:rPr>
          <w:rFonts w:eastAsia="ＭＳ 明朝"/>
          <w:rFonts w:ascii="ＭＳ 明朝" w:hAnsi="ＭＳ 明朝"/>
          <w:sz w:val="20"/>
        </w:rPr>
        <w:t xml:space="preserve">注１ 特定機能病院である保険医療機関において、ふん尿・糞便等検査、血液学的検査、生化学的検査（Ⅰ）、免疫学的検査又は微生物学的検査の各項に掲げる検体検査を入院中の患者に対して行った場合に、当該検体検査の種類又は回数にかかわらず月１回に限り算定できるものとする。 </w:t>
      </w:r>
    </w:p>
    <w:p>
      <w:pPr>
        <w:spacing w:before="20" w:after="20" w:line="300" w:lineRule="exact"/>
        <w:ind w:left="567"/>
      </w:pPr>
      <w:r>
        <w:rPr>
          <w:rFonts w:eastAsia="ＭＳ 明朝"/>
          <w:rFonts w:ascii="ＭＳ 明朝" w:hAnsi="ＭＳ 明朝"/>
          <w:sz w:val="20"/>
        </w:rPr>
        <w:t>２ 区分番号Ｄ０２６に掲げる検体検査判断料の</w:t>
      </w:r>
    </w:p>
    <w:p>
      <w:pPr>
        <w:spacing w:before="20" w:after="20" w:line="300" w:lineRule="exact"/>
        <w:ind w:left="567"/>
      </w:pPr>
      <w:r>
        <w:rPr>
          <w:rFonts w:eastAsia="ＭＳ 明朝"/>
          <w:rFonts w:ascii="ＭＳ 明朝" w:hAnsi="ＭＳ 明朝"/>
          <w:sz w:val="20"/>
        </w:rPr>
        <w:t xml:space="preserve">注４本文及び注５に規定する施設基準に適合しているものとして届出を行った保険医療機関（特定機能病院に限る。）において、検体検査を行った場合には、当該基準に係る区分に従い、患者１人につき月１回に限り、同注に掲げる点数を所定点数に加算する。ただし、同注に掲げる点数のうちいずれかの点数を算定した場合には、同一月において同注に掲げる他の点数は、算定しない。 </w:t>
      </w:r>
    </w:p>
    <w:p>
      <w:pPr>
        <w:spacing w:before="160" w:after="80" w:line="300" w:lineRule="exact"/>
        <w:ind w:left="283"/>
      </w:pPr>
      <w:r>
        <w:rPr>
          <w:rFonts w:eastAsia="ＭＳ ゴシック"/>
          <w:rFonts w:ascii="ＭＳ ゴシック" w:hAnsi="ＭＳ ゴシック"/>
          <w:b/>
          <w:sz w:val="22"/>
        </w:rPr>
        <w:t xml:space="preserve">第２節 削除 </w:t>
      </w:r>
    </w:p>
    <w:p>
      <w:pPr>
        <w:spacing w:before="160" w:after="80" w:line="300" w:lineRule="exact"/>
        <w:ind w:left="283"/>
      </w:pPr>
      <w:r>
        <w:rPr>
          <w:rFonts w:eastAsia="ＭＳ ゴシック"/>
          <w:rFonts w:ascii="ＭＳ ゴシック" w:hAnsi="ＭＳ ゴシック"/>
          <w:b/>
          <w:sz w:val="22"/>
        </w:rPr>
        <w:t xml:space="preserve">第３節 生体検査料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新生児又は３歳未満の乳幼児（新生児を除く。）に対して本節に掲げる検査（次に掲げるものを除く。）を行った場合は、新生児加算又は乳幼児加算として、各区分に掲げる所定点数にそれぞれ所定点数の100分の100又は100分の70に相当する点数を加算する。 </w:t>
      </w:r>
    </w:p>
    <w:p>
      <w:pPr>
        <w:spacing w:before="20" w:after="20" w:line="300" w:lineRule="exact"/>
        <w:ind w:left="850"/>
      </w:pPr>
      <w:r>
        <w:rPr>
          <w:rFonts w:eastAsia="ＭＳ 明朝"/>
          <w:rFonts w:ascii="ＭＳ 明朝" w:hAnsi="ＭＳ 明朝"/>
          <w:sz w:val="20"/>
        </w:rPr>
        <w:t xml:space="preserve">イ 呼吸機能検査等判断料 </w:t>
      </w:r>
    </w:p>
    <w:p>
      <w:pPr>
        <w:spacing w:before="20" w:after="20" w:line="300" w:lineRule="exact"/>
        <w:ind w:left="850"/>
      </w:pPr>
      <w:r>
        <w:rPr>
          <w:rFonts w:eastAsia="ＭＳ 明朝"/>
          <w:rFonts w:ascii="ＭＳ 明朝" w:hAnsi="ＭＳ 明朝"/>
          <w:sz w:val="20"/>
        </w:rPr>
        <w:t xml:space="preserve">ロ 心臓カテーテル法による諸検査 </w:t>
      </w:r>
    </w:p>
    <w:p>
      <w:pPr>
        <w:spacing w:before="20" w:after="20" w:line="300" w:lineRule="exact"/>
        <w:ind w:left="850"/>
      </w:pPr>
      <w:r>
        <w:rPr>
          <w:rFonts w:eastAsia="ＭＳ 明朝"/>
          <w:rFonts w:ascii="ＭＳ 明朝" w:hAnsi="ＭＳ 明朝"/>
          <w:sz w:val="20"/>
        </w:rPr>
        <w:t xml:space="preserve">ハ 心電図検査の注に掲げるもの </w:t>
      </w:r>
    </w:p>
    <w:p>
      <w:pPr>
        <w:spacing w:before="20" w:after="20" w:line="300" w:lineRule="exact"/>
        <w:ind w:left="850"/>
      </w:pPr>
      <w:r>
        <w:rPr>
          <w:rFonts w:eastAsia="ＭＳ 明朝"/>
          <w:rFonts w:ascii="ＭＳ 明朝" w:hAnsi="ＭＳ 明朝"/>
          <w:sz w:val="20"/>
        </w:rPr>
        <w:t xml:space="preserve">ニ 負荷心電図検査の注１に掲げるもの </w:t>
      </w:r>
    </w:p>
    <w:p>
      <w:pPr>
        <w:spacing w:before="20" w:after="20" w:line="300" w:lineRule="exact"/>
        <w:ind w:left="850"/>
      </w:pPr>
      <w:r>
        <w:rPr>
          <w:rFonts w:eastAsia="ＭＳ 明朝"/>
          <w:rFonts w:ascii="ＭＳ 明朝" w:hAnsi="ＭＳ 明朝"/>
          <w:sz w:val="20"/>
        </w:rPr>
        <w:t xml:space="preserve">ホ 呼吸心拍監視、新生児心拍・呼吸監視、カルジオスコープ（ハートスコープ）、カルジオタコスコープ </w:t>
      </w:r>
    </w:p>
    <w:p>
      <w:pPr>
        <w:spacing w:before="20" w:after="20" w:line="300" w:lineRule="exact"/>
        <w:ind w:left="850"/>
      </w:pPr>
      <w:r>
        <w:rPr>
          <w:rFonts w:eastAsia="ＭＳ 明朝"/>
          <w:rFonts w:ascii="ＭＳ 明朝" w:hAnsi="ＭＳ 明朝"/>
          <w:sz w:val="20"/>
        </w:rPr>
        <w:t xml:space="preserve">ヘ 経皮的血液ガス分圧測定、血液ガス連続測定 </w:t>
      </w:r>
    </w:p>
    <w:p>
      <w:pPr>
        <w:spacing w:before="20" w:after="20" w:line="300" w:lineRule="exact"/>
        <w:ind w:left="850"/>
      </w:pPr>
      <w:r>
        <w:rPr>
          <w:rFonts w:eastAsia="ＭＳ 明朝"/>
          <w:rFonts w:ascii="ＭＳ 明朝" w:hAnsi="ＭＳ 明朝"/>
          <w:sz w:val="20"/>
        </w:rPr>
        <w:t xml:space="preserve">ト 経皮的酸素ガス分圧測定 </w:t>
      </w:r>
    </w:p>
    <w:p>
      <w:pPr>
        <w:spacing w:before="20" w:after="20" w:line="300" w:lineRule="exact"/>
        <w:ind w:left="850"/>
      </w:pPr>
      <w:r>
        <w:rPr>
          <w:rFonts w:eastAsia="ＭＳ 明朝"/>
          <w:rFonts w:ascii="ＭＳ 明朝" w:hAnsi="ＭＳ 明朝"/>
          <w:sz w:val="20"/>
        </w:rPr>
        <w:t xml:space="preserve">チ 深部体温計による深部体温測定 </w:t>
      </w:r>
    </w:p>
    <w:p>
      <w:pPr>
        <w:spacing w:before="20" w:after="20" w:line="300" w:lineRule="exact"/>
        <w:ind w:left="850"/>
      </w:pPr>
      <w:r>
        <w:rPr>
          <w:rFonts w:eastAsia="ＭＳ 明朝"/>
          <w:rFonts w:ascii="ＭＳ 明朝" w:hAnsi="ＭＳ 明朝"/>
          <w:sz w:val="20"/>
        </w:rPr>
        <w:t xml:space="preserve">リ 前額部、胸部、手掌部又は足底部体表面体温測定によるしよう末梢循環不全状態観察 </w:t>
      </w:r>
    </w:p>
    <w:p>
      <w:pPr>
        <w:spacing w:before="20" w:after="20" w:line="300" w:lineRule="exact"/>
        <w:ind w:left="850"/>
      </w:pPr>
      <w:r>
        <w:rPr>
          <w:rFonts w:eastAsia="ＭＳ 明朝"/>
          <w:rFonts w:ascii="ＭＳ 明朝" w:hAnsi="ＭＳ 明朝"/>
          <w:sz w:val="20"/>
        </w:rPr>
        <w:t xml:space="preserve">ヌ 脳波検査の注２に掲げるもの </w:t>
      </w:r>
    </w:p>
    <w:p>
      <w:pPr>
        <w:spacing w:before="20" w:after="20" w:line="300" w:lineRule="exact"/>
        <w:ind w:left="850"/>
      </w:pPr>
      <w:r>
        <w:rPr>
          <w:rFonts w:eastAsia="ＭＳ 明朝"/>
          <w:rFonts w:ascii="ＭＳ 明朝" w:hAnsi="ＭＳ 明朝"/>
          <w:sz w:val="20"/>
        </w:rPr>
        <w:t xml:space="preserve">ル 脳波検査判断料 </w:t>
      </w:r>
    </w:p>
    <w:p>
      <w:pPr>
        <w:spacing w:before="20" w:after="20" w:line="300" w:lineRule="exact"/>
        <w:ind w:left="850"/>
      </w:pPr>
      <w:r>
        <w:rPr>
          <w:rFonts w:eastAsia="ＭＳ 明朝"/>
          <w:rFonts w:ascii="ＭＳ 明朝" w:hAnsi="ＭＳ 明朝"/>
          <w:sz w:val="20"/>
        </w:rPr>
        <w:t xml:space="preserve">ヲ 神経・筋検査判断料 </w:t>
      </w:r>
    </w:p>
    <w:p>
      <w:pPr>
        <w:spacing w:before="20" w:after="20" w:line="300" w:lineRule="exact"/>
        <w:ind w:left="850"/>
      </w:pPr>
      <w:r>
        <w:rPr>
          <w:rFonts w:eastAsia="ＭＳ 明朝"/>
          <w:rFonts w:ascii="ＭＳ 明朝" w:hAnsi="ＭＳ 明朝"/>
          <w:sz w:val="20"/>
        </w:rPr>
        <w:t xml:space="preserve">ワ ラジオアイソトープ検査判断料 </w:t>
      </w:r>
    </w:p>
    <w:p>
      <w:pPr>
        <w:spacing w:before="20" w:after="20" w:line="300" w:lineRule="exact"/>
        <w:ind w:left="850"/>
      </w:pPr>
      <w:r>
        <w:rPr>
          <w:rFonts w:eastAsia="ＭＳ 明朝"/>
          <w:rFonts w:ascii="ＭＳ 明朝" w:hAnsi="ＭＳ 明朝"/>
          <w:sz w:val="20"/>
        </w:rPr>
        <w:t xml:space="preserve">カ 内視鏡検査の通則第３号に掲げるもの </w:t>
      </w:r>
    </w:p>
    <w:p>
      <w:pPr>
        <w:spacing w:before="20" w:after="20" w:line="300" w:lineRule="exact"/>
        <w:ind w:left="850"/>
      </w:pPr>
      <w:r>
        <w:rPr>
          <w:rFonts w:eastAsia="ＭＳ 明朝"/>
          <w:rFonts w:ascii="ＭＳ 明朝" w:hAnsi="ＭＳ 明朝"/>
          <w:sz w:val="20"/>
        </w:rPr>
        <w:t xml:space="preserve">ヨ 超音波内視鏡検査を実施した場合の加算 </w:t>
      </w:r>
    </w:p>
    <w:p>
      <w:pPr>
        <w:spacing w:before="20" w:after="20" w:line="300" w:lineRule="exact"/>
        <w:ind w:left="850"/>
      </w:pPr>
      <w:r>
        <w:rPr>
          <w:rFonts w:eastAsia="ＭＳ 明朝"/>
          <w:rFonts w:ascii="ＭＳ 明朝" w:hAnsi="ＭＳ 明朝"/>
          <w:sz w:val="20"/>
        </w:rPr>
        <w:t>タ 内視鏡用テレスコープを用いた咽頭画像等解析（インフルエンザの診断の補助に用いるもの） すい</w:t>
      </w:r>
    </w:p>
    <w:p>
      <w:pPr>
        <w:spacing w:before="20" w:after="20" w:line="300" w:lineRule="exact"/>
        <w:ind w:left="850"/>
      </w:pPr>
      <w:r>
        <w:rPr>
          <w:rFonts w:eastAsia="ＭＳ 明朝"/>
          <w:rFonts w:ascii="ＭＳ 明朝" w:hAnsi="ＭＳ 明朝"/>
          <w:sz w:val="20"/>
        </w:rPr>
        <w:t xml:space="preserve">レ 肺臓カテーテル法、肝臓カテーテル法、膵臓カテーテル法 </w:t>
      </w:r>
    </w:p>
    <w:p>
      <w:pPr>
        <w:spacing w:before="20" w:after="20" w:line="300" w:lineRule="exact"/>
        <w:ind w:left="567"/>
      </w:pPr>
      <w:r>
        <w:rPr>
          <w:rFonts w:eastAsia="ＭＳ 明朝"/>
          <w:rFonts w:ascii="ＭＳ 明朝" w:hAnsi="ＭＳ 明朝"/>
          <w:sz w:val="20"/>
        </w:rPr>
        <w:t>２ ３歳以上６歳未満の幼児に対して区分番号Ｄ２００からＤ２４２までに掲げる検査（次に掲げるものを除く。）、区分番号Ｄ３０６に掲げる食道ファイバースコピー、区分番号Ｄ３０８に掲げる胃・十二指腸ファイバースコピー、区分番号</w:t>
      </w:r>
    </w:p>
    <w:p>
      <w:pPr>
        <w:spacing w:before="160" w:after="80" w:line="300" w:lineRule="exact"/>
        <w:ind w:left="283"/>
      </w:pPr>
      <w:r>
        <w:rPr>
          <w:rFonts w:eastAsia="ＭＳ ゴシック"/>
          <w:rFonts w:ascii="ＭＳ ゴシック" w:hAnsi="ＭＳ ゴシック"/>
          <w:b/>
          <w:sz w:val="21"/>
        </w:rPr>
        <w:t xml:space="preserve">Ｄ３１０に掲げる小腸内視鏡検査、区分番号Ｄ３１２に掲げる直腸ファイバースコピー、区分番号Ｄ３１３に掲げる大腸ぼうこう内視鏡検査、区分番号Ｄ３１７に掲げる膀胱尿道ファイバースコピー又は区分番号Ｄ３２５に掲げる肺臓カテーテル法、すい肝臓カテーテル法、膵臓カテーテル法を行った場合は、幼児加算として、各区分に掲げる所定点数に所定点数の100分の40に相当する点数を加算する。 </w:t>
      </w:r>
    </w:p>
    <w:p>
      <w:pPr>
        <w:spacing w:before="20" w:after="20" w:line="300" w:lineRule="exact"/>
        <w:ind w:left="850"/>
      </w:pPr>
      <w:r>
        <w:rPr>
          <w:rFonts w:eastAsia="ＭＳ 明朝"/>
          <w:rFonts w:ascii="ＭＳ 明朝" w:hAnsi="ＭＳ 明朝"/>
          <w:sz w:val="20"/>
        </w:rPr>
        <w:t xml:space="preserve">イ 呼吸機能検査等判断料 </w:t>
      </w:r>
    </w:p>
    <w:p>
      <w:pPr>
        <w:spacing w:before="20" w:after="20" w:line="300" w:lineRule="exact"/>
        <w:ind w:left="850"/>
      </w:pPr>
      <w:r>
        <w:rPr>
          <w:rFonts w:eastAsia="ＭＳ 明朝"/>
          <w:rFonts w:ascii="ＭＳ 明朝" w:hAnsi="ＭＳ 明朝"/>
          <w:sz w:val="20"/>
        </w:rPr>
        <w:t xml:space="preserve">ロ 心臓カテーテル法による諸検査 </w:t>
      </w:r>
    </w:p>
    <w:p>
      <w:pPr>
        <w:spacing w:before="20" w:after="20" w:line="300" w:lineRule="exact"/>
        <w:ind w:left="850"/>
      </w:pPr>
      <w:r>
        <w:rPr>
          <w:rFonts w:eastAsia="ＭＳ 明朝"/>
          <w:rFonts w:ascii="ＭＳ 明朝" w:hAnsi="ＭＳ 明朝"/>
          <w:sz w:val="20"/>
        </w:rPr>
        <w:t xml:space="preserve">ハ 心電図検査の注に掲げるもの </w:t>
      </w:r>
    </w:p>
    <w:p>
      <w:pPr>
        <w:spacing w:before="20" w:after="20" w:line="300" w:lineRule="exact"/>
        <w:ind w:left="850"/>
      </w:pPr>
      <w:r>
        <w:rPr>
          <w:rFonts w:eastAsia="ＭＳ 明朝"/>
          <w:rFonts w:ascii="ＭＳ 明朝" w:hAnsi="ＭＳ 明朝"/>
          <w:sz w:val="20"/>
        </w:rPr>
        <w:t xml:space="preserve">ニ 負荷心電図検査の注１に掲げるもの </w:t>
      </w:r>
    </w:p>
    <w:p>
      <w:pPr>
        <w:spacing w:before="20" w:after="20" w:line="300" w:lineRule="exact"/>
        <w:ind w:left="850"/>
      </w:pPr>
      <w:r>
        <w:rPr>
          <w:rFonts w:eastAsia="ＭＳ 明朝"/>
          <w:rFonts w:ascii="ＭＳ 明朝" w:hAnsi="ＭＳ 明朝"/>
          <w:sz w:val="20"/>
        </w:rPr>
        <w:t xml:space="preserve">ホ 呼吸心拍監視、新生児心拍・呼吸監視、カルジオスコープ（ハートスコープ）、カルジオタコスコープ </w:t>
      </w:r>
    </w:p>
    <w:p>
      <w:pPr>
        <w:spacing w:before="20" w:after="20" w:line="300" w:lineRule="exact"/>
        <w:ind w:left="850"/>
      </w:pPr>
      <w:r>
        <w:rPr>
          <w:rFonts w:eastAsia="ＭＳ 明朝"/>
          <w:rFonts w:ascii="ＭＳ 明朝" w:hAnsi="ＭＳ 明朝"/>
          <w:sz w:val="20"/>
        </w:rPr>
        <w:t xml:space="preserve">ヘ 経皮的血液ガス分圧測定、血液ガス連続測定 </w:t>
      </w:r>
    </w:p>
    <w:p>
      <w:pPr>
        <w:spacing w:before="20" w:after="20" w:line="300" w:lineRule="exact"/>
        <w:ind w:left="850"/>
      </w:pPr>
      <w:r>
        <w:rPr>
          <w:rFonts w:eastAsia="ＭＳ 明朝"/>
          <w:rFonts w:ascii="ＭＳ 明朝" w:hAnsi="ＭＳ 明朝"/>
          <w:sz w:val="20"/>
        </w:rPr>
        <w:t xml:space="preserve">ト 経皮的酸素ガス分圧測定 </w:t>
      </w:r>
    </w:p>
    <w:p>
      <w:pPr>
        <w:spacing w:before="20" w:after="20" w:line="300" w:lineRule="exact"/>
        <w:ind w:left="850"/>
      </w:pPr>
      <w:r>
        <w:rPr>
          <w:rFonts w:eastAsia="ＭＳ 明朝"/>
          <w:rFonts w:ascii="ＭＳ 明朝" w:hAnsi="ＭＳ 明朝"/>
          <w:sz w:val="20"/>
        </w:rPr>
        <w:t xml:space="preserve">チ 深部体温計による深部体温測定 </w:t>
      </w:r>
    </w:p>
    <w:p>
      <w:pPr>
        <w:spacing w:before="20" w:after="20" w:line="300" w:lineRule="exact"/>
        <w:ind w:left="850"/>
      </w:pPr>
      <w:r>
        <w:rPr>
          <w:rFonts w:eastAsia="ＭＳ 明朝"/>
          <w:rFonts w:ascii="ＭＳ 明朝" w:hAnsi="ＭＳ 明朝"/>
          <w:sz w:val="20"/>
        </w:rPr>
        <w:t xml:space="preserve">リ 前額部、胸部、手掌部又は足底部体表面体温測定によるしよう末梢循環不全状態観察 </w:t>
      </w:r>
    </w:p>
    <w:p>
      <w:pPr>
        <w:spacing w:before="20" w:after="20" w:line="300" w:lineRule="exact"/>
        <w:ind w:left="850"/>
      </w:pPr>
      <w:r>
        <w:rPr>
          <w:rFonts w:eastAsia="ＭＳ 明朝"/>
          <w:rFonts w:ascii="ＭＳ 明朝" w:hAnsi="ＭＳ 明朝"/>
          <w:sz w:val="20"/>
        </w:rPr>
        <w:t xml:space="preserve">ヌ 脳波検査の注２に掲げるもの </w:t>
      </w:r>
    </w:p>
    <w:p>
      <w:pPr>
        <w:spacing w:before="20" w:after="20" w:line="300" w:lineRule="exact"/>
        <w:ind w:left="850"/>
      </w:pPr>
      <w:r>
        <w:rPr>
          <w:rFonts w:eastAsia="ＭＳ 明朝"/>
          <w:rFonts w:ascii="ＭＳ 明朝" w:hAnsi="ＭＳ 明朝"/>
          <w:sz w:val="20"/>
        </w:rPr>
        <w:t xml:space="preserve">ル 脳波検査判断料 </w:t>
      </w:r>
    </w:p>
    <w:p>
      <w:pPr>
        <w:spacing w:before="20" w:after="20" w:line="300" w:lineRule="exact"/>
        <w:ind w:left="850"/>
      </w:pPr>
      <w:r>
        <w:rPr>
          <w:rFonts w:eastAsia="ＭＳ 明朝"/>
          <w:rFonts w:ascii="ＭＳ 明朝" w:hAnsi="ＭＳ 明朝"/>
          <w:sz w:val="20"/>
        </w:rPr>
        <w:t xml:space="preserve">ヲ 神経・筋検査判断料 </w:t>
      </w:r>
    </w:p>
    <w:p>
      <w:pPr>
        <w:spacing w:before="20" w:after="20" w:line="300" w:lineRule="exact"/>
        <w:ind w:left="567"/>
      </w:pPr>
      <w:r>
        <w:rPr>
          <w:rFonts w:eastAsia="ＭＳ 明朝"/>
          <w:rFonts w:ascii="ＭＳ 明朝" w:hAnsi="ＭＳ 明朝"/>
          <w:sz w:val="20"/>
        </w:rPr>
        <w:t xml:space="preserve">区分 （呼吸循環機能検査等）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区分番号Ｄ２００からＤ２０４までに掲げる呼吸機能検査等については、各所定点数及び区分番号Ｄ２０５に掲げる呼吸機能検査等判断料の所定点数を合算した点数により算定し、区分番号Ｄ２０６からＤ２１４－２までに掲げる呼吸循環機能検査等については、特に規定する場合を除き、同一の患者につき同一月において同一検査を２回以上実施した場合における２回目以降の当該検査の費用は、所定点数の100分の90に相当する点数により算定する。 </w:t>
      </w:r>
    </w:p>
    <w:p>
      <w:pPr>
        <w:spacing w:before="20" w:after="20" w:line="300" w:lineRule="exact"/>
        <w:ind w:left="567"/>
      </w:pPr>
      <w:r>
        <w:rPr>
          <w:rFonts w:eastAsia="ＭＳ 明朝"/>
          <w:rFonts w:ascii="ＭＳ 明朝" w:hAnsi="ＭＳ 明朝"/>
          <w:sz w:val="20"/>
        </w:rPr>
        <w:t xml:space="preserve">２ 使用したガスの費用として、購入価格を10円で除して得た点数を所定点数に加算する。 </w:t>
      </w:r>
    </w:p>
    <w:p>
      <w:pPr>
        <w:spacing w:before="160" w:after="80" w:line="300" w:lineRule="exact"/>
        <w:ind w:left="283"/>
      </w:pPr>
      <w:r>
        <w:rPr>
          <w:rFonts w:eastAsia="ＭＳ ゴシック"/>
          <w:rFonts w:ascii="ＭＳ ゴシック" w:hAnsi="ＭＳ ゴシック"/>
          <w:b/>
          <w:sz w:val="21"/>
        </w:rPr>
        <w:t xml:space="preserve">Ｄ２００ スパイログラフィー等検査 </w:t>
      </w:r>
    </w:p>
    <w:p>
      <w:pPr>
        <w:spacing w:before="20" w:after="20" w:line="300" w:lineRule="exact"/>
        <w:ind w:left="567"/>
      </w:pPr>
      <w:r>
        <w:rPr>
          <w:rFonts w:eastAsia="ＭＳ 明朝"/>
          <w:rFonts w:ascii="ＭＳ 明朝" w:hAnsi="ＭＳ 明朝"/>
          <w:sz w:val="20"/>
        </w:rPr>
        <w:t xml:space="preserve">１ 肺気量分画測定（安静換気量測定及び最大換気量測定を含む。）                        90点 </w:t>
      </w:r>
    </w:p>
    <w:p>
      <w:pPr>
        <w:spacing w:before="20" w:after="20" w:line="300" w:lineRule="exact"/>
        <w:ind w:left="567"/>
      </w:pPr>
      <w:r>
        <w:rPr>
          <w:rFonts w:eastAsia="ＭＳ 明朝"/>
          <w:rFonts w:ascii="ＭＳ 明朝" w:hAnsi="ＭＳ 明朝"/>
          <w:sz w:val="20"/>
        </w:rPr>
        <w:t xml:space="preserve">２ フローボリュームカーブ（強制呼出曲線を含む。）                                   100点 </w:t>
      </w:r>
    </w:p>
    <w:p>
      <w:pPr>
        <w:spacing w:before="20" w:after="20" w:line="300" w:lineRule="exact"/>
        <w:ind w:left="567"/>
      </w:pPr>
      <w:r>
        <w:rPr>
          <w:rFonts w:eastAsia="ＭＳ 明朝"/>
          <w:rFonts w:ascii="ＭＳ 明朝" w:hAnsi="ＭＳ 明朝"/>
          <w:sz w:val="20"/>
        </w:rPr>
        <w:t xml:space="preserve">３ 機能的残気量測定                     140点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呼気ガス分析                         145点 </w:t>
      </w:r>
    </w:p>
    <w:p>
      <w:pPr>
        <w:spacing w:before="20" w:after="20" w:line="300" w:lineRule="exact"/>
        <w:ind w:left="567"/>
      </w:pPr>
      <w:r>
        <w:rPr>
          <w:rFonts w:eastAsia="ＭＳ 明朝"/>
          <w:rFonts w:ascii="ＭＳ 明朝" w:hAnsi="ＭＳ 明朝"/>
          <w:sz w:val="20"/>
        </w:rPr>
        <w:t xml:space="preserve">５ 左右別肺機能検査                   1,010点 </w:t>
      </w:r>
    </w:p>
    <w:p>
      <w:pPr>
        <w:spacing w:before="160" w:after="80" w:line="300" w:lineRule="exact"/>
        <w:ind w:left="283"/>
      </w:pPr>
      <w:r>
        <w:rPr>
          <w:rFonts w:eastAsia="ＭＳ ゴシック"/>
          <w:rFonts w:ascii="ＭＳ ゴシック" w:hAnsi="ＭＳ ゴシック"/>
          <w:b/>
          <w:sz w:val="21"/>
        </w:rPr>
        <w:t xml:space="preserve">Ｄ２０１ 換気力学的検査 </w:t>
      </w:r>
    </w:p>
    <w:p>
      <w:pPr>
        <w:spacing w:before="20" w:after="20" w:line="300" w:lineRule="exact"/>
        <w:ind w:left="567"/>
      </w:pPr>
      <w:r>
        <w:rPr>
          <w:rFonts w:eastAsia="ＭＳ 明朝"/>
          <w:rFonts w:ascii="ＭＳ 明朝" w:hAnsi="ＭＳ 明朝"/>
          <w:sz w:val="20"/>
        </w:rPr>
        <w:t xml:space="preserve">１ 呼吸抵抗測定 </w:t>
      </w:r>
    </w:p>
    <w:p>
      <w:pPr>
        <w:spacing w:before="20" w:after="20" w:line="300" w:lineRule="exact"/>
        <w:ind w:left="850"/>
      </w:pPr>
      <w:r>
        <w:rPr>
          <w:rFonts w:eastAsia="ＭＳ 明朝"/>
          <w:rFonts w:ascii="ＭＳ 明朝" w:hAnsi="ＭＳ 明朝"/>
          <w:sz w:val="20"/>
        </w:rPr>
        <w:t xml:space="preserve">イ 広域周波オシレーション法を用いた場合                                         150点 </w:t>
      </w:r>
    </w:p>
    <w:p>
      <w:pPr>
        <w:spacing w:before="20" w:after="20" w:line="300" w:lineRule="exact"/>
        <w:ind w:left="850"/>
      </w:pPr>
      <w:r>
        <w:rPr>
          <w:rFonts w:eastAsia="ＭＳ 明朝"/>
          <w:rFonts w:ascii="ＭＳ 明朝" w:hAnsi="ＭＳ 明朝"/>
          <w:sz w:val="20"/>
        </w:rPr>
        <w:t xml:space="preserve">ロ その他の場合                        60点 </w:t>
      </w:r>
    </w:p>
    <w:p>
      <w:pPr>
        <w:spacing w:before="20" w:after="20" w:line="300" w:lineRule="exact"/>
        <w:ind w:left="567"/>
      </w:pPr>
      <w:r>
        <w:rPr>
          <w:rFonts w:eastAsia="ＭＳ 明朝"/>
          <w:rFonts w:ascii="ＭＳ 明朝" w:hAnsi="ＭＳ 明朝"/>
          <w:sz w:val="20"/>
        </w:rPr>
        <w:t xml:space="preserve">２ コンプライアンス測定、気道抵抗測定、肺粘性抵抗測定、１回呼吸法による吸気分布検査                                             135点 </w:t>
      </w:r>
    </w:p>
    <w:p>
      <w:pPr>
        <w:spacing w:before="160" w:after="80" w:line="300" w:lineRule="exact"/>
        <w:ind w:left="283"/>
      </w:pPr>
      <w:r>
        <w:rPr>
          <w:rFonts w:eastAsia="ＭＳ ゴシック"/>
          <w:rFonts w:ascii="ＭＳ ゴシック" w:hAnsi="ＭＳ ゴシック"/>
          <w:b/>
          <w:sz w:val="21"/>
        </w:rPr>
        <w:t xml:space="preserve">Ｄ２０２ 肺内ガス分布 </w:t>
      </w:r>
    </w:p>
    <w:p>
      <w:pPr>
        <w:spacing w:before="20" w:after="20" w:line="300" w:lineRule="exact"/>
        <w:ind w:left="567"/>
      </w:pPr>
      <w:r>
        <w:rPr>
          <w:rFonts w:eastAsia="ＭＳ 明朝"/>
          <w:rFonts w:ascii="ＭＳ 明朝" w:hAnsi="ＭＳ 明朝"/>
          <w:sz w:val="20"/>
        </w:rPr>
        <w:t xml:space="preserve">１ 指標ガス洗い出し検査                 135点 </w:t>
      </w:r>
    </w:p>
    <w:p>
      <w:pPr>
        <w:spacing w:before="20" w:after="20" w:line="300" w:lineRule="exact"/>
        <w:ind w:left="567"/>
      </w:pPr>
      <w:r>
        <w:rPr>
          <w:rFonts w:eastAsia="ＭＳ 明朝"/>
          <w:rFonts w:ascii="ＭＳ 明朝" w:hAnsi="ＭＳ 明朝"/>
          <w:sz w:val="20"/>
        </w:rPr>
        <w:t xml:space="preserve">２ クロージングボリューム測定           135点 </w:t>
      </w:r>
    </w:p>
    <w:p>
      <w:pPr>
        <w:spacing w:before="160" w:after="80" w:line="300" w:lineRule="exact"/>
        <w:ind w:left="283"/>
      </w:pPr>
      <w:r>
        <w:rPr>
          <w:rFonts w:eastAsia="ＭＳ ゴシック"/>
          <w:rFonts w:ascii="ＭＳ ゴシック" w:hAnsi="ＭＳ ゴシック"/>
          <w:b/>
          <w:sz w:val="21"/>
        </w:rPr>
        <w:t xml:space="preserve">Ｄ２０３ 肺胞機能検査 </w:t>
      </w:r>
    </w:p>
    <w:p>
      <w:pPr>
        <w:spacing w:before="20" w:after="20" w:line="300" w:lineRule="exact"/>
        <w:ind w:left="567"/>
      </w:pPr>
      <w:r>
        <w:rPr>
          <w:rFonts w:eastAsia="ＭＳ 明朝"/>
          <w:rFonts w:ascii="ＭＳ 明朝" w:hAnsi="ＭＳ 明朝"/>
          <w:sz w:val="20"/>
        </w:rPr>
        <w:t>１ 肺拡散能力検査                       180点 くう</w:t>
      </w:r>
    </w:p>
    <w:p>
      <w:pPr>
        <w:spacing w:before="20" w:after="20" w:line="300" w:lineRule="exact"/>
        <w:ind w:left="567"/>
      </w:pPr>
      <w:r>
        <w:rPr>
          <w:rFonts w:eastAsia="ＭＳ 明朝"/>
          <w:rFonts w:ascii="ＭＳ 明朝" w:hAnsi="ＭＳ 明朝"/>
          <w:sz w:val="20"/>
        </w:rPr>
        <w:t xml:space="preserve">２ 死腔量測定、肺内シャント検査         135点 </w:t>
      </w:r>
    </w:p>
    <w:p>
      <w:pPr>
        <w:spacing w:before="160" w:after="80" w:line="300" w:lineRule="exact"/>
        <w:ind w:left="283"/>
      </w:pPr>
      <w:r>
        <w:rPr>
          <w:rFonts w:eastAsia="ＭＳ ゴシック"/>
          <w:rFonts w:ascii="ＭＳ ゴシック" w:hAnsi="ＭＳ ゴシック"/>
          <w:b/>
          <w:sz w:val="21"/>
        </w:rPr>
        <w:t xml:space="preserve">Ｄ２０４ 基礎代謝測定                                85点 </w:t>
      </w:r>
    </w:p>
    <w:p>
      <w:pPr>
        <w:spacing w:before="160" w:after="80" w:line="300" w:lineRule="exact"/>
        <w:ind w:left="283"/>
      </w:pPr>
      <w:r>
        <w:rPr>
          <w:rFonts w:eastAsia="ＭＳ ゴシック"/>
          <w:rFonts w:ascii="ＭＳ ゴシック" w:hAnsi="ＭＳ ゴシック"/>
          <w:b/>
          <w:sz w:val="21"/>
        </w:rPr>
        <w:t xml:space="preserve">Ｄ２０５ 呼吸機能検査等判断料                       140点 注 呼吸機能検査等の種類又は回数にかかわらず、月１回に限り算定するものとする。 </w:t>
      </w:r>
    </w:p>
    <w:p>
      <w:pPr>
        <w:spacing w:before="160" w:after="80" w:line="300" w:lineRule="exact"/>
        <w:ind w:left="283"/>
      </w:pPr>
      <w:r>
        <w:rPr>
          <w:rFonts w:eastAsia="ＭＳ ゴシック"/>
          <w:rFonts w:ascii="ＭＳ ゴシック" w:hAnsi="ＭＳ ゴシック"/>
          <w:b/>
          <w:sz w:val="21"/>
        </w:rPr>
        <w:t xml:space="preserve">Ｄ２０６ 心臓カテーテル法による諸検査（一連の検査について） </w:t>
      </w:r>
    </w:p>
    <w:p>
      <w:pPr>
        <w:spacing w:before="20" w:after="20" w:line="300" w:lineRule="exact"/>
        <w:ind w:left="567"/>
      </w:pPr>
      <w:r>
        <w:rPr>
          <w:rFonts w:eastAsia="ＭＳ 明朝"/>
          <w:rFonts w:ascii="ＭＳ 明朝" w:hAnsi="ＭＳ 明朝"/>
          <w:sz w:val="20"/>
        </w:rPr>
        <w:t xml:space="preserve">１ 右心カテーテル                     3,600点 </w:t>
      </w:r>
    </w:p>
    <w:p>
      <w:pPr>
        <w:spacing w:before="20" w:after="20" w:line="300" w:lineRule="exact"/>
        <w:ind w:left="567"/>
      </w:pPr>
      <w:r>
        <w:rPr>
          <w:rFonts w:eastAsia="ＭＳ 明朝"/>
          <w:rFonts w:ascii="ＭＳ 明朝" w:hAnsi="ＭＳ 明朝"/>
          <w:sz w:val="20"/>
        </w:rPr>
        <w:t xml:space="preserve">２ 左心カテーテル                     4,000点 </w:t>
      </w:r>
    </w:p>
    <w:p>
      <w:pPr>
        <w:spacing w:before="20" w:after="20" w:line="300" w:lineRule="exact"/>
        <w:ind w:left="567"/>
      </w:pPr>
      <w:r>
        <w:rPr>
          <w:rFonts w:eastAsia="ＭＳ 明朝"/>
          <w:rFonts w:ascii="ＭＳ 明朝" w:hAnsi="ＭＳ 明朝"/>
          <w:sz w:val="20"/>
        </w:rPr>
        <w:t xml:space="preserve">注１ 新生児又は３歳未満の乳幼児（新生児を除く。）に対して当該検査を行った場合は、新生児加算又は乳幼児加算として、１については10,800点又は3,600点を、２については12,000点又は4,000点を、それぞれ所定点数に加算する。 </w:t>
      </w:r>
    </w:p>
    <w:p>
      <w:pPr>
        <w:spacing w:before="20" w:after="20" w:line="300" w:lineRule="exact"/>
        <w:ind w:left="567"/>
      </w:pPr>
      <w:r>
        <w:rPr>
          <w:rFonts w:eastAsia="ＭＳ 明朝"/>
          <w:rFonts w:ascii="ＭＳ 明朝" w:hAnsi="ＭＳ 明朝"/>
          <w:sz w:val="20"/>
          <w:u w:val="single"/>
        </w:rPr>
        <w:t xml:space="preserve">２ </w:t>
      </w:r>
      <w:r>
        <w:rPr>
          <w:rFonts w:eastAsia="ＭＳ 明朝"/>
          <w:rFonts w:ascii="ＭＳ 明朝" w:hAnsi="ＭＳ 明朝"/>
          <w:sz w:val="20"/>
        </w:rPr>
        <w:t>当該検査に当たって、卵円孔又は欠損孔を通しての左心カテーテル検査、経中隔左心カテーテル検査（ブロッケンブロー）、伝導機能検査、ヒス束心電図、診断ペーシング、期外（早期れん）刺激法による測定・誘発試験、冠攣縮誘発薬</w:t>
      </w:r>
      <w:r>
        <w:rPr>
          <w:rFonts w:eastAsia="ＭＳ 明朝"/>
          <w:rFonts w:ascii="ＭＳ 明朝" w:hAnsi="ＭＳ 明朝"/>
          <w:sz w:val="20"/>
          <w:u w:val="single"/>
        </w:rPr>
        <w:t>物負荷試験、冠動脈造影又はガイドワイヤを用いた冠微小循環の評価を行った場合は、卵円孔</w:t>
      </w:r>
      <w:r>
        <w:rPr>
          <w:rFonts w:eastAsia="ＭＳ 明朝"/>
          <w:rFonts w:ascii="ＭＳ 明朝" w:hAnsi="ＭＳ 明朝"/>
          <w:sz w:val="20"/>
        </w:rPr>
        <w:t>・欠損孔加算、ブロッケンブロー加算、伝導機能検査加算、ヒス束心電図加算、診断ペーシンれんグ加算、期外刺激法加算、冠攣縮誘発薬物負荷</w:t>
      </w:r>
      <w:r>
        <w:rPr>
          <w:rFonts w:eastAsia="ＭＳ 明朝"/>
          <w:rFonts w:ascii="ＭＳ 明朝" w:hAnsi="ＭＳ 明朝"/>
          <w:sz w:val="20"/>
          <w:u w:val="single"/>
        </w:rPr>
        <w:t xml:space="preserve">試験加算、冠動脈造影加算又は冠微小循環評価加算として、それぞれ800点、2,000点、400点、400点、400点、800点、800点、1,400点又は150点を加算する。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血管内超音波検査、血管内光断層撮影又は血管内近赤外線分光法検査を実施した場合は、血管内超音波検査加算、血管内光断層撮影加算又は血管内近赤外線分光法検査加算として、400</w:t>
      </w:r>
      <w:r>
        <w:rPr>
          <w:rFonts w:eastAsia="ＭＳ 明朝"/>
          <w:rFonts w:ascii="ＭＳ 明朝" w:hAnsi="ＭＳ 明朝"/>
          <w:sz w:val="20"/>
        </w:rPr>
        <w:t xml:space="preserve">点を所定点数に加算する。 </w:t>
      </w:r>
    </w:p>
    <w:p>
      <w:pPr>
        <w:spacing w:before="20" w:after="20" w:line="300" w:lineRule="exact"/>
        <w:ind w:left="567"/>
      </w:pPr>
      <w:r>
        <w:rPr>
          <w:rFonts w:eastAsia="ＭＳ 明朝"/>
          <w:rFonts w:ascii="ＭＳ 明朝" w:hAnsi="ＭＳ 明朝"/>
          <w:sz w:val="20"/>
        </w:rPr>
        <w:t xml:space="preserve">４ 冠動脈血流予備能測定検査を実施した場合は、冠動脈血流予備能測定検査加算として、600点を所定点数に加算する。 </w:t>
      </w:r>
    </w:p>
    <w:p>
      <w:pPr>
        <w:spacing w:before="20" w:after="20" w:line="300" w:lineRule="exact"/>
        <w:ind w:left="567"/>
      </w:pPr>
      <w:r>
        <w:rPr>
          <w:rFonts w:eastAsia="ＭＳ 明朝"/>
          <w:rFonts w:ascii="ＭＳ 明朝" w:hAnsi="ＭＳ 明朝"/>
          <w:sz w:val="20"/>
        </w:rPr>
        <w:t xml:space="preserve">５ 循環動態解析装置を用いて冠動脈血流予備能測定検査を実施した場合は、冠動脈血流予備能測定検査加算（循環動態解析装置）として、7,200点を所定点数に加算する。 </w:t>
      </w:r>
    </w:p>
    <w:p>
      <w:pPr>
        <w:spacing w:before="20" w:after="20" w:line="300" w:lineRule="exact"/>
        <w:ind w:left="567"/>
      </w:pPr>
      <w:r>
        <w:rPr>
          <w:rFonts w:eastAsia="ＭＳ 明朝"/>
          <w:rFonts w:ascii="ＭＳ 明朝" w:hAnsi="ＭＳ 明朝"/>
          <w:sz w:val="20"/>
        </w:rPr>
        <w:t xml:space="preserve">６ 別に厚生労働大臣が定める施設基準に適合しているものとして地方厚生局長等に届け出た保険医療機関において、血管内視鏡検査を実施した場合は、血管内視鏡検査加算として、400点を所定点数に加算する。 </w:t>
      </w:r>
    </w:p>
    <w:p>
      <w:pPr>
        <w:spacing w:before="20" w:after="20" w:line="300" w:lineRule="exact"/>
        <w:ind w:left="567"/>
      </w:pPr>
      <w:r>
        <w:rPr>
          <w:rFonts w:eastAsia="ＭＳ 明朝"/>
          <w:rFonts w:ascii="ＭＳ 明朝" w:hAnsi="ＭＳ 明朝"/>
          <w:sz w:val="20"/>
        </w:rPr>
        <w:t>７ 同一月中に血管内超音波検査、血管内光断層</w:t>
      </w:r>
      <w:r>
        <w:rPr>
          <w:rFonts w:eastAsia="ＭＳ 明朝"/>
          <w:rFonts w:ascii="ＭＳ 明朝" w:hAnsi="ＭＳ 明朝"/>
          <w:sz w:val="20"/>
          <w:u w:val="single"/>
        </w:rPr>
        <w:t>撮影、血管内近赤外線分光法検査、冠動脈血流</w:t>
      </w:r>
      <w:r>
        <w:rPr>
          <w:rFonts w:eastAsia="ＭＳ 明朝"/>
          <w:rFonts w:ascii="ＭＳ 明朝" w:hAnsi="ＭＳ 明朝"/>
          <w:sz w:val="20"/>
        </w:rPr>
        <w:t xml:space="preserve">予備能測定検査及び血管内視鏡検査のうち、２以上の検査を行った場合には、主たる検査の点数を算定する。 </w:t>
      </w:r>
    </w:p>
    <w:p>
      <w:pPr>
        <w:spacing w:before="20" w:after="20" w:line="300" w:lineRule="exact"/>
        <w:ind w:left="567"/>
      </w:pPr>
      <w:r>
        <w:rPr>
          <w:rFonts w:eastAsia="ＭＳ 明朝"/>
          <w:rFonts w:ascii="ＭＳ 明朝" w:hAnsi="ＭＳ 明朝"/>
          <w:sz w:val="20"/>
        </w:rPr>
        <w:t xml:space="preserve">８ カテーテルの種類、挿入回数によらず一連として算定し、諸監視、血液ガス分析、心拍出量測定、脈圧測定、肺血流量測定、透視、造影剤注入手技、造影剤使用撮影及びエックス線診断の費用は、全て所定点数に含まれるものとする。 </w:t>
      </w:r>
    </w:p>
    <w:p>
      <w:pPr>
        <w:spacing w:before="20" w:after="20" w:line="300" w:lineRule="exact"/>
        <w:ind w:left="567"/>
      </w:pPr>
      <w:r>
        <w:rPr>
          <w:rFonts w:eastAsia="ＭＳ 明朝"/>
          <w:rFonts w:ascii="ＭＳ 明朝" w:hAnsi="ＭＳ 明朝"/>
          <w:sz w:val="20"/>
        </w:rPr>
        <w:t>９ エックス線撮影に用いられたフィルムの費用は、区分番号Ｅ４００に掲げるフィルムの所定点数により算定する。 くうくう</w:t>
      </w:r>
    </w:p>
    <w:p>
      <w:pPr>
        <w:spacing w:before="20" w:after="20" w:line="300" w:lineRule="exact"/>
        <w:ind w:left="567"/>
      </w:pPr>
      <w:r>
        <w:rPr>
          <w:rFonts w:eastAsia="ＭＳ 明朝"/>
          <w:rFonts w:ascii="ＭＳ 明朝" w:hAnsi="ＭＳ 明朝"/>
          <w:sz w:val="20"/>
        </w:rPr>
        <w:t xml:space="preserve">10 心腔内超音波検査を実施した場合は、心腔内超音波検査加算として、400点を所定点数に加算する。 </w:t>
      </w:r>
    </w:p>
    <w:p>
      <w:pPr>
        <w:spacing w:before="160" w:after="80" w:line="300" w:lineRule="exact"/>
        <w:ind w:left="283"/>
      </w:pPr>
      <w:r>
        <w:rPr>
          <w:rFonts w:eastAsia="ＭＳ ゴシック"/>
          <w:rFonts w:ascii="ＭＳ ゴシック" w:hAnsi="ＭＳ ゴシック"/>
          <w:b/>
          <w:sz w:val="21"/>
        </w:rPr>
        <w:t xml:space="preserve">Ｄ２０７ 体液量等測定 </w:t>
      </w:r>
    </w:p>
    <w:p>
      <w:pPr>
        <w:spacing w:before="20" w:after="20" w:line="300" w:lineRule="exact"/>
        <w:ind w:left="567"/>
      </w:pPr>
      <w:r>
        <w:rPr>
          <w:rFonts w:eastAsia="ＭＳ 明朝"/>
          <w:rFonts w:ascii="ＭＳ 明朝" w:hAnsi="ＭＳ 明朝"/>
          <w:sz w:val="20"/>
        </w:rPr>
        <w:t>１ 体液量測定、細胞外液量測定            60点 かん</w:t>
      </w:r>
    </w:p>
    <w:p>
      <w:pPr>
        <w:spacing w:before="20" w:after="20" w:line="300" w:lineRule="exact"/>
        <w:ind w:left="567"/>
      </w:pPr>
      <w:r>
        <w:rPr>
          <w:rFonts w:eastAsia="ＭＳ 明朝"/>
          <w:rFonts w:ascii="ＭＳ 明朝" w:hAnsi="ＭＳ 明朝"/>
          <w:sz w:val="20"/>
        </w:rPr>
        <w:t xml:space="preserve">２ 血流量測定、皮膚灌流圧測定、皮弁血流検査、循環血流量測定（色素希釈法によるもの）、電子授受式発消色性インジケーター使用皮膚表面温度測定                                   100点 </w:t>
      </w:r>
    </w:p>
    <w:p>
      <w:pPr>
        <w:spacing w:before="20" w:after="20" w:line="300" w:lineRule="exact"/>
        <w:ind w:left="567"/>
      </w:pPr>
      <w:r>
        <w:rPr>
          <w:rFonts w:eastAsia="ＭＳ 明朝"/>
          <w:rFonts w:ascii="ＭＳ 明朝" w:hAnsi="ＭＳ 明朝"/>
          <w:sz w:val="20"/>
        </w:rPr>
        <w:t xml:space="preserve">３ 心拍出量測定、循環時間測定、循環血液量測定（色素希釈法以外によるもの）、脳循環測定（色素希釈法によるもの）                   150点 </w:t>
      </w:r>
    </w:p>
    <w:p>
      <w:pPr>
        <w:spacing w:before="20" w:after="20" w:line="300" w:lineRule="exact"/>
        <w:ind w:left="567"/>
      </w:pPr>
      <w:r>
        <w:rPr>
          <w:rFonts w:eastAsia="ＭＳ 明朝"/>
          <w:rFonts w:ascii="ＭＳ 明朝" w:hAnsi="ＭＳ 明朝"/>
          <w:sz w:val="20"/>
        </w:rPr>
        <w:t xml:space="preserve">注１ 心拍出量測定に際してカテーテルを挿入した場合は、心拍出量測定加算として、開始日に限り1,300点を所定点数に加算する。この場合において、挿入に伴う画像診断及び検査の費用は算定しない。 </w:t>
      </w:r>
    </w:p>
    <w:p>
      <w:pPr>
        <w:spacing w:before="20" w:after="20" w:line="300" w:lineRule="exact"/>
        <w:ind w:left="567"/>
      </w:pPr>
      <w:r>
        <w:rPr>
          <w:rFonts w:eastAsia="ＭＳ 明朝"/>
          <w:rFonts w:ascii="ＭＳ 明朝" w:hAnsi="ＭＳ 明朝"/>
          <w:sz w:val="20"/>
        </w:rPr>
        <w:t xml:space="preserve">２ カテーテルの交換の有無にかかわらず一連として算定する。 </w:t>
      </w:r>
    </w:p>
    <w:p>
      <w:pPr>
        <w:spacing w:before="20" w:after="20" w:line="300" w:lineRule="exact"/>
        <w:ind w:left="567"/>
      </w:pPr>
      <w:r>
        <w:rPr>
          <w:rFonts w:eastAsia="ＭＳ 明朝"/>
          <w:rFonts w:ascii="ＭＳ 明朝" w:hAnsi="ＭＳ 明朝"/>
          <w:sz w:val="20"/>
        </w:rPr>
        <w:t xml:space="preserve">４ 血管内皮機能検査（一連につき）       200点 </w:t>
      </w:r>
    </w:p>
    <w:p>
      <w:pPr>
        <w:spacing w:before="20" w:after="20" w:line="300" w:lineRule="exact"/>
        <w:ind w:left="567"/>
      </w:pPr>
      <w:r>
        <w:rPr>
          <w:rFonts w:eastAsia="ＭＳ 明朝"/>
          <w:rFonts w:ascii="ＭＳ 明朝" w:hAnsi="ＭＳ 明朝"/>
          <w:sz w:val="20"/>
        </w:rPr>
        <w:t xml:space="preserve">５ 脳循環測定（笑気法によるもの）     1,350点 </w:t>
      </w:r>
    </w:p>
    <w:p>
      <w:pPr>
        <w:spacing w:before="160" w:after="80" w:line="300" w:lineRule="exact"/>
        <w:ind w:left="283"/>
      </w:pPr>
      <w:r>
        <w:rPr>
          <w:rFonts w:eastAsia="ＭＳ ゴシック"/>
          <w:rFonts w:ascii="ＭＳ ゴシック" w:hAnsi="ＭＳ ゴシック"/>
          <w:b/>
          <w:sz w:val="21"/>
        </w:rPr>
        <w:t xml:space="preserve">Ｄ２０８ 心電図検査 </w:t>
      </w:r>
    </w:p>
    <w:p>
      <w:pPr>
        <w:spacing w:before="20" w:after="20" w:line="300" w:lineRule="exact"/>
        <w:ind w:left="567"/>
      </w:pPr>
      <w:r>
        <w:rPr>
          <w:rFonts w:eastAsia="ＭＳ 明朝"/>
          <w:rFonts w:ascii="ＭＳ 明朝" w:hAnsi="ＭＳ 明朝"/>
          <w:sz w:val="20"/>
        </w:rPr>
        <w:t xml:space="preserve">１ 四肢単極誘導及び胸部誘導を含む最低12誘導                                         130点 </w:t>
      </w:r>
    </w:p>
    <w:p>
      <w:pPr>
        <w:spacing w:before="20" w:after="20" w:line="300" w:lineRule="exact"/>
        <w:ind w:left="567"/>
      </w:pPr>
      <w:r>
        <w:rPr>
          <w:rFonts w:eastAsia="ＭＳ 明朝"/>
          <w:rFonts w:ascii="ＭＳ 明朝" w:hAnsi="ＭＳ 明朝"/>
          <w:sz w:val="20"/>
        </w:rPr>
        <w:t xml:space="preserve">２ ベクトル心電図、体表ヒス束心電図     150点 </w:t>
      </w:r>
    </w:p>
    <w:p>
      <w:pPr>
        <w:spacing w:before="20" w:after="20" w:line="300" w:lineRule="exact"/>
        <w:ind w:left="567"/>
      </w:pPr>
      <w:r>
        <w:rPr>
          <w:rFonts w:eastAsia="ＭＳ 明朝"/>
          <w:rFonts w:ascii="ＭＳ 明朝" w:hAnsi="ＭＳ 明朝"/>
          <w:sz w:val="20"/>
        </w:rPr>
        <w:t xml:space="preserve">３ 携帯型発作時心電図記憶伝達装置使用心電図検査                                     150点 </w:t>
      </w:r>
    </w:p>
    <w:p>
      <w:pPr>
        <w:spacing w:before="20" w:after="20" w:line="300" w:lineRule="exact"/>
        <w:ind w:left="567"/>
      </w:pPr>
      <w:r>
        <w:rPr>
          <w:rFonts w:eastAsia="ＭＳ 明朝"/>
          <w:rFonts w:ascii="ＭＳ 明朝" w:hAnsi="ＭＳ 明朝"/>
          <w:sz w:val="20"/>
        </w:rPr>
        <w:t xml:space="preserve">４ 加算平均心電図による心室遅延電位測定                                             200点 </w:t>
      </w:r>
    </w:p>
    <w:p>
      <w:pPr>
        <w:spacing w:before="20" w:after="20" w:line="300" w:lineRule="exact"/>
        <w:ind w:left="567"/>
      </w:pPr>
      <w:r>
        <w:rPr>
          <w:rFonts w:eastAsia="ＭＳ 明朝"/>
          <w:rFonts w:ascii="ＭＳ 明朝" w:hAnsi="ＭＳ 明朝"/>
          <w:sz w:val="20"/>
        </w:rPr>
        <w:t xml:space="preserve">５ その他（６誘導以上）                  90点 注 当該保険医療機関以外の医療機関で描写した心電図について診断を行った場合は、１回につき70点とする。 </w:t>
      </w:r>
    </w:p>
    <w:p>
      <w:pPr>
        <w:spacing w:before="160" w:after="80" w:line="300" w:lineRule="exact"/>
        <w:ind w:left="283"/>
      </w:pPr>
      <w:r>
        <w:rPr>
          <w:rFonts w:eastAsia="ＭＳ ゴシック"/>
          <w:rFonts w:ascii="ＭＳ ゴシック" w:hAnsi="ＭＳ ゴシック"/>
          <w:b/>
          <w:sz w:val="21"/>
        </w:rPr>
        <w:t xml:space="preserve">Ｄ２０９ 負荷心電図検査 </w:t>
      </w:r>
    </w:p>
    <w:p>
      <w:pPr>
        <w:spacing w:before="20" w:after="20" w:line="300" w:lineRule="exact"/>
        <w:ind w:left="567"/>
      </w:pPr>
      <w:r>
        <w:rPr>
          <w:rFonts w:eastAsia="ＭＳ 明朝"/>
          <w:rFonts w:ascii="ＭＳ 明朝" w:hAnsi="ＭＳ 明朝"/>
          <w:sz w:val="20"/>
        </w:rPr>
        <w:t xml:space="preserve">１ 四肢単極誘導及び胸部誘導を含む最低12誘導                                         380点 </w:t>
      </w:r>
    </w:p>
    <w:p>
      <w:pPr>
        <w:spacing w:before="20" w:after="20" w:line="300" w:lineRule="exact"/>
        <w:ind w:left="567"/>
      </w:pPr>
      <w:r>
        <w:rPr>
          <w:rFonts w:eastAsia="ＭＳ 明朝"/>
          <w:rFonts w:ascii="ＭＳ 明朝" w:hAnsi="ＭＳ 明朝"/>
          <w:sz w:val="20"/>
        </w:rPr>
        <w:t xml:space="preserve">２ その他（６誘導以上）                 190点 </w:t>
      </w:r>
    </w:p>
    <w:p>
      <w:pPr>
        <w:spacing w:before="20" w:after="20" w:line="300" w:lineRule="exact"/>
        <w:ind w:left="567"/>
      </w:pPr>
      <w:r>
        <w:rPr>
          <w:rFonts w:eastAsia="ＭＳ 明朝"/>
          <w:rFonts w:ascii="ＭＳ 明朝" w:hAnsi="ＭＳ 明朝"/>
          <w:sz w:val="20"/>
        </w:rPr>
        <w:t xml:space="preserve">注１ 当該保険医療機関以外の医療機関で描写した負荷心電図について診断を行った場合は、１回につき70点とする。 </w:t>
      </w:r>
    </w:p>
    <w:p>
      <w:pPr>
        <w:spacing w:before="20" w:after="20" w:line="300" w:lineRule="exact"/>
        <w:ind w:left="567"/>
      </w:pPr>
      <w:r>
        <w:rPr>
          <w:rFonts w:eastAsia="ＭＳ 明朝"/>
          <w:rFonts w:ascii="ＭＳ 明朝" w:hAnsi="ＭＳ 明朝"/>
          <w:sz w:val="20"/>
        </w:rPr>
        <w:t xml:space="preserve">２ 区分番号Ｄ２０８に掲げる心電図検査であって、同一の患者につき、負荷心電図検査と同一日に行われたものの費用は、所定点数に含まれるものとする。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Ｄ２１０ ホルター型心電図検査 </w:t>
      </w:r>
    </w:p>
    <w:p>
      <w:pPr>
        <w:spacing w:before="20" w:after="20" w:line="300" w:lineRule="exact"/>
        <w:ind w:left="567"/>
      </w:pPr>
      <w:r>
        <w:rPr>
          <w:rFonts w:eastAsia="ＭＳ 明朝"/>
          <w:rFonts w:ascii="ＭＳ 明朝" w:hAnsi="ＭＳ 明朝"/>
          <w:sz w:val="20"/>
        </w:rPr>
        <w:t xml:space="preserve">１ 30分又はその端数を増すごとに          90点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８時間以上の場合                   1,730点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 xml:space="preserve">解析に係る費用は、所定点数に含まれるものとする。 </w:t>
      </w:r>
    </w:p>
    <w:p>
      <w:pPr>
        <w:spacing w:before="20" w:after="20" w:line="300" w:lineRule="exact"/>
        <w:ind w:left="567"/>
      </w:pPr>
      <w:r>
        <w:rPr>
          <w:rFonts w:eastAsia="ＭＳ 明朝"/>
          <w:rFonts w:ascii="ＭＳ 明朝" w:hAnsi="ＭＳ 明朝"/>
          <w:sz w:val="20"/>
          <w:u w:val="single"/>
        </w:rPr>
        <w:t xml:space="preserve">２ ７日間以上実施した場合は、長時間心電図加算として、320点を所定点数に加算する。 </w:t>
      </w:r>
    </w:p>
    <w:p>
      <w:pPr>
        <w:spacing w:before="160" w:after="80" w:line="300" w:lineRule="exact"/>
        <w:ind w:left="283"/>
      </w:pPr>
      <w:r>
        <w:rPr>
          <w:rFonts w:eastAsia="ＭＳ ゴシック"/>
          <w:rFonts w:ascii="ＭＳ ゴシック" w:hAnsi="ＭＳ ゴシック"/>
          <w:b/>
          <w:sz w:val="21"/>
        </w:rPr>
        <w:t xml:space="preserve">Ｄ２１０－２ 体表面心電図、心外膜興奮伝播図       1,500点 </w:t>
      </w:r>
    </w:p>
    <w:p>
      <w:pPr>
        <w:spacing w:before="160" w:after="80" w:line="300" w:lineRule="exact"/>
        <w:ind w:left="283"/>
      </w:pPr>
      <w:r>
        <w:rPr>
          <w:rFonts w:eastAsia="ＭＳ ゴシック"/>
          <w:rFonts w:ascii="ＭＳ ゴシック" w:hAnsi="ＭＳ ゴシック"/>
          <w:b/>
          <w:sz w:val="21"/>
        </w:rPr>
        <w:t xml:space="preserve">Ｄ２１０―３ 植込型心電図検査                        90点 </w:t>
      </w:r>
    </w:p>
    <w:p>
      <w:pPr>
        <w:spacing w:before="20" w:after="20" w:line="300" w:lineRule="exact"/>
        <w:ind w:left="567"/>
      </w:pPr>
      <w:r>
        <w:rPr>
          <w:rFonts w:eastAsia="ＭＳ 明朝"/>
          <w:rFonts w:ascii="ＭＳ 明朝" w:hAnsi="ＭＳ 明朝"/>
          <w:sz w:val="20"/>
        </w:rPr>
        <w:t xml:space="preserve">注１ 別に厚生労働大臣が定める施設基準を満たす保険医療機関において行われる場合に限り算定する。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30分又はその端数を増すごとに算定する。 </w:t>
      </w:r>
    </w:p>
    <w:p>
      <w:pPr>
        <w:spacing w:before="20" w:after="20" w:line="300" w:lineRule="exact"/>
        <w:ind w:left="567"/>
      </w:pPr>
      <w:r>
        <w:rPr>
          <w:rFonts w:eastAsia="ＭＳ 明朝"/>
          <w:rFonts w:ascii="ＭＳ 明朝" w:hAnsi="ＭＳ 明朝"/>
          <w:sz w:val="20"/>
        </w:rPr>
        <w:t xml:space="preserve">３ 解析に係る費用は、所定点数に含まれるものとする。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Ｄ２１０－４ Ｔ波オルタナンス検査                 1,100点 </w:t>
      </w:r>
    </w:p>
    <w:p>
      <w:pPr>
        <w:spacing w:before="160" w:after="80" w:line="300" w:lineRule="exact"/>
        <w:ind w:left="283"/>
      </w:pPr>
      <w:r>
        <w:rPr>
          <w:rFonts w:eastAsia="ＭＳ ゴシック"/>
          <w:rFonts w:ascii="ＭＳ ゴシック" w:hAnsi="ＭＳ ゴシック"/>
          <w:b/>
          <w:sz w:val="21"/>
        </w:rPr>
        <w:t xml:space="preserve">Ｄ２１１ トレッドミルによる負荷心肺機能検査、サイクルエルゴメーターによる心肺機能検査               1,600点 </w:t>
      </w:r>
    </w:p>
    <w:p>
      <w:pPr>
        <w:spacing w:before="20" w:after="20" w:line="300" w:lineRule="exact"/>
        <w:ind w:left="567"/>
      </w:pPr>
      <w:r>
        <w:rPr>
          <w:rFonts w:eastAsia="ＭＳ 明朝"/>
          <w:rFonts w:ascii="ＭＳ 明朝" w:hAnsi="ＭＳ 明朝"/>
          <w:sz w:val="20"/>
        </w:rPr>
        <w:t xml:space="preserve">注１ 負荷の回数又は種類にかかわらず所定点数により算定する。 </w:t>
      </w:r>
    </w:p>
    <w:p>
      <w:pPr>
        <w:spacing w:before="20" w:after="20" w:line="300" w:lineRule="exact"/>
        <w:ind w:left="567"/>
      </w:pPr>
      <w:r>
        <w:rPr>
          <w:rFonts w:eastAsia="ＭＳ 明朝"/>
          <w:rFonts w:ascii="ＭＳ 明朝" w:hAnsi="ＭＳ 明朝"/>
          <w:sz w:val="20"/>
        </w:rPr>
        <w:t xml:space="preserve">２ 区分番号Ｄ２００に掲げるスパイログラフィー等検査又は区分番号Ｄ２０８に掲げる心電図検査であって、同一の患者につき当該検査と同一日に行われたものの費用は、所定点数に含まれるものとする。 </w:t>
      </w:r>
    </w:p>
    <w:p>
      <w:pPr>
        <w:spacing w:before="20" w:after="20" w:line="300" w:lineRule="exact"/>
        <w:ind w:left="567"/>
      </w:pPr>
      <w:r>
        <w:rPr>
          <w:rFonts w:eastAsia="ＭＳ 明朝"/>
          <w:rFonts w:ascii="ＭＳ 明朝" w:hAnsi="ＭＳ 明朝"/>
          <w:sz w:val="20"/>
        </w:rPr>
        <w:t>３ 運動療法における運動処方の作成、心・肺疾患の病態や重症度の判定、治療方針の決定又は治療効果の判定を目的として連続呼気ガス分析を行った場合には、連続呼気ガス分析加算として、520点を所定点数に加算する。 ぜん</w:t>
      </w:r>
    </w:p>
    <w:p>
      <w:pPr>
        <w:spacing w:before="160" w:after="80" w:line="300" w:lineRule="exact"/>
        <w:ind w:left="283"/>
      </w:pPr>
      <w:r>
        <w:rPr>
          <w:rFonts w:eastAsia="ＭＳ ゴシック"/>
          <w:rFonts w:ascii="ＭＳ ゴシック" w:hAnsi="ＭＳ ゴシック"/>
          <w:b/>
          <w:sz w:val="21"/>
        </w:rPr>
        <w:t xml:space="preserve">Ｄ２１１－２ 喘息運動負荷試験                       800点 ぜん注 喘息の気道反応性の評価、治療方針の決定等を目的として行った場合に算定する。 </w:t>
      </w:r>
    </w:p>
    <w:p>
      <w:pPr>
        <w:spacing w:before="160" w:after="80" w:line="300" w:lineRule="exact"/>
        <w:ind w:left="283"/>
      </w:pPr>
      <w:r>
        <w:rPr>
          <w:rFonts w:eastAsia="ＭＳ ゴシック"/>
          <w:rFonts w:ascii="ＭＳ ゴシック" w:hAnsi="ＭＳ ゴシック"/>
          <w:b/>
          <w:sz w:val="21"/>
        </w:rPr>
        <w:t xml:space="preserve">Ｄ２１１－３ 時間内歩行試験                         200点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区分番号Ｄ２００に掲げるスパイログラフィー等検査及び区分番号Ｄ２２０からＤ２２３－２までに掲げる諸監視であって、時間内歩行試験と同一日に行われたもの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Ｄ２１１－４ シャトルウォーキングテスト             200点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区分番号Ｄ２００に掲げるスパイログラフィー等検査及び区分番号Ｄ２２０からＤ２２３－２までに掲げる諸監視であって、シャトルウォーキングテストと同一日に行われたもの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Ｄ２１２ リアルタイム解析型心電図                   600点 </w:t>
      </w:r>
    </w:p>
    <w:p>
      <w:pPr>
        <w:spacing w:before="160" w:after="80" w:line="300" w:lineRule="exact"/>
        <w:ind w:left="283"/>
      </w:pPr>
      <w:r>
        <w:rPr>
          <w:rFonts w:eastAsia="ＭＳ ゴシック"/>
          <w:rFonts w:ascii="ＭＳ ゴシック" w:hAnsi="ＭＳ ゴシック"/>
          <w:b/>
          <w:sz w:val="21"/>
        </w:rPr>
        <w:t xml:space="preserve">Ｄ２１２－２ 携帯型発作時心電図記録計使用心電図検査                                                   500点 </w:t>
      </w:r>
    </w:p>
    <w:p>
      <w:pPr>
        <w:spacing w:before="160" w:after="80" w:line="300" w:lineRule="exact"/>
        <w:ind w:left="283"/>
      </w:pPr>
      <w:r>
        <w:rPr>
          <w:rFonts w:eastAsia="ＭＳ ゴシック"/>
          <w:rFonts w:ascii="ＭＳ ゴシック" w:hAnsi="ＭＳ ゴシック"/>
          <w:b/>
          <w:sz w:val="21"/>
        </w:rPr>
        <w:t xml:space="preserve">Ｄ２１３ 心音図検査                                 150点 </w:t>
      </w:r>
    </w:p>
    <w:p>
      <w:pPr>
        <w:spacing w:before="160" w:after="80" w:line="300" w:lineRule="exact"/>
        <w:ind w:left="283"/>
      </w:pPr>
      <w:r>
        <w:rPr>
          <w:rFonts w:eastAsia="ＭＳ ゴシック"/>
          <w:rFonts w:ascii="ＭＳ ゴシック" w:hAnsi="ＭＳ ゴシック"/>
          <w:b/>
          <w:sz w:val="21"/>
        </w:rPr>
        <w:t xml:space="preserve">Ｄ２１４ 脈波図、心機図、ポリグラフ検査 </w:t>
      </w:r>
    </w:p>
    <w:p>
      <w:pPr>
        <w:spacing w:before="20" w:after="20" w:line="300" w:lineRule="exact"/>
        <w:ind w:left="567"/>
      </w:pPr>
      <w:r>
        <w:rPr>
          <w:rFonts w:eastAsia="ＭＳ 明朝"/>
          <w:rFonts w:ascii="ＭＳ 明朝" w:hAnsi="ＭＳ 明朝"/>
          <w:sz w:val="20"/>
        </w:rPr>
        <w:t xml:space="preserve">１ １検査                                60点 </w:t>
      </w:r>
    </w:p>
    <w:p>
      <w:pPr>
        <w:spacing w:before="20" w:after="20" w:line="300" w:lineRule="exact"/>
        <w:ind w:left="567"/>
      </w:pPr>
      <w:r>
        <w:rPr>
          <w:rFonts w:eastAsia="ＭＳ 明朝"/>
          <w:rFonts w:ascii="ＭＳ 明朝" w:hAnsi="ＭＳ 明朝"/>
          <w:sz w:val="20"/>
        </w:rPr>
        <w:t xml:space="preserve">２ ２検査                                80点 </w:t>
      </w:r>
    </w:p>
    <w:p>
      <w:pPr>
        <w:spacing w:before="20" w:after="20" w:line="300" w:lineRule="exact"/>
        <w:ind w:left="567"/>
      </w:pPr>
      <w:r>
        <w:rPr>
          <w:rFonts w:eastAsia="ＭＳ 明朝"/>
          <w:rFonts w:ascii="ＭＳ 明朝" w:hAnsi="ＭＳ 明朝"/>
          <w:sz w:val="20"/>
        </w:rPr>
        <w:t xml:space="preserve">３ ３又は４検査                         130点 </w:t>
      </w:r>
    </w:p>
    <w:p>
      <w:pPr>
        <w:spacing w:before="20" w:after="20" w:line="300" w:lineRule="exact"/>
        <w:ind w:left="567"/>
      </w:pPr>
      <w:r>
        <w:rPr>
          <w:rFonts w:eastAsia="ＭＳ 明朝"/>
          <w:rFonts w:ascii="ＭＳ 明朝" w:hAnsi="ＭＳ 明朝"/>
          <w:sz w:val="20"/>
        </w:rPr>
        <w:t xml:space="preserve">４ ５又は６検査                         180点 </w:t>
      </w:r>
    </w:p>
    <w:p>
      <w:pPr>
        <w:spacing w:before="20" w:after="20" w:line="300" w:lineRule="exact"/>
        <w:ind w:left="567"/>
      </w:pPr>
      <w:r>
        <w:rPr>
          <w:rFonts w:eastAsia="ＭＳ 明朝"/>
          <w:rFonts w:ascii="ＭＳ 明朝" w:hAnsi="ＭＳ 明朝"/>
          <w:sz w:val="20"/>
        </w:rPr>
        <w:t xml:space="preserve">５ ７検査以上                           220点 </w:t>
      </w:r>
    </w:p>
    <w:p>
      <w:pPr>
        <w:spacing w:before="20" w:after="20" w:line="300" w:lineRule="exact"/>
        <w:ind w:left="567"/>
      </w:pPr>
      <w:r>
        <w:rPr>
          <w:rFonts w:eastAsia="ＭＳ 明朝"/>
          <w:rFonts w:ascii="ＭＳ 明朝" w:hAnsi="ＭＳ 明朝"/>
          <w:sz w:val="20"/>
        </w:rPr>
        <w:t xml:space="preserve">６ 血管伸展性検査                       100点 </w:t>
      </w:r>
    </w:p>
    <w:p>
      <w:pPr>
        <w:spacing w:before="20" w:after="20" w:line="300" w:lineRule="exact"/>
        <w:ind w:left="567"/>
      </w:pPr>
      <w:r>
        <w:rPr>
          <w:rFonts w:eastAsia="ＭＳ 明朝"/>
          <w:rFonts w:ascii="ＭＳ 明朝" w:hAnsi="ＭＳ 明朝"/>
          <w:sz w:val="20"/>
        </w:rPr>
        <w:t xml:space="preserve">注１ 数種目を行った場合でも同時に記録を行った最高検査数により算定する。 </w:t>
      </w:r>
    </w:p>
    <w:p>
      <w:pPr>
        <w:spacing w:before="20" w:after="20" w:line="300" w:lineRule="exact"/>
        <w:ind w:left="567"/>
      </w:pPr>
      <w:r>
        <w:rPr>
          <w:rFonts w:eastAsia="ＭＳ 明朝"/>
          <w:rFonts w:ascii="ＭＳ 明朝" w:hAnsi="ＭＳ 明朝"/>
          <w:sz w:val="20"/>
        </w:rPr>
        <w:t xml:space="preserve">２ 脈波図、心機図又はポリグラフ検査の一部として記録した心電図は、検査数に数えない。 </w:t>
      </w:r>
    </w:p>
    <w:p>
      <w:pPr>
        <w:spacing w:before="20" w:after="20" w:line="300" w:lineRule="exact"/>
        <w:ind w:left="567"/>
      </w:pPr>
      <w:r>
        <w:rPr>
          <w:rFonts w:eastAsia="ＭＳ 明朝"/>
          <w:rFonts w:ascii="ＭＳ 明朝" w:hAnsi="ＭＳ 明朝"/>
          <w:sz w:val="20"/>
        </w:rPr>
        <w:t xml:space="preserve">３ 検査の実施ごとに１から６までに掲げる所定点数を算定する。 </w:t>
      </w:r>
    </w:p>
    <w:p>
      <w:pPr>
        <w:spacing w:before="160" w:after="80" w:line="300" w:lineRule="exact"/>
        <w:ind w:left="283"/>
      </w:pPr>
      <w:r>
        <w:rPr>
          <w:rFonts w:eastAsia="ＭＳ ゴシック"/>
          <w:rFonts w:ascii="ＭＳ ゴシック" w:hAnsi="ＭＳ ゴシック"/>
          <w:b/>
          <w:sz w:val="21"/>
        </w:rPr>
        <w:t xml:space="preserve">Ｄ２１４－２ エレクトロキモグラフ                   260点 （超音波検査等） </w:t>
      </w:r>
    </w:p>
    <w:p>
      <w:pPr>
        <w:spacing w:before="20" w:after="20" w:line="300" w:lineRule="exact"/>
        <w:ind w:left="283"/>
      </w:pPr>
      <w:r>
        <w:rPr>
          <w:rFonts w:eastAsia="ＭＳ 明朝"/>
          <w:rFonts w:ascii="ＭＳ 明朝" w:hAnsi="ＭＳ 明朝"/>
          <w:sz w:val="20"/>
        </w:rPr>
        <w:t xml:space="preserve">通則 区分番号Ｄ２１５（３のニの場合を除く。）及びＤ２１６に掲げる超音波検査等について、同一患者につき同一月において同一検査を２回以上実施した場合における２回目以降の当該検査の費用は、所定点数の100分の90に相当する点数により算定する。 </w:t>
      </w:r>
    </w:p>
    <w:p>
      <w:pPr>
        <w:spacing w:before="160" w:after="80" w:line="300" w:lineRule="exact"/>
        <w:ind w:left="283"/>
      </w:pPr>
      <w:r>
        <w:rPr>
          <w:rFonts w:eastAsia="ＭＳ ゴシック"/>
          <w:rFonts w:ascii="ＭＳ ゴシック" w:hAnsi="ＭＳ ゴシック"/>
          <w:b/>
          <w:sz w:val="21"/>
        </w:rPr>
        <w:t xml:space="preserve">Ｄ２１５ 超音波検査（記録に要する費用を含む。） </w:t>
      </w:r>
    </w:p>
    <w:p>
      <w:pPr>
        <w:spacing w:before="20" w:after="20" w:line="300" w:lineRule="exact"/>
        <w:ind w:left="567"/>
      </w:pPr>
      <w:r>
        <w:rPr>
          <w:rFonts w:eastAsia="ＭＳ 明朝"/>
          <w:rFonts w:ascii="ＭＳ 明朝" w:hAnsi="ＭＳ 明朝"/>
          <w:sz w:val="20"/>
        </w:rPr>
        <w:t xml:space="preserve">１ Ａモード法                           150点 </w:t>
      </w:r>
    </w:p>
    <w:p>
      <w:pPr>
        <w:spacing w:before="20" w:after="20" w:line="300" w:lineRule="exact"/>
        <w:ind w:left="567"/>
      </w:pPr>
      <w:r>
        <w:rPr>
          <w:rFonts w:eastAsia="ＭＳ 明朝"/>
          <w:rFonts w:ascii="ＭＳ 明朝" w:hAnsi="ＭＳ 明朝"/>
          <w:sz w:val="20"/>
        </w:rPr>
        <w:t xml:space="preserve">２ 断層撮影法（心臓超音波検査を除く。） </w:t>
      </w:r>
    </w:p>
    <w:p>
      <w:pPr>
        <w:spacing w:before="20" w:after="20" w:line="300" w:lineRule="exact"/>
        <w:ind w:left="850"/>
      </w:pPr>
      <w:r>
        <w:rPr>
          <w:rFonts w:eastAsia="ＭＳ 明朝"/>
          <w:rFonts w:ascii="ＭＳ 明朝" w:hAnsi="ＭＳ 明朝"/>
          <w:sz w:val="20"/>
        </w:rPr>
        <w:t xml:space="preserve">イ 訪問診療時に行った場合             400点 注 訪問診療時に行った場合は、月１回に限り算定する。 </w:t>
      </w:r>
    </w:p>
    <w:p>
      <w:pPr>
        <w:spacing w:before="20" w:after="20" w:line="300" w:lineRule="exact"/>
        <w:ind w:left="850"/>
      </w:pPr>
      <w:r>
        <w:rPr>
          <w:rFonts w:eastAsia="ＭＳ 明朝"/>
          <w:rFonts w:ascii="ＭＳ 明朝" w:hAnsi="ＭＳ 明朝"/>
          <w:sz w:val="20"/>
        </w:rPr>
        <w:t xml:space="preserve">ロ その他の場合 </w:t>
      </w:r>
    </w:p>
    <w:p>
      <w:pPr>
        <w:spacing w:before="20" w:after="20" w:line="300" w:lineRule="exact"/>
        <w:ind w:left="1134"/>
      </w:pPr>
      <w:r>
        <w:rPr>
          <w:rFonts w:eastAsia="ＭＳ 明朝"/>
          <w:rFonts w:ascii="ＭＳ 明朝" w:hAnsi="ＭＳ 明朝"/>
          <w:sz w:val="20"/>
        </w:rPr>
        <w:t xml:space="preserve">（１） 胸腹部                           530点 </w:t>
      </w:r>
    </w:p>
    <w:p>
      <w:pPr>
        <w:spacing w:before="20" w:after="20" w:line="300" w:lineRule="exact"/>
        <w:ind w:left="1134"/>
      </w:pPr>
      <w:r>
        <w:rPr>
          <w:rFonts w:eastAsia="ＭＳ 明朝"/>
          <w:rFonts w:ascii="ＭＳ 明朝" w:hAnsi="ＭＳ 明朝"/>
          <w:sz w:val="20"/>
        </w:rPr>
        <w:t>（２） 下肢血管                         450点 けいしよう</w:t>
      </w:r>
    </w:p>
    <w:p>
      <w:pPr>
        <w:spacing w:before="20" w:after="20" w:line="300" w:lineRule="exact"/>
        <w:ind w:left="1134"/>
      </w:pPr>
      <w:r>
        <w:rPr>
          <w:rFonts w:eastAsia="ＭＳ 明朝"/>
          <w:rFonts w:ascii="ＭＳ 明朝" w:hAnsi="ＭＳ 明朝"/>
          <w:sz w:val="20"/>
        </w:rPr>
        <w:t xml:space="preserve">（３） その他（頭頸部、四肢、体表、末梢血管等）                               350点 </w:t>
      </w:r>
    </w:p>
    <w:p>
      <w:pPr>
        <w:spacing w:before="20" w:after="20" w:line="300" w:lineRule="exact"/>
        <w:ind w:left="567"/>
      </w:pPr>
      <w:r>
        <w:rPr>
          <w:rFonts w:eastAsia="ＭＳ 明朝"/>
          <w:rFonts w:ascii="ＭＳ 明朝" w:hAnsi="ＭＳ 明朝"/>
          <w:sz w:val="20"/>
        </w:rPr>
        <w:t xml:space="preserve">３ 心臓超音波検査 </w:t>
      </w:r>
    </w:p>
    <w:p>
      <w:pPr>
        <w:spacing w:before="20" w:after="20" w:line="300" w:lineRule="exact"/>
        <w:ind w:left="850"/>
      </w:pPr>
      <w:r>
        <w:rPr>
          <w:rFonts w:eastAsia="ＭＳ 明朝"/>
          <w:rFonts w:ascii="ＭＳ 明朝" w:hAnsi="ＭＳ 明朝"/>
          <w:sz w:val="20"/>
        </w:rPr>
        <w:t xml:space="preserve">イ 経胸壁心エコー法                   880点 </w:t>
      </w:r>
    </w:p>
    <w:p>
      <w:pPr>
        <w:spacing w:before="20" w:after="20" w:line="300" w:lineRule="exact"/>
        <w:ind w:left="850"/>
      </w:pPr>
      <w:r>
        <w:rPr>
          <w:rFonts w:eastAsia="ＭＳ 明朝"/>
          <w:rFonts w:ascii="ＭＳ 明朝" w:hAnsi="ＭＳ 明朝"/>
          <w:sz w:val="20"/>
        </w:rPr>
        <w:t xml:space="preserve">ロ Ｍモード法                         500点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経食道心エコー法                 1,800点 </w:t>
      </w:r>
    </w:p>
    <w:p>
      <w:pPr>
        <w:spacing w:before="20" w:after="20" w:line="300" w:lineRule="exact"/>
        <w:ind w:left="850"/>
      </w:pPr>
      <w:r>
        <w:rPr>
          <w:rFonts w:eastAsia="ＭＳ 明朝"/>
          <w:rFonts w:ascii="ＭＳ 明朝" w:hAnsi="ＭＳ 明朝"/>
          <w:sz w:val="20"/>
        </w:rPr>
        <w:t xml:space="preserve">ニ 胎児心エコー法                     300点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別に厚生労働大臣が定める施設基準に適合しているものとして地方厚生局長等に届け出た保険医療機関において行われる場合に、月１回に限り算定する。 </w:t>
      </w:r>
    </w:p>
    <w:p>
      <w:pPr>
        <w:spacing w:before="20" w:after="20" w:line="300" w:lineRule="exact"/>
        <w:ind w:left="567"/>
      </w:pPr>
      <w:r>
        <w:rPr>
          <w:rFonts w:eastAsia="ＭＳ 明朝"/>
          <w:rFonts w:ascii="ＭＳ 明朝" w:hAnsi="ＭＳ 明朝"/>
          <w:sz w:val="20"/>
        </w:rPr>
        <w:t>２ 当該検査に伴って診断を行った場合は、</w:t>
      </w:r>
      <w:r>
        <w:rPr>
          <w:rFonts w:eastAsia="ＭＳ 明朝"/>
          <w:rFonts w:ascii="ＭＳ 明朝" w:hAnsi="ＭＳ 明朝"/>
          <w:sz w:val="20"/>
          <w:u w:val="single"/>
        </w:rPr>
        <w:t>胎児心エコー法診断加算として、1,200点</w:t>
      </w:r>
      <w:r>
        <w:rPr>
          <w:rFonts w:eastAsia="ＭＳ 明朝"/>
          <w:rFonts w:ascii="ＭＳ 明朝" w:hAnsi="ＭＳ 明朝"/>
          <w:sz w:val="20"/>
        </w:rPr>
        <w:t xml:space="preserve">を所定点数に加算する。 </w:t>
      </w:r>
    </w:p>
    <w:p>
      <w:pPr>
        <w:spacing w:before="20" w:after="20" w:line="300" w:lineRule="exact"/>
        <w:ind w:left="850"/>
      </w:pPr>
      <w:r>
        <w:rPr>
          <w:rFonts w:eastAsia="ＭＳ 明朝"/>
          <w:rFonts w:ascii="ＭＳ 明朝" w:hAnsi="ＭＳ 明朝"/>
          <w:sz w:val="20"/>
        </w:rPr>
        <w:t xml:space="preserve">ホ 負荷心エコー法                   2,010点 </w:t>
      </w:r>
    </w:p>
    <w:p>
      <w:pPr>
        <w:spacing w:before="20" w:after="20" w:line="300" w:lineRule="exact"/>
        <w:ind w:left="567"/>
      </w:pPr>
      <w:r>
        <w:rPr>
          <w:rFonts w:eastAsia="ＭＳ 明朝"/>
          <w:rFonts w:ascii="ＭＳ 明朝" w:hAnsi="ＭＳ 明朝"/>
          <w:sz w:val="20"/>
        </w:rPr>
        <w:t>４ ドプラ法（１日につき） しよう</w:t>
      </w:r>
    </w:p>
    <w:p>
      <w:pPr>
        <w:spacing w:before="20" w:after="20" w:line="300" w:lineRule="exact"/>
        <w:ind w:left="850"/>
      </w:pPr>
      <w:r>
        <w:rPr>
          <w:rFonts w:eastAsia="ＭＳ 明朝"/>
          <w:rFonts w:ascii="ＭＳ 明朝" w:hAnsi="ＭＳ 明朝"/>
          <w:sz w:val="20"/>
        </w:rPr>
        <w:t xml:space="preserve">イ 胎児心音観察、末梢血管血行動態検査                                           20点 </w:t>
      </w:r>
    </w:p>
    <w:p>
      <w:pPr>
        <w:spacing w:before="20" w:after="20" w:line="300" w:lineRule="exact"/>
        <w:ind w:left="850"/>
      </w:pPr>
      <w:r>
        <w:rPr>
          <w:rFonts w:eastAsia="ＭＳ 明朝"/>
          <w:rFonts w:ascii="ＭＳ 明朝" w:hAnsi="ＭＳ 明朝"/>
          <w:sz w:val="20"/>
        </w:rPr>
        <w:t xml:space="preserve">ロ 脳動脈血流速度連続測定             150点 </w:t>
      </w:r>
    </w:p>
    <w:p>
      <w:pPr>
        <w:spacing w:before="20" w:after="20" w:line="300" w:lineRule="exact"/>
        <w:ind w:left="850"/>
      </w:pPr>
      <w:r>
        <w:rPr>
          <w:rFonts w:eastAsia="ＭＳ 明朝"/>
          <w:rFonts w:ascii="ＭＳ 明朝" w:hAnsi="ＭＳ 明朝"/>
          <w:sz w:val="20"/>
        </w:rPr>
        <w:t xml:space="preserve">ハ 脳動脈血流速度マッピング法         400点 </w:t>
      </w:r>
    </w:p>
    <w:p>
      <w:pPr>
        <w:spacing w:before="20" w:after="20" w:line="300" w:lineRule="exact"/>
        <w:ind w:left="567"/>
      </w:pPr>
      <w:r>
        <w:rPr>
          <w:rFonts w:eastAsia="ＭＳ 明朝"/>
          <w:rFonts w:ascii="ＭＳ 明朝" w:hAnsi="ＭＳ 明朝"/>
          <w:sz w:val="20"/>
        </w:rPr>
        <w:t xml:space="preserve">５ 血管内超音波法                     4,290点 </w:t>
      </w:r>
    </w:p>
    <w:p>
      <w:pPr>
        <w:spacing w:before="20" w:after="20" w:line="300" w:lineRule="exact"/>
        <w:ind w:left="567"/>
      </w:pPr>
      <w:r>
        <w:rPr>
          <w:rFonts w:eastAsia="ＭＳ 明朝"/>
          <w:rFonts w:ascii="ＭＳ 明朝" w:hAnsi="ＭＳ 明朝"/>
          <w:sz w:val="20"/>
        </w:rPr>
        <w:t>注１ ２又は３について、造影剤を使用した場合は、造影剤使用加算として、180点を所定点数に加算する。この場合において、造影剤注入手技</w:t>
      </w:r>
      <w:r>
        <w:rPr>
          <w:rFonts w:eastAsia="ＭＳ 明朝"/>
          <w:rFonts w:ascii="ＭＳ 明朝" w:hAnsi="ＭＳ 明朝"/>
          <w:sz w:val="20"/>
          <w:u w:val="single"/>
        </w:rPr>
        <w:t>料及び麻酔料（区分番号Ｌ００８に掲げる声門上器具又は気管挿管による気道確保を伴う閉鎖</w:t>
      </w:r>
      <w:r>
        <w:rPr>
          <w:rFonts w:eastAsia="ＭＳ 明朝"/>
          <w:rFonts w:ascii="ＭＳ 明朝" w:hAnsi="ＭＳ 明朝"/>
          <w:sz w:val="20"/>
        </w:rPr>
        <w:t xml:space="preserve">循環式全身麻酔に係るものを除く。）は、加算点数に含まれるものとする。 </w:t>
      </w:r>
    </w:p>
    <w:p>
      <w:pPr>
        <w:spacing w:before="20" w:after="20" w:line="300" w:lineRule="exact"/>
        <w:ind w:left="567"/>
      </w:pPr>
      <w:r>
        <w:rPr>
          <w:rFonts w:eastAsia="ＭＳ 明朝"/>
          <w:rFonts w:ascii="ＭＳ 明朝" w:hAnsi="ＭＳ 明朝"/>
          <w:sz w:val="20"/>
        </w:rPr>
        <w:t xml:space="preserve">２ ２について、パルスドプラ法を行った場合は、パルスドプラ法加算として、150点を所定点数に加算する。 </w:t>
      </w:r>
    </w:p>
    <w:p>
      <w:pPr>
        <w:spacing w:before="20" w:after="20" w:line="300" w:lineRule="exact"/>
        <w:ind w:left="567"/>
      </w:pPr>
      <w:r>
        <w:rPr>
          <w:rFonts w:eastAsia="ＭＳ 明朝"/>
          <w:rFonts w:ascii="ＭＳ 明朝" w:hAnsi="ＭＳ 明朝"/>
          <w:sz w:val="20"/>
        </w:rPr>
        <w:t xml:space="preserve">３ 心臓超音波検査に伴って同時に記録した心電図、心音図、脈波図及び心機図の検査の費用は、所定点数に含まれるものとする。 </w:t>
      </w:r>
    </w:p>
    <w:p>
      <w:pPr>
        <w:spacing w:before="20" w:after="20" w:line="300" w:lineRule="exact"/>
        <w:ind w:left="567"/>
      </w:pPr>
      <w:r>
        <w:rPr>
          <w:rFonts w:eastAsia="ＭＳ 明朝"/>
          <w:rFonts w:ascii="ＭＳ 明朝" w:hAnsi="ＭＳ 明朝"/>
          <w:sz w:val="20"/>
        </w:rPr>
        <w:t xml:space="preserve">４ ドプラ法について、ロ及びハを併せて行った場合は、主たるものの所定点数のみにより算定する。 </w:t>
      </w:r>
    </w:p>
    <w:p>
      <w:pPr>
        <w:spacing w:before="20" w:after="20" w:line="300" w:lineRule="exact"/>
        <w:ind w:left="567"/>
      </w:pPr>
      <w:r>
        <w:rPr>
          <w:rFonts w:eastAsia="ＭＳ 明朝"/>
          <w:rFonts w:ascii="ＭＳ 明朝" w:hAnsi="ＭＳ 明朝"/>
          <w:sz w:val="20"/>
        </w:rPr>
        <w:t xml:space="preserve">５ 血管内超音波法について、呼吸心拍監視、新生児心拍・呼吸監視、カルジオスコープ（ハートスコープ）、カルジオタコスコープ、血液ガス分析、心拍出量測定、脈圧測定、透視、造影剤注入手技、造影剤使用撮影及びエックス線診断の費用は、所定点数に含まれるものとする。 </w:t>
      </w:r>
    </w:p>
    <w:p>
      <w:pPr>
        <w:spacing w:before="20" w:after="20" w:line="300" w:lineRule="exact"/>
        <w:ind w:left="567"/>
      </w:pPr>
      <w:r>
        <w:rPr>
          <w:rFonts w:eastAsia="ＭＳ 明朝"/>
          <w:rFonts w:ascii="ＭＳ 明朝" w:hAnsi="ＭＳ 明朝"/>
          <w:sz w:val="20"/>
        </w:rPr>
        <w:t xml:space="preserve">６ 血管内超音波法と同一月中に行った血管内視鏡検査は所定点数に含まれるものとする。 </w:t>
      </w:r>
    </w:p>
    <w:p>
      <w:pPr>
        <w:spacing w:before="20" w:after="20" w:line="300" w:lineRule="exact"/>
        <w:ind w:left="567"/>
      </w:pPr>
      <w:r>
        <w:rPr>
          <w:rFonts w:eastAsia="ＭＳ 明朝"/>
          <w:rFonts w:ascii="ＭＳ 明朝" w:hAnsi="ＭＳ 明朝"/>
          <w:sz w:val="20"/>
        </w:rPr>
        <w:t xml:space="preserve">７ ４のロについて、微小栓子シグナル（ＨＩＴＳ／ＭＥＳ）の検出を行った場合は、微小栓子シグナル加算として、150点を所定点数に加算する。 </w:t>
      </w:r>
    </w:p>
    <w:p>
      <w:pPr>
        <w:spacing w:before="160" w:after="80" w:line="300" w:lineRule="exact"/>
        <w:ind w:left="283"/>
      </w:pPr>
      <w:r>
        <w:rPr>
          <w:rFonts w:eastAsia="ＭＳ ゴシック"/>
          <w:rFonts w:ascii="ＭＳ ゴシック" w:hAnsi="ＭＳ ゴシック"/>
          <w:b/>
          <w:sz w:val="21"/>
        </w:rPr>
        <w:t xml:space="preserve">Ｄ２１５－２ 肝硬度測定                             200点 </w:t>
      </w:r>
    </w:p>
    <w:p>
      <w:pPr>
        <w:spacing w:before="160" w:after="80" w:line="300" w:lineRule="exact"/>
        <w:ind w:left="283"/>
      </w:pPr>
      <w:r>
        <w:rPr>
          <w:rFonts w:eastAsia="ＭＳ ゴシック"/>
          <w:rFonts w:ascii="ＭＳ ゴシック" w:hAnsi="ＭＳ ゴシック"/>
          <w:b/>
          <w:sz w:val="21"/>
        </w:rPr>
        <w:t xml:space="preserve">Ｄ２１５－３ 超音波エラストグラフィー               200点 注 区分番号Ｄ２１５－２に掲げる肝硬度測定を算定する患者については、当該検査の費用は別に算定しない。 </w:t>
      </w:r>
    </w:p>
    <w:p>
      <w:pPr>
        <w:spacing w:before="160" w:after="80" w:line="300" w:lineRule="exact"/>
        <w:ind w:left="283"/>
      </w:pPr>
      <w:r>
        <w:rPr>
          <w:rFonts w:eastAsia="ＭＳ ゴシック"/>
          <w:rFonts w:ascii="ＭＳ ゴシック" w:hAnsi="ＭＳ ゴシック"/>
          <w:b/>
          <w:sz w:val="21"/>
        </w:rPr>
        <w:t xml:space="preserve">Ｄ２１５－４ 超音波減衰法検査                       200点 注 区分番号Ｄ２１５－２に掲げる肝硬度測定又は区分番号Ｄ２１５－３に掲げる超音波エラストグラフィーを算定する患者については、当該検査の費用は別に算定しない。 </w:t>
      </w:r>
    </w:p>
    <w:p>
      <w:pPr>
        <w:spacing w:before="160" w:after="80" w:line="300" w:lineRule="exact"/>
        <w:ind w:left="283"/>
      </w:pPr>
      <w:r>
        <w:rPr>
          <w:rFonts w:eastAsia="ＭＳ ゴシック"/>
          <w:rFonts w:ascii="ＭＳ ゴシック" w:hAnsi="ＭＳ ゴシック"/>
          <w:b/>
          <w:sz w:val="21"/>
        </w:rPr>
        <w:t xml:space="preserve">Ｄ２１６ サーモグラフィー検査（記録に要する費用を含む。）                                             200点 注 負荷検査を行った場合は、負荷検査加算として、負荷の種類又は回数にかかわらず100点を所定点数に加算する。 </w:t>
      </w:r>
    </w:p>
    <w:p>
      <w:pPr>
        <w:spacing w:before="160" w:after="80" w:line="300" w:lineRule="exact"/>
        <w:ind w:left="283"/>
      </w:pPr>
      <w:r>
        <w:rPr>
          <w:rFonts w:eastAsia="ＭＳ ゴシック"/>
          <w:rFonts w:ascii="ＭＳ ゴシック" w:hAnsi="ＭＳ ゴシック"/>
          <w:b/>
          <w:sz w:val="21"/>
        </w:rPr>
        <w:t xml:space="preserve">Ｄ２１６－２ 残尿測定検査 </w:t>
      </w:r>
    </w:p>
    <w:p>
      <w:pPr>
        <w:spacing w:before="20" w:after="20" w:line="300" w:lineRule="exact"/>
        <w:ind w:left="567"/>
      </w:pPr>
      <w:r>
        <w:rPr>
          <w:rFonts w:eastAsia="ＭＳ 明朝"/>
          <w:rFonts w:ascii="ＭＳ 明朝" w:hAnsi="ＭＳ 明朝"/>
          <w:sz w:val="20"/>
        </w:rPr>
        <w:t xml:space="preserve">１ 超音波検査によるもの                  55点 </w:t>
      </w:r>
    </w:p>
    <w:p>
      <w:pPr>
        <w:spacing w:before="20" w:after="20" w:line="300" w:lineRule="exact"/>
        <w:ind w:left="567"/>
      </w:pPr>
      <w:r>
        <w:rPr>
          <w:rFonts w:eastAsia="ＭＳ 明朝"/>
          <w:rFonts w:ascii="ＭＳ 明朝" w:hAnsi="ＭＳ 明朝"/>
          <w:sz w:val="20"/>
        </w:rPr>
        <w:t xml:space="preserve">２ 導尿によるもの                        45点 注 残尿測定検査は、患者１人につき月２回に限り算定する。 </w:t>
      </w:r>
    </w:p>
    <w:p>
      <w:pPr>
        <w:spacing w:before="160" w:after="80" w:line="300" w:lineRule="exact"/>
        <w:ind w:left="283"/>
      </w:pPr>
      <w:r>
        <w:rPr>
          <w:rFonts w:eastAsia="ＭＳ ゴシック"/>
          <w:rFonts w:ascii="ＭＳ ゴシック" w:hAnsi="ＭＳ ゴシック"/>
          <w:b/>
          <w:sz w:val="21"/>
          <w:u w:val="single"/>
        </w:rPr>
        <w:t xml:space="preserve">Ｄ２１６－３ 蛍光リンパ管・リンパ節造影             500点 </w:t>
      </w:r>
    </w:p>
    <w:p>
      <w:pPr>
        <w:spacing w:before="160" w:after="80" w:line="300" w:lineRule="exact"/>
        <w:ind w:left="283"/>
      </w:pPr>
      <w:r>
        <w:rPr>
          <w:rFonts w:eastAsia="ＭＳ ゴシック"/>
          <w:rFonts w:ascii="ＭＳ ゴシック" w:hAnsi="ＭＳ ゴシック"/>
          <w:b/>
          <w:sz w:val="21"/>
        </w:rPr>
        <w:t xml:space="preserve">Ｄ２１７ 骨塩定量検査 </w:t>
      </w:r>
    </w:p>
    <w:p>
      <w:pPr>
        <w:spacing w:before="20" w:after="20" w:line="300" w:lineRule="exact"/>
        <w:ind w:left="567"/>
      </w:pPr>
      <w:r>
        <w:rPr>
          <w:rFonts w:eastAsia="ＭＳ 明朝"/>
          <w:rFonts w:ascii="ＭＳ 明朝" w:hAnsi="ＭＳ 明朝"/>
          <w:sz w:val="20"/>
        </w:rPr>
        <w:t xml:space="preserve">１ ＤＥＸＡ法による腰椎撮影             360点 たい注 同一日にＤＥＸＡ法により大腿骨撮影を行ったいた場合には、大腿骨同時撮影加算として、90点を所定点数に加算する。 </w:t>
      </w:r>
    </w:p>
    <w:p>
      <w:pPr>
        <w:spacing w:before="20" w:after="20" w:line="300" w:lineRule="exact"/>
        <w:ind w:left="567"/>
      </w:pPr>
      <w:r>
        <w:rPr>
          <w:rFonts w:eastAsia="ＭＳ 明朝"/>
          <w:rFonts w:ascii="ＭＳ 明朝" w:hAnsi="ＭＳ 明朝"/>
          <w:sz w:val="20"/>
        </w:rPr>
        <w:t xml:space="preserve">２ ＲＥＭＳ法（腰椎）                   140点 たい注 同一日にＲＥＭＳ法により大腿骨の骨塩定量たい検査を行った場合には、大腿骨同時検査加算として、55点を所定点数に加算する。 </w:t>
      </w:r>
    </w:p>
    <w:p>
      <w:pPr>
        <w:spacing w:before="20" w:after="20" w:line="300" w:lineRule="exact"/>
        <w:ind w:left="567"/>
      </w:pPr>
      <w:r>
        <w:rPr>
          <w:rFonts w:eastAsia="ＭＳ 明朝"/>
          <w:rFonts w:ascii="ＭＳ 明朝" w:hAnsi="ＭＳ 明朝"/>
          <w:sz w:val="20"/>
        </w:rPr>
        <w:t xml:space="preserve">３ ＭＤ法、ＳＥＸＡ法等                 140点 </w:t>
      </w:r>
    </w:p>
    <w:p>
      <w:pPr>
        <w:spacing w:before="20" w:after="20" w:line="300" w:lineRule="exact"/>
        <w:ind w:left="567"/>
      </w:pPr>
      <w:r>
        <w:rPr>
          <w:rFonts w:eastAsia="ＭＳ 明朝"/>
          <w:rFonts w:ascii="ＭＳ 明朝" w:hAnsi="ＭＳ 明朝"/>
          <w:sz w:val="20"/>
        </w:rPr>
        <w:t xml:space="preserve">４ 超音波法                              80点 注 </w:t>
      </w:r>
      <w:r>
        <w:rPr>
          <w:rFonts w:eastAsia="ＭＳ 明朝"/>
          <w:rFonts w:ascii="ＭＳ 明朝" w:hAnsi="ＭＳ 明朝"/>
          <w:sz w:val="20"/>
          <w:u w:val="single"/>
        </w:rPr>
        <w:t>検査の種類にかかわらず、患者１人につき１年</w:t>
      </w:r>
      <w:r>
        <w:rPr>
          <w:rFonts w:eastAsia="ＭＳ 明朝"/>
          <w:rFonts w:ascii="ＭＳ 明朝" w:hAnsi="ＭＳ 明朝"/>
          <w:sz w:val="20"/>
        </w:rPr>
        <w:t>しよう</w:t>
      </w:r>
      <w:r>
        <w:rPr>
          <w:rFonts w:eastAsia="ＭＳ 明朝"/>
          <w:rFonts w:ascii="ＭＳ 明朝" w:hAnsi="ＭＳ 明朝"/>
          <w:sz w:val="20"/>
          <w:u w:val="single"/>
        </w:rPr>
        <w:t>に１回に限り算定する。ただし、骨粗鬆症の治療を開始した日から起算して１年以内の場合には</w:t>
      </w:r>
      <w:r>
        <w:rPr>
          <w:rFonts w:eastAsia="ＭＳ 明朝"/>
          <w:rFonts w:ascii="ＭＳ 明朝" w:hAnsi="ＭＳ 明朝"/>
          <w:sz w:val="20"/>
        </w:rPr>
        <w:t>、患者１人につき４月に１回に限り算定する。 （監視装置による諸検査） べん</w:t>
      </w:r>
    </w:p>
    <w:p>
      <w:pPr>
        <w:spacing w:before="160" w:after="80" w:line="300" w:lineRule="exact"/>
        <w:ind w:left="283"/>
      </w:pPr>
      <w:r>
        <w:rPr>
          <w:rFonts w:eastAsia="ＭＳ ゴシック"/>
          <w:rFonts w:ascii="ＭＳ ゴシック" w:hAnsi="ＭＳ ゴシック"/>
          <w:b/>
          <w:sz w:val="21"/>
        </w:rPr>
        <w:t xml:space="preserve">Ｄ２１８ 分娩監視装置による諸検査 </w:t>
      </w:r>
    </w:p>
    <w:p>
      <w:pPr>
        <w:spacing w:before="20" w:after="20" w:line="300" w:lineRule="exact"/>
        <w:ind w:left="567"/>
      </w:pPr>
      <w:r>
        <w:rPr>
          <w:rFonts w:eastAsia="ＭＳ 明朝"/>
          <w:rFonts w:ascii="ＭＳ 明朝" w:hAnsi="ＭＳ 明朝"/>
          <w:sz w:val="20"/>
        </w:rPr>
        <w:t xml:space="preserve">１ １時間以内の場合点 </w:t>
      </w:r>
    </w:p>
    <w:p>
      <w:pPr>
        <w:spacing w:before="20" w:after="20" w:line="300" w:lineRule="exact"/>
        <w:ind w:left="567"/>
      </w:pPr>
      <w:r>
        <w:rPr>
          <w:rFonts w:eastAsia="ＭＳ 明朝"/>
          <w:rFonts w:ascii="ＭＳ 明朝" w:hAnsi="ＭＳ 明朝"/>
          <w:sz w:val="20"/>
        </w:rPr>
        <w:t xml:space="preserve">２ １時間を超え１時間30分以内の場合     700点 </w:t>
      </w:r>
    </w:p>
    <w:p>
      <w:pPr>
        <w:spacing w:before="20" w:after="20" w:line="300" w:lineRule="exact"/>
        <w:ind w:left="567"/>
      </w:pPr>
      <w:r>
        <w:rPr>
          <w:rFonts w:eastAsia="ＭＳ 明朝"/>
          <w:rFonts w:ascii="ＭＳ 明朝" w:hAnsi="ＭＳ 明朝"/>
          <w:sz w:val="20"/>
        </w:rPr>
        <w:t xml:space="preserve">３ １時間30分を超えた場合               890点 </w:t>
      </w:r>
    </w:p>
    <w:p>
      <w:pPr>
        <w:spacing w:before="160" w:after="80" w:line="300" w:lineRule="exact"/>
        <w:ind w:left="283"/>
      </w:pPr>
      <w:r>
        <w:rPr>
          <w:rFonts w:eastAsia="ＭＳ ゴシック"/>
          <w:rFonts w:ascii="ＭＳ ゴシック" w:hAnsi="ＭＳ ゴシック"/>
          <w:b/>
          <w:sz w:val="21"/>
        </w:rPr>
        <w:t xml:space="preserve">Ｄ２１９ ノンストレステスト（一連につき）           210点 </w:t>
      </w:r>
    </w:p>
    <w:p>
      <w:pPr>
        <w:spacing w:before="160" w:after="80" w:line="300" w:lineRule="exact"/>
        <w:ind w:left="283"/>
      </w:pPr>
      <w:r>
        <w:rPr>
          <w:rFonts w:eastAsia="ＭＳ ゴシック"/>
          <w:rFonts w:ascii="ＭＳ ゴシック" w:hAnsi="ＭＳ ゴシック"/>
          <w:b/>
          <w:sz w:val="21"/>
        </w:rPr>
        <w:t xml:space="preserve">Ｄ２２０ 呼吸心拍監視、新生児心拍・呼吸監視、カルジオスコープ（ハートスコープ）、カルジオタコスコープ </w:t>
      </w:r>
    </w:p>
    <w:p>
      <w:pPr>
        <w:spacing w:before="20" w:after="20" w:line="300" w:lineRule="exact"/>
        <w:ind w:left="567"/>
      </w:pPr>
      <w:r>
        <w:rPr>
          <w:rFonts w:eastAsia="ＭＳ 明朝"/>
          <w:rFonts w:ascii="ＭＳ 明朝" w:hAnsi="ＭＳ 明朝"/>
          <w:sz w:val="20"/>
        </w:rPr>
        <w:t xml:space="preserve">１ １時間以内又は１時間につき            50点 </w:t>
      </w:r>
    </w:p>
    <w:p>
      <w:pPr>
        <w:spacing w:before="20" w:after="20" w:line="300" w:lineRule="exact"/>
        <w:ind w:left="567"/>
      </w:pPr>
      <w:r>
        <w:rPr>
          <w:rFonts w:eastAsia="ＭＳ 明朝"/>
          <w:rFonts w:ascii="ＭＳ 明朝" w:hAnsi="ＭＳ 明朝"/>
          <w:sz w:val="20"/>
        </w:rPr>
        <w:t xml:space="preserve">２ ３時間を超えた場合（１日につき） </w:t>
      </w:r>
    </w:p>
    <w:p>
      <w:pPr>
        <w:spacing w:before="20" w:after="20" w:line="300" w:lineRule="exact"/>
        <w:ind w:left="850"/>
      </w:pPr>
      <w:r>
        <w:rPr>
          <w:rFonts w:eastAsia="ＭＳ 明朝"/>
          <w:rFonts w:ascii="ＭＳ 明朝" w:hAnsi="ＭＳ 明朝"/>
          <w:sz w:val="20"/>
        </w:rPr>
        <w:t xml:space="preserve">イ ７日以内の場合                     150点 </w:t>
      </w:r>
    </w:p>
    <w:p>
      <w:pPr>
        <w:spacing w:before="20" w:after="20" w:line="300" w:lineRule="exact"/>
        <w:ind w:left="850"/>
      </w:pPr>
      <w:r>
        <w:rPr>
          <w:rFonts w:eastAsia="ＭＳ 明朝"/>
          <w:rFonts w:ascii="ＭＳ 明朝" w:hAnsi="ＭＳ 明朝"/>
          <w:sz w:val="20"/>
        </w:rPr>
        <w:t xml:space="preserve">ロ ７日を超え14日以内の場合           130点 </w:t>
      </w:r>
    </w:p>
    <w:p>
      <w:pPr>
        <w:spacing w:before="20" w:after="20" w:line="300" w:lineRule="exact"/>
        <w:ind w:left="850"/>
      </w:pPr>
      <w:r>
        <w:rPr>
          <w:rFonts w:eastAsia="ＭＳ 明朝"/>
          <w:rFonts w:ascii="ＭＳ 明朝" w:hAnsi="ＭＳ 明朝"/>
          <w:sz w:val="20"/>
        </w:rPr>
        <w:t xml:space="preserve">ハ 14日を超えた場合                    50点 </w:t>
      </w:r>
    </w:p>
    <w:p>
      <w:pPr>
        <w:spacing w:before="20" w:after="20" w:line="300" w:lineRule="exact"/>
        <w:ind w:left="567"/>
      </w:pPr>
      <w:r>
        <w:rPr>
          <w:rFonts w:eastAsia="ＭＳ 明朝"/>
          <w:rFonts w:ascii="ＭＳ 明朝" w:hAnsi="ＭＳ 明朝"/>
          <w:sz w:val="20"/>
        </w:rPr>
        <w:t xml:space="preserve">注１ 心電曲線及び心拍数のいずれも観察した場合に算定する。 </w:t>
      </w:r>
    </w:p>
    <w:p>
      <w:pPr>
        <w:spacing w:before="20" w:after="20" w:line="300" w:lineRule="exact"/>
        <w:ind w:left="567"/>
      </w:pPr>
      <w:r>
        <w:rPr>
          <w:rFonts w:eastAsia="ＭＳ 明朝"/>
          <w:rFonts w:ascii="ＭＳ 明朝" w:hAnsi="ＭＳ 明朝"/>
          <w:sz w:val="20"/>
        </w:rPr>
        <w:t xml:space="preserve">２ 呼吸曲線を同時に観察した場合の費用は、所定点数に含まれるものとする。 </w:t>
      </w:r>
    </w:p>
    <w:p>
      <w:pPr>
        <w:spacing w:before="20" w:after="20" w:line="300" w:lineRule="exact"/>
        <w:ind w:left="567"/>
      </w:pPr>
      <w:r>
        <w:rPr>
          <w:rFonts w:eastAsia="ＭＳ 明朝"/>
          <w:rFonts w:ascii="ＭＳ 明朝" w:hAnsi="ＭＳ 明朝"/>
          <w:sz w:val="20"/>
        </w:rPr>
        <w:t xml:space="preserve">３ 人工呼吸と同時に行った呼吸心拍監視の費用は、人工呼吸の所定点数に含まれるものとする。 </w:t>
      </w:r>
    </w:p>
    <w:p>
      <w:pPr>
        <w:spacing w:before="20" w:after="20" w:line="300" w:lineRule="exact"/>
        <w:ind w:left="567"/>
      </w:pPr>
      <w:r>
        <w:rPr>
          <w:rFonts w:eastAsia="ＭＳ 明朝"/>
          <w:rFonts w:ascii="ＭＳ 明朝" w:hAnsi="ＭＳ 明朝"/>
          <w:sz w:val="20"/>
        </w:rPr>
        <w:t>４ 同一の患者につき、区分番号Ｌ００８に掲げ</w:t>
      </w:r>
      <w:r>
        <w:rPr>
          <w:rFonts w:eastAsia="ＭＳ 明朝"/>
          <w:rFonts w:ascii="ＭＳ 明朝" w:hAnsi="ＭＳ 明朝"/>
          <w:sz w:val="20"/>
          <w:u w:val="single"/>
        </w:rPr>
        <w:t>る声門上器具又は気管挿管による気道確保を伴う閉鎖循環式全身麻酔と同一日に行われた場合</w:t>
      </w:r>
      <w:r>
        <w:rPr>
          <w:rFonts w:eastAsia="ＭＳ 明朝"/>
          <w:rFonts w:ascii="ＭＳ 明朝" w:hAnsi="ＭＳ 明朝"/>
          <w:sz w:val="20"/>
        </w:rPr>
        <w:t xml:space="preserve">における当該検査の費用は、当該麻酔の費用に含まれる。 </w:t>
      </w:r>
    </w:p>
    <w:p>
      <w:pPr>
        <w:spacing w:before="160" w:after="80" w:line="300" w:lineRule="exact"/>
        <w:ind w:left="283"/>
      </w:pPr>
      <w:r>
        <w:rPr>
          <w:rFonts w:eastAsia="ＭＳ ゴシック"/>
          <w:rFonts w:ascii="ＭＳ ゴシック" w:hAnsi="ＭＳ ゴシック"/>
          <w:b/>
          <w:sz w:val="21"/>
        </w:rPr>
        <w:t xml:space="preserve">Ｄ２２１ 削除 </w:t>
      </w:r>
    </w:p>
    <w:p>
      <w:pPr>
        <w:spacing w:before="160" w:after="80" w:line="300" w:lineRule="exact"/>
        <w:ind w:left="283"/>
      </w:pPr>
      <w:r>
        <w:rPr>
          <w:rFonts w:eastAsia="ＭＳ ゴシック"/>
          <w:rFonts w:ascii="ＭＳ ゴシック" w:hAnsi="ＭＳ ゴシック"/>
          <w:b/>
          <w:sz w:val="21"/>
        </w:rPr>
        <w:t xml:space="preserve">Ｄ２２１－２ 筋肉コンパートメント内圧測定           620点 注 筋肉コンパートメント内圧測定は骨折、外傷性の筋肉内出血、長時間の圧迫又は動脈損傷等によとうり、臨床的に疼痛、皮膚蒼白、脈拍消失、感覚異ひ常及び麻痺を認める等、急性のコンパートメント症候群が疑われる患者に対して、同一部位の診断を行う場合に、測定の回数にかかわらず１回のみ算定する。 </w:t>
      </w:r>
    </w:p>
    <w:p>
      <w:pPr>
        <w:spacing w:before="160" w:after="80" w:line="300" w:lineRule="exact"/>
        <w:ind w:left="283"/>
      </w:pPr>
      <w:r>
        <w:rPr>
          <w:rFonts w:eastAsia="ＭＳ ゴシック"/>
          <w:rFonts w:ascii="ＭＳ ゴシック" w:hAnsi="ＭＳ ゴシック"/>
          <w:b/>
          <w:sz w:val="21"/>
        </w:rPr>
        <w:t xml:space="preserve">Ｄ２２２ 経皮的血液ガス分圧測定、血液ガス連続測定 </w:t>
      </w:r>
    </w:p>
    <w:p>
      <w:pPr>
        <w:spacing w:before="20" w:after="20" w:line="300" w:lineRule="exact"/>
        <w:ind w:left="567"/>
      </w:pPr>
      <w:r>
        <w:rPr>
          <w:rFonts w:eastAsia="ＭＳ 明朝"/>
          <w:rFonts w:ascii="ＭＳ 明朝" w:hAnsi="ＭＳ 明朝"/>
          <w:sz w:val="20"/>
        </w:rPr>
        <w:t xml:space="preserve">１ １時間以内又は１時間につき           100点 </w:t>
      </w:r>
    </w:p>
    <w:p>
      <w:pPr>
        <w:spacing w:before="20" w:after="20" w:line="300" w:lineRule="exact"/>
        <w:ind w:left="567"/>
      </w:pPr>
      <w:r>
        <w:rPr>
          <w:rFonts w:eastAsia="ＭＳ 明朝"/>
          <w:rFonts w:ascii="ＭＳ 明朝" w:hAnsi="ＭＳ 明朝"/>
          <w:sz w:val="20"/>
        </w:rPr>
        <w:t xml:space="preserve">２ ５時間を超えた場合（１日につき）     630点 </w:t>
      </w:r>
    </w:p>
    <w:p>
      <w:pPr>
        <w:spacing w:before="160" w:after="80" w:line="300" w:lineRule="exact"/>
        <w:ind w:left="283"/>
      </w:pPr>
      <w:r>
        <w:rPr>
          <w:rFonts w:eastAsia="ＭＳ ゴシック"/>
          <w:rFonts w:ascii="ＭＳ ゴシック" w:hAnsi="ＭＳ ゴシック"/>
          <w:b/>
          <w:sz w:val="21"/>
        </w:rPr>
        <w:t xml:space="preserve">Ｄ２２２－２ 経皮的酸素ガス分圧測定（１日につき）   100点 </w:t>
      </w:r>
    </w:p>
    <w:p>
      <w:pPr>
        <w:spacing w:before="160" w:after="80" w:line="300" w:lineRule="exact"/>
        <w:ind w:left="283"/>
      </w:pPr>
      <w:r>
        <w:rPr>
          <w:rFonts w:eastAsia="ＭＳ ゴシック"/>
          <w:rFonts w:ascii="ＭＳ ゴシック" w:hAnsi="ＭＳ ゴシック"/>
          <w:b/>
          <w:sz w:val="21"/>
        </w:rPr>
        <w:t xml:space="preserve">Ｄ２２３ 経皮的動脈血酸素飽和度測定（１日につき）    35点 注 人工呼吸と同時に行った経皮的動脈血酸素飽和度測定の費用は、人工呼吸の所定点数に含まれるものとする。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Ｄ２２３－２ 終夜経皮的動脈血酸素飽和度測定（一連につき）                                             100点 </w:t>
      </w:r>
    </w:p>
    <w:p>
      <w:pPr>
        <w:spacing w:before="160" w:after="80" w:line="300" w:lineRule="exact"/>
        <w:ind w:left="283"/>
      </w:pPr>
      <w:r>
        <w:rPr>
          <w:rFonts w:eastAsia="ＭＳ ゴシック"/>
          <w:rFonts w:ascii="ＭＳ ゴシック" w:hAnsi="ＭＳ ゴシック"/>
          <w:b/>
          <w:sz w:val="21"/>
        </w:rPr>
        <w:t xml:space="preserve">Ｄ２２４ 終末呼気炭酸ガス濃度測定（１日につき）     100点 </w:t>
      </w:r>
    </w:p>
    <w:p>
      <w:pPr>
        <w:spacing w:before="160" w:after="80" w:line="300" w:lineRule="exact"/>
        <w:ind w:left="283"/>
      </w:pPr>
      <w:r>
        <w:rPr>
          <w:rFonts w:eastAsia="ＭＳ ゴシック"/>
          <w:rFonts w:ascii="ＭＳ ゴシック" w:hAnsi="ＭＳ ゴシック"/>
          <w:b/>
          <w:sz w:val="21"/>
        </w:rPr>
        <w:t xml:space="preserve">Ｄ２２５ 観血的動脈圧測定（カテーテルの挿入に要する費用及びエックス線透視の費用を含む。） </w:t>
      </w:r>
    </w:p>
    <w:p>
      <w:pPr>
        <w:spacing w:before="20" w:after="20" w:line="300" w:lineRule="exact"/>
        <w:ind w:left="567"/>
      </w:pPr>
      <w:r>
        <w:rPr>
          <w:rFonts w:eastAsia="ＭＳ 明朝"/>
          <w:rFonts w:ascii="ＭＳ 明朝" w:hAnsi="ＭＳ 明朝"/>
          <w:sz w:val="20"/>
        </w:rPr>
        <w:t xml:space="preserve">１ １時間以内の場合                     130点 </w:t>
      </w:r>
    </w:p>
    <w:p>
      <w:pPr>
        <w:spacing w:before="20" w:after="20" w:line="300" w:lineRule="exact"/>
        <w:ind w:left="567"/>
      </w:pPr>
      <w:r>
        <w:rPr>
          <w:rFonts w:eastAsia="ＭＳ 明朝"/>
          <w:rFonts w:ascii="ＭＳ 明朝" w:hAnsi="ＭＳ 明朝"/>
          <w:sz w:val="20"/>
        </w:rPr>
        <w:t xml:space="preserve">２ １時間を超えた場合（１日につき）     260点 注 カテーテルの交換の有無にかかわらず一連として算定する。 </w:t>
      </w:r>
    </w:p>
    <w:p>
      <w:pPr>
        <w:spacing w:before="160" w:after="80" w:line="300" w:lineRule="exact"/>
        <w:ind w:left="283"/>
      </w:pPr>
      <w:r>
        <w:rPr>
          <w:rFonts w:eastAsia="ＭＳ ゴシック"/>
          <w:rFonts w:ascii="ＭＳ ゴシック" w:hAnsi="ＭＳ ゴシック"/>
          <w:b/>
          <w:sz w:val="21"/>
        </w:rPr>
        <w:t xml:space="preserve">Ｄ２２５－２ 非観血的連続血圧測定（１日につき）     100点 注 人工呼吸と同時に行った非観血的連続血圧測定の費用は、人工呼吸の所定点数に含まれるものとする。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Ｄ２２５－３ 24時間自由行動下血圧測定               200点 </w:t>
      </w:r>
    </w:p>
    <w:p>
      <w:pPr>
        <w:spacing w:before="160" w:after="80" w:line="300" w:lineRule="exact"/>
        <w:ind w:left="283"/>
      </w:pPr>
      <w:r>
        <w:rPr>
          <w:rFonts w:eastAsia="ＭＳ ゴシック"/>
          <w:rFonts w:ascii="ＭＳ ゴシック" w:hAnsi="ＭＳ ゴシック"/>
          <w:b/>
          <w:sz w:val="21"/>
        </w:rPr>
        <w:t xml:space="preserve">Ｄ２２５－４ ヘッドアップティルト試験             1,030点 注 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Ｄ２２６ 中心静脈圧測定（１日につき） </w:t>
      </w:r>
    </w:p>
    <w:p>
      <w:pPr>
        <w:spacing w:before="20" w:after="20" w:line="300" w:lineRule="exact"/>
        <w:ind w:left="567"/>
      </w:pPr>
      <w:r>
        <w:rPr>
          <w:rFonts w:eastAsia="ＭＳ 明朝"/>
          <w:rFonts w:ascii="ＭＳ 明朝" w:hAnsi="ＭＳ 明朝"/>
          <w:sz w:val="20"/>
        </w:rPr>
        <w:t xml:space="preserve">１ ４回以下の場合                       120点 </w:t>
      </w:r>
    </w:p>
    <w:p>
      <w:pPr>
        <w:spacing w:before="20" w:after="20" w:line="300" w:lineRule="exact"/>
        <w:ind w:left="567"/>
      </w:pPr>
      <w:r>
        <w:rPr>
          <w:rFonts w:eastAsia="ＭＳ 明朝"/>
          <w:rFonts w:ascii="ＭＳ 明朝" w:hAnsi="ＭＳ 明朝"/>
          <w:sz w:val="20"/>
        </w:rPr>
        <w:t xml:space="preserve">２ ５回以上の場合                       240点 注 カテーテルの交換の有無にかかわらず一連として算定する。 </w:t>
      </w:r>
    </w:p>
    <w:p>
      <w:pPr>
        <w:spacing w:before="160" w:after="80" w:line="300" w:lineRule="exact"/>
        <w:ind w:left="283"/>
      </w:pPr>
      <w:r>
        <w:rPr>
          <w:rFonts w:eastAsia="ＭＳ ゴシック"/>
          <w:rFonts w:ascii="ＭＳ ゴシック" w:hAnsi="ＭＳ ゴシック"/>
          <w:b/>
          <w:sz w:val="21"/>
        </w:rPr>
        <w:t xml:space="preserve">Ｄ２２７ 頭蓋内圧持続測定 </w:t>
      </w:r>
    </w:p>
    <w:p>
      <w:pPr>
        <w:spacing w:before="20" w:after="20" w:line="300" w:lineRule="exact"/>
        <w:ind w:left="567"/>
      </w:pPr>
      <w:r>
        <w:rPr>
          <w:rFonts w:eastAsia="ＭＳ 明朝"/>
          <w:rFonts w:ascii="ＭＳ 明朝" w:hAnsi="ＭＳ 明朝"/>
          <w:sz w:val="20"/>
        </w:rPr>
        <w:t xml:space="preserve">１ １時間以内又は１時間につき           200点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３時間を超えた場合（１日につき）     960点 </w:t>
      </w:r>
    </w:p>
    <w:p>
      <w:pPr>
        <w:spacing w:before="160" w:after="80" w:line="300" w:lineRule="exact"/>
        <w:ind w:left="283"/>
      </w:pPr>
      <w:r>
        <w:rPr>
          <w:rFonts w:eastAsia="ＭＳ ゴシック"/>
          <w:rFonts w:ascii="ＭＳ ゴシック" w:hAnsi="ＭＳ ゴシック"/>
          <w:b/>
          <w:sz w:val="21"/>
        </w:rPr>
        <w:t xml:space="preserve">Ｄ２２８ 深部体温計による深部体温測定（１日につき）                                                   100点 </w:t>
      </w:r>
    </w:p>
    <w:p>
      <w:pPr>
        <w:spacing w:before="160" w:after="80" w:line="300" w:lineRule="exact"/>
        <w:ind w:left="283"/>
      </w:pPr>
      <w:r>
        <w:rPr>
          <w:rFonts w:eastAsia="ＭＳ ゴシック"/>
          <w:rFonts w:ascii="ＭＳ ゴシック" w:hAnsi="ＭＳ ゴシック"/>
          <w:b/>
          <w:sz w:val="21"/>
        </w:rPr>
        <w:t xml:space="preserve">Ｄ２２９ 前額部、胸部、手掌部又は足底部体表面体温測定によしようる末梢循環不全状態観察（１日につき）        100点 </w:t>
      </w:r>
    </w:p>
    <w:p>
      <w:pPr>
        <w:spacing w:before="160" w:after="80" w:line="300" w:lineRule="exact"/>
        <w:ind w:left="283"/>
      </w:pPr>
      <w:r>
        <w:rPr>
          <w:rFonts w:eastAsia="ＭＳ ゴシック"/>
          <w:rFonts w:ascii="ＭＳ ゴシック" w:hAnsi="ＭＳ ゴシック"/>
          <w:b/>
          <w:sz w:val="21"/>
        </w:rPr>
        <w:t xml:space="preserve">Ｄ２３０ 観血的肺動脈圧測定 </w:t>
      </w:r>
    </w:p>
    <w:p>
      <w:pPr>
        <w:spacing w:before="20" w:after="20" w:line="300" w:lineRule="exact"/>
        <w:ind w:left="567"/>
      </w:pPr>
      <w:r>
        <w:rPr>
          <w:rFonts w:eastAsia="ＭＳ 明朝"/>
          <w:rFonts w:ascii="ＭＳ 明朝" w:hAnsi="ＭＳ 明朝"/>
          <w:sz w:val="20"/>
        </w:rPr>
        <w:t xml:space="preserve">１ １時間以内又は１時間につき           180点 </w:t>
      </w:r>
    </w:p>
    <w:p>
      <w:pPr>
        <w:spacing w:before="20" w:after="20" w:line="300" w:lineRule="exact"/>
        <w:ind w:left="567"/>
      </w:pPr>
      <w:r>
        <w:rPr>
          <w:rFonts w:eastAsia="ＭＳ 明朝"/>
          <w:rFonts w:ascii="ＭＳ 明朝" w:hAnsi="ＭＳ 明朝"/>
          <w:sz w:val="20"/>
        </w:rPr>
        <w:t xml:space="preserve">２ ２時間を超えた場合（１日につき）     570点 </w:t>
      </w:r>
    </w:p>
    <w:p>
      <w:pPr>
        <w:spacing w:before="20" w:after="20" w:line="300" w:lineRule="exact"/>
        <w:ind w:left="567"/>
      </w:pPr>
      <w:r>
        <w:rPr>
          <w:rFonts w:eastAsia="ＭＳ 明朝"/>
          <w:rFonts w:ascii="ＭＳ 明朝" w:hAnsi="ＭＳ 明朝"/>
          <w:sz w:val="20"/>
        </w:rPr>
        <w:t xml:space="preserve">注１ バルーン付肺動脈カテーテルを挿入した場合は、バルーン付肺動脈カテーテル挿入加算として、開始日に限り1,300点を所定点数に加算する。この場合において、挿入に伴う画像診断及び検査の費用は算定しない。 </w:t>
      </w:r>
    </w:p>
    <w:p>
      <w:pPr>
        <w:spacing w:before="20" w:after="20" w:line="300" w:lineRule="exact"/>
        <w:ind w:left="567"/>
      </w:pPr>
      <w:r>
        <w:rPr>
          <w:rFonts w:eastAsia="ＭＳ 明朝"/>
          <w:rFonts w:ascii="ＭＳ 明朝" w:hAnsi="ＭＳ 明朝"/>
          <w:sz w:val="20"/>
        </w:rPr>
        <w:t>２ カテーテルの交換の有無にかかわらず一連として算定する。 すい</w:t>
      </w:r>
    </w:p>
    <w:p>
      <w:pPr>
        <w:spacing w:before="160" w:after="80" w:line="300" w:lineRule="exact"/>
        <w:ind w:left="283"/>
      </w:pPr>
      <w:r>
        <w:rPr>
          <w:rFonts w:eastAsia="ＭＳ ゴシック"/>
          <w:rFonts w:ascii="ＭＳ ゴシック" w:hAnsi="ＭＳ ゴシック"/>
          <w:b/>
          <w:sz w:val="21"/>
        </w:rPr>
        <w:t xml:space="preserve">Ｄ２３１ 人工膵臓検査（一連につき）               5,000点 注 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Ｄ２３１－２ 皮下連続式グルコース測定（一連につき）                                                   700点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注１に規定する届出を行った診療所において行われる場合は、６月に２回に限り算定する。 </w:t>
      </w:r>
    </w:p>
    <w:p>
      <w:pPr>
        <w:spacing w:before="160" w:after="80" w:line="300" w:lineRule="exact"/>
        <w:ind w:left="283"/>
      </w:pPr>
      <w:r>
        <w:rPr>
          <w:rFonts w:eastAsia="ＭＳ ゴシック"/>
          <w:rFonts w:ascii="ＭＳ ゴシック" w:hAnsi="ＭＳ ゴシック"/>
          <w:b/>
          <w:sz w:val="21"/>
        </w:rPr>
        <w:t xml:space="preserve">Ｄ２３２ </w:t>
      </w:r>
      <w:r>
        <w:rPr>
          <w:rFonts w:eastAsia="ＭＳ ゴシック"/>
          <w:rFonts w:ascii="ＭＳ ゴシック" w:hAnsi="ＭＳ ゴシック"/>
          <w:b/>
          <w:sz w:val="21"/>
          <w:u w:val="single"/>
        </w:rPr>
        <w:t xml:space="preserve">食道内圧測定検査                           936点 </w:t>
      </w:r>
      <w:r>
        <w:rPr>
          <w:rFonts w:eastAsia="ＭＳ ゴシック"/>
          <w:rFonts w:ascii="ＭＳ ゴシック" w:hAnsi="ＭＳ ゴシック"/>
          <w:b/>
          <w:sz w:val="21"/>
        </w:rPr>
        <w:t>こう</w:t>
      </w:r>
    </w:p>
    <w:p>
      <w:pPr>
        <w:spacing w:before="160" w:after="80" w:line="300" w:lineRule="exact"/>
        <w:ind w:left="283"/>
      </w:pPr>
      <w:r>
        <w:rPr>
          <w:rFonts w:eastAsia="ＭＳ ゴシック"/>
          <w:rFonts w:ascii="ＭＳ ゴシック" w:hAnsi="ＭＳ ゴシック"/>
          <w:b/>
          <w:sz w:val="21"/>
        </w:rPr>
        <w:t xml:space="preserve">Ｄ２３３ 直腸肛門機能検査 </w:t>
      </w:r>
    </w:p>
    <w:p>
      <w:pPr>
        <w:spacing w:before="20" w:after="20" w:line="300" w:lineRule="exact"/>
        <w:ind w:left="567"/>
      </w:pPr>
      <w:r>
        <w:rPr>
          <w:rFonts w:eastAsia="ＭＳ 明朝"/>
          <w:rFonts w:ascii="ＭＳ 明朝" w:hAnsi="ＭＳ 明朝"/>
          <w:sz w:val="20"/>
        </w:rPr>
        <w:t xml:space="preserve">１ １項目行った場合                     800点 </w:t>
      </w:r>
    </w:p>
    <w:p>
      <w:pPr>
        <w:spacing w:before="20" w:after="20" w:line="300" w:lineRule="exact"/>
        <w:ind w:left="567"/>
      </w:pPr>
      <w:r>
        <w:rPr>
          <w:rFonts w:eastAsia="ＭＳ 明朝"/>
          <w:rFonts w:ascii="ＭＳ 明朝" w:hAnsi="ＭＳ 明朝"/>
          <w:sz w:val="20"/>
        </w:rPr>
        <w:t xml:space="preserve">２ ２項目以上行った場合               1,200点 こう注 直腸肛門機能検査は、患者１人につき月１回に限り算定する。 </w:t>
      </w:r>
    </w:p>
    <w:p>
      <w:pPr>
        <w:spacing w:before="160" w:after="80" w:line="300" w:lineRule="exact"/>
        <w:ind w:left="283"/>
      </w:pPr>
      <w:r>
        <w:rPr>
          <w:rFonts w:eastAsia="ＭＳ ゴシック"/>
          <w:rFonts w:ascii="ＭＳ ゴシック" w:hAnsi="ＭＳ ゴシック"/>
          <w:b/>
          <w:sz w:val="21"/>
        </w:rPr>
        <w:t xml:space="preserve">Ｄ２３４ 胃・食道内24時間pＨ測定                  3,000点 （脳波検査等） </w:t>
      </w:r>
    </w:p>
    <w:p>
      <w:pPr>
        <w:spacing w:before="20" w:after="20" w:line="300" w:lineRule="exact"/>
        <w:ind w:left="283"/>
      </w:pPr>
      <w:r>
        <w:rPr>
          <w:rFonts w:eastAsia="ＭＳ 明朝"/>
          <w:rFonts w:ascii="ＭＳ 明朝" w:hAnsi="ＭＳ 明朝"/>
          <w:sz w:val="20"/>
        </w:rPr>
        <w:t xml:space="preserve">通則 区分番号Ｄ２３５からＤ２３７－３までに掲げる脳波検査等については、各所定点数及び区分番号Ｄ２３８に掲げる脳波検査判断料の所定点数を合算した点数により算定する。 </w:t>
      </w:r>
    </w:p>
    <w:p>
      <w:pPr>
        <w:spacing w:before="160" w:after="80" w:line="300" w:lineRule="exact"/>
        <w:ind w:left="283"/>
      </w:pPr>
      <w:r>
        <w:rPr>
          <w:rFonts w:eastAsia="ＭＳ ゴシック"/>
          <w:rFonts w:ascii="ＭＳ ゴシック" w:hAnsi="ＭＳ ゴシック"/>
          <w:b/>
          <w:sz w:val="21"/>
        </w:rPr>
        <w:t xml:space="preserve">Ｄ２３５ 脳波検査（過呼吸、光及び音刺激による負荷検査を含む。）                                       720点 </w:t>
      </w:r>
    </w:p>
    <w:p>
      <w:pPr>
        <w:spacing w:before="20" w:after="20" w:line="300" w:lineRule="exact"/>
        <w:ind w:left="567"/>
      </w:pPr>
      <w:r>
        <w:rPr>
          <w:rFonts w:eastAsia="ＭＳ 明朝"/>
          <w:rFonts w:ascii="ＭＳ 明朝" w:hAnsi="ＭＳ 明朝"/>
          <w:sz w:val="20"/>
        </w:rPr>
        <w:t xml:space="preserve">注１ 検査に当たって睡眠賦活検査又は薬物賦活検査を行った場合は、賦活検査加算として、これらの検査の別にかかわらず250点を所定点数に加算する。 </w:t>
      </w:r>
    </w:p>
    <w:p>
      <w:pPr>
        <w:spacing w:before="20" w:after="20" w:line="300" w:lineRule="exact"/>
        <w:ind w:left="567"/>
      </w:pPr>
      <w:r>
        <w:rPr>
          <w:rFonts w:eastAsia="ＭＳ 明朝"/>
          <w:rFonts w:ascii="ＭＳ 明朝" w:hAnsi="ＭＳ 明朝"/>
          <w:sz w:val="20"/>
        </w:rPr>
        <w:t xml:space="preserve">２ 当該保険医療機関以外の医療機関で描写した脳波について診断を行った場合は、１回につき70点とする。 </w:t>
      </w:r>
    </w:p>
    <w:p>
      <w:pPr>
        <w:spacing w:before="160" w:after="80" w:line="300" w:lineRule="exact"/>
        <w:ind w:left="283"/>
      </w:pPr>
      <w:r>
        <w:rPr>
          <w:rFonts w:eastAsia="ＭＳ ゴシック"/>
          <w:rFonts w:ascii="ＭＳ ゴシック" w:hAnsi="ＭＳ ゴシック"/>
          <w:b/>
          <w:sz w:val="21"/>
        </w:rPr>
        <w:t xml:space="preserve">Ｄ２３５－２ 長期継続頭蓋内脳波検査（１日につき）   500点 注 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Ｄ２３５－３ 長期脳波ビデオ同時記録検査（１日につき） </w:t>
      </w:r>
    </w:p>
    <w:p>
      <w:pPr>
        <w:spacing w:before="20" w:after="20" w:line="300" w:lineRule="exact"/>
        <w:ind w:left="567"/>
      </w:pPr>
      <w:r>
        <w:rPr>
          <w:rFonts w:eastAsia="ＭＳ 明朝"/>
          <w:rFonts w:ascii="ＭＳ 明朝" w:hAnsi="ＭＳ 明朝"/>
          <w:sz w:val="20"/>
        </w:rPr>
        <w:t xml:space="preserve">１ 長期脳波ビデオ同時記録検査１       3,500点 </w:t>
      </w:r>
    </w:p>
    <w:p>
      <w:pPr>
        <w:spacing w:before="20" w:after="20" w:line="300" w:lineRule="exact"/>
        <w:ind w:left="567"/>
      </w:pPr>
      <w:r>
        <w:rPr>
          <w:rFonts w:eastAsia="ＭＳ 明朝"/>
          <w:rFonts w:ascii="ＭＳ 明朝" w:hAnsi="ＭＳ 明朝"/>
          <w:sz w:val="20"/>
        </w:rPr>
        <w:t xml:space="preserve">２ 長期脳波ビデオ同時記録検査２         900点 注 １については、別に厚生労働大臣が定める施設基準に適合しているものとして地方厚生局長等に届け出た保険医療機関において行われる場合に限り算定する。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Ｄ２３６ 脳誘発電位検査（脳波検査を含む。） </w:t>
      </w:r>
    </w:p>
    <w:p>
      <w:pPr>
        <w:spacing w:before="20" w:after="20" w:line="300" w:lineRule="exact"/>
        <w:ind w:left="567"/>
      </w:pPr>
      <w:r>
        <w:rPr>
          <w:rFonts w:eastAsia="ＭＳ 明朝"/>
          <w:rFonts w:ascii="ＭＳ 明朝" w:hAnsi="ＭＳ 明朝"/>
          <w:sz w:val="20"/>
        </w:rPr>
        <w:t xml:space="preserve">１ 体性感覚誘発電位                     850点 </w:t>
      </w:r>
    </w:p>
    <w:p>
      <w:pPr>
        <w:spacing w:before="20" w:after="20" w:line="300" w:lineRule="exact"/>
        <w:ind w:left="567"/>
      </w:pPr>
      <w:r>
        <w:rPr>
          <w:rFonts w:eastAsia="ＭＳ 明朝"/>
          <w:rFonts w:ascii="ＭＳ 明朝" w:hAnsi="ＭＳ 明朝"/>
          <w:sz w:val="20"/>
        </w:rPr>
        <w:t xml:space="preserve">２ 視覚誘発電位                         850点 </w:t>
      </w:r>
    </w:p>
    <w:p>
      <w:pPr>
        <w:spacing w:before="20" w:after="20" w:line="300" w:lineRule="exact"/>
        <w:ind w:left="567"/>
      </w:pPr>
      <w:r>
        <w:rPr>
          <w:rFonts w:eastAsia="ＭＳ 明朝"/>
          <w:rFonts w:ascii="ＭＳ 明朝" w:hAnsi="ＭＳ 明朝"/>
          <w:sz w:val="20"/>
        </w:rPr>
        <w:t xml:space="preserve">３ 聴性誘発反応検査、脳波聴力検査、脳幹反応聴力検査、中間潜時反応聴力検査           850点 注 ２種類以上行った場合は、主たるもののみ算定する。 </w:t>
      </w:r>
    </w:p>
    <w:p>
      <w:pPr>
        <w:spacing w:before="20" w:after="20" w:line="300" w:lineRule="exact"/>
        <w:ind w:left="567"/>
      </w:pPr>
      <w:r>
        <w:rPr>
          <w:rFonts w:eastAsia="ＭＳ 明朝"/>
          <w:rFonts w:ascii="ＭＳ 明朝" w:hAnsi="ＭＳ 明朝"/>
          <w:sz w:val="20"/>
        </w:rPr>
        <w:t xml:space="preserve">４ 聴性定常反応                       1,010点 </w:t>
      </w:r>
    </w:p>
    <w:p>
      <w:pPr>
        <w:spacing w:before="160" w:after="80" w:line="300" w:lineRule="exact"/>
        <w:ind w:left="283"/>
      </w:pPr>
      <w:r>
        <w:rPr>
          <w:rFonts w:eastAsia="ＭＳ ゴシック"/>
          <w:rFonts w:ascii="ＭＳ ゴシック" w:hAnsi="ＭＳ ゴシック"/>
          <w:b/>
          <w:sz w:val="21"/>
        </w:rPr>
        <w:t xml:space="preserve">Ｄ２３６－２ 光トポグラフィー </w:t>
      </w:r>
    </w:p>
    <w:p>
      <w:pPr>
        <w:spacing w:before="20" w:after="20" w:line="300" w:lineRule="exact"/>
        <w:ind w:left="567"/>
      </w:pPr>
      <w:r>
        <w:rPr>
          <w:rFonts w:eastAsia="ＭＳ 明朝"/>
          <w:rFonts w:ascii="ＭＳ 明朝" w:hAnsi="ＭＳ 明朝"/>
          <w:sz w:val="20"/>
        </w:rPr>
        <w:t xml:space="preserve">１ 脳外科手術の術前検査に使用するもの   670点 </w:t>
      </w:r>
    </w:p>
    <w:p>
      <w:pPr>
        <w:spacing w:before="20" w:after="20" w:line="300" w:lineRule="exact"/>
        <w:ind w:left="567"/>
      </w:pPr>
      <w:r>
        <w:rPr>
          <w:rFonts w:eastAsia="ＭＳ 明朝"/>
          <w:rFonts w:ascii="ＭＳ 明朝" w:hAnsi="ＭＳ 明朝"/>
          <w:sz w:val="20"/>
        </w:rPr>
        <w:t xml:space="preserve">２ 抑うつ症状の鑑別診断の補助に使用するもの </w:t>
      </w:r>
    </w:p>
    <w:p>
      <w:pPr>
        <w:spacing w:before="20" w:after="20" w:line="300" w:lineRule="exact"/>
        <w:ind w:left="850"/>
      </w:pPr>
      <w:r>
        <w:rPr>
          <w:rFonts w:eastAsia="ＭＳ 明朝"/>
          <w:rFonts w:ascii="ＭＳ 明朝" w:hAnsi="ＭＳ 明朝"/>
          <w:sz w:val="20"/>
        </w:rPr>
        <w:t xml:space="preserve">イ 地域の精神科救急医療体制を確保するために必要な協力等を行っている精神保健指定医による場合                               400点 </w:t>
      </w:r>
    </w:p>
    <w:p>
      <w:pPr>
        <w:spacing w:before="20" w:after="20" w:line="300" w:lineRule="exact"/>
        <w:ind w:left="850"/>
      </w:pPr>
      <w:r>
        <w:rPr>
          <w:rFonts w:eastAsia="ＭＳ 明朝"/>
          <w:rFonts w:ascii="ＭＳ 明朝" w:hAnsi="ＭＳ 明朝"/>
          <w:sz w:val="20"/>
        </w:rPr>
        <w:t xml:space="preserve">ロ イ以外の場合                       200点 </w:t>
      </w:r>
    </w:p>
    <w:p>
      <w:pPr>
        <w:spacing w:before="20" w:after="20" w:line="300" w:lineRule="exact"/>
        <w:ind w:left="567"/>
      </w:pPr>
      <w:r>
        <w:rPr>
          <w:rFonts w:eastAsia="ＭＳ 明朝"/>
          <w:rFonts w:ascii="ＭＳ 明朝" w:hAnsi="ＭＳ 明朝"/>
          <w:sz w:val="20"/>
        </w:rPr>
        <w:t xml:space="preserve">注１ ２について、別に厚生労働大臣が定める施設基準に適合しているものとして地方厚生局長等に届け出た保険医療機関において行われる場合に限り算定する。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別に厚生労働大臣が定める施設基準に適合しているものとして地方厚生局長等に届け出た保険医療機関以外の保険医療機関において行われる場合には、所定点数の100分の80に相当する点数により算定する。 </w:t>
      </w:r>
    </w:p>
    <w:p>
      <w:pPr>
        <w:spacing w:before="160" w:after="80" w:line="300" w:lineRule="exact"/>
        <w:ind w:left="283"/>
      </w:pPr>
      <w:r>
        <w:rPr>
          <w:rFonts w:eastAsia="ＭＳ ゴシック"/>
          <w:rFonts w:ascii="ＭＳ ゴシック" w:hAnsi="ＭＳ ゴシック"/>
          <w:b/>
          <w:sz w:val="21"/>
        </w:rPr>
        <w:t xml:space="preserve">Ｄ２３６－３ 脳磁図 </w:t>
      </w:r>
    </w:p>
    <w:p>
      <w:pPr>
        <w:spacing w:before="20" w:after="20" w:line="300" w:lineRule="exact"/>
        <w:ind w:left="567"/>
      </w:pPr>
      <w:r>
        <w:rPr>
          <w:rFonts w:eastAsia="ＭＳ 明朝"/>
          <w:rFonts w:ascii="ＭＳ 明朝" w:hAnsi="ＭＳ 明朝"/>
          <w:sz w:val="20"/>
        </w:rPr>
        <w:t xml:space="preserve">１ 自発活動を測定するもの            17,100点 </w:t>
      </w:r>
    </w:p>
    <w:p>
      <w:pPr>
        <w:spacing w:before="20" w:after="20" w:line="300" w:lineRule="exact"/>
        <w:ind w:left="567"/>
      </w:pPr>
      <w:r>
        <w:rPr>
          <w:rFonts w:eastAsia="ＭＳ 明朝"/>
          <w:rFonts w:ascii="ＭＳ 明朝" w:hAnsi="ＭＳ 明朝"/>
          <w:sz w:val="20"/>
        </w:rPr>
        <w:t xml:space="preserve">２ その他のもの                       5,100点 </w:t>
      </w:r>
    </w:p>
    <w:p>
      <w:pPr>
        <w:spacing w:before="20" w:after="20" w:line="300" w:lineRule="exact"/>
        <w:ind w:left="567"/>
      </w:pPr>
      <w:r>
        <w:rPr>
          <w:rFonts w:eastAsia="ＭＳ 明朝"/>
          <w:rFonts w:ascii="ＭＳ 明朝" w:hAnsi="ＭＳ 明朝"/>
          <w:sz w:val="20"/>
        </w:rPr>
        <w:t xml:space="preserve">注１ １については、別に厚生労働大臣が定める施設基準に適合しているものとして地方厚生局長等に届け出た保険医療機関において、てんかんの診断を目的として行われる場合に限り算定する。 </w:t>
      </w:r>
    </w:p>
    <w:p>
      <w:pPr>
        <w:spacing w:before="20" w:after="20" w:line="300" w:lineRule="exact"/>
        <w:ind w:left="567"/>
      </w:pPr>
      <w:r>
        <w:rPr>
          <w:rFonts w:eastAsia="ＭＳ 明朝"/>
          <w:rFonts w:ascii="ＭＳ 明朝" w:hAnsi="ＭＳ 明朝"/>
          <w:sz w:val="20"/>
        </w:rPr>
        <w:t xml:space="preserve">２ ２については、別に厚生労働大臣が定める施設基準に適合しているものとして地方厚生局長等に届け出た保険医療機関において行われる場合に限り算定する。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Ｄ２３７ 終夜睡眠ポリグラフィー </w:t>
      </w:r>
    </w:p>
    <w:p>
      <w:pPr>
        <w:spacing w:before="20" w:after="20" w:line="300" w:lineRule="exact"/>
        <w:ind w:left="567"/>
      </w:pPr>
      <w:r>
        <w:rPr>
          <w:rFonts w:eastAsia="ＭＳ 明朝"/>
          <w:rFonts w:ascii="ＭＳ 明朝" w:hAnsi="ＭＳ 明朝"/>
          <w:sz w:val="20"/>
        </w:rPr>
        <w:t xml:space="preserve">１ 携帯用装置を使用した場合             720点 </w:t>
      </w:r>
    </w:p>
    <w:p>
      <w:pPr>
        <w:spacing w:before="20" w:after="20" w:line="300" w:lineRule="exact"/>
        <w:ind w:left="567"/>
      </w:pPr>
      <w:r>
        <w:rPr>
          <w:rFonts w:eastAsia="ＭＳ 明朝"/>
          <w:rFonts w:ascii="ＭＳ 明朝" w:hAnsi="ＭＳ 明朝"/>
          <w:sz w:val="20"/>
        </w:rPr>
        <w:t xml:space="preserve">２ 多点感圧センサーを有する睡眠評価装置を使用した場合                               250点 </w:t>
      </w:r>
    </w:p>
    <w:p>
      <w:pPr>
        <w:spacing w:before="20" w:after="20" w:line="300" w:lineRule="exact"/>
        <w:ind w:left="567"/>
      </w:pPr>
      <w:r>
        <w:rPr>
          <w:rFonts w:eastAsia="ＭＳ 明朝"/>
          <w:rFonts w:ascii="ＭＳ 明朝" w:hAnsi="ＭＳ 明朝"/>
          <w:sz w:val="20"/>
        </w:rPr>
        <w:t xml:space="preserve">３ １及び２以外の場合 </w:t>
      </w:r>
    </w:p>
    <w:p>
      <w:pPr>
        <w:spacing w:before="20" w:after="20" w:line="300" w:lineRule="exact"/>
        <w:ind w:left="850"/>
      </w:pPr>
      <w:r>
        <w:rPr>
          <w:rFonts w:eastAsia="ＭＳ 明朝"/>
          <w:rFonts w:ascii="ＭＳ 明朝" w:hAnsi="ＭＳ 明朝"/>
          <w:sz w:val="20"/>
        </w:rPr>
        <w:t xml:space="preserve">イ 安全精度管理下で行うもの         4,760点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保険医療機関内で又は訪問して実施するもの</w:t>
      </w:r>
      <w:r>
        <w:rPr>
          <w:rFonts w:eastAsia="ＭＳ 明朝"/>
          <w:rFonts w:ascii="ＭＳ 明朝" w:hAnsi="ＭＳ 明朝"/>
          <w:sz w:val="20"/>
        </w:rPr>
        <w:t xml:space="preserve">                                   3,570点 </w:t>
      </w:r>
    </w:p>
    <w:p>
      <w:pPr>
        <w:spacing w:before="20" w:after="20" w:line="300" w:lineRule="exact"/>
        <w:ind w:left="850"/>
      </w:pPr>
      <w:r>
        <w:rPr>
          <w:rFonts w:eastAsia="ＭＳ 明朝"/>
          <w:rFonts w:ascii="ＭＳ 明朝" w:hAnsi="ＭＳ 明朝"/>
          <w:sz w:val="20"/>
          <w:u w:val="single"/>
        </w:rPr>
        <w:t xml:space="preserve">ハ その他のもの                     2,000点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 xml:space="preserve">３のイについては、別に厚生労働大臣が定め 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u w:val="single"/>
        </w:rPr>
        <w:t xml:space="preserve">２ 検査に要した交通費は、患家の負担とする。 </w:t>
      </w:r>
    </w:p>
    <w:p>
      <w:pPr>
        <w:spacing w:before="160" w:after="80" w:line="300" w:lineRule="exact"/>
        <w:ind w:left="283"/>
      </w:pPr>
      <w:r>
        <w:rPr>
          <w:rFonts w:eastAsia="ＭＳ ゴシック"/>
          <w:rFonts w:ascii="ＭＳ ゴシック" w:hAnsi="ＭＳ ゴシック"/>
          <w:b/>
          <w:sz w:val="21"/>
        </w:rPr>
        <w:t xml:space="preserve">Ｄ２３７－２ 反復睡眠潜時試験（ＭＳＬＴ）         5,000点 </w:t>
      </w:r>
    </w:p>
    <w:p>
      <w:pPr>
        <w:spacing w:before="160" w:after="80" w:line="300" w:lineRule="exact"/>
        <w:ind w:left="283"/>
      </w:pPr>
      <w:r>
        <w:rPr>
          <w:rFonts w:eastAsia="ＭＳ ゴシック"/>
          <w:rFonts w:ascii="ＭＳ ゴシック" w:hAnsi="ＭＳ ゴシック"/>
          <w:b/>
          <w:sz w:val="21"/>
        </w:rPr>
        <w:t xml:space="preserve">Ｄ２３７－３ 覚醒維持検査                         5,000点 </w:t>
      </w:r>
    </w:p>
    <w:p>
      <w:pPr>
        <w:spacing w:before="160" w:after="80" w:line="300" w:lineRule="exact"/>
        <w:ind w:left="283"/>
      </w:pPr>
      <w:r>
        <w:rPr>
          <w:rFonts w:eastAsia="ＭＳ ゴシック"/>
          <w:rFonts w:ascii="ＭＳ ゴシック" w:hAnsi="ＭＳ ゴシック"/>
          <w:b/>
          <w:sz w:val="21"/>
        </w:rPr>
        <w:t xml:space="preserve">Ｄ２３８ 脳波検査判断料 </w:t>
      </w:r>
    </w:p>
    <w:p>
      <w:pPr>
        <w:spacing w:before="20" w:after="20" w:line="300" w:lineRule="exact"/>
        <w:ind w:left="567"/>
      </w:pPr>
      <w:r>
        <w:rPr>
          <w:rFonts w:eastAsia="ＭＳ 明朝"/>
          <w:rFonts w:ascii="ＭＳ 明朝" w:hAnsi="ＭＳ 明朝"/>
          <w:sz w:val="20"/>
        </w:rPr>
        <w:t xml:space="preserve">１ 脳波検査判断料１                     350点 </w:t>
      </w:r>
    </w:p>
    <w:p>
      <w:pPr>
        <w:spacing w:before="20" w:after="20" w:line="300" w:lineRule="exact"/>
        <w:ind w:left="567"/>
      </w:pPr>
      <w:r>
        <w:rPr>
          <w:rFonts w:eastAsia="ＭＳ 明朝"/>
          <w:rFonts w:ascii="ＭＳ 明朝" w:hAnsi="ＭＳ 明朝"/>
          <w:sz w:val="20"/>
        </w:rPr>
        <w:t xml:space="preserve">２ 脳波検査判断料２                     180点 </w:t>
      </w:r>
    </w:p>
    <w:p>
      <w:pPr>
        <w:spacing w:before="20" w:after="20" w:line="300" w:lineRule="exact"/>
        <w:ind w:left="567"/>
      </w:pPr>
      <w:r>
        <w:rPr>
          <w:rFonts w:eastAsia="ＭＳ 明朝"/>
          <w:rFonts w:ascii="ＭＳ 明朝" w:hAnsi="ＭＳ 明朝"/>
          <w:sz w:val="20"/>
        </w:rPr>
        <w:t xml:space="preserve">注１ 脳波検査等の種類又は回数にかかわらず月１回に限り算定するものとする。 </w:t>
      </w:r>
    </w:p>
    <w:p>
      <w:pPr>
        <w:spacing w:before="20" w:after="20" w:line="300" w:lineRule="exact"/>
        <w:ind w:left="567"/>
      </w:pPr>
      <w:r>
        <w:rPr>
          <w:rFonts w:eastAsia="ＭＳ 明朝"/>
          <w:rFonts w:ascii="ＭＳ 明朝" w:hAnsi="ＭＳ 明朝"/>
          <w:sz w:val="20"/>
        </w:rPr>
        <w:t xml:space="preserve">２ １については、別に厚生労働大臣が定める施設基準に適合しているものとして地方厚生局長等に届け出た保険医療機関において行われる場合に限り算定する。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３ 遠隔脳波診断を行った場合については、別に厚生労働大臣が定める施設基準に適合しているものとして地方厚生局長等に届け出た保険医療機関間で行われた場合に限り算定する。この場合において、受信側の保険医療機関が脳波検査判断料１の届出を行った保険医療機関であり、当該保険医療機関において常勤の医師が脳波診断を行い、その結果を送信側の保険医療機関に文書等により報告した場合は、脳波検査判断料１を算定することができる。 （神経・筋検査）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u w:val="single"/>
        </w:rPr>
        <w:t xml:space="preserve">１ 区分番号Ｄ２３９に掲げる筋電図検査については、所定点数及び区分番号Ｄ２４１に掲げる神経・筋検査判断料の１の所定点数を合算した点数により算定する。 </w:t>
      </w:r>
    </w:p>
    <w:p>
      <w:pPr>
        <w:spacing w:before="20" w:after="20" w:line="300" w:lineRule="exact"/>
        <w:ind w:left="567"/>
      </w:pPr>
      <w:r>
        <w:rPr>
          <w:rFonts w:eastAsia="ＭＳ 明朝"/>
          <w:rFonts w:ascii="ＭＳ 明朝" w:hAnsi="ＭＳ 明朝"/>
          <w:sz w:val="20"/>
          <w:u w:val="single"/>
        </w:rPr>
        <w:t>２ 区分番号Ｄ２３９－２からＤ２４０までに掲げる神経・筋</w:t>
      </w:r>
      <w:r>
        <w:rPr>
          <w:rFonts w:eastAsia="ＭＳ 明朝"/>
          <w:rFonts w:ascii="ＭＳ 明朝" w:hAnsi="ＭＳ 明朝"/>
          <w:sz w:val="20"/>
        </w:rPr>
        <w:t>検査については、各所定点数及び区分番号Ｄ２４１に掲げる</w:t>
      </w:r>
      <w:r>
        <w:rPr>
          <w:rFonts w:eastAsia="ＭＳ 明朝"/>
          <w:rFonts w:ascii="ＭＳ 明朝" w:hAnsi="ＭＳ 明朝"/>
          <w:sz w:val="20"/>
          <w:u w:val="single"/>
        </w:rPr>
        <w:t>神経・筋検査判断料の２の所定点数を合算した点数により算</w:t>
      </w:r>
      <w:r>
        <w:rPr>
          <w:rFonts w:eastAsia="ＭＳ 明朝"/>
          <w:rFonts w:ascii="ＭＳ 明朝" w:hAnsi="ＭＳ 明朝"/>
          <w:sz w:val="20"/>
        </w:rPr>
        <w:t xml:space="preserve">定する。 </w:t>
      </w:r>
    </w:p>
    <w:p>
      <w:pPr>
        <w:spacing w:before="160" w:after="80" w:line="300" w:lineRule="exact"/>
        <w:ind w:left="283"/>
      </w:pPr>
      <w:r>
        <w:rPr>
          <w:rFonts w:eastAsia="ＭＳ ゴシック"/>
          <w:rFonts w:ascii="ＭＳ ゴシック" w:hAnsi="ＭＳ ゴシック"/>
          <w:b/>
          <w:sz w:val="21"/>
        </w:rPr>
        <w:t xml:space="preserve">Ｄ２３９ 筋電図検査 </w:t>
      </w:r>
    </w:p>
    <w:p>
      <w:pPr>
        <w:spacing w:before="20" w:after="20" w:line="300" w:lineRule="exact"/>
        <w:ind w:left="567"/>
      </w:pPr>
      <w:r>
        <w:rPr>
          <w:rFonts w:eastAsia="ＭＳ 明朝"/>
          <w:rFonts w:ascii="ＭＳ 明朝" w:hAnsi="ＭＳ 明朝"/>
          <w:sz w:val="20"/>
        </w:rPr>
        <w:t>１ 筋電図（１肢につき（針電極にあっては１筋に</w:t>
      </w:r>
      <w:r>
        <w:rPr>
          <w:rFonts w:eastAsia="ＭＳ 明朝"/>
          <w:rFonts w:ascii="ＭＳ 明朝" w:hAnsi="ＭＳ 明朝"/>
          <w:sz w:val="20"/>
          <w:u w:val="single"/>
        </w:rPr>
        <w:t xml:space="preserve">つき））                               384点 </w:t>
      </w:r>
    </w:p>
    <w:p>
      <w:pPr>
        <w:spacing w:before="20" w:after="20" w:line="300" w:lineRule="exact"/>
        <w:ind w:left="567"/>
      </w:pPr>
      <w:r>
        <w:rPr>
          <w:rFonts w:eastAsia="ＭＳ 明朝"/>
          <w:rFonts w:ascii="ＭＳ 明朝" w:hAnsi="ＭＳ 明朝"/>
          <w:sz w:val="20"/>
        </w:rPr>
        <w:t xml:space="preserve">２ 誘発筋電図（神経伝導速度測定を含む。）（１神経につき）                           200点 </w:t>
      </w:r>
    </w:p>
    <w:p>
      <w:pPr>
        <w:spacing w:before="20" w:after="20" w:line="300" w:lineRule="exact"/>
        <w:ind w:left="567"/>
      </w:pPr>
      <w:r>
        <w:rPr>
          <w:rFonts w:eastAsia="ＭＳ 明朝"/>
          <w:rFonts w:ascii="ＭＳ 明朝" w:hAnsi="ＭＳ 明朝"/>
          <w:sz w:val="20"/>
        </w:rPr>
        <w:t xml:space="preserve">３ 中枢神経磁気刺激による誘発筋電図（一連につき）                                   800点 </w:t>
      </w:r>
    </w:p>
    <w:p>
      <w:pPr>
        <w:spacing w:before="20" w:after="20" w:line="300" w:lineRule="exact"/>
        <w:ind w:left="567"/>
      </w:pPr>
      <w:r>
        <w:rPr>
          <w:rFonts w:eastAsia="ＭＳ 明朝"/>
          <w:rFonts w:ascii="ＭＳ 明朝" w:hAnsi="ＭＳ 明朝"/>
          <w:sz w:val="20"/>
        </w:rPr>
        <w:t xml:space="preserve">４ 単線維筋電図（一連につき）         1,500点 </w:t>
      </w:r>
    </w:p>
    <w:p>
      <w:pPr>
        <w:spacing w:before="20" w:after="20" w:line="300" w:lineRule="exact"/>
        <w:ind w:left="567"/>
      </w:pPr>
      <w:r>
        <w:rPr>
          <w:rFonts w:eastAsia="ＭＳ 明朝"/>
          <w:rFonts w:ascii="ＭＳ 明朝" w:hAnsi="ＭＳ 明朝"/>
          <w:sz w:val="20"/>
        </w:rPr>
        <w:t xml:space="preserve">注１ ２については、２神経以上に対して行う場合には、複数神経加算として、１神経を増すごとに150点を所定点数に加算する。ただし、加算点数は1,050点を超えないものとする。 </w:t>
      </w:r>
    </w:p>
    <w:p>
      <w:pPr>
        <w:spacing w:before="20" w:after="20" w:line="300" w:lineRule="exact"/>
        <w:ind w:left="567"/>
      </w:pPr>
      <w:r>
        <w:rPr>
          <w:rFonts w:eastAsia="ＭＳ 明朝"/>
          <w:rFonts w:ascii="ＭＳ 明朝" w:hAnsi="ＭＳ 明朝"/>
          <w:sz w:val="20"/>
        </w:rPr>
        <w:t xml:space="preserve">２ ３については、別に厚生労働大臣が定める施設基準に適合しているものとして地方厚生局長等に届け出た保険医療機関以外の保険医療機関において行われる場合には、所定点数の100分の80に相当する点数により算定する。 </w:t>
      </w:r>
    </w:p>
    <w:p>
      <w:pPr>
        <w:spacing w:before="20" w:after="20" w:line="300" w:lineRule="exact"/>
        <w:ind w:left="567"/>
      </w:pPr>
      <w:r>
        <w:rPr>
          <w:rFonts w:eastAsia="ＭＳ 明朝"/>
          <w:rFonts w:ascii="ＭＳ 明朝" w:hAnsi="ＭＳ 明朝"/>
          <w:sz w:val="20"/>
        </w:rPr>
        <w:t>３ ４については、別に厚生労働大臣が定める施設基準に適合しているものとして地方厚生局長等に届け出た保険医療機関において行われる場合に限り算定する。 いき</w:t>
      </w:r>
    </w:p>
    <w:p>
      <w:pPr>
        <w:spacing w:before="160" w:after="80" w:line="300" w:lineRule="exact"/>
        <w:ind w:left="283"/>
      </w:pPr>
      <w:r>
        <w:rPr>
          <w:rFonts w:eastAsia="ＭＳ ゴシック"/>
          <w:rFonts w:ascii="ＭＳ ゴシック" w:hAnsi="ＭＳ ゴシック"/>
          <w:b/>
          <w:sz w:val="21"/>
        </w:rPr>
        <w:t xml:space="preserve">Ｄ２３９－２ 電流知覚閾値測定（一連につき）         200点 </w:t>
      </w:r>
    </w:p>
    <w:p>
      <w:pPr>
        <w:spacing w:before="160" w:after="80" w:line="300" w:lineRule="exact"/>
        <w:ind w:left="283"/>
      </w:pPr>
      <w:r>
        <w:rPr>
          <w:rFonts w:eastAsia="ＭＳ ゴシック"/>
          <w:rFonts w:ascii="ＭＳ ゴシック" w:hAnsi="ＭＳ ゴシック"/>
          <w:b/>
          <w:sz w:val="21"/>
        </w:rPr>
        <w:t xml:space="preserve">Ｄ２３９－３ 神経学的検査                           500点 注 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Ｄ２３９－４ 全身温熱発汗試験                       600点 </w:t>
      </w:r>
    </w:p>
    <w:p>
      <w:pPr>
        <w:spacing w:before="160" w:after="80" w:line="300" w:lineRule="exact"/>
        <w:ind w:left="283"/>
      </w:pPr>
      <w:r>
        <w:rPr>
          <w:rFonts w:eastAsia="ＭＳ ゴシック"/>
          <w:rFonts w:ascii="ＭＳ ゴシック" w:hAnsi="ＭＳ ゴシック"/>
          <w:b/>
          <w:sz w:val="21"/>
        </w:rPr>
        <w:t xml:space="preserve">Ｄ２３９－５ 精密知覚機能検査                       280点 </w:t>
      </w:r>
    </w:p>
    <w:p>
      <w:pPr>
        <w:spacing w:before="160" w:after="80" w:line="300" w:lineRule="exact"/>
        <w:ind w:left="283"/>
      </w:pPr>
      <w:r>
        <w:rPr>
          <w:rFonts w:eastAsia="ＭＳ ゴシック"/>
          <w:rFonts w:ascii="ＭＳ ゴシック" w:hAnsi="ＭＳ ゴシック"/>
          <w:b/>
          <w:sz w:val="21"/>
        </w:rPr>
        <w:t xml:space="preserve">Ｄ２４０ 神経・筋負荷テスト </w:t>
      </w:r>
    </w:p>
    <w:p>
      <w:pPr>
        <w:spacing w:before="20" w:after="20" w:line="300" w:lineRule="exact"/>
        <w:ind w:left="567"/>
      </w:pPr>
      <w:r>
        <w:rPr>
          <w:rFonts w:eastAsia="ＭＳ 明朝"/>
          <w:rFonts w:ascii="ＭＳ 明朝" w:hAnsi="ＭＳ 明朝"/>
          <w:sz w:val="20"/>
        </w:rPr>
        <w:t xml:space="preserve">１ テンシロンテスト（ワゴスチグミン眼筋力テストを含む。）                           130点 </w:t>
      </w:r>
    </w:p>
    <w:p>
      <w:pPr>
        <w:spacing w:before="20" w:after="20" w:line="300" w:lineRule="exact"/>
        <w:ind w:left="567"/>
      </w:pPr>
      <w:r>
        <w:rPr>
          <w:rFonts w:eastAsia="ＭＳ 明朝"/>
          <w:rFonts w:ascii="ＭＳ 明朝" w:hAnsi="ＭＳ 明朝"/>
          <w:sz w:val="20"/>
        </w:rPr>
        <w:t xml:space="preserve">２ 瞳孔薬物負荷テスト                   130点 </w:t>
      </w:r>
    </w:p>
    <w:p>
      <w:pPr>
        <w:spacing w:before="20" w:after="20" w:line="300" w:lineRule="exact"/>
        <w:ind w:left="567"/>
      </w:pPr>
      <w:r>
        <w:rPr>
          <w:rFonts w:eastAsia="ＭＳ 明朝"/>
          <w:rFonts w:ascii="ＭＳ 明朝" w:hAnsi="ＭＳ 明朝"/>
          <w:sz w:val="20"/>
        </w:rPr>
        <w:t xml:space="preserve">３ 乏血運動負荷テスト（乳酸測定等を含む。）                                         200点 </w:t>
      </w:r>
    </w:p>
    <w:p>
      <w:pPr>
        <w:spacing w:before="160" w:after="80" w:line="300" w:lineRule="exact"/>
        <w:ind w:left="283"/>
      </w:pPr>
      <w:r>
        <w:rPr>
          <w:rFonts w:eastAsia="ＭＳ ゴシック"/>
          <w:rFonts w:ascii="ＭＳ ゴシック" w:hAnsi="ＭＳ ゴシック"/>
          <w:b/>
          <w:sz w:val="21"/>
        </w:rPr>
        <w:t xml:space="preserve">Ｄ２４１ 神経・筋検査判断料                       </w:t>
      </w:r>
    </w:p>
    <w:p>
      <w:pPr>
        <w:spacing w:before="20" w:after="20" w:line="300" w:lineRule="exact"/>
        <w:ind w:left="567"/>
      </w:pPr>
      <w:r>
        <w:rPr>
          <w:rFonts w:eastAsia="ＭＳ 明朝"/>
          <w:rFonts w:ascii="ＭＳ 明朝" w:hAnsi="ＭＳ 明朝"/>
          <w:sz w:val="20"/>
          <w:u w:val="single"/>
        </w:rPr>
        <w:t xml:space="preserve">１ 筋電図検査の場合                     180点 </w:t>
      </w:r>
    </w:p>
    <w:p>
      <w:pPr>
        <w:spacing w:before="20" w:after="20" w:line="300" w:lineRule="exact"/>
        <w:ind w:left="567"/>
      </w:pPr>
      <w:r>
        <w:rPr>
          <w:rFonts w:eastAsia="ＭＳ 明朝"/>
          <w:rFonts w:ascii="ＭＳ 明朝" w:hAnsi="ＭＳ 明朝"/>
          <w:sz w:val="20"/>
          <w:u w:val="single"/>
        </w:rPr>
        <w:t xml:space="preserve">２ その他の場合                         180点 </w:t>
      </w:r>
      <w:r>
        <w:rPr>
          <w:rFonts w:eastAsia="ＭＳ 明朝"/>
          <w:rFonts w:ascii="ＭＳ 明朝" w:hAnsi="ＭＳ 明朝"/>
          <w:sz w:val="20"/>
        </w:rPr>
        <w:t>注 神経・筋検査等の種類又は回数にかかわらず月</w:t>
      </w:r>
      <w:r>
        <w:rPr>
          <w:rFonts w:eastAsia="ＭＳ 明朝"/>
          <w:rFonts w:ascii="ＭＳ 明朝" w:hAnsi="ＭＳ 明朝"/>
          <w:sz w:val="20"/>
          <w:u w:val="single"/>
        </w:rPr>
        <w:t xml:space="preserve">１回に限り算定するものとする。ただし、いずれかの神経・筋検査判断料を算定した場合には、同一月において他の神経・筋検査判断料は算定しない。 </w:t>
      </w:r>
    </w:p>
    <w:p>
      <w:pPr>
        <w:spacing w:before="160" w:after="80" w:line="300" w:lineRule="exact"/>
        <w:ind w:left="283"/>
      </w:pPr>
      <w:r>
        <w:rPr>
          <w:rFonts w:eastAsia="ＭＳ ゴシック"/>
          <w:rFonts w:ascii="ＭＳ ゴシック" w:hAnsi="ＭＳ ゴシック"/>
          <w:b/>
          <w:sz w:val="21"/>
        </w:rPr>
        <w:t>Ｄ２４２ 尿水力学的検査 ぼうこう</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膀胱内圧測定                         312点 </w:t>
      </w:r>
    </w:p>
    <w:p>
      <w:pPr>
        <w:spacing w:before="20" w:after="20" w:line="300" w:lineRule="exact"/>
        <w:ind w:left="567"/>
      </w:pPr>
      <w:r>
        <w:rPr>
          <w:rFonts w:eastAsia="ＭＳ 明朝"/>
          <w:rFonts w:ascii="ＭＳ 明朝" w:hAnsi="ＭＳ 明朝"/>
          <w:sz w:val="20"/>
        </w:rPr>
        <w:t xml:space="preserve">２ 尿道圧測定図                         260点 </w:t>
      </w:r>
    </w:p>
    <w:p>
      <w:pPr>
        <w:spacing w:before="20" w:after="20" w:line="300" w:lineRule="exact"/>
        <w:ind w:left="567"/>
      </w:pPr>
      <w:r>
        <w:rPr>
          <w:rFonts w:eastAsia="ＭＳ 明朝"/>
          <w:rFonts w:ascii="ＭＳ 明朝" w:hAnsi="ＭＳ 明朝"/>
          <w:sz w:val="20"/>
        </w:rPr>
        <w:t xml:space="preserve">３ 尿流測定                             205点 </w:t>
      </w:r>
    </w:p>
    <w:p>
      <w:pPr>
        <w:spacing w:before="20" w:after="20" w:line="300" w:lineRule="exact"/>
        <w:ind w:left="567"/>
      </w:pPr>
      <w:r>
        <w:rPr>
          <w:rFonts w:eastAsia="ＭＳ 明朝"/>
          <w:rFonts w:ascii="ＭＳ 明朝" w:hAnsi="ＭＳ 明朝"/>
          <w:sz w:val="20"/>
        </w:rPr>
        <w:t xml:space="preserve">４ 括約筋筋電図                         310点 （耳鼻咽喉科学的検査） </w:t>
      </w:r>
    </w:p>
    <w:p>
      <w:pPr>
        <w:spacing w:before="160" w:after="80" w:line="300" w:lineRule="exact"/>
        <w:ind w:left="283"/>
      </w:pPr>
      <w:r>
        <w:rPr>
          <w:rFonts w:eastAsia="ＭＳ ゴシック"/>
          <w:rFonts w:ascii="ＭＳ ゴシック" w:hAnsi="ＭＳ ゴシック"/>
          <w:b/>
          <w:sz w:val="21"/>
        </w:rPr>
        <w:t xml:space="preserve">Ｄ２４３ 削除 </w:t>
      </w:r>
    </w:p>
    <w:p>
      <w:pPr>
        <w:spacing w:before="160" w:after="80" w:line="300" w:lineRule="exact"/>
        <w:ind w:left="283"/>
      </w:pPr>
      <w:r>
        <w:rPr>
          <w:rFonts w:eastAsia="ＭＳ ゴシック"/>
          <w:rFonts w:ascii="ＭＳ ゴシック" w:hAnsi="ＭＳ ゴシック"/>
          <w:b/>
          <w:sz w:val="21"/>
        </w:rPr>
        <w:t xml:space="preserve">Ｄ２４４ 自覚的聴力検査 </w:t>
      </w:r>
    </w:p>
    <w:p>
      <w:pPr>
        <w:spacing w:before="20" w:after="20" w:line="300" w:lineRule="exact"/>
        <w:ind w:left="567"/>
      </w:pPr>
      <w:r>
        <w:rPr>
          <w:rFonts w:eastAsia="ＭＳ 明朝"/>
          <w:rFonts w:ascii="ＭＳ 明朝" w:hAnsi="ＭＳ 明朝"/>
          <w:sz w:val="20"/>
        </w:rPr>
        <w:t xml:space="preserve">１ 標準純音聴力検査、自記オージオメーターによる聴力検査                             350点 </w:t>
      </w:r>
    </w:p>
    <w:p>
      <w:pPr>
        <w:spacing w:before="20" w:after="20" w:line="300" w:lineRule="exact"/>
        <w:ind w:left="567"/>
      </w:pPr>
      <w:r>
        <w:rPr>
          <w:rFonts w:eastAsia="ＭＳ 明朝"/>
          <w:rFonts w:ascii="ＭＳ 明朝" w:hAnsi="ＭＳ 明朝"/>
          <w:sz w:val="20"/>
        </w:rPr>
        <w:t xml:space="preserve">２ 標準語音聴力検査、ことばのききとり検査                                           350点 </w:t>
      </w:r>
    </w:p>
    <w:p>
      <w:pPr>
        <w:spacing w:before="20" w:after="20" w:line="300" w:lineRule="exact"/>
        <w:ind w:left="567"/>
      </w:pPr>
      <w:r>
        <w:rPr>
          <w:rFonts w:eastAsia="ＭＳ 明朝"/>
          <w:rFonts w:ascii="ＭＳ 明朝" w:hAnsi="ＭＳ 明朝"/>
          <w:sz w:val="20"/>
        </w:rPr>
        <w:t xml:space="preserve">３ 簡易聴力検査 </w:t>
      </w:r>
    </w:p>
    <w:p>
      <w:pPr>
        <w:spacing w:before="20" w:after="20" w:line="300" w:lineRule="exact"/>
        <w:ind w:left="850"/>
      </w:pPr>
      <w:r>
        <w:rPr>
          <w:rFonts w:eastAsia="ＭＳ 明朝"/>
          <w:rFonts w:ascii="ＭＳ 明朝" w:hAnsi="ＭＳ 明朝"/>
          <w:sz w:val="20"/>
        </w:rPr>
        <w:t xml:space="preserve">イ 気導純音聴力検査                   110点 </w:t>
      </w:r>
    </w:p>
    <w:p>
      <w:pPr>
        <w:spacing w:before="20" w:after="20" w:line="300" w:lineRule="exact"/>
        <w:ind w:left="850"/>
      </w:pPr>
      <w:r>
        <w:rPr>
          <w:rFonts w:eastAsia="ＭＳ 明朝"/>
          <w:rFonts w:ascii="ＭＳ 明朝" w:hAnsi="ＭＳ 明朝"/>
          <w:sz w:val="20"/>
        </w:rPr>
        <w:t xml:space="preserve">ロ その他（種目数にかかわらず一連につき）                                        40点 </w:t>
      </w:r>
    </w:p>
    <w:p>
      <w:pPr>
        <w:spacing w:before="20" w:after="20" w:line="300" w:lineRule="exact"/>
        <w:ind w:left="567"/>
      </w:pPr>
      <w:r>
        <w:rPr>
          <w:rFonts w:eastAsia="ＭＳ 明朝"/>
          <w:rFonts w:ascii="ＭＳ 明朝" w:hAnsi="ＭＳ 明朝"/>
          <w:sz w:val="20"/>
        </w:rPr>
        <w:t xml:space="preserve">４ 後迷路機能検査（種目数にかかわらず一連につき）                                   400点 </w:t>
      </w:r>
    </w:p>
    <w:p>
      <w:pPr>
        <w:spacing w:before="20" w:after="20" w:line="300" w:lineRule="exact"/>
        <w:ind w:left="567"/>
      </w:pPr>
      <w:r>
        <w:rPr>
          <w:rFonts w:eastAsia="ＭＳ 明朝"/>
          <w:rFonts w:ascii="ＭＳ 明朝" w:hAnsi="ＭＳ 明朝"/>
          <w:sz w:val="20"/>
        </w:rPr>
        <w:t xml:space="preserve">５ 内耳機能検査（種目数にかかわらず一連につき）、耳鳴検査（種目数にかかわらず一連につき）                                       400点 </w:t>
      </w:r>
    </w:p>
    <w:p>
      <w:pPr>
        <w:spacing w:before="20" w:after="20" w:line="300" w:lineRule="exact"/>
        <w:ind w:left="567"/>
      </w:pPr>
      <w:r>
        <w:rPr>
          <w:rFonts w:eastAsia="ＭＳ 明朝"/>
          <w:rFonts w:ascii="ＭＳ 明朝" w:hAnsi="ＭＳ 明朝"/>
          <w:sz w:val="20"/>
        </w:rPr>
        <w:t xml:space="preserve">６ 中耳機能検査（種目数にかかわらず一連につき）                                     150点 </w:t>
      </w:r>
    </w:p>
    <w:p>
      <w:pPr>
        <w:spacing w:before="160" w:after="80" w:line="300" w:lineRule="exact"/>
        <w:ind w:left="283"/>
      </w:pPr>
      <w:r>
        <w:rPr>
          <w:rFonts w:eastAsia="ＭＳ ゴシック"/>
          <w:rFonts w:ascii="ＭＳ ゴシック" w:hAnsi="ＭＳ ゴシック"/>
          <w:b/>
          <w:sz w:val="21"/>
        </w:rPr>
        <w:t xml:space="preserve">Ｄ２４４－２ 補聴器適合検査 </w:t>
      </w:r>
    </w:p>
    <w:p>
      <w:pPr>
        <w:spacing w:before="20" w:after="20" w:line="300" w:lineRule="exact"/>
        <w:ind w:left="567"/>
      </w:pPr>
      <w:r>
        <w:rPr>
          <w:rFonts w:eastAsia="ＭＳ 明朝"/>
          <w:rFonts w:ascii="ＭＳ 明朝" w:hAnsi="ＭＳ 明朝"/>
          <w:sz w:val="20"/>
        </w:rPr>
        <w:t xml:space="preserve">１ １回目                             1,300点 </w:t>
      </w:r>
    </w:p>
    <w:p>
      <w:pPr>
        <w:spacing w:before="20" w:after="20" w:line="300" w:lineRule="exact"/>
        <w:ind w:left="567"/>
      </w:pPr>
      <w:r>
        <w:rPr>
          <w:rFonts w:eastAsia="ＭＳ 明朝"/>
          <w:rFonts w:ascii="ＭＳ 明朝" w:hAnsi="ＭＳ 明朝"/>
          <w:sz w:val="20"/>
        </w:rPr>
        <w:t>２ ２回目以降                           700点 注 別に厚生労働大臣が定める施設基準に適合しているものとして地方厚生局長等に届け出た保険医療機関において行われる場合に、患者１人につき月２回に限り算定する。 くう</w:t>
      </w:r>
    </w:p>
    <w:p>
      <w:pPr>
        <w:spacing w:before="160" w:after="80" w:line="300" w:lineRule="exact"/>
        <w:ind w:left="283"/>
      </w:pPr>
      <w:r>
        <w:rPr>
          <w:rFonts w:eastAsia="ＭＳ ゴシック"/>
          <w:rFonts w:ascii="ＭＳ ゴシック" w:hAnsi="ＭＳ ゴシック"/>
          <w:b/>
          <w:sz w:val="21"/>
        </w:rPr>
        <w:t xml:space="preserve">Ｄ２４５ 鼻腔通気度検査                             300点 </w:t>
      </w:r>
    </w:p>
    <w:p>
      <w:pPr>
        <w:spacing w:before="160" w:after="80" w:line="300" w:lineRule="exact"/>
        <w:ind w:left="283"/>
      </w:pPr>
      <w:r>
        <w:rPr>
          <w:rFonts w:eastAsia="ＭＳ ゴシック"/>
          <w:rFonts w:ascii="ＭＳ ゴシック" w:hAnsi="ＭＳ ゴシック"/>
          <w:b/>
          <w:sz w:val="21"/>
        </w:rPr>
        <w:t xml:space="preserve">Ｄ２４６ アコースティックオトスコープを用いた鼓膜音響反射率検査                                       100点 </w:t>
      </w:r>
    </w:p>
    <w:p>
      <w:pPr>
        <w:spacing w:before="160" w:after="80" w:line="300" w:lineRule="exact"/>
        <w:ind w:left="283"/>
      </w:pPr>
      <w:r>
        <w:rPr>
          <w:rFonts w:eastAsia="ＭＳ ゴシック"/>
          <w:rFonts w:ascii="ＭＳ ゴシック" w:hAnsi="ＭＳ ゴシック"/>
          <w:b/>
          <w:sz w:val="21"/>
        </w:rPr>
        <w:t xml:space="preserve">Ｄ２４７ 他覚的聴力検査又は行動観察による聴力検査 </w:t>
      </w:r>
    </w:p>
    <w:p>
      <w:pPr>
        <w:spacing w:before="20" w:after="20" w:line="300" w:lineRule="exact"/>
        <w:ind w:left="567"/>
      </w:pPr>
      <w:r>
        <w:rPr>
          <w:rFonts w:eastAsia="ＭＳ 明朝"/>
          <w:rFonts w:ascii="ＭＳ 明朝" w:hAnsi="ＭＳ 明朝"/>
          <w:sz w:val="20"/>
        </w:rPr>
        <w:t xml:space="preserve">１ 鼓膜音響インピーダンス検査           290点 </w:t>
      </w:r>
    </w:p>
    <w:p>
      <w:pPr>
        <w:spacing w:before="20" w:after="20" w:line="300" w:lineRule="exact"/>
        <w:ind w:left="567"/>
      </w:pPr>
      <w:r>
        <w:rPr>
          <w:rFonts w:eastAsia="ＭＳ 明朝"/>
          <w:rFonts w:ascii="ＭＳ 明朝" w:hAnsi="ＭＳ 明朝"/>
          <w:sz w:val="20"/>
        </w:rPr>
        <w:t xml:space="preserve">２ チンパノメトリー                     340点 </w:t>
      </w:r>
    </w:p>
    <w:p>
      <w:pPr>
        <w:spacing w:before="20" w:after="20" w:line="300" w:lineRule="exact"/>
        <w:ind w:left="567"/>
      </w:pPr>
      <w:r>
        <w:rPr>
          <w:rFonts w:eastAsia="ＭＳ 明朝"/>
          <w:rFonts w:ascii="ＭＳ 明朝" w:hAnsi="ＭＳ 明朝"/>
          <w:sz w:val="20"/>
        </w:rPr>
        <w:t xml:space="preserve">３ 耳小骨筋反射検査                     450点 </w:t>
      </w:r>
    </w:p>
    <w:p>
      <w:pPr>
        <w:spacing w:before="20" w:after="20" w:line="300" w:lineRule="exact"/>
        <w:ind w:left="567"/>
      </w:pPr>
      <w:r>
        <w:rPr>
          <w:rFonts w:eastAsia="ＭＳ 明朝"/>
          <w:rFonts w:ascii="ＭＳ 明朝" w:hAnsi="ＭＳ 明朝"/>
          <w:sz w:val="20"/>
        </w:rPr>
        <w:t xml:space="preserve">４ 遊戯聴力検査                         500点 </w:t>
      </w:r>
    </w:p>
    <w:p>
      <w:pPr>
        <w:spacing w:before="20" w:after="20" w:line="300" w:lineRule="exact"/>
        <w:ind w:left="567"/>
      </w:pPr>
      <w:r>
        <w:rPr>
          <w:rFonts w:eastAsia="ＭＳ 明朝"/>
          <w:rFonts w:ascii="ＭＳ 明朝" w:hAnsi="ＭＳ 明朝"/>
          <w:sz w:val="20"/>
        </w:rPr>
        <w:t xml:space="preserve">５ 耳音響放射（ＯＡＥ）検査 </w:t>
      </w:r>
    </w:p>
    <w:p>
      <w:pPr>
        <w:spacing w:before="20" w:after="20" w:line="300" w:lineRule="exact"/>
        <w:ind w:left="850"/>
      </w:pPr>
      <w:r>
        <w:rPr>
          <w:rFonts w:eastAsia="ＭＳ 明朝"/>
          <w:rFonts w:ascii="ＭＳ 明朝" w:hAnsi="ＭＳ 明朝"/>
          <w:sz w:val="20"/>
        </w:rPr>
        <w:t xml:space="preserve">イ 自発耳音響放射（ＳＯＡＥ）         100点 </w:t>
      </w:r>
    </w:p>
    <w:p>
      <w:pPr>
        <w:spacing w:before="20" w:after="20" w:line="300" w:lineRule="exact"/>
        <w:ind w:left="850"/>
      </w:pPr>
      <w:r>
        <w:rPr>
          <w:rFonts w:eastAsia="ＭＳ 明朝"/>
          <w:rFonts w:ascii="ＭＳ 明朝" w:hAnsi="ＭＳ 明朝"/>
          <w:sz w:val="20"/>
        </w:rPr>
        <w:t xml:space="preserve">ロ その他の場合                       300点 </w:t>
      </w:r>
    </w:p>
    <w:p>
      <w:pPr>
        <w:spacing w:before="160" w:after="80" w:line="300" w:lineRule="exact"/>
        <w:ind w:left="283"/>
      </w:pPr>
      <w:r>
        <w:rPr>
          <w:rFonts w:eastAsia="ＭＳ ゴシック"/>
          <w:rFonts w:ascii="ＭＳ ゴシック" w:hAnsi="ＭＳ ゴシック"/>
          <w:b/>
          <w:sz w:val="21"/>
        </w:rPr>
        <w:t>Ｄ２４８ 耳管機能測定装置を用いた耳管機能測定       450点 か</w:t>
      </w:r>
    </w:p>
    <w:p>
      <w:pPr>
        <w:spacing w:before="160" w:after="80" w:line="300" w:lineRule="exact"/>
        <w:ind w:left="283"/>
      </w:pPr>
      <w:r>
        <w:rPr>
          <w:rFonts w:eastAsia="ＭＳ ゴシック"/>
          <w:rFonts w:ascii="ＭＳ ゴシック" w:hAnsi="ＭＳ ゴシック"/>
          <w:b/>
          <w:sz w:val="21"/>
        </w:rPr>
        <w:t xml:space="preserve">Ｄ２４９ 蝸電図                                     750点 </w:t>
      </w:r>
    </w:p>
    <w:p>
      <w:pPr>
        <w:spacing w:before="160" w:after="80" w:line="300" w:lineRule="exact"/>
        <w:ind w:left="283"/>
      </w:pPr>
      <w:r>
        <w:rPr>
          <w:rFonts w:eastAsia="ＭＳ ゴシック"/>
          <w:rFonts w:ascii="ＭＳ ゴシック" w:hAnsi="ＭＳ ゴシック"/>
          <w:b/>
          <w:sz w:val="21"/>
        </w:rPr>
        <w:t xml:space="preserve">Ｄ２５０ 平衡機能検査 </w:t>
      </w:r>
    </w:p>
    <w:p>
      <w:pPr>
        <w:spacing w:before="20" w:after="20" w:line="300" w:lineRule="exact"/>
        <w:ind w:left="567"/>
      </w:pPr>
      <w:r>
        <w:rPr>
          <w:rFonts w:eastAsia="ＭＳ 明朝"/>
          <w:rFonts w:ascii="ＭＳ 明朝" w:hAnsi="ＭＳ 明朝"/>
          <w:sz w:val="20"/>
        </w:rPr>
        <w:t xml:space="preserve">１ 標準検査（一連につき）                20点 </w:t>
      </w:r>
    </w:p>
    <w:p>
      <w:pPr>
        <w:spacing w:before="20" w:after="20" w:line="300" w:lineRule="exact"/>
        <w:ind w:left="567"/>
      </w:pPr>
      <w:r>
        <w:rPr>
          <w:rFonts w:eastAsia="ＭＳ 明朝"/>
          <w:rFonts w:ascii="ＭＳ 明朝" w:hAnsi="ＭＳ 明朝"/>
          <w:sz w:val="20"/>
        </w:rPr>
        <w:t xml:space="preserve">２ 刺激又は負荷を加える特殊検査（１種目につき）                                     120点 </w:t>
      </w:r>
    </w:p>
    <w:p>
      <w:pPr>
        <w:spacing w:before="20" w:after="20" w:line="300" w:lineRule="exact"/>
        <w:ind w:left="567"/>
      </w:pPr>
      <w:r>
        <w:rPr>
          <w:rFonts w:eastAsia="ＭＳ 明朝"/>
          <w:rFonts w:ascii="ＭＳ 明朝" w:hAnsi="ＭＳ 明朝"/>
          <w:sz w:val="20"/>
        </w:rPr>
        <w:t xml:space="preserve">３ 頭位及び頭位変換眼振検査 </w:t>
      </w:r>
    </w:p>
    <w:p>
      <w:pPr>
        <w:spacing w:before="20" w:after="20" w:line="300" w:lineRule="exact"/>
        <w:ind w:left="850"/>
      </w:pPr>
      <w:r>
        <w:rPr>
          <w:rFonts w:eastAsia="ＭＳ 明朝"/>
          <w:rFonts w:ascii="ＭＳ 明朝" w:hAnsi="ＭＳ 明朝"/>
          <w:sz w:val="20"/>
        </w:rPr>
        <w:t xml:space="preserve">イ 赤外線ＣＣＤカメラ等による場合     300点 </w:t>
      </w:r>
    </w:p>
    <w:p>
      <w:pPr>
        <w:spacing w:before="20" w:after="20" w:line="300" w:lineRule="exact"/>
        <w:ind w:left="850"/>
      </w:pPr>
      <w:r>
        <w:rPr>
          <w:rFonts w:eastAsia="ＭＳ 明朝"/>
          <w:rFonts w:ascii="ＭＳ 明朝" w:hAnsi="ＭＳ 明朝"/>
          <w:sz w:val="20"/>
        </w:rPr>
        <w:t xml:space="preserve">ロ その他の場合                       140点 </w:t>
      </w:r>
    </w:p>
    <w:p>
      <w:pPr>
        <w:spacing w:before="20" w:after="20" w:line="300" w:lineRule="exact"/>
        <w:ind w:left="567"/>
      </w:pPr>
      <w:r>
        <w:rPr>
          <w:rFonts w:eastAsia="ＭＳ 明朝"/>
          <w:rFonts w:ascii="ＭＳ 明朝" w:hAnsi="ＭＳ 明朝"/>
          <w:sz w:val="20"/>
        </w:rPr>
        <w:t xml:space="preserve">４ 電気眼振図（誘導数にかかわらず一連につき） </w:t>
      </w:r>
    </w:p>
    <w:p>
      <w:pPr>
        <w:spacing w:before="20" w:after="20" w:line="300" w:lineRule="exact"/>
        <w:ind w:left="850"/>
      </w:pPr>
      <w:r>
        <w:rPr>
          <w:rFonts w:eastAsia="ＭＳ 明朝"/>
          <w:rFonts w:ascii="ＭＳ 明朝" w:hAnsi="ＭＳ 明朝"/>
          <w:sz w:val="20"/>
        </w:rPr>
        <w:t xml:space="preserve">イ 皿電極により４誘導以上の記録を行った場合                                     400点 </w:t>
      </w:r>
    </w:p>
    <w:p>
      <w:pPr>
        <w:spacing w:before="20" w:after="20" w:line="300" w:lineRule="exact"/>
        <w:ind w:left="850"/>
      </w:pPr>
      <w:r>
        <w:rPr>
          <w:rFonts w:eastAsia="ＭＳ 明朝"/>
          <w:rFonts w:ascii="ＭＳ 明朝" w:hAnsi="ＭＳ 明朝"/>
          <w:sz w:val="20"/>
        </w:rPr>
        <w:t xml:space="preserve">ロ その他の場合                       260点 </w:t>
      </w:r>
    </w:p>
    <w:p>
      <w:pPr>
        <w:spacing w:before="20" w:after="20" w:line="300" w:lineRule="exact"/>
        <w:ind w:left="567"/>
      </w:pPr>
      <w:r>
        <w:rPr>
          <w:rFonts w:eastAsia="ＭＳ 明朝"/>
          <w:rFonts w:ascii="ＭＳ 明朝" w:hAnsi="ＭＳ 明朝"/>
          <w:sz w:val="20"/>
        </w:rPr>
        <w:t xml:space="preserve">５ 重心動揺計、下肢加重検査、フォースプレート分析、動作分析検査                     250点 </w:t>
      </w:r>
    </w:p>
    <w:p>
      <w:pPr>
        <w:spacing w:before="20" w:after="20" w:line="300" w:lineRule="exact"/>
        <w:ind w:left="567"/>
      </w:pPr>
      <w:r>
        <w:rPr>
          <w:rFonts w:eastAsia="ＭＳ 明朝"/>
          <w:rFonts w:ascii="ＭＳ 明朝" w:hAnsi="ＭＳ 明朝"/>
          <w:sz w:val="20"/>
        </w:rPr>
        <w:t xml:space="preserve">６ ビデオヘッドインパルス検査           300点 注 ５について、パワー・ベクトル分析を行った場合には、パワー・ベクトル分析加算として200点を、刺激又は負荷を加えた場合には、刺激又は負荷加算として、１種目につき120点を所定点数に加算する。 </w:t>
      </w:r>
    </w:p>
    <w:p>
      <w:pPr>
        <w:spacing w:before="160" w:after="80" w:line="300" w:lineRule="exact"/>
        <w:ind w:left="283"/>
      </w:pPr>
      <w:r>
        <w:rPr>
          <w:rFonts w:eastAsia="ＭＳ ゴシック"/>
          <w:rFonts w:ascii="ＭＳ ゴシック" w:hAnsi="ＭＳ ゴシック"/>
          <w:b/>
          <w:sz w:val="21"/>
        </w:rPr>
        <w:t xml:space="preserve">Ｄ２５１ 音声言語医学的検査 </w:t>
      </w:r>
    </w:p>
    <w:p>
      <w:pPr>
        <w:spacing w:before="20" w:after="20" w:line="300" w:lineRule="exact"/>
        <w:ind w:left="567"/>
      </w:pPr>
      <w:r>
        <w:rPr>
          <w:rFonts w:eastAsia="ＭＳ 明朝"/>
          <w:rFonts w:ascii="ＭＳ 明朝" w:hAnsi="ＭＳ 明朝"/>
          <w:sz w:val="20"/>
        </w:rPr>
        <w:t xml:space="preserve">１ 喉頭ストロボスコピー                 450点 </w:t>
      </w:r>
    </w:p>
    <w:p>
      <w:pPr>
        <w:spacing w:before="20" w:after="20" w:line="300" w:lineRule="exact"/>
        <w:ind w:left="567"/>
      </w:pPr>
      <w:r>
        <w:rPr>
          <w:rFonts w:eastAsia="ＭＳ 明朝"/>
          <w:rFonts w:ascii="ＭＳ 明朝" w:hAnsi="ＭＳ 明朝"/>
          <w:sz w:val="20"/>
        </w:rPr>
        <w:t xml:space="preserve">２ 音響分析                             450点 </w:t>
      </w:r>
    </w:p>
    <w:p>
      <w:pPr>
        <w:spacing w:before="20" w:after="20" w:line="300" w:lineRule="exact"/>
        <w:ind w:left="567"/>
      </w:pPr>
      <w:r>
        <w:rPr>
          <w:rFonts w:eastAsia="ＭＳ 明朝"/>
          <w:rFonts w:ascii="ＭＳ 明朝" w:hAnsi="ＭＳ 明朝"/>
          <w:sz w:val="20"/>
        </w:rPr>
        <w:t>３ 音声機能検査                         450点 へん</w:t>
      </w:r>
    </w:p>
    <w:p>
      <w:pPr>
        <w:spacing w:before="160" w:after="80" w:line="300" w:lineRule="exact"/>
        <w:ind w:left="283"/>
      </w:pPr>
      <w:r>
        <w:rPr>
          <w:rFonts w:eastAsia="ＭＳ ゴシック"/>
          <w:rFonts w:ascii="ＭＳ ゴシック" w:hAnsi="ＭＳ ゴシック"/>
          <w:b/>
          <w:sz w:val="21"/>
        </w:rPr>
        <w:t xml:space="preserve">Ｄ２５２ 扁桃マッサージ法                            40点 </w:t>
      </w:r>
    </w:p>
    <w:p>
      <w:pPr>
        <w:spacing w:before="160" w:after="80" w:line="300" w:lineRule="exact"/>
        <w:ind w:left="283"/>
      </w:pPr>
      <w:r>
        <w:rPr>
          <w:rFonts w:eastAsia="ＭＳ ゴシック"/>
          <w:rFonts w:ascii="ＭＳ ゴシック" w:hAnsi="ＭＳ ゴシック"/>
          <w:b/>
          <w:sz w:val="21"/>
        </w:rPr>
        <w:t xml:space="preserve">Ｄ２５３ 嗅覚検査 </w:t>
      </w:r>
    </w:p>
    <w:p>
      <w:pPr>
        <w:spacing w:before="20" w:after="20" w:line="300" w:lineRule="exact"/>
        <w:ind w:left="567"/>
      </w:pPr>
      <w:r>
        <w:rPr>
          <w:rFonts w:eastAsia="ＭＳ 明朝"/>
          <w:rFonts w:ascii="ＭＳ 明朝" w:hAnsi="ＭＳ 明朝"/>
          <w:sz w:val="20"/>
        </w:rPr>
        <w:t xml:space="preserve">１ 基準嗅覚検査                         450点 </w:t>
      </w:r>
    </w:p>
    <w:p>
      <w:pPr>
        <w:spacing w:before="20" w:after="20" w:line="300" w:lineRule="exact"/>
        <w:ind w:left="567"/>
      </w:pPr>
      <w:r>
        <w:rPr>
          <w:rFonts w:eastAsia="ＭＳ 明朝"/>
          <w:rFonts w:ascii="ＭＳ 明朝" w:hAnsi="ＭＳ 明朝"/>
          <w:sz w:val="20"/>
        </w:rPr>
        <w:t xml:space="preserve">２ 静脈性嗅覚検査                        45点 </w:t>
      </w:r>
    </w:p>
    <w:p>
      <w:pPr>
        <w:spacing w:before="160" w:after="80" w:line="300" w:lineRule="exact"/>
        <w:ind w:left="283"/>
      </w:pPr>
      <w:r>
        <w:rPr>
          <w:rFonts w:eastAsia="ＭＳ ゴシック"/>
          <w:rFonts w:ascii="ＭＳ ゴシック" w:hAnsi="ＭＳ ゴシック"/>
          <w:b/>
          <w:sz w:val="21"/>
        </w:rPr>
        <w:t xml:space="preserve">Ｄ２５４ 電気味覚検査（一連につき）                 300点 （眼科学的検査）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u w:val="single"/>
        </w:rPr>
        <w:t xml:space="preserve">１ </w:t>
      </w:r>
      <w:r>
        <w:rPr>
          <w:rFonts w:eastAsia="ＭＳ 明朝"/>
          <w:rFonts w:ascii="ＭＳ 明朝" w:hAnsi="ＭＳ 明朝"/>
          <w:sz w:val="20"/>
        </w:rPr>
        <w:t xml:space="preserve">コンタクトレンズの装用を目的に受診した患者に対して眼科学的検査を行った場合は、区分番号Ｄ２８２－３に掲げるコンタクトレンズ検査料のみ算定する。 </w:t>
      </w:r>
    </w:p>
    <w:p>
      <w:pPr>
        <w:spacing w:before="20" w:after="20" w:line="300" w:lineRule="exact"/>
        <w:ind w:left="567"/>
      </w:pPr>
      <w:r>
        <w:rPr>
          <w:rFonts w:eastAsia="ＭＳ 明朝"/>
          <w:rFonts w:ascii="ＭＳ 明朝" w:hAnsi="ＭＳ 明朝"/>
          <w:sz w:val="20"/>
          <w:u w:val="single"/>
        </w:rPr>
        <w:t xml:space="preserve">２ 近視の進行抑制を目的として診療を行い当該目的に係る効能又は効果を有する医薬品を投与している患者に対して眼科学的検査を行った場合は、年２回に限り算定する。この場合において、１回の受診において複数の検査を行った場合は、２種類を限度として算定する。 </w:t>
      </w:r>
    </w:p>
    <w:p>
      <w:pPr>
        <w:spacing w:before="160" w:after="80" w:line="300" w:lineRule="exact"/>
        <w:ind w:left="283"/>
      </w:pPr>
      <w:r>
        <w:rPr>
          <w:rFonts w:eastAsia="ＭＳ ゴシック"/>
          <w:rFonts w:ascii="ＭＳ ゴシック" w:hAnsi="ＭＳ ゴシック"/>
          <w:b/>
          <w:sz w:val="21"/>
        </w:rPr>
        <w:t xml:space="preserve">Ｄ２５５ 精密眼底検査（片側）                        56点 </w:t>
      </w:r>
    </w:p>
    <w:p>
      <w:pPr>
        <w:spacing w:before="160" w:after="80" w:line="300" w:lineRule="exact"/>
        <w:ind w:left="283"/>
      </w:pPr>
      <w:r>
        <w:rPr>
          <w:rFonts w:eastAsia="ＭＳ ゴシック"/>
          <w:rFonts w:ascii="ＭＳ ゴシック" w:hAnsi="ＭＳ ゴシック"/>
          <w:b/>
          <w:sz w:val="21"/>
        </w:rPr>
        <w:t xml:space="preserve">Ｄ２５５－２ 汎網膜硝子体検査（片側）               150点 注 患者１人につき月１回に限り算定する。ただし、汎網膜硝子体検査と併せて行った、区分番号Ｄ２５５に掲げる精密眼底検査（片側）、Ｄ２５７に掲げる細隙灯顕微鏡検査（前眼部及び後眼部）又はＤ２７３に掲げる細隙灯顕微鏡検査（前眼部）に係る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Ｄ２５６ 眼底カメラ撮影 </w:t>
      </w:r>
    </w:p>
    <w:p>
      <w:pPr>
        <w:spacing w:before="20" w:after="20" w:line="300" w:lineRule="exact"/>
        <w:ind w:left="567"/>
      </w:pPr>
      <w:r>
        <w:rPr>
          <w:rFonts w:eastAsia="ＭＳ 明朝"/>
          <w:rFonts w:ascii="ＭＳ 明朝" w:hAnsi="ＭＳ 明朝"/>
          <w:sz w:val="20"/>
        </w:rPr>
        <w:t xml:space="preserve">１ 通常の方法の場合 </w:t>
      </w:r>
    </w:p>
    <w:p>
      <w:pPr>
        <w:spacing w:before="20" w:after="20" w:line="300" w:lineRule="exact"/>
        <w:ind w:left="850"/>
      </w:pPr>
      <w:r>
        <w:rPr>
          <w:rFonts w:eastAsia="ＭＳ 明朝"/>
          <w:rFonts w:ascii="ＭＳ 明朝" w:hAnsi="ＭＳ 明朝"/>
          <w:sz w:val="20"/>
        </w:rPr>
        <w:t xml:space="preserve">イ アナログ撮影                        54点 </w:t>
      </w:r>
    </w:p>
    <w:p>
      <w:pPr>
        <w:spacing w:before="20" w:after="20" w:line="300" w:lineRule="exact"/>
        <w:ind w:left="850"/>
      </w:pPr>
      <w:r>
        <w:rPr>
          <w:rFonts w:eastAsia="ＭＳ 明朝"/>
          <w:rFonts w:ascii="ＭＳ 明朝" w:hAnsi="ＭＳ 明朝"/>
          <w:sz w:val="20"/>
        </w:rPr>
        <w:t xml:space="preserve">ロ デジタル撮影                        58点 </w:t>
      </w:r>
    </w:p>
    <w:p>
      <w:pPr>
        <w:spacing w:before="20" w:after="20" w:line="300" w:lineRule="exact"/>
        <w:ind w:left="567"/>
      </w:pPr>
      <w:r>
        <w:rPr>
          <w:rFonts w:eastAsia="ＭＳ 明朝"/>
          <w:rFonts w:ascii="ＭＳ 明朝" w:hAnsi="ＭＳ 明朝"/>
          <w:sz w:val="20"/>
        </w:rPr>
        <w:t xml:space="preserve">２ 蛍光眼底法の場合                     400点 </w:t>
      </w:r>
    </w:p>
    <w:p>
      <w:pPr>
        <w:spacing w:before="20" w:after="20" w:line="300" w:lineRule="exact"/>
        <w:ind w:left="567"/>
      </w:pPr>
      <w:r>
        <w:rPr>
          <w:rFonts w:eastAsia="ＭＳ 明朝"/>
          <w:rFonts w:ascii="ＭＳ 明朝" w:hAnsi="ＭＳ 明朝"/>
          <w:sz w:val="20"/>
        </w:rPr>
        <w:t xml:space="preserve">３ 自発蛍光撮影法の場合                 510点 </w:t>
      </w:r>
    </w:p>
    <w:p>
      <w:pPr>
        <w:spacing w:before="20" w:after="20" w:line="300" w:lineRule="exact"/>
        <w:ind w:left="567"/>
      </w:pPr>
      <w:r>
        <w:rPr>
          <w:rFonts w:eastAsia="ＭＳ 明朝"/>
          <w:rFonts w:ascii="ＭＳ 明朝" w:hAnsi="ＭＳ 明朝"/>
          <w:sz w:val="20"/>
        </w:rPr>
        <w:t>注１ 使用したフィルムの費用として、購入価格を10円で除して得た点数を所定点数に加算する。</w:t>
      </w:r>
    </w:p>
    <w:p>
      <w:pPr>
        <w:spacing w:before="20" w:after="20" w:line="300" w:lineRule="exact"/>
        <w:ind w:left="1134"/>
      </w:pPr>
      <w:r>
        <w:rPr>
          <w:rFonts w:eastAsia="ＭＳ 明朝"/>
          <w:rFonts w:ascii="ＭＳ 明朝" w:hAnsi="ＭＳ 明朝"/>
          <w:sz w:val="20"/>
        </w:rPr>
        <w:t xml:space="preserve">（１のロの場合を除く。） </w:t>
      </w:r>
    </w:p>
    <w:p>
      <w:pPr>
        <w:spacing w:before="20" w:after="20" w:line="300" w:lineRule="exact"/>
        <w:ind w:left="567"/>
      </w:pPr>
      <w:r>
        <w:rPr>
          <w:rFonts w:eastAsia="ＭＳ 明朝"/>
          <w:rFonts w:ascii="ＭＳ 明朝" w:hAnsi="ＭＳ 明朝"/>
          <w:sz w:val="20"/>
        </w:rPr>
        <w:t xml:space="preserve">２ 広角眼底撮影を行った場合は、広角眼底撮影加算として、100点を所定点数に加算する。 </w:t>
      </w:r>
    </w:p>
    <w:p>
      <w:pPr>
        <w:spacing w:before="160" w:after="80" w:line="300" w:lineRule="exact"/>
        <w:ind w:left="283"/>
      </w:pPr>
      <w:r>
        <w:rPr>
          <w:rFonts w:eastAsia="ＭＳ ゴシック"/>
          <w:rFonts w:ascii="ＭＳ ゴシック" w:hAnsi="ＭＳ ゴシック"/>
          <w:b/>
          <w:sz w:val="21"/>
        </w:rPr>
        <w:t>Ｄ２５６－２ 眼底三次元画像解析                     190点 注 患者１人につき月１回に限り算定する。ただし、眼底三次元画像解析と併せて行った、区分番号</w:t>
      </w:r>
    </w:p>
    <w:p>
      <w:pPr>
        <w:spacing w:before="160" w:after="80" w:line="300" w:lineRule="exact"/>
        <w:ind w:left="283"/>
      </w:pPr>
      <w:r>
        <w:rPr>
          <w:rFonts w:eastAsia="ＭＳ ゴシック"/>
          <w:rFonts w:ascii="ＭＳ ゴシック" w:hAnsi="ＭＳ ゴシック"/>
          <w:b/>
          <w:sz w:val="21"/>
        </w:rPr>
        <w:t xml:space="preserve">Ｄ２５６の１に掲げる眼底カメラ撮影の通常の方法の場合に係る費用は、所定点数に含まれるものとする。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Ｄ２５６－３ 光干渉断層血管撮影                     400点 注 光干渉断層血管撮影は、患者１人につき月１回に限り算定する。ただし、当該検査と併せて行った、区分番号Ｄ２５６に掲げる眼底カメラ撮影に係る費用は、所定点数に含まれるものとする。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Ｄ２５７ 細隙灯顕微鏡検査（前眼部及び後眼部）       110点 注 使用したフィルムの費用として、購入価格を10円で除して得た点数を所定点数に加算する。 </w:t>
      </w:r>
    </w:p>
    <w:p>
      <w:pPr>
        <w:spacing w:before="160" w:after="80" w:line="300" w:lineRule="exact"/>
        <w:ind w:left="283"/>
      </w:pPr>
      <w:r>
        <w:rPr>
          <w:rFonts w:eastAsia="ＭＳ ゴシック"/>
          <w:rFonts w:ascii="ＭＳ ゴシック" w:hAnsi="ＭＳ ゴシック"/>
          <w:b/>
          <w:sz w:val="21"/>
        </w:rPr>
        <w:t xml:space="preserve">Ｄ２５８ 網膜電位図（ＥＲＧ）                       230点 </w:t>
      </w:r>
    </w:p>
    <w:p>
      <w:pPr>
        <w:spacing w:before="160" w:after="80" w:line="300" w:lineRule="exact"/>
        <w:ind w:left="283"/>
      </w:pPr>
      <w:r>
        <w:rPr>
          <w:rFonts w:eastAsia="ＭＳ ゴシック"/>
          <w:rFonts w:ascii="ＭＳ ゴシック" w:hAnsi="ＭＳ ゴシック"/>
          <w:b/>
          <w:sz w:val="21"/>
        </w:rPr>
        <w:t>Ｄ２５８－２ 網膜機能精密電気生理検査（多局所網膜電位図）</w:t>
      </w:r>
      <w:r>
        <w:rPr>
          <w:rFonts w:eastAsia="ＭＳ ゴシック"/>
          <w:rFonts w:ascii="ＭＳ ゴシック" w:hAnsi="ＭＳ ゴシック"/>
          <w:b/>
          <w:sz w:val="21"/>
          <w:u w:val="single"/>
        </w:rPr>
        <w:t xml:space="preserve">                                             600点 </w:t>
      </w:r>
    </w:p>
    <w:p>
      <w:pPr>
        <w:spacing w:before="160" w:after="80" w:line="300" w:lineRule="exact"/>
        <w:ind w:left="283"/>
      </w:pPr>
      <w:r>
        <w:rPr>
          <w:rFonts w:eastAsia="ＭＳ ゴシック"/>
          <w:rFonts w:ascii="ＭＳ ゴシック" w:hAnsi="ＭＳ ゴシック"/>
          <w:b/>
          <w:sz w:val="21"/>
        </w:rPr>
        <w:t xml:space="preserve">Ｄ２５８－３ 黄斑局所網膜電図、全視野精密網膜電図   800点 注 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Ｄ２５９ 精密視野検査（片側）                        38点 </w:t>
      </w:r>
    </w:p>
    <w:p>
      <w:pPr>
        <w:spacing w:before="160" w:after="80" w:line="300" w:lineRule="exact"/>
        <w:ind w:left="283"/>
      </w:pPr>
      <w:r>
        <w:rPr>
          <w:rFonts w:eastAsia="ＭＳ ゴシック"/>
          <w:rFonts w:ascii="ＭＳ ゴシック" w:hAnsi="ＭＳ ゴシック"/>
          <w:b/>
          <w:sz w:val="21"/>
        </w:rPr>
        <w:t xml:space="preserve">Ｄ２６０ 量的視野検査（片側） </w:t>
      </w:r>
    </w:p>
    <w:p>
      <w:pPr>
        <w:spacing w:before="20" w:after="20" w:line="300" w:lineRule="exact"/>
        <w:ind w:left="567"/>
      </w:pPr>
      <w:r>
        <w:rPr>
          <w:rFonts w:eastAsia="ＭＳ 明朝"/>
          <w:rFonts w:ascii="ＭＳ 明朝" w:hAnsi="ＭＳ 明朝"/>
          <w:sz w:val="20"/>
        </w:rPr>
        <w:t xml:space="preserve">１ 動的量的視野検査                     195点 </w:t>
      </w:r>
    </w:p>
    <w:p>
      <w:pPr>
        <w:spacing w:before="20" w:after="20" w:line="300" w:lineRule="exact"/>
        <w:ind w:left="567"/>
      </w:pPr>
      <w:r>
        <w:rPr>
          <w:rFonts w:eastAsia="ＭＳ 明朝"/>
          <w:rFonts w:ascii="ＭＳ 明朝" w:hAnsi="ＭＳ 明朝"/>
          <w:sz w:val="20"/>
        </w:rPr>
        <w:t xml:space="preserve">２ 静的量的視野検査                     290点 </w:t>
      </w:r>
    </w:p>
    <w:p>
      <w:pPr>
        <w:spacing w:before="160" w:after="80" w:line="300" w:lineRule="exact"/>
        <w:ind w:left="283"/>
      </w:pPr>
      <w:r>
        <w:rPr>
          <w:rFonts w:eastAsia="ＭＳ ゴシック"/>
          <w:rFonts w:ascii="ＭＳ ゴシック" w:hAnsi="ＭＳ ゴシック"/>
          <w:b/>
          <w:sz w:val="21"/>
        </w:rPr>
        <w:t xml:space="preserve">Ｄ２６１ 屈折検査 </w:t>
      </w:r>
    </w:p>
    <w:p>
      <w:pPr>
        <w:spacing w:before="20" w:after="20" w:line="300" w:lineRule="exact"/>
        <w:ind w:left="567"/>
      </w:pPr>
      <w:r>
        <w:rPr>
          <w:rFonts w:eastAsia="ＭＳ 明朝"/>
          <w:rFonts w:ascii="ＭＳ 明朝" w:hAnsi="ＭＳ 明朝"/>
          <w:sz w:val="20"/>
        </w:rPr>
        <w:t xml:space="preserve">１ ６歳未満の場合                        69点 </w:t>
      </w:r>
    </w:p>
    <w:p>
      <w:pPr>
        <w:spacing w:before="20" w:after="20" w:line="300" w:lineRule="exact"/>
        <w:ind w:left="567"/>
      </w:pPr>
      <w:r>
        <w:rPr>
          <w:rFonts w:eastAsia="ＭＳ 明朝"/>
          <w:rFonts w:ascii="ＭＳ 明朝" w:hAnsi="ＭＳ 明朝"/>
          <w:sz w:val="20"/>
        </w:rPr>
        <w:t xml:space="preserve">２ １以外の場合                          69点 注 １について、弱視又は不同視と診断された患者に対して、眼鏡処方箋の交付を行わずに矯正視力検査を実施した場合には、小児矯正視力検査加算として、35点を所定点数に加算する。この場合において、区分番号Ｄ２６３に掲げる矯正視力検査は算定しない。 </w:t>
      </w:r>
    </w:p>
    <w:p>
      <w:pPr>
        <w:spacing w:before="160" w:after="80" w:line="300" w:lineRule="exact"/>
        <w:ind w:left="283"/>
      </w:pPr>
      <w:r>
        <w:rPr>
          <w:rFonts w:eastAsia="ＭＳ ゴシック"/>
          <w:rFonts w:ascii="ＭＳ ゴシック" w:hAnsi="ＭＳ ゴシック"/>
          <w:b/>
          <w:sz w:val="21"/>
        </w:rPr>
        <w:t xml:space="preserve">Ｄ２６２ 調節検査                                    70点 </w:t>
      </w:r>
    </w:p>
    <w:p>
      <w:pPr>
        <w:spacing w:before="160" w:after="80" w:line="300" w:lineRule="exact"/>
        <w:ind w:left="283"/>
      </w:pPr>
      <w:r>
        <w:rPr>
          <w:rFonts w:eastAsia="ＭＳ ゴシック"/>
          <w:rFonts w:ascii="ＭＳ ゴシック" w:hAnsi="ＭＳ ゴシック"/>
          <w:b/>
          <w:sz w:val="21"/>
        </w:rPr>
        <w:t xml:space="preserve">Ｄ２６３ 矯正視力検査 </w:t>
      </w:r>
    </w:p>
    <w:p>
      <w:pPr>
        <w:spacing w:before="20" w:after="20" w:line="300" w:lineRule="exact"/>
        <w:ind w:left="567"/>
      </w:pPr>
      <w:r>
        <w:rPr>
          <w:rFonts w:eastAsia="ＭＳ 明朝"/>
          <w:rFonts w:ascii="ＭＳ 明朝" w:hAnsi="ＭＳ 明朝"/>
          <w:sz w:val="20"/>
        </w:rPr>
        <w:t xml:space="preserve">１ 眼鏡処方箋の交付を行う場合            69点 </w:t>
      </w:r>
    </w:p>
    <w:p>
      <w:pPr>
        <w:spacing w:before="20" w:after="20" w:line="300" w:lineRule="exact"/>
        <w:ind w:left="567"/>
      </w:pPr>
      <w:r>
        <w:rPr>
          <w:rFonts w:eastAsia="ＭＳ 明朝"/>
          <w:rFonts w:ascii="ＭＳ 明朝" w:hAnsi="ＭＳ 明朝"/>
          <w:sz w:val="20"/>
        </w:rPr>
        <w:t xml:space="preserve">２ １以外の場合                          69点 </w:t>
      </w:r>
    </w:p>
    <w:p>
      <w:pPr>
        <w:spacing w:before="160" w:after="80" w:line="300" w:lineRule="exact"/>
        <w:ind w:left="283"/>
      </w:pPr>
      <w:r>
        <w:rPr>
          <w:rFonts w:eastAsia="ＭＳ ゴシック"/>
          <w:rFonts w:ascii="ＭＳ ゴシック" w:hAnsi="ＭＳ ゴシック"/>
          <w:b/>
          <w:sz w:val="21"/>
        </w:rPr>
        <w:t xml:space="preserve">Ｄ２６３－２ コントラスト感度検査                   207点 注 コントラスト感度検査は、患者１人につき手術の前後においてそれぞれ１回に限り算定する。 </w:t>
      </w:r>
    </w:p>
    <w:p>
      <w:pPr>
        <w:spacing w:before="160" w:after="80" w:line="300" w:lineRule="exact"/>
        <w:ind w:left="283"/>
      </w:pPr>
      <w:r>
        <w:rPr>
          <w:rFonts w:eastAsia="ＭＳ ゴシック"/>
          <w:rFonts w:ascii="ＭＳ ゴシック" w:hAnsi="ＭＳ ゴシック"/>
          <w:b/>
          <w:sz w:val="21"/>
        </w:rPr>
        <w:t xml:space="preserve">Ｄ２６４ 精密眼圧測定                                82点 注 水分の多量摂取、薬剤の注射、点眼、暗室試験等の負荷により測定を行った場合は、負荷測定加算として、55点を所定点数に加算する。 </w:t>
      </w:r>
    </w:p>
    <w:p>
      <w:pPr>
        <w:spacing w:before="160" w:after="80" w:line="300" w:lineRule="exact"/>
        <w:ind w:left="283"/>
      </w:pPr>
      <w:r>
        <w:rPr>
          <w:rFonts w:eastAsia="ＭＳ ゴシック"/>
          <w:rFonts w:ascii="ＭＳ ゴシック" w:hAnsi="ＭＳ ゴシック"/>
          <w:b/>
          <w:sz w:val="21"/>
        </w:rPr>
        <w:t xml:space="preserve">Ｄ２６５ 角膜曲率半径計測                            84点 </w:t>
      </w:r>
    </w:p>
    <w:p>
      <w:pPr>
        <w:spacing w:before="160" w:after="80" w:line="300" w:lineRule="exact"/>
        <w:ind w:left="283"/>
      </w:pPr>
      <w:r>
        <w:rPr>
          <w:rFonts w:eastAsia="ＭＳ ゴシック"/>
          <w:rFonts w:ascii="ＭＳ ゴシック" w:hAnsi="ＭＳ ゴシック"/>
          <w:b/>
          <w:sz w:val="21"/>
        </w:rPr>
        <w:t xml:space="preserve">Ｄ２６５－２ 角膜形状解析検査                       105点 注 角膜形状解析検査は、患者１人につき月１回に限り算定する。ただし、当該検査と同一月内に行った区分番号Ｄ２６５に掲げる角膜曲率半径計測は所定点数に含まれるものとする。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Ｄ２６６ 光覚検査                                    42点 </w:t>
      </w:r>
    </w:p>
    <w:p>
      <w:pPr>
        <w:spacing w:before="160" w:after="80" w:line="300" w:lineRule="exact"/>
        <w:ind w:left="283"/>
      </w:pPr>
      <w:r>
        <w:rPr>
          <w:rFonts w:eastAsia="ＭＳ ゴシック"/>
          <w:rFonts w:ascii="ＭＳ ゴシック" w:hAnsi="ＭＳ ゴシック"/>
          <w:b/>
          <w:sz w:val="21"/>
        </w:rPr>
        <w:t xml:space="preserve">Ｄ２６７ 色覚検査 </w:t>
      </w:r>
    </w:p>
    <w:p>
      <w:pPr>
        <w:spacing w:before="20" w:after="20" w:line="300" w:lineRule="exact"/>
        <w:ind w:left="567"/>
      </w:pPr>
      <w:r>
        <w:rPr>
          <w:rFonts w:eastAsia="ＭＳ 明朝"/>
          <w:rFonts w:ascii="ＭＳ 明朝" w:hAnsi="ＭＳ 明朝"/>
          <w:sz w:val="20"/>
        </w:rPr>
        <w:t xml:space="preserve">１ アノマロスコープ又は色相配列検査を行った場合                                      70点 </w:t>
      </w:r>
    </w:p>
    <w:p>
      <w:pPr>
        <w:spacing w:before="20" w:after="20" w:line="300" w:lineRule="exact"/>
        <w:ind w:left="567"/>
      </w:pPr>
      <w:r>
        <w:rPr>
          <w:rFonts w:eastAsia="ＭＳ 明朝"/>
          <w:rFonts w:ascii="ＭＳ 明朝" w:hAnsi="ＭＳ 明朝"/>
          <w:sz w:val="20"/>
        </w:rPr>
        <w:t>２ １以外の場合                          48点 ふくそう</w:t>
      </w:r>
    </w:p>
    <w:p>
      <w:pPr>
        <w:spacing w:before="160" w:after="80" w:line="300" w:lineRule="exact"/>
        <w:ind w:left="283"/>
      </w:pPr>
      <w:r>
        <w:rPr>
          <w:rFonts w:eastAsia="ＭＳ ゴシック"/>
          <w:rFonts w:ascii="ＭＳ ゴシック" w:hAnsi="ＭＳ ゴシック"/>
          <w:b/>
          <w:sz w:val="21"/>
        </w:rPr>
        <w:t xml:space="preserve">Ｄ２６８ 眼筋機能精密検査及び輻輳検査                48点 </w:t>
      </w:r>
    </w:p>
    <w:p>
      <w:pPr>
        <w:spacing w:before="160" w:after="80" w:line="300" w:lineRule="exact"/>
        <w:ind w:left="283"/>
      </w:pPr>
      <w:r>
        <w:rPr>
          <w:rFonts w:eastAsia="ＭＳ ゴシック"/>
          <w:rFonts w:ascii="ＭＳ ゴシック" w:hAnsi="ＭＳ ゴシック"/>
          <w:b/>
          <w:sz w:val="21"/>
        </w:rPr>
        <w:t xml:space="preserve">Ｄ２６９ 眼球突出度測定                              38点 </w:t>
      </w:r>
    </w:p>
    <w:p>
      <w:pPr>
        <w:spacing w:before="160" w:after="80" w:line="300" w:lineRule="exact"/>
        <w:ind w:left="283"/>
      </w:pPr>
      <w:r>
        <w:rPr>
          <w:rFonts w:eastAsia="ＭＳ ゴシック"/>
          <w:rFonts w:ascii="ＭＳ ゴシック" w:hAnsi="ＭＳ ゴシック"/>
          <w:b/>
          <w:sz w:val="21"/>
        </w:rPr>
        <w:t xml:space="preserve">Ｄ２６９－２ 光学的眼軸長測定                       150点 </w:t>
      </w:r>
    </w:p>
    <w:p>
      <w:pPr>
        <w:spacing w:before="160" w:after="80" w:line="300" w:lineRule="exact"/>
        <w:ind w:left="283"/>
      </w:pPr>
      <w:r>
        <w:rPr>
          <w:rFonts w:eastAsia="ＭＳ ゴシック"/>
          <w:rFonts w:ascii="ＭＳ ゴシック" w:hAnsi="ＭＳ ゴシック"/>
          <w:b/>
          <w:sz w:val="21"/>
        </w:rPr>
        <w:t xml:space="preserve">Ｄ２７０ 削除 </w:t>
      </w:r>
    </w:p>
    <w:p>
      <w:pPr>
        <w:spacing w:before="160" w:after="80" w:line="300" w:lineRule="exact"/>
        <w:ind w:left="283"/>
      </w:pPr>
      <w:r>
        <w:rPr>
          <w:rFonts w:eastAsia="ＭＳ ゴシック"/>
          <w:rFonts w:ascii="ＭＳ ゴシック" w:hAnsi="ＭＳ ゴシック"/>
          <w:b/>
          <w:sz w:val="21"/>
        </w:rPr>
        <w:t xml:space="preserve">Ｄ２７０－２ ロービジョン検査判断料                 250点 注 別に厚生労働大臣が定める施設基準に適合しているものとして地方厚生局長等に届け出た保険医療機関において行われる場合に１月に１回に限り算定する。 </w:t>
      </w:r>
    </w:p>
    <w:p>
      <w:pPr>
        <w:spacing w:before="160" w:after="80" w:line="300" w:lineRule="exact"/>
        <w:ind w:left="283"/>
      </w:pPr>
      <w:r>
        <w:rPr>
          <w:rFonts w:eastAsia="ＭＳ ゴシック"/>
          <w:rFonts w:ascii="ＭＳ ゴシック" w:hAnsi="ＭＳ ゴシック"/>
          <w:b/>
          <w:sz w:val="21"/>
        </w:rPr>
        <w:t>Ｄ２７１ 角膜知覚計検査                              38点 かん</w:t>
      </w:r>
    </w:p>
    <w:p>
      <w:pPr>
        <w:spacing w:before="160" w:after="80" w:line="300" w:lineRule="exact"/>
        <w:ind w:left="283"/>
      </w:pPr>
      <w:r>
        <w:rPr>
          <w:rFonts w:eastAsia="ＭＳ ゴシック"/>
          <w:rFonts w:ascii="ＭＳ ゴシック" w:hAnsi="ＭＳ ゴシック"/>
          <w:b/>
          <w:sz w:val="21"/>
        </w:rPr>
        <w:t xml:space="preserve">Ｄ２７２ 両眼視機能精密検査、立体視検査（三杆法又はステレオテスト法による）、網膜対応検査（残像法又はバゴリニ線条試験による）                            48点 </w:t>
      </w:r>
    </w:p>
    <w:p>
      <w:pPr>
        <w:spacing w:before="160" w:after="80" w:line="300" w:lineRule="exact"/>
        <w:ind w:left="283"/>
      </w:pPr>
      <w:r>
        <w:rPr>
          <w:rFonts w:eastAsia="ＭＳ ゴシック"/>
          <w:rFonts w:ascii="ＭＳ ゴシック" w:hAnsi="ＭＳ ゴシック"/>
          <w:b/>
          <w:sz w:val="21"/>
        </w:rPr>
        <w:t xml:space="preserve">Ｄ２７３ 細隙灯顕微鏡検査（前眼部）                  48点 注 使用したフィルムの費用として、購入価格を10円で除して得た点数を所定点数に加算する。 </w:t>
      </w:r>
    </w:p>
    <w:p>
      <w:pPr>
        <w:spacing w:before="160" w:after="80" w:line="300" w:lineRule="exact"/>
        <w:ind w:left="283"/>
      </w:pPr>
      <w:r>
        <w:rPr>
          <w:rFonts w:eastAsia="ＭＳ ゴシック"/>
          <w:rFonts w:ascii="ＭＳ ゴシック" w:hAnsi="ＭＳ ゴシック"/>
          <w:b/>
          <w:sz w:val="21"/>
        </w:rPr>
        <w:t xml:space="preserve">Ｄ２７４ 前房隅角検査                                38点 </w:t>
      </w:r>
    </w:p>
    <w:p>
      <w:pPr>
        <w:spacing w:before="160" w:after="80" w:line="300" w:lineRule="exact"/>
        <w:ind w:left="283"/>
      </w:pPr>
      <w:r>
        <w:rPr>
          <w:rFonts w:eastAsia="ＭＳ ゴシック"/>
          <w:rFonts w:ascii="ＭＳ ゴシック" w:hAnsi="ＭＳ ゴシック"/>
          <w:b/>
          <w:sz w:val="21"/>
        </w:rPr>
        <w:t xml:space="preserve">Ｄ２７４－２ 前眼部三次元画像解析                   265点 注 前眼部三次元画像解析は、患者１人につき月１回に限り算定する。ただし、当該検査と併せて行った区分番号Ｄ２６５－２に掲げる角膜形状解析検査及び区分番号Ｄ２７４に掲げる前房隅角検査に係る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Ｄ２７５ 圧迫隅角検査                                76点 </w:t>
      </w:r>
    </w:p>
    <w:p>
      <w:pPr>
        <w:spacing w:before="160" w:after="80" w:line="300" w:lineRule="exact"/>
        <w:ind w:left="283"/>
      </w:pPr>
      <w:r>
        <w:rPr>
          <w:rFonts w:eastAsia="ＭＳ ゴシック"/>
          <w:rFonts w:ascii="ＭＳ ゴシック" w:hAnsi="ＭＳ ゴシック"/>
          <w:b/>
          <w:sz w:val="21"/>
        </w:rPr>
        <w:t xml:space="preserve">Ｄ２７５－２ 前房水漏出検査                         149点 ろ注 緑内障濾過手術後の患者であって、術後から１年を経過していないものについて、前房水漏出が強く疑われる症例に対して当該検査を行った場合に限り算定する。 </w:t>
      </w:r>
    </w:p>
    <w:p>
      <w:pPr>
        <w:spacing w:before="160" w:after="80" w:line="300" w:lineRule="exact"/>
        <w:ind w:left="283"/>
      </w:pPr>
      <w:r>
        <w:rPr>
          <w:rFonts w:eastAsia="ＭＳ ゴシック"/>
          <w:rFonts w:ascii="ＭＳ ゴシック" w:hAnsi="ＭＳ ゴシック"/>
          <w:b/>
          <w:sz w:val="21"/>
        </w:rPr>
        <w:t xml:space="preserve">Ｄ２７６ 削除 </w:t>
      </w:r>
    </w:p>
    <w:p>
      <w:pPr>
        <w:spacing w:before="160" w:after="80" w:line="300" w:lineRule="exact"/>
        <w:ind w:left="283"/>
      </w:pPr>
      <w:r>
        <w:rPr>
          <w:rFonts w:eastAsia="ＭＳ ゴシック"/>
          <w:rFonts w:ascii="ＭＳ ゴシック" w:hAnsi="ＭＳ ゴシック"/>
          <w:b/>
          <w:sz w:val="21"/>
        </w:rPr>
        <w:t xml:space="preserve">Ｄ２７７ 涙液分泌機能検査、涙管通水・通色素検査      38点 </w:t>
      </w:r>
    </w:p>
    <w:p>
      <w:pPr>
        <w:spacing w:before="160" w:after="80" w:line="300" w:lineRule="exact"/>
        <w:ind w:left="283"/>
      </w:pPr>
      <w:r>
        <w:rPr>
          <w:rFonts w:eastAsia="ＭＳ ゴシック"/>
          <w:rFonts w:ascii="ＭＳ ゴシック" w:hAnsi="ＭＳ ゴシック"/>
          <w:b/>
          <w:sz w:val="21"/>
        </w:rPr>
        <w:t xml:space="preserve">Ｄ２７７－２ 涙道内視鏡検査                         640点 注 同一日に区分番号Ｋ２０２に掲げる涙管チューブ挿入術を実施した場合には、涙道内視鏡検査は算定できない。 </w:t>
      </w:r>
    </w:p>
    <w:p>
      <w:pPr>
        <w:spacing w:before="160" w:after="80" w:line="300" w:lineRule="exact"/>
        <w:ind w:left="283"/>
      </w:pPr>
      <w:r>
        <w:rPr>
          <w:rFonts w:eastAsia="ＭＳ ゴシック"/>
          <w:rFonts w:ascii="ＭＳ ゴシック" w:hAnsi="ＭＳ ゴシック"/>
          <w:b/>
          <w:sz w:val="21"/>
        </w:rPr>
        <w:t xml:space="preserve">Ｄ２７８ 眼球電位図（ＥＯＧ）                       280点 </w:t>
      </w:r>
    </w:p>
    <w:p>
      <w:pPr>
        <w:spacing w:before="160" w:after="80" w:line="300" w:lineRule="exact"/>
        <w:ind w:left="283"/>
      </w:pPr>
      <w:r>
        <w:rPr>
          <w:rFonts w:eastAsia="ＭＳ ゴシック"/>
          <w:rFonts w:ascii="ＭＳ ゴシック" w:hAnsi="ＭＳ ゴシック"/>
          <w:b/>
          <w:sz w:val="21"/>
        </w:rPr>
        <w:t>Ｄ２７９ 角膜内皮細胞顕微鏡検査                     160点 たん</w:t>
      </w:r>
    </w:p>
    <w:p>
      <w:pPr>
        <w:spacing w:before="160" w:after="80" w:line="300" w:lineRule="exact"/>
        <w:ind w:left="283"/>
      </w:pPr>
      <w:r>
        <w:rPr>
          <w:rFonts w:eastAsia="ＭＳ ゴシック"/>
          <w:rFonts w:ascii="ＭＳ ゴシック" w:hAnsi="ＭＳ ゴシック"/>
          <w:b/>
          <w:sz w:val="21"/>
        </w:rPr>
        <w:t xml:space="preserve">Ｄ２８０ レーザー前房蛋白細胞数検査                 160点 </w:t>
      </w:r>
    </w:p>
    <w:p>
      <w:pPr>
        <w:spacing w:before="160" w:after="80" w:line="300" w:lineRule="exact"/>
        <w:ind w:left="283"/>
      </w:pPr>
      <w:r>
        <w:rPr>
          <w:rFonts w:eastAsia="ＭＳ ゴシック"/>
          <w:rFonts w:ascii="ＭＳ ゴシック" w:hAnsi="ＭＳ ゴシック"/>
          <w:b/>
          <w:sz w:val="21"/>
        </w:rPr>
        <w:t xml:space="preserve">Ｄ２８１ 瞳孔機能検査（電子瞳孔計使用）             160点 </w:t>
      </w:r>
    </w:p>
    <w:p>
      <w:pPr>
        <w:spacing w:before="160" w:after="80" w:line="300" w:lineRule="exact"/>
        <w:ind w:left="283"/>
      </w:pPr>
      <w:r>
        <w:rPr>
          <w:rFonts w:eastAsia="ＭＳ ゴシック"/>
          <w:rFonts w:ascii="ＭＳ ゴシック" w:hAnsi="ＭＳ ゴシック"/>
          <w:b/>
          <w:sz w:val="21"/>
        </w:rPr>
        <w:t xml:space="preserve">Ｄ２８２ 中心フリッカー試験                          38点 </w:t>
      </w:r>
    </w:p>
    <w:p>
      <w:pPr>
        <w:spacing w:before="160" w:after="80" w:line="300" w:lineRule="exact"/>
        <w:ind w:left="283"/>
      </w:pPr>
      <w:r>
        <w:rPr>
          <w:rFonts w:eastAsia="ＭＳ ゴシック"/>
          <w:rFonts w:ascii="ＭＳ ゴシック" w:hAnsi="ＭＳ ゴシック"/>
          <w:b/>
          <w:sz w:val="21"/>
        </w:rPr>
        <w:t xml:space="preserve">Ｄ２８２－２ 行動観察による視力検査 </w:t>
      </w:r>
    </w:p>
    <w:p>
      <w:pPr>
        <w:spacing w:before="20" w:after="20" w:line="300" w:lineRule="exact"/>
        <w:ind w:left="567"/>
      </w:pPr>
      <w:r>
        <w:rPr>
          <w:rFonts w:eastAsia="ＭＳ 明朝"/>
          <w:rFonts w:ascii="ＭＳ 明朝" w:hAnsi="ＭＳ 明朝"/>
          <w:sz w:val="20"/>
        </w:rPr>
        <w:t xml:space="preserve">１ ＰＬ（Ｐreferential Ｌooking）法     100点 </w:t>
      </w:r>
    </w:p>
    <w:p>
      <w:pPr>
        <w:spacing w:before="20" w:after="20" w:line="300" w:lineRule="exact"/>
        <w:ind w:left="567"/>
      </w:pPr>
      <w:r>
        <w:rPr>
          <w:rFonts w:eastAsia="ＭＳ 明朝"/>
          <w:rFonts w:ascii="ＭＳ 明朝" w:hAnsi="ＭＳ 明朝"/>
          <w:sz w:val="20"/>
        </w:rPr>
        <w:t xml:space="preserve">２ 乳幼児視力測定（テラーカード等によるもの）                                        60点 </w:t>
      </w:r>
    </w:p>
    <w:p>
      <w:pPr>
        <w:spacing w:before="160" w:after="80" w:line="300" w:lineRule="exact"/>
        <w:ind w:left="283"/>
      </w:pPr>
      <w:r>
        <w:rPr>
          <w:rFonts w:eastAsia="ＭＳ ゴシック"/>
          <w:rFonts w:ascii="ＭＳ ゴシック" w:hAnsi="ＭＳ ゴシック"/>
          <w:b/>
          <w:sz w:val="21"/>
        </w:rPr>
        <w:t xml:space="preserve">Ｄ２８２－３ コンタクトレンズ検査料 </w:t>
      </w:r>
    </w:p>
    <w:p>
      <w:pPr>
        <w:spacing w:before="20" w:after="20" w:line="300" w:lineRule="exact"/>
        <w:ind w:left="567"/>
      </w:pPr>
      <w:r>
        <w:rPr>
          <w:rFonts w:eastAsia="ＭＳ 明朝"/>
          <w:rFonts w:ascii="ＭＳ 明朝" w:hAnsi="ＭＳ 明朝"/>
          <w:sz w:val="20"/>
        </w:rPr>
        <w:t xml:space="preserve">１ コンタクトレンズ検査料１             200点 </w:t>
      </w:r>
    </w:p>
    <w:p>
      <w:pPr>
        <w:spacing w:before="20" w:after="20" w:line="300" w:lineRule="exact"/>
        <w:ind w:left="567"/>
      </w:pPr>
      <w:r>
        <w:rPr>
          <w:rFonts w:eastAsia="ＭＳ 明朝"/>
          <w:rFonts w:ascii="ＭＳ 明朝" w:hAnsi="ＭＳ 明朝"/>
          <w:sz w:val="20"/>
        </w:rPr>
        <w:t xml:space="preserve">２ コンタクトレンズ検査料２             180点 </w:t>
      </w:r>
    </w:p>
    <w:p>
      <w:pPr>
        <w:spacing w:before="20" w:after="20" w:line="300" w:lineRule="exact"/>
        <w:ind w:left="567"/>
      </w:pPr>
      <w:r>
        <w:rPr>
          <w:rFonts w:eastAsia="ＭＳ 明朝"/>
          <w:rFonts w:ascii="ＭＳ 明朝" w:hAnsi="ＭＳ 明朝"/>
          <w:sz w:val="20"/>
        </w:rPr>
        <w:t xml:space="preserve">３ コンタクトレンズ検査料３              56点 </w:t>
      </w:r>
    </w:p>
    <w:p>
      <w:pPr>
        <w:spacing w:before="20" w:after="20" w:line="300" w:lineRule="exact"/>
        <w:ind w:left="567"/>
      </w:pPr>
      <w:r>
        <w:rPr>
          <w:rFonts w:eastAsia="ＭＳ 明朝"/>
          <w:rFonts w:ascii="ＭＳ 明朝" w:hAnsi="ＭＳ 明朝"/>
          <w:sz w:val="20"/>
        </w:rPr>
        <w:t xml:space="preserve">４ コンタクトレンズ検査料４              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コンタクトレンズの装用を目的に受診した患者に対して眼科学的検査を行った場合は、コンタクトレンズ検査料１、２又は３を算定し、当該保険医療機関以外の保険医療機関であって、別に厚生労働大臣が定める施設基準に適合しているものにおいて、コンタクトレンズの装用を目的に受診した患者に対して眼科学的検査を行った場合は、コンタクトレンズ検査料４を算定する。 </w:t>
      </w:r>
    </w:p>
    <w:p>
      <w:pPr>
        <w:spacing w:before="20" w:after="20" w:line="300" w:lineRule="exact"/>
        <w:ind w:left="567"/>
      </w:pPr>
      <w:r>
        <w:rPr>
          <w:rFonts w:eastAsia="ＭＳ 明朝"/>
          <w:rFonts w:ascii="ＭＳ 明朝" w:hAnsi="ＭＳ 明朝"/>
          <w:sz w:val="20"/>
        </w:rPr>
        <w:t xml:space="preserve">２ 注１により当該検査料を算定する場合は、区分番号Ａ０００に掲げる初診料の注９及び区分番号Ａ００１に掲げる再診料の注７に規定する夜間・早朝等加算は算定できない。 </w:t>
      </w:r>
    </w:p>
    <w:p>
      <w:pPr>
        <w:spacing w:before="20" w:after="20" w:line="300" w:lineRule="exact"/>
        <w:ind w:left="567"/>
      </w:pPr>
      <w:r>
        <w:rPr>
          <w:rFonts w:eastAsia="ＭＳ 明朝"/>
          <w:rFonts w:ascii="ＭＳ 明朝" w:hAnsi="ＭＳ 明朝"/>
          <w:sz w:val="20"/>
        </w:rPr>
        <w:t xml:space="preserve">３ 当該保険医療機関又は当該保険医療機関と特別の関係にある保険医療機関において過去にコンタクトレンズの装用を目的に受診したことのある患者について、当該検査料を算定した場合は、区分番号Ａ０００に掲げる初診料は算定せず、区分番号Ａ００１に掲げる再診料又は区分番号Ａ００２に掲げる外来診療料を算定する。 （皮膚科学的検査） </w:t>
      </w:r>
    </w:p>
    <w:p>
      <w:pPr>
        <w:spacing w:before="160" w:after="80" w:line="300" w:lineRule="exact"/>
        <w:ind w:left="283"/>
      </w:pPr>
      <w:r>
        <w:rPr>
          <w:rFonts w:eastAsia="ＭＳ ゴシック"/>
          <w:rFonts w:ascii="ＭＳ ゴシック" w:hAnsi="ＭＳ ゴシック"/>
          <w:b/>
          <w:sz w:val="21"/>
        </w:rPr>
        <w:t xml:space="preserve">Ｄ２８２－４ ダーモスコピー                          72点 注 検査の回数又は部位数にかかわらず、４月に１回に限り算定する。 （臨床心理・神経心理検査） </w:t>
      </w:r>
    </w:p>
    <w:p>
      <w:pPr>
        <w:spacing w:before="160" w:after="80" w:line="300" w:lineRule="exact"/>
        <w:ind w:left="283"/>
      </w:pPr>
      <w:r>
        <w:rPr>
          <w:rFonts w:eastAsia="ＭＳ ゴシック"/>
          <w:rFonts w:ascii="ＭＳ ゴシック" w:hAnsi="ＭＳ ゴシック"/>
          <w:b/>
          <w:sz w:val="21"/>
        </w:rPr>
        <w:t xml:space="preserve">Ｄ２８３ 発達及び知能検査 </w:t>
      </w:r>
    </w:p>
    <w:p>
      <w:pPr>
        <w:spacing w:before="20" w:after="20" w:line="300" w:lineRule="exact"/>
        <w:ind w:left="567"/>
      </w:pPr>
      <w:r>
        <w:rPr>
          <w:rFonts w:eastAsia="ＭＳ 明朝"/>
          <w:rFonts w:ascii="ＭＳ 明朝" w:hAnsi="ＭＳ 明朝"/>
          <w:sz w:val="20"/>
        </w:rPr>
        <w:t xml:space="preserve">１ 操作が容易なもの                      80点 </w:t>
      </w:r>
    </w:p>
    <w:p>
      <w:pPr>
        <w:spacing w:before="20" w:after="20" w:line="300" w:lineRule="exact"/>
        <w:ind w:left="567"/>
      </w:pPr>
      <w:r>
        <w:rPr>
          <w:rFonts w:eastAsia="ＭＳ 明朝"/>
          <w:rFonts w:ascii="ＭＳ 明朝" w:hAnsi="ＭＳ 明朝"/>
          <w:sz w:val="20"/>
        </w:rPr>
        <w:t xml:space="preserve">２ 操作が複雑なもの                     280点 </w:t>
      </w:r>
    </w:p>
    <w:p>
      <w:pPr>
        <w:spacing w:before="20" w:after="20" w:line="300" w:lineRule="exact"/>
        <w:ind w:left="567"/>
      </w:pPr>
      <w:r>
        <w:rPr>
          <w:rFonts w:eastAsia="ＭＳ 明朝"/>
          <w:rFonts w:ascii="ＭＳ 明朝" w:hAnsi="ＭＳ 明朝"/>
          <w:sz w:val="20"/>
        </w:rPr>
        <w:t xml:space="preserve">３ 操作と処理が極めて複雑なもの         450点 注 同一日に複数の検査を行った場合であっても、主たるもの１種類のみの所定点数により算定する。 </w:t>
      </w:r>
    </w:p>
    <w:p>
      <w:pPr>
        <w:spacing w:before="160" w:after="80" w:line="300" w:lineRule="exact"/>
        <w:ind w:left="283"/>
      </w:pPr>
      <w:r>
        <w:rPr>
          <w:rFonts w:eastAsia="ＭＳ ゴシック"/>
          <w:rFonts w:ascii="ＭＳ ゴシック" w:hAnsi="ＭＳ ゴシック"/>
          <w:b/>
          <w:sz w:val="21"/>
        </w:rPr>
        <w:t xml:space="preserve">Ｄ２８４ 人格検査 </w:t>
      </w:r>
    </w:p>
    <w:p>
      <w:pPr>
        <w:spacing w:before="20" w:after="20" w:line="300" w:lineRule="exact"/>
        <w:ind w:left="567"/>
      </w:pPr>
      <w:r>
        <w:rPr>
          <w:rFonts w:eastAsia="ＭＳ 明朝"/>
          <w:rFonts w:ascii="ＭＳ 明朝" w:hAnsi="ＭＳ 明朝"/>
          <w:sz w:val="20"/>
        </w:rPr>
        <w:t xml:space="preserve">１ 操作が容易なもの                      80点 </w:t>
      </w:r>
    </w:p>
    <w:p>
      <w:pPr>
        <w:spacing w:before="20" w:after="20" w:line="300" w:lineRule="exact"/>
        <w:ind w:left="567"/>
      </w:pPr>
      <w:r>
        <w:rPr>
          <w:rFonts w:eastAsia="ＭＳ 明朝"/>
          <w:rFonts w:ascii="ＭＳ 明朝" w:hAnsi="ＭＳ 明朝"/>
          <w:sz w:val="20"/>
        </w:rPr>
        <w:t xml:space="preserve">２ 操作が複雑なもの                     280点 </w:t>
      </w:r>
    </w:p>
    <w:p>
      <w:pPr>
        <w:spacing w:before="20" w:after="20" w:line="300" w:lineRule="exact"/>
        <w:ind w:left="567"/>
      </w:pPr>
      <w:r>
        <w:rPr>
          <w:rFonts w:eastAsia="ＭＳ 明朝"/>
          <w:rFonts w:ascii="ＭＳ 明朝" w:hAnsi="ＭＳ 明朝"/>
          <w:sz w:val="20"/>
        </w:rPr>
        <w:t xml:space="preserve">３ 操作と処理が極めて複雑なもの         450点 注 同一日に複数の検査を行った場合であっても、主たるもの１種類のみの所定点数により算定する。 </w:t>
      </w:r>
    </w:p>
    <w:p>
      <w:pPr>
        <w:spacing w:before="160" w:after="80" w:line="300" w:lineRule="exact"/>
        <w:ind w:left="283"/>
      </w:pPr>
      <w:r>
        <w:rPr>
          <w:rFonts w:eastAsia="ＭＳ ゴシック"/>
          <w:rFonts w:ascii="ＭＳ ゴシック" w:hAnsi="ＭＳ ゴシック"/>
          <w:b/>
          <w:sz w:val="21"/>
        </w:rPr>
        <w:t xml:space="preserve">Ｄ２８５ 認知機能検査その他の心理検査 </w:t>
      </w:r>
    </w:p>
    <w:p>
      <w:pPr>
        <w:spacing w:before="20" w:after="20" w:line="300" w:lineRule="exact"/>
        <w:ind w:left="567"/>
      </w:pPr>
      <w:r>
        <w:rPr>
          <w:rFonts w:eastAsia="ＭＳ 明朝"/>
          <w:rFonts w:ascii="ＭＳ 明朝" w:hAnsi="ＭＳ 明朝"/>
          <w:sz w:val="20"/>
        </w:rPr>
        <w:t xml:space="preserve">１ 操作が容易なもの </w:t>
      </w:r>
    </w:p>
    <w:p>
      <w:pPr>
        <w:spacing w:before="20" w:after="20" w:line="300" w:lineRule="exact"/>
        <w:ind w:left="850"/>
      </w:pPr>
      <w:r>
        <w:rPr>
          <w:rFonts w:eastAsia="ＭＳ 明朝"/>
          <w:rFonts w:ascii="ＭＳ 明朝" w:hAnsi="ＭＳ 明朝"/>
          <w:sz w:val="20"/>
        </w:rPr>
        <w:t xml:space="preserve">イ 簡易なもの                          80点 </w:t>
      </w:r>
    </w:p>
    <w:p>
      <w:pPr>
        <w:spacing w:before="20" w:after="20" w:line="300" w:lineRule="exact"/>
        <w:ind w:left="850"/>
      </w:pPr>
      <w:r>
        <w:rPr>
          <w:rFonts w:eastAsia="ＭＳ 明朝"/>
          <w:rFonts w:ascii="ＭＳ 明朝" w:hAnsi="ＭＳ 明朝"/>
          <w:sz w:val="20"/>
        </w:rPr>
        <w:t xml:space="preserve">ロ その他のもの                        80点 </w:t>
      </w:r>
    </w:p>
    <w:p>
      <w:pPr>
        <w:spacing w:before="20" w:after="20" w:line="300" w:lineRule="exact"/>
        <w:ind w:left="567"/>
      </w:pPr>
      <w:r>
        <w:rPr>
          <w:rFonts w:eastAsia="ＭＳ 明朝"/>
          <w:rFonts w:ascii="ＭＳ 明朝" w:hAnsi="ＭＳ 明朝"/>
          <w:sz w:val="20"/>
        </w:rPr>
        <w:t xml:space="preserve">２ 操作が複雑なもの                     280点 </w:t>
      </w:r>
    </w:p>
    <w:p>
      <w:pPr>
        <w:spacing w:before="20" w:after="20" w:line="300" w:lineRule="exact"/>
        <w:ind w:left="567"/>
      </w:pPr>
      <w:r>
        <w:rPr>
          <w:rFonts w:eastAsia="ＭＳ 明朝"/>
          <w:rFonts w:ascii="ＭＳ 明朝" w:hAnsi="ＭＳ 明朝"/>
          <w:sz w:val="20"/>
        </w:rPr>
        <w:t xml:space="preserve">３ 操作と処理が極めて複雑なもの         450点 注 同一日に複数の検査を行った場合であっても、主たるもの１種類のみの所定点数により算定する。 （負荷試験等） </w:t>
      </w:r>
    </w:p>
    <w:p>
      <w:pPr>
        <w:spacing w:before="160" w:after="80" w:line="300" w:lineRule="exact"/>
        <w:ind w:left="283"/>
      </w:pPr>
      <w:r>
        <w:rPr>
          <w:rFonts w:eastAsia="ＭＳ ゴシック"/>
          <w:rFonts w:ascii="ＭＳ ゴシック" w:hAnsi="ＭＳ ゴシック"/>
          <w:b/>
          <w:sz w:val="21"/>
        </w:rPr>
        <w:t>Ｄ２８６ 肝及び腎のクリアランステスト               150点 ぼうこう</w:t>
      </w:r>
    </w:p>
    <w:p>
      <w:pPr>
        <w:spacing w:before="20" w:after="20" w:line="300" w:lineRule="exact"/>
        <w:ind w:left="567"/>
      </w:pPr>
      <w:r>
        <w:rPr>
          <w:rFonts w:eastAsia="ＭＳ 明朝"/>
          <w:rFonts w:ascii="ＭＳ 明朝" w:hAnsi="ＭＳ 明朝"/>
          <w:sz w:val="20"/>
        </w:rPr>
        <w:t xml:space="preserve">注１ 検査に当たって、尿管カテーテル法、膀胱尿ぼうこう道ファイバースコピー又は膀胱尿道鏡検査を行った場合は、区分番号Ｄ３１８に掲げる尿管カぼうこうテーテル法、Ｄ３１７に掲げる膀胱尿道ファイぼうこうバースコピー又はＤ３１７－２に掲げる膀胱尿道鏡検査の所定点数を併せて算定する。 </w:t>
      </w:r>
    </w:p>
    <w:p>
      <w:pPr>
        <w:spacing w:before="20" w:after="20" w:line="300" w:lineRule="exact"/>
        <w:ind w:left="567"/>
      </w:pPr>
      <w:r>
        <w:rPr>
          <w:rFonts w:eastAsia="ＭＳ 明朝"/>
          <w:rFonts w:ascii="ＭＳ 明朝" w:hAnsi="ＭＳ 明朝"/>
          <w:sz w:val="20"/>
        </w:rPr>
        <w:t xml:space="preserve">２ 検査に伴って行った注射、採血及び検体測定の費用は、所定点数に含まれるものとする。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Ｄ２８６－２ イヌリンクリアランス測定             1,280点 </w:t>
      </w:r>
    </w:p>
    <w:p>
      <w:pPr>
        <w:spacing w:before="160" w:after="80" w:line="300" w:lineRule="exact"/>
        <w:ind w:left="283"/>
      </w:pPr>
      <w:r>
        <w:rPr>
          <w:rFonts w:eastAsia="ＭＳ ゴシック"/>
          <w:rFonts w:ascii="ＭＳ ゴシック" w:hAnsi="ＭＳ ゴシック"/>
          <w:b/>
          <w:sz w:val="21"/>
        </w:rPr>
        <w:t xml:space="preserve">Ｄ２８７ 内分泌負荷試験 </w:t>
      </w:r>
    </w:p>
    <w:p>
      <w:pPr>
        <w:spacing w:before="20" w:after="20" w:line="300" w:lineRule="exact"/>
        <w:ind w:left="567"/>
      </w:pPr>
      <w:r>
        <w:rPr>
          <w:rFonts w:eastAsia="ＭＳ 明朝"/>
          <w:rFonts w:ascii="ＭＳ 明朝" w:hAnsi="ＭＳ 明朝"/>
          <w:sz w:val="20"/>
        </w:rPr>
        <w:t xml:space="preserve">１ 下垂体前葉負荷試験 </w:t>
      </w:r>
    </w:p>
    <w:p>
      <w:pPr>
        <w:spacing w:before="20" w:after="20" w:line="300" w:lineRule="exact"/>
        <w:ind w:left="850"/>
      </w:pPr>
      <w:r>
        <w:rPr>
          <w:rFonts w:eastAsia="ＭＳ 明朝"/>
          <w:rFonts w:ascii="ＭＳ 明朝" w:hAnsi="ＭＳ 明朝"/>
          <w:sz w:val="20"/>
        </w:rPr>
        <w:t xml:space="preserve">イ 成長ホルモン（ＧＨ）（一連として）                                         1,200点 注 患者１人につき月２回に限り算定する。 </w:t>
      </w:r>
    </w:p>
    <w:p>
      <w:pPr>
        <w:spacing w:before="20" w:after="20" w:line="300" w:lineRule="exact"/>
        <w:ind w:left="850"/>
      </w:pPr>
      <w:r>
        <w:rPr>
          <w:rFonts w:eastAsia="ＭＳ 明朝"/>
          <w:rFonts w:ascii="ＭＳ 明朝" w:hAnsi="ＭＳ 明朝"/>
          <w:sz w:val="20"/>
        </w:rPr>
        <w:t xml:space="preserve">ロ ゴナドトロピン（ＬＨ及びＦＳＨ）（一連として月１回）                       1,600点 </w:t>
      </w:r>
    </w:p>
    <w:p>
      <w:pPr>
        <w:spacing w:before="20" w:after="20" w:line="300" w:lineRule="exact"/>
        <w:ind w:left="850"/>
      </w:pPr>
      <w:r>
        <w:rPr>
          <w:rFonts w:eastAsia="ＭＳ 明朝"/>
          <w:rFonts w:ascii="ＭＳ 明朝" w:hAnsi="ＭＳ 明朝"/>
          <w:sz w:val="20"/>
        </w:rPr>
        <w:t xml:space="preserve">ハ 甲状腺刺激ホルモン（ＴＳＨ）（一連として月１回）                           1,200点 </w:t>
      </w:r>
    </w:p>
    <w:p>
      <w:pPr>
        <w:spacing w:before="20" w:after="20" w:line="300" w:lineRule="exact"/>
        <w:ind w:left="850"/>
      </w:pPr>
      <w:r>
        <w:rPr>
          <w:rFonts w:eastAsia="ＭＳ 明朝"/>
          <w:rFonts w:ascii="ＭＳ 明朝" w:hAnsi="ＭＳ 明朝"/>
          <w:sz w:val="20"/>
        </w:rPr>
        <w:t xml:space="preserve">ニ プロラクチン（ＰＲＬ）（一連として月１回）                                 1,200点 </w:t>
      </w:r>
    </w:p>
    <w:p>
      <w:pPr>
        <w:spacing w:before="20" w:after="20" w:line="300" w:lineRule="exact"/>
        <w:ind w:left="850"/>
      </w:pPr>
      <w:r>
        <w:rPr>
          <w:rFonts w:eastAsia="ＭＳ 明朝"/>
          <w:rFonts w:ascii="ＭＳ 明朝" w:hAnsi="ＭＳ 明朝"/>
          <w:sz w:val="20"/>
        </w:rPr>
        <w:t xml:space="preserve">ホ 副腎皮質刺激ホルモン（ＡＣＴＨ）（一連として月１回）                       1,200点 </w:t>
      </w:r>
    </w:p>
    <w:p>
      <w:pPr>
        <w:spacing w:before="20" w:after="20" w:line="300" w:lineRule="exact"/>
        <w:ind w:left="567"/>
      </w:pPr>
      <w:r>
        <w:rPr>
          <w:rFonts w:eastAsia="ＭＳ 明朝"/>
          <w:rFonts w:ascii="ＭＳ 明朝" w:hAnsi="ＭＳ 明朝"/>
          <w:sz w:val="20"/>
        </w:rPr>
        <w:t xml:space="preserve">２ 下垂体後葉負荷試験（一連として月１回）                                         1,200点 </w:t>
      </w:r>
    </w:p>
    <w:p>
      <w:pPr>
        <w:spacing w:before="20" w:after="20" w:line="300" w:lineRule="exact"/>
        <w:ind w:left="567"/>
      </w:pPr>
      <w:r>
        <w:rPr>
          <w:rFonts w:eastAsia="ＭＳ 明朝"/>
          <w:rFonts w:ascii="ＭＳ 明朝" w:hAnsi="ＭＳ 明朝"/>
          <w:sz w:val="20"/>
        </w:rPr>
        <w:t xml:space="preserve">３ 甲状腺負荷試験（一連として月１回）                                             1,200点 </w:t>
      </w:r>
    </w:p>
    <w:p>
      <w:pPr>
        <w:spacing w:before="20" w:after="20" w:line="300" w:lineRule="exact"/>
        <w:ind w:left="567"/>
      </w:pPr>
      <w:r>
        <w:rPr>
          <w:rFonts w:eastAsia="ＭＳ 明朝"/>
          <w:rFonts w:ascii="ＭＳ 明朝" w:hAnsi="ＭＳ 明朝"/>
          <w:sz w:val="20"/>
        </w:rPr>
        <w:t xml:space="preserve">４ 副甲状腺負荷試験（一連として月１回）                                           1,200点 </w:t>
      </w:r>
    </w:p>
    <w:p>
      <w:pPr>
        <w:spacing w:before="20" w:after="20" w:line="300" w:lineRule="exact"/>
        <w:ind w:left="567"/>
      </w:pPr>
      <w:r>
        <w:rPr>
          <w:rFonts w:eastAsia="ＭＳ 明朝"/>
          <w:rFonts w:ascii="ＭＳ 明朝" w:hAnsi="ＭＳ 明朝"/>
          <w:sz w:val="20"/>
        </w:rPr>
        <w:t xml:space="preserve">５ 副腎皮質負荷試験 </w:t>
      </w:r>
    </w:p>
    <w:p>
      <w:pPr>
        <w:spacing w:before="20" w:after="20" w:line="300" w:lineRule="exact"/>
        <w:ind w:left="850"/>
      </w:pPr>
      <w:r>
        <w:rPr>
          <w:rFonts w:eastAsia="ＭＳ 明朝"/>
          <w:rFonts w:ascii="ＭＳ 明朝" w:hAnsi="ＭＳ 明朝"/>
          <w:sz w:val="20"/>
        </w:rPr>
        <w:t xml:space="preserve">イ 鉱質コルチコイド（一連として月１回）                                       1,200点 </w:t>
      </w:r>
    </w:p>
    <w:p>
      <w:pPr>
        <w:spacing w:before="20" w:after="20" w:line="300" w:lineRule="exact"/>
        <w:ind w:left="850"/>
      </w:pPr>
      <w:r>
        <w:rPr>
          <w:rFonts w:eastAsia="ＭＳ 明朝"/>
          <w:rFonts w:ascii="ＭＳ 明朝" w:hAnsi="ＭＳ 明朝"/>
          <w:sz w:val="20"/>
        </w:rPr>
        <w:t xml:space="preserve">ロ 糖質コルチコイド（一連として月１回）                                       1,200点 </w:t>
      </w:r>
    </w:p>
    <w:p>
      <w:pPr>
        <w:spacing w:before="20" w:after="20" w:line="300" w:lineRule="exact"/>
        <w:ind w:left="567"/>
      </w:pPr>
      <w:r>
        <w:rPr>
          <w:rFonts w:eastAsia="ＭＳ 明朝"/>
          <w:rFonts w:ascii="ＭＳ 明朝" w:hAnsi="ＭＳ 明朝"/>
          <w:sz w:val="20"/>
        </w:rPr>
        <w:t xml:space="preserve">６ 性腺負荷試験（一連として月１回）   1,200点 </w:t>
      </w:r>
    </w:p>
    <w:p>
      <w:pPr>
        <w:spacing w:before="20" w:after="20" w:line="300" w:lineRule="exact"/>
        <w:ind w:left="567"/>
      </w:pPr>
      <w:r>
        <w:rPr>
          <w:rFonts w:eastAsia="ＭＳ 明朝"/>
          <w:rFonts w:ascii="ＭＳ 明朝" w:hAnsi="ＭＳ 明朝"/>
          <w:sz w:val="20"/>
        </w:rPr>
        <w:t xml:space="preserve">注１ １月に3,600点を限度として算定する。 </w:t>
      </w:r>
    </w:p>
    <w:p>
      <w:pPr>
        <w:spacing w:before="20" w:after="20" w:line="300" w:lineRule="exact"/>
        <w:ind w:left="567"/>
      </w:pPr>
      <w:r>
        <w:rPr>
          <w:rFonts w:eastAsia="ＭＳ 明朝"/>
          <w:rFonts w:ascii="ＭＳ 明朝" w:hAnsi="ＭＳ 明朝"/>
          <w:sz w:val="20"/>
        </w:rPr>
        <w:t xml:space="preserve">２ 負荷試験に伴って行った注射、採血及び検体測定の費用は、採血回数及び測定回数にかかわらず、所定点数に含まれるものとする。ただし、区分番号Ｄ４１９の５に掲げる副腎静脈サンプリングを行った場合は、当該検査の費用は別に算定できる。 </w:t>
      </w:r>
    </w:p>
    <w:p>
      <w:pPr>
        <w:spacing w:before="160" w:after="80" w:line="300" w:lineRule="exact"/>
        <w:ind w:left="283"/>
      </w:pPr>
      <w:r>
        <w:rPr>
          <w:rFonts w:eastAsia="ＭＳ ゴシック"/>
          <w:rFonts w:ascii="ＭＳ ゴシック" w:hAnsi="ＭＳ ゴシック"/>
          <w:b/>
          <w:sz w:val="21"/>
        </w:rPr>
        <w:t xml:space="preserve">Ｄ２８８ 糖負荷試験 </w:t>
      </w:r>
    </w:p>
    <w:p>
      <w:pPr>
        <w:spacing w:before="20" w:after="20" w:line="300" w:lineRule="exact"/>
        <w:ind w:left="567"/>
      </w:pPr>
      <w:r>
        <w:rPr>
          <w:rFonts w:eastAsia="ＭＳ 明朝"/>
          <w:rFonts w:ascii="ＭＳ 明朝" w:hAnsi="ＭＳ 明朝"/>
          <w:sz w:val="20"/>
        </w:rPr>
        <w:t xml:space="preserve">１ 常用負荷試験（血糖及び尿糖検査を含む。）                                         200点 </w:t>
      </w:r>
    </w:p>
    <w:p>
      <w:pPr>
        <w:spacing w:before="20" w:after="20" w:line="300" w:lineRule="exact"/>
        <w:ind w:left="567"/>
      </w:pPr>
      <w:r>
        <w:rPr>
          <w:rFonts w:eastAsia="ＭＳ 明朝"/>
          <w:rFonts w:ascii="ＭＳ 明朝" w:hAnsi="ＭＳ 明朝"/>
          <w:sz w:val="20"/>
        </w:rPr>
        <w:t xml:space="preserve">２ 耐糖能精密検査（常用負荷試験及び血中インスリン測定又は常用負荷試験及び血中Ｃ－ペプチド測定を行った場合）、グルカゴン負荷試験                                             900点 注 注射、採血及び検体測定の費用は、採血回数及び測定回数にかかわらず所定点数に含まれるものとする。 </w:t>
      </w:r>
    </w:p>
    <w:p>
      <w:pPr>
        <w:spacing w:before="160" w:after="80" w:line="300" w:lineRule="exact"/>
        <w:ind w:left="283"/>
      </w:pPr>
      <w:r>
        <w:rPr>
          <w:rFonts w:eastAsia="ＭＳ ゴシック"/>
          <w:rFonts w:ascii="ＭＳ ゴシック" w:hAnsi="ＭＳ ゴシック"/>
          <w:b/>
          <w:sz w:val="21"/>
        </w:rPr>
        <w:t>Ｄ２８９ その他の機能テスト すい</w:t>
      </w:r>
    </w:p>
    <w:p>
      <w:pPr>
        <w:spacing w:before="20" w:after="20" w:line="300" w:lineRule="exact"/>
        <w:ind w:left="567"/>
      </w:pPr>
      <w:r>
        <w:rPr>
          <w:rFonts w:eastAsia="ＭＳ 明朝"/>
          <w:rFonts w:ascii="ＭＳ 明朝" w:hAnsi="ＭＳ 明朝"/>
          <w:sz w:val="20"/>
        </w:rPr>
        <w:t xml:space="preserve">１ 膵機能テスト（ＰＦＤテスト）         100点 </w:t>
      </w:r>
    </w:p>
    <w:p>
      <w:pPr>
        <w:spacing w:before="20" w:after="20" w:line="300" w:lineRule="exact"/>
        <w:ind w:left="567"/>
      </w:pPr>
      <w:r>
        <w:rPr>
          <w:rFonts w:eastAsia="ＭＳ 明朝"/>
          <w:rFonts w:ascii="ＭＳ 明朝" w:hAnsi="ＭＳ 明朝"/>
          <w:sz w:val="20"/>
        </w:rPr>
        <w:t xml:space="preserve">２ 肝機能テスト（ＩＣＧ１回又は２回法、ＢＳＰ２回法）、ビリルビン負荷試験、馬尿酸合成試験、フィッシュバーグ、水利尿試験、アジスカウンさト（Ａddis尿沈渣定量検査）、モーゼンタール法、ヨードカリ試験                       100点 </w:t>
      </w:r>
    </w:p>
    <w:p>
      <w:pPr>
        <w:spacing w:before="20" w:after="20" w:line="300" w:lineRule="exact"/>
        <w:ind w:left="567"/>
      </w:pPr>
      <w:r>
        <w:rPr>
          <w:rFonts w:eastAsia="ＭＳ 明朝"/>
          <w:rFonts w:ascii="ＭＳ 明朝" w:hAnsi="ＭＳ 明朝"/>
          <w:sz w:val="20"/>
        </w:rPr>
        <w:t xml:space="preserve">３ 胆道機能テスト、胃液分泌刺激テスト   700点 </w:t>
      </w:r>
    </w:p>
    <w:p>
      <w:pPr>
        <w:spacing w:before="20" w:after="20" w:line="300" w:lineRule="exact"/>
        <w:ind w:left="567"/>
      </w:pPr>
      <w:r>
        <w:rPr>
          <w:rFonts w:eastAsia="ＭＳ 明朝"/>
          <w:rFonts w:ascii="ＭＳ 明朝" w:hAnsi="ＭＳ 明朝"/>
          <w:sz w:val="20"/>
        </w:rPr>
        <w:t xml:space="preserve">４ セクレチン試験                     3,000点 注 検査に伴って行った注射、検体採取、検体測定及びエックス線透視の費用は、全て所定点数に含まれるものとする。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Ｄ２９０ 卵管通気・通水・通色素検査、ルビンテスト   100点 </w:t>
      </w:r>
    </w:p>
    <w:p>
      <w:pPr>
        <w:spacing w:before="160" w:after="80" w:line="300" w:lineRule="exact"/>
        <w:ind w:left="283"/>
      </w:pPr>
      <w:r>
        <w:rPr>
          <w:rFonts w:eastAsia="ＭＳ ゴシック"/>
          <w:rFonts w:ascii="ＭＳ ゴシック" w:hAnsi="ＭＳ ゴシック"/>
          <w:b/>
          <w:sz w:val="21"/>
        </w:rPr>
        <w:t xml:space="preserve">Ｄ２９０－２ 尿失禁定量テスト（パッドテスト）       100点 </w:t>
      </w:r>
    </w:p>
    <w:p>
      <w:pPr>
        <w:spacing w:before="160" w:after="80" w:line="300" w:lineRule="exact"/>
        <w:ind w:left="283"/>
      </w:pPr>
      <w:r>
        <w:rPr>
          <w:rFonts w:eastAsia="ＭＳ ゴシック"/>
          <w:rFonts w:ascii="ＭＳ ゴシック" w:hAnsi="ＭＳ ゴシック"/>
          <w:b/>
          <w:sz w:val="21"/>
        </w:rPr>
        <w:t xml:space="preserve">Ｄ２９１ 皮内反応検査、ヒナルゴンテスト、鼻アレルギー誘発試験、過敏性転嫁検査、薬物光線貼布試験、最小紅斑量（ＭＥＤ）測定 </w:t>
      </w:r>
    </w:p>
    <w:p>
      <w:pPr>
        <w:spacing w:before="20" w:after="20" w:line="300" w:lineRule="exact"/>
        <w:ind w:left="567"/>
      </w:pPr>
      <w:r>
        <w:rPr>
          <w:rFonts w:eastAsia="ＭＳ 明朝"/>
          <w:rFonts w:ascii="ＭＳ 明朝" w:hAnsi="ＭＳ 明朝"/>
          <w:sz w:val="20"/>
        </w:rPr>
        <w:t xml:space="preserve">１ 21箇所以内の場合（１箇所につき）      16点 </w:t>
      </w:r>
    </w:p>
    <w:p>
      <w:pPr>
        <w:spacing w:before="20" w:after="20" w:line="300" w:lineRule="exact"/>
        <w:ind w:left="567"/>
      </w:pPr>
      <w:r>
        <w:rPr>
          <w:rFonts w:eastAsia="ＭＳ 明朝"/>
          <w:rFonts w:ascii="ＭＳ 明朝" w:hAnsi="ＭＳ 明朝"/>
          <w:sz w:val="20"/>
        </w:rPr>
        <w:t xml:space="preserve">２ 22箇所以上の場合（１箇所につき）      12点 </w:t>
      </w:r>
    </w:p>
    <w:p>
      <w:pPr>
        <w:spacing w:before="160" w:after="80" w:line="300" w:lineRule="exact"/>
        <w:ind w:left="283"/>
      </w:pPr>
      <w:r>
        <w:rPr>
          <w:rFonts w:eastAsia="ＭＳ ゴシック"/>
          <w:rFonts w:ascii="ＭＳ ゴシック" w:hAnsi="ＭＳ ゴシック"/>
          <w:b/>
          <w:sz w:val="21"/>
        </w:rPr>
        <w:t xml:space="preserve">Ｄ２９１－２ 小児食物アレルギー負荷検査           1,000点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別に厚生労働大臣が定める施設基準に適合しているものとして地方厚生局長等に届け出た保険医療機関において、16歳未満の患者に対して食物アレルギー負荷検査を行った場合に、年３回に限り算定する。 </w:t>
      </w:r>
    </w:p>
    <w:p>
      <w:pPr>
        <w:spacing w:before="20" w:after="20" w:line="300" w:lineRule="exact"/>
        <w:ind w:left="567"/>
      </w:pPr>
      <w:r>
        <w:rPr>
          <w:rFonts w:eastAsia="ＭＳ 明朝"/>
          <w:rFonts w:ascii="ＭＳ 明朝" w:hAnsi="ＭＳ 明朝"/>
          <w:sz w:val="20"/>
        </w:rPr>
        <w:t xml:space="preserve">２ 小児食物アレルギー負荷検査に係る投薬、注射及び処置の費用は、所定点数に含まれるものとする。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Ｄ２９１－３ 内服・点滴誘発試験                   1,000点 注 別に厚生労働大臣が定める施設基準に適合しているものとして地方厚生局長等に届け出た保険医療機関において行われる場合に、２月に１回に限り算定する。 （ラジオアイソトープを用いた諸検査） </w:t>
      </w:r>
    </w:p>
    <w:p>
      <w:pPr>
        <w:spacing w:before="20" w:after="20" w:line="300" w:lineRule="exact"/>
        <w:ind w:left="283"/>
      </w:pPr>
      <w:r>
        <w:rPr>
          <w:rFonts w:eastAsia="ＭＳ 明朝"/>
          <w:rFonts w:ascii="ＭＳ 明朝" w:hAnsi="ＭＳ 明朝"/>
          <w:sz w:val="20"/>
        </w:rPr>
        <w:t xml:space="preserve">通則 区分番号Ｄ２９２及びＤ２９３に掲げるラジオアイソトープを用いた諸検査については、各区分の所定点数及び区分番号Ｄ２９４に掲げるラジオアイソトープ検査判断料の所定点数を合算した点数により算定する。 </w:t>
      </w:r>
    </w:p>
    <w:p>
      <w:pPr>
        <w:spacing w:before="160" w:after="80" w:line="300" w:lineRule="exact"/>
        <w:ind w:left="283"/>
      </w:pPr>
      <w:r>
        <w:rPr>
          <w:rFonts w:eastAsia="ＭＳ ゴシック"/>
          <w:rFonts w:ascii="ＭＳ ゴシック" w:hAnsi="ＭＳ ゴシック"/>
          <w:b/>
          <w:sz w:val="21"/>
        </w:rPr>
        <w:t>Ｄ２９２ 体外からの計測によらない諸検査 しよう</w:t>
      </w:r>
    </w:p>
    <w:p>
      <w:pPr>
        <w:spacing w:before="20" w:after="20" w:line="300" w:lineRule="exact"/>
        <w:ind w:left="567"/>
      </w:pPr>
      <w:r>
        <w:rPr>
          <w:rFonts w:eastAsia="ＭＳ 明朝"/>
          <w:rFonts w:ascii="ＭＳ 明朝" w:hAnsi="ＭＳ 明朝"/>
          <w:sz w:val="20"/>
        </w:rPr>
        <w:t xml:space="preserve">１ 循環血液量測定、血漿量測定          480点 </w:t>
      </w:r>
    </w:p>
    <w:p>
      <w:pPr>
        <w:spacing w:before="20" w:after="20" w:line="300" w:lineRule="exact"/>
        <w:ind w:left="567"/>
      </w:pPr>
      <w:r>
        <w:rPr>
          <w:rFonts w:eastAsia="ＭＳ 明朝"/>
          <w:rFonts w:ascii="ＭＳ 明朝" w:hAnsi="ＭＳ 明朝"/>
          <w:sz w:val="20"/>
        </w:rPr>
        <w:t xml:space="preserve">２ 血球量測定                           800点 </w:t>
      </w:r>
    </w:p>
    <w:p>
      <w:pPr>
        <w:spacing w:before="20" w:after="20" w:line="300" w:lineRule="exact"/>
        <w:ind w:left="567"/>
      </w:pPr>
      <w:r>
        <w:rPr>
          <w:rFonts w:eastAsia="ＭＳ 明朝"/>
          <w:rFonts w:ascii="ＭＳ 明朝" w:hAnsi="ＭＳ 明朝"/>
          <w:sz w:val="20"/>
        </w:rPr>
        <w:t xml:space="preserve">３ 吸収機能検査、赤血球寿命測定       1,550点 </w:t>
      </w:r>
    </w:p>
    <w:p>
      <w:pPr>
        <w:spacing w:before="20" w:after="20" w:line="300" w:lineRule="exact"/>
        <w:ind w:left="567"/>
      </w:pPr>
      <w:r>
        <w:rPr>
          <w:rFonts w:eastAsia="ＭＳ 明朝"/>
          <w:rFonts w:ascii="ＭＳ 明朝" w:hAnsi="ＭＳ 明朝"/>
          <w:sz w:val="20"/>
        </w:rPr>
        <w:t xml:space="preserve">４ 造血機能検査、血小板寿命測定       2,600点 </w:t>
      </w:r>
    </w:p>
    <w:p>
      <w:pPr>
        <w:spacing w:before="20" w:after="20" w:line="300" w:lineRule="exact"/>
        <w:ind w:left="567"/>
      </w:pPr>
      <w:r>
        <w:rPr>
          <w:rFonts w:eastAsia="ＭＳ 明朝"/>
          <w:rFonts w:ascii="ＭＳ 明朝" w:hAnsi="ＭＳ 明朝"/>
          <w:sz w:val="20"/>
        </w:rPr>
        <w:t>注１ 同一のラジオアイソトープを用いて区分番号</w:t>
      </w:r>
    </w:p>
    <w:p>
      <w:pPr>
        <w:spacing w:before="160" w:after="80" w:line="300" w:lineRule="exact"/>
        <w:ind w:left="283"/>
      </w:pPr>
      <w:r>
        <w:rPr>
          <w:rFonts w:eastAsia="ＭＳ ゴシック"/>
          <w:rFonts w:ascii="ＭＳ ゴシック" w:hAnsi="ＭＳ ゴシック"/>
          <w:b/>
          <w:sz w:val="21"/>
        </w:rPr>
        <w:t xml:space="preserve">Ｄ２９２若しくはＤ２９３に掲げる検査又は区分番号Ｅ１００からＥ１０１－４までに掲げる核医学診断のうちいずれか２以上を行った場合の検査料又は核医学診断料は、主たる検査又は核医学診断に係るいずれかの所定点数のみにより算定する。 </w:t>
      </w:r>
    </w:p>
    <w:p>
      <w:pPr>
        <w:spacing w:before="20" w:after="20" w:line="300" w:lineRule="exact"/>
        <w:ind w:left="567"/>
      </w:pPr>
      <w:r>
        <w:rPr>
          <w:rFonts w:eastAsia="ＭＳ 明朝"/>
          <w:rFonts w:ascii="ＭＳ 明朝" w:hAnsi="ＭＳ 明朝"/>
          <w:sz w:val="20"/>
        </w:rPr>
        <w:t xml:space="preserve">２ 検査に数日を要した場合であっても同一のラジオアイソトープを用いた検査は、一連として１回の算定とする。 </w:t>
      </w:r>
    </w:p>
    <w:p>
      <w:pPr>
        <w:spacing w:before="20" w:after="20" w:line="300" w:lineRule="exact"/>
        <w:ind w:left="567"/>
      </w:pPr>
      <w:r>
        <w:rPr>
          <w:rFonts w:eastAsia="ＭＳ 明朝"/>
          <w:rFonts w:ascii="ＭＳ 明朝" w:hAnsi="ＭＳ 明朝"/>
          <w:sz w:val="20"/>
        </w:rPr>
        <w:t xml:space="preserve">３ 核種が異なる場合であっても同一の検査とみなすものとする。 </w:t>
      </w:r>
    </w:p>
    <w:p>
      <w:pPr>
        <w:spacing w:before="160" w:after="80" w:line="300" w:lineRule="exact"/>
        <w:ind w:left="283"/>
      </w:pPr>
      <w:r>
        <w:rPr>
          <w:rFonts w:eastAsia="ＭＳ ゴシック"/>
          <w:rFonts w:ascii="ＭＳ ゴシック" w:hAnsi="ＭＳ ゴシック"/>
          <w:b/>
          <w:sz w:val="21"/>
        </w:rPr>
        <w:t xml:space="preserve">Ｄ２９３ シンチグラム（画像を伴わないもの） </w:t>
      </w:r>
    </w:p>
    <w:p>
      <w:pPr>
        <w:spacing w:before="20" w:after="20" w:line="300" w:lineRule="exact"/>
        <w:ind w:left="567"/>
      </w:pPr>
      <w:r>
        <w:rPr>
          <w:rFonts w:eastAsia="ＭＳ 明朝"/>
          <w:rFonts w:ascii="ＭＳ 明朝" w:hAnsi="ＭＳ 明朝"/>
          <w:sz w:val="20"/>
        </w:rPr>
        <w:t xml:space="preserve">１ 甲状腺ラジオアイソトープ摂取率（一連につき）                                     365点 </w:t>
      </w:r>
    </w:p>
    <w:p>
      <w:pPr>
        <w:spacing w:before="20" w:after="20" w:line="300" w:lineRule="exact"/>
        <w:ind w:left="567"/>
      </w:pPr>
      <w:r>
        <w:rPr>
          <w:rFonts w:eastAsia="ＭＳ 明朝"/>
          <w:rFonts w:ascii="ＭＳ 明朝" w:hAnsi="ＭＳ 明朝"/>
          <w:sz w:val="20"/>
        </w:rPr>
        <w:t xml:space="preserve">２ レノグラム、肝血流量（ヘパトグラム）                                             575点 注 核種が異なる場合であっても同一の検査とみなすものとする。 </w:t>
      </w:r>
    </w:p>
    <w:p>
      <w:pPr>
        <w:spacing w:before="160" w:after="80" w:line="300" w:lineRule="exact"/>
        <w:ind w:left="283"/>
      </w:pPr>
      <w:r>
        <w:rPr>
          <w:rFonts w:eastAsia="ＭＳ ゴシック"/>
          <w:rFonts w:ascii="ＭＳ ゴシック" w:hAnsi="ＭＳ ゴシック"/>
          <w:b/>
          <w:sz w:val="21"/>
        </w:rPr>
        <w:t xml:space="preserve">Ｄ２９４ ラジオアイソトープ検査判断料               110点 注 ラジオアイソトープを用いた諸検査の種類又は回数にかかわらず月１回に限り算定するものとする。 （内視鏡検査）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超音波内視鏡検査を実施した場合は、超音波内視鏡検査加算として、300点を所定点数に加算する。 </w:t>
      </w:r>
    </w:p>
    <w:p>
      <w:pPr>
        <w:spacing w:before="20" w:after="20" w:line="300" w:lineRule="exact"/>
        <w:ind w:left="567"/>
      </w:pPr>
      <w:r>
        <w:rPr>
          <w:rFonts w:eastAsia="ＭＳ 明朝"/>
          <w:rFonts w:ascii="ＭＳ 明朝" w:hAnsi="ＭＳ 明朝"/>
          <w:sz w:val="20"/>
        </w:rPr>
        <w:t xml:space="preserve">２ 区分番号Ｄ２９５からＤ３２３まで及びＤ３２５に掲げる内視鏡検査について、同一の患者につき同一月において同一検査を２回以上実施した場合における２回目以降の当該検査の費用は、所定点数の100分の90に相当する点数により算定する。 </w:t>
      </w:r>
    </w:p>
    <w:p>
      <w:pPr>
        <w:spacing w:before="20" w:after="20" w:line="300" w:lineRule="exact"/>
        <w:ind w:left="567"/>
      </w:pPr>
      <w:r>
        <w:rPr>
          <w:rFonts w:eastAsia="ＭＳ 明朝"/>
          <w:rFonts w:ascii="ＭＳ 明朝" w:hAnsi="ＭＳ 明朝"/>
          <w:sz w:val="20"/>
        </w:rPr>
        <w:t xml:space="preserve">３ 当該保険医療機関以外の医療機関で撮影した内視鏡写真について診断を行った場合は、１回につき70点とする。 </w:t>
      </w:r>
    </w:p>
    <w:p>
      <w:pPr>
        <w:spacing w:before="20" w:after="20" w:line="300" w:lineRule="exact"/>
        <w:ind w:left="567"/>
      </w:pPr>
      <w:r>
        <w:rPr>
          <w:rFonts w:eastAsia="ＭＳ 明朝"/>
          <w:rFonts w:ascii="ＭＳ 明朝" w:hAnsi="ＭＳ 明朝"/>
          <w:sz w:val="20"/>
        </w:rPr>
        <w:t xml:space="preserve">４ 写真診断を行った場合は、使用したフィルムの費用として、購入価格を10円で除して得た点数を所定点数に加算する。 </w:t>
      </w:r>
    </w:p>
    <w:p>
      <w:pPr>
        <w:spacing w:before="20" w:after="20" w:line="300" w:lineRule="exact"/>
        <w:ind w:left="567"/>
      </w:pPr>
      <w:r>
        <w:rPr>
          <w:rFonts w:eastAsia="ＭＳ 明朝"/>
          <w:rFonts w:ascii="ＭＳ 明朝" w:hAnsi="ＭＳ 明朝"/>
          <w:sz w:val="20"/>
        </w:rPr>
        <w:t xml:space="preserve">５ 緊急のために休日に内視鏡検査を行った場合又はその開始時間が保険医療機関の表示する診療時間以外の時間若しくは深夜である内視鏡検査（区分番号Ｄ２９６－３、Ｄ３２４及びＤ３２５に掲げるものを除く。）を行った場合において、当該内視鏡検査の費用は、次に掲げる点数を、それぞれ所定点数に加算した点数により算定する。 </w:t>
      </w:r>
    </w:p>
    <w:p>
      <w:pPr>
        <w:spacing w:before="20" w:after="20" w:line="300" w:lineRule="exact"/>
        <w:ind w:left="850"/>
      </w:pPr>
      <w:r>
        <w:rPr>
          <w:rFonts w:eastAsia="ＭＳ 明朝"/>
          <w:rFonts w:ascii="ＭＳ 明朝" w:hAnsi="ＭＳ 明朝"/>
          <w:sz w:val="20"/>
        </w:rPr>
        <w:t xml:space="preserve">イ 休日加算         所定点数の100分の80に相当する点数 </w:t>
      </w:r>
    </w:p>
    <w:p>
      <w:pPr>
        <w:spacing w:before="20" w:after="20" w:line="300" w:lineRule="exact"/>
        <w:ind w:left="850"/>
      </w:pPr>
      <w:r>
        <w:rPr>
          <w:rFonts w:eastAsia="ＭＳ 明朝"/>
          <w:rFonts w:ascii="ＭＳ 明朝" w:hAnsi="ＭＳ 明朝"/>
          <w:sz w:val="20"/>
        </w:rPr>
        <w:t xml:space="preserve">ロ 時間外加算（入院中の患者以外の患者に対して行われる場合に限る。）     所定点数の100分の40に相当する点数 </w:t>
      </w:r>
    </w:p>
    <w:p>
      <w:pPr>
        <w:spacing w:before="20" w:after="20" w:line="300" w:lineRule="exact"/>
        <w:ind w:left="850"/>
      </w:pPr>
      <w:r>
        <w:rPr>
          <w:rFonts w:eastAsia="ＭＳ 明朝"/>
          <w:rFonts w:ascii="ＭＳ 明朝" w:hAnsi="ＭＳ 明朝"/>
          <w:sz w:val="20"/>
        </w:rPr>
        <w:t xml:space="preserve">ハ 深夜加算         所定点数の100分の80に相当する点数 </w:t>
      </w:r>
    </w:p>
    <w:p>
      <w:pPr>
        <w:spacing w:before="20" w:after="20" w:line="300" w:lineRule="exact"/>
        <w:ind w:left="850"/>
      </w:pPr>
      <w:r>
        <w:rPr>
          <w:rFonts w:eastAsia="ＭＳ 明朝"/>
          <w:rFonts w:ascii="ＭＳ 明朝" w:hAnsi="ＭＳ 明朝"/>
          <w:sz w:val="20"/>
        </w:rPr>
        <w:t xml:space="preserve">ニ イからハまでにかかわらず、区分番号Ａ０００に掲げる初診料の注７のただし書に規定する保険医療機関において、入院中の患者以外の患者に対して、その開始時間が同注のただし書に規定する時間である内視鏡検査を行った場合                   所定点数の100分の40に相当する点数 </w:t>
      </w:r>
    </w:p>
    <w:p>
      <w:pPr>
        <w:spacing w:before="160" w:after="80" w:line="300" w:lineRule="exact"/>
        <w:ind w:left="283"/>
      </w:pPr>
      <w:r>
        <w:rPr>
          <w:rFonts w:eastAsia="ＭＳ ゴシック"/>
          <w:rFonts w:ascii="ＭＳ ゴシック" w:hAnsi="ＭＳ ゴシック"/>
          <w:b/>
          <w:sz w:val="21"/>
        </w:rPr>
        <w:t xml:space="preserve">Ｄ２９５ </w:t>
      </w:r>
      <w:r>
        <w:rPr>
          <w:rFonts w:eastAsia="ＭＳ ゴシック"/>
          <w:rFonts w:ascii="ＭＳ ゴシック" w:hAnsi="ＭＳ ゴシック"/>
          <w:b/>
          <w:sz w:val="21"/>
          <w:u w:val="single"/>
        </w:rPr>
        <w:t xml:space="preserve">関節鏡検査（片側）                         912点 </w:t>
      </w:r>
    </w:p>
    <w:p>
      <w:pPr>
        <w:spacing w:before="160" w:after="80" w:line="300" w:lineRule="exact"/>
        <w:ind w:left="283"/>
      </w:pPr>
      <w:r>
        <w:rPr>
          <w:rFonts w:eastAsia="ＭＳ ゴシック"/>
          <w:rFonts w:ascii="ＭＳ ゴシック" w:hAnsi="ＭＳ ゴシック"/>
          <w:b/>
          <w:sz w:val="21"/>
        </w:rPr>
        <w:t>Ｄ２９６ 喉頭直達鏡検査                             190点 くう</w:t>
      </w:r>
    </w:p>
    <w:p>
      <w:pPr>
        <w:spacing w:before="160" w:after="80" w:line="300" w:lineRule="exact"/>
        <w:ind w:left="283"/>
      </w:pPr>
      <w:r>
        <w:rPr>
          <w:rFonts w:eastAsia="ＭＳ ゴシック"/>
          <w:rFonts w:ascii="ＭＳ ゴシック" w:hAnsi="ＭＳ ゴシック"/>
          <w:b/>
          <w:sz w:val="21"/>
        </w:rPr>
        <w:t xml:space="preserve">Ｄ２９６－２ 鼻咽腔直達鏡検査                       220点 </w:t>
      </w:r>
    </w:p>
    <w:p>
      <w:pPr>
        <w:spacing w:before="160" w:after="80" w:line="300" w:lineRule="exact"/>
        <w:ind w:left="283"/>
      </w:pPr>
      <w:r>
        <w:rPr>
          <w:rFonts w:eastAsia="ＭＳ ゴシック"/>
          <w:rFonts w:ascii="ＭＳ ゴシック" w:hAnsi="ＭＳ ゴシック"/>
          <w:b/>
          <w:sz w:val="21"/>
        </w:rPr>
        <w:t xml:space="preserve">Ｄ２９６－３ 内視鏡用テレスコープを用いた咽頭画像等解析（インフルエンザの診断の補助に用いるもの）     305点 注 入院中の患者以外の患者について、緊急のために、保険医療機関が表示する診療時間以外の時間、休日又は深夜において行った場合は、時間外加算として、200点を所定点数に加算する。ただし、この場合において、同一日に第１節第１款の通則第１号又は第３号の加算は別に算定できない。 </w:t>
      </w:r>
    </w:p>
    <w:p>
      <w:pPr>
        <w:spacing w:before="160" w:after="80" w:line="300" w:lineRule="exact"/>
        <w:ind w:left="283"/>
      </w:pPr>
      <w:r>
        <w:rPr>
          <w:rFonts w:eastAsia="ＭＳ ゴシック"/>
          <w:rFonts w:ascii="ＭＳ ゴシック" w:hAnsi="ＭＳ ゴシック"/>
          <w:b/>
          <w:sz w:val="21"/>
        </w:rPr>
        <w:t>Ｄ２９７ 削除 くうくう</w:t>
      </w:r>
    </w:p>
    <w:p>
      <w:pPr>
        <w:spacing w:before="160" w:after="80" w:line="300" w:lineRule="exact"/>
        <w:ind w:left="283"/>
      </w:pPr>
      <w:r>
        <w:rPr>
          <w:rFonts w:eastAsia="ＭＳ ゴシック"/>
          <w:rFonts w:ascii="ＭＳ ゴシック" w:hAnsi="ＭＳ ゴシック"/>
          <w:b/>
          <w:sz w:val="21"/>
        </w:rPr>
        <w:t>Ｄ２９８ 嗅裂部・鼻咽腔・副鼻腔入口部ファイバースコピー（部位を問わず一連につき）                     600点 えん</w:t>
      </w:r>
    </w:p>
    <w:p>
      <w:pPr>
        <w:spacing w:before="160" w:after="80" w:line="300" w:lineRule="exact"/>
        <w:ind w:left="283"/>
      </w:pPr>
      <w:r>
        <w:rPr>
          <w:rFonts w:eastAsia="ＭＳ ゴシック"/>
          <w:rFonts w:ascii="ＭＳ ゴシック" w:hAnsi="ＭＳ ゴシック"/>
          <w:b/>
          <w:sz w:val="21"/>
        </w:rPr>
        <w:t xml:space="preserve">Ｄ２９８－２ 内視鏡下嚥下機能検査                   720点 </w:t>
      </w:r>
    </w:p>
    <w:p>
      <w:pPr>
        <w:spacing w:before="160" w:after="80" w:line="300" w:lineRule="exact"/>
        <w:ind w:left="283"/>
      </w:pPr>
      <w:r>
        <w:rPr>
          <w:rFonts w:eastAsia="ＭＳ ゴシック"/>
          <w:rFonts w:ascii="ＭＳ ゴシック" w:hAnsi="ＭＳ ゴシック"/>
          <w:b/>
          <w:sz w:val="21"/>
        </w:rPr>
        <w:t xml:space="preserve">Ｄ２９９ 喉頭ファイバースコピー                     600点 </w:t>
      </w:r>
    </w:p>
    <w:p>
      <w:pPr>
        <w:spacing w:before="160" w:after="80" w:line="300" w:lineRule="exact"/>
        <w:ind w:left="283"/>
      </w:pPr>
      <w:r>
        <w:rPr>
          <w:rFonts w:eastAsia="ＭＳ ゴシック"/>
          <w:rFonts w:ascii="ＭＳ ゴシック" w:hAnsi="ＭＳ ゴシック"/>
          <w:b/>
          <w:sz w:val="21"/>
        </w:rPr>
        <w:t xml:space="preserve">Ｄ３００ 中耳ファイバースコピー                     240点 </w:t>
      </w:r>
    </w:p>
    <w:p>
      <w:pPr>
        <w:spacing w:before="160" w:after="80" w:line="300" w:lineRule="exact"/>
        <w:ind w:left="283"/>
      </w:pPr>
      <w:r>
        <w:rPr>
          <w:rFonts w:eastAsia="ＭＳ ゴシック"/>
          <w:rFonts w:ascii="ＭＳ ゴシック" w:hAnsi="ＭＳ ゴシック"/>
          <w:b/>
          <w:sz w:val="21"/>
        </w:rPr>
        <w:t xml:space="preserve">Ｄ３００－２ 顎関節鏡検査（片側）                 1,000点 </w:t>
      </w:r>
    </w:p>
    <w:p>
      <w:pPr>
        <w:spacing w:before="160" w:after="80" w:line="300" w:lineRule="exact"/>
        <w:ind w:left="283"/>
      </w:pPr>
      <w:r>
        <w:rPr>
          <w:rFonts w:eastAsia="ＭＳ ゴシック"/>
          <w:rFonts w:ascii="ＭＳ ゴシック" w:hAnsi="ＭＳ ゴシック"/>
          <w:b/>
          <w:sz w:val="21"/>
        </w:rPr>
        <w:t xml:space="preserve">Ｄ３０１ 削除 </w:t>
      </w:r>
    </w:p>
    <w:p>
      <w:pPr>
        <w:spacing w:before="160" w:after="80" w:line="300" w:lineRule="exact"/>
        <w:ind w:left="283"/>
      </w:pPr>
      <w:r>
        <w:rPr>
          <w:rFonts w:eastAsia="ＭＳ ゴシック"/>
          <w:rFonts w:ascii="ＭＳ ゴシック" w:hAnsi="ＭＳ ゴシック"/>
          <w:b/>
          <w:sz w:val="21"/>
        </w:rPr>
        <w:t xml:space="preserve">Ｄ３０２ 気管支ファイバースコピー                 2,500点 注 気管支肺胞洗浄法検査を同時に行った場合は、気管支肺胞洗浄法検査同時加算として、200点を所定点数に加算する。 </w:t>
      </w:r>
    </w:p>
    <w:p>
      <w:pPr>
        <w:spacing w:before="160" w:after="80" w:line="300" w:lineRule="exact"/>
        <w:ind w:left="283"/>
      </w:pPr>
      <w:r>
        <w:rPr>
          <w:rFonts w:eastAsia="ＭＳ ゴシック"/>
          <w:rFonts w:ascii="ＭＳ ゴシック" w:hAnsi="ＭＳ ゴシック"/>
          <w:b/>
          <w:sz w:val="21"/>
        </w:rPr>
        <w:t>Ｄ３０２－２ 気管支カテーテル気管支肺胞洗浄法検査   320点 くう</w:t>
      </w:r>
    </w:p>
    <w:p>
      <w:pPr>
        <w:spacing w:before="160" w:after="80" w:line="300" w:lineRule="exact"/>
        <w:ind w:left="283"/>
      </w:pPr>
      <w:r>
        <w:rPr>
          <w:rFonts w:eastAsia="ＭＳ ゴシック"/>
          <w:rFonts w:ascii="ＭＳ ゴシック" w:hAnsi="ＭＳ ゴシック"/>
          <w:b/>
          <w:sz w:val="21"/>
        </w:rPr>
        <w:t xml:space="preserve">Ｄ３０３ 胸腔鏡検査                               7,200点 </w:t>
      </w:r>
    </w:p>
    <w:p>
      <w:pPr>
        <w:spacing w:before="160" w:after="80" w:line="300" w:lineRule="exact"/>
        <w:ind w:left="283"/>
      </w:pPr>
      <w:r>
        <w:rPr>
          <w:rFonts w:eastAsia="ＭＳ ゴシック"/>
          <w:rFonts w:ascii="ＭＳ ゴシック" w:hAnsi="ＭＳ ゴシック"/>
          <w:b/>
          <w:sz w:val="21"/>
        </w:rPr>
        <w:t xml:space="preserve">Ｄ３０４ 縦隔鏡検査                               7,000点 </w:t>
      </w:r>
    </w:p>
    <w:p>
      <w:pPr>
        <w:spacing w:before="160" w:after="80" w:line="300" w:lineRule="exact"/>
        <w:ind w:left="283"/>
      </w:pPr>
      <w:r>
        <w:rPr>
          <w:rFonts w:eastAsia="ＭＳ ゴシック"/>
          <w:rFonts w:ascii="ＭＳ ゴシック" w:hAnsi="ＭＳ ゴシック"/>
          <w:b/>
          <w:sz w:val="21"/>
        </w:rPr>
        <w:t xml:space="preserve">Ｄ３０５ 削除 </w:t>
      </w:r>
    </w:p>
    <w:p>
      <w:pPr>
        <w:spacing w:before="160" w:after="80" w:line="300" w:lineRule="exact"/>
        <w:ind w:left="283"/>
      </w:pPr>
      <w:r>
        <w:rPr>
          <w:rFonts w:eastAsia="ＭＳ ゴシック"/>
          <w:rFonts w:ascii="ＭＳ ゴシック" w:hAnsi="ＭＳ ゴシック"/>
          <w:b/>
          <w:sz w:val="21"/>
        </w:rPr>
        <w:t xml:space="preserve">Ｄ３０６ 食道ファイバースコピー                     800点 </w:t>
      </w:r>
    </w:p>
    <w:p>
      <w:pPr>
        <w:spacing w:before="20" w:after="20" w:line="300" w:lineRule="exact"/>
        <w:ind w:left="567"/>
      </w:pPr>
      <w:r>
        <w:rPr>
          <w:rFonts w:eastAsia="ＭＳ 明朝"/>
          <w:rFonts w:ascii="ＭＳ 明朝" w:hAnsi="ＭＳ 明朝"/>
          <w:sz w:val="20"/>
        </w:rPr>
        <w:t xml:space="preserve">注１ 粘膜点墨法を行った場合は、粘膜点墨法加算として、60点を所定点数に加算する。 </w:t>
      </w:r>
    </w:p>
    <w:p>
      <w:pPr>
        <w:spacing w:before="20" w:after="20" w:line="300" w:lineRule="exact"/>
        <w:ind w:left="567"/>
      </w:pPr>
      <w:r>
        <w:rPr>
          <w:rFonts w:eastAsia="ＭＳ 明朝"/>
          <w:rFonts w:ascii="ＭＳ 明朝" w:hAnsi="ＭＳ 明朝"/>
          <w:sz w:val="20"/>
        </w:rPr>
        <w:t xml:space="preserve">２ 拡大内視鏡を用いて、狭帯域光による観察を行った場合には、狭帯域光強調加算として、200点を所定点数に加算する。 </w:t>
      </w:r>
    </w:p>
    <w:p>
      <w:pPr>
        <w:spacing w:before="160" w:after="80" w:line="300" w:lineRule="exact"/>
        <w:ind w:left="283"/>
      </w:pPr>
      <w:r>
        <w:rPr>
          <w:rFonts w:eastAsia="ＭＳ ゴシック"/>
          <w:rFonts w:ascii="ＭＳ ゴシック" w:hAnsi="ＭＳ ゴシック"/>
          <w:b/>
          <w:sz w:val="21"/>
        </w:rPr>
        <w:t xml:space="preserve">Ｄ３０７ 削除 </w:t>
      </w:r>
    </w:p>
    <w:p>
      <w:pPr>
        <w:spacing w:before="160" w:after="80" w:line="300" w:lineRule="exact"/>
        <w:ind w:left="283"/>
      </w:pPr>
      <w:r>
        <w:rPr>
          <w:rFonts w:eastAsia="ＭＳ ゴシック"/>
          <w:rFonts w:ascii="ＭＳ ゴシック" w:hAnsi="ＭＳ ゴシック"/>
          <w:b/>
          <w:sz w:val="21"/>
        </w:rPr>
        <w:t>Ｄ３０８ 胃・十二指腸ファイバースコピー           1,140点 すいすい</w:t>
      </w:r>
    </w:p>
    <w:p>
      <w:pPr>
        <w:spacing w:before="20" w:after="20" w:line="300" w:lineRule="exact"/>
        <w:ind w:left="567"/>
      </w:pPr>
      <w:r>
        <w:rPr>
          <w:rFonts w:eastAsia="ＭＳ 明朝"/>
          <w:rFonts w:ascii="ＭＳ 明朝" w:hAnsi="ＭＳ 明朝"/>
          <w:sz w:val="20"/>
        </w:rPr>
        <w:t xml:space="preserve">注１ 胆管・膵管造影法を行った場合は、胆管・膵管造影法加算として、600点を所定点数に加算する。ただし、諸監視、造影剤注入手技及びエックス線診断の費用（フィルムの費用は除く。）は所定点数に含まれるものとする。 </w:t>
      </w:r>
    </w:p>
    <w:p>
      <w:pPr>
        <w:spacing w:before="20" w:after="20" w:line="300" w:lineRule="exact"/>
        <w:ind w:left="567"/>
      </w:pPr>
      <w:r>
        <w:rPr>
          <w:rFonts w:eastAsia="ＭＳ 明朝"/>
          <w:rFonts w:ascii="ＭＳ 明朝" w:hAnsi="ＭＳ 明朝"/>
          <w:sz w:val="20"/>
        </w:rPr>
        <w:t>２ 粘膜点墨法を行った場合は、粘膜点墨法加算として、60点を所定点数に加算する。 すい</w:t>
      </w:r>
    </w:p>
    <w:p>
      <w:pPr>
        <w:spacing w:before="20" w:after="20" w:line="300" w:lineRule="exact"/>
        <w:ind w:left="567"/>
      </w:pPr>
      <w:r>
        <w:rPr>
          <w:rFonts w:eastAsia="ＭＳ 明朝"/>
          <w:rFonts w:ascii="ＭＳ 明朝" w:hAnsi="ＭＳ 明朝"/>
          <w:sz w:val="20"/>
        </w:rPr>
        <w:t>３ 胆管・膵管鏡を用いて行った場合は、胆管・すい</w:t>
      </w:r>
      <w:r>
        <w:rPr>
          <w:rFonts w:eastAsia="ＭＳ 明朝"/>
          <w:rFonts w:ascii="ＭＳ 明朝" w:hAnsi="ＭＳ 明朝"/>
          <w:sz w:val="20"/>
          <w:u w:val="single"/>
        </w:rPr>
        <w:t>膵管鏡加算として、3,360点を所定点数に加算</w:t>
      </w:r>
      <w:r>
        <w:rPr>
          <w:rFonts w:eastAsia="ＭＳ 明朝"/>
          <w:rFonts w:ascii="ＭＳ 明朝" w:hAnsi="ＭＳ 明朝"/>
          <w:sz w:val="20"/>
        </w:rPr>
        <w:t xml:space="preserve">する。 </w:t>
      </w:r>
    </w:p>
    <w:p>
      <w:pPr>
        <w:spacing w:before="20" w:after="20" w:line="300" w:lineRule="exact"/>
        <w:ind w:left="567"/>
      </w:pPr>
      <w:r>
        <w:rPr>
          <w:rFonts w:eastAsia="ＭＳ 明朝"/>
          <w:rFonts w:ascii="ＭＳ 明朝" w:hAnsi="ＭＳ 明朝"/>
          <w:sz w:val="20"/>
        </w:rPr>
        <w:t xml:space="preserve">４ 拡大内視鏡を用いて、狭帯域光による観察を行った場合には、狭帯域光強調加算として、200点を所定点数に加算する。 </w:t>
      </w:r>
    </w:p>
    <w:p>
      <w:pPr>
        <w:spacing w:before="160" w:after="80" w:line="300" w:lineRule="exact"/>
        <w:ind w:left="283"/>
      </w:pPr>
      <w:r>
        <w:rPr>
          <w:rFonts w:eastAsia="ＭＳ ゴシック"/>
          <w:rFonts w:ascii="ＭＳ ゴシック" w:hAnsi="ＭＳ ゴシック"/>
          <w:b/>
          <w:sz w:val="21"/>
        </w:rPr>
        <w:t xml:space="preserve">Ｄ３０９ </w:t>
      </w:r>
      <w:r>
        <w:rPr>
          <w:rFonts w:eastAsia="ＭＳ ゴシック"/>
          <w:rFonts w:ascii="ＭＳ ゴシック" w:hAnsi="ＭＳ ゴシック"/>
          <w:b/>
          <w:sz w:val="21"/>
          <w:u w:val="single"/>
        </w:rPr>
        <w:t xml:space="preserve">胆道ファイバースコピー                   4,800点 </w:t>
      </w:r>
    </w:p>
    <w:p>
      <w:pPr>
        <w:spacing w:before="160" w:after="80" w:line="300" w:lineRule="exact"/>
        <w:ind w:left="283"/>
      </w:pPr>
      <w:r>
        <w:rPr>
          <w:rFonts w:eastAsia="ＭＳ ゴシック"/>
          <w:rFonts w:ascii="ＭＳ ゴシック" w:hAnsi="ＭＳ ゴシック"/>
          <w:b/>
          <w:sz w:val="21"/>
        </w:rPr>
        <w:t xml:space="preserve">Ｄ３１０ 小腸内視鏡検査 </w:t>
      </w:r>
    </w:p>
    <w:p>
      <w:pPr>
        <w:spacing w:before="20" w:after="20" w:line="300" w:lineRule="exact"/>
        <w:ind w:left="567"/>
      </w:pPr>
      <w:r>
        <w:rPr>
          <w:rFonts w:eastAsia="ＭＳ 明朝"/>
          <w:rFonts w:ascii="ＭＳ 明朝" w:hAnsi="ＭＳ 明朝"/>
          <w:sz w:val="20"/>
        </w:rPr>
        <w:t xml:space="preserve">１ バルーン内視鏡によるもの           6,800点 </w:t>
      </w:r>
    </w:p>
    <w:p>
      <w:pPr>
        <w:spacing w:before="20" w:after="20" w:line="300" w:lineRule="exact"/>
        <w:ind w:left="567"/>
      </w:pPr>
      <w:r>
        <w:rPr>
          <w:rFonts w:eastAsia="ＭＳ 明朝"/>
          <w:rFonts w:ascii="ＭＳ 明朝" w:hAnsi="ＭＳ 明朝"/>
          <w:sz w:val="20"/>
        </w:rPr>
        <w:t xml:space="preserve">２ スパイラル内視鏡によるもの         6,800点 </w:t>
      </w:r>
    </w:p>
    <w:p>
      <w:pPr>
        <w:spacing w:before="20" w:after="20" w:line="300" w:lineRule="exact"/>
        <w:ind w:left="567"/>
      </w:pPr>
      <w:r>
        <w:rPr>
          <w:rFonts w:eastAsia="ＭＳ 明朝"/>
          <w:rFonts w:ascii="ＭＳ 明朝" w:hAnsi="ＭＳ 明朝"/>
          <w:sz w:val="20"/>
        </w:rPr>
        <w:t xml:space="preserve">３ カプセル型内視鏡によるもの         1,700点 </w:t>
      </w:r>
    </w:p>
    <w:p>
      <w:pPr>
        <w:spacing w:before="20" w:after="20" w:line="300" w:lineRule="exact"/>
        <w:ind w:left="567"/>
      </w:pPr>
      <w:r>
        <w:rPr>
          <w:rFonts w:eastAsia="ＭＳ 明朝"/>
          <w:rFonts w:ascii="ＭＳ 明朝" w:hAnsi="ＭＳ 明朝"/>
          <w:sz w:val="20"/>
        </w:rPr>
        <w:t xml:space="preserve">４ その他のもの                       1,700点 </w:t>
      </w:r>
    </w:p>
    <w:p>
      <w:pPr>
        <w:spacing w:before="20" w:after="20" w:line="300" w:lineRule="exact"/>
        <w:ind w:left="567"/>
      </w:pPr>
      <w:r>
        <w:rPr>
          <w:rFonts w:eastAsia="ＭＳ 明朝"/>
          <w:rFonts w:ascii="ＭＳ 明朝" w:hAnsi="ＭＳ 明朝"/>
          <w:sz w:val="20"/>
        </w:rPr>
        <w:t xml:space="preserve">注１ ２種類以上行った場合は、主たるもののみ算定する。 </w:t>
      </w:r>
    </w:p>
    <w:p>
      <w:pPr>
        <w:spacing w:before="20" w:after="20" w:line="300" w:lineRule="exact"/>
        <w:ind w:left="567"/>
      </w:pPr>
      <w:r>
        <w:rPr>
          <w:rFonts w:eastAsia="ＭＳ 明朝"/>
          <w:rFonts w:ascii="ＭＳ 明朝" w:hAnsi="ＭＳ 明朝"/>
          <w:sz w:val="20"/>
        </w:rPr>
        <w:t xml:space="preserve">２ ３について、内視鏡的挿入補助具を用いて行った場合は、内視鏡的留置術加算として、260点を所定点数に加算する。 </w:t>
      </w:r>
    </w:p>
    <w:p>
      <w:pPr>
        <w:spacing w:before="20" w:after="20" w:line="300" w:lineRule="exact"/>
        <w:ind w:left="567"/>
      </w:pPr>
      <w:r>
        <w:rPr>
          <w:rFonts w:eastAsia="ＭＳ 明朝"/>
          <w:rFonts w:ascii="ＭＳ 明朝" w:hAnsi="ＭＳ 明朝"/>
          <w:sz w:val="20"/>
        </w:rPr>
        <w:t xml:space="preserve">３ ４について、粘膜点墨法を行った場合は、粘膜点墨法加算として、60点を所定点数に加算する。 </w:t>
      </w:r>
    </w:p>
    <w:p>
      <w:pPr>
        <w:spacing w:before="160" w:after="80" w:line="300" w:lineRule="exact"/>
        <w:ind w:left="283"/>
      </w:pPr>
      <w:r>
        <w:rPr>
          <w:rFonts w:eastAsia="ＭＳ ゴシック"/>
          <w:rFonts w:ascii="ＭＳ ゴシック" w:hAnsi="ＭＳ ゴシック"/>
          <w:b/>
          <w:sz w:val="21"/>
        </w:rPr>
        <w:t xml:space="preserve">Ｄ３１０－２ </w:t>
      </w:r>
      <w:r>
        <w:rPr>
          <w:rFonts w:eastAsia="ＭＳ ゴシック"/>
          <w:rFonts w:ascii="ＭＳ ゴシック" w:hAnsi="ＭＳ ゴシック"/>
          <w:b/>
          <w:sz w:val="21"/>
          <w:u w:val="single"/>
        </w:rPr>
        <w:t xml:space="preserve">消化管通過性検査                       720点 </w:t>
      </w:r>
    </w:p>
    <w:p>
      <w:pPr>
        <w:spacing w:before="160" w:after="80" w:line="300" w:lineRule="exact"/>
        <w:ind w:left="283"/>
      </w:pPr>
      <w:r>
        <w:rPr>
          <w:rFonts w:eastAsia="ＭＳ ゴシック"/>
          <w:rFonts w:ascii="ＭＳ ゴシック" w:hAnsi="ＭＳ ゴシック"/>
          <w:b/>
          <w:sz w:val="21"/>
        </w:rPr>
        <w:t>Ｄ３１１ 直腸鏡検査                                 300点 こう</w:t>
      </w:r>
    </w:p>
    <w:p>
      <w:pPr>
        <w:spacing w:before="160" w:after="80" w:line="300" w:lineRule="exact"/>
        <w:ind w:left="283"/>
      </w:pPr>
      <w:r>
        <w:rPr>
          <w:rFonts w:eastAsia="ＭＳ ゴシック"/>
          <w:rFonts w:ascii="ＭＳ ゴシック" w:hAnsi="ＭＳ ゴシック"/>
          <w:b/>
          <w:sz w:val="21"/>
        </w:rPr>
        <w:t xml:space="preserve">Ｄ３１１－２ 肛門鏡検査                             200点 </w:t>
      </w:r>
    </w:p>
    <w:p>
      <w:pPr>
        <w:spacing w:before="160" w:after="80" w:line="300" w:lineRule="exact"/>
        <w:ind w:left="283"/>
      </w:pPr>
      <w:r>
        <w:rPr>
          <w:rFonts w:eastAsia="ＭＳ ゴシック"/>
          <w:rFonts w:ascii="ＭＳ ゴシック" w:hAnsi="ＭＳ ゴシック"/>
          <w:b/>
          <w:sz w:val="21"/>
        </w:rPr>
        <w:t>Ｄ３１２ 直腸ファイバースコピー                     550点 注 粘膜点墨法を行った場合は、粘膜点墨法加算として、60点を所定点数に加算する。 のう</w:t>
      </w:r>
    </w:p>
    <w:p>
      <w:pPr>
        <w:spacing w:before="160" w:after="80" w:line="300" w:lineRule="exact"/>
        <w:ind w:left="283"/>
      </w:pPr>
      <w:r>
        <w:rPr>
          <w:rFonts w:eastAsia="ＭＳ ゴシック"/>
          <w:rFonts w:ascii="ＭＳ ゴシック" w:hAnsi="ＭＳ ゴシック"/>
          <w:b/>
          <w:sz w:val="21"/>
        </w:rPr>
        <w:t xml:space="preserve">Ｄ３１２－２ 回腸嚢ファイバースコピー               550点 </w:t>
      </w:r>
    </w:p>
    <w:p>
      <w:pPr>
        <w:spacing w:before="160" w:after="80" w:line="300" w:lineRule="exact"/>
        <w:ind w:left="283"/>
      </w:pPr>
      <w:r>
        <w:rPr>
          <w:rFonts w:eastAsia="ＭＳ ゴシック"/>
          <w:rFonts w:ascii="ＭＳ ゴシック" w:hAnsi="ＭＳ ゴシック"/>
          <w:b/>
          <w:sz w:val="21"/>
        </w:rPr>
        <w:t xml:space="preserve">Ｄ３１３ 大腸内視鏡検査 </w:t>
      </w:r>
    </w:p>
    <w:p>
      <w:pPr>
        <w:spacing w:before="20" w:after="20" w:line="300" w:lineRule="exact"/>
        <w:ind w:left="567"/>
      </w:pPr>
      <w:r>
        <w:rPr>
          <w:rFonts w:eastAsia="ＭＳ 明朝"/>
          <w:rFonts w:ascii="ＭＳ 明朝" w:hAnsi="ＭＳ 明朝"/>
          <w:sz w:val="20"/>
        </w:rPr>
        <w:t xml:space="preserve">１ ファイバースコピーによるもの </w:t>
      </w:r>
    </w:p>
    <w:p>
      <w:pPr>
        <w:spacing w:before="20" w:after="20" w:line="300" w:lineRule="exact"/>
        <w:ind w:left="850"/>
      </w:pPr>
      <w:r>
        <w:rPr>
          <w:rFonts w:eastAsia="ＭＳ 明朝"/>
          <w:rFonts w:ascii="ＭＳ 明朝" w:hAnsi="ＭＳ 明朝"/>
          <w:sz w:val="20"/>
        </w:rPr>
        <w:t xml:space="preserve">イ Ｓ状結腸                           900点 </w:t>
      </w:r>
    </w:p>
    <w:p>
      <w:pPr>
        <w:spacing w:before="20" w:after="20" w:line="300" w:lineRule="exact"/>
        <w:ind w:left="850"/>
      </w:pPr>
      <w:r>
        <w:rPr>
          <w:rFonts w:eastAsia="ＭＳ 明朝"/>
          <w:rFonts w:ascii="ＭＳ 明朝" w:hAnsi="ＭＳ 明朝"/>
          <w:sz w:val="20"/>
        </w:rPr>
        <w:t xml:space="preserve">ロ 下行結腸及び横行結腸             1,350点 </w:t>
      </w:r>
    </w:p>
    <w:p>
      <w:pPr>
        <w:spacing w:before="20" w:after="20" w:line="300" w:lineRule="exact"/>
        <w:ind w:left="850"/>
      </w:pPr>
      <w:r>
        <w:rPr>
          <w:rFonts w:eastAsia="ＭＳ 明朝"/>
          <w:rFonts w:ascii="ＭＳ 明朝" w:hAnsi="ＭＳ 明朝"/>
          <w:sz w:val="20"/>
        </w:rPr>
        <w:t xml:space="preserve">ハ 上行結腸及び盲腸                 1,550点 </w:t>
      </w:r>
    </w:p>
    <w:p>
      <w:pPr>
        <w:spacing w:before="20" w:after="20" w:line="300" w:lineRule="exact"/>
        <w:ind w:left="567"/>
      </w:pPr>
      <w:r>
        <w:rPr>
          <w:rFonts w:eastAsia="ＭＳ 明朝"/>
          <w:rFonts w:ascii="ＭＳ 明朝" w:hAnsi="ＭＳ 明朝"/>
          <w:sz w:val="20"/>
        </w:rPr>
        <w:t xml:space="preserve">２ カプセル型内視鏡によるもの         1,550点 </w:t>
      </w:r>
    </w:p>
    <w:p>
      <w:pPr>
        <w:spacing w:before="20" w:after="20" w:line="300" w:lineRule="exact"/>
        <w:ind w:left="567"/>
      </w:pPr>
      <w:r>
        <w:rPr>
          <w:rFonts w:eastAsia="ＭＳ 明朝"/>
          <w:rFonts w:ascii="ＭＳ 明朝" w:hAnsi="ＭＳ 明朝"/>
          <w:sz w:val="20"/>
        </w:rPr>
        <w:t xml:space="preserve">注１ 粘膜点墨法を行った場合は、粘膜点墨法加算として、60点を所定点数に加算する。 </w:t>
      </w:r>
    </w:p>
    <w:p>
      <w:pPr>
        <w:spacing w:before="20" w:after="20" w:line="300" w:lineRule="exact"/>
        <w:ind w:left="567"/>
      </w:pPr>
      <w:r>
        <w:rPr>
          <w:rFonts w:eastAsia="ＭＳ 明朝"/>
          <w:rFonts w:ascii="ＭＳ 明朝" w:hAnsi="ＭＳ 明朝"/>
          <w:sz w:val="20"/>
        </w:rPr>
        <w:t xml:space="preserve">２ 拡大内視鏡を用いて、狭帯域光による観察を行った場合には、狭帯域光強調加算として、200点を所定点数に加算する。 </w:t>
      </w:r>
    </w:p>
    <w:p>
      <w:pPr>
        <w:spacing w:before="20" w:after="20" w:line="300" w:lineRule="exact"/>
        <w:ind w:left="567"/>
      </w:pPr>
      <w:r>
        <w:rPr>
          <w:rFonts w:eastAsia="ＭＳ 明朝"/>
          <w:rFonts w:ascii="ＭＳ 明朝" w:hAnsi="ＭＳ 明朝"/>
          <w:sz w:val="20"/>
        </w:rPr>
        <w:t xml:space="preserve">３ １のハについて、バルーン内視鏡を用いて行った場合は、バルーン内視鏡加算として、450点を所定点数に加算する。 </w:t>
      </w:r>
    </w:p>
    <w:p>
      <w:pPr>
        <w:spacing w:before="20" w:after="20" w:line="300" w:lineRule="exact"/>
        <w:ind w:left="567"/>
      </w:pPr>
      <w:r>
        <w:rPr>
          <w:rFonts w:eastAsia="ＭＳ 明朝"/>
          <w:rFonts w:ascii="ＭＳ 明朝" w:hAnsi="ＭＳ 明朝"/>
          <w:sz w:val="20"/>
        </w:rPr>
        <w:t>４ ２について、内視鏡的挿入補助具を用いて行った場合は、内視鏡的留置術加算として、260点を所定点数に加算する。 くう</w:t>
      </w:r>
    </w:p>
    <w:p>
      <w:pPr>
        <w:spacing w:before="160" w:after="80" w:line="300" w:lineRule="exact"/>
        <w:ind w:left="283"/>
      </w:pPr>
      <w:r>
        <w:rPr>
          <w:rFonts w:eastAsia="ＭＳ ゴシック"/>
          <w:rFonts w:ascii="ＭＳ ゴシック" w:hAnsi="ＭＳ ゴシック"/>
          <w:b/>
          <w:sz w:val="21"/>
        </w:rPr>
        <w:t xml:space="preserve">Ｄ３１４ </w:t>
      </w:r>
      <w:r>
        <w:rPr>
          <w:rFonts w:eastAsia="ＭＳ ゴシック"/>
          <w:rFonts w:ascii="ＭＳ ゴシック" w:hAnsi="ＭＳ ゴシック"/>
          <w:b/>
          <w:sz w:val="21"/>
          <w:u w:val="single"/>
        </w:rPr>
        <w:t xml:space="preserve">腹腔鏡検査                               2,724点 </w:t>
      </w:r>
      <w:r>
        <w:rPr>
          <w:rFonts w:eastAsia="ＭＳ ゴシック"/>
          <w:rFonts w:ascii="ＭＳ ゴシック" w:hAnsi="ＭＳ ゴシック"/>
          <w:b/>
          <w:sz w:val="21"/>
        </w:rPr>
        <w:t>くう</w:t>
      </w:r>
    </w:p>
    <w:p>
      <w:pPr>
        <w:spacing w:before="160" w:after="80" w:line="300" w:lineRule="exact"/>
        <w:ind w:left="283"/>
      </w:pPr>
      <w:r>
        <w:rPr>
          <w:rFonts w:eastAsia="ＭＳ ゴシック"/>
          <w:rFonts w:ascii="ＭＳ ゴシック" w:hAnsi="ＭＳ ゴシック"/>
          <w:b/>
          <w:sz w:val="21"/>
        </w:rPr>
        <w:t xml:space="preserve">Ｄ３１５ 腹腔ファイバースコピー                   2,160点 </w:t>
      </w:r>
    </w:p>
    <w:p>
      <w:pPr>
        <w:spacing w:before="160" w:after="80" w:line="300" w:lineRule="exact"/>
        <w:ind w:left="283"/>
      </w:pPr>
      <w:r>
        <w:rPr>
          <w:rFonts w:eastAsia="ＭＳ ゴシック"/>
          <w:rFonts w:ascii="ＭＳ ゴシック" w:hAnsi="ＭＳ ゴシック"/>
          <w:b/>
          <w:sz w:val="21"/>
        </w:rPr>
        <w:t>Ｄ３１６ クルドスコピー                             400点 ぼうこう</w:t>
      </w:r>
    </w:p>
    <w:p>
      <w:pPr>
        <w:spacing w:before="160" w:after="80" w:line="300" w:lineRule="exact"/>
        <w:ind w:left="283"/>
      </w:pPr>
      <w:r>
        <w:rPr>
          <w:rFonts w:eastAsia="ＭＳ ゴシック"/>
          <w:rFonts w:ascii="ＭＳ ゴシック" w:hAnsi="ＭＳ ゴシック"/>
          <w:b/>
          <w:sz w:val="21"/>
        </w:rPr>
        <w:t>Ｄ３１７ 膀胱尿道ファイバースコピー                 950点 注 狭帯域光による観察を行った場合には、狭帯域光強調加算として、200点を所定点数に加算する。 ぼうこう</w:t>
      </w:r>
    </w:p>
    <w:p>
      <w:pPr>
        <w:spacing w:before="160" w:after="80" w:line="300" w:lineRule="exact"/>
        <w:ind w:left="283"/>
      </w:pPr>
      <w:r>
        <w:rPr>
          <w:rFonts w:eastAsia="ＭＳ ゴシック"/>
          <w:rFonts w:ascii="ＭＳ ゴシック" w:hAnsi="ＭＳ ゴシック"/>
          <w:b/>
          <w:sz w:val="21"/>
        </w:rPr>
        <w:t xml:space="preserve">Ｄ３１７－２ 膀胱尿道鏡検査                         890点 注 狭帯域光による観察を行った場合には、狭帯域光強調加算として、200点を所定点数に加算する。 </w:t>
      </w:r>
    </w:p>
    <w:p>
      <w:pPr>
        <w:spacing w:before="160" w:after="80" w:line="300" w:lineRule="exact"/>
        <w:ind w:left="283"/>
      </w:pPr>
      <w:r>
        <w:rPr>
          <w:rFonts w:eastAsia="ＭＳ ゴシック"/>
          <w:rFonts w:ascii="ＭＳ ゴシック" w:hAnsi="ＭＳ ゴシック"/>
          <w:b/>
          <w:sz w:val="21"/>
        </w:rPr>
        <w:t>Ｄ３１８ 尿管カテーテル法（ファイバースコープによるもの）（両側）                                   1,200点 ぼうこうぼうこう注 膀胱尿道ファイバースコピー及び膀胱尿道鏡検査の費用は、所定点数に含まれるものとする。 う</w:t>
      </w:r>
    </w:p>
    <w:p>
      <w:pPr>
        <w:spacing w:before="160" w:after="80" w:line="300" w:lineRule="exact"/>
        <w:ind w:left="283"/>
      </w:pPr>
      <w:r>
        <w:rPr>
          <w:rFonts w:eastAsia="ＭＳ ゴシック"/>
          <w:rFonts w:ascii="ＭＳ ゴシック" w:hAnsi="ＭＳ ゴシック"/>
          <w:b/>
          <w:sz w:val="21"/>
        </w:rPr>
        <w:t xml:space="preserve">Ｄ３１９ </w:t>
      </w:r>
      <w:r>
        <w:rPr>
          <w:rFonts w:eastAsia="ＭＳ ゴシック"/>
          <w:rFonts w:ascii="ＭＳ ゴシック" w:hAnsi="ＭＳ ゴシック"/>
          <w:b/>
          <w:sz w:val="21"/>
          <w:u w:val="single"/>
        </w:rPr>
        <w:t xml:space="preserve">腎盂尿管ファイバースコピー（片側）       2,160点 </w:t>
      </w:r>
    </w:p>
    <w:p>
      <w:pPr>
        <w:spacing w:before="160" w:after="80" w:line="300" w:lineRule="exact"/>
        <w:ind w:left="283"/>
      </w:pPr>
      <w:r>
        <w:rPr>
          <w:rFonts w:eastAsia="ＭＳ ゴシック"/>
          <w:rFonts w:ascii="ＭＳ ゴシック" w:hAnsi="ＭＳ ゴシック"/>
          <w:b/>
          <w:sz w:val="21"/>
        </w:rPr>
        <w:t xml:space="preserve">Ｄ３２０ ヒステロスコピー                           620点 </w:t>
      </w:r>
    </w:p>
    <w:p>
      <w:pPr>
        <w:spacing w:before="160" w:after="80" w:line="300" w:lineRule="exact"/>
        <w:ind w:left="283"/>
      </w:pPr>
      <w:r>
        <w:rPr>
          <w:rFonts w:eastAsia="ＭＳ ゴシック"/>
          <w:rFonts w:ascii="ＭＳ ゴシック" w:hAnsi="ＭＳ ゴシック"/>
          <w:b/>
          <w:sz w:val="21"/>
        </w:rPr>
        <w:t xml:space="preserve">Ｄ３２１ コルポスコピー                             210点 </w:t>
      </w:r>
    </w:p>
    <w:p>
      <w:pPr>
        <w:spacing w:before="160" w:after="80" w:line="300" w:lineRule="exact"/>
        <w:ind w:left="283"/>
      </w:pPr>
      <w:r>
        <w:rPr>
          <w:rFonts w:eastAsia="ＭＳ ゴシック"/>
          <w:rFonts w:ascii="ＭＳ ゴシック" w:hAnsi="ＭＳ ゴシック"/>
          <w:b/>
          <w:sz w:val="21"/>
        </w:rPr>
        <w:t xml:space="preserve">Ｄ３２２ 子宮ファイバースコピー                     800点 </w:t>
      </w:r>
    </w:p>
    <w:p>
      <w:pPr>
        <w:spacing w:before="160" w:after="80" w:line="300" w:lineRule="exact"/>
        <w:ind w:left="283"/>
      </w:pPr>
      <w:r>
        <w:rPr>
          <w:rFonts w:eastAsia="ＭＳ ゴシック"/>
          <w:rFonts w:ascii="ＭＳ ゴシック" w:hAnsi="ＭＳ ゴシック"/>
          <w:b/>
          <w:sz w:val="21"/>
        </w:rPr>
        <w:t xml:space="preserve">Ｄ３２３ 乳管鏡検査                                 960点 </w:t>
      </w:r>
    </w:p>
    <w:p>
      <w:pPr>
        <w:spacing w:before="160" w:after="80" w:line="300" w:lineRule="exact"/>
        <w:ind w:left="283"/>
      </w:pPr>
      <w:r>
        <w:rPr>
          <w:rFonts w:eastAsia="ＭＳ ゴシック"/>
          <w:rFonts w:ascii="ＭＳ ゴシック" w:hAnsi="ＭＳ ゴシック"/>
          <w:b/>
          <w:sz w:val="21"/>
        </w:rPr>
        <w:t xml:space="preserve">Ｄ３２４ 血管内視鏡検査                           2,040点 </w:t>
      </w:r>
    </w:p>
    <w:p>
      <w:pPr>
        <w:spacing w:before="20" w:after="20" w:line="300" w:lineRule="exact"/>
        <w:ind w:left="567"/>
      </w:pPr>
      <w:r>
        <w:rPr>
          <w:rFonts w:eastAsia="ＭＳ 明朝"/>
          <w:rFonts w:ascii="ＭＳ 明朝" w:hAnsi="ＭＳ 明朝"/>
          <w:sz w:val="20"/>
        </w:rPr>
        <w:t xml:space="preserve">注１ 血管内視鏡検査は、患者１人につき月１回に限り算定する。 </w:t>
      </w:r>
    </w:p>
    <w:p>
      <w:pPr>
        <w:spacing w:before="20" w:after="20" w:line="300" w:lineRule="exact"/>
        <w:ind w:left="567"/>
      </w:pPr>
      <w:r>
        <w:rPr>
          <w:rFonts w:eastAsia="ＭＳ 明朝"/>
          <w:rFonts w:ascii="ＭＳ 明朝" w:hAnsi="ＭＳ 明朝"/>
          <w:sz w:val="20"/>
        </w:rPr>
        <w:t>２ 呼吸心拍監視、血液ガス分析、心拍出量測定、脈圧測定、造影剤注入手技及びエックス線診断の費用（フィルムの費用は除く。）は、所定点数に含まれるものとする。 すい</w:t>
      </w:r>
    </w:p>
    <w:p>
      <w:pPr>
        <w:spacing w:before="160" w:after="80" w:line="300" w:lineRule="exact"/>
        <w:ind w:left="283"/>
      </w:pPr>
      <w:r>
        <w:rPr>
          <w:rFonts w:eastAsia="ＭＳ ゴシック"/>
          <w:rFonts w:ascii="ＭＳ ゴシック" w:hAnsi="ＭＳ ゴシック"/>
          <w:b/>
          <w:sz w:val="21"/>
        </w:rPr>
        <w:t xml:space="preserve">Ｄ３２５ 肺臓カテーテル法、肝臓カテーテル法、膵臓カテーテル法                                       3,600点 </w:t>
      </w:r>
    </w:p>
    <w:p>
      <w:pPr>
        <w:spacing w:before="20" w:after="20" w:line="300" w:lineRule="exact"/>
        <w:ind w:left="567"/>
      </w:pPr>
      <w:r>
        <w:rPr>
          <w:rFonts w:eastAsia="ＭＳ 明朝"/>
          <w:rFonts w:ascii="ＭＳ 明朝" w:hAnsi="ＭＳ 明朝"/>
          <w:sz w:val="20"/>
        </w:rPr>
        <w:t xml:space="preserve">注１ 新生児又は３歳未満の乳幼児（新生児を除く。）に対して当該検査を行った場合は、新生児加算又は乳幼児加算として、それぞれ10,800点又は3,600点を所定点数に加算する。 </w:t>
      </w:r>
    </w:p>
    <w:p>
      <w:pPr>
        <w:spacing w:before="20" w:after="20" w:line="300" w:lineRule="exact"/>
        <w:ind w:left="567"/>
      </w:pPr>
      <w:r>
        <w:rPr>
          <w:rFonts w:eastAsia="ＭＳ 明朝"/>
          <w:rFonts w:ascii="ＭＳ 明朝" w:hAnsi="ＭＳ 明朝"/>
          <w:sz w:val="20"/>
        </w:rPr>
        <w:t xml:space="preserve">２ カテーテルの種類、挿入回数によらず一連として算定し、諸監視、血液ガス分析、心拍出量測定、脈圧測定、肺血流量測定、透視、造影剤注入手技、造影剤使用撮影及びエックス線診断の費用は、全て所定点数に含まれるものとする。 </w:t>
      </w:r>
    </w:p>
    <w:p>
      <w:pPr>
        <w:spacing w:before="20" w:after="20" w:line="300" w:lineRule="exact"/>
        <w:ind w:left="567"/>
      </w:pPr>
      <w:r>
        <w:rPr>
          <w:rFonts w:eastAsia="ＭＳ 明朝"/>
          <w:rFonts w:ascii="ＭＳ 明朝" w:hAnsi="ＭＳ 明朝"/>
          <w:sz w:val="20"/>
        </w:rPr>
        <w:t>３ エックス線撮影に用いられたフィルムの費用は、区分番号Ｅ４００に掲げるフィルムの所定点数により算定する。 せん</w:t>
      </w:r>
    </w:p>
    <w:p>
      <w:pPr>
        <w:spacing w:before="160" w:after="80" w:line="300" w:lineRule="exact"/>
        <w:ind w:left="283"/>
      </w:pPr>
      <w:r>
        <w:rPr>
          <w:rFonts w:eastAsia="ＭＳ ゴシック"/>
          <w:rFonts w:ascii="ＭＳ ゴシック" w:hAnsi="ＭＳ ゴシック"/>
          <w:b/>
          <w:sz w:val="22"/>
        </w:rPr>
        <w:t xml:space="preserve">第４節 診断穿刺・検体採取料 </w:t>
      </w:r>
    </w:p>
    <w:p>
      <w:pPr>
        <w:spacing w:before="20" w:after="20" w:line="300" w:lineRule="exact"/>
        <w:ind w:left="283"/>
      </w:pPr>
      <w:r>
        <w:rPr>
          <w:rFonts w:eastAsia="ＭＳ 明朝"/>
          <w:rFonts w:ascii="ＭＳ 明朝" w:hAnsi="ＭＳ 明朝"/>
          <w:sz w:val="20"/>
        </w:rPr>
        <w:t>通則 せん</w:t>
      </w:r>
    </w:p>
    <w:p>
      <w:pPr>
        <w:spacing w:before="20" w:after="20" w:line="300" w:lineRule="exact"/>
        <w:ind w:left="567"/>
      </w:pPr>
      <w:r>
        <w:rPr>
          <w:rFonts w:eastAsia="ＭＳ 明朝"/>
          <w:rFonts w:ascii="ＭＳ 明朝" w:hAnsi="ＭＳ 明朝"/>
          <w:sz w:val="20"/>
        </w:rPr>
        <w:t xml:space="preserve">１ 手術に当たって診断穿刺又は検体採取を行った場合は算定しない。 </w:t>
      </w:r>
    </w:p>
    <w:p>
      <w:pPr>
        <w:spacing w:before="20" w:after="20" w:line="300" w:lineRule="exact"/>
        <w:ind w:left="567"/>
      </w:pPr>
      <w:r>
        <w:rPr>
          <w:rFonts w:eastAsia="ＭＳ 明朝"/>
          <w:rFonts w:ascii="ＭＳ 明朝" w:hAnsi="ＭＳ 明朝"/>
          <w:sz w:val="20"/>
        </w:rPr>
        <w:t xml:space="preserve">２ 処置の部と共通の項目は、同一日に算定できない。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Ｄ４００ 血液採取（１日につき） </w:t>
      </w:r>
    </w:p>
    <w:p>
      <w:pPr>
        <w:spacing w:before="20" w:after="20" w:line="300" w:lineRule="exact"/>
        <w:ind w:left="567"/>
      </w:pPr>
      <w:r>
        <w:rPr>
          <w:rFonts w:eastAsia="ＭＳ 明朝"/>
          <w:rFonts w:ascii="ＭＳ 明朝" w:hAnsi="ＭＳ 明朝"/>
          <w:sz w:val="20"/>
        </w:rPr>
        <w:t xml:space="preserve">１ 静脈                                  40点 </w:t>
      </w:r>
    </w:p>
    <w:p>
      <w:pPr>
        <w:spacing w:before="20" w:after="20" w:line="300" w:lineRule="exact"/>
        <w:ind w:left="567"/>
      </w:pPr>
      <w:r>
        <w:rPr>
          <w:rFonts w:eastAsia="ＭＳ 明朝"/>
          <w:rFonts w:ascii="ＭＳ 明朝" w:hAnsi="ＭＳ 明朝"/>
          <w:sz w:val="20"/>
        </w:rPr>
        <w:t xml:space="preserve">２ その他                                ６点 </w:t>
      </w:r>
    </w:p>
    <w:p>
      <w:pPr>
        <w:spacing w:before="20" w:after="20" w:line="300" w:lineRule="exact"/>
        <w:ind w:left="567"/>
      </w:pPr>
      <w:r>
        <w:rPr>
          <w:rFonts w:eastAsia="ＭＳ 明朝"/>
          <w:rFonts w:ascii="ＭＳ 明朝" w:hAnsi="ＭＳ 明朝"/>
          <w:sz w:val="20"/>
        </w:rPr>
        <w:t xml:space="preserve">注１ 入院中の患者以外の患者についてのみ算定する。 </w:t>
      </w:r>
    </w:p>
    <w:p>
      <w:pPr>
        <w:spacing w:before="20" w:after="20" w:line="300" w:lineRule="exact"/>
        <w:ind w:left="567"/>
      </w:pPr>
      <w:r>
        <w:rPr>
          <w:rFonts w:eastAsia="ＭＳ 明朝"/>
          <w:rFonts w:ascii="ＭＳ 明朝" w:hAnsi="ＭＳ 明朝"/>
          <w:sz w:val="20"/>
        </w:rPr>
        <w:t xml:space="preserve">２ ６歳未満の乳幼児に対して行った場合は、乳幼児加算として、35点を所定点数に加算する。 </w:t>
      </w:r>
    </w:p>
    <w:p>
      <w:pPr>
        <w:spacing w:before="20" w:after="20" w:line="300" w:lineRule="exact"/>
        <w:ind w:left="567"/>
      </w:pPr>
      <w:r>
        <w:rPr>
          <w:rFonts w:eastAsia="ＭＳ 明朝"/>
          <w:rFonts w:ascii="ＭＳ 明朝" w:hAnsi="ＭＳ 明朝"/>
          <w:sz w:val="20"/>
        </w:rPr>
        <w:t>３ 血液回路から採血した場合は算定しない。 せん</w:t>
      </w:r>
    </w:p>
    <w:p>
      <w:pPr>
        <w:spacing w:before="160" w:after="80" w:line="300" w:lineRule="exact"/>
        <w:ind w:left="283"/>
      </w:pPr>
      <w:r>
        <w:rPr>
          <w:rFonts w:eastAsia="ＭＳ ゴシック"/>
          <w:rFonts w:ascii="ＭＳ ゴシック" w:hAnsi="ＭＳ ゴシック"/>
          <w:b/>
          <w:sz w:val="21"/>
        </w:rPr>
        <w:t xml:space="preserve">Ｄ４０１ </w:t>
      </w:r>
      <w:r>
        <w:rPr>
          <w:rFonts w:eastAsia="ＭＳ ゴシック"/>
          <w:rFonts w:ascii="ＭＳ ゴシック" w:hAnsi="ＭＳ ゴシック"/>
          <w:b/>
          <w:sz w:val="21"/>
          <w:u w:val="single"/>
        </w:rPr>
        <w:t xml:space="preserve">脳室穿刺                                   600点 </w:t>
      </w:r>
      <w:r>
        <w:rPr>
          <w:rFonts w:eastAsia="ＭＳ ゴシック"/>
          <w:rFonts w:ascii="ＭＳ ゴシック" w:hAnsi="ＭＳ ゴシック"/>
          <w:b/>
          <w:sz w:val="21"/>
        </w:rPr>
        <w:t>注 ６歳未満の乳幼児の場合は、乳幼児加算として、100点を所定点数に加算する。 せん</w:t>
      </w:r>
    </w:p>
    <w:p>
      <w:pPr>
        <w:spacing w:before="160" w:after="80" w:line="300" w:lineRule="exact"/>
        <w:ind w:left="283"/>
      </w:pPr>
      <w:r>
        <w:rPr>
          <w:rFonts w:eastAsia="ＭＳ ゴシック"/>
          <w:rFonts w:ascii="ＭＳ ゴシック" w:hAnsi="ＭＳ ゴシック"/>
          <w:b/>
          <w:sz w:val="21"/>
        </w:rPr>
        <w:t>Ｄ４０２ 後頭下穿刺                                 300点 注 ６歳未満の乳幼児の場合は、乳幼児加算として、100点を所定点数に加算する。 せんせんけいせん</w:t>
      </w:r>
    </w:p>
    <w:p>
      <w:pPr>
        <w:spacing w:before="160" w:after="80" w:line="300" w:lineRule="exact"/>
        <w:ind w:left="283"/>
      </w:pPr>
      <w:r>
        <w:rPr>
          <w:rFonts w:eastAsia="ＭＳ ゴシック"/>
          <w:rFonts w:ascii="ＭＳ ゴシック" w:hAnsi="ＭＳ ゴシック"/>
          <w:b/>
          <w:sz w:val="21"/>
        </w:rPr>
        <w:t>Ｄ４０３ 腰椎穿刺、胸椎穿刺、頸椎穿刺（脳脊髄圧測定を含む</w:t>
      </w:r>
      <w:r>
        <w:rPr>
          <w:rFonts w:eastAsia="ＭＳ ゴシック"/>
          <w:rFonts w:ascii="ＭＳ ゴシック" w:hAnsi="ＭＳ ゴシック"/>
          <w:b/>
          <w:sz w:val="21"/>
          <w:u w:val="single"/>
        </w:rPr>
        <w:t xml:space="preserve">。）                                         312点 </w:t>
      </w:r>
      <w:r>
        <w:rPr>
          <w:rFonts w:eastAsia="ＭＳ ゴシック"/>
          <w:rFonts w:ascii="ＭＳ ゴシック" w:hAnsi="ＭＳ ゴシック"/>
          <w:b/>
          <w:sz w:val="21"/>
        </w:rPr>
        <w:t>注 ６歳未満の乳幼児の場合は、乳幼児加算として、100点を所定点数に加算する。 せん</w:t>
      </w:r>
    </w:p>
    <w:p>
      <w:pPr>
        <w:spacing w:before="160" w:after="80" w:line="300" w:lineRule="exact"/>
        <w:ind w:left="283"/>
      </w:pPr>
      <w:r>
        <w:rPr>
          <w:rFonts w:eastAsia="ＭＳ ゴシック"/>
          <w:rFonts w:ascii="ＭＳ ゴシック" w:hAnsi="ＭＳ ゴシック"/>
          <w:b/>
          <w:sz w:val="21"/>
        </w:rPr>
        <w:t xml:space="preserve">Ｄ４０４ 骨髄穿刺 </w:t>
      </w:r>
    </w:p>
    <w:p>
      <w:pPr>
        <w:spacing w:before="20" w:after="20" w:line="300" w:lineRule="exact"/>
        <w:ind w:left="567"/>
      </w:pPr>
      <w:r>
        <w:rPr>
          <w:rFonts w:eastAsia="ＭＳ 明朝"/>
          <w:rFonts w:ascii="ＭＳ 明朝" w:hAnsi="ＭＳ 明朝"/>
          <w:sz w:val="20"/>
        </w:rPr>
        <w:t xml:space="preserve">１ 胸骨                                 260点 </w:t>
      </w:r>
    </w:p>
    <w:p>
      <w:pPr>
        <w:spacing w:before="20" w:after="20" w:line="300" w:lineRule="exact"/>
        <w:ind w:left="567"/>
      </w:pPr>
      <w:r>
        <w:rPr>
          <w:rFonts w:eastAsia="ＭＳ 明朝"/>
          <w:rFonts w:ascii="ＭＳ 明朝" w:hAnsi="ＭＳ 明朝"/>
          <w:sz w:val="20"/>
        </w:rPr>
        <w:t xml:space="preserve">２ その他                               300点 注 ６歳未満の乳幼児の場合は、乳幼児加算として、100点を所定点数に加算する。 </w:t>
      </w:r>
    </w:p>
    <w:p>
      <w:pPr>
        <w:spacing w:before="160" w:after="80" w:line="300" w:lineRule="exact"/>
        <w:ind w:left="283"/>
      </w:pPr>
      <w:r>
        <w:rPr>
          <w:rFonts w:eastAsia="ＭＳ ゴシック"/>
          <w:rFonts w:ascii="ＭＳ ゴシック" w:hAnsi="ＭＳ ゴシック"/>
          <w:b/>
          <w:sz w:val="21"/>
        </w:rPr>
        <w:t>Ｄ４０４－２ 骨髄生検                               730点 注 ６歳未満の乳幼児の場合は、乳幼児加算として、100点を所定点数に加算する。 せん</w:t>
      </w:r>
    </w:p>
    <w:p>
      <w:pPr>
        <w:spacing w:before="160" w:after="80" w:line="300" w:lineRule="exact"/>
        <w:ind w:left="283"/>
      </w:pPr>
      <w:r>
        <w:rPr>
          <w:rFonts w:eastAsia="ＭＳ ゴシック"/>
          <w:rFonts w:ascii="ＭＳ ゴシック" w:hAnsi="ＭＳ ゴシック"/>
          <w:b/>
          <w:sz w:val="21"/>
        </w:rPr>
        <w:t>Ｄ４０５ 関節穿刺（片側）                           100点 注 ３歳未満の乳幼児の場合は、乳幼児加算として、100点を所定点数に加算する。 せん</w:t>
      </w:r>
    </w:p>
    <w:p>
      <w:pPr>
        <w:spacing w:before="160" w:after="80" w:line="300" w:lineRule="exact"/>
        <w:ind w:left="283"/>
      </w:pPr>
      <w:r>
        <w:rPr>
          <w:rFonts w:eastAsia="ＭＳ ゴシック"/>
          <w:rFonts w:ascii="ＭＳ ゴシック" w:hAnsi="ＭＳ ゴシック"/>
          <w:b/>
          <w:sz w:val="21"/>
        </w:rPr>
        <w:t>Ｄ４０６ 上顎洞穿刺（片側）                          60点 へんへんのうせん</w:t>
      </w:r>
    </w:p>
    <w:p>
      <w:pPr>
        <w:spacing w:before="160" w:after="80" w:line="300" w:lineRule="exact"/>
        <w:ind w:left="283"/>
      </w:pPr>
      <w:r>
        <w:rPr>
          <w:rFonts w:eastAsia="ＭＳ ゴシック"/>
          <w:rFonts w:ascii="ＭＳ ゴシック" w:hAnsi="ＭＳ ゴシック"/>
          <w:b/>
          <w:sz w:val="21"/>
        </w:rPr>
        <w:t>Ｄ４０６－２ 扁桃周囲炎又は扁桃周囲膿瘍における試験穿刺（片側）                                       180点 のうせん</w:t>
      </w:r>
    </w:p>
    <w:p>
      <w:pPr>
        <w:spacing w:before="160" w:after="80" w:line="300" w:lineRule="exact"/>
        <w:ind w:left="283"/>
      </w:pPr>
      <w:r>
        <w:rPr>
          <w:rFonts w:eastAsia="ＭＳ ゴシック"/>
          <w:rFonts w:ascii="ＭＳ ゴシック" w:hAnsi="ＭＳ ゴシック"/>
          <w:b/>
          <w:sz w:val="21"/>
        </w:rPr>
        <w:t>Ｄ４０７ 腎嚢胞又は水腎症穿刺                       240点 注 ６歳未満の乳幼児の場合は、乳幼児加算として、100点を所定点数に加算する。 かせん</w:t>
      </w:r>
    </w:p>
    <w:p>
      <w:pPr>
        <w:spacing w:before="160" w:after="80" w:line="300" w:lineRule="exact"/>
        <w:ind w:left="283"/>
      </w:pPr>
      <w:r>
        <w:rPr>
          <w:rFonts w:eastAsia="ＭＳ ゴシック"/>
          <w:rFonts w:ascii="ＭＳ ゴシック" w:hAnsi="ＭＳ ゴシック"/>
          <w:b/>
          <w:sz w:val="21"/>
        </w:rPr>
        <w:t>Ｄ４０８ ダグラス窩穿刺                             240点 せん</w:t>
      </w:r>
    </w:p>
    <w:p>
      <w:pPr>
        <w:spacing w:before="160" w:after="80" w:line="300" w:lineRule="exact"/>
        <w:ind w:left="283"/>
      </w:pPr>
      <w:r>
        <w:rPr>
          <w:rFonts w:eastAsia="ＭＳ ゴシック"/>
          <w:rFonts w:ascii="ＭＳ ゴシック" w:hAnsi="ＭＳ ゴシック"/>
          <w:b/>
          <w:sz w:val="21"/>
        </w:rPr>
        <w:t xml:space="preserve">Ｄ４０９ </w:t>
      </w:r>
      <w:r>
        <w:rPr>
          <w:rFonts w:eastAsia="ＭＳ ゴシック"/>
          <w:rFonts w:ascii="ＭＳ ゴシック" w:hAnsi="ＭＳ ゴシック"/>
          <w:b/>
          <w:sz w:val="21"/>
          <w:u w:val="single"/>
        </w:rPr>
        <w:t xml:space="preserve">リンパ節等穿刺又は針生検                   240点 </w:t>
      </w:r>
    </w:p>
    <w:p>
      <w:pPr>
        <w:spacing w:before="160" w:after="80" w:line="300" w:lineRule="exact"/>
        <w:ind w:left="283"/>
      </w:pPr>
      <w:r>
        <w:rPr>
          <w:rFonts w:eastAsia="ＭＳ ゴシック"/>
          <w:rFonts w:ascii="ＭＳ ゴシック" w:hAnsi="ＭＳ ゴシック"/>
          <w:b/>
          <w:sz w:val="21"/>
        </w:rPr>
        <w:t xml:space="preserve">Ｄ４０９－２ センチネルリンパ節生検（片側） </w:t>
      </w:r>
    </w:p>
    <w:p>
      <w:pPr>
        <w:spacing w:before="20" w:after="20" w:line="300" w:lineRule="exact"/>
        <w:ind w:left="567"/>
      </w:pPr>
      <w:r>
        <w:rPr>
          <w:rFonts w:eastAsia="ＭＳ 明朝"/>
          <w:rFonts w:ascii="ＭＳ 明朝" w:hAnsi="ＭＳ 明朝"/>
          <w:sz w:val="20"/>
        </w:rPr>
        <w:t xml:space="preserve">１ 併用法                             5,000点 </w:t>
      </w:r>
    </w:p>
    <w:p>
      <w:pPr>
        <w:spacing w:before="20" w:after="20" w:line="300" w:lineRule="exact"/>
        <w:ind w:left="567"/>
      </w:pPr>
      <w:r>
        <w:rPr>
          <w:rFonts w:eastAsia="ＭＳ 明朝"/>
          <w:rFonts w:ascii="ＭＳ 明朝" w:hAnsi="ＭＳ 明朝"/>
          <w:sz w:val="20"/>
        </w:rPr>
        <w:t>２ 単独法                             3,000点 注 別に厚生労働大臣が定める施設基準に適合しているものとして地方厚生局長等に届け出た保険医がん療機関において、乳癌の患者に対して、１については放射性同位元素及び色素を用いて行った場合に、２については放射性同位元素又は色素を用いて行った場合に算定する。ただし、当該検査に用いた色素の費用は、算定しない。 せん</w:t>
      </w:r>
    </w:p>
    <w:p>
      <w:pPr>
        <w:spacing w:before="160" w:after="80" w:line="300" w:lineRule="exact"/>
        <w:ind w:left="283"/>
      </w:pPr>
      <w:r>
        <w:rPr>
          <w:rFonts w:eastAsia="ＭＳ ゴシック"/>
          <w:rFonts w:ascii="ＭＳ ゴシック" w:hAnsi="ＭＳ ゴシック"/>
          <w:b/>
          <w:sz w:val="21"/>
        </w:rPr>
        <w:t xml:space="preserve">Ｄ４１０ 乳腺穿刺又は針生検（片側） </w:t>
      </w:r>
    </w:p>
    <w:p>
      <w:pPr>
        <w:spacing w:before="20" w:after="20" w:line="300" w:lineRule="exact"/>
        <w:ind w:left="567"/>
      </w:pPr>
      <w:r>
        <w:rPr>
          <w:rFonts w:eastAsia="ＭＳ 明朝"/>
          <w:rFonts w:ascii="ＭＳ 明朝" w:hAnsi="ＭＳ 明朝"/>
          <w:sz w:val="20"/>
        </w:rPr>
        <w:t xml:space="preserve">１ 生検針によるもの                     690点 </w:t>
      </w:r>
    </w:p>
    <w:p>
      <w:pPr>
        <w:spacing w:before="20" w:after="20" w:line="300" w:lineRule="exact"/>
        <w:ind w:left="567"/>
      </w:pPr>
      <w:r>
        <w:rPr>
          <w:rFonts w:eastAsia="ＭＳ 明朝"/>
          <w:rFonts w:ascii="ＭＳ 明朝" w:hAnsi="ＭＳ 明朝"/>
          <w:sz w:val="20"/>
        </w:rPr>
        <w:t>２ その他                               200点 せん</w:t>
      </w:r>
    </w:p>
    <w:p>
      <w:pPr>
        <w:spacing w:before="160" w:after="80" w:line="300" w:lineRule="exact"/>
        <w:ind w:left="283"/>
      </w:pPr>
      <w:r>
        <w:rPr>
          <w:rFonts w:eastAsia="ＭＳ ゴシック"/>
          <w:rFonts w:ascii="ＭＳ ゴシック" w:hAnsi="ＭＳ ゴシック"/>
          <w:b/>
          <w:sz w:val="21"/>
        </w:rPr>
        <w:t xml:space="preserve">Ｄ４１１ 甲状腺穿刺又は針生検                       150点 </w:t>
      </w:r>
    </w:p>
    <w:p>
      <w:pPr>
        <w:spacing w:before="160" w:after="80" w:line="300" w:lineRule="exact"/>
        <w:ind w:left="283"/>
      </w:pPr>
      <w:r>
        <w:rPr>
          <w:rFonts w:eastAsia="ＭＳ ゴシック"/>
          <w:rFonts w:ascii="ＭＳ ゴシック" w:hAnsi="ＭＳ ゴシック"/>
          <w:b/>
          <w:sz w:val="21"/>
        </w:rPr>
        <w:t>Ｄ４１２ 経皮的針生検法（透視、心電図検査及び超音波検査を</w:t>
      </w:r>
      <w:r>
        <w:rPr>
          <w:rFonts w:eastAsia="ＭＳ ゴシック"/>
          <w:rFonts w:ascii="ＭＳ ゴシック" w:hAnsi="ＭＳ ゴシック"/>
          <w:b/>
          <w:sz w:val="21"/>
          <w:u w:val="single"/>
        </w:rPr>
        <w:t xml:space="preserve">含む。）                                   1,920点 </w:t>
      </w:r>
    </w:p>
    <w:p>
      <w:pPr>
        <w:spacing w:before="160" w:after="80" w:line="300" w:lineRule="exact"/>
        <w:ind w:left="283"/>
      </w:pPr>
      <w:r>
        <w:rPr>
          <w:rFonts w:eastAsia="ＭＳ ゴシック"/>
          <w:rFonts w:ascii="ＭＳ ゴシック" w:hAnsi="ＭＳ ゴシック"/>
          <w:b/>
          <w:sz w:val="21"/>
        </w:rPr>
        <w:t xml:space="preserve">Ｄ４１２－２ </w:t>
      </w:r>
      <w:r>
        <w:rPr>
          <w:rFonts w:eastAsia="ＭＳ ゴシック"/>
          <w:rFonts w:ascii="ＭＳ ゴシック" w:hAnsi="ＭＳ ゴシック"/>
          <w:b/>
          <w:sz w:val="21"/>
          <w:u w:val="single"/>
        </w:rPr>
        <w:t xml:space="preserve">経皮的腎生検法                       2,400点 </w:t>
      </w:r>
      <w:r>
        <w:rPr>
          <w:rFonts w:eastAsia="ＭＳ ゴシック"/>
          <w:rFonts w:ascii="ＭＳ ゴシック" w:hAnsi="ＭＳ ゴシック"/>
          <w:b/>
          <w:sz w:val="21"/>
        </w:rPr>
        <w:t>けい</w:t>
      </w:r>
    </w:p>
    <w:p>
      <w:pPr>
        <w:spacing w:before="160" w:after="80" w:line="300" w:lineRule="exact"/>
        <w:ind w:left="283"/>
      </w:pPr>
      <w:r>
        <w:rPr>
          <w:rFonts w:eastAsia="ＭＳ ゴシック"/>
          <w:rFonts w:ascii="ＭＳ ゴシック" w:hAnsi="ＭＳ ゴシック"/>
          <w:b/>
          <w:sz w:val="21"/>
        </w:rPr>
        <w:t xml:space="preserve">Ｄ４１２－３ 経頸静脈的肝生検                    13,000点 注 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Ｄ４１３ 前立腺針生検法                             </w:t>
      </w:r>
    </w:p>
    <w:p>
      <w:pPr>
        <w:spacing w:before="20" w:after="20" w:line="300" w:lineRule="exact"/>
        <w:ind w:left="567"/>
      </w:pPr>
      <w:r>
        <w:rPr>
          <w:rFonts w:eastAsia="ＭＳ 明朝"/>
          <w:rFonts w:ascii="ＭＳ 明朝" w:hAnsi="ＭＳ 明朝"/>
          <w:sz w:val="20"/>
        </w:rPr>
        <w:t xml:space="preserve">１ ＭＲＩ撮影及び超音波検査融合画像によるもの                                     8,210点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その他のもの                       1,848点 </w:t>
      </w:r>
      <w:r>
        <w:rPr>
          <w:rFonts w:eastAsia="ＭＳ 明朝"/>
          <w:rFonts w:ascii="ＭＳ 明朝" w:hAnsi="ＭＳ 明朝"/>
          <w:sz w:val="20"/>
        </w:rPr>
        <w:t xml:space="preserve">注 １については、別に厚生労働大臣が定める施設基準に適合しているものとして地方厚生局長等に届け出た保険医療機関において、別に厚生労働大臣が定める患者に対して実施した場合に限り算定する。 </w:t>
      </w:r>
    </w:p>
    <w:p>
      <w:pPr>
        <w:spacing w:before="160" w:after="80" w:line="300" w:lineRule="exact"/>
        <w:ind w:left="283"/>
      </w:pPr>
      <w:r>
        <w:rPr>
          <w:rFonts w:eastAsia="ＭＳ ゴシック"/>
          <w:rFonts w:ascii="ＭＳ ゴシック" w:hAnsi="ＭＳ ゴシック"/>
          <w:b/>
          <w:sz w:val="21"/>
        </w:rPr>
        <w:t>Ｄ４１４ 内視鏡下生検法（１臓器につき）             310点 せん</w:t>
      </w:r>
    </w:p>
    <w:p>
      <w:pPr>
        <w:spacing w:before="160" w:after="80" w:line="300" w:lineRule="exact"/>
        <w:ind w:left="283"/>
      </w:pPr>
      <w:r>
        <w:rPr>
          <w:rFonts w:eastAsia="ＭＳ ゴシック"/>
          <w:rFonts w:ascii="ＭＳ ゴシック" w:hAnsi="ＭＳ ゴシック"/>
          <w:b/>
          <w:sz w:val="21"/>
        </w:rPr>
        <w:t>Ｄ４１４－２ 超音波内視鏡下穿刺吸引生検法（ＥＵＳ－ＦＮＡ</w:t>
      </w:r>
      <w:r>
        <w:rPr>
          <w:rFonts w:eastAsia="ＭＳ ゴシック"/>
          <w:rFonts w:ascii="ＭＳ ゴシック" w:hAnsi="ＭＳ ゴシック"/>
          <w:b/>
          <w:sz w:val="21"/>
          <w:u w:val="single"/>
        </w:rPr>
        <w:t xml:space="preserve">）                                         5,760点 </w:t>
      </w:r>
    </w:p>
    <w:p>
      <w:pPr>
        <w:spacing w:before="160" w:after="80" w:line="300" w:lineRule="exact"/>
        <w:ind w:left="283"/>
      </w:pPr>
      <w:r>
        <w:rPr>
          <w:rFonts w:eastAsia="ＭＳ ゴシック"/>
          <w:rFonts w:ascii="ＭＳ ゴシック" w:hAnsi="ＭＳ ゴシック"/>
          <w:b/>
          <w:sz w:val="21"/>
        </w:rPr>
        <w:t xml:space="preserve">Ｄ４１５ 経気管肺生検法                           4,800点 </w:t>
      </w:r>
    </w:p>
    <w:p>
      <w:pPr>
        <w:spacing w:before="20" w:after="20" w:line="300" w:lineRule="exact"/>
        <w:ind w:left="567"/>
      </w:pPr>
      <w:r>
        <w:rPr>
          <w:rFonts w:eastAsia="ＭＳ 明朝"/>
          <w:rFonts w:ascii="ＭＳ 明朝" w:hAnsi="ＭＳ 明朝"/>
          <w:sz w:val="20"/>
        </w:rPr>
        <w:t xml:space="preserve">注１ ガイドシースを用いた超音波断層法を併せて行った場合は、ガイドシース加算として、500点を所定点数に加算する。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ＣＴ透視下に当該検査を行った場合は、ＣＴ透視下気管支鏡検査加算として、1,000点を所定点数に加算する。 </w:t>
      </w:r>
    </w:p>
    <w:p>
      <w:pPr>
        <w:spacing w:before="20" w:after="20" w:line="300" w:lineRule="exact"/>
        <w:ind w:left="567"/>
      </w:pPr>
      <w:r>
        <w:rPr>
          <w:rFonts w:eastAsia="ＭＳ 明朝"/>
          <w:rFonts w:ascii="ＭＳ 明朝" w:hAnsi="ＭＳ 明朝"/>
          <w:sz w:val="20"/>
        </w:rPr>
        <w:t>３ プローブ型顕微内視鏡を用いて行った場合は、顕微内視鏡加算として、1,500点を所定点数に加算する。ただし、注１に規定するガイドシース加算は別に算定できない。 せん</w:t>
      </w:r>
    </w:p>
    <w:p>
      <w:pPr>
        <w:spacing w:before="160" w:after="80" w:line="300" w:lineRule="exact"/>
        <w:ind w:left="283"/>
      </w:pPr>
      <w:r>
        <w:rPr>
          <w:rFonts w:eastAsia="ＭＳ ゴシック"/>
          <w:rFonts w:ascii="ＭＳ ゴシック" w:hAnsi="ＭＳ ゴシック"/>
          <w:b/>
          <w:sz w:val="21"/>
        </w:rPr>
        <w:t xml:space="preserve">Ｄ４１５－２ 超音波気管支鏡下穿刺吸引生検法（ＥＢＵＳ－ＴＢＮＡ）                                   5,500点 </w:t>
      </w:r>
    </w:p>
    <w:p>
      <w:pPr>
        <w:spacing w:before="160" w:after="80" w:line="300" w:lineRule="exact"/>
        <w:ind w:left="283"/>
      </w:pPr>
      <w:r>
        <w:rPr>
          <w:rFonts w:eastAsia="ＭＳ ゴシック"/>
          <w:rFonts w:ascii="ＭＳ ゴシック" w:hAnsi="ＭＳ ゴシック"/>
          <w:b/>
          <w:sz w:val="21"/>
        </w:rPr>
        <w:t xml:space="preserve">Ｄ４１５－３ 経気管肺生検法（ナビゲーションによるもの）                                             5,500点 </w:t>
      </w:r>
    </w:p>
    <w:p>
      <w:pPr>
        <w:spacing w:before="160" w:after="80" w:line="300" w:lineRule="exact"/>
        <w:ind w:left="283"/>
      </w:pPr>
      <w:r>
        <w:rPr>
          <w:rFonts w:eastAsia="ＭＳ ゴシック"/>
          <w:rFonts w:ascii="ＭＳ ゴシック" w:hAnsi="ＭＳ ゴシック"/>
          <w:b/>
          <w:sz w:val="21"/>
        </w:rPr>
        <w:t xml:space="preserve">Ｄ４１５－４ 経気管肺生検法（仮想気管支鏡を用いた場合）                                             5,000点 注 ガイドシースを用いた超音波断層法を併せて行った場合は、ガイドシース加算として、500点を所定点数に加算する。 </w:t>
      </w:r>
    </w:p>
    <w:p>
      <w:pPr>
        <w:spacing w:before="160" w:after="80" w:line="300" w:lineRule="exact"/>
        <w:ind w:left="283"/>
      </w:pPr>
      <w:r>
        <w:rPr>
          <w:rFonts w:eastAsia="ＭＳ ゴシック"/>
          <w:rFonts w:ascii="ＭＳ ゴシック" w:hAnsi="ＭＳ ゴシック"/>
          <w:b/>
          <w:sz w:val="21"/>
        </w:rPr>
        <w:t xml:space="preserve">Ｄ４１５－５ 経気管支凍結生検法                   5,500点 注 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u w:val="single"/>
        </w:rPr>
        <w:t xml:space="preserve">Ｄ４１５－６ 壁側胸膜凍結生検法                  15,800点 注 別に厚生労働大臣が定める施設基準に適合しているものとして地方厚生局長等に届け出た保険医療機関において行われる場合に限り算定する。 </w:t>
      </w:r>
      <w:r>
        <w:rPr>
          <w:rFonts w:eastAsia="ＭＳ ゴシック"/>
          <w:rFonts w:ascii="ＭＳ ゴシック" w:hAnsi="ＭＳ ゴシック"/>
          <w:b/>
          <w:sz w:val="21"/>
        </w:rPr>
        <w:t>せん</w:t>
      </w:r>
    </w:p>
    <w:p>
      <w:pPr>
        <w:spacing w:before="160" w:after="80" w:line="300" w:lineRule="exact"/>
        <w:ind w:left="283"/>
      </w:pPr>
      <w:r>
        <w:rPr>
          <w:rFonts w:eastAsia="ＭＳ ゴシック"/>
          <w:rFonts w:ascii="ＭＳ ゴシック" w:hAnsi="ＭＳ ゴシック"/>
          <w:b/>
          <w:sz w:val="21"/>
        </w:rPr>
        <w:t xml:space="preserve">Ｄ４１６ 臓器穿刺、組織採取 </w:t>
      </w:r>
    </w:p>
    <w:p>
      <w:pPr>
        <w:spacing w:before="20" w:after="20" w:line="300" w:lineRule="exact"/>
        <w:ind w:left="567"/>
      </w:pPr>
      <w:r>
        <w:rPr>
          <w:rFonts w:eastAsia="ＭＳ 明朝"/>
          <w:rFonts w:ascii="ＭＳ 明朝" w:hAnsi="ＭＳ 明朝"/>
          <w:sz w:val="20"/>
        </w:rPr>
        <w:t xml:space="preserve">１ 開胸によるもの                     9,070点 </w:t>
      </w:r>
    </w:p>
    <w:p>
      <w:pPr>
        <w:spacing w:before="20" w:after="20" w:line="300" w:lineRule="exact"/>
        <w:ind w:left="567"/>
      </w:pPr>
      <w:r>
        <w:rPr>
          <w:rFonts w:eastAsia="ＭＳ 明朝"/>
          <w:rFonts w:ascii="ＭＳ 明朝" w:hAnsi="ＭＳ 明朝"/>
          <w:sz w:val="20"/>
        </w:rPr>
        <w:t xml:space="preserve">２ 開腹によるもの（腎を含む。）       5,550点 注 ６歳未満の乳幼児の場合は、乳幼児加算として、2,000点を所定点数に加算する。 </w:t>
      </w:r>
    </w:p>
    <w:p>
      <w:pPr>
        <w:spacing w:before="160" w:after="80" w:line="300" w:lineRule="exact"/>
        <w:ind w:left="283"/>
      </w:pPr>
      <w:r>
        <w:rPr>
          <w:rFonts w:eastAsia="ＭＳ ゴシック"/>
          <w:rFonts w:ascii="ＭＳ ゴシック" w:hAnsi="ＭＳ ゴシック"/>
          <w:b/>
          <w:sz w:val="21"/>
        </w:rPr>
        <w:t>Ｄ４１７ 組織試験採取、切採法 けんけんしよう</w:t>
      </w:r>
    </w:p>
    <w:p>
      <w:pPr>
        <w:spacing w:before="20" w:after="20" w:line="300" w:lineRule="exact"/>
        <w:ind w:left="567"/>
      </w:pPr>
      <w:r>
        <w:rPr>
          <w:rFonts w:eastAsia="ＭＳ 明朝"/>
          <w:rFonts w:ascii="ＭＳ 明朝" w:hAnsi="ＭＳ 明朝"/>
          <w:sz w:val="20"/>
        </w:rPr>
        <w:t xml:space="preserve">１ 皮膚（皮下、筋膜、腱及び腱鞘を含む。）                                          500点 </w:t>
      </w:r>
    </w:p>
    <w:p>
      <w:pPr>
        <w:spacing w:before="20" w:after="20" w:line="300" w:lineRule="exact"/>
        <w:ind w:left="567"/>
      </w:pPr>
      <w:r>
        <w:rPr>
          <w:rFonts w:eastAsia="ＭＳ 明朝"/>
          <w:rFonts w:ascii="ＭＳ 明朝" w:hAnsi="ＭＳ 明朝"/>
          <w:sz w:val="20"/>
        </w:rPr>
        <w:t xml:space="preserve">２ 筋肉（心筋を除く。）               1,500点 </w:t>
      </w:r>
    </w:p>
    <w:p>
      <w:pPr>
        <w:spacing w:before="20" w:after="20" w:line="300" w:lineRule="exact"/>
        <w:ind w:left="567"/>
      </w:pPr>
      <w:r>
        <w:rPr>
          <w:rFonts w:eastAsia="ＭＳ 明朝"/>
          <w:rFonts w:ascii="ＭＳ 明朝" w:hAnsi="ＭＳ 明朝"/>
          <w:sz w:val="20"/>
        </w:rPr>
        <w:t xml:space="preserve">３ 骨、骨盤、脊椎                     4,600点 </w:t>
      </w:r>
    </w:p>
    <w:p>
      <w:pPr>
        <w:spacing w:before="20" w:after="20" w:line="300" w:lineRule="exact"/>
        <w:ind w:left="567"/>
      </w:pPr>
      <w:r>
        <w:rPr>
          <w:rFonts w:eastAsia="ＭＳ 明朝"/>
          <w:rFonts w:ascii="ＭＳ 明朝" w:hAnsi="ＭＳ 明朝"/>
          <w:sz w:val="20"/>
        </w:rPr>
        <w:t xml:space="preserve">４ 眼 </w:t>
      </w:r>
    </w:p>
    <w:p>
      <w:pPr>
        <w:spacing w:before="20" w:after="20" w:line="300" w:lineRule="exact"/>
        <w:ind w:left="850"/>
      </w:pPr>
      <w:r>
        <w:rPr>
          <w:rFonts w:eastAsia="ＭＳ 明朝"/>
          <w:rFonts w:ascii="ＭＳ 明朝" w:hAnsi="ＭＳ 明朝"/>
          <w:sz w:val="20"/>
        </w:rPr>
        <w:t xml:space="preserve">イ 後眼部                             650点 </w:t>
      </w:r>
    </w:p>
    <w:p>
      <w:pPr>
        <w:spacing w:before="20" w:after="20" w:line="300" w:lineRule="exact"/>
        <w:ind w:left="850"/>
      </w:pPr>
      <w:r>
        <w:rPr>
          <w:rFonts w:eastAsia="ＭＳ 明朝"/>
          <w:rFonts w:ascii="ＭＳ 明朝" w:hAnsi="ＭＳ 明朝"/>
          <w:sz w:val="20"/>
        </w:rPr>
        <w:t xml:space="preserve">ロ その他（前眼部を含む。）           350点 </w:t>
      </w:r>
    </w:p>
    <w:p>
      <w:pPr>
        <w:spacing w:before="20" w:after="20" w:line="300" w:lineRule="exact"/>
        <w:ind w:left="567"/>
      </w:pPr>
      <w:r>
        <w:rPr>
          <w:rFonts w:eastAsia="ＭＳ 明朝"/>
          <w:rFonts w:ascii="ＭＳ 明朝" w:hAnsi="ＭＳ 明朝"/>
          <w:sz w:val="20"/>
        </w:rPr>
        <w:t>５ 耳                                   400点 くう</w:t>
      </w:r>
    </w:p>
    <w:p>
      <w:pPr>
        <w:spacing w:before="20" w:after="20" w:line="300" w:lineRule="exact"/>
        <w:ind w:left="567"/>
      </w:pPr>
      <w:r>
        <w:rPr>
          <w:rFonts w:eastAsia="ＭＳ 明朝"/>
          <w:rFonts w:ascii="ＭＳ 明朝" w:hAnsi="ＭＳ 明朝"/>
          <w:sz w:val="20"/>
        </w:rPr>
        <w:t>６ 鼻、副鼻腔                           400点 くう</w:t>
      </w:r>
    </w:p>
    <w:p>
      <w:pPr>
        <w:spacing w:before="20" w:after="20" w:line="300" w:lineRule="exact"/>
        <w:ind w:left="567"/>
      </w:pPr>
      <w:r>
        <w:rPr>
          <w:rFonts w:eastAsia="ＭＳ 明朝"/>
          <w:rFonts w:ascii="ＭＳ 明朝" w:hAnsi="ＭＳ 明朝"/>
          <w:sz w:val="20"/>
        </w:rPr>
        <w:t xml:space="preserve">７ 口腔                                 400点 </w:t>
      </w:r>
    </w:p>
    <w:p>
      <w:pPr>
        <w:spacing w:before="20" w:after="20" w:line="300" w:lineRule="exact"/>
        <w:ind w:left="567"/>
      </w:pPr>
      <w:r>
        <w:rPr>
          <w:rFonts w:eastAsia="ＭＳ 明朝"/>
          <w:rFonts w:ascii="ＭＳ 明朝" w:hAnsi="ＭＳ 明朝"/>
          <w:sz w:val="20"/>
        </w:rPr>
        <w:t xml:space="preserve">８ 咽頭、喉頭                           650点 </w:t>
      </w:r>
    </w:p>
    <w:p>
      <w:pPr>
        <w:spacing w:before="20" w:after="20" w:line="300" w:lineRule="exact"/>
        <w:ind w:left="567"/>
      </w:pPr>
      <w:r>
        <w:rPr>
          <w:rFonts w:eastAsia="ＭＳ 明朝"/>
          <w:rFonts w:ascii="ＭＳ 明朝" w:hAnsi="ＭＳ 明朝"/>
          <w:sz w:val="20"/>
        </w:rPr>
        <w:t xml:space="preserve">９ 甲状腺                               650点 </w:t>
      </w:r>
    </w:p>
    <w:p>
      <w:pPr>
        <w:spacing w:before="20" w:after="20" w:line="300" w:lineRule="exact"/>
        <w:ind w:left="567"/>
      </w:pPr>
      <w:r>
        <w:rPr>
          <w:rFonts w:eastAsia="ＭＳ 明朝"/>
          <w:rFonts w:ascii="ＭＳ 明朝" w:hAnsi="ＭＳ 明朝"/>
          <w:sz w:val="20"/>
        </w:rPr>
        <w:t xml:space="preserve">10 乳腺                                 650点 </w:t>
      </w:r>
    </w:p>
    <w:p>
      <w:pPr>
        <w:spacing w:before="20" w:after="20" w:line="300" w:lineRule="exact"/>
        <w:ind w:left="567"/>
      </w:pPr>
      <w:r>
        <w:rPr>
          <w:rFonts w:eastAsia="ＭＳ 明朝"/>
          <w:rFonts w:ascii="ＭＳ 明朝" w:hAnsi="ＭＳ 明朝"/>
          <w:sz w:val="20"/>
        </w:rPr>
        <w:t xml:space="preserve">11 </w:t>
      </w:r>
      <w:r>
        <w:rPr>
          <w:rFonts w:eastAsia="ＭＳ 明朝"/>
          <w:rFonts w:ascii="ＭＳ 明朝" w:hAnsi="ＭＳ 明朝"/>
          <w:sz w:val="20"/>
          <w:u w:val="single"/>
        </w:rPr>
        <w:t xml:space="preserve">直腸                                 780点 </w:t>
      </w:r>
      <w:r>
        <w:rPr>
          <w:rFonts w:eastAsia="ＭＳ 明朝"/>
          <w:rFonts w:ascii="ＭＳ 明朝" w:hAnsi="ＭＳ 明朝"/>
          <w:sz w:val="20"/>
        </w:rPr>
        <w:t>こうこう</w:t>
      </w:r>
    </w:p>
    <w:p>
      <w:pPr>
        <w:spacing w:before="20" w:after="20" w:line="300" w:lineRule="exact"/>
        <w:ind w:left="567"/>
      </w:pPr>
      <w:r>
        <w:rPr>
          <w:rFonts w:eastAsia="ＭＳ 明朝"/>
          <w:rFonts w:ascii="ＭＳ 明朝" w:hAnsi="ＭＳ 明朝"/>
          <w:sz w:val="20"/>
        </w:rPr>
        <w:t>12 精巣（睾丸）、精巣上体（副睾丸）     400点 しよう</w:t>
      </w:r>
    </w:p>
    <w:p>
      <w:pPr>
        <w:spacing w:before="20" w:after="20" w:line="300" w:lineRule="exact"/>
        <w:ind w:left="567"/>
      </w:pPr>
      <w:r>
        <w:rPr>
          <w:rFonts w:eastAsia="ＭＳ 明朝"/>
          <w:rFonts w:ascii="ＭＳ 明朝" w:hAnsi="ＭＳ 明朝"/>
          <w:sz w:val="20"/>
        </w:rPr>
        <w:t xml:space="preserve">13 末梢神経                          1,620点 </w:t>
      </w:r>
    </w:p>
    <w:p>
      <w:pPr>
        <w:spacing w:before="20" w:after="20" w:line="300" w:lineRule="exact"/>
        <w:ind w:left="567"/>
      </w:pPr>
      <w:r>
        <w:rPr>
          <w:rFonts w:eastAsia="ＭＳ 明朝"/>
          <w:rFonts w:ascii="ＭＳ 明朝" w:hAnsi="ＭＳ 明朝"/>
          <w:sz w:val="20"/>
        </w:rPr>
        <w:t>14 心筋                               6,000点 注 ６歳未満の乳幼児に対して行った場合は、乳幼児加算として、100点を所定点数に加算する。 ちつ</w:t>
      </w:r>
    </w:p>
    <w:p>
      <w:pPr>
        <w:spacing w:before="160" w:after="80" w:line="300" w:lineRule="exact"/>
        <w:ind w:left="283"/>
      </w:pPr>
      <w:r>
        <w:rPr>
          <w:rFonts w:eastAsia="ＭＳ ゴシック"/>
          <w:rFonts w:ascii="ＭＳ ゴシック" w:hAnsi="ＭＳ ゴシック"/>
          <w:b/>
          <w:sz w:val="21"/>
        </w:rPr>
        <w:t>Ｄ４１８ 子宮膣部等からの検体採取 けい</w:t>
      </w:r>
    </w:p>
    <w:p>
      <w:pPr>
        <w:spacing w:before="20" w:after="20" w:line="300" w:lineRule="exact"/>
        <w:ind w:left="567"/>
      </w:pPr>
      <w:r>
        <w:rPr>
          <w:rFonts w:eastAsia="ＭＳ 明朝"/>
          <w:rFonts w:ascii="ＭＳ 明朝" w:hAnsi="ＭＳ 明朝"/>
          <w:sz w:val="20"/>
        </w:rPr>
        <w:t>１ 子宮頸管粘液採取                      40点 ちつ</w:t>
      </w:r>
    </w:p>
    <w:p>
      <w:pPr>
        <w:spacing w:before="20" w:after="20" w:line="300" w:lineRule="exact"/>
        <w:ind w:left="567"/>
      </w:pPr>
      <w:r>
        <w:rPr>
          <w:rFonts w:eastAsia="ＭＳ 明朝"/>
          <w:rFonts w:ascii="ＭＳ 明朝" w:hAnsi="ＭＳ 明朝"/>
          <w:sz w:val="20"/>
        </w:rPr>
        <w:t xml:space="preserve">２ 子宮膣部組織採取                     200点 </w:t>
      </w:r>
    </w:p>
    <w:p>
      <w:pPr>
        <w:spacing w:before="20" w:after="20" w:line="300" w:lineRule="exact"/>
        <w:ind w:left="567"/>
      </w:pPr>
      <w:r>
        <w:rPr>
          <w:rFonts w:eastAsia="ＭＳ 明朝"/>
          <w:rFonts w:ascii="ＭＳ 明朝" w:hAnsi="ＭＳ 明朝"/>
          <w:sz w:val="20"/>
        </w:rPr>
        <w:t xml:space="preserve">３ 子宮内膜組織採取                     370点 </w:t>
      </w:r>
    </w:p>
    <w:p>
      <w:pPr>
        <w:spacing w:before="160" w:after="80" w:line="300" w:lineRule="exact"/>
        <w:ind w:left="283"/>
      </w:pPr>
      <w:r>
        <w:rPr>
          <w:rFonts w:eastAsia="ＭＳ ゴシック"/>
          <w:rFonts w:ascii="ＭＳ ゴシック" w:hAnsi="ＭＳ ゴシック"/>
          <w:b/>
          <w:sz w:val="21"/>
        </w:rPr>
        <w:t xml:space="preserve">Ｄ４１９ その他の検体採取 </w:t>
      </w:r>
    </w:p>
    <w:p>
      <w:pPr>
        <w:spacing w:before="20" w:after="20" w:line="300" w:lineRule="exact"/>
        <w:ind w:left="567"/>
      </w:pPr>
      <w:r>
        <w:rPr>
          <w:rFonts w:eastAsia="ＭＳ 明朝"/>
          <w:rFonts w:ascii="ＭＳ 明朝" w:hAnsi="ＭＳ 明朝"/>
          <w:sz w:val="20"/>
        </w:rPr>
        <w:t xml:space="preserve">１ 胃液・十二指腸液採取（一連につき）   210点 </w:t>
      </w:r>
    </w:p>
    <w:p>
      <w:pPr>
        <w:spacing w:before="20" w:after="20" w:line="300" w:lineRule="exact"/>
        <w:ind w:left="567"/>
      </w:pPr>
      <w:r>
        <w:rPr>
          <w:rFonts w:eastAsia="ＭＳ 明朝"/>
          <w:rFonts w:ascii="ＭＳ 明朝" w:hAnsi="ＭＳ 明朝"/>
          <w:sz w:val="20"/>
        </w:rPr>
        <w:t xml:space="preserve">２ 胸水・腹水採取（簡単な液検査を含む。）                                           220点 注 ６歳未満の乳幼児に対して行った場合は、乳幼児加算として、60点を所定点数に加算する。 </w:t>
      </w:r>
    </w:p>
    <w:p>
      <w:pPr>
        <w:spacing w:before="20" w:after="20" w:line="300" w:lineRule="exact"/>
        <w:ind w:left="567"/>
      </w:pPr>
      <w:r>
        <w:rPr>
          <w:rFonts w:eastAsia="ＭＳ 明朝"/>
          <w:rFonts w:ascii="ＭＳ 明朝" w:hAnsi="ＭＳ 明朝"/>
          <w:sz w:val="20"/>
        </w:rPr>
        <w:t xml:space="preserve">３ 動脈血採取（１日につき）              60点 </w:t>
      </w:r>
    </w:p>
    <w:p>
      <w:pPr>
        <w:spacing w:before="20" w:after="20" w:line="300" w:lineRule="exact"/>
        <w:ind w:left="567"/>
      </w:pPr>
      <w:r>
        <w:rPr>
          <w:rFonts w:eastAsia="ＭＳ 明朝"/>
          <w:rFonts w:ascii="ＭＳ 明朝" w:hAnsi="ＭＳ 明朝"/>
          <w:sz w:val="20"/>
        </w:rPr>
        <w:t xml:space="preserve">注１ 血液回路から採血した場合は算定しない。 </w:t>
      </w:r>
    </w:p>
    <w:p>
      <w:pPr>
        <w:spacing w:before="20" w:after="20" w:line="300" w:lineRule="exact"/>
        <w:ind w:left="567"/>
      </w:pPr>
      <w:r>
        <w:rPr>
          <w:rFonts w:eastAsia="ＭＳ 明朝"/>
          <w:rFonts w:ascii="ＭＳ 明朝" w:hAnsi="ＭＳ 明朝"/>
          <w:sz w:val="20"/>
        </w:rPr>
        <w:t xml:space="preserve">２ ６歳未満の乳幼児に対して行った場合は、乳幼児加算として、35点を所定点数に加算する。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前房水採取                           504点 </w:t>
      </w:r>
      <w:r>
        <w:rPr>
          <w:rFonts w:eastAsia="ＭＳ 明朝"/>
          <w:rFonts w:ascii="ＭＳ 明朝" w:hAnsi="ＭＳ 明朝"/>
          <w:sz w:val="20"/>
        </w:rPr>
        <w:t xml:space="preserve">注 ６歳未満の乳幼児に対して行った場合は、乳幼児加算として、90点を所定点数に加算する。 </w:t>
      </w:r>
    </w:p>
    <w:p>
      <w:pPr>
        <w:spacing w:before="20" w:after="20" w:line="300" w:lineRule="exact"/>
        <w:ind w:left="567"/>
      </w:pPr>
      <w:r>
        <w:rPr>
          <w:rFonts w:eastAsia="ＭＳ 明朝"/>
          <w:rFonts w:ascii="ＭＳ 明朝" w:hAnsi="ＭＳ 明朝"/>
          <w:sz w:val="20"/>
        </w:rPr>
        <w:t xml:space="preserve">５ 副腎静脈サンプリング（一連につき）                                             4,800点 </w:t>
      </w:r>
    </w:p>
    <w:p>
      <w:pPr>
        <w:spacing w:before="20" w:after="20" w:line="300" w:lineRule="exact"/>
        <w:ind w:left="567"/>
      </w:pPr>
      <w:r>
        <w:rPr>
          <w:rFonts w:eastAsia="ＭＳ 明朝"/>
          <w:rFonts w:ascii="ＭＳ 明朝" w:hAnsi="ＭＳ 明朝"/>
          <w:sz w:val="20"/>
        </w:rPr>
        <w:t xml:space="preserve">注１ カテーテルの種類、挿入回数によらず一連として算定し、透視、造影剤注入手技、造影剤使用撮影及びエックス線診断の費用は、全て所定点数に含まれるものとする。 </w:t>
      </w:r>
    </w:p>
    <w:p>
      <w:pPr>
        <w:spacing w:before="20" w:after="20" w:line="300" w:lineRule="exact"/>
        <w:ind w:left="567"/>
      </w:pPr>
      <w:r>
        <w:rPr>
          <w:rFonts w:eastAsia="ＭＳ 明朝"/>
          <w:rFonts w:ascii="ＭＳ 明朝" w:hAnsi="ＭＳ 明朝"/>
          <w:sz w:val="20"/>
        </w:rPr>
        <w:t xml:space="preserve">２ エックス線撮影に用いられたフィルムの費用は、区分番号Ｅ４００に掲げるフィルムの所定点数により算定する。 </w:t>
      </w:r>
    </w:p>
    <w:p>
      <w:pPr>
        <w:spacing w:before="20" w:after="20" w:line="300" w:lineRule="exact"/>
        <w:ind w:left="567"/>
      </w:pPr>
      <w:r>
        <w:rPr>
          <w:rFonts w:eastAsia="ＭＳ 明朝"/>
          <w:rFonts w:ascii="ＭＳ 明朝" w:hAnsi="ＭＳ 明朝"/>
          <w:sz w:val="20"/>
        </w:rPr>
        <w:t>３ ６歳未満の乳幼児に対して行った場合は、乳幼児加算として、1,000点を所定点数に加算する。 くう</w:t>
      </w:r>
    </w:p>
    <w:p>
      <w:pPr>
        <w:spacing w:before="20" w:after="20" w:line="300" w:lineRule="exact"/>
        <w:ind w:left="567"/>
      </w:pPr>
      <w:r>
        <w:rPr>
          <w:rFonts w:eastAsia="ＭＳ 明朝"/>
          <w:rFonts w:ascii="ＭＳ 明朝" w:hAnsi="ＭＳ 明朝"/>
          <w:sz w:val="20"/>
        </w:rPr>
        <w:t xml:space="preserve">６ 鼻腔・咽頭拭い液採取                  25点 </w:t>
      </w:r>
    </w:p>
    <w:p>
      <w:pPr>
        <w:spacing w:before="160" w:after="80" w:line="300" w:lineRule="exact"/>
        <w:ind w:left="283"/>
      </w:pPr>
      <w:r>
        <w:rPr>
          <w:rFonts w:eastAsia="ＭＳ ゴシック"/>
          <w:rFonts w:ascii="ＭＳ ゴシック" w:hAnsi="ＭＳ ゴシック"/>
          <w:b/>
          <w:sz w:val="21"/>
        </w:rPr>
        <w:t xml:space="preserve">Ｄ４１９－２ 眼内液（前房水・硝子体液）検査       1,000点 </w:t>
      </w:r>
    </w:p>
    <w:p>
      <w:pPr>
        <w:spacing w:before="160" w:after="80" w:line="300" w:lineRule="exact"/>
        <w:ind w:left="283"/>
      </w:pPr>
      <w:r>
        <w:rPr>
          <w:rFonts w:eastAsia="ＭＳ ゴシック"/>
          <w:rFonts w:ascii="ＭＳ ゴシック" w:hAnsi="ＭＳ ゴシック"/>
          <w:b/>
          <w:sz w:val="22"/>
        </w:rPr>
        <w:t xml:space="preserve">第５節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Ｄ５００ 薬剤 薬価が15円を超える場合は、薬価から15円を控除した額を10円で除して得た点数につき１点未満の端数を切り上げて得た点数に１点を加算して得た点数とする。 </w:t>
      </w:r>
    </w:p>
    <w:p>
      <w:pPr>
        <w:spacing w:before="20" w:after="20" w:line="300" w:lineRule="exact"/>
        <w:ind w:left="567"/>
      </w:pPr>
      <w:r>
        <w:rPr>
          <w:rFonts w:eastAsia="ＭＳ 明朝"/>
          <w:rFonts w:ascii="ＭＳ 明朝" w:hAnsi="ＭＳ 明朝"/>
          <w:sz w:val="20"/>
        </w:rPr>
        <w:t xml:space="preserve">注１ 薬価が15円以下である場合は、算定しない。 </w:t>
      </w:r>
    </w:p>
    <w:p>
      <w:pPr>
        <w:spacing w:before="20" w:after="20" w:line="300" w:lineRule="exact"/>
        <w:ind w:left="567"/>
      </w:pPr>
      <w:r>
        <w:rPr>
          <w:rFonts w:eastAsia="ＭＳ 明朝"/>
          <w:rFonts w:ascii="ＭＳ 明朝" w:hAnsi="ＭＳ 明朝"/>
          <w:sz w:val="20"/>
        </w:rPr>
        <w:t xml:space="preserve">２ 使用薬剤の薬価は、別に厚生労働大臣が定める。 </w:t>
      </w:r>
    </w:p>
    <w:p>
      <w:pPr>
        <w:spacing w:before="160" w:after="80" w:line="300" w:lineRule="exact"/>
        <w:ind w:left="283"/>
      </w:pPr>
      <w:r>
        <w:rPr>
          <w:rFonts w:eastAsia="ＭＳ ゴシック"/>
          <w:rFonts w:ascii="ＭＳ ゴシック" w:hAnsi="ＭＳ ゴシック"/>
          <w:b/>
          <w:sz w:val="22"/>
        </w:rPr>
        <w:t xml:space="preserve">第６節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Ｄ６００ 特定保険医療材料 材料価格を10円で除して得た点数 注 使用した特定保険医療材料の材料価格は、別に厚生労働大臣が定める。 </w:t>
      </w:r>
    </w:p>
    <w:p>
      <w:pPr>
        <w:spacing w:before="160" w:after="80" w:line="300" w:lineRule="exact"/>
        <w:ind w:left="170"/>
      </w:pPr>
      <w:r>
        <w:rPr>
          <w:rFonts w:eastAsia="ＭＳ ゴシック"/>
          <w:rFonts w:ascii="ＭＳ ゴシック" w:hAnsi="ＭＳ ゴシック"/>
          <w:b/>
          <w:sz w:val="24"/>
        </w:rPr>
        <w:t xml:space="preserve">第４部 画像診断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画像診断の費用は、第１節、第２節若しくは第３節の各区分の所定点数により、又は第１節、第２節若しくは第３節の各区分の所定点数及び第４節の各区分の所定点数を合算した点数により算定する。 </w:t>
      </w:r>
    </w:p>
    <w:p>
      <w:pPr>
        <w:spacing w:before="20" w:after="20" w:line="300" w:lineRule="exact"/>
        <w:ind w:left="567"/>
      </w:pPr>
      <w:r>
        <w:rPr>
          <w:rFonts w:eastAsia="ＭＳ 明朝"/>
          <w:rFonts w:ascii="ＭＳ 明朝" w:hAnsi="ＭＳ 明朝"/>
          <w:sz w:val="20"/>
        </w:rPr>
        <w:t xml:space="preserve">２ 画像診断に当たって、別に厚生労働大臣が定める保険医療材料（以下この部において「特定保険医療材料」という。）を使用した場合は、前号により算定した点数及び第５節の所定点数を合算した点数により算定する。 </w:t>
      </w:r>
    </w:p>
    <w:p>
      <w:pPr>
        <w:spacing w:before="20" w:after="20" w:line="300" w:lineRule="exact"/>
        <w:ind w:left="567"/>
      </w:pPr>
      <w:r>
        <w:rPr>
          <w:rFonts w:eastAsia="ＭＳ 明朝"/>
          <w:rFonts w:ascii="ＭＳ 明朝" w:hAnsi="ＭＳ 明朝"/>
          <w:sz w:val="20"/>
        </w:rPr>
        <w:t xml:space="preserve">３ 入院中の患者以外の患者について、緊急のために、保険医療機関が表示する診療時間以外の時間、休日又は深夜において、当該保険医療機関内において撮影及び画像診断を行った場合は、時間外緊急院内画像診断加算として、１日につき110点を所定点数に加算する。 </w:t>
      </w:r>
    </w:p>
    <w:p>
      <w:pPr>
        <w:spacing w:before="20" w:after="20" w:line="300" w:lineRule="exact"/>
        <w:ind w:left="567"/>
      </w:pPr>
      <w:r>
        <w:rPr>
          <w:rFonts w:eastAsia="ＭＳ 明朝"/>
          <w:rFonts w:ascii="ＭＳ 明朝" w:hAnsi="ＭＳ 明朝"/>
          <w:sz w:val="20"/>
        </w:rPr>
        <w:t>４ 区分番号Ｅ００１、Ｅ００４、Ｅ１０２及びＥ２０３に掲げる画像診断については、別に厚生労働大臣が定める施設基準に適合しているものとして地方厚生局長等に届け出た保険医療機関において画像診断を専ら担当する常勤の医師が、画像診断を行い、その結果を文書により報告した場合は、画像診断管理加算１として、区分番号Ｅ００１又はＥ００４に掲げる画像診断、区分番号Ｅ１０２に掲げる画像診断及び区分番号Ｅ２０３に掲げる画像診断のそれぞれについて月１回に限り70点を所定点数に加算する。ただし、画像診断管理加算</w:t>
      </w:r>
      <w:r>
        <w:rPr>
          <w:rFonts w:eastAsia="ＭＳ 明朝"/>
          <w:rFonts w:ascii="ＭＳ 明朝" w:hAnsi="ＭＳ 明朝"/>
          <w:sz w:val="20"/>
          <w:u w:val="single"/>
        </w:rPr>
        <w:t>２、画像診断管理加算２（一部委託を行う場合）、画像診断</w:t>
      </w:r>
      <w:r>
        <w:rPr>
          <w:rFonts w:eastAsia="ＭＳ 明朝"/>
          <w:rFonts w:ascii="ＭＳ 明朝" w:hAnsi="ＭＳ 明朝"/>
          <w:sz w:val="20"/>
        </w:rPr>
        <w:t xml:space="preserve">管理加算３又は画像診断管理加算４を算定する場合はこの限りでない。 </w:t>
      </w:r>
    </w:p>
    <w:p>
      <w:pPr>
        <w:spacing w:before="20" w:after="20" w:line="300" w:lineRule="exact"/>
        <w:ind w:left="567"/>
      </w:pPr>
      <w:r>
        <w:rPr>
          <w:rFonts w:eastAsia="ＭＳ 明朝"/>
          <w:rFonts w:ascii="ＭＳ 明朝" w:hAnsi="ＭＳ 明朝"/>
          <w:sz w:val="20"/>
        </w:rPr>
        <w:t xml:space="preserve">５ 区分番号Ｅ１０２及びＥ２０３に掲げる画像診断については、別に厚生労働大臣が定める施設基準に適合しているものとして地方厚生局長等に届け出た保険医療機関において画像診断を専ら担当する常勤の医師が、画像診断を行い、その結果を文書により報告した場合は、画像診断管理加算２、画像診断管理加算３又は画像診断管理加算４として、区分番号Ｅ１０２に掲げる画像診断及び区分番号Ｅ２０３に掲げる画像診断のそれぞれについて月１回に限り175点、235点又は340点を所定点数に加算する。 </w:t>
      </w:r>
    </w:p>
    <w:p>
      <w:pPr>
        <w:spacing w:before="20" w:after="20" w:line="300" w:lineRule="exact"/>
        <w:ind w:left="567"/>
      </w:pPr>
      <w:r>
        <w:rPr>
          <w:rFonts w:eastAsia="ＭＳ 明朝"/>
          <w:rFonts w:ascii="ＭＳ 明朝" w:hAnsi="ＭＳ 明朝"/>
          <w:sz w:val="20"/>
        </w:rPr>
        <w:t>６ 遠隔画像診断による画像診断（区分番号Ｅ００１、Ｅ００４、Ｅ１０２又はＥ２０３に限る。）を行った場合については、別に厚生労働大臣が定める施設基準に適合しているものとして地方厚生局長等に届け出た保険医療機関間で行われた場合に限り算定する。この場合において、受信側の保険医療機関が通則第４号本文の届出を行った保険医療機関であり、当該保険医療機関において画像診断を専ら担当する常勤の医師が、画像診断を行い、その結果を送信側の保険医療機関に文書等により報告した場合は、区分番号Ｅ００１又はＥ００４に掲げる画像診断、区分番号Ｅ１０２に掲げる画像診断及び区分番号Ｅ２０３に掲げる画像診断のそれぞれについて月１回に限り、画像診断管理加算１を算定することができる。</w:t>
      </w:r>
      <w:r>
        <w:rPr>
          <w:rFonts w:eastAsia="ＭＳ 明朝"/>
          <w:rFonts w:ascii="ＭＳ 明朝" w:hAnsi="ＭＳ 明朝"/>
          <w:sz w:val="20"/>
          <w:u w:val="single"/>
        </w:rPr>
        <w:t>ただし、画像診断管理加算２、画像診断管理加算２（一部委託を行う場合）、画像診断管理加算３又は画像診断管理加算</w:t>
      </w:r>
      <w:r>
        <w:rPr>
          <w:rFonts w:eastAsia="ＭＳ 明朝"/>
          <w:rFonts w:ascii="ＭＳ 明朝" w:hAnsi="ＭＳ 明朝"/>
          <w:sz w:val="20"/>
        </w:rPr>
        <w:t xml:space="preserve">４を算定する場合はこの限りでない。 </w:t>
      </w:r>
    </w:p>
    <w:p>
      <w:pPr>
        <w:spacing w:before="20" w:after="20" w:line="300" w:lineRule="exact"/>
        <w:ind w:left="567"/>
      </w:pPr>
      <w:r>
        <w:rPr>
          <w:rFonts w:eastAsia="ＭＳ 明朝"/>
          <w:rFonts w:ascii="ＭＳ 明朝" w:hAnsi="ＭＳ 明朝"/>
          <w:sz w:val="20"/>
        </w:rPr>
        <w:t xml:space="preserve">７ </w:t>
      </w:r>
      <w:r>
        <w:rPr>
          <w:rFonts w:eastAsia="ＭＳ 明朝"/>
          <w:rFonts w:ascii="ＭＳ 明朝" w:hAnsi="ＭＳ 明朝"/>
          <w:sz w:val="20"/>
          <w:u w:val="single"/>
        </w:rPr>
        <w:t xml:space="preserve">遠隔画像診断による画像診断（区分番号Ｅ１０２及びＥ２０３に限る。）を通則第６号本文に規定する保険医療機関間で行った場合であって、送信側の保険医療機関が画像診断管理加算２の届出を行った保険医療機関であり、かつ、受信側の保険医療機関が画像診断管理加算２、画像診断管理加算３又は画像診断管理加算４の届出を行った保険医療機関である場合において、受信側の当該保険医療機関において画像診断を専ら担当する常勤の医師が、画像診断を行い、その結果を送信側の保険医療機関に文書等により報告した場合は、通則第５号の規定にかかわらず、区分番号Ｅ１０２に掲げる画像診断及び区分番号Ｅ２０３に掲げる画像診断のそれぞれについて月１回に限り、画像診断管理加算２（一部委託を行う場合）として、166点を所定点数に加算する。この場合、送信側の保険医療機関において画像診断を専ら担当する常勤の医師が、画像診断を行い、その結果を文書により報告した場合においても、画像診断管理加算２（一部委託を行う場合）を算定する。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遠隔画像診断による画像診断（区分番号Ｅ１０２及びＥ２０３に限る。）を通則第６号本文に規定する保険医療機関間</w:t>
      </w:r>
      <w:r>
        <w:rPr>
          <w:rFonts w:eastAsia="ＭＳ 明朝"/>
          <w:rFonts w:ascii="ＭＳ 明朝" w:hAnsi="ＭＳ 明朝"/>
          <w:sz w:val="20"/>
          <w:u w:val="single"/>
        </w:rPr>
        <w:t>で行った場合（通則第７号に規定する場合を除く。）であっ</w:t>
      </w:r>
      <w:r>
        <w:rPr>
          <w:rFonts w:eastAsia="ＭＳ 明朝"/>
          <w:rFonts w:ascii="ＭＳ 明朝" w:hAnsi="ＭＳ 明朝"/>
          <w:sz w:val="20"/>
        </w:rPr>
        <w:t xml:space="preserve">て、受信側の保険医療機関が通則第５号の届出を行った保険医療機関であり、当該保険医療機関において画像診断を専ら担当する常勤の医師が、画像診断を行い、その結果を送信側の保険医療機関に文書等により報告した場合は、区分番号Ｅ１０２に掲げる画像診断及び区分番号Ｅ２０３に掲げる画像診断のそれぞれについて月１回に限り、画像診断管理加算２、画像診断管理加算３又は画像診断管理加算４を算定することができる。 </w:t>
      </w:r>
    </w:p>
    <w:p>
      <w:pPr>
        <w:spacing w:before="160" w:after="80" w:line="300" w:lineRule="exact"/>
        <w:ind w:left="283"/>
      </w:pPr>
      <w:r>
        <w:rPr>
          <w:rFonts w:eastAsia="ＭＳ ゴシック"/>
          <w:rFonts w:ascii="ＭＳ ゴシック" w:hAnsi="ＭＳ ゴシック"/>
          <w:b/>
          <w:sz w:val="22"/>
        </w:rPr>
        <w:t xml:space="preserve">第１節 エックス線診断料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１ エックス線診断の費用は、区分番号Ｅ０００に掲げる透視診断若しくは区分番号Ｅ００１に掲げる写真診断の各区分の所定点数、区分番号Ｅ００１に掲げる写真診断及び区分番号</w:t>
      </w:r>
    </w:p>
    <w:p>
      <w:pPr>
        <w:spacing w:before="160" w:after="80" w:line="300" w:lineRule="exact"/>
        <w:ind w:left="283"/>
      </w:pPr>
      <w:r>
        <w:rPr>
          <w:rFonts w:eastAsia="ＭＳ ゴシック"/>
          <w:rFonts w:ascii="ＭＳ ゴシック" w:hAnsi="ＭＳ ゴシック"/>
          <w:b/>
          <w:sz w:val="21"/>
        </w:rPr>
        <w:t xml:space="preserve">Ｅ００２に掲げる撮影の各区分の所定点数を合算した点数若しくは区分番号Ｅ００１に掲げる写真診断、区分番号Ｅ００２に掲げる撮影及び区分番号Ｅ００３に掲げる造影剤注入手技の各区分の所定点数を合算した点数又はこれらの点数を合算した点数により算定する。 </w:t>
      </w:r>
    </w:p>
    <w:p>
      <w:pPr>
        <w:spacing w:before="20" w:after="20" w:line="300" w:lineRule="exact"/>
        <w:ind w:left="567"/>
      </w:pPr>
      <w:r>
        <w:rPr>
          <w:rFonts w:eastAsia="ＭＳ 明朝"/>
          <w:rFonts w:ascii="ＭＳ 明朝" w:hAnsi="ＭＳ 明朝"/>
          <w:sz w:val="20"/>
        </w:rPr>
        <w:t xml:space="preserve">２ 同一の部位につき、同時に２以上のエックス線撮影を行った場合における写真診断の費用は、第１の診断については区分番号Ｅ００１に掲げる写真診断の各所定点数により、第２の診断以後の診断については同区分番号の各所定点数の100分の50に相当する点数により算定する。 </w:t>
      </w:r>
    </w:p>
    <w:p>
      <w:pPr>
        <w:spacing w:before="20" w:after="20" w:line="300" w:lineRule="exact"/>
        <w:ind w:left="567"/>
      </w:pPr>
      <w:r>
        <w:rPr>
          <w:rFonts w:eastAsia="ＭＳ 明朝"/>
          <w:rFonts w:ascii="ＭＳ 明朝" w:hAnsi="ＭＳ 明朝"/>
          <w:sz w:val="20"/>
        </w:rPr>
        <w:t xml:space="preserve">３ 同一の部位につき、同時に２枚以上のフィルムを使用して同一の方法により、撮影を行った場合における写真診断及び撮影の費用は、区分番号Ｅ００１に掲げる写真診断の２及び４並びに区分番号Ｅ００２に掲げる撮影の２及び４並びに注４及び注５に掲げる場合を除き、第１枚目の写真診断及び撮影の費用については区分番号Ｅ００１に掲げる写真診断及び区分番号Ｅ００２に掲げる撮影の各所定点数により、第２枚目から第５枚目までの写真診断及び撮影の費用については区分番号Ｅ００１に掲げる写真診断及び区分番号Ｅ００２に掲げる撮影の各所定点数の100分の50に相当する点数により算定し、第６枚目以後の写真診断及び撮影については算定しない。 </w:t>
      </w:r>
    </w:p>
    <w:p>
      <w:pPr>
        <w:spacing w:before="20" w:after="20" w:line="300" w:lineRule="exact"/>
        <w:ind w:left="567"/>
      </w:pPr>
      <w:r>
        <w:rPr>
          <w:rFonts w:eastAsia="ＭＳ 明朝"/>
          <w:rFonts w:ascii="ＭＳ 明朝" w:hAnsi="ＭＳ 明朝"/>
          <w:sz w:val="20"/>
        </w:rPr>
        <w:t xml:space="preserve">４ 撮影した画像を電子化して管理及び保存した場合においては、電子画像管理加算として、前３号までにより算定した点数に、一連の撮影について次の点数を加算する。ただし、この場合において、フィルムの費用は、算定できない。 </w:t>
      </w:r>
    </w:p>
    <w:p>
      <w:pPr>
        <w:spacing w:before="20" w:after="20" w:line="300" w:lineRule="exact"/>
        <w:ind w:left="850"/>
      </w:pPr>
      <w:r>
        <w:rPr>
          <w:rFonts w:eastAsia="ＭＳ 明朝"/>
          <w:rFonts w:ascii="ＭＳ 明朝" w:hAnsi="ＭＳ 明朝"/>
          <w:sz w:val="20"/>
        </w:rPr>
        <w:t xml:space="preserve">イ 単純撮影の場合                                57点 </w:t>
      </w:r>
    </w:p>
    <w:p>
      <w:pPr>
        <w:spacing w:before="20" w:after="20" w:line="300" w:lineRule="exact"/>
        <w:ind w:left="850"/>
      </w:pPr>
      <w:r>
        <w:rPr>
          <w:rFonts w:eastAsia="ＭＳ 明朝"/>
          <w:rFonts w:ascii="ＭＳ 明朝" w:hAnsi="ＭＳ 明朝"/>
          <w:sz w:val="20"/>
        </w:rPr>
        <w:t xml:space="preserve">ロ 特殊撮影の場合                                58点 </w:t>
      </w:r>
    </w:p>
    <w:p>
      <w:pPr>
        <w:spacing w:before="20" w:after="20" w:line="300" w:lineRule="exact"/>
        <w:ind w:left="850"/>
      </w:pPr>
      <w:r>
        <w:rPr>
          <w:rFonts w:eastAsia="ＭＳ 明朝"/>
          <w:rFonts w:ascii="ＭＳ 明朝" w:hAnsi="ＭＳ 明朝"/>
          <w:sz w:val="20"/>
        </w:rPr>
        <w:t xml:space="preserve">ハ 造影剤使用撮影の場合                          66点 </w:t>
      </w:r>
    </w:p>
    <w:p>
      <w:pPr>
        <w:spacing w:before="20" w:after="20" w:line="300" w:lineRule="exact"/>
        <w:ind w:left="850"/>
      </w:pPr>
      <w:r>
        <w:rPr>
          <w:rFonts w:eastAsia="ＭＳ 明朝"/>
          <w:rFonts w:ascii="ＭＳ 明朝" w:hAnsi="ＭＳ 明朝"/>
          <w:sz w:val="20"/>
        </w:rPr>
        <w:t xml:space="preserve">ニ 乳房撮影の場合                                54点 </w:t>
      </w:r>
    </w:p>
    <w:p>
      <w:pPr>
        <w:spacing w:before="20" w:after="20" w:line="300" w:lineRule="exact"/>
        <w:ind w:left="567"/>
      </w:pPr>
      <w:r>
        <w:rPr>
          <w:rFonts w:eastAsia="ＭＳ 明朝"/>
          <w:rFonts w:ascii="ＭＳ 明朝" w:hAnsi="ＭＳ 明朝"/>
          <w:sz w:val="20"/>
        </w:rPr>
        <w:t xml:space="preserve">５ 特定機能病院である保険医療機関における入院中の患者に係るエックス線診断料は、区分番号Ｅ００４に掲げる基本的エックス線診断料の所定点数及び当該所定点数に含まれない各項目の所定点数により算定する。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Ｅ０００ 透視診断                                   110点 </w:t>
      </w:r>
    </w:p>
    <w:p>
      <w:pPr>
        <w:spacing w:before="160" w:after="80" w:line="300" w:lineRule="exact"/>
        <w:ind w:left="283"/>
      </w:pPr>
      <w:r>
        <w:rPr>
          <w:rFonts w:eastAsia="ＭＳ ゴシック"/>
          <w:rFonts w:ascii="ＭＳ ゴシック" w:hAnsi="ＭＳ ゴシック"/>
          <w:b/>
          <w:sz w:val="21"/>
        </w:rPr>
        <w:t xml:space="preserve">Ｅ００１ 写真診断 </w:t>
      </w:r>
    </w:p>
    <w:p>
      <w:pPr>
        <w:spacing w:before="20" w:after="20" w:line="300" w:lineRule="exact"/>
        <w:ind w:left="567"/>
      </w:pPr>
      <w:r>
        <w:rPr>
          <w:rFonts w:eastAsia="ＭＳ 明朝"/>
          <w:rFonts w:ascii="ＭＳ 明朝" w:hAnsi="ＭＳ 明朝"/>
          <w:sz w:val="20"/>
        </w:rPr>
        <w:t xml:space="preserve">１ 単純撮影 </w:t>
      </w:r>
    </w:p>
    <w:p>
      <w:pPr>
        <w:spacing w:before="20" w:after="20" w:line="300" w:lineRule="exact"/>
        <w:ind w:left="850"/>
      </w:pPr>
      <w:r>
        <w:rPr>
          <w:rFonts w:eastAsia="ＭＳ 明朝"/>
          <w:rFonts w:ascii="ＭＳ 明朝" w:hAnsi="ＭＳ 明朝"/>
          <w:sz w:val="20"/>
        </w:rPr>
        <w:t xml:space="preserve">イ 頭部、胸部、腹部又は脊椎            85点 </w:t>
      </w:r>
    </w:p>
    <w:p>
      <w:pPr>
        <w:spacing w:before="20" w:after="20" w:line="300" w:lineRule="exact"/>
        <w:ind w:left="850"/>
      </w:pPr>
      <w:r>
        <w:rPr>
          <w:rFonts w:eastAsia="ＭＳ 明朝"/>
          <w:rFonts w:ascii="ＭＳ 明朝" w:hAnsi="ＭＳ 明朝"/>
          <w:sz w:val="20"/>
        </w:rPr>
        <w:t xml:space="preserve">ロ その他                              43点 </w:t>
      </w:r>
    </w:p>
    <w:p>
      <w:pPr>
        <w:spacing w:before="20" w:after="20" w:line="300" w:lineRule="exact"/>
        <w:ind w:left="567"/>
      </w:pPr>
      <w:r>
        <w:rPr>
          <w:rFonts w:eastAsia="ＭＳ 明朝"/>
          <w:rFonts w:ascii="ＭＳ 明朝" w:hAnsi="ＭＳ 明朝"/>
          <w:sz w:val="20"/>
        </w:rPr>
        <w:t xml:space="preserve">２ 特殊撮影（一連につき）                96点 </w:t>
      </w:r>
    </w:p>
    <w:p>
      <w:pPr>
        <w:spacing w:before="20" w:after="20" w:line="300" w:lineRule="exact"/>
        <w:ind w:left="567"/>
      </w:pPr>
      <w:r>
        <w:rPr>
          <w:rFonts w:eastAsia="ＭＳ 明朝"/>
          <w:rFonts w:ascii="ＭＳ 明朝" w:hAnsi="ＭＳ 明朝"/>
          <w:sz w:val="20"/>
        </w:rPr>
        <w:t xml:space="preserve">３ 造影剤使用撮影                        72点 </w:t>
      </w:r>
    </w:p>
    <w:p>
      <w:pPr>
        <w:spacing w:before="20" w:after="20" w:line="300" w:lineRule="exact"/>
        <w:ind w:left="567"/>
      </w:pPr>
      <w:r>
        <w:rPr>
          <w:rFonts w:eastAsia="ＭＳ 明朝"/>
          <w:rFonts w:ascii="ＭＳ 明朝" w:hAnsi="ＭＳ 明朝"/>
          <w:sz w:val="20"/>
        </w:rPr>
        <w:t xml:space="preserve">４ 乳房撮影（一連につき）               306点 注 間接撮影を行った場合は、所定点数の100分の50に相当する点数により算定する。 </w:t>
      </w:r>
    </w:p>
    <w:p>
      <w:pPr>
        <w:spacing w:before="160" w:after="80" w:line="300" w:lineRule="exact"/>
        <w:ind w:left="283"/>
      </w:pPr>
      <w:r>
        <w:rPr>
          <w:rFonts w:eastAsia="ＭＳ ゴシック"/>
          <w:rFonts w:ascii="ＭＳ ゴシック" w:hAnsi="ＭＳ ゴシック"/>
          <w:b/>
          <w:sz w:val="21"/>
        </w:rPr>
        <w:t xml:space="preserve">Ｅ００２ 撮影 </w:t>
      </w:r>
    </w:p>
    <w:p>
      <w:pPr>
        <w:spacing w:before="20" w:after="20" w:line="300" w:lineRule="exact"/>
        <w:ind w:left="567"/>
      </w:pPr>
      <w:r>
        <w:rPr>
          <w:rFonts w:eastAsia="ＭＳ 明朝"/>
          <w:rFonts w:ascii="ＭＳ 明朝" w:hAnsi="ＭＳ 明朝"/>
          <w:sz w:val="20"/>
        </w:rPr>
        <w:t xml:space="preserve">１ 単純撮影 </w:t>
      </w:r>
    </w:p>
    <w:p>
      <w:pPr>
        <w:spacing w:before="20" w:after="20" w:line="300" w:lineRule="exact"/>
        <w:ind w:left="850"/>
      </w:pPr>
      <w:r>
        <w:rPr>
          <w:rFonts w:eastAsia="ＭＳ 明朝"/>
          <w:rFonts w:ascii="ＭＳ 明朝" w:hAnsi="ＭＳ 明朝"/>
          <w:sz w:val="20"/>
        </w:rPr>
        <w:t xml:space="preserve">イ アナログ撮影                        60点 </w:t>
      </w:r>
    </w:p>
    <w:p>
      <w:pPr>
        <w:spacing w:before="20" w:after="20" w:line="300" w:lineRule="exact"/>
        <w:ind w:left="850"/>
      </w:pPr>
      <w:r>
        <w:rPr>
          <w:rFonts w:eastAsia="ＭＳ 明朝"/>
          <w:rFonts w:ascii="ＭＳ 明朝" w:hAnsi="ＭＳ 明朝"/>
          <w:sz w:val="20"/>
        </w:rPr>
        <w:t xml:space="preserve">ロ デジタル撮影                        68点 </w:t>
      </w:r>
    </w:p>
    <w:p>
      <w:pPr>
        <w:spacing w:before="20" w:after="20" w:line="300" w:lineRule="exact"/>
        <w:ind w:left="567"/>
      </w:pPr>
      <w:r>
        <w:rPr>
          <w:rFonts w:eastAsia="ＭＳ 明朝"/>
          <w:rFonts w:ascii="ＭＳ 明朝" w:hAnsi="ＭＳ 明朝"/>
          <w:sz w:val="20"/>
        </w:rPr>
        <w:t xml:space="preserve">２ 特殊撮影（一連につき） </w:t>
      </w:r>
    </w:p>
    <w:p>
      <w:pPr>
        <w:spacing w:before="20" w:after="20" w:line="300" w:lineRule="exact"/>
        <w:ind w:left="850"/>
      </w:pPr>
      <w:r>
        <w:rPr>
          <w:rFonts w:eastAsia="ＭＳ 明朝"/>
          <w:rFonts w:ascii="ＭＳ 明朝" w:hAnsi="ＭＳ 明朝"/>
          <w:sz w:val="20"/>
        </w:rPr>
        <w:t xml:space="preserve">イ アナログ撮影                       260点 </w:t>
      </w:r>
    </w:p>
    <w:p>
      <w:pPr>
        <w:spacing w:before="20" w:after="20" w:line="300" w:lineRule="exact"/>
        <w:ind w:left="850"/>
      </w:pPr>
      <w:r>
        <w:rPr>
          <w:rFonts w:eastAsia="ＭＳ 明朝"/>
          <w:rFonts w:ascii="ＭＳ 明朝" w:hAnsi="ＭＳ 明朝"/>
          <w:sz w:val="20"/>
        </w:rPr>
        <w:t xml:space="preserve">ロ デジタル撮影                       270点 </w:t>
      </w:r>
    </w:p>
    <w:p>
      <w:pPr>
        <w:spacing w:before="20" w:after="20" w:line="300" w:lineRule="exact"/>
        <w:ind w:left="567"/>
      </w:pPr>
      <w:r>
        <w:rPr>
          <w:rFonts w:eastAsia="ＭＳ 明朝"/>
          <w:rFonts w:ascii="ＭＳ 明朝" w:hAnsi="ＭＳ 明朝"/>
          <w:sz w:val="20"/>
        </w:rPr>
        <w:t xml:space="preserve">３ 造影剤使用撮影 </w:t>
      </w:r>
    </w:p>
    <w:p>
      <w:pPr>
        <w:spacing w:before="20" w:after="20" w:line="300" w:lineRule="exact"/>
        <w:ind w:left="850"/>
      </w:pPr>
      <w:r>
        <w:rPr>
          <w:rFonts w:eastAsia="ＭＳ 明朝"/>
          <w:rFonts w:ascii="ＭＳ 明朝" w:hAnsi="ＭＳ 明朝"/>
          <w:sz w:val="20"/>
        </w:rPr>
        <w:t xml:space="preserve">イ アナログ撮影                       144点 </w:t>
      </w:r>
    </w:p>
    <w:p>
      <w:pPr>
        <w:spacing w:before="20" w:after="20" w:line="300" w:lineRule="exact"/>
        <w:ind w:left="850"/>
      </w:pPr>
      <w:r>
        <w:rPr>
          <w:rFonts w:eastAsia="ＭＳ 明朝"/>
          <w:rFonts w:ascii="ＭＳ 明朝" w:hAnsi="ＭＳ 明朝"/>
          <w:sz w:val="20"/>
        </w:rPr>
        <w:t xml:space="preserve">ロ デジタル撮影                       154点 </w:t>
      </w:r>
    </w:p>
    <w:p>
      <w:pPr>
        <w:spacing w:before="20" w:after="20" w:line="300" w:lineRule="exact"/>
        <w:ind w:left="567"/>
      </w:pPr>
      <w:r>
        <w:rPr>
          <w:rFonts w:eastAsia="ＭＳ 明朝"/>
          <w:rFonts w:ascii="ＭＳ 明朝" w:hAnsi="ＭＳ 明朝"/>
          <w:sz w:val="20"/>
        </w:rPr>
        <w:t xml:space="preserve">４ 乳房撮影（一連につき） </w:t>
      </w:r>
    </w:p>
    <w:p>
      <w:pPr>
        <w:spacing w:before="20" w:after="20" w:line="300" w:lineRule="exact"/>
        <w:ind w:left="850"/>
      </w:pPr>
      <w:r>
        <w:rPr>
          <w:rFonts w:eastAsia="ＭＳ 明朝"/>
          <w:rFonts w:ascii="ＭＳ 明朝" w:hAnsi="ＭＳ 明朝"/>
          <w:sz w:val="20"/>
        </w:rPr>
        <w:t xml:space="preserve">イ アナログ撮影                       192点 </w:t>
      </w:r>
    </w:p>
    <w:p>
      <w:pPr>
        <w:spacing w:before="20" w:after="20" w:line="300" w:lineRule="exact"/>
        <w:ind w:left="850"/>
      </w:pPr>
      <w:r>
        <w:rPr>
          <w:rFonts w:eastAsia="ＭＳ 明朝"/>
          <w:rFonts w:ascii="ＭＳ 明朝" w:hAnsi="ＭＳ 明朝"/>
          <w:sz w:val="20"/>
        </w:rPr>
        <w:t xml:space="preserve">ロ デジタル撮影                       202点 </w:t>
      </w:r>
    </w:p>
    <w:p>
      <w:pPr>
        <w:spacing w:before="20" w:after="20" w:line="300" w:lineRule="exact"/>
        <w:ind w:left="567"/>
      </w:pPr>
      <w:r>
        <w:rPr>
          <w:rFonts w:eastAsia="ＭＳ 明朝"/>
          <w:rFonts w:ascii="ＭＳ 明朝" w:hAnsi="ＭＳ 明朝"/>
          <w:sz w:val="20"/>
        </w:rPr>
        <w:t xml:space="preserve">注１ 間接撮影を行った場合は、所定点数の100分の50に相当する点数により算定する。 </w:t>
      </w:r>
    </w:p>
    <w:p>
      <w:pPr>
        <w:spacing w:before="20" w:after="20" w:line="300" w:lineRule="exact"/>
        <w:ind w:left="567"/>
      </w:pPr>
      <w:r>
        <w:rPr>
          <w:rFonts w:eastAsia="ＭＳ 明朝"/>
          <w:rFonts w:ascii="ＭＳ 明朝" w:hAnsi="ＭＳ 明朝"/>
          <w:sz w:val="20"/>
        </w:rPr>
        <w:t>２ 新生児、３歳未満の乳幼児（新生児を除く。）又は３歳以上６歳未満の幼児に対して撮影を行った場合は、新生児加算、乳幼児加算又は幼児加算として、当該撮影の所定点数にそれぞれ所定点数の100分の80、100分の50又は100分の30に相当する点数を加算する。 くう</w:t>
      </w:r>
    </w:p>
    <w:p>
      <w:pPr>
        <w:spacing w:before="20" w:after="20" w:line="300" w:lineRule="exact"/>
        <w:ind w:left="567"/>
      </w:pPr>
      <w:r>
        <w:rPr>
          <w:rFonts w:eastAsia="ＭＳ 明朝"/>
          <w:rFonts w:ascii="ＭＳ 明朝" w:hAnsi="ＭＳ 明朝"/>
          <w:sz w:val="20"/>
        </w:rPr>
        <w:t xml:space="preserve">３ 造影剤使用撮影について、脳脊髄腔造影剤使くう用撮影を行った場合は、脳脊髄腔造影剤使用撮影加算として、148点を所定点数に加算する。 </w:t>
      </w:r>
    </w:p>
    <w:p>
      <w:pPr>
        <w:spacing w:before="20" w:after="20" w:line="300" w:lineRule="exact"/>
        <w:ind w:left="567"/>
      </w:pPr>
      <w:r>
        <w:rPr>
          <w:rFonts w:eastAsia="ＭＳ 明朝"/>
          <w:rFonts w:ascii="ＭＳ 明朝" w:hAnsi="ＭＳ 明朝"/>
          <w:sz w:val="20"/>
        </w:rPr>
        <w:t>４ 造影剤使用撮影について、心臓及び冠動脈造影を行った場合は、一連につき区分番号Ｄ２０６に掲げる心臓カテーテル法による諸検査の所定点数により算定するものとし、造影剤使用撮影に係る費用及び造影剤注入手技に係る費用は含まれるものとする。 すい</w:t>
      </w:r>
    </w:p>
    <w:p>
      <w:pPr>
        <w:spacing w:before="20" w:after="20" w:line="300" w:lineRule="exact"/>
        <w:ind w:left="567"/>
      </w:pPr>
      <w:r>
        <w:rPr>
          <w:rFonts w:eastAsia="ＭＳ 明朝"/>
          <w:rFonts w:ascii="ＭＳ 明朝" w:hAnsi="ＭＳ 明朝"/>
          <w:sz w:val="20"/>
        </w:rPr>
        <w:t xml:space="preserve">５ 造影剤使用撮影について、胆管・膵管造影法を行った場合は、画像診断に係る費用も含め、一連につき区分番号Ｄ３０８に掲げる胃・十二指腸ファイバースコピーの所定点数（加算を含む。）により算定する。 </w:t>
      </w:r>
    </w:p>
    <w:p>
      <w:pPr>
        <w:spacing w:before="20" w:after="20" w:line="300" w:lineRule="exact"/>
        <w:ind w:left="567"/>
      </w:pPr>
      <w:r>
        <w:rPr>
          <w:rFonts w:eastAsia="ＭＳ 明朝"/>
          <w:rFonts w:ascii="ＭＳ 明朝" w:hAnsi="ＭＳ 明朝"/>
          <w:sz w:val="20"/>
        </w:rPr>
        <w:t xml:space="preserve">６ 乳房撮影（一連につき）について、乳房トモシンセシス撮影を行った場合は、乳房トモシンセシス加算として、100点を所定点数に加算する。 </w:t>
      </w:r>
    </w:p>
    <w:p>
      <w:pPr>
        <w:spacing w:before="160" w:after="80" w:line="300" w:lineRule="exact"/>
        <w:ind w:left="283"/>
      </w:pPr>
      <w:r>
        <w:rPr>
          <w:rFonts w:eastAsia="ＭＳ ゴシック"/>
          <w:rFonts w:ascii="ＭＳ ゴシック" w:hAnsi="ＭＳ ゴシック"/>
          <w:b/>
          <w:sz w:val="21"/>
        </w:rPr>
        <w:t xml:space="preserve">Ｅ００３ 造影剤注入手技 </w:t>
      </w:r>
    </w:p>
    <w:p>
      <w:pPr>
        <w:spacing w:before="20" w:after="20" w:line="300" w:lineRule="exact"/>
        <w:ind w:left="567"/>
      </w:pPr>
      <w:r>
        <w:rPr>
          <w:rFonts w:eastAsia="ＭＳ 明朝"/>
          <w:rFonts w:ascii="ＭＳ 明朝" w:hAnsi="ＭＳ 明朝"/>
          <w:sz w:val="20"/>
        </w:rPr>
        <w:t xml:space="preserve">１ 点滴注射                                    区分番号Ｇ００４に掲げる点滴注射の所定点数 </w:t>
      </w:r>
    </w:p>
    <w:p>
      <w:pPr>
        <w:spacing w:before="20" w:after="20" w:line="300" w:lineRule="exact"/>
        <w:ind w:left="567"/>
      </w:pPr>
      <w:r>
        <w:rPr>
          <w:rFonts w:eastAsia="ＭＳ 明朝"/>
          <w:rFonts w:ascii="ＭＳ 明朝" w:hAnsi="ＭＳ 明朝"/>
          <w:sz w:val="20"/>
        </w:rPr>
        <w:t xml:space="preserve">２ 動脈注射                                    区分番号Ｇ００２に掲げる動脈注射の所定点数 </w:t>
      </w:r>
    </w:p>
    <w:p>
      <w:pPr>
        <w:spacing w:before="20" w:after="20" w:line="300" w:lineRule="exact"/>
        <w:ind w:left="567"/>
      </w:pPr>
      <w:r>
        <w:rPr>
          <w:rFonts w:eastAsia="ＭＳ 明朝"/>
          <w:rFonts w:ascii="ＭＳ 明朝" w:hAnsi="ＭＳ 明朝"/>
          <w:sz w:val="20"/>
        </w:rPr>
        <w:t xml:space="preserve">３ 動脈造影カテーテル法 </w:t>
      </w:r>
    </w:p>
    <w:p>
      <w:pPr>
        <w:spacing w:before="20" w:after="20" w:line="300" w:lineRule="exact"/>
        <w:ind w:left="850"/>
      </w:pPr>
      <w:r>
        <w:rPr>
          <w:rFonts w:eastAsia="ＭＳ 明朝"/>
          <w:rFonts w:ascii="ＭＳ 明朝" w:hAnsi="ＭＳ 明朝"/>
          <w:sz w:val="20"/>
        </w:rPr>
        <w:t>イ 主要血管の分枝血管を選択的に造影撮影した</w:t>
      </w:r>
      <w:r>
        <w:rPr>
          <w:rFonts w:eastAsia="ＭＳ 明朝"/>
          <w:rFonts w:ascii="ＭＳ 明朝" w:hAnsi="ＭＳ 明朝"/>
          <w:sz w:val="20"/>
          <w:u w:val="single"/>
        </w:rPr>
        <w:t xml:space="preserve">場合                               4,320点 </w:t>
      </w:r>
    </w:p>
    <w:p>
      <w:pPr>
        <w:spacing w:before="20" w:after="20" w:line="300" w:lineRule="exact"/>
        <w:ind w:left="567"/>
      </w:pPr>
      <w:r>
        <w:rPr>
          <w:rFonts w:eastAsia="ＭＳ 明朝"/>
          <w:rFonts w:ascii="ＭＳ 明朝" w:hAnsi="ＭＳ 明朝"/>
          <w:sz w:val="20"/>
        </w:rPr>
        <w:t>注１ 血流予備能測定検査を実施した場合は、血流予備能測定検査加算として、400点を所定点数に加算する。 けい</w:t>
      </w:r>
    </w:p>
    <w:p>
      <w:pPr>
        <w:spacing w:before="20" w:after="20" w:line="300" w:lineRule="exact"/>
        <w:ind w:left="567"/>
      </w:pPr>
      <w:r>
        <w:rPr>
          <w:rFonts w:eastAsia="ＭＳ 明朝"/>
          <w:rFonts w:ascii="ＭＳ 明朝" w:hAnsi="ＭＳ 明朝"/>
          <w:sz w:val="20"/>
        </w:rPr>
        <w:t xml:space="preserve">２ 頸動脈閉塞試験（マタス試験）を実施しけいた場合は、頸動脈閉塞試験加算として、1,000点を所定点数に加算する。 </w:t>
      </w:r>
    </w:p>
    <w:p>
      <w:pPr>
        <w:spacing w:before="20" w:after="20" w:line="300" w:lineRule="exact"/>
        <w:ind w:left="850"/>
      </w:pPr>
      <w:r>
        <w:rPr>
          <w:rFonts w:eastAsia="ＭＳ 明朝"/>
          <w:rFonts w:ascii="ＭＳ 明朝" w:hAnsi="ＭＳ 明朝"/>
          <w:sz w:val="20"/>
        </w:rPr>
        <w:t xml:space="preserve">ロ イ以外の場合                     1,180点 注 血流予備能測定検査を実施した場合は、血流予備能測定検査加算として、400点を所定点数に加算する。 </w:t>
      </w:r>
    </w:p>
    <w:p>
      <w:pPr>
        <w:spacing w:before="20" w:after="20" w:line="300" w:lineRule="exact"/>
        <w:ind w:left="567"/>
      </w:pPr>
      <w:r>
        <w:rPr>
          <w:rFonts w:eastAsia="ＭＳ 明朝"/>
          <w:rFonts w:ascii="ＭＳ 明朝" w:hAnsi="ＭＳ 明朝"/>
          <w:sz w:val="20"/>
        </w:rPr>
        <w:t xml:space="preserve">４ 静脈造影カテーテル法               3,600点 </w:t>
      </w:r>
    </w:p>
    <w:p>
      <w:pPr>
        <w:spacing w:before="20" w:after="20" w:line="300" w:lineRule="exact"/>
        <w:ind w:left="567"/>
      </w:pPr>
      <w:r>
        <w:rPr>
          <w:rFonts w:eastAsia="ＭＳ 明朝"/>
          <w:rFonts w:ascii="ＭＳ 明朝" w:hAnsi="ＭＳ 明朝"/>
          <w:sz w:val="20"/>
        </w:rPr>
        <w:t xml:space="preserve">５ 内視鏡下の造影剤注入 </w:t>
      </w:r>
    </w:p>
    <w:p>
      <w:pPr>
        <w:spacing w:before="20" w:after="20" w:line="300" w:lineRule="exact"/>
        <w:ind w:left="850"/>
      </w:pPr>
      <w:r>
        <w:rPr>
          <w:rFonts w:eastAsia="ＭＳ 明朝"/>
          <w:rFonts w:ascii="ＭＳ 明朝" w:hAnsi="ＭＳ 明朝"/>
          <w:sz w:val="20"/>
        </w:rPr>
        <w:t xml:space="preserve">イ 気管支ファイバースコピー挿入 区分番号Ｄ３０２に掲げる気管支ファイバースコピーの所定点数 </w:t>
      </w:r>
    </w:p>
    <w:p>
      <w:pPr>
        <w:spacing w:before="20" w:after="20" w:line="300" w:lineRule="exact"/>
        <w:ind w:left="850"/>
      </w:pPr>
      <w:r>
        <w:rPr>
          <w:rFonts w:eastAsia="ＭＳ 明朝"/>
          <w:rFonts w:ascii="ＭＳ 明朝" w:hAnsi="ＭＳ 明朝"/>
          <w:sz w:val="20"/>
        </w:rPr>
        <w:t>ロ 尿管カテーテル法（両側） 区分番号Ｄ３１８に掲げる尿管カテーテル法の所定点数 くうせん</w:t>
      </w:r>
    </w:p>
    <w:p>
      <w:pPr>
        <w:spacing w:before="20" w:after="20" w:line="300" w:lineRule="exact"/>
        <w:ind w:left="567"/>
      </w:pPr>
      <w:r>
        <w:rPr>
          <w:rFonts w:eastAsia="ＭＳ 明朝"/>
          <w:rFonts w:ascii="ＭＳ 明朝" w:hAnsi="ＭＳ 明朝"/>
          <w:sz w:val="20"/>
        </w:rPr>
        <w:t xml:space="preserve">６ 腔内注入及び穿刺注入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注腸                               360点 </w:t>
      </w:r>
    </w:p>
    <w:p>
      <w:pPr>
        <w:spacing w:before="20" w:after="20" w:line="300" w:lineRule="exact"/>
        <w:ind w:left="850"/>
      </w:pPr>
      <w:r>
        <w:rPr>
          <w:rFonts w:eastAsia="ＭＳ 明朝"/>
          <w:rFonts w:ascii="ＭＳ 明朝" w:hAnsi="ＭＳ 明朝"/>
          <w:sz w:val="20"/>
        </w:rPr>
        <w:t>ロ その他のもの                       120点 えん</w:t>
      </w:r>
    </w:p>
    <w:p>
      <w:pPr>
        <w:spacing w:before="20" w:after="20" w:line="300" w:lineRule="exact"/>
        <w:ind w:left="567"/>
      </w:pPr>
      <w:r>
        <w:rPr>
          <w:rFonts w:eastAsia="ＭＳ 明朝"/>
          <w:rFonts w:ascii="ＭＳ 明朝" w:hAnsi="ＭＳ 明朝"/>
          <w:sz w:val="20"/>
        </w:rPr>
        <w:t xml:space="preserve">７ 嚥下造影                             240点 </w:t>
      </w:r>
    </w:p>
    <w:p>
      <w:pPr>
        <w:spacing w:before="160" w:after="80" w:line="300" w:lineRule="exact"/>
        <w:ind w:left="283"/>
      </w:pPr>
      <w:r>
        <w:rPr>
          <w:rFonts w:eastAsia="ＭＳ ゴシック"/>
          <w:rFonts w:ascii="ＭＳ ゴシック" w:hAnsi="ＭＳ ゴシック"/>
          <w:b/>
          <w:sz w:val="21"/>
        </w:rPr>
        <w:t xml:space="preserve">Ｅ００４ 基本的エックス線診断料（１日につき） </w:t>
      </w:r>
    </w:p>
    <w:p>
      <w:pPr>
        <w:spacing w:before="20" w:after="20" w:line="300" w:lineRule="exact"/>
        <w:ind w:left="567"/>
      </w:pPr>
      <w:r>
        <w:rPr>
          <w:rFonts w:eastAsia="ＭＳ 明朝"/>
          <w:rFonts w:ascii="ＭＳ 明朝" w:hAnsi="ＭＳ 明朝"/>
          <w:sz w:val="20"/>
        </w:rPr>
        <w:t xml:space="preserve">１ 入院の日から起算して４週間以内の期間  55点 </w:t>
      </w:r>
    </w:p>
    <w:p>
      <w:pPr>
        <w:spacing w:before="20" w:after="20" w:line="300" w:lineRule="exact"/>
        <w:ind w:left="567"/>
      </w:pPr>
      <w:r>
        <w:rPr>
          <w:rFonts w:eastAsia="ＭＳ 明朝"/>
          <w:rFonts w:ascii="ＭＳ 明朝" w:hAnsi="ＭＳ 明朝"/>
          <w:sz w:val="20"/>
        </w:rPr>
        <w:t xml:space="preserve">２ 入院の日から起算して４週間を超えた期間                                            40点 </w:t>
      </w:r>
    </w:p>
    <w:p>
      <w:pPr>
        <w:spacing w:before="20" w:after="20" w:line="300" w:lineRule="exact"/>
        <w:ind w:left="567"/>
      </w:pPr>
      <w:r>
        <w:rPr>
          <w:rFonts w:eastAsia="ＭＳ 明朝"/>
          <w:rFonts w:ascii="ＭＳ 明朝" w:hAnsi="ＭＳ 明朝"/>
          <w:sz w:val="20"/>
        </w:rPr>
        <w:t xml:space="preserve">注１ 特定機能病院である保険医療機関において、入院中の患者に対して行ったエックス線診断について算定する。 </w:t>
      </w:r>
    </w:p>
    <w:p>
      <w:pPr>
        <w:spacing w:before="20" w:after="20" w:line="300" w:lineRule="exact"/>
        <w:ind w:left="567"/>
      </w:pPr>
      <w:r>
        <w:rPr>
          <w:rFonts w:eastAsia="ＭＳ 明朝"/>
          <w:rFonts w:ascii="ＭＳ 明朝" w:hAnsi="ＭＳ 明朝"/>
          <w:sz w:val="20"/>
        </w:rPr>
        <w:t xml:space="preserve">２ 次に掲げるエックス線診断の費用は所定点数に含まれるものとする。 </w:t>
      </w:r>
    </w:p>
    <w:p>
      <w:pPr>
        <w:spacing w:before="20" w:after="20" w:line="300" w:lineRule="exact"/>
        <w:ind w:left="850"/>
      </w:pPr>
      <w:r>
        <w:rPr>
          <w:rFonts w:eastAsia="ＭＳ 明朝"/>
          <w:rFonts w:ascii="ＭＳ 明朝" w:hAnsi="ＭＳ 明朝"/>
          <w:sz w:val="20"/>
        </w:rPr>
        <w:t xml:space="preserve">イ 区分番号Ｅ００１に掲げる写真診断の１に掲げるもの（間接撮影の場合を含む。） </w:t>
      </w:r>
    </w:p>
    <w:p>
      <w:pPr>
        <w:spacing w:before="20" w:after="20" w:line="300" w:lineRule="exact"/>
        <w:ind w:left="850"/>
      </w:pPr>
      <w:r>
        <w:rPr>
          <w:rFonts w:eastAsia="ＭＳ 明朝"/>
          <w:rFonts w:ascii="ＭＳ 明朝" w:hAnsi="ＭＳ 明朝"/>
          <w:sz w:val="20"/>
        </w:rPr>
        <w:t xml:space="preserve">ロ 区分番号Ｅ００２に掲げる撮影の１に掲げるもの（間接撮影の場合を含む。） </w:t>
      </w:r>
    </w:p>
    <w:p>
      <w:pPr>
        <w:spacing w:before="20" w:after="20" w:line="300" w:lineRule="exact"/>
        <w:ind w:left="567"/>
      </w:pPr>
      <w:r>
        <w:rPr>
          <w:rFonts w:eastAsia="ＭＳ 明朝"/>
          <w:rFonts w:ascii="ＭＳ 明朝" w:hAnsi="ＭＳ 明朝"/>
          <w:sz w:val="20"/>
        </w:rPr>
        <w:t xml:space="preserve">３ 療養病棟、結核病棟又は精神病棟に入院している患者及び第１章第２部第２節に規定するＨＩＶ感染者療養環境特別加算、特定感染症患者療養環境特別加算若しくは重症者等療養環境特別加算又は同部第３節に規定する特定入院料を算定している患者については適用しない。 </w:t>
      </w:r>
    </w:p>
    <w:p>
      <w:pPr>
        <w:spacing w:before="160" w:after="80" w:line="300" w:lineRule="exact"/>
        <w:ind w:left="283"/>
      </w:pPr>
      <w:r>
        <w:rPr>
          <w:rFonts w:eastAsia="ＭＳ ゴシック"/>
          <w:rFonts w:ascii="ＭＳ ゴシック" w:hAnsi="ＭＳ ゴシック"/>
          <w:b/>
          <w:sz w:val="22"/>
        </w:rPr>
        <w:t xml:space="preserve">第２節 核医学診断料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同一のラジオアイソトープを用いて、区分番号Ｄ２９２に掲げる体外からの計測によらない諸検査若しくは区分番号Ｄ２９３に掲げるシンチグラム（画像を伴わないもの）の項に掲げる検査又は区分番号Ｅ１００からＥ１０１－４までに掲げる核医学診断のうちいずれか２以上を行った場合は、主たる検査又は核医学診断に係るいずれかの所定点数のみにより算定する。 </w:t>
      </w:r>
    </w:p>
    <w:p>
      <w:pPr>
        <w:spacing w:before="20" w:after="20" w:line="300" w:lineRule="exact"/>
        <w:ind w:left="567"/>
      </w:pPr>
      <w:r>
        <w:rPr>
          <w:rFonts w:eastAsia="ＭＳ 明朝"/>
          <w:rFonts w:ascii="ＭＳ 明朝" w:hAnsi="ＭＳ 明朝"/>
          <w:sz w:val="20"/>
        </w:rPr>
        <w:t xml:space="preserve">２ 核医学診断の費用は、区分番号Ｅ１００からＥ１０１－５までに掲げる各区分の所定点数及び区分番号Ｅ１０２に掲げる核医学診断の所定点数を合算した点数により算定する。 </w:t>
      </w:r>
    </w:p>
    <w:p>
      <w:pPr>
        <w:spacing w:before="20" w:after="20" w:line="300" w:lineRule="exact"/>
        <w:ind w:left="567"/>
      </w:pPr>
      <w:r>
        <w:rPr>
          <w:rFonts w:eastAsia="ＭＳ 明朝"/>
          <w:rFonts w:ascii="ＭＳ 明朝" w:hAnsi="ＭＳ 明朝"/>
          <w:sz w:val="20"/>
        </w:rPr>
        <w:t xml:space="preserve">３ 撮影した画像を電子化して管理及び保存した場合においては、電子画像管理加算として、前２号により算定した点数に、一連の撮影について１回に限り、120点を所定点数に加算する。ただし、この場合において、フィルムの費用は算定できない。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Ｅ１００ シンチグラム（画像を伴うもの） </w:t>
      </w:r>
    </w:p>
    <w:p>
      <w:pPr>
        <w:spacing w:before="20" w:after="20" w:line="300" w:lineRule="exact"/>
        <w:ind w:left="567"/>
      </w:pPr>
      <w:r>
        <w:rPr>
          <w:rFonts w:eastAsia="ＭＳ 明朝"/>
          <w:rFonts w:ascii="ＭＳ 明朝" w:hAnsi="ＭＳ 明朝"/>
          <w:sz w:val="20"/>
        </w:rPr>
        <w:t xml:space="preserve">１ 部分（静態）（一連につき）         1,300点 </w:t>
      </w:r>
    </w:p>
    <w:p>
      <w:pPr>
        <w:spacing w:before="20" w:after="20" w:line="300" w:lineRule="exact"/>
        <w:ind w:left="567"/>
      </w:pPr>
      <w:r>
        <w:rPr>
          <w:rFonts w:eastAsia="ＭＳ 明朝"/>
          <w:rFonts w:ascii="ＭＳ 明朝" w:hAnsi="ＭＳ 明朝"/>
          <w:sz w:val="20"/>
        </w:rPr>
        <w:t xml:space="preserve">２ 部分（動態）（一連につき）         1,800点 </w:t>
      </w:r>
    </w:p>
    <w:p>
      <w:pPr>
        <w:spacing w:before="20" w:after="20" w:line="300" w:lineRule="exact"/>
        <w:ind w:left="567"/>
      </w:pPr>
      <w:r>
        <w:rPr>
          <w:rFonts w:eastAsia="ＭＳ 明朝"/>
          <w:rFonts w:ascii="ＭＳ 明朝" w:hAnsi="ＭＳ 明朝"/>
          <w:sz w:val="20"/>
        </w:rPr>
        <w:t xml:space="preserve">３ 全身（一連につき）                 2,200点 </w:t>
      </w:r>
    </w:p>
    <w:p>
      <w:pPr>
        <w:spacing w:before="20" w:after="20" w:line="300" w:lineRule="exact"/>
        <w:ind w:left="567"/>
      </w:pPr>
      <w:r>
        <w:rPr>
          <w:rFonts w:eastAsia="ＭＳ 明朝"/>
          <w:rFonts w:ascii="ＭＳ 明朝" w:hAnsi="ＭＳ 明朝"/>
          <w:sz w:val="20"/>
        </w:rPr>
        <w:t xml:space="preserve">注１ 同一のラジオアイソトープを使用して数部位又は数回にわたってシンチグラム検査を行った場合においても、一連として扱い、主たる点数をもって算定する。 </w:t>
      </w:r>
    </w:p>
    <w:p>
      <w:pPr>
        <w:spacing w:before="20" w:after="20" w:line="300" w:lineRule="exact"/>
        <w:ind w:left="567"/>
      </w:pPr>
      <w:r>
        <w:rPr>
          <w:rFonts w:eastAsia="ＭＳ 明朝"/>
          <w:rFonts w:ascii="ＭＳ 明朝" w:hAnsi="ＭＳ 明朝"/>
          <w:sz w:val="20"/>
        </w:rPr>
        <w:t xml:space="preserve">２ 甲状腺シンチグラム検査に当たって、甲状腺ラジオアイソトープ摂取率を測定した場合は、甲状腺ラジオアイソトープ摂取率測定加算として、100点を所定点数に加算する。 </w:t>
      </w:r>
    </w:p>
    <w:p>
      <w:pPr>
        <w:spacing w:before="20" w:after="20" w:line="300" w:lineRule="exact"/>
        <w:ind w:left="567"/>
      </w:pPr>
      <w:r>
        <w:rPr>
          <w:rFonts w:eastAsia="ＭＳ 明朝"/>
          <w:rFonts w:ascii="ＭＳ 明朝" w:hAnsi="ＭＳ 明朝"/>
          <w:sz w:val="20"/>
        </w:rPr>
        <w:t xml:space="preserve">３ 新生児、３歳未満の乳幼児（新生児を除く。）又は３歳以上６歳未満の幼児に対してシンチグラムを行った場合は、新生児加算、乳幼児加算又は幼児加算として、当該シンチグラムの所定点数にそれぞれ所定点数の100分の80、100分の50又は100分の30に相当する点数を加算する。 </w:t>
      </w:r>
    </w:p>
    <w:p>
      <w:pPr>
        <w:spacing w:before="20" w:after="20" w:line="300" w:lineRule="exact"/>
        <w:ind w:left="567"/>
      </w:pPr>
      <w:r>
        <w:rPr>
          <w:rFonts w:eastAsia="ＭＳ 明朝"/>
          <w:rFonts w:ascii="ＭＳ 明朝" w:hAnsi="ＭＳ 明朝"/>
          <w:sz w:val="20"/>
        </w:rPr>
        <w:t xml:space="preserve">４ ラジオアイソトープの注入手技料は、所定点数に含まれるものとする。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Ｅ１０１ シングルホトンエミッションコンピューター断層撮影（同一のラジオアイソトープを用いた一連の検査につき）                                         1,800点 </w:t>
      </w:r>
    </w:p>
    <w:p>
      <w:pPr>
        <w:spacing w:before="20" w:after="20" w:line="300" w:lineRule="exact"/>
        <w:ind w:left="567"/>
      </w:pPr>
      <w:r>
        <w:rPr>
          <w:rFonts w:eastAsia="ＭＳ 明朝"/>
          <w:rFonts w:ascii="ＭＳ 明朝" w:hAnsi="ＭＳ 明朝"/>
          <w:sz w:val="20"/>
        </w:rPr>
        <w:t xml:space="preserve">注１ 甲状腺シンチグラム検査に当たって、甲状腺ラジオアイソトープ摂取率を測定した場合は、甲状腺ラジオアイソトープ摂取率測定加算として、100点を所定点数に加算する。 </w:t>
      </w:r>
    </w:p>
    <w:p>
      <w:pPr>
        <w:spacing w:before="20" w:after="20" w:line="300" w:lineRule="exact"/>
        <w:ind w:left="567"/>
      </w:pPr>
      <w:r>
        <w:rPr>
          <w:rFonts w:eastAsia="ＭＳ 明朝"/>
          <w:rFonts w:ascii="ＭＳ 明朝" w:hAnsi="ＭＳ 明朝"/>
          <w:sz w:val="20"/>
        </w:rPr>
        <w:t xml:space="preserve">２ 新生児、３歳未満の乳幼児（新生児を除く。）又は３歳以上６歳未満の幼児に対して断層撮影を行った場合は、新生児加算、乳幼児加算又は幼児加算として、所定点数にそれぞれ所定点数の100分の80、100分の50又は100分の30に相当する点数を加算する。 </w:t>
      </w:r>
    </w:p>
    <w:p>
      <w:pPr>
        <w:spacing w:before="20" w:after="20" w:line="300" w:lineRule="exact"/>
        <w:ind w:left="567"/>
      </w:pPr>
      <w:r>
        <w:rPr>
          <w:rFonts w:eastAsia="ＭＳ 明朝"/>
          <w:rFonts w:ascii="ＭＳ 明朝" w:hAnsi="ＭＳ 明朝"/>
          <w:sz w:val="20"/>
        </w:rPr>
        <w:t xml:space="preserve">３ 負荷試験を行った場合は、負荷の種類又は測定回数にかかわらず、断層撮影負荷試験加算として、所定点数の100分の50に相当する点数を加算する。 </w:t>
      </w:r>
    </w:p>
    <w:p>
      <w:pPr>
        <w:spacing w:before="20" w:after="20" w:line="300" w:lineRule="exact"/>
        <w:ind w:left="567"/>
      </w:pPr>
      <w:r>
        <w:rPr>
          <w:rFonts w:eastAsia="ＭＳ 明朝"/>
          <w:rFonts w:ascii="ＭＳ 明朝" w:hAnsi="ＭＳ 明朝"/>
          <w:sz w:val="20"/>
        </w:rPr>
        <w:t xml:space="preserve">４ ラジオアイソトープの注入手技料は、所定点数に含まれるものとする。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Ｅ１０１－２ ポジトロン断層撮影 </w:t>
      </w:r>
    </w:p>
    <w:p>
      <w:pPr>
        <w:spacing w:before="20" w:after="20" w:line="300" w:lineRule="exact"/>
        <w:ind w:left="567"/>
      </w:pPr>
      <w:r>
        <w:rPr>
          <w:rFonts w:eastAsia="ＭＳ 明朝"/>
          <w:rFonts w:ascii="ＭＳ 明朝" w:hAnsi="ＭＳ 明朝"/>
          <w:sz w:val="20"/>
        </w:rPr>
        <w:t xml:space="preserve">１ 15Ｏ標識ガス剤を用いた場合（一連の検査につき）                                 7,000点 </w:t>
      </w:r>
    </w:p>
    <w:p>
      <w:pPr>
        <w:spacing w:before="20" w:after="20" w:line="300" w:lineRule="exact"/>
        <w:ind w:left="567"/>
      </w:pPr>
      <w:r>
        <w:rPr>
          <w:rFonts w:eastAsia="ＭＳ 明朝"/>
          <w:rFonts w:ascii="ＭＳ 明朝" w:hAnsi="ＭＳ 明朝"/>
          <w:sz w:val="20"/>
        </w:rPr>
        <w:t xml:space="preserve">２ 18ＦＤＧを用いた場合（一連の検査につき）                                        7,500点 </w:t>
      </w:r>
    </w:p>
    <w:p>
      <w:pPr>
        <w:spacing w:before="20" w:after="20" w:line="300" w:lineRule="exact"/>
        <w:ind w:left="567"/>
      </w:pPr>
      <w:r>
        <w:rPr>
          <w:rFonts w:eastAsia="ＭＳ 明朝"/>
          <w:rFonts w:ascii="ＭＳ 明朝" w:hAnsi="ＭＳ 明朝"/>
          <w:sz w:val="20"/>
        </w:rPr>
        <w:t xml:space="preserve">３ 13Ｎ標識アンモニア剤を用いた場合（一連の検査につき）                           9,000点 </w:t>
      </w:r>
    </w:p>
    <w:p>
      <w:pPr>
        <w:spacing w:before="20" w:after="20" w:line="300" w:lineRule="exact"/>
        <w:ind w:left="567"/>
      </w:pPr>
      <w:r>
        <w:rPr>
          <w:rFonts w:eastAsia="ＭＳ 明朝"/>
          <w:rFonts w:ascii="ＭＳ 明朝" w:hAnsi="ＭＳ 明朝"/>
          <w:sz w:val="20"/>
        </w:rPr>
        <w:t xml:space="preserve">４ 18Ｆ標識フルシクロビンを用いた場合（一連の検査につき）                         2,500点 </w:t>
      </w:r>
    </w:p>
    <w:p>
      <w:pPr>
        <w:spacing w:before="20" w:after="20" w:line="300" w:lineRule="exact"/>
        <w:ind w:left="567"/>
      </w:pPr>
      <w:r>
        <w:rPr>
          <w:rFonts w:eastAsia="ＭＳ 明朝"/>
          <w:rFonts w:ascii="ＭＳ 明朝" w:hAnsi="ＭＳ 明朝"/>
          <w:sz w:val="20"/>
        </w:rPr>
        <w:t xml:space="preserve">５ アミロイドＰＥＴイメージング剤を用いた場合（一連の検査につき） </w:t>
      </w:r>
    </w:p>
    <w:p>
      <w:pPr>
        <w:spacing w:before="20" w:after="20" w:line="300" w:lineRule="exact"/>
        <w:ind w:left="850"/>
      </w:pPr>
      <w:r>
        <w:rPr>
          <w:rFonts w:eastAsia="ＭＳ 明朝"/>
          <w:rFonts w:ascii="ＭＳ 明朝" w:hAnsi="ＭＳ 明朝"/>
          <w:sz w:val="20"/>
        </w:rPr>
        <w:t xml:space="preserve">イ 放射性医薬品合成設備を用いた場合                                          12,500点 </w:t>
      </w:r>
    </w:p>
    <w:p>
      <w:pPr>
        <w:spacing w:before="20" w:after="20" w:line="300" w:lineRule="exact"/>
        <w:ind w:left="850"/>
      </w:pPr>
      <w:r>
        <w:rPr>
          <w:rFonts w:eastAsia="ＭＳ 明朝"/>
          <w:rFonts w:ascii="ＭＳ 明朝" w:hAnsi="ＭＳ 明朝"/>
          <w:sz w:val="20"/>
        </w:rPr>
        <w:t xml:space="preserve">ロ イ以外の場合                     2,600点 </w:t>
      </w:r>
    </w:p>
    <w:p>
      <w:pPr>
        <w:spacing w:before="20" w:after="20" w:line="300" w:lineRule="exact"/>
        <w:ind w:left="567"/>
      </w:pPr>
      <w:r>
        <w:rPr>
          <w:rFonts w:eastAsia="ＭＳ 明朝"/>
          <w:rFonts w:ascii="ＭＳ 明朝" w:hAnsi="ＭＳ 明朝"/>
          <w:sz w:val="20"/>
          <w:u w:val="single"/>
        </w:rPr>
        <w:t xml:space="preserve">６ ＰＳＭＡイメージング剤を用いた場合（一連の 検査につき）                         2,780点 </w:t>
      </w:r>
    </w:p>
    <w:p>
      <w:pPr>
        <w:spacing w:before="20" w:after="20" w:line="300" w:lineRule="exact"/>
        <w:ind w:left="567"/>
      </w:pPr>
      <w:r>
        <w:rPr>
          <w:rFonts w:eastAsia="ＭＳ 明朝"/>
          <w:rFonts w:ascii="ＭＳ 明朝" w:hAnsi="ＭＳ 明朝"/>
          <w:sz w:val="20"/>
        </w:rPr>
        <w:t>注１ 15Ｏ標識ガス剤の合成及び吸入、18ＦＤＧの合成及び注入、13Ｎ標識アンモニア剤の合成及</w:t>
      </w:r>
      <w:r>
        <w:rPr>
          <w:rFonts w:eastAsia="ＭＳ 明朝"/>
          <w:rFonts w:ascii="ＭＳ 明朝" w:hAnsi="ＭＳ 明朝"/>
          <w:sz w:val="20"/>
          <w:u w:val="single"/>
        </w:rPr>
        <w:t>び注入、18Ｆ標識フルシクロビンの注入、アミ</w:t>
      </w:r>
      <w:r>
        <w:rPr>
          <w:rFonts w:eastAsia="ＭＳ 明朝"/>
          <w:rFonts w:ascii="ＭＳ 明朝" w:hAnsi="ＭＳ 明朝"/>
          <w:sz w:val="20"/>
        </w:rPr>
        <w:t>ロイドＰＥＴイメージング剤の合成（放射性医薬品合成設備を用いた場合に限る。）及び注入</w:t>
      </w:r>
      <w:r>
        <w:rPr>
          <w:rFonts w:eastAsia="ＭＳ 明朝"/>
          <w:rFonts w:ascii="ＭＳ 明朝" w:hAnsi="ＭＳ 明朝"/>
          <w:sz w:val="20"/>
          <w:u w:val="single"/>
        </w:rPr>
        <w:t>並びにＰＳＭＡイメージング剤の調製及び注入</w:t>
      </w:r>
      <w:r>
        <w:rPr>
          <w:rFonts w:eastAsia="ＭＳ 明朝"/>
          <w:rFonts w:ascii="ＭＳ 明朝" w:hAnsi="ＭＳ 明朝"/>
          <w:sz w:val="20"/>
        </w:rPr>
        <w:t xml:space="preserve">に要する費用は、所定点数に含まれる。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別に厚生労働大臣が定める施設基準に適合しているものとして地方厚生局長等に届け出た保険医療機関以外の保険医療機関において行われる場合は、所定点数の100分の80に相当する点数により算定する。 </w:t>
      </w:r>
    </w:p>
    <w:p>
      <w:pPr>
        <w:spacing w:before="20" w:after="20" w:line="300" w:lineRule="exact"/>
        <w:ind w:left="567"/>
      </w:pPr>
      <w:r>
        <w:rPr>
          <w:rFonts w:eastAsia="ＭＳ 明朝"/>
          <w:rFonts w:ascii="ＭＳ 明朝" w:hAnsi="ＭＳ 明朝"/>
          <w:sz w:val="20"/>
        </w:rPr>
        <w:t xml:space="preserve">４ １から４までについては、新生児、３歳未満の乳幼児（新生児を除く。）又は３歳以上６歳未満の幼児に対して断層撮影を行った場合は、新生児加算、乳幼児加算又は幼児加算として、1,600点、1,000点又は600点を所定点数に加算する。ただし、注３の規定により所定点数を算定する場合においては、1,280点、800点又は480点を所定点数に加算する。 </w:t>
      </w:r>
    </w:p>
    <w:p>
      <w:pPr>
        <w:spacing w:before="160" w:after="80" w:line="300" w:lineRule="exact"/>
        <w:ind w:left="283"/>
      </w:pPr>
      <w:r>
        <w:rPr>
          <w:rFonts w:eastAsia="ＭＳ ゴシック"/>
          <w:rFonts w:ascii="ＭＳ ゴシック" w:hAnsi="ＭＳ ゴシック"/>
          <w:b/>
          <w:sz w:val="21"/>
        </w:rPr>
        <w:t xml:space="preserve">Ｅ１０１－３ ポジトロン断層・コンピューター断層複合撮影（一連の検査につき） </w:t>
      </w:r>
    </w:p>
    <w:p>
      <w:pPr>
        <w:spacing w:before="20" w:after="20" w:line="300" w:lineRule="exact"/>
        <w:ind w:left="567"/>
      </w:pPr>
      <w:r>
        <w:rPr>
          <w:rFonts w:eastAsia="ＭＳ 明朝"/>
          <w:rFonts w:ascii="ＭＳ 明朝" w:hAnsi="ＭＳ 明朝"/>
          <w:sz w:val="20"/>
        </w:rPr>
        <w:t xml:space="preserve">１ 15Ｏ標識ガス剤を用いた場合（一連の検査につき）                                 7,625点 </w:t>
      </w:r>
    </w:p>
    <w:p>
      <w:pPr>
        <w:spacing w:before="20" w:after="20" w:line="300" w:lineRule="exact"/>
        <w:ind w:left="567"/>
      </w:pPr>
      <w:r>
        <w:rPr>
          <w:rFonts w:eastAsia="ＭＳ 明朝"/>
          <w:rFonts w:ascii="ＭＳ 明朝" w:hAnsi="ＭＳ 明朝"/>
          <w:sz w:val="20"/>
        </w:rPr>
        <w:t xml:space="preserve">２ 18ＦＤＧを用いた場合（一連の検査につき）                                        8,625点 </w:t>
      </w:r>
    </w:p>
    <w:p>
      <w:pPr>
        <w:spacing w:before="20" w:after="20" w:line="300" w:lineRule="exact"/>
        <w:ind w:left="567"/>
      </w:pPr>
      <w:r>
        <w:rPr>
          <w:rFonts w:eastAsia="ＭＳ 明朝"/>
          <w:rFonts w:ascii="ＭＳ 明朝" w:hAnsi="ＭＳ 明朝"/>
          <w:sz w:val="20"/>
        </w:rPr>
        <w:t xml:space="preserve">３ 18Ｆ標識フルシクロビンを用いた場合（一連の検査につき）                         3,625点 </w:t>
      </w:r>
    </w:p>
    <w:p>
      <w:pPr>
        <w:spacing w:before="20" w:after="20" w:line="300" w:lineRule="exact"/>
        <w:ind w:left="567"/>
      </w:pPr>
      <w:r>
        <w:rPr>
          <w:rFonts w:eastAsia="ＭＳ 明朝"/>
          <w:rFonts w:ascii="ＭＳ 明朝" w:hAnsi="ＭＳ 明朝"/>
          <w:sz w:val="20"/>
        </w:rPr>
        <w:t xml:space="preserve">４ アミロイドＰＥＴイメージング剤を用いた場合（一連の検査につき） </w:t>
      </w:r>
    </w:p>
    <w:p>
      <w:pPr>
        <w:spacing w:before="20" w:after="20" w:line="300" w:lineRule="exact"/>
        <w:ind w:left="850"/>
      </w:pPr>
      <w:r>
        <w:rPr>
          <w:rFonts w:eastAsia="ＭＳ 明朝"/>
          <w:rFonts w:ascii="ＭＳ 明朝" w:hAnsi="ＭＳ 明朝"/>
          <w:sz w:val="20"/>
        </w:rPr>
        <w:t xml:space="preserve">イ 放射性医薬品合成設備を用いた場合                                          13,625点 </w:t>
      </w:r>
    </w:p>
    <w:p>
      <w:pPr>
        <w:spacing w:before="20" w:after="20" w:line="300" w:lineRule="exact"/>
        <w:ind w:left="850"/>
      </w:pPr>
      <w:r>
        <w:rPr>
          <w:rFonts w:eastAsia="ＭＳ 明朝"/>
          <w:rFonts w:ascii="ＭＳ 明朝" w:hAnsi="ＭＳ 明朝"/>
          <w:sz w:val="20"/>
        </w:rPr>
        <w:t xml:space="preserve">ロ イ以外の場合                     3,725点 </w:t>
      </w:r>
    </w:p>
    <w:p>
      <w:pPr>
        <w:spacing w:before="20" w:after="20" w:line="300" w:lineRule="exact"/>
        <w:ind w:left="567"/>
      </w:pPr>
      <w:r>
        <w:rPr>
          <w:rFonts w:eastAsia="ＭＳ 明朝"/>
          <w:rFonts w:ascii="ＭＳ 明朝" w:hAnsi="ＭＳ 明朝"/>
          <w:sz w:val="20"/>
          <w:u w:val="single"/>
        </w:rPr>
        <w:t xml:space="preserve">５ ＰＳＭＡイメージング剤を用いた場合（一連の検査につき）                         3,905点 </w:t>
      </w:r>
    </w:p>
    <w:p>
      <w:pPr>
        <w:spacing w:before="20" w:after="20" w:line="300" w:lineRule="exact"/>
        <w:ind w:left="567"/>
      </w:pPr>
      <w:r>
        <w:rPr>
          <w:rFonts w:eastAsia="ＭＳ 明朝"/>
          <w:rFonts w:ascii="ＭＳ 明朝" w:hAnsi="ＭＳ 明朝"/>
          <w:sz w:val="20"/>
        </w:rPr>
        <w:t>注１ 15Ｏ標識ガス剤の合成及び吸入、18ＦＤＧの合成及び注入、18Ｆ標識フルシクロビンの注入</w:t>
      </w:r>
      <w:r>
        <w:rPr>
          <w:rFonts w:eastAsia="ＭＳ 明朝"/>
          <w:rFonts w:ascii="ＭＳ 明朝" w:hAnsi="ＭＳ 明朝"/>
          <w:sz w:val="20"/>
          <w:u w:val="single"/>
        </w:rPr>
        <w:t>、アミロイドＰＥＴイメージング剤の合成（放</w:t>
      </w:r>
      <w:r>
        <w:rPr>
          <w:rFonts w:eastAsia="ＭＳ 明朝"/>
          <w:rFonts w:ascii="ＭＳ 明朝" w:hAnsi="ＭＳ 明朝"/>
          <w:sz w:val="20"/>
        </w:rPr>
        <w:t>射性医薬品合成設備を用いた場合に限る。）及</w:t>
      </w:r>
      <w:r>
        <w:rPr>
          <w:rFonts w:eastAsia="ＭＳ 明朝"/>
          <w:rFonts w:ascii="ＭＳ 明朝" w:hAnsi="ＭＳ 明朝"/>
          <w:sz w:val="20"/>
          <w:u w:val="single"/>
        </w:rPr>
        <w:t xml:space="preserve">び注入並びにＰＳＭＡイメージング剤の調製及び注入に要する費用は、所定点数に含まれる。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別に厚生労働大臣が定める施設基準に適合しているものとして地方厚生局長等に届け出た保険医療機関以外の保険医療機関において行われる場合は、所定点数の100分の80に相当する点数により算定する。 </w:t>
      </w:r>
    </w:p>
    <w:p>
      <w:pPr>
        <w:spacing w:before="20" w:after="20" w:line="300" w:lineRule="exact"/>
        <w:ind w:left="567"/>
      </w:pPr>
      <w:r>
        <w:rPr>
          <w:rFonts w:eastAsia="ＭＳ 明朝"/>
          <w:rFonts w:ascii="ＭＳ 明朝" w:hAnsi="ＭＳ 明朝"/>
          <w:sz w:val="20"/>
        </w:rPr>
        <w:t xml:space="preserve">４ １から３までについては、新生児、３歳未満の乳幼児（新生児を除く。）又は３歳以上６歳未満の幼児に対して断層撮影を行った場合は、新生児加算、乳幼児加算又は幼児加算として、1,600点、1,000点又は600点を所定点数に加算する。ただし、注３の規定により所定点数を算定する場合においては、1,280点、800点又は480点を所定点数に加算する。 </w:t>
      </w:r>
    </w:p>
    <w:p>
      <w:pPr>
        <w:spacing w:before="160" w:after="80" w:line="300" w:lineRule="exact"/>
        <w:ind w:left="283"/>
      </w:pPr>
      <w:r>
        <w:rPr>
          <w:rFonts w:eastAsia="ＭＳ ゴシック"/>
          <w:rFonts w:ascii="ＭＳ ゴシック" w:hAnsi="ＭＳ ゴシック"/>
          <w:b/>
          <w:sz w:val="21"/>
        </w:rPr>
        <w:t xml:space="preserve">Ｅ１０１－４ ポジトロン断層・磁気共鳴コンピューター断層複合撮影（一連の検査につき） </w:t>
      </w:r>
    </w:p>
    <w:p>
      <w:pPr>
        <w:spacing w:before="20" w:after="20" w:line="300" w:lineRule="exact"/>
        <w:ind w:left="567"/>
      </w:pPr>
      <w:r>
        <w:rPr>
          <w:rFonts w:eastAsia="ＭＳ 明朝"/>
          <w:rFonts w:ascii="ＭＳ 明朝" w:hAnsi="ＭＳ 明朝"/>
          <w:sz w:val="20"/>
        </w:rPr>
        <w:t xml:space="preserve">１ 18ＦＤＧを用いた場合（一連の検査につき）                                        9,160点 </w:t>
      </w:r>
    </w:p>
    <w:p>
      <w:pPr>
        <w:spacing w:before="20" w:after="20" w:line="300" w:lineRule="exact"/>
        <w:ind w:left="567"/>
      </w:pPr>
      <w:r>
        <w:rPr>
          <w:rFonts w:eastAsia="ＭＳ 明朝"/>
          <w:rFonts w:ascii="ＭＳ 明朝" w:hAnsi="ＭＳ 明朝"/>
          <w:sz w:val="20"/>
        </w:rPr>
        <w:t xml:space="preserve">２ 18Ｆ標識フルシクロビンを用いた場合（一連の検査につき）                         4,160点 </w:t>
      </w:r>
    </w:p>
    <w:p>
      <w:pPr>
        <w:spacing w:before="20" w:after="20" w:line="300" w:lineRule="exact"/>
        <w:ind w:left="567"/>
      </w:pPr>
      <w:r>
        <w:rPr>
          <w:rFonts w:eastAsia="ＭＳ 明朝"/>
          <w:rFonts w:ascii="ＭＳ 明朝" w:hAnsi="ＭＳ 明朝"/>
          <w:sz w:val="20"/>
        </w:rPr>
        <w:t xml:space="preserve">３ アミロイドＰＥＴイメージング剤を用いた場合（一連の検査につき） </w:t>
      </w:r>
    </w:p>
    <w:p>
      <w:pPr>
        <w:spacing w:before="20" w:after="20" w:line="300" w:lineRule="exact"/>
        <w:ind w:left="850"/>
      </w:pPr>
      <w:r>
        <w:rPr>
          <w:rFonts w:eastAsia="ＭＳ 明朝"/>
          <w:rFonts w:ascii="ＭＳ 明朝" w:hAnsi="ＭＳ 明朝"/>
          <w:sz w:val="20"/>
        </w:rPr>
        <w:t xml:space="preserve">イ 放射性医薬品合成設備を用いた場合                                          14,160点 </w:t>
      </w:r>
    </w:p>
    <w:p>
      <w:pPr>
        <w:spacing w:before="20" w:after="20" w:line="300" w:lineRule="exact"/>
        <w:ind w:left="850"/>
      </w:pPr>
      <w:r>
        <w:rPr>
          <w:rFonts w:eastAsia="ＭＳ 明朝"/>
          <w:rFonts w:ascii="ＭＳ 明朝" w:hAnsi="ＭＳ 明朝"/>
          <w:sz w:val="20"/>
        </w:rPr>
        <w:t xml:space="preserve">ロ イ以外の場合                     4,260点 </w:t>
      </w:r>
    </w:p>
    <w:p>
      <w:pPr>
        <w:spacing w:before="20" w:after="20" w:line="300" w:lineRule="exact"/>
        <w:ind w:left="567"/>
      </w:pPr>
      <w:r>
        <w:rPr>
          <w:rFonts w:eastAsia="ＭＳ 明朝"/>
          <w:rFonts w:ascii="ＭＳ 明朝" w:hAnsi="ＭＳ 明朝"/>
          <w:sz w:val="20"/>
          <w:u w:val="single"/>
        </w:rPr>
        <w:t xml:space="preserve">４ ＰＳＭＡイメージング剤を用いた場合（一連の検査につき）                         4,440点 </w:t>
      </w:r>
    </w:p>
    <w:p>
      <w:pPr>
        <w:spacing w:before="20" w:after="20" w:line="300" w:lineRule="exact"/>
        <w:ind w:left="567"/>
      </w:pPr>
      <w:r>
        <w:rPr>
          <w:rFonts w:eastAsia="ＭＳ 明朝"/>
          <w:rFonts w:ascii="ＭＳ 明朝" w:hAnsi="ＭＳ 明朝"/>
          <w:sz w:val="20"/>
        </w:rPr>
        <w:t>注１ 18ＦＤＧの合成及び注入、18Ｆ標識フルシク</w:t>
      </w:r>
      <w:r>
        <w:rPr>
          <w:rFonts w:eastAsia="ＭＳ 明朝"/>
          <w:rFonts w:ascii="ＭＳ 明朝" w:hAnsi="ＭＳ 明朝"/>
          <w:sz w:val="20"/>
          <w:u w:val="single"/>
        </w:rPr>
        <w:t>ロビンの注入、アミロイドＰＥＴイメージング</w:t>
      </w:r>
      <w:r>
        <w:rPr>
          <w:rFonts w:eastAsia="ＭＳ 明朝"/>
          <w:rFonts w:ascii="ＭＳ 明朝" w:hAnsi="ＭＳ 明朝"/>
          <w:sz w:val="20"/>
        </w:rPr>
        <w:t>剤の合成（放射性医薬品合成設備を用いた場合</w:t>
      </w:r>
      <w:r>
        <w:rPr>
          <w:rFonts w:eastAsia="ＭＳ 明朝"/>
          <w:rFonts w:ascii="ＭＳ 明朝" w:hAnsi="ＭＳ 明朝"/>
          <w:sz w:val="20"/>
          <w:u w:val="single"/>
        </w:rPr>
        <w:t>に限る。）及び注入並びにＰＳＭＡイメージング剤の調製及び注入に要する費用は、所定点数</w:t>
      </w:r>
      <w:r>
        <w:rPr>
          <w:rFonts w:eastAsia="ＭＳ 明朝"/>
          <w:rFonts w:ascii="ＭＳ 明朝" w:hAnsi="ＭＳ 明朝"/>
          <w:sz w:val="20"/>
        </w:rPr>
        <w:t xml:space="preserve">に含まれる。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別に厚生労働大臣が定める施設基準に適合しているものとして地方厚生局長等に届け出た保険医療機関以外の保険医療機関において行われる場合は、所定点数の100分の80に相当する点数により算定する。 </w:t>
      </w:r>
    </w:p>
    <w:p>
      <w:pPr>
        <w:spacing w:before="20" w:after="20" w:line="300" w:lineRule="exact"/>
        <w:ind w:left="567"/>
      </w:pPr>
      <w:r>
        <w:rPr>
          <w:rFonts w:eastAsia="ＭＳ 明朝"/>
          <w:rFonts w:ascii="ＭＳ 明朝" w:hAnsi="ＭＳ 明朝"/>
          <w:sz w:val="20"/>
        </w:rPr>
        <w:t xml:space="preserve">４ １及び２については、新生児、３歳未満の乳幼児（新生児を除く。）又は３歳以上６歳未満の幼児に対して断層撮影を行った場合は、新生児加算、乳幼児加算又は幼児加算として、1,600点、1,000点又は600点を所定点数に加算する。ただし、注３の規定により所定点数を算定する場合においては、1,280点、800点又は480点を所定点数に加算する。 </w:t>
      </w:r>
    </w:p>
    <w:p>
      <w:pPr>
        <w:spacing w:before="160" w:after="80" w:line="300" w:lineRule="exact"/>
        <w:ind w:left="283"/>
      </w:pPr>
      <w:r>
        <w:rPr>
          <w:rFonts w:eastAsia="ＭＳ ゴシック"/>
          <w:rFonts w:ascii="ＭＳ ゴシック" w:hAnsi="ＭＳ ゴシック"/>
          <w:b/>
          <w:sz w:val="21"/>
        </w:rPr>
        <w:t xml:space="preserve">Ｅ１０１－５ 乳房用ポジトロン断層撮影             4,000点 </w:t>
      </w:r>
    </w:p>
    <w:p>
      <w:pPr>
        <w:spacing w:before="20" w:after="20" w:line="300" w:lineRule="exact"/>
        <w:ind w:left="567"/>
      </w:pPr>
      <w:r>
        <w:rPr>
          <w:rFonts w:eastAsia="ＭＳ 明朝"/>
          <w:rFonts w:ascii="ＭＳ 明朝" w:hAnsi="ＭＳ 明朝"/>
          <w:sz w:val="20"/>
        </w:rPr>
        <w:t xml:space="preserve">注１ 18ＦＤＧの合成及び注入に要する費用は、所定点数に含まれる。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別に厚生労働大臣が定める施設基準に適合しているものとして地方厚生局長等に届け出た保険医療機関以外の保険医療機関において行われる場合は、所定点数の100分の80に相当する点数により算定する。 </w:t>
      </w:r>
    </w:p>
    <w:p>
      <w:pPr>
        <w:spacing w:before="160" w:after="80" w:line="300" w:lineRule="exact"/>
        <w:ind w:left="283"/>
      </w:pPr>
      <w:r>
        <w:rPr>
          <w:rFonts w:eastAsia="ＭＳ ゴシック"/>
          <w:rFonts w:ascii="ＭＳ ゴシック" w:hAnsi="ＭＳ ゴシック"/>
          <w:b/>
          <w:sz w:val="21"/>
        </w:rPr>
        <w:t xml:space="preserve">Ｅ１０２ 核医学診断 </w:t>
      </w:r>
    </w:p>
    <w:p>
      <w:pPr>
        <w:spacing w:before="20" w:after="20" w:line="300" w:lineRule="exact"/>
        <w:ind w:left="567"/>
      </w:pPr>
      <w:r>
        <w:rPr>
          <w:rFonts w:eastAsia="ＭＳ 明朝"/>
          <w:rFonts w:ascii="ＭＳ 明朝" w:hAnsi="ＭＳ 明朝"/>
          <w:sz w:val="20"/>
        </w:rPr>
        <w:t xml:space="preserve">１ 区分番号Ｅ１０１－２に掲げるポジトロン断層撮影、Ｅ１０１－３に掲げるポジトロン断層・コンピューター断層複合撮影（一連の検査につき）、Ｅ１０１－４に掲げるポジトロン断層・磁気共鳴コンピューター断層複合撮影（一連の検査につき）及びＥ１０１－５に掲げる乳房用ポジトロン断層撮影の場合                         450点 </w:t>
      </w:r>
    </w:p>
    <w:p>
      <w:pPr>
        <w:spacing w:before="20" w:after="20" w:line="300" w:lineRule="exact"/>
        <w:ind w:left="567"/>
      </w:pPr>
      <w:r>
        <w:rPr>
          <w:rFonts w:eastAsia="ＭＳ 明朝"/>
          <w:rFonts w:ascii="ＭＳ 明朝" w:hAnsi="ＭＳ 明朝"/>
          <w:sz w:val="20"/>
        </w:rPr>
        <w:t xml:space="preserve">２ １以外の場合                         370点 注 行った核医学診断の種類又は回数にかかわらず、月１回に限り算定できるものとする。 </w:t>
      </w:r>
    </w:p>
    <w:p>
      <w:pPr>
        <w:spacing w:before="160" w:after="80" w:line="300" w:lineRule="exact"/>
        <w:ind w:left="283"/>
      </w:pPr>
      <w:r>
        <w:rPr>
          <w:rFonts w:eastAsia="ＭＳ ゴシック"/>
          <w:rFonts w:ascii="ＭＳ ゴシック" w:hAnsi="ＭＳ ゴシック"/>
          <w:b/>
          <w:sz w:val="22"/>
        </w:rPr>
        <w:t xml:space="preserve">第３節 コンピューター断層撮影診断料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１ コンピューター断層撮影診断の費用は、区分番号Ｅ２００に掲げるコンピューター断層撮影（ＣＴ撮影）、区分番号Ｅ２０１に掲げる非放射性キセノン脳血流動態検査又は区分番号Ｅ２０２に掲げる磁気共鳴コンピューター断層撮影（ＭＲ</w:t>
      </w:r>
      <w:r>
        <w:rPr>
          <w:rFonts w:eastAsia="ＭＳ 明朝"/>
          <w:rFonts w:ascii="ＭＳ 明朝" w:hAnsi="ＭＳ 明朝"/>
          <w:sz w:val="20"/>
          <w:u w:val="single"/>
        </w:rPr>
        <w:t>Ｉ撮影）の各区分の所定点数、Ｅ２００－２に掲げる血流予備量比コンピューター断層撮影解析の所定点数及び区分番号</w:t>
      </w:r>
    </w:p>
    <w:p>
      <w:pPr>
        <w:spacing w:before="160" w:after="80" w:line="300" w:lineRule="exact"/>
        <w:ind w:left="283"/>
      </w:pPr>
      <w:r>
        <w:rPr>
          <w:rFonts w:eastAsia="ＭＳ ゴシック"/>
          <w:rFonts w:ascii="ＭＳ ゴシック" w:hAnsi="ＭＳ ゴシック"/>
          <w:b/>
          <w:sz w:val="21"/>
        </w:rPr>
        <w:t xml:space="preserve">Ｅ２０３に掲げるコンピューター断層診断の所定点数を合算した点数により算定する。 </w:t>
      </w:r>
    </w:p>
    <w:p>
      <w:pPr>
        <w:spacing w:before="20" w:after="20" w:line="300" w:lineRule="exact"/>
        <w:ind w:left="567"/>
      </w:pPr>
      <w:r>
        <w:rPr>
          <w:rFonts w:eastAsia="ＭＳ 明朝"/>
          <w:rFonts w:ascii="ＭＳ 明朝" w:hAnsi="ＭＳ 明朝"/>
          <w:sz w:val="20"/>
        </w:rPr>
        <w:t xml:space="preserve">２ 区分番号Ｅ２００に掲げるコンピューター断層撮影（ＣＴ撮影）及び区分番号Ｅ２０２に掲げる磁気共鳴コンピューター断層撮影（ＭＲＩ撮影）を同一月に２回以上行った場合は、当該月の２回目以降の断層撮影については、所定点数にかかわらず、一連につき所定点数の100分の80に相当する点数により算定する。 </w:t>
      </w:r>
    </w:p>
    <w:p>
      <w:pPr>
        <w:spacing w:before="20" w:after="20" w:line="300" w:lineRule="exact"/>
        <w:ind w:left="567"/>
      </w:pPr>
      <w:r>
        <w:rPr>
          <w:rFonts w:eastAsia="ＭＳ 明朝"/>
          <w:rFonts w:ascii="ＭＳ 明朝" w:hAnsi="ＭＳ 明朝"/>
          <w:sz w:val="20"/>
        </w:rPr>
        <w:t xml:space="preserve">３ 撮影した画像を電子化して管理及び保存した場合においては、電子画像管理加算として、前２号により算定した点数に、一連の撮影について１回に限り、120点を所定点数に加算する。ただし、この場合において、フィルムの費用は算定できない。 </w:t>
      </w:r>
    </w:p>
    <w:p>
      <w:pPr>
        <w:spacing w:before="20" w:after="20" w:line="300" w:lineRule="exact"/>
        <w:ind w:left="567"/>
      </w:pPr>
      <w:r>
        <w:rPr>
          <w:rFonts w:eastAsia="ＭＳ 明朝"/>
          <w:rFonts w:ascii="ＭＳ 明朝" w:hAnsi="ＭＳ 明朝"/>
          <w:sz w:val="20"/>
        </w:rPr>
        <w:t xml:space="preserve">４ 新生児、３歳未満の乳幼児（新生児を除く。）又は３歳以上６歳未満の幼児に対して区分番号Ｅ２００、区分番号Ｅ２０１又は区分番号Ｅ２０２に掲げるコンピューター断層撮影を行った場合（頭部外傷に対してコンピューター断層撮影を行った場合を除く。）にあっては、新生児加算、乳幼児加算又は幼児加算として、それぞれ所定点数の100分の80、100分の50又は100分の30に相当する点数を、頭部外傷に対してコンピューター断層撮影を行った場合にあっては、新生児頭部外傷撮影加算、乳幼児頭部外傷撮影加算又は幼児頭部外傷撮影加算として、それぞれ所定点数の100分の85、100分の55又は100分の35に相当する点数を加算する。 </w:t>
      </w:r>
    </w:p>
    <w:p>
      <w:pPr>
        <w:spacing w:before="160" w:after="80" w:line="300" w:lineRule="exact"/>
        <w:ind w:left="283"/>
      </w:pPr>
      <w:r>
        <w:rPr>
          <w:rFonts w:eastAsia="ＭＳ ゴシック"/>
          <w:rFonts w:ascii="ＭＳ ゴシック" w:hAnsi="ＭＳ ゴシック"/>
          <w:b/>
          <w:sz w:val="21"/>
        </w:rPr>
        <w:t xml:space="preserve">Ｅ２００ コンピューター断層撮影（ＣＴ撮影）（一連につき） </w:t>
      </w:r>
    </w:p>
    <w:p>
      <w:pPr>
        <w:spacing w:before="20" w:after="20" w:line="300" w:lineRule="exact"/>
        <w:ind w:left="567"/>
      </w:pPr>
      <w:r>
        <w:rPr>
          <w:rFonts w:eastAsia="ＭＳ 明朝"/>
          <w:rFonts w:ascii="ＭＳ 明朝" w:hAnsi="ＭＳ 明朝"/>
          <w:sz w:val="20"/>
        </w:rPr>
        <w:t xml:space="preserve">１ ＣＴ撮影 </w:t>
      </w:r>
    </w:p>
    <w:p>
      <w:pPr>
        <w:spacing w:before="20" w:after="20" w:line="300" w:lineRule="exact"/>
        <w:ind w:left="850"/>
      </w:pPr>
      <w:r>
        <w:rPr>
          <w:rFonts w:eastAsia="ＭＳ 明朝"/>
          <w:rFonts w:ascii="ＭＳ 明朝" w:hAnsi="ＭＳ 明朝"/>
          <w:sz w:val="20"/>
          <w:u w:val="single"/>
        </w:rPr>
        <w:t xml:space="preserve">イ 128列以上のマルチスライス型の機器による場合 </w:t>
      </w:r>
    </w:p>
    <w:p>
      <w:pPr>
        <w:spacing w:before="20" w:after="20" w:line="300" w:lineRule="exact"/>
        <w:ind w:left="1134"/>
      </w:pPr>
      <w:r>
        <w:rPr>
          <w:rFonts w:eastAsia="ＭＳ 明朝"/>
          <w:rFonts w:ascii="ＭＳ 明朝" w:hAnsi="ＭＳ 明朝"/>
          <w:sz w:val="20"/>
          <w:u w:val="single"/>
        </w:rPr>
        <w:t xml:space="preserve">（１） 共同利用施設において行われる場合                                       1,120点 </w:t>
      </w:r>
    </w:p>
    <w:p>
      <w:pPr>
        <w:spacing w:before="20" w:after="20" w:line="300" w:lineRule="exact"/>
        <w:ind w:left="1134"/>
      </w:pPr>
      <w:r>
        <w:rPr>
          <w:rFonts w:eastAsia="ＭＳ 明朝"/>
          <w:rFonts w:ascii="ＭＳ 明朝" w:hAnsi="ＭＳ 明朝"/>
          <w:sz w:val="20"/>
          <w:u w:val="single"/>
        </w:rPr>
        <w:t xml:space="preserve">（２） その他の場合                   1,100点 </w:t>
      </w:r>
    </w:p>
    <w:p>
      <w:pPr>
        <w:spacing w:before="20" w:after="20" w:line="300" w:lineRule="exact"/>
        <w:ind w:left="850"/>
      </w:pPr>
      <w:r>
        <w:rPr>
          <w:rFonts w:eastAsia="ＭＳ 明朝"/>
          <w:rFonts w:ascii="ＭＳ 明朝" w:hAnsi="ＭＳ 明朝"/>
          <w:sz w:val="20"/>
          <w:u w:val="single"/>
        </w:rPr>
        <w:t>ロ 64列以上128列未満のマルチスライス型の機</w:t>
      </w:r>
      <w:r>
        <w:rPr>
          <w:rFonts w:eastAsia="ＭＳ 明朝"/>
          <w:rFonts w:ascii="ＭＳ 明朝" w:hAnsi="ＭＳ 明朝"/>
          <w:sz w:val="20"/>
        </w:rPr>
        <w:t xml:space="preserve">器による場合 </w:t>
      </w:r>
    </w:p>
    <w:p>
      <w:pPr>
        <w:spacing w:before="20" w:after="20" w:line="300" w:lineRule="exact"/>
        <w:ind w:left="1134"/>
      </w:pPr>
      <w:r>
        <w:rPr>
          <w:rFonts w:eastAsia="ＭＳ 明朝"/>
          <w:rFonts w:ascii="ＭＳ 明朝" w:hAnsi="ＭＳ 明朝"/>
          <w:sz w:val="20"/>
        </w:rPr>
        <w:t xml:space="preserve">（１） 共同利用施設において行われる場合                                       1,020点 </w:t>
      </w:r>
    </w:p>
    <w:p>
      <w:pPr>
        <w:spacing w:before="20" w:after="20" w:line="300" w:lineRule="exact"/>
        <w:ind w:left="1134"/>
      </w:pPr>
      <w:r>
        <w:rPr>
          <w:rFonts w:eastAsia="ＭＳ 明朝"/>
          <w:rFonts w:ascii="ＭＳ 明朝" w:hAnsi="ＭＳ 明朝"/>
          <w:sz w:val="20"/>
        </w:rPr>
        <w:t xml:space="preserve">（２） その他の場合                   1,000点 </w:t>
      </w:r>
    </w:p>
    <w:p>
      <w:pPr>
        <w:spacing w:before="20" w:after="20" w:line="300" w:lineRule="exact"/>
        <w:ind w:left="850"/>
      </w:pPr>
      <w:r>
        <w:rPr>
          <w:rFonts w:eastAsia="ＭＳ 明朝"/>
          <w:rFonts w:ascii="ＭＳ 明朝" w:hAnsi="ＭＳ 明朝"/>
          <w:sz w:val="20"/>
          <w:u w:val="single"/>
        </w:rPr>
        <w:t xml:space="preserve">ハ </w:t>
      </w:r>
      <w:r>
        <w:rPr>
          <w:rFonts w:eastAsia="ＭＳ 明朝"/>
          <w:rFonts w:ascii="ＭＳ 明朝" w:hAnsi="ＭＳ 明朝"/>
          <w:sz w:val="20"/>
        </w:rPr>
        <w:t xml:space="preserve">16列以上64列未満のマルチスライス型の機器による場合                           900点 </w:t>
      </w:r>
    </w:p>
    <w:p>
      <w:pPr>
        <w:spacing w:before="20" w:after="20" w:line="300" w:lineRule="exact"/>
        <w:ind w:left="850"/>
      </w:pPr>
      <w:r>
        <w:rPr>
          <w:rFonts w:eastAsia="ＭＳ 明朝"/>
          <w:rFonts w:ascii="ＭＳ 明朝" w:hAnsi="ＭＳ 明朝"/>
          <w:sz w:val="20"/>
          <w:u w:val="single"/>
        </w:rPr>
        <w:t xml:space="preserve">ニ </w:t>
      </w:r>
      <w:r>
        <w:rPr>
          <w:rFonts w:eastAsia="ＭＳ 明朝"/>
          <w:rFonts w:ascii="ＭＳ 明朝" w:hAnsi="ＭＳ 明朝"/>
          <w:sz w:val="20"/>
        </w:rPr>
        <w:t xml:space="preserve">４列以上16列未満のマルチスライス型の機器による場合                           750点 </w:t>
      </w:r>
    </w:p>
    <w:p>
      <w:pPr>
        <w:spacing w:before="20" w:after="20" w:line="300" w:lineRule="exact"/>
        <w:ind w:left="850"/>
      </w:pPr>
      <w:r>
        <w:rPr>
          <w:rFonts w:eastAsia="ＭＳ 明朝"/>
          <w:rFonts w:ascii="ＭＳ 明朝" w:hAnsi="ＭＳ 明朝"/>
          <w:sz w:val="20"/>
          <w:u w:val="single"/>
        </w:rPr>
        <w:t xml:space="preserve">ホ イからニまで以外の場合             560点 </w:t>
      </w:r>
    </w:p>
    <w:p>
      <w:pPr>
        <w:spacing w:before="20" w:after="20" w:line="300" w:lineRule="exact"/>
        <w:ind w:left="567"/>
      </w:pPr>
      <w:r>
        <w:rPr>
          <w:rFonts w:eastAsia="ＭＳ 明朝"/>
          <w:rFonts w:ascii="ＭＳ 明朝" w:hAnsi="ＭＳ 明朝"/>
          <w:sz w:val="20"/>
        </w:rPr>
        <w:t xml:space="preserve">２ 脳槽ＣＴ撮影（造影を含む。）       2,300点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ＣＴ撮影のイからニまでについては、別に厚</w:t>
      </w:r>
      <w:r>
        <w:rPr>
          <w:rFonts w:eastAsia="ＭＳ 明朝"/>
          <w:rFonts w:ascii="ＭＳ 明朝" w:hAnsi="ＭＳ 明朝"/>
          <w:sz w:val="20"/>
        </w:rPr>
        <w:t xml:space="preserve">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ＣＴ撮影及び脳槽ＣＴ撮影（造影を含む。）に掲げる撮影のうち２以上のものを同時に行った場合にあっては、主たる撮影の所定点数のみにより算定する。 </w:t>
      </w:r>
    </w:p>
    <w:p>
      <w:pPr>
        <w:spacing w:before="20" w:after="20" w:line="300" w:lineRule="exact"/>
        <w:ind w:left="567"/>
      </w:pPr>
      <w:r>
        <w:rPr>
          <w:rFonts w:eastAsia="ＭＳ 明朝"/>
          <w:rFonts w:ascii="ＭＳ 明朝" w:hAnsi="ＭＳ 明朝"/>
          <w:sz w:val="20"/>
        </w:rPr>
        <w:t>３ ＣＴ撮影について造影剤を使用した場合は、造影剤使用加算として、500点を所定点数に加算する。この場合において、造影剤注入手技料</w:t>
      </w:r>
      <w:r>
        <w:rPr>
          <w:rFonts w:eastAsia="ＭＳ 明朝"/>
          <w:rFonts w:ascii="ＭＳ 明朝" w:hAnsi="ＭＳ 明朝"/>
          <w:sz w:val="20"/>
          <w:u w:val="single"/>
        </w:rPr>
        <w:t>及び麻酔料（区分番号Ｌ００８に掲げる声門上器具又は気管挿管による気道確保を伴う閉鎖循</w:t>
      </w:r>
      <w:r>
        <w:rPr>
          <w:rFonts w:eastAsia="ＭＳ 明朝"/>
          <w:rFonts w:ascii="ＭＳ 明朝" w:hAnsi="ＭＳ 明朝"/>
          <w:sz w:val="20"/>
        </w:rPr>
        <w:t xml:space="preserve">環式全身麻酔を除く。）は、加算点数に含まれるものとする。 </w:t>
      </w:r>
    </w:p>
    <w:p>
      <w:pPr>
        <w:spacing w:before="20" w:after="20" w:line="300" w:lineRule="exact"/>
        <w:ind w:left="567"/>
      </w:pPr>
      <w:r>
        <w:rPr>
          <w:rFonts w:eastAsia="ＭＳ 明朝"/>
          <w:rFonts w:ascii="ＭＳ 明朝" w:hAnsi="ＭＳ 明朝"/>
          <w:sz w:val="20"/>
        </w:rPr>
        <w:t xml:space="preserve">４ ＣＴ撮影について、別に厚生労働大臣が定める施設基準に適合しているものとして地方厚生局長等に届け出た保険医療機関において、冠動脈のＣＴ撮影を行った場合は、冠動脈ＣＴ撮影加算として、600点を所定点数に加算する。 </w:t>
      </w:r>
    </w:p>
    <w:p>
      <w:pPr>
        <w:spacing w:before="20" w:after="20" w:line="300" w:lineRule="exact"/>
        <w:ind w:left="567"/>
      </w:pPr>
      <w:r>
        <w:rPr>
          <w:rFonts w:eastAsia="ＭＳ 明朝"/>
          <w:rFonts w:ascii="ＭＳ 明朝" w:hAnsi="ＭＳ 明朝"/>
          <w:sz w:val="20"/>
        </w:rPr>
        <w:t>５ 脳槽ＣＴ撮影（造影を含む。）に係る造影剤注入手技料及び麻酔料（区分番号Ｌ００８に掲</w:t>
      </w:r>
      <w:r>
        <w:rPr>
          <w:rFonts w:eastAsia="ＭＳ 明朝"/>
          <w:rFonts w:ascii="ＭＳ 明朝" w:hAnsi="ＭＳ 明朝"/>
          <w:sz w:val="20"/>
          <w:u w:val="single"/>
        </w:rPr>
        <w:t>げる声門上器具又は気管挿管による気道確保を伴う閉鎖循環式全身麻酔を除く。）は、所定点</w:t>
      </w:r>
      <w:r>
        <w:rPr>
          <w:rFonts w:eastAsia="ＭＳ 明朝"/>
          <w:rFonts w:ascii="ＭＳ 明朝" w:hAnsi="ＭＳ 明朝"/>
          <w:sz w:val="20"/>
        </w:rPr>
        <w:t xml:space="preserve">数に含まれるものとする。 </w:t>
      </w:r>
    </w:p>
    <w:p>
      <w:pPr>
        <w:spacing w:before="20" w:after="20" w:line="300" w:lineRule="exact"/>
        <w:ind w:left="567"/>
      </w:pPr>
      <w:r>
        <w:rPr>
          <w:rFonts w:eastAsia="ＭＳ 明朝"/>
          <w:rFonts w:ascii="ＭＳ 明朝" w:hAnsi="ＭＳ 明朝"/>
          <w:sz w:val="20"/>
        </w:rPr>
        <w:t xml:space="preserve">６ ＣＴ撮影について、別に厚生労働大臣が定める施設基準に適合しているものとして地方厚生局長等に届け出た保険医療機関において、全身外傷に対して行った場合には、外傷全身ＣＴ加算として、800点を所定点数に加算する。 </w:t>
      </w:r>
    </w:p>
    <w:p>
      <w:pPr>
        <w:spacing w:before="20" w:after="20" w:line="300" w:lineRule="exact"/>
        <w:ind w:left="567"/>
      </w:pPr>
      <w:r>
        <w:rPr>
          <w:rFonts w:eastAsia="ＭＳ 明朝"/>
          <w:rFonts w:ascii="ＭＳ 明朝" w:hAnsi="ＭＳ 明朝"/>
          <w:sz w:val="20"/>
        </w:rPr>
        <w:t xml:space="preserve">７ </w:t>
      </w:r>
      <w:r>
        <w:rPr>
          <w:rFonts w:eastAsia="ＭＳ 明朝"/>
          <w:rFonts w:ascii="ＭＳ 明朝" w:hAnsi="ＭＳ 明朝"/>
          <w:sz w:val="20"/>
          <w:u w:val="single"/>
        </w:rPr>
        <w:t>ＣＴ撮影のイ、ロ又はハについて、別に厚生</w:t>
      </w:r>
      <w:r>
        <w:rPr>
          <w:rFonts w:eastAsia="ＭＳ 明朝"/>
          <w:rFonts w:ascii="ＭＳ 明朝" w:hAnsi="ＭＳ 明朝"/>
          <w:sz w:val="20"/>
        </w:rPr>
        <w:t>労働大臣が定める施設基準を満たす保険医療機関において、大腸のＣＴ撮影（炭酸ガス等の注入を含む。）を行った場合は、大腸ＣＴ撮影加算として、それぞれ620点又は500点を所定点数に加算する。この場合において、造影剤注入手</w:t>
      </w:r>
      <w:r>
        <w:rPr>
          <w:rFonts w:eastAsia="ＭＳ 明朝"/>
          <w:rFonts w:ascii="ＭＳ 明朝" w:hAnsi="ＭＳ 明朝"/>
          <w:sz w:val="20"/>
          <w:u w:val="single"/>
        </w:rPr>
        <w:t>技料及び麻酔料（区分番号Ｌ００８に掲げる声門上器具又は気管挿管による気道確保を伴う閉</w:t>
      </w:r>
      <w:r>
        <w:rPr>
          <w:rFonts w:eastAsia="ＭＳ 明朝"/>
          <w:rFonts w:ascii="ＭＳ 明朝" w:hAnsi="ＭＳ 明朝"/>
          <w:sz w:val="20"/>
        </w:rPr>
        <w:t xml:space="preserve">鎖循環式全身麻酔を除く。）は、所定点数に含まれるものとする。 </w:t>
      </w:r>
    </w:p>
    <w:p>
      <w:pPr>
        <w:spacing w:before="20" w:after="20" w:line="300" w:lineRule="exact"/>
        <w:ind w:left="567"/>
      </w:pPr>
      <w:r>
        <w:rPr>
          <w:rFonts w:eastAsia="ＭＳ 明朝"/>
          <w:rFonts w:ascii="ＭＳ 明朝" w:hAnsi="ＭＳ 明朝"/>
          <w:sz w:val="20"/>
        </w:rPr>
        <w:t xml:space="preserve">８ </w:t>
      </w:r>
      <w:r>
        <w:rPr>
          <w:rFonts w:eastAsia="ＭＳ 明朝"/>
          <w:rFonts w:ascii="ＭＳ 明朝" w:hAnsi="ＭＳ 明朝"/>
          <w:sz w:val="20"/>
          <w:u w:val="single"/>
        </w:rPr>
        <w:t>ＣＴ撮影のイの（１）又はロの（１）については、別</w:t>
      </w:r>
      <w:r>
        <w:rPr>
          <w:rFonts w:eastAsia="ＭＳ 明朝"/>
          <w:rFonts w:ascii="ＭＳ 明朝" w:hAnsi="ＭＳ 明朝"/>
          <w:sz w:val="20"/>
        </w:rPr>
        <w:t xml:space="preserve">に厚生労働大臣が定める施設基準に適合しているものとして地方厚生局長等に届け出た保険医療機関において行われる場合又は診断撮影機器での撮影を目的として別の保険医療機関に依頼し行われる場合に限り算定する。 </w:t>
      </w:r>
    </w:p>
    <w:p>
      <w:pPr>
        <w:spacing w:before="160" w:after="80" w:line="300" w:lineRule="exact"/>
        <w:ind w:left="283"/>
      </w:pPr>
      <w:r>
        <w:rPr>
          <w:rFonts w:eastAsia="ＭＳ ゴシック"/>
          <w:rFonts w:ascii="ＭＳ ゴシック" w:hAnsi="ＭＳ ゴシック"/>
          <w:b/>
          <w:sz w:val="21"/>
        </w:rPr>
        <w:t xml:space="preserve">Ｅ２００－２ </w:t>
      </w:r>
      <w:r>
        <w:rPr>
          <w:rFonts w:eastAsia="ＭＳ ゴシック"/>
          <w:rFonts w:ascii="ＭＳ ゴシック" w:hAnsi="ＭＳ ゴシック"/>
          <w:b/>
          <w:sz w:val="21"/>
          <w:u w:val="single"/>
        </w:rPr>
        <w:t xml:space="preserve">血流予備量比コンピューター断層撮影解析  7,800点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血流予備量比コンピューター断層撮影解析の</w:t>
      </w:r>
      <w:r>
        <w:rPr>
          <w:rFonts w:eastAsia="ＭＳ 明朝"/>
          <w:rFonts w:ascii="ＭＳ 明朝" w:hAnsi="ＭＳ 明朝"/>
          <w:sz w:val="20"/>
        </w:rPr>
        <w:t xml:space="preserve">種類又は回数にかかわらず、月１回に限り算定できるものとする。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 xml:space="preserve">Ｅ２０１ 非放射性キセノン脳血流動態検査           2,000点 注 非放射性キセノン吸入手技料及び同時に行うコンピューター断層撮影に係る費用は、所定点数に含まれるものとする。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Ｅ２０２ 磁気共鳴コンピューター断層撮影（ＭＲＩ撮影）（一連につき） </w:t>
      </w:r>
    </w:p>
    <w:p>
      <w:pPr>
        <w:spacing w:before="20" w:after="20" w:line="300" w:lineRule="exact"/>
        <w:ind w:left="567"/>
      </w:pPr>
      <w:r>
        <w:rPr>
          <w:rFonts w:eastAsia="ＭＳ 明朝"/>
          <w:rFonts w:ascii="ＭＳ 明朝" w:hAnsi="ＭＳ 明朝"/>
          <w:sz w:val="20"/>
        </w:rPr>
        <w:t xml:space="preserve">１ ３テスラ以上の機器による場合 </w:t>
      </w:r>
    </w:p>
    <w:p>
      <w:pPr>
        <w:spacing w:before="20" w:after="20" w:line="300" w:lineRule="exact"/>
        <w:ind w:left="850"/>
      </w:pPr>
      <w:r>
        <w:rPr>
          <w:rFonts w:eastAsia="ＭＳ 明朝"/>
          <w:rFonts w:ascii="ＭＳ 明朝" w:hAnsi="ＭＳ 明朝"/>
          <w:sz w:val="20"/>
        </w:rPr>
        <w:t xml:space="preserve">イ 共同利用施設において行われる場合        </w:t>
      </w:r>
      <w:r>
        <w:rPr>
          <w:rFonts w:eastAsia="ＭＳ 明朝"/>
          <w:rFonts w:ascii="ＭＳ 明朝" w:hAnsi="ＭＳ 明朝"/>
          <w:sz w:val="20"/>
          <w:u w:val="single"/>
        </w:rPr>
        <w:t xml:space="preserve">                                   1,720点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その他の場合                     1,700点 </w:t>
      </w:r>
    </w:p>
    <w:p>
      <w:pPr>
        <w:spacing w:before="20" w:after="20" w:line="300" w:lineRule="exact"/>
        <w:ind w:left="567"/>
      </w:pPr>
      <w:r>
        <w:rPr>
          <w:rFonts w:eastAsia="ＭＳ 明朝"/>
          <w:rFonts w:ascii="ＭＳ 明朝" w:hAnsi="ＭＳ 明朝"/>
          <w:sz w:val="20"/>
        </w:rPr>
        <w:t xml:space="preserve">２ 1.5テスラ以上３テスラ未満の機器による場合                                      1,330点 </w:t>
      </w:r>
    </w:p>
    <w:p>
      <w:pPr>
        <w:spacing w:before="20" w:after="20" w:line="300" w:lineRule="exact"/>
        <w:ind w:left="567"/>
      </w:pPr>
      <w:r>
        <w:rPr>
          <w:rFonts w:eastAsia="ＭＳ 明朝"/>
          <w:rFonts w:ascii="ＭＳ 明朝" w:hAnsi="ＭＳ 明朝"/>
          <w:sz w:val="20"/>
        </w:rPr>
        <w:t xml:space="preserve">３ １又は２以外の場合                   900点 </w:t>
      </w:r>
    </w:p>
    <w:p>
      <w:pPr>
        <w:spacing w:before="20" w:after="20" w:line="300" w:lineRule="exact"/>
        <w:ind w:left="567"/>
      </w:pPr>
      <w:r>
        <w:rPr>
          <w:rFonts w:eastAsia="ＭＳ 明朝"/>
          <w:rFonts w:ascii="ＭＳ 明朝" w:hAnsi="ＭＳ 明朝"/>
          <w:sz w:val="20"/>
        </w:rPr>
        <w:t xml:space="preserve">注１ １及び２については、別に厚生労働大臣が定める施設基準に適合しているものとして地方厚生局長等に届け出た保険医療機関において行われる場合に限り算定する。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１、２及び３を同時に行った場合にあっては、主たる撮影の所定点数のみにより算定する。 </w:t>
      </w:r>
    </w:p>
    <w:p>
      <w:pPr>
        <w:spacing w:before="20" w:after="20" w:line="300" w:lineRule="exact"/>
        <w:ind w:left="567"/>
      </w:pPr>
      <w:r>
        <w:rPr>
          <w:rFonts w:eastAsia="ＭＳ 明朝"/>
          <w:rFonts w:ascii="ＭＳ 明朝" w:hAnsi="ＭＳ 明朝"/>
          <w:sz w:val="20"/>
        </w:rPr>
        <w:t>３ ＭＲＩ撮影（脳血管に対する造影の場合は除く。）について造影剤を使用した場合は、造影剤使用加算として、250点を所定点数に加算する。この場合において、造影剤注入手技料及び</w:t>
      </w:r>
      <w:r>
        <w:rPr>
          <w:rFonts w:eastAsia="ＭＳ 明朝"/>
          <w:rFonts w:ascii="ＭＳ 明朝" w:hAnsi="ＭＳ 明朝"/>
          <w:sz w:val="20"/>
          <w:u w:val="single"/>
        </w:rPr>
        <w:t>麻酔料（区分番号Ｌ００８に掲げる声門上器具又は気管挿管による気道確保を伴う閉鎖循環式</w:t>
      </w:r>
      <w:r>
        <w:rPr>
          <w:rFonts w:eastAsia="ＭＳ 明朝"/>
          <w:rFonts w:ascii="ＭＳ 明朝" w:hAnsi="ＭＳ 明朝"/>
          <w:sz w:val="20"/>
        </w:rPr>
        <w:t xml:space="preserve">全身麻酔を除く。）は、加算点数に含まれるものとする。 </w:t>
      </w:r>
    </w:p>
    <w:p>
      <w:pPr>
        <w:spacing w:before="20" w:after="20" w:line="300" w:lineRule="exact"/>
        <w:ind w:left="567"/>
      </w:pPr>
      <w:r>
        <w:rPr>
          <w:rFonts w:eastAsia="ＭＳ 明朝"/>
          <w:rFonts w:ascii="ＭＳ 明朝" w:hAnsi="ＭＳ 明朝"/>
          <w:sz w:val="20"/>
        </w:rPr>
        <w:t xml:space="preserve">４ ＭＲＩ撮影について、別に厚生労働大臣が定める施設基準に適合しているものとして地方厚生局長等に届け出た保険医療機関において、心臓のＭＲＩ撮影を行った場合は、心臓ＭＲＩ撮影加算として、400点を所定点数に加算する。 </w:t>
      </w:r>
    </w:p>
    <w:p>
      <w:pPr>
        <w:spacing w:before="20" w:after="20" w:line="300" w:lineRule="exact"/>
        <w:ind w:left="567"/>
      </w:pPr>
      <w:r>
        <w:rPr>
          <w:rFonts w:eastAsia="ＭＳ 明朝"/>
          <w:rFonts w:ascii="ＭＳ 明朝" w:hAnsi="ＭＳ 明朝"/>
          <w:sz w:val="20"/>
        </w:rPr>
        <w:t xml:space="preserve">５ ＭＲＩ撮影について、別に厚生労働大臣が定める施設基準に適合しているものとして地方厚生局長等に届け出た保険医療機関において、乳房のＭＲＩ撮影を行った場合は、乳房ＭＲＩ撮影加算として、100点を所定点数に加算する。 </w:t>
      </w:r>
    </w:p>
    <w:p>
      <w:pPr>
        <w:spacing w:before="20" w:after="20" w:line="300" w:lineRule="exact"/>
        <w:ind w:left="567"/>
      </w:pPr>
      <w:r>
        <w:rPr>
          <w:rFonts w:eastAsia="ＭＳ 明朝"/>
          <w:rFonts w:ascii="ＭＳ 明朝" w:hAnsi="ＭＳ 明朝"/>
          <w:sz w:val="20"/>
        </w:rPr>
        <w:t xml:space="preserve">６ １のイについては、別に厚生労働大臣が定める施設基準に適合しているものとして地方厚生局長等に届け出た保険医療機関において行われる場合又は診断撮影機器での撮影を目的として別の保険医療機関に依頼し行われる場合に限り算定する。 </w:t>
      </w:r>
    </w:p>
    <w:p>
      <w:pPr>
        <w:spacing w:before="20" w:after="20" w:line="300" w:lineRule="exact"/>
        <w:ind w:left="567"/>
      </w:pPr>
      <w:r>
        <w:rPr>
          <w:rFonts w:eastAsia="ＭＳ 明朝"/>
          <w:rFonts w:ascii="ＭＳ 明朝" w:hAnsi="ＭＳ 明朝"/>
          <w:sz w:val="20"/>
        </w:rPr>
        <w:t xml:space="preserve">７ ＭＲＩ撮影について、別に厚生労働大臣の定める施設基準に適合しているものとして地方厚生局長等に届け出た保険医療機関において、15歳未満の小児に対して、麻酔を用いて鎮静を行い、１回で複数の領域を一連で撮影した場合は、小児鎮静下ＭＲＩ撮影加算として、当該撮影の所定点数に100分の80に相当する点数を加算する。 </w:t>
      </w:r>
    </w:p>
    <w:p>
      <w:pPr>
        <w:spacing w:before="20" w:after="20" w:line="300" w:lineRule="exact"/>
        <w:ind w:left="567"/>
      </w:pPr>
      <w:r>
        <w:rPr>
          <w:rFonts w:eastAsia="ＭＳ 明朝"/>
          <w:rFonts w:ascii="ＭＳ 明朝" w:hAnsi="ＭＳ 明朝"/>
          <w:sz w:val="20"/>
        </w:rPr>
        <w:t xml:space="preserve">８ １について、別に厚生労働大臣の定める施設基準に適合しているものとして地方厚生局長等に届け出た保険医療機関において、頭部のＭＲＩ撮影を行った場合は、頭部ＭＲＩ撮影加算として、100点を所定点数に加算する。 </w:t>
      </w:r>
    </w:p>
    <w:p>
      <w:pPr>
        <w:spacing w:before="20" w:after="20" w:line="300" w:lineRule="exact"/>
        <w:ind w:left="567"/>
      </w:pPr>
      <w:r>
        <w:rPr>
          <w:rFonts w:eastAsia="ＭＳ 明朝"/>
          <w:rFonts w:ascii="ＭＳ 明朝" w:hAnsi="ＭＳ 明朝"/>
          <w:sz w:val="20"/>
        </w:rPr>
        <w:t xml:space="preserve">９ ＭＲＩ撮影について、別に厚生労働大臣が定める施設基準に適合しているものとして地方厚生局長等に届け出た保険医療機関において、全身のＭＲＩ撮影を行った場合は、全身ＭＲＩ撮影加算として、600点を所定点数に加算する。 </w:t>
      </w:r>
    </w:p>
    <w:p>
      <w:pPr>
        <w:spacing w:before="20" w:after="20" w:line="300" w:lineRule="exact"/>
        <w:ind w:left="567"/>
      </w:pPr>
      <w:r>
        <w:rPr>
          <w:rFonts w:eastAsia="ＭＳ 明朝"/>
          <w:rFonts w:ascii="ＭＳ 明朝" w:hAnsi="ＭＳ 明朝"/>
          <w:sz w:val="20"/>
        </w:rPr>
        <w:t xml:space="preserve">10 ＭＲＩ撮影について、別に厚生労働大臣が定める施設基準に適合しているものとして地方厚生局長等に届け出た保険医療機関において、肝エラストグラフィを行った場合は、肝エラストグラフィ加算として、600点を所定点数に加算する。 </w:t>
      </w:r>
    </w:p>
    <w:p>
      <w:pPr>
        <w:spacing w:before="160" w:after="80" w:line="300" w:lineRule="exact"/>
        <w:ind w:left="283"/>
      </w:pPr>
      <w:r>
        <w:rPr>
          <w:rFonts w:eastAsia="ＭＳ ゴシック"/>
          <w:rFonts w:ascii="ＭＳ ゴシック" w:hAnsi="ＭＳ ゴシック"/>
          <w:b/>
          <w:sz w:val="21"/>
        </w:rPr>
        <w:t xml:space="preserve">Ｅ２０３ コンピューター断層診断                     450点 注 コンピューター断層撮影の種類又は回数にかかわらず、月１回に限り算定できるものとする。 </w:t>
      </w:r>
    </w:p>
    <w:p>
      <w:pPr>
        <w:spacing w:before="160" w:after="80" w:line="300" w:lineRule="exact"/>
        <w:ind w:left="283"/>
      </w:pPr>
      <w:r>
        <w:rPr>
          <w:rFonts w:eastAsia="ＭＳ ゴシック"/>
          <w:rFonts w:ascii="ＭＳ ゴシック" w:hAnsi="ＭＳ ゴシック"/>
          <w:b/>
          <w:sz w:val="22"/>
        </w:rPr>
        <w:t xml:space="preserve">第４節 薬剤料 </w:t>
      </w:r>
    </w:p>
    <w:p>
      <w:pPr>
        <w:spacing w:before="160" w:after="80" w:line="300" w:lineRule="exact"/>
        <w:ind w:left="283"/>
      </w:pPr>
      <w:r>
        <w:rPr>
          <w:rFonts w:eastAsia="ＭＳ ゴシック"/>
          <w:rFonts w:ascii="ＭＳ ゴシック" w:hAnsi="ＭＳ ゴシック"/>
          <w:b/>
          <w:sz w:val="21"/>
        </w:rPr>
        <w:t xml:space="preserve">Ｅ３００ 薬剤 薬価が15円を超える場合は、薬価から15円を控除した額を10円で除して得た点数につき１点未満の端数を切り上げて得た点数に１点を加算して得た点数とする。  </w:t>
      </w:r>
    </w:p>
    <w:p>
      <w:pPr>
        <w:spacing w:before="20" w:after="20" w:line="300" w:lineRule="exact"/>
        <w:ind w:left="567"/>
      </w:pPr>
      <w:r>
        <w:rPr>
          <w:rFonts w:eastAsia="ＭＳ 明朝"/>
          <w:rFonts w:ascii="ＭＳ 明朝" w:hAnsi="ＭＳ 明朝"/>
          <w:sz w:val="20"/>
        </w:rPr>
        <w:t xml:space="preserve">注１ 薬価が15円以下である場合は、算定しない。 </w:t>
      </w:r>
    </w:p>
    <w:p>
      <w:pPr>
        <w:spacing w:before="20" w:after="20" w:line="300" w:lineRule="exact"/>
        <w:ind w:left="567"/>
      </w:pPr>
      <w:r>
        <w:rPr>
          <w:rFonts w:eastAsia="ＭＳ 明朝"/>
          <w:rFonts w:ascii="ＭＳ 明朝" w:hAnsi="ＭＳ 明朝"/>
          <w:sz w:val="20"/>
        </w:rPr>
        <w:t xml:space="preserve">２ 使用薬剤の薬価は、別に厚生労働大臣が定める。 </w:t>
      </w:r>
    </w:p>
    <w:p>
      <w:pPr>
        <w:spacing w:before="160" w:after="80" w:line="300" w:lineRule="exact"/>
        <w:ind w:left="283"/>
      </w:pPr>
      <w:r>
        <w:rPr>
          <w:rFonts w:eastAsia="ＭＳ ゴシック"/>
          <w:rFonts w:ascii="ＭＳ ゴシック" w:hAnsi="ＭＳ ゴシック"/>
          <w:b/>
          <w:sz w:val="22"/>
        </w:rPr>
        <w:t xml:space="preserve">第５節 特定保険医療材料料 </w:t>
      </w:r>
    </w:p>
    <w:p>
      <w:pPr>
        <w:spacing w:before="160" w:after="80" w:line="300" w:lineRule="exact"/>
        <w:ind w:left="283"/>
      </w:pPr>
      <w:r>
        <w:rPr>
          <w:rFonts w:eastAsia="ＭＳ ゴシック"/>
          <w:rFonts w:ascii="ＭＳ ゴシック" w:hAnsi="ＭＳ ゴシック"/>
          <w:b/>
          <w:sz w:val="21"/>
        </w:rPr>
        <w:t xml:space="preserve">Ｅ４００ フィルム          材料価格を10円で除して得た点数 </w:t>
      </w:r>
    </w:p>
    <w:p>
      <w:pPr>
        <w:spacing w:before="20" w:after="20" w:line="300" w:lineRule="exact"/>
        <w:ind w:left="567"/>
      </w:pPr>
      <w:r>
        <w:rPr>
          <w:rFonts w:eastAsia="ＭＳ 明朝"/>
          <w:rFonts w:ascii="ＭＳ 明朝" w:hAnsi="ＭＳ 明朝"/>
          <w:sz w:val="20"/>
        </w:rPr>
        <w:t xml:space="preserve">注１ ６歳未満の乳幼児に対して胸部単純撮影又は腹部単純撮影を行った場合は、材料価格に1.1を乗じて得た額を10円で除して得た点数とする。 </w:t>
      </w:r>
    </w:p>
    <w:p>
      <w:pPr>
        <w:spacing w:before="20" w:after="20" w:line="300" w:lineRule="exact"/>
        <w:ind w:left="567"/>
      </w:pPr>
      <w:r>
        <w:rPr>
          <w:rFonts w:eastAsia="ＭＳ 明朝"/>
          <w:rFonts w:ascii="ＭＳ 明朝" w:hAnsi="ＭＳ 明朝"/>
          <w:sz w:val="20"/>
        </w:rPr>
        <w:t xml:space="preserve">２ 使用したフィルムの材料価格は、別に厚生労働大臣が定める。 </w:t>
      </w:r>
    </w:p>
    <w:p>
      <w:pPr>
        <w:spacing w:before="160" w:after="80" w:line="300" w:lineRule="exact"/>
        <w:ind w:left="283"/>
      </w:pPr>
      <w:r>
        <w:rPr>
          <w:rFonts w:eastAsia="ＭＳ ゴシック"/>
          <w:rFonts w:ascii="ＭＳ ゴシック" w:hAnsi="ＭＳ ゴシック"/>
          <w:b/>
          <w:sz w:val="21"/>
        </w:rPr>
        <w:t xml:space="preserve">Ｅ４０１ 特定保険医療材料（フィルムを除く。）                                材料価格を10円で除して得た点数 注 使用した特定保険医療材料（フィルムを除く。）の材料価格は、別に厚生労働大臣が定める。 </w:t>
      </w:r>
    </w:p>
    <w:p>
      <w:pPr>
        <w:spacing w:before="160" w:after="80" w:line="300" w:lineRule="exact"/>
        <w:ind w:left="170"/>
      </w:pPr>
      <w:r>
        <w:rPr>
          <w:rFonts w:eastAsia="ＭＳ ゴシック"/>
          <w:rFonts w:ascii="ＭＳ ゴシック" w:hAnsi="ＭＳ ゴシック"/>
          <w:b/>
          <w:sz w:val="24"/>
        </w:rPr>
        <w:t xml:space="preserve">第５部 投薬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投薬の費用は、第１節から第３節までの各区分の所定点数を合算した点数により算定する。ただし、処方箋を交付した場合は、第５節の所定点数のみにより算定する。 </w:t>
      </w:r>
    </w:p>
    <w:p>
      <w:pPr>
        <w:spacing w:before="20" w:after="20" w:line="300" w:lineRule="exact"/>
        <w:ind w:left="567"/>
      </w:pPr>
      <w:r>
        <w:rPr>
          <w:rFonts w:eastAsia="ＭＳ 明朝"/>
          <w:rFonts w:ascii="ＭＳ 明朝" w:hAnsi="ＭＳ 明朝"/>
          <w:sz w:val="20"/>
        </w:rPr>
        <w:t xml:space="preserve">２ 投薬に当たって、別に厚生労働大臣が定める保険医療材料（以下この部において「特定保険医療材料」という。）を支給した場合は、前号により算定した点数及び第４節の所定点数により算定する。 </w:t>
      </w:r>
    </w:p>
    <w:p>
      <w:pPr>
        <w:spacing w:before="20" w:after="20" w:line="300" w:lineRule="exact"/>
        <w:ind w:left="567"/>
      </w:pPr>
      <w:r>
        <w:rPr>
          <w:rFonts w:eastAsia="ＭＳ 明朝"/>
          <w:rFonts w:ascii="ＭＳ 明朝" w:hAnsi="ＭＳ 明朝"/>
          <w:sz w:val="20"/>
        </w:rPr>
        <w:t xml:space="preserve">３ 薬剤師が常時勤務する保険医療機関において投薬を行った場合（処方箋を交付した場合を除く。）は、前２号により算定した点数及び第６節の所定点数を合算した点数により算定する。 </w:t>
      </w:r>
    </w:p>
    <w:p>
      <w:pPr>
        <w:spacing w:before="20" w:after="20" w:line="300" w:lineRule="exact"/>
        <w:ind w:left="567"/>
      </w:pPr>
      <w:r>
        <w:rPr>
          <w:rFonts w:eastAsia="ＭＳ 明朝"/>
          <w:rFonts w:ascii="ＭＳ 明朝" w:hAnsi="ＭＳ 明朝"/>
          <w:sz w:val="20"/>
        </w:rPr>
        <w:t xml:space="preserve">４ 入院中の患者以外の患者に対して、うがい薬のみを投薬した場合には、区分番号Ｆ０００に掲げる調剤料、区分番号Ｆ１００に掲げる処方料、区分番号Ｆ２００に掲げる薬剤、区分番号Ｆ４００に掲げる処方箋料及び区分番号Ｆ５００に掲げる調剤技術基本料は、算定しない。 </w:t>
      </w:r>
    </w:p>
    <w:p>
      <w:pPr>
        <w:spacing w:before="20" w:after="20" w:line="300" w:lineRule="exact"/>
        <w:ind w:left="567"/>
      </w:pPr>
      <w:r>
        <w:rPr>
          <w:rFonts w:eastAsia="ＭＳ 明朝"/>
          <w:rFonts w:ascii="ＭＳ 明朝" w:hAnsi="ＭＳ 明朝"/>
          <w:sz w:val="20"/>
        </w:rPr>
        <w:t>５ 入院中の患者以外の患者に対して、１処方につき63枚を超えて貼付剤を投薬した場合は、区分番号Ｆ０００に掲げる調剤料、区分番号Ｆ１００に掲げる処方料、区分番号Ｆ２００に掲げる薬剤（当該超過分に係る薬剤料に限る。）、区分番号</w:t>
      </w:r>
    </w:p>
    <w:p>
      <w:pPr>
        <w:spacing w:before="160" w:after="80" w:line="300" w:lineRule="exact"/>
        <w:ind w:left="283"/>
      </w:pPr>
      <w:r>
        <w:rPr>
          <w:rFonts w:eastAsia="ＭＳ ゴシック"/>
          <w:rFonts w:ascii="ＭＳ ゴシック" w:hAnsi="ＭＳ ゴシック"/>
          <w:b/>
          <w:sz w:val="21"/>
        </w:rPr>
        <w:t xml:space="preserve">Ｆ４００に掲げる処方箋料及び区分番号Ｆ５００に掲げる調剤技術基本料は、算定しない。ただし、医師が疾患の特性等により必要性があると判断し、やむを得ず63枚を超えて投薬する場合には、その理由を処方箋及び診療報酬明細書に記載することで算定可能とする。 </w:t>
      </w:r>
    </w:p>
    <w:p>
      <w:pPr>
        <w:spacing w:before="20" w:after="20" w:line="300" w:lineRule="exact"/>
        <w:ind w:left="567"/>
      </w:pPr>
      <w:r>
        <w:rPr>
          <w:rFonts w:eastAsia="ＭＳ 明朝"/>
          <w:rFonts w:ascii="ＭＳ 明朝" w:hAnsi="ＭＳ 明朝"/>
          <w:sz w:val="20"/>
          <w:u w:val="single"/>
        </w:rPr>
        <w:t>６ 入院中の患者以外の患者に対して、栄養保持を目的とした医薬品を投薬した場合は、区分番号Ｆ０００に掲げる調剤料、区分番号Ｆ１００に掲げる処方料、区分番号Ｆ２００に掲げる薬剤、区分番号Ｆ４００に掲げる処方箋料及び区分番号</w:t>
      </w:r>
    </w:p>
    <w:p>
      <w:pPr>
        <w:spacing w:before="160" w:after="80" w:line="300" w:lineRule="exact"/>
        <w:ind w:left="283"/>
      </w:pPr>
      <w:r>
        <w:rPr>
          <w:rFonts w:eastAsia="ＭＳ ゴシック"/>
          <w:rFonts w:ascii="ＭＳ ゴシック" w:hAnsi="ＭＳ ゴシック"/>
          <w:b/>
          <w:sz w:val="21"/>
          <w:u w:val="single"/>
        </w:rPr>
        <w:t xml:space="preserve">Ｆ５００に掲げる調剤技術基本料は算定しない。ただし、当該患者が、手術後の患者である場合又は経管により栄養補給を行っている患者である場合はその旨を、必要な栄養を食事により摂取することが困難な患者である場合その他これに準ずる場合であって、医師が当該栄養保持を目的とした医薬品の投与が必要であると判断した患者に投薬する場合はその理由を処方箋及び診療報酬明細書に記載することで算定可能とする。 </w:t>
      </w:r>
    </w:p>
    <w:p>
      <w:pPr>
        <w:spacing w:before="160" w:after="80" w:line="300" w:lineRule="exact"/>
        <w:ind w:left="283"/>
      </w:pPr>
      <w:r>
        <w:rPr>
          <w:rFonts w:eastAsia="ＭＳ ゴシック"/>
          <w:rFonts w:ascii="ＭＳ ゴシック" w:hAnsi="ＭＳ ゴシック"/>
          <w:b/>
          <w:sz w:val="22"/>
        </w:rPr>
        <w:t xml:space="preserve">第１節 調剤料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Ｆ０００ 調剤料 </w:t>
      </w:r>
    </w:p>
    <w:p>
      <w:pPr>
        <w:spacing w:before="20" w:after="20" w:line="300" w:lineRule="exact"/>
        <w:ind w:left="567"/>
      </w:pPr>
      <w:r>
        <w:rPr>
          <w:rFonts w:eastAsia="ＭＳ 明朝"/>
          <w:rFonts w:ascii="ＭＳ 明朝" w:hAnsi="ＭＳ 明朝"/>
          <w:sz w:val="20"/>
        </w:rPr>
        <w:t xml:space="preserve">１ 入院中の患者以外の患者に対して投薬を行った場合 </w:t>
      </w:r>
    </w:p>
    <w:p>
      <w:pPr>
        <w:spacing w:before="20" w:after="20" w:line="300" w:lineRule="exact"/>
        <w:ind w:left="850"/>
      </w:pPr>
      <w:r>
        <w:rPr>
          <w:rFonts w:eastAsia="ＭＳ 明朝"/>
          <w:rFonts w:ascii="ＭＳ 明朝" w:hAnsi="ＭＳ 明朝"/>
          <w:sz w:val="20"/>
        </w:rPr>
        <w:t xml:space="preserve">イ 内服薬、浸煎薬及び屯服薬（１回の処方に係る調剤につき）                        11点 </w:t>
      </w:r>
    </w:p>
    <w:p>
      <w:pPr>
        <w:spacing w:before="20" w:after="20" w:line="300" w:lineRule="exact"/>
        <w:ind w:left="850"/>
      </w:pPr>
      <w:r>
        <w:rPr>
          <w:rFonts w:eastAsia="ＭＳ 明朝"/>
          <w:rFonts w:ascii="ＭＳ 明朝" w:hAnsi="ＭＳ 明朝"/>
          <w:sz w:val="20"/>
        </w:rPr>
        <w:t xml:space="preserve">ロ 外用薬（１回の処方に係る調剤につき）                                          ８点 </w:t>
      </w:r>
    </w:p>
    <w:p>
      <w:pPr>
        <w:spacing w:before="20" w:after="20" w:line="300" w:lineRule="exact"/>
        <w:ind w:left="567"/>
      </w:pPr>
      <w:r>
        <w:rPr>
          <w:rFonts w:eastAsia="ＭＳ 明朝"/>
          <w:rFonts w:ascii="ＭＳ 明朝" w:hAnsi="ＭＳ 明朝"/>
          <w:sz w:val="20"/>
        </w:rPr>
        <w:t xml:space="preserve">２ 入院中の患者に対して投薬を行った場合（１日につき）                                ７点 注 麻薬、向精神薬、覚醒剤原料又は毒薬を調剤した場合は、麻薬等加算として、１に係る場合には１処方につき１点を、２に係る場合には１日につき１点を、それぞれ所定点数に加算する。 </w:t>
      </w:r>
    </w:p>
    <w:p>
      <w:pPr>
        <w:spacing w:before="160" w:after="80" w:line="300" w:lineRule="exact"/>
        <w:ind w:left="283"/>
      </w:pPr>
      <w:r>
        <w:rPr>
          <w:rFonts w:eastAsia="ＭＳ ゴシック"/>
          <w:rFonts w:ascii="ＭＳ ゴシック" w:hAnsi="ＭＳ ゴシック"/>
          <w:b/>
          <w:sz w:val="22"/>
        </w:rPr>
        <w:t xml:space="preserve">第２節 処方料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Ｆ１００ 処方料 </w:t>
      </w:r>
    </w:p>
    <w:p>
      <w:pPr>
        <w:spacing w:before="20" w:after="20" w:line="300" w:lineRule="exact"/>
        <w:ind w:left="567"/>
      </w:pPr>
      <w:r>
        <w:rPr>
          <w:rFonts w:eastAsia="ＭＳ 明朝"/>
          <w:rFonts w:ascii="ＭＳ 明朝" w:hAnsi="ＭＳ 明朝"/>
          <w:sz w:val="20"/>
        </w:rPr>
        <w:t xml:space="preserve">１ ３種類以上の抗不安薬、３種類以上の睡眠薬、３種類以上の抗うつ薬、３種類以上の抗精神病薬又は４種類以上の抗不安薬及び睡眠薬の投薬（臨時の投薬等のもの及び３種類の抗うつ薬又は３種類の抗精神病薬を患者の病状等によりやむを得ず投与するものを除く。）を行った場合      18点 </w:t>
      </w:r>
    </w:p>
    <w:p>
      <w:pPr>
        <w:spacing w:before="20" w:after="20" w:line="300" w:lineRule="exact"/>
        <w:ind w:left="567"/>
      </w:pPr>
      <w:r>
        <w:rPr>
          <w:rFonts w:eastAsia="ＭＳ 明朝"/>
          <w:rFonts w:ascii="ＭＳ 明朝" w:hAnsi="ＭＳ 明朝"/>
          <w:sz w:val="20"/>
        </w:rPr>
        <w:t>２ １以外の場合であって、７種類以上の内服薬の投薬（臨時の投薬であって、投薬期間が２週間以内のもの及び区分番号Ａ００１に掲げる再診料の</w:t>
      </w:r>
    </w:p>
    <w:p>
      <w:pPr>
        <w:spacing w:before="20" w:after="20" w:line="300" w:lineRule="exact"/>
        <w:ind w:left="567"/>
      </w:pPr>
      <w:r>
        <w:rPr>
          <w:rFonts w:eastAsia="ＭＳ 明朝"/>
          <w:rFonts w:ascii="ＭＳ 明朝" w:hAnsi="ＭＳ 明朝"/>
          <w:sz w:val="20"/>
        </w:rPr>
        <w:t xml:space="preserve">注12に掲げる地域包括診療加算を算定するものを除く。）を行った場合又は不安若しくは不眠の症状を有する患者に対して１年以上継続して別に厚生労働大臣が定める薬剤の投薬（当該症状を有する患者に対する診療を行うにつき十分な経験を有する医師が行う場合又は精神科の医師の助言を得ている場合その他これに準ずる場合を除く。）を行った場合                              29点 </w:t>
      </w:r>
    </w:p>
    <w:p>
      <w:pPr>
        <w:spacing w:before="20" w:after="20" w:line="300" w:lineRule="exact"/>
        <w:ind w:left="567"/>
      </w:pPr>
      <w:r>
        <w:rPr>
          <w:rFonts w:eastAsia="ＭＳ 明朝"/>
          <w:rFonts w:ascii="ＭＳ 明朝" w:hAnsi="ＭＳ 明朝"/>
          <w:sz w:val="20"/>
        </w:rPr>
        <w:t xml:space="preserve">３ １及び２以外の場合                    42点 </w:t>
      </w:r>
    </w:p>
    <w:p>
      <w:pPr>
        <w:spacing w:before="20" w:after="20" w:line="300" w:lineRule="exact"/>
        <w:ind w:left="567"/>
      </w:pPr>
      <w:r>
        <w:rPr>
          <w:rFonts w:eastAsia="ＭＳ 明朝"/>
          <w:rFonts w:ascii="ＭＳ 明朝" w:hAnsi="ＭＳ 明朝"/>
          <w:sz w:val="20"/>
        </w:rPr>
        <w:t xml:space="preserve">注１ 入院中の患者以外の患者に対する１回の処方について算定する。 </w:t>
      </w:r>
    </w:p>
    <w:p>
      <w:pPr>
        <w:spacing w:before="20" w:after="20" w:line="300" w:lineRule="exact"/>
        <w:ind w:left="567"/>
      </w:pPr>
      <w:r>
        <w:rPr>
          <w:rFonts w:eastAsia="ＭＳ 明朝"/>
          <w:rFonts w:ascii="ＭＳ 明朝" w:hAnsi="ＭＳ 明朝"/>
          <w:sz w:val="20"/>
        </w:rPr>
        <w:t xml:space="preserve">２ 麻薬、向精神薬、覚醒剤原料又は毒薬を処方した場合は、麻薬等加算として、１処方につき１点を所定点数に加算する。 </w:t>
      </w:r>
    </w:p>
    <w:p>
      <w:pPr>
        <w:spacing w:before="20" w:after="20" w:line="300" w:lineRule="exact"/>
        <w:ind w:left="567"/>
      </w:pPr>
      <w:r>
        <w:rPr>
          <w:rFonts w:eastAsia="ＭＳ 明朝"/>
          <w:rFonts w:ascii="ＭＳ 明朝" w:hAnsi="ＭＳ 明朝"/>
          <w:sz w:val="20"/>
        </w:rPr>
        <w:t xml:space="preserve">３ 入院中の患者に対する処方を行った場合は、当該処方の費用は、第１章第２部第１節に掲げる入院基本料に含まれるものとする。 </w:t>
      </w:r>
    </w:p>
    <w:p>
      <w:pPr>
        <w:spacing w:before="20" w:after="20" w:line="300" w:lineRule="exact"/>
        <w:ind w:left="567"/>
      </w:pPr>
      <w:r>
        <w:rPr>
          <w:rFonts w:eastAsia="ＭＳ 明朝"/>
          <w:rFonts w:ascii="ＭＳ 明朝" w:hAnsi="ＭＳ 明朝"/>
          <w:sz w:val="20"/>
        </w:rPr>
        <w:t xml:space="preserve">４ ３歳未満の乳幼児に対して処方を行った場合は、乳幼児加算として、１処方につき３点を所定点数に加算する。 </w:t>
      </w:r>
    </w:p>
    <w:p>
      <w:pPr>
        <w:spacing w:before="20" w:after="20" w:line="300" w:lineRule="exact"/>
        <w:ind w:left="567"/>
      </w:pPr>
      <w:r>
        <w:rPr>
          <w:rFonts w:eastAsia="ＭＳ 明朝"/>
          <w:rFonts w:ascii="ＭＳ 明朝" w:hAnsi="ＭＳ 明朝"/>
          <w:sz w:val="20"/>
        </w:rPr>
        <w:t xml:space="preserve">５ 診療所又は許可病床数が200床未満の病院である保険医療機関において、入院中の患者以外の患者（別に厚生労働大臣が定める疾患を主病とするものに限る。）に対して薬剤の処方期間が28日以上の処方を行った場合は、特定疾患処方管理加算として、月１回に限り、１処方につき56点を所定点数に加算する。 </w:t>
      </w:r>
    </w:p>
    <w:p>
      <w:pPr>
        <w:spacing w:before="20" w:after="20" w:line="300" w:lineRule="exact"/>
        <w:ind w:left="567"/>
      </w:pPr>
      <w:r>
        <w:rPr>
          <w:rFonts w:eastAsia="ＭＳ 明朝"/>
          <w:rFonts w:ascii="ＭＳ 明朝" w:hAnsi="ＭＳ 明朝"/>
          <w:sz w:val="20"/>
        </w:rPr>
        <w:t xml:space="preserve">６ 別に厚生労働大臣が定める施設基準に適合しているものとして地方厚生局長等に届け出た保険医療機関（許可病床数が200床以上の病院に限る。）において、治療の開始に当たり投薬の必要性、危険性等について文書により説明を行った上で抗悪性腫瘍剤を処方した場合には、抗悪性腫瘍剤処方管理加算として、月１回に限り、１処方につき70点を所定点数に加算する。 </w:t>
      </w:r>
    </w:p>
    <w:p>
      <w:pPr>
        <w:spacing w:before="20" w:after="20" w:line="300" w:lineRule="exact"/>
        <w:ind w:left="567"/>
      </w:pPr>
      <w:r>
        <w:rPr>
          <w:rFonts w:eastAsia="ＭＳ 明朝"/>
          <w:rFonts w:ascii="ＭＳ 明朝" w:hAnsi="ＭＳ 明朝"/>
          <w:sz w:val="20"/>
        </w:rPr>
        <w:t>７ 区分番号Ａ０００に掲げる初診料の注２又は</w:t>
      </w:r>
    </w:p>
    <w:p>
      <w:pPr>
        <w:spacing w:before="20" w:after="20" w:line="300" w:lineRule="exact"/>
        <w:ind w:left="567"/>
      </w:pPr>
      <w:r>
        <w:rPr>
          <w:rFonts w:eastAsia="ＭＳ 明朝"/>
          <w:rFonts w:ascii="ＭＳ 明朝" w:hAnsi="ＭＳ 明朝"/>
          <w:sz w:val="20"/>
        </w:rPr>
        <w:t>注３、区分番号Ａ００２に掲げる外来診療料の</w:t>
      </w:r>
    </w:p>
    <w:p>
      <w:pPr>
        <w:spacing w:before="20" w:after="20" w:line="300" w:lineRule="exact"/>
        <w:ind w:left="567"/>
      </w:pPr>
      <w:r>
        <w:rPr>
          <w:rFonts w:eastAsia="ＭＳ 明朝"/>
          <w:rFonts w:ascii="ＭＳ 明朝" w:hAnsi="ＭＳ 明朝"/>
          <w:sz w:val="20"/>
        </w:rPr>
        <w:t xml:space="preserve">注２又は注３を算定する保険医療機関において、別に厚生労働大臣が定める薬剤を除き、１処方につき投与期間が30日以上の投薬を行った場合には、所定点数の100分の40に相当する点数により算定する。 </w:t>
      </w:r>
    </w:p>
    <w:p>
      <w:pPr>
        <w:spacing w:before="20" w:after="20" w:line="300" w:lineRule="exact"/>
        <w:ind w:left="567"/>
      </w:pPr>
      <w:r>
        <w:rPr>
          <w:rFonts w:eastAsia="ＭＳ 明朝"/>
          <w:rFonts w:ascii="ＭＳ 明朝" w:hAnsi="ＭＳ 明朝"/>
          <w:sz w:val="20"/>
        </w:rPr>
        <w:t>８ 別に厚生労働大臣が定める施設基準に適合しているものとして地方厚生局長等に届け出た保</w:t>
      </w:r>
      <w:r>
        <w:rPr>
          <w:rFonts w:eastAsia="ＭＳ 明朝"/>
          <w:rFonts w:ascii="ＭＳ 明朝" w:hAnsi="ＭＳ 明朝"/>
          <w:sz w:val="20"/>
          <w:u w:val="single"/>
        </w:rPr>
        <w:t>険医療機関において投薬を行った場合には、地域支援・外来医薬品供給対応体制加算として、</w:t>
      </w:r>
      <w:r>
        <w:rPr>
          <w:rFonts w:eastAsia="ＭＳ 明朝"/>
          <w:rFonts w:ascii="ＭＳ 明朝" w:hAnsi="ＭＳ 明朝"/>
          <w:sz w:val="20"/>
        </w:rPr>
        <w:t xml:space="preserve">当該基準に係る区分に従い、１処方につき次に掲げる点数をそれぞれ所定点数に加算する。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地域支援・外来医薬品供給対応体制加算１ ８点 </w:t>
      </w:r>
    </w:p>
    <w:p>
      <w:pPr>
        <w:spacing w:before="20" w:after="20" w:line="300" w:lineRule="exact"/>
        <w:ind w:left="850"/>
      </w:pPr>
      <w:r>
        <w:rPr>
          <w:rFonts w:eastAsia="ＭＳ 明朝"/>
          <w:rFonts w:ascii="ＭＳ 明朝" w:hAnsi="ＭＳ 明朝"/>
          <w:sz w:val="20"/>
          <w:u w:val="single"/>
        </w:rPr>
        <w:t xml:space="preserve">ロ  地域支援・外来医薬品供給対応体制加算２ ７点 </w:t>
      </w:r>
    </w:p>
    <w:p>
      <w:pPr>
        <w:spacing w:before="20" w:after="20" w:line="300" w:lineRule="exact"/>
        <w:ind w:left="850"/>
      </w:pPr>
      <w:r>
        <w:rPr>
          <w:rFonts w:eastAsia="ＭＳ 明朝"/>
          <w:rFonts w:ascii="ＭＳ 明朝" w:hAnsi="ＭＳ 明朝"/>
          <w:sz w:val="20"/>
          <w:u w:val="single"/>
        </w:rPr>
        <w:t xml:space="preserve">ハ  地域支援・外来医薬品供給対応体制加算３  ５点 </w:t>
      </w:r>
    </w:p>
    <w:p>
      <w:pPr>
        <w:spacing w:before="20" w:after="20" w:line="300" w:lineRule="exact"/>
        <w:ind w:left="567"/>
      </w:pPr>
      <w:r>
        <w:rPr>
          <w:rFonts w:eastAsia="ＭＳ 明朝"/>
          <w:rFonts w:ascii="ＭＳ 明朝" w:hAnsi="ＭＳ 明朝"/>
          <w:sz w:val="20"/>
        </w:rPr>
        <w:t xml:space="preserve">９ 抗不安薬、睡眠薬、抗うつ薬又は抗精神病薬（以下この区分番号及び区分番号Ｆ４００において「抗不安薬等」という。）が処方されていた患者であって、当該処方の内容を総合的に評価及び調整し、当該患者に処方する抗不安薬等の種類数又は投薬量が減少したものについて、薬剤師、看護師又は准看護師に対し、薬剤の種類数又は投薬量が減少したことによる症状の変化等の確認を指示した場合に、向精神薬調整連携加算として、月１回に限り、１処方につき12点を所定点数に加算する。ただし、同一月において、区分番号Ａ２５０に掲げる薬剤総合評価調整加算及び区分番号Ｂ００８－２に掲げる薬剤総合評価調整管理料は別に算定できない。 </w:t>
      </w:r>
    </w:p>
    <w:p>
      <w:pPr>
        <w:spacing w:before="160" w:after="80" w:line="300" w:lineRule="exact"/>
        <w:ind w:left="283"/>
      </w:pPr>
      <w:r>
        <w:rPr>
          <w:rFonts w:eastAsia="ＭＳ ゴシック"/>
          <w:rFonts w:ascii="ＭＳ ゴシック" w:hAnsi="ＭＳ ゴシック"/>
          <w:b/>
          <w:sz w:val="22"/>
        </w:rPr>
        <w:t xml:space="preserve">第３節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Ｆ２００ 薬剤 薬剤料は、次の各区分ごとに所定単位につき、薬価が15円以下である場合は１点とし、15円を超える場合は10円又はその端数を増すごとに１点を所定点数に加算する。 使用薬剤                単位 内服薬及び浸煎薬 １剤１日分 屯服薬                １回分 外用薬                １調剤 </w:t>
      </w:r>
    </w:p>
    <w:p>
      <w:pPr>
        <w:spacing w:before="20" w:after="20" w:line="300" w:lineRule="exact"/>
        <w:ind w:left="567"/>
      </w:pPr>
      <w:r>
        <w:rPr>
          <w:rFonts w:eastAsia="ＭＳ 明朝"/>
          <w:rFonts w:ascii="ＭＳ 明朝" w:hAnsi="ＭＳ 明朝"/>
          <w:sz w:val="20"/>
        </w:rPr>
        <w:t xml:space="preserve">注１ 特別入院基本料等を算定している病棟を有する病院に入院している患者であって入院期間が１年を超えるものに対する同一月の投薬に係る薬剤料と注射に係る薬剤料とを合算して得た点数（以下この表において「合算薬剤料」という。）が、220点にその月における当該患者の入院日数を乗じて得た点数を超える場合（悪性新生物りその他の特定の疾患に罹患している患者に対して投薬又は注射を行った場合を除く。）には、当該合算薬剤料は、所定点数にかかわらず、220点にその月における当該患者の入院日数を乗じて得た点数により算定する。 </w:t>
      </w:r>
    </w:p>
    <w:p>
      <w:pPr>
        <w:spacing w:before="20" w:after="20" w:line="300" w:lineRule="exact"/>
        <w:ind w:left="567"/>
      </w:pPr>
      <w:r>
        <w:rPr>
          <w:rFonts w:eastAsia="ＭＳ 明朝"/>
          <w:rFonts w:ascii="ＭＳ 明朝" w:hAnsi="ＭＳ 明朝"/>
          <w:sz w:val="20"/>
        </w:rPr>
        <w:t xml:space="preserve">２ １処方につき３種類以上の抗不安薬、３種類以上の睡眠薬、３種類以上の抗うつ薬、３種類以上の抗精神病薬又は４種類以上の抗不安薬及び睡眠薬の投薬（臨時の投薬等のもの及び３種類の抗うつ薬又は３種類の抗精神病薬を患者の病状等によりやむを得ず投与するものを除く。）を行った場合には、抗不安薬、睡眠薬、抗うつ薬及び抗精神病薬に係る薬剤料に限り、所定点数の100分の80に相当する点数により算定する。 </w:t>
      </w:r>
    </w:p>
    <w:p>
      <w:pPr>
        <w:spacing w:before="20" w:after="20" w:line="300" w:lineRule="exact"/>
        <w:ind w:left="567"/>
      </w:pPr>
      <w:r>
        <w:rPr>
          <w:rFonts w:eastAsia="ＭＳ 明朝"/>
          <w:rFonts w:ascii="ＭＳ 明朝" w:hAnsi="ＭＳ 明朝"/>
          <w:sz w:val="20"/>
        </w:rPr>
        <w:t xml:space="preserve">３ 注２以外の場合であって、１処方につき７種類以上の内服薬の投薬（臨時の投薬であって、投薬期間が２週間以内のもの及び区分番号Ａ００１に掲げる再診料の注12に掲げる地域包括診療加算又は区分番号Ｂ００１－２－９に掲げる地域包括診療料を算定するものを除く。）を行った場合には、所定点数の100分の90に相当する点数により算定する。 </w:t>
      </w:r>
    </w:p>
    <w:p>
      <w:pPr>
        <w:spacing w:before="20" w:after="20" w:line="300" w:lineRule="exact"/>
        <w:ind w:left="567"/>
      </w:pPr>
      <w:r>
        <w:rPr>
          <w:rFonts w:eastAsia="ＭＳ 明朝"/>
          <w:rFonts w:ascii="ＭＳ 明朝" w:hAnsi="ＭＳ 明朝"/>
          <w:sz w:val="20"/>
        </w:rPr>
        <w:t>４ 区分番号Ａ０００に掲げる初診料の注２又は</w:t>
      </w:r>
    </w:p>
    <w:p>
      <w:pPr>
        <w:spacing w:before="20" w:after="20" w:line="300" w:lineRule="exact"/>
        <w:ind w:left="567"/>
      </w:pPr>
      <w:r>
        <w:rPr>
          <w:rFonts w:eastAsia="ＭＳ 明朝"/>
          <w:rFonts w:ascii="ＭＳ 明朝" w:hAnsi="ＭＳ 明朝"/>
          <w:sz w:val="20"/>
        </w:rPr>
        <w:t>注３、区分番号Ａ００２に掲げる外来診療料の</w:t>
      </w:r>
    </w:p>
    <w:p>
      <w:pPr>
        <w:spacing w:before="20" w:after="20" w:line="300" w:lineRule="exact"/>
        <w:ind w:left="567"/>
      </w:pPr>
      <w:r>
        <w:rPr>
          <w:rFonts w:eastAsia="ＭＳ 明朝"/>
          <w:rFonts w:ascii="ＭＳ 明朝" w:hAnsi="ＭＳ 明朝"/>
          <w:sz w:val="20"/>
        </w:rPr>
        <w:t xml:space="preserve">注２又は注３を算定する保険医療機関において、別に厚生労働大臣が定める薬剤を除き、１処方につき投与期間が30日以上の投薬を行った場合には、所定点数の100分の40に相当する点数により算定する。 </w:t>
      </w:r>
    </w:p>
    <w:p>
      <w:pPr>
        <w:spacing w:before="20" w:after="20" w:line="300" w:lineRule="exact"/>
        <w:ind w:left="567"/>
      </w:pPr>
      <w:r>
        <w:rPr>
          <w:rFonts w:eastAsia="ＭＳ 明朝"/>
          <w:rFonts w:ascii="ＭＳ 明朝" w:hAnsi="ＭＳ 明朝"/>
          <w:sz w:val="20"/>
        </w:rPr>
        <w:t xml:space="preserve">５ 健康保険法第85条第１項及び高齢者医療確保法第74条第１項に規定する入院時食事療養費に係る食事療養又は健康保険法第85条の２第１項及び高齢者医療確保法第75条第１項に規定する入院時生活療養費に係る生活療養の食事の提供たる療養を受けている患者又は入院中の患者以外の患者に対して投与されたビタミン剤については、当該患者の疾患又は症状の原因がビタミンの欠乏又は代謝異常であることが明らかであり、かつ、必要なビタミンを食事により摂取することが困難である場合その他これに準ずる場合であって、医師が当該ビタミン剤の投与が有効であると判断したときを除き、これを算定しない。 </w:t>
      </w:r>
    </w:p>
    <w:p>
      <w:pPr>
        <w:spacing w:before="20" w:after="20" w:line="300" w:lineRule="exact"/>
        <w:ind w:left="567"/>
      </w:pPr>
      <w:r>
        <w:rPr>
          <w:rFonts w:eastAsia="ＭＳ 明朝"/>
          <w:rFonts w:ascii="ＭＳ 明朝" w:hAnsi="ＭＳ 明朝"/>
          <w:sz w:val="20"/>
        </w:rPr>
        <w:t xml:space="preserve">６ 使用薬剤の薬価は、別に厚生労働大臣が定める。 </w:t>
      </w:r>
    </w:p>
    <w:p>
      <w:pPr>
        <w:spacing w:before="160" w:after="80" w:line="300" w:lineRule="exact"/>
        <w:ind w:left="283"/>
      </w:pPr>
      <w:r>
        <w:rPr>
          <w:rFonts w:eastAsia="ＭＳ ゴシック"/>
          <w:rFonts w:ascii="ＭＳ ゴシック" w:hAnsi="ＭＳ ゴシック"/>
          <w:b/>
          <w:sz w:val="22"/>
        </w:rPr>
        <w:t xml:space="preserve">第４節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Ｆ３００ 特定保険医療材料 材料価格を10円で除して得た点数 注 支給した特定保険医療材料の材料価格は、別に厚生労働大臣が定める。 </w:t>
      </w:r>
    </w:p>
    <w:p>
      <w:pPr>
        <w:spacing w:before="160" w:after="80" w:line="300" w:lineRule="exact"/>
        <w:ind w:left="283"/>
      </w:pPr>
      <w:r>
        <w:rPr>
          <w:rFonts w:eastAsia="ＭＳ ゴシック"/>
          <w:rFonts w:ascii="ＭＳ ゴシック" w:hAnsi="ＭＳ ゴシック"/>
          <w:b/>
          <w:sz w:val="22"/>
        </w:rPr>
        <w:t xml:space="preserve">第５節 処方箋料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Ｆ４００ 処方箋料 </w:t>
      </w:r>
    </w:p>
    <w:p>
      <w:pPr>
        <w:spacing w:before="20" w:after="20" w:line="300" w:lineRule="exact"/>
        <w:ind w:left="567"/>
      </w:pPr>
      <w:r>
        <w:rPr>
          <w:rFonts w:eastAsia="ＭＳ 明朝"/>
          <w:rFonts w:ascii="ＭＳ 明朝" w:hAnsi="ＭＳ 明朝"/>
          <w:sz w:val="20"/>
        </w:rPr>
        <w:t xml:space="preserve">１ ３種類以上の抗不安薬、３種類以上の睡眠薬、３種類以上の抗うつ薬、３種類以上の抗精神病薬又は４種類以上の抗不安薬及び睡眠薬の投薬（臨時の投薬等のもの及び３種類の抗うつ薬又は３種類の抗精神病薬を患者の病状等によりやむを得ず投与するものを除く。）を行った場合      20点 </w:t>
      </w:r>
    </w:p>
    <w:p>
      <w:pPr>
        <w:spacing w:before="20" w:after="20" w:line="300" w:lineRule="exact"/>
        <w:ind w:left="567"/>
      </w:pPr>
      <w:r>
        <w:rPr>
          <w:rFonts w:eastAsia="ＭＳ 明朝"/>
          <w:rFonts w:ascii="ＭＳ 明朝" w:hAnsi="ＭＳ 明朝"/>
          <w:sz w:val="20"/>
        </w:rPr>
        <w:t>２ １以外の場合であって、７種類以上の内服薬の投薬（臨時の投薬であって、投薬期間が２週間以内のもの及び区分番号Ａ００１に掲げる再診料の</w:t>
      </w:r>
    </w:p>
    <w:p>
      <w:pPr>
        <w:spacing w:before="20" w:after="20" w:line="300" w:lineRule="exact"/>
        <w:ind w:left="567"/>
      </w:pPr>
      <w:r>
        <w:rPr>
          <w:rFonts w:eastAsia="ＭＳ 明朝"/>
          <w:rFonts w:ascii="ＭＳ 明朝" w:hAnsi="ＭＳ 明朝"/>
          <w:sz w:val="20"/>
        </w:rPr>
        <w:t xml:space="preserve">注12に掲げる地域包括診療加算を算定するものを除く。）を行った場合又は不安若しくは不眠の症状を有する患者に対して１年以上継続して別に厚生労働大臣が定める薬剤の投薬（当該症状を有する患者に対する診療を行うにつき十分な経験を有する医師が行う場合又は精神科の医師の助言を得ている場合その他これに準ずる場合を除く。）を行った場合                              32点 </w:t>
      </w:r>
    </w:p>
    <w:p>
      <w:pPr>
        <w:spacing w:before="20" w:after="20" w:line="300" w:lineRule="exact"/>
        <w:ind w:left="567"/>
      </w:pPr>
      <w:r>
        <w:rPr>
          <w:rFonts w:eastAsia="ＭＳ 明朝"/>
          <w:rFonts w:ascii="ＭＳ 明朝" w:hAnsi="ＭＳ 明朝"/>
          <w:sz w:val="20"/>
        </w:rPr>
        <w:t xml:space="preserve">３ １及び２以外の場合                    60点 </w:t>
      </w:r>
    </w:p>
    <w:p>
      <w:pPr>
        <w:spacing w:before="20" w:after="20" w:line="300" w:lineRule="exact"/>
        <w:ind w:left="567"/>
      </w:pPr>
      <w:r>
        <w:rPr>
          <w:rFonts w:eastAsia="ＭＳ 明朝"/>
          <w:rFonts w:ascii="ＭＳ 明朝" w:hAnsi="ＭＳ 明朝"/>
          <w:sz w:val="20"/>
        </w:rPr>
        <w:t xml:space="preserve">注１ 保険薬局において調剤を受けるために処方箋を交付した場合に、交付１回につき算定する。 </w:t>
      </w:r>
    </w:p>
    <w:p>
      <w:pPr>
        <w:spacing w:before="20" w:after="20" w:line="300" w:lineRule="exact"/>
        <w:ind w:left="567"/>
      </w:pPr>
      <w:r>
        <w:rPr>
          <w:rFonts w:eastAsia="ＭＳ 明朝"/>
          <w:rFonts w:ascii="ＭＳ 明朝" w:hAnsi="ＭＳ 明朝"/>
          <w:sz w:val="20"/>
        </w:rPr>
        <w:t>２ 区分番号Ａ０００に掲げる初診料の注２又は</w:t>
      </w:r>
    </w:p>
    <w:p>
      <w:pPr>
        <w:spacing w:before="20" w:after="20" w:line="300" w:lineRule="exact"/>
        <w:ind w:left="567"/>
      </w:pPr>
      <w:r>
        <w:rPr>
          <w:rFonts w:eastAsia="ＭＳ 明朝"/>
          <w:rFonts w:ascii="ＭＳ 明朝" w:hAnsi="ＭＳ 明朝"/>
          <w:sz w:val="20"/>
        </w:rPr>
        <w:t>注３、区分番号Ａ００２に掲げる外来診療料の</w:t>
      </w:r>
    </w:p>
    <w:p>
      <w:pPr>
        <w:spacing w:before="20" w:after="20" w:line="300" w:lineRule="exact"/>
        <w:ind w:left="567"/>
      </w:pPr>
      <w:r>
        <w:rPr>
          <w:rFonts w:eastAsia="ＭＳ 明朝"/>
          <w:rFonts w:ascii="ＭＳ 明朝" w:hAnsi="ＭＳ 明朝"/>
          <w:sz w:val="20"/>
        </w:rPr>
        <w:t xml:space="preserve">注２又は注３を算定する保険医療機関において、別に厚生労働大臣が定める薬剤を除き、１処方につき投与期間が30日以上の投薬を行った場合（保険医療機関及び保険医療養担当規則（昭和32年厚生省令第15号）第20条第３号ロ及び高齢者の医療の確保に関する法律の規定による療養の給付等の取扱い及び担当に関する基準（昭和58年厚生省告示第14号）第20条第４号ロに規定するリフィル処方箋を交付する場合であって、当該リフィル処方箋の１回の使用による投与期間が29日以内の投薬を行った場合を除く。）には、所定点数の100分の40に相当する点数により算定する。 </w:t>
      </w:r>
    </w:p>
    <w:p>
      <w:pPr>
        <w:spacing w:before="20" w:after="20" w:line="300" w:lineRule="exact"/>
        <w:ind w:left="567"/>
      </w:pPr>
      <w:r>
        <w:rPr>
          <w:rFonts w:eastAsia="ＭＳ 明朝"/>
          <w:rFonts w:ascii="ＭＳ 明朝" w:hAnsi="ＭＳ 明朝"/>
          <w:sz w:val="20"/>
        </w:rPr>
        <w:t xml:space="preserve">３ ３歳未満の乳幼児に対して処方箋を交付した場合は、乳幼児加算として、処方箋の交付１回につき３点を所定点数に加算する。 </w:t>
      </w:r>
    </w:p>
    <w:p>
      <w:pPr>
        <w:spacing w:before="20" w:after="20" w:line="300" w:lineRule="exact"/>
        <w:ind w:left="567"/>
      </w:pPr>
      <w:r>
        <w:rPr>
          <w:rFonts w:eastAsia="ＭＳ 明朝"/>
          <w:rFonts w:ascii="ＭＳ 明朝" w:hAnsi="ＭＳ 明朝"/>
          <w:sz w:val="20"/>
        </w:rPr>
        <w:t xml:space="preserve">４ 診療所又は許可病床数が200床未満の病院である保険医療機関において、入院中の患者以外の患者（別に厚生労働大臣が定める疾患を主病とするものに限る。）に対して薬剤の処方期間が28日以上の処方（リフィル処方箋の複数回の使用による合計の処方期間が28日以上の処方を含む。）を行った場合は、特定疾患処方管理加算として、月１回に限り、１処方につき56点を所定点数に加算する。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許可病床数が200床以上の病院に限る。）において、治療の開始に当たり投薬の必要性、危険性等について文書により説明を行った上で抗悪性腫瘍剤に係る処方箋を交付した場合には、抗悪性腫瘍剤処方管理加算として、月１回に限り、処方箋の交付１回につき70点を所定点数に加算する。 </w:t>
      </w:r>
    </w:p>
    <w:p>
      <w:pPr>
        <w:spacing w:before="20" w:after="20" w:line="300" w:lineRule="exact"/>
        <w:ind w:left="567"/>
      </w:pPr>
      <w:r>
        <w:rPr>
          <w:rFonts w:eastAsia="ＭＳ 明朝"/>
          <w:rFonts w:ascii="ＭＳ 明朝" w:hAnsi="ＭＳ 明朝"/>
          <w:sz w:val="20"/>
        </w:rPr>
        <w:t xml:space="preserve">６ 別に厚生労働大臣が定める施設基準を満たす保険医療機関において、薬剤の一般的名称を記載する処方箋を交付した場合は、当該処方箋の内容に応じ、次に掲げる点数を処方箋の交付１回につきそれぞれ所定点数に加算する。 </w:t>
      </w:r>
    </w:p>
    <w:p>
      <w:pPr>
        <w:spacing w:before="20" w:after="20" w:line="300" w:lineRule="exact"/>
        <w:ind w:left="850"/>
      </w:pPr>
      <w:r>
        <w:rPr>
          <w:rFonts w:eastAsia="ＭＳ 明朝"/>
          <w:rFonts w:ascii="ＭＳ 明朝" w:hAnsi="ＭＳ 明朝"/>
          <w:sz w:val="20"/>
        </w:rPr>
        <w:t xml:space="preserve">イ 一般名処方加算１                 </w:t>
      </w:r>
      <w:r>
        <w:rPr>
          <w:rFonts w:eastAsia="ＭＳ 明朝"/>
          <w:rFonts w:ascii="ＭＳ 明朝" w:hAnsi="ＭＳ 明朝"/>
          <w:sz w:val="20"/>
          <w:u w:val="single"/>
        </w:rPr>
        <w:t xml:space="preserve">８点 </w:t>
      </w:r>
    </w:p>
    <w:p>
      <w:pPr>
        <w:spacing w:before="20" w:after="20" w:line="300" w:lineRule="exact"/>
        <w:ind w:left="850"/>
      </w:pPr>
      <w:r>
        <w:rPr>
          <w:rFonts w:eastAsia="ＭＳ 明朝"/>
          <w:rFonts w:ascii="ＭＳ 明朝" w:hAnsi="ＭＳ 明朝"/>
          <w:sz w:val="20"/>
        </w:rPr>
        <w:t xml:space="preserve">ロ 一般名処方加算２        </w:t>
      </w:r>
      <w:r>
        <w:rPr>
          <w:rFonts w:eastAsia="ＭＳ 明朝"/>
          <w:rFonts w:ascii="ＭＳ 明朝" w:hAnsi="ＭＳ 明朝"/>
          <w:sz w:val="20"/>
          <w:u w:val="single"/>
        </w:rPr>
        <w:t xml:space="preserve">         ６点 </w:t>
      </w:r>
    </w:p>
    <w:p>
      <w:pPr>
        <w:spacing w:before="20" w:after="20" w:line="300" w:lineRule="exact"/>
        <w:ind w:left="567"/>
      </w:pPr>
      <w:r>
        <w:rPr>
          <w:rFonts w:eastAsia="ＭＳ 明朝"/>
          <w:rFonts w:ascii="ＭＳ 明朝" w:hAnsi="ＭＳ 明朝"/>
          <w:sz w:val="20"/>
        </w:rPr>
        <w:t xml:space="preserve">７ 抗不安薬等が処方されていた患者であって、当該処方の内容を総合的に評価及び調整し、当該患者に処方する抗不安薬等の種類数又は投薬量が減少したものについて、薬剤師に対し、薬剤の種類数又は投薬量が減少したことによる症状の変化等の確認を指示した場合に、向精神薬調整連携加算として、月１回に限り、１処方につき12点を所定点数に加算する。ただし、同一月において、区分番号Ａ２５０に掲げる薬剤総合評価調整加算及び区分番号Ｂ００８－２に掲げる薬剤総合評価調整管理料は別に算定できない。 </w:t>
      </w:r>
    </w:p>
    <w:p>
      <w:pPr>
        <w:spacing w:before="20" w:after="20" w:line="300" w:lineRule="exact"/>
        <w:ind w:left="567"/>
      </w:pPr>
      <w:r>
        <w:rPr>
          <w:rFonts w:eastAsia="ＭＳ 明朝"/>
          <w:rFonts w:ascii="ＭＳ 明朝" w:hAnsi="ＭＳ 明朝"/>
          <w:sz w:val="20"/>
        </w:rPr>
        <w:t xml:space="preserve">８ １、２及び３について、直近３月に処方箋を交付した回数が一定以上である保険医療機関が、別表第三調剤報酬点数表区分番号００調剤基本料に掲げる特別調剤基本料Ａを算定する薬局であって、当該保険医療機関から集中的に処方箋を受け付けているものと不動産取引等その他の特別な関係を有する場合は、１、２又は３の所定点数に代えて、それぞれ18点、29点又は42点を算定する。 </w:t>
      </w:r>
    </w:p>
    <w:p>
      <w:pPr>
        <w:spacing w:before="160" w:after="80" w:line="300" w:lineRule="exact"/>
        <w:ind w:left="283"/>
      </w:pPr>
      <w:r>
        <w:rPr>
          <w:rFonts w:eastAsia="ＭＳ ゴシック"/>
          <w:rFonts w:ascii="ＭＳ ゴシック" w:hAnsi="ＭＳ ゴシック"/>
          <w:b/>
          <w:sz w:val="22"/>
        </w:rPr>
        <w:t xml:space="preserve">第６節 調剤技術基本料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Ｆ５００ 調剤技術基本料 </w:t>
      </w:r>
    </w:p>
    <w:p>
      <w:pPr>
        <w:spacing w:before="20" w:after="20" w:line="300" w:lineRule="exact"/>
        <w:ind w:left="567"/>
      </w:pPr>
      <w:r>
        <w:rPr>
          <w:rFonts w:eastAsia="ＭＳ 明朝"/>
          <w:rFonts w:ascii="ＭＳ 明朝" w:hAnsi="ＭＳ 明朝"/>
          <w:sz w:val="20"/>
        </w:rPr>
        <w:t xml:space="preserve">１ 入院中の患者に投薬を行った場合        42点 </w:t>
      </w:r>
    </w:p>
    <w:p>
      <w:pPr>
        <w:spacing w:before="20" w:after="20" w:line="300" w:lineRule="exact"/>
        <w:ind w:left="567"/>
      </w:pPr>
      <w:r>
        <w:rPr>
          <w:rFonts w:eastAsia="ＭＳ 明朝"/>
          <w:rFonts w:ascii="ＭＳ 明朝" w:hAnsi="ＭＳ 明朝"/>
          <w:sz w:val="20"/>
        </w:rPr>
        <w:t xml:space="preserve">２ その他の患者に投薬を行った場合        14点 </w:t>
      </w:r>
    </w:p>
    <w:p>
      <w:pPr>
        <w:spacing w:before="20" w:after="20" w:line="300" w:lineRule="exact"/>
        <w:ind w:left="567"/>
      </w:pPr>
      <w:r>
        <w:rPr>
          <w:rFonts w:eastAsia="ＭＳ 明朝"/>
          <w:rFonts w:ascii="ＭＳ 明朝" w:hAnsi="ＭＳ 明朝"/>
          <w:sz w:val="20"/>
        </w:rPr>
        <w:t xml:space="preserve">注１ 薬剤師が常時勤務する保険医療機関において投薬を行った場合（処方箋を交付した場合を除く。）に算定する。 </w:t>
      </w:r>
    </w:p>
    <w:p>
      <w:pPr>
        <w:spacing w:before="20" w:after="20" w:line="300" w:lineRule="exact"/>
        <w:ind w:left="567"/>
      </w:pPr>
      <w:r>
        <w:rPr>
          <w:rFonts w:eastAsia="ＭＳ 明朝"/>
          <w:rFonts w:ascii="ＭＳ 明朝" w:hAnsi="ＭＳ 明朝"/>
          <w:sz w:val="20"/>
        </w:rPr>
        <w:t xml:space="preserve">２ 同一の患者につき同一月内に調剤技術基本料を算定すべき投薬を２回以上行った場合においては、調剤技術基本料は月１回に限り算定する。 </w:t>
      </w:r>
    </w:p>
    <w:p>
      <w:pPr>
        <w:spacing w:before="20" w:after="20" w:line="300" w:lineRule="exact"/>
        <w:ind w:left="567"/>
      </w:pPr>
      <w:r>
        <w:rPr>
          <w:rFonts w:eastAsia="ＭＳ 明朝"/>
          <w:rFonts w:ascii="ＭＳ 明朝" w:hAnsi="ＭＳ 明朝"/>
          <w:sz w:val="20"/>
        </w:rPr>
        <w:t xml:space="preserve">３ １において、調剤を院内製剤の上行った場合は、院内製剤加算として10点を所定点数に加算する。 </w:t>
      </w:r>
    </w:p>
    <w:p>
      <w:pPr>
        <w:spacing w:before="20" w:after="20" w:line="300" w:lineRule="exact"/>
        <w:ind w:left="567"/>
      </w:pPr>
      <w:r>
        <w:rPr>
          <w:rFonts w:eastAsia="ＭＳ 明朝"/>
          <w:rFonts w:ascii="ＭＳ 明朝" w:hAnsi="ＭＳ 明朝"/>
          <w:sz w:val="20"/>
        </w:rPr>
        <w:t xml:space="preserve">４ 区分番号Ｂ００８に掲げる薬剤管理指導料又は区分番号Ｃ００８に掲げる在宅患者訪問薬剤管理指導料を算定している患者については、算定しない。 </w:t>
      </w:r>
    </w:p>
    <w:p>
      <w:pPr>
        <w:spacing w:before="160" w:after="80" w:line="300" w:lineRule="exact"/>
        <w:ind w:left="170"/>
      </w:pPr>
      <w:r>
        <w:rPr>
          <w:rFonts w:eastAsia="ＭＳ ゴシック"/>
          <w:rFonts w:ascii="ＭＳ ゴシック" w:hAnsi="ＭＳ ゴシック"/>
          <w:b/>
          <w:sz w:val="24"/>
        </w:rPr>
        <w:t xml:space="preserve">第６部 注射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注射の費用は、第１節及び第２節の各区分の所定点数を合算した点数により算定する。 </w:t>
      </w:r>
    </w:p>
    <w:p>
      <w:pPr>
        <w:spacing w:before="20" w:after="20" w:line="300" w:lineRule="exact"/>
        <w:ind w:left="567"/>
      </w:pPr>
      <w:r>
        <w:rPr>
          <w:rFonts w:eastAsia="ＭＳ 明朝"/>
          <w:rFonts w:ascii="ＭＳ 明朝" w:hAnsi="ＭＳ 明朝"/>
          <w:sz w:val="20"/>
        </w:rPr>
        <w:t xml:space="preserve">２ 注射に当たって、別に厚生労働大臣が定める保険医療材料（以下この部において「特定保険医療材料」という。）を使用した場合は、前号により算定した点数及び第３節の所定点数を合算した点数により算定する。 </w:t>
      </w:r>
    </w:p>
    <w:p>
      <w:pPr>
        <w:spacing w:before="20" w:after="20" w:line="300" w:lineRule="exact"/>
        <w:ind w:left="567"/>
      </w:pPr>
      <w:r>
        <w:rPr>
          <w:rFonts w:eastAsia="ＭＳ 明朝"/>
          <w:rFonts w:ascii="ＭＳ 明朝" w:hAnsi="ＭＳ 明朝"/>
          <w:sz w:val="20"/>
        </w:rPr>
        <w:t xml:space="preserve">３ 生物学的製剤注射を行った場合は、生物学的製剤注射加算として、前２号により算定した点数に15点を加算する。 </w:t>
      </w:r>
    </w:p>
    <w:p>
      <w:pPr>
        <w:spacing w:before="20" w:after="20" w:line="300" w:lineRule="exact"/>
        <w:ind w:left="567"/>
      </w:pPr>
      <w:r>
        <w:rPr>
          <w:rFonts w:eastAsia="ＭＳ 明朝"/>
          <w:rFonts w:ascii="ＭＳ 明朝" w:hAnsi="ＭＳ 明朝"/>
          <w:sz w:val="20"/>
        </w:rPr>
        <w:t xml:space="preserve">４ 精密持続点滴注射を行った場合は、精密持続点滴注射加算として、前３号により算定した点数に１日につき80点を加算する。 </w:t>
      </w:r>
    </w:p>
    <w:p>
      <w:pPr>
        <w:spacing w:before="20" w:after="20" w:line="300" w:lineRule="exact"/>
        <w:ind w:left="567"/>
      </w:pPr>
      <w:r>
        <w:rPr>
          <w:rFonts w:eastAsia="ＭＳ 明朝"/>
          <w:rFonts w:ascii="ＭＳ 明朝" w:hAnsi="ＭＳ 明朝"/>
          <w:sz w:val="20"/>
        </w:rPr>
        <w:t xml:space="preserve">５ 注射に当たって、麻薬を使用した場合は、麻薬注射加算として、前各号により算定した点数に５点を加算する。 </w:t>
      </w:r>
    </w:p>
    <w:p>
      <w:pPr>
        <w:spacing w:before="20" w:after="20" w:line="300" w:lineRule="exact"/>
        <w:ind w:left="567"/>
      </w:pPr>
      <w:r>
        <w:rPr>
          <w:rFonts w:eastAsia="ＭＳ 明朝"/>
          <w:rFonts w:ascii="ＭＳ 明朝" w:hAnsi="ＭＳ 明朝"/>
          <w:sz w:val="20"/>
        </w:rPr>
        <w:t xml:space="preserve">６ 区分番号Ｇ００１に掲げる静脈内注射、Ｇ００２に掲げる動脈注射、Ｇ００４に掲げる点滴注射、Ｇ００５に掲げる中心静脈注射又はＧ００６に掲げる植込型カテーテルによる中心静脈注射について、別に厚生労働大臣が定める施設基準に適合しているものとして地方厚生局長等に届け出た保険医療機関において、入院中の患者以外の患者（悪性腫瘍を主病とする患者を除く。）に対して、治療の開始に当たり注射の必要性、危険性等について文書により説明を行った上で化学療法を行った場合は、当該基準に係る区分に従い、次に掲げる点数を、それぞれ１日につき前各号により算定した点数に加算する。この場合において、同一月に区分番号Ｃ１０１に掲げる在宅自己注射指導管理料は算定できない。 </w:t>
      </w:r>
    </w:p>
    <w:p>
      <w:pPr>
        <w:spacing w:before="20" w:after="20" w:line="300" w:lineRule="exact"/>
        <w:ind w:left="850"/>
      </w:pPr>
      <w:r>
        <w:rPr>
          <w:rFonts w:eastAsia="ＭＳ 明朝"/>
          <w:rFonts w:ascii="ＭＳ 明朝" w:hAnsi="ＭＳ 明朝"/>
          <w:sz w:val="20"/>
        </w:rPr>
        <w:t xml:space="preserve">イ 外来化学療法加算１ </w:t>
      </w:r>
    </w:p>
    <w:p>
      <w:pPr>
        <w:spacing w:before="20" w:after="20" w:line="300" w:lineRule="exact"/>
        <w:ind w:left="1134"/>
      </w:pPr>
      <w:r>
        <w:rPr>
          <w:rFonts w:eastAsia="ＭＳ 明朝"/>
          <w:rFonts w:ascii="ＭＳ 明朝" w:hAnsi="ＭＳ 明朝"/>
          <w:sz w:val="20"/>
        </w:rPr>
        <w:t xml:space="preserve">（１） 15歳未満の患者の場合                    670点 </w:t>
      </w:r>
    </w:p>
    <w:p>
      <w:pPr>
        <w:spacing w:before="20" w:after="20" w:line="300" w:lineRule="exact"/>
        <w:ind w:left="1134"/>
      </w:pPr>
      <w:r>
        <w:rPr>
          <w:rFonts w:eastAsia="ＭＳ 明朝"/>
          <w:rFonts w:ascii="ＭＳ 明朝" w:hAnsi="ＭＳ 明朝"/>
          <w:sz w:val="20"/>
        </w:rPr>
        <w:t xml:space="preserve">（２） 15歳以上の患者の場合                       450点 </w:t>
      </w:r>
    </w:p>
    <w:p>
      <w:pPr>
        <w:spacing w:before="20" w:after="20" w:line="300" w:lineRule="exact"/>
        <w:ind w:left="850"/>
      </w:pPr>
      <w:r>
        <w:rPr>
          <w:rFonts w:eastAsia="ＭＳ 明朝"/>
          <w:rFonts w:ascii="ＭＳ 明朝" w:hAnsi="ＭＳ 明朝"/>
          <w:sz w:val="20"/>
        </w:rPr>
        <w:t xml:space="preserve">ロ 外来化学療法加算２ </w:t>
      </w:r>
    </w:p>
    <w:p>
      <w:pPr>
        <w:spacing w:before="20" w:after="20" w:line="300" w:lineRule="exact"/>
        <w:ind w:left="1134"/>
      </w:pPr>
      <w:r>
        <w:rPr>
          <w:rFonts w:eastAsia="ＭＳ 明朝"/>
          <w:rFonts w:ascii="ＭＳ 明朝" w:hAnsi="ＭＳ 明朝"/>
          <w:sz w:val="20"/>
        </w:rPr>
        <w:t xml:space="preserve">（１） 15歳未満の患者の場合                    640点 </w:t>
      </w:r>
    </w:p>
    <w:p>
      <w:pPr>
        <w:spacing w:before="20" w:after="20" w:line="300" w:lineRule="exact"/>
        <w:ind w:left="1134"/>
      </w:pPr>
      <w:r>
        <w:rPr>
          <w:rFonts w:eastAsia="ＭＳ 明朝"/>
          <w:rFonts w:ascii="ＭＳ 明朝" w:hAnsi="ＭＳ 明朝"/>
          <w:sz w:val="20"/>
        </w:rPr>
        <w:t xml:space="preserve">（２） 15歳以上の患者の場合                       370点 </w:t>
      </w:r>
    </w:p>
    <w:p>
      <w:pPr>
        <w:spacing w:before="20" w:after="20" w:line="300" w:lineRule="exact"/>
        <w:ind w:left="567"/>
      </w:pPr>
      <w:r>
        <w:rPr>
          <w:rFonts w:eastAsia="ＭＳ 明朝"/>
          <w:rFonts w:ascii="ＭＳ 明朝" w:hAnsi="ＭＳ 明朝"/>
          <w:sz w:val="20"/>
        </w:rPr>
        <w:t xml:space="preserve">７ 入院中の患者以外の患者に対する注射に当たって、当該患者に対し、バイオ後続品に係る説明を行い、バイオ後続品を使用した場合は、バイオ後続品導入初期加算として、当該バイオ後続品の初回の使用日の属する月から起算して３月を限度として、月１回に限り150点を所定点数に加算する。 </w:t>
      </w:r>
    </w:p>
    <w:p>
      <w:pPr>
        <w:spacing w:before="20" w:after="20" w:line="300" w:lineRule="exact"/>
        <w:ind w:left="567"/>
      </w:pPr>
      <w:r>
        <w:rPr>
          <w:rFonts w:eastAsia="ＭＳ 明朝"/>
          <w:rFonts w:ascii="ＭＳ 明朝" w:hAnsi="ＭＳ 明朝"/>
          <w:sz w:val="20"/>
        </w:rPr>
        <w:t xml:space="preserve">８ 第１節に掲げられていない注射であって簡単なものの費用は、第２節の各区分の所定点数のみにより算定し、特殊なものの費用は、第１節に掲げられている注射のうちで最も近似する注射の各区分の所定点数により算定する。 </w:t>
      </w:r>
    </w:p>
    <w:p>
      <w:pPr>
        <w:spacing w:before="20" w:after="20" w:line="300" w:lineRule="exact"/>
        <w:ind w:left="567"/>
      </w:pPr>
      <w:r>
        <w:rPr>
          <w:rFonts w:eastAsia="ＭＳ 明朝"/>
          <w:rFonts w:ascii="ＭＳ 明朝" w:hAnsi="ＭＳ 明朝"/>
          <w:sz w:val="20"/>
        </w:rPr>
        <w:t xml:space="preserve">９ 注射に伴って行った反応試験の費用は、第１節の各区分の所定点数に含まれるものとする。 </w:t>
      </w:r>
    </w:p>
    <w:p>
      <w:pPr>
        <w:spacing w:before="20" w:after="20" w:line="300" w:lineRule="exact"/>
        <w:ind w:left="567"/>
      </w:pPr>
      <w:r>
        <w:rPr>
          <w:rFonts w:eastAsia="ＭＳ 明朝"/>
          <w:rFonts w:ascii="ＭＳ 明朝" w:hAnsi="ＭＳ 明朝"/>
          <w:sz w:val="20"/>
          <w:u w:val="single"/>
        </w:rPr>
        <w:t>10 看護師等といる患者に対して情報通信機器を用いた診療を行った場合であって、第１節に掲げる注射を実施した場合は、看護師等遠隔診療注射実施料として、第１節の各区分の所定点数に代えて、１日につき、100点を算定する。ただし、</w:t>
      </w:r>
    </w:p>
    <w:p>
      <w:pPr>
        <w:spacing w:before="160" w:after="80" w:line="300" w:lineRule="exact"/>
        <w:ind w:left="170"/>
      </w:pPr>
      <w:r>
        <w:rPr>
          <w:rFonts w:eastAsia="ＭＳ ゴシック"/>
          <w:rFonts w:ascii="ＭＳ ゴシック" w:hAnsi="ＭＳ ゴシック"/>
          <w:b/>
          <w:sz w:val="24"/>
          <w:u w:val="single"/>
        </w:rPr>
        <w:t xml:space="preserve">第９部通則第９号に規定する看護師等遠隔診療処置実施料のロを算定する場合は算定しない。なお、当該実施料を算定した場合には、区分番号Ｃ００５－２に掲げる在宅患者訪問点滴注射管理指導料は別に算定できない。 </w:t>
      </w:r>
    </w:p>
    <w:p>
      <w:pPr>
        <w:spacing w:before="160" w:after="80" w:line="300" w:lineRule="exact"/>
        <w:ind w:left="283"/>
      </w:pPr>
      <w:r>
        <w:rPr>
          <w:rFonts w:eastAsia="ＭＳ ゴシック"/>
          <w:rFonts w:ascii="ＭＳ ゴシック" w:hAnsi="ＭＳ ゴシック"/>
          <w:b/>
          <w:sz w:val="22"/>
        </w:rPr>
        <w:t xml:space="preserve">第１節 注射料 </w:t>
      </w:r>
    </w:p>
    <w:p>
      <w:pPr>
        <w:spacing w:before="20" w:after="20" w:line="300" w:lineRule="exact"/>
        <w:ind w:left="283"/>
      </w:pPr>
      <w:r>
        <w:rPr>
          <w:rFonts w:eastAsia="ＭＳ 明朝"/>
          <w:rFonts w:ascii="ＭＳ 明朝" w:hAnsi="ＭＳ 明朝"/>
          <w:sz w:val="20"/>
        </w:rPr>
        <w:t xml:space="preserve">通則 注射料は、第１款及び第２款の各区分の所定点数を合算した点数により算定する。 </w:t>
      </w:r>
    </w:p>
    <w:p>
      <w:pPr>
        <w:spacing w:before="160" w:after="80" w:line="300" w:lineRule="exact"/>
        <w:ind w:left="454"/>
      </w:pPr>
      <w:r>
        <w:rPr>
          <w:rFonts w:eastAsia="ＭＳ ゴシック"/>
          <w:rFonts w:ascii="ＭＳ ゴシック" w:hAnsi="ＭＳ ゴシック"/>
          <w:b/>
          <w:sz w:val="22"/>
        </w:rPr>
        <w:t xml:space="preserve">第１款 注射実施料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Ｇ０００ 皮内、皮下及び筋肉内注射（１回につき）      25点 </w:t>
      </w:r>
    </w:p>
    <w:p>
      <w:pPr>
        <w:spacing w:before="20" w:after="20" w:line="300" w:lineRule="exact"/>
        <w:ind w:left="567"/>
      </w:pPr>
      <w:r>
        <w:rPr>
          <w:rFonts w:eastAsia="ＭＳ 明朝"/>
          <w:rFonts w:ascii="ＭＳ 明朝" w:hAnsi="ＭＳ 明朝"/>
          <w:sz w:val="20"/>
        </w:rPr>
        <w:t xml:space="preserve">注１ 入院中の患者以外の患者に対して行った場合に算定する。 </w:t>
      </w:r>
    </w:p>
    <w:p>
      <w:pPr>
        <w:spacing w:before="20" w:after="20" w:line="300" w:lineRule="exact"/>
        <w:ind w:left="567"/>
      </w:pPr>
      <w:r>
        <w:rPr>
          <w:rFonts w:eastAsia="ＭＳ 明朝"/>
          <w:rFonts w:ascii="ＭＳ 明朝" w:hAnsi="ＭＳ 明朝"/>
          <w:sz w:val="20"/>
        </w:rPr>
        <w:t xml:space="preserve">２ 区分番号Ｃ１０１に掲げる在宅自己注射指導管理料、区分番号Ｃ１０８に掲げる在宅麻薬等注射指導管理料、区分番号Ｃ１０８－２に掲げる在宅腫瘍化学療法注射指導管理料又は区分番号Ｃ１０８－４に掲げる在宅悪性腫瘍患者共同指導管理料を算定している患者について、区分番号Ｃ００１に掲げる在宅患者訪問診療料（Ⅰ）又は区分番号Ｃ００１－２に掲げる在宅患者訪問診療料（Ⅱ）を算定する日に併せて行った皮内、皮下及び筋肉内注射の費用は算定しない。 </w:t>
      </w:r>
    </w:p>
    <w:p>
      <w:pPr>
        <w:spacing w:before="160" w:after="80" w:line="300" w:lineRule="exact"/>
        <w:ind w:left="283"/>
      </w:pPr>
      <w:r>
        <w:rPr>
          <w:rFonts w:eastAsia="ＭＳ ゴシック"/>
          <w:rFonts w:ascii="ＭＳ ゴシック" w:hAnsi="ＭＳ ゴシック"/>
          <w:b/>
          <w:sz w:val="21"/>
        </w:rPr>
        <w:t xml:space="preserve">Ｇ００１ 静脈内注射（１回につき）                    37点 </w:t>
      </w:r>
    </w:p>
    <w:p>
      <w:pPr>
        <w:spacing w:before="20" w:after="20" w:line="300" w:lineRule="exact"/>
        <w:ind w:left="567"/>
      </w:pPr>
      <w:r>
        <w:rPr>
          <w:rFonts w:eastAsia="ＭＳ 明朝"/>
          <w:rFonts w:ascii="ＭＳ 明朝" w:hAnsi="ＭＳ 明朝"/>
          <w:sz w:val="20"/>
        </w:rPr>
        <w:t xml:space="preserve">注１ 入院中の患者以外の患者に対して行った場合に算定する。 </w:t>
      </w:r>
    </w:p>
    <w:p>
      <w:pPr>
        <w:spacing w:before="20" w:after="20" w:line="300" w:lineRule="exact"/>
        <w:ind w:left="567"/>
      </w:pPr>
      <w:r>
        <w:rPr>
          <w:rFonts w:eastAsia="ＭＳ 明朝"/>
          <w:rFonts w:ascii="ＭＳ 明朝" w:hAnsi="ＭＳ 明朝"/>
          <w:sz w:val="20"/>
        </w:rPr>
        <w:t xml:space="preserve">２ ６歳未満の乳幼児に対して行った場合は、乳幼児加算として、52点を所定点数に加算する。 </w:t>
      </w:r>
    </w:p>
    <w:p>
      <w:pPr>
        <w:spacing w:before="20" w:after="20" w:line="300" w:lineRule="exact"/>
        <w:ind w:left="567"/>
      </w:pPr>
      <w:r>
        <w:rPr>
          <w:rFonts w:eastAsia="ＭＳ 明朝"/>
          <w:rFonts w:ascii="ＭＳ 明朝" w:hAnsi="ＭＳ 明朝"/>
          <w:sz w:val="20"/>
        </w:rPr>
        <w:t xml:space="preserve">３ 区分番号Ｃ１０１に掲げる在宅自己注射指導管理料、区分番号Ｃ１０４に掲げる在宅中心静脈栄養法指導管理料、区分番号Ｃ１０８に掲げる在宅麻薬等注射指導管理料、区分番号Ｃ１０８－２に掲げる在宅腫瘍化学療法注射指導管理料、区分番号Ｃ１０８－３に掲げる在宅強心剤持続投与指導管理料又は区分番号Ｃ１０８－４に掲げる在宅悪性腫瘍患者共同指導管理料を算定している患者について、区分番号Ｃ００１に掲げる在宅患者訪問診療料（Ⅰ）又は区分番号Ｃ００１－２に掲げる在宅患者訪問診療料（Ⅱ）を算定する日に併せて行った静脈内注射の費用は算定しない。 </w:t>
      </w:r>
    </w:p>
    <w:p>
      <w:pPr>
        <w:spacing w:before="160" w:after="80" w:line="300" w:lineRule="exact"/>
        <w:ind w:left="283"/>
      </w:pPr>
      <w:r>
        <w:rPr>
          <w:rFonts w:eastAsia="ＭＳ ゴシック"/>
          <w:rFonts w:ascii="ＭＳ ゴシック" w:hAnsi="ＭＳ ゴシック"/>
          <w:b/>
          <w:sz w:val="21"/>
        </w:rPr>
        <w:t xml:space="preserve">Ｇ００２ 動脈注射（１日につき）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内臓の場合                           186点 </w:t>
      </w:r>
    </w:p>
    <w:p>
      <w:pPr>
        <w:spacing w:before="20" w:after="20" w:line="300" w:lineRule="exact"/>
        <w:ind w:left="567"/>
      </w:pPr>
      <w:r>
        <w:rPr>
          <w:rFonts w:eastAsia="ＭＳ 明朝"/>
          <w:rFonts w:ascii="ＭＳ 明朝" w:hAnsi="ＭＳ 明朝"/>
          <w:sz w:val="20"/>
        </w:rPr>
        <w:t xml:space="preserve">２ その他の場合                          45点 </w:t>
      </w:r>
    </w:p>
    <w:p>
      <w:pPr>
        <w:spacing w:before="160" w:after="80" w:line="300" w:lineRule="exact"/>
        <w:ind w:left="283"/>
      </w:pPr>
      <w:r>
        <w:rPr>
          <w:rFonts w:eastAsia="ＭＳ ゴシック"/>
          <w:rFonts w:ascii="ＭＳ ゴシック" w:hAnsi="ＭＳ ゴシック"/>
          <w:b/>
          <w:sz w:val="21"/>
        </w:rPr>
        <w:t>Ｇ００３ 抗悪性腫瘍剤局所持続注入（１日につき）     165点 注 皮下植込型カテーテルアクセス等を用いて抗悪くう性腫瘍剤を動脈内、静脈内又は腹腔内に局所持続注入した場合に算定する。 ぼうこう</w:t>
      </w:r>
    </w:p>
    <w:p>
      <w:pPr>
        <w:spacing w:before="160" w:after="80" w:line="300" w:lineRule="exact"/>
        <w:ind w:left="283"/>
      </w:pPr>
      <w:r>
        <w:rPr>
          <w:rFonts w:eastAsia="ＭＳ ゴシック"/>
          <w:rFonts w:ascii="ＭＳ ゴシック" w:hAnsi="ＭＳ ゴシック"/>
          <w:b/>
          <w:sz w:val="21"/>
        </w:rPr>
        <w:t xml:space="preserve">Ｇ００３－２ </w:t>
      </w:r>
      <w:r>
        <w:rPr>
          <w:rFonts w:eastAsia="ＭＳ ゴシック"/>
          <w:rFonts w:ascii="ＭＳ ゴシック" w:hAnsi="ＭＳ ゴシック"/>
          <w:b/>
          <w:sz w:val="21"/>
          <w:u w:val="single"/>
        </w:rPr>
        <w:t xml:space="preserve">薬液膀胱内注入（１日につき）            60点 </w:t>
      </w:r>
    </w:p>
    <w:p>
      <w:pPr>
        <w:spacing w:before="160" w:after="80" w:line="300" w:lineRule="exact"/>
        <w:ind w:left="283"/>
      </w:pPr>
      <w:r>
        <w:rPr>
          <w:rFonts w:eastAsia="ＭＳ ゴシック"/>
          <w:rFonts w:ascii="ＭＳ ゴシック" w:hAnsi="ＭＳ ゴシック"/>
          <w:b/>
          <w:sz w:val="21"/>
        </w:rPr>
        <w:t>Ｇ００３－３ 肝動脈塞栓を伴う抗悪性腫瘍剤肝動脈内注入（１</w:t>
      </w:r>
      <w:r>
        <w:rPr>
          <w:rFonts w:eastAsia="ＭＳ ゴシック"/>
          <w:rFonts w:ascii="ＭＳ ゴシック" w:hAnsi="ＭＳ ゴシック"/>
          <w:b/>
          <w:sz w:val="21"/>
          <w:u w:val="single"/>
        </w:rPr>
        <w:t xml:space="preserve">日につき）                                   198点 </w:t>
      </w:r>
    </w:p>
    <w:p>
      <w:pPr>
        <w:spacing w:before="160" w:after="80" w:line="300" w:lineRule="exact"/>
        <w:ind w:left="283"/>
      </w:pPr>
      <w:r>
        <w:rPr>
          <w:rFonts w:eastAsia="ＭＳ ゴシック"/>
          <w:rFonts w:ascii="ＭＳ ゴシック" w:hAnsi="ＭＳ ゴシック"/>
          <w:b/>
          <w:sz w:val="21"/>
        </w:rPr>
        <w:t xml:space="preserve">Ｇ００４ 点滴注射（１日につき） </w:t>
      </w:r>
    </w:p>
    <w:p>
      <w:pPr>
        <w:spacing w:before="20" w:after="20" w:line="300" w:lineRule="exact"/>
        <w:ind w:left="567"/>
      </w:pPr>
      <w:r>
        <w:rPr>
          <w:rFonts w:eastAsia="ＭＳ 明朝"/>
          <w:rFonts w:ascii="ＭＳ 明朝" w:hAnsi="ＭＳ 明朝"/>
          <w:sz w:val="20"/>
        </w:rPr>
        <w:t xml:space="preserve">１ ６歳未満の乳幼児に対するもの（１日分の注射量が100mL以上の場合）                  105点 </w:t>
      </w:r>
    </w:p>
    <w:p>
      <w:pPr>
        <w:spacing w:before="20" w:after="20" w:line="300" w:lineRule="exact"/>
        <w:ind w:left="567"/>
      </w:pPr>
      <w:r>
        <w:rPr>
          <w:rFonts w:eastAsia="ＭＳ 明朝"/>
          <w:rFonts w:ascii="ＭＳ 明朝" w:hAnsi="ＭＳ 明朝"/>
          <w:sz w:val="20"/>
        </w:rPr>
        <w:t xml:space="preserve">２ １に掲げる者以外の者に対するもの（１日分の注射量が500mL以上の場合）              102点 </w:t>
      </w:r>
    </w:p>
    <w:p>
      <w:pPr>
        <w:spacing w:before="20" w:after="20" w:line="300" w:lineRule="exact"/>
        <w:ind w:left="567"/>
      </w:pPr>
      <w:r>
        <w:rPr>
          <w:rFonts w:eastAsia="ＭＳ 明朝"/>
          <w:rFonts w:ascii="ＭＳ 明朝" w:hAnsi="ＭＳ 明朝"/>
          <w:sz w:val="20"/>
        </w:rPr>
        <w:t xml:space="preserve">３ その他の場合（入院中の患者以外の患者に限る。）                                    53点 </w:t>
      </w:r>
    </w:p>
    <w:p>
      <w:pPr>
        <w:spacing w:before="20" w:after="20" w:line="300" w:lineRule="exact"/>
        <w:ind w:left="567"/>
      </w:pPr>
      <w:r>
        <w:rPr>
          <w:rFonts w:eastAsia="ＭＳ 明朝"/>
          <w:rFonts w:ascii="ＭＳ 明朝" w:hAnsi="ＭＳ 明朝"/>
          <w:sz w:val="20"/>
        </w:rPr>
        <w:t xml:space="preserve">注１ 点滴に係る管理に要する費用を含む。 </w:t>
      </w:r>
    </w:p>
    <w:p>
      <w:pPr>
        <w:spacing w:before="20" w:after="20" w:line="300" w:lineRule="exact"/>
        <w:ind w:left="567"/>
      </w:pPr>
      <w:r>
        <w:rPr>
          <w:rFonts w:eastAsia="ＭＳ 明朝"/>
          <w:rFonts w:ascii="ＭＳ 明朝" w:hAnsi="ＭＳ 明朝"/>
          <w:sz w:val="20"/>
        </w:rPr>
        <w:t>２ ６歳未満の乳幼児に対して行った場合は、乳幼児加算として、48点を所定点数に加算する。 しよう</w:t>
      </w:r>
    </w:p>
    <w:p>
      <w:pPr>
        <w:spacing w:before="20" w:after="20" w:line="300" w:lineRule="exact"/>
        <w:ind w:left="567"/>
      </w:pPr>
      <w:r>
        <w:rPr>
          <w:rFonts w:eastAsia="ＭＳ 明朝"/>
          <w:rFonts w:ascii="ＭＳ 明朝" w:hAnsi="ＭＳ 明朝"/>
          <w:sz w:val="20"/>
        </w:rPr>
        <w:t xml:space="preserve">３ 血漿成分製剤の注射を行う場合であって、１回目の注射に当たって、患者に対して注射の必要性、危険性等について文書による説明を行しようったときは、血漿成分製剤加算として、当該注射を行った日に限り、50点を所定点数に加算する。 </w:t>
      </w:r>
    </w:p>
    <w:p>
      <w:pPr>
        <w:spacing w:before="20" w:after="20" w:line="300" w:lineRule="exact"/>
        <w:ind w:left="567"/>
      </w:pPr>
      <w:r>
        <w:rPr>
          <w:rFonts w:eastAsia="ＭＳ 明朝"/>
          <w:rFonts w:ascii="ＭＳ 明朝" w:hAnsi="ＭＳ 明朝"/>
          <w:sz w:val="20"/>
        </w:rPr>
        <w:t xml:space="preserve">４ 区分番号Ｃ１０１に掲げる在宅自己注射指導管理料、区分番号Ｃ１０４に掲げる在宅中心静脈栄養法指導管理料、区分番号Ｃ１０８に掲げる在宅麻薬等注射指導管理料、区分番号Ｃ１０８－２に掲げる在宅腫瘍化学療法注射指導管理料、区分番号Ｃ１０８－３に掲げる在宅強心剤持続投与指導管理料又は区分番号Ｃ１０８－４に掲げる在宅悪性腫瘍患者共同指導管理料を算定している患者について、区分番号Ｃ００１に掲げる在宅患者訪問診療料（Ⅰ）又は区分番号Ｃ００１－２に掲げる在宅患者訪問診療料（Ⅱ）を算定する日に併せて行った点滴注射の費用は算定しない。 </w:t>
      </w:r>
    </w:p>
    <w:p>
      <w:pPr>
        <w:spacing w:before="20" w:after="20" w:line="300" w:lineRule="exact"/>
        <w:ind w:left="567"/>
      </w:pPr>
      <w:r>
        <w:rPr>
          <w:rFonts w:eastAsia="ＭＳ 明朝"/>
          <w:rFonts w:ascii="ＭＳ 明朝" w:hAnsi="ＭＳ 明朝"/>
          <w:sz w:val="20"/>
          <w:u w:val="single"/>
        </w:rPr>
        <w:t xml:space="preserve">５ 別に厚生労働大臣が定める施設基準に適合している保険医療機関において、血液製剤を無菌的に分割して投与した場合は、無菌的分割製剤作成加算として、当該行為を実施した日に限り、400点を所定点数に加算する。 </w:t>
      </w:r>
    </w:p>
    <w:p>
      <w:pPr>
        <w:spacing w:before="160" w:after="80" w:line="300" w:lineRule="exact"/>
        <w:ind w:left="283"/>
      </w:pPr>
      <w:r>
        <w:rPr>
          <w:rFonts w:eastAsia="ＭＳ ゴシック"/>
          <w:rFonts w:ascii="ＭＳ ゴシック" w:hAnsi="ＭＳ ゴシック"/>
          <w:b/>
          <w:sz w:val="21"/>
        </w:rPr>
        <w:t>Ｇ００５ 中心静脈注射（１日につき）                 140点 しよう</w:t>
      </w:r>
    </w:p>
    <w:p>
      <w:pPr>
        <w:spacing w:before="20" w:after="20" w:line="300" w:lineRule="exact"/>
        <w:ind w:left="567"/>
      </w:pPr>
      <w:r>
        <w:rPr>
          <w:rFonts w:eastAsia="ＭＳ 明朝"/>
          <w:rFonts w:ascii="ＭＳ 明朝" w:hAnsi="ＭＳ 明朝"/>
          <w:sz w:val="20"/>
        </w:rPr>
        <w:t xml:space="preserve">注１ 血漿成分製剤の注射を行う場合であって、１回目の注射に当たって、患者に対して注射の必要性、危険性等について文書による説明を行しようったときは、血漿成分製剤加算として、当該注射を行った日に限り、50点を所定点数に加算する。 </w:t>
      </w:r>
    </w:p>
    <w:p>
      <w:pPr>
        <w:spacing w:before="20" w:after="20" w:line="300" w:lineRule="exact"/>
        <w:ind w:left="567"/>
      </w:pPr>
      <w:r>
        <w:rPr>
          <w:rFonts w:eastAsia="ＭＳ 明朝"/>
          <w:rFonts w:ascii="ＭＳ 明朝" w:hAnsi="ＭＳ 明朝"/>
          <w:sz w:val="20"/>
        </w:rPr>
        <w:t xml:space="preserve">２ 中心静脈注射の費用を算定した患者については、同一日に行われた区分番号Ｇ００４に掲げる点滴注射の費用は算定しない。 </w:t>
      </w:r>
    </w:p>
    <w:p>
      <w:pPr>
        <w:spacing w:before="20" w:after="20" w:line="300" w:lineRule="exact"/>
        <w:ind w:left="567"/>
      </w:pPr>
      <w:r>
        <w:rPr>
          <w:rFonts w:eastAsia="ＭＳ 明朝"/>
          <w:rFonts w:ascii="ＭＳ 明朝" w:hAnsi="ＭＳ 明朝"/>
          <w:sz w:val="20"/>
        </w:rPr>
        <w:t xml:space="preserve">３ 区分番号Ｃ１０４に掲げる在宅中心静脈栄養法指導管理料を算定している患者に対して行った中心静脈注射の費用は算定しない。 </w:t>
      </w:r>
    </w:p>
    <w:p>
      <w:pPr>
        <w:spacing w:before="20" w:after="20" w:line="300" w:lineRule="exact"/>
        <w:ind w:left="567"/>
      </w:pPr>
      <w:r>
        <w:rPr>
          <w:rFonts w:eastAsia="ＭＳ 明朝"/>
          <w:rFonts w:ascii="ＭＳ 明朝" w:hAnsi="ＭＳ 明朝"/>
          <w:sz w:val="20"/>
        </w:rPr>
        <w:t xml:space="preserve">４ 区分番号Ｃ１０８に掲げる在宅麻薬等注射指導管理料、区分番号Ｃ１０８－２に掲げる在宅腫瘍化学療法注射指導管理料、区分番号Ｃ１０８－３に掲げる在宅強心剤持続投与指導管理料又は区分番号Ｃ１０８－４に掲げる在宅悪性腫瘍患者共同指導管理料を算定している患者について、区分番号Ｃ００１に掲げる在宅患者訪問診療料（Ⅰ）又は区分番号Ｃ００１－２に掲げる在宅患者訪問診療料（Ⅱ）を算定する日に併せて行った中心静脈注射の費用は算定しない。 </w:t>
      </w:r>
    </w:p>
    <w:p>
      <w:pPr>
        <w:spacing w:before="20" w:after="20" w:line="300" w:lineRule="exact"/>
        <w:ind w:left="567"/>
      </w:pPr>
      <w:r>
        <w:rPr>
          <w:rFonts w:eastAsia="ＭＳ 明朝"/>
          <w:rFonts w:ascii="ＭＳ 明朝" w:hAnsi="ＭＳ 明朝"/>
          <w:sz w:val="20"/>
        </w:rPr>
        <w:t xml:space="preserve">５ ６歳未満の乳幼児に対して行った場合は、乳幼児加算として、50点を所定点数に加算する。 </w:t>
      </w:r>
    </w:p>
    <w:p>
      <w:pPr>
        <w:spacing w:before="160" w:after="80" w:line="300" w:lineRule="exact"/>
        <w:ind w:left="283"/>
      </w:pPr>
      <w:r>
        <w:rPr>
          <w:rFonts w:eastAsia="ＭＳ ゴシック"/>
          <w:rFonts w:ascii="ＭＳ ゴシック" w:hAnsi="ＭＳ ゴシック"/>
          <w:b/>
          <w:sz w:val="21"/>
        </w:rPr>
        <w:t xml:space="preserve">Ｇ００５－２ 中心静脈注射用カテーテル挿入         1,400点 </w:t>
      </w:r>
    </w:p>
    <w:p>
      <w:pPr>
        <w:spacing w:before="20" w:after="20" w:line="300" w:lineRule="exact"/>
        <w:ind w:left="567"/>
      </w:pPr>
      <w:r>
        <w:rPr>
          <w:rFonts w:eastAsia="ＭＳ 明朝"/>
          <w:rFonts w:ascii="ＭＳ 明朝" w:hAnsi="ＭＳ 明朝"/>
          <w:sz w:val="20"/>
        </w:rPr>
        <w:t xml:space="preserve">注１ カテーテルの挿入に伴う検査及び画像診断の費用は、所定点数に含まれるものとする。 </w:t>
      </w:r>
    </w:p>
    <w:p>
      <w:pPr>
        <w:spacing w:before="20" w:after="20" w:line="300" w:lineRule="exact"/>
        <w:ind w:left="567"/>
      </w:pPr>
      <w:r>
        <w:rPr>
          <w:rFonts w:eastAsia="ＭＳ 明朝"/>
          <w:rFonts w:ascii="ＭＳ 明朝" w:hAnsi="ＭＳ 明朝"/>
          <w:sz w:val="20"/>
        </w:rPr>
        <w:t>２ ６歳未満の乳幼児に対して行った場合は、乳</w:t>
      </w:r>
      <w:r>
        <w:rPr>
          <w:rFonts w:eastAsia="ＭＳ 明朝"/>
          <w:rFonts w:ascii="ＭＳ 明朝" w:hAnsi="ＭＳ 明朝"/>
          <w:sz w:val="20"/>
          <w:u w:val="single"/>
        </w:rPr>
        <w:t>幼児加算として、600点を所定点数に加算する</w:t>
      </w:r>
      <w:r>
        <w:rPr>
          <w:rFonts w:eastAsia="ＭＳ 明朝"/>
          <w:rFonts w:ascii="ＭＳ 明朝" w:hAnsi="ＭＳ 明朝"/>
          <w:sz w:val="20"/>
        </w:rPr>
        <w:t xml:space="preserve">。 </w:t>
      </w:r>
    </w:p>
    <w:p>
      <w:pPr>
        <w:spacing w:before="20" w:after="20" w:line="300" w:lineRule="exact"/>
        <w:ind w:left="567"/>
      </w:pPr>
      <w:r>
        <w:rPr>
          <w:rFonts w:eastAsia="ＭＳ 明朝"/>
          <w:rFonts w:ascii="ＭＳ 明朝" w:hAnsi="ＭＳ 明朝"/>
          <w:sz w:val="20"/>
        </w:rPr>
        <w:t>３ 別に厚生労働大臣が定める患者に対して静脈切開法を用いて行った場合は、静脈切開法加算として、2,000点を所定点数に加算する。 しよう</w:t>
      </w:r>
    </w:p>
    <w:p>
      <w:pPr>
        <w:spacing w:before="160" w:after="80" w:line="300" w:lineRule="exact"/>
        <w:ind w:left="283"/>
      </w:pPr>
      <w:r>
        <w:rPr>
          <w:rFonts w:eastAsia="ＭＳ ゴシック"/>
          <w:rFonts w:ascii="ＭＳ ゴシック" w:hAnsi="ＭＳ ゴシック"/>
          <w:b/>
          <w:sz w:val="21"/>
        </w:rPr>
        <w:t xml:space="preserve">Ｇ００５－３ 末梢留置型中心静脈注射用カテーテル挿入                                                  700点 </w:t>
      </w:r>
    </w:p>
    <w:p>
      <w:pPr>
        <w:spacing w:before="20" w:after="20" w:line="300" w:lineRule="exact"/>
        <w:ind w:left="567"/>
      </w:pPr>
      <w:r>
        <w:rPr>
          <w:rFonts w:eastAsia="ＭＳ 明朝"/>
          <w:rFonts w:ascii="ＭＳ 明朝" w:hAnsi="ＭＳ 明朝"/>
          <w:sz w:val="20"/>
        </w:rPr>
        <w:t xml:space="preserve">注１ カテーテルの挿入に伴う検査及び画像診断の費用は、所定点数に含まれるものとする。 </w:t>
      </w:r>
    </w:p>
    <w:p>
      <w:pPr>
        <w:spacing w:before="20" w:after="20" w:line="300" w:lineRule="exact"/>
        <w:ind w:left="567"/>
      </w:pPr>
      <w:r>
        <w:rPr>
          <w:rFonts w:eastAsia="ＭＳ 明朝"/>
          <w:rFonts w:ascii="ＭＳ 明朝" w:hAnsi="ＭＳ 明朝"/>
          <w:sz w:val="20"/>
        </w:rPr>
        <w:t>２ ６歳未満の乳幼児に対して行った場合には、</w:t>
      </w:r>
      <w:r>
        <w:rPr>
          <w:rFonts w:eastAsia="ＭＳ 明朝"/>
          <w:rFonts w:ascii="ＭＳ 明朝" w:hAnsi="ＭＳ 明朝"/>
          <w:sz w:val="20"/>
          <w:u w:val="single"/>
        </w:rPr>
        <w:t>乳幼児加算として、600点を所定点数に加算す</w:t>
      </w:r>
      <w:r>
        <w:rPr>
          <w:rFonts w:eastAsia="ＭＳ 明朝"/>
          <w:rFonts w:ascii="ＭＳ 明朝" w:hAnsi="ＭＳ 明朝"/>
          <w:sz w:val="20"/>
        </w:rPr>
        <w:t xml:space="preserve">る。 </w:t>
      </w:r>
    </w:p>
    <w:p>
      <w:pPr>
        <w:spacing w:before="160" w:after="80" w:line="300" w:lineRule="exact"/>
        <w:ind w:left="283"/>
      </w:pPr>
      <w:r>
        <w:rPr>
          <w:rFonts w:eastAsia="ＭＳ ゴシック"/>
          <w:rFonts w:ascii="ＭＳ ゴシック" w:hAnsi="ＭＳ ゴシック"/>
          <w:b/>
          <w:sz w:val="21"/>
        </w:rPr>
        <w:t xml:space="preserve">Ｇ００５－４ カフ型緊急時ブラッドアクセス用留置カテーテル挿入                                       2,500点 </w:t>
      </w:r>
    </w:p>
    <w:p>
      <w:pPr>
        <w:spacing w:before="20" w:after="20" w:line="300" w:lineRule="exact"/>
        <w:ind w:left="567"/>
      </w:pPr>
      <w:r>
        <w:rPr>
          <w:rFonts w:eastAsia="ＭＳ 明朝"/>
          <w:rFonts w:ascii="ＭＳ 明朝" w:hAnsi="ＭＳ 明朝"/>
          <w:sz w:val="20"/>
        </w:rPr>
        <w:t xml:space="preserve">注１ カテーテルの挿入に伴う検査及び画像診断の費用は、所定点数に含まれるものとする。 </w:t>
      </w:r>
    </w:p>
    <w:p>
      <w:pPr>
        <w:spacing w:before="20" w:after="20" w:line="300" w:lineRule="exact"/>
        <w:ind w:left="567"/>
      </w:pPr>
      <w:r>
        <w:rPr>
          <w:rFonts w:eastAsia="ＭＳ 明朝"/>
          <w:rFonts w:ascii="ＭＳ 明朝" w:hAnsi="ＭＳ 明朝"/>
          <w:sz w:val="20"/>
        </w:rPr>
        <w:t xml:space="preserve">２ ６歳未満の乳幼児に対して行った場合には、乳幼児加算として、500点を所定点数に加算する。 </w:t>
      </w:r>
    </w:p>
    <w:p>
      <w:pPr>
        <w:spacing w:before="160" w:after="80" w:line="300" w:lineRule="exact"/>
        <w:ind w:left="283"/>
      </w:pPr>
      <w:r>
        <w:rPr>
          <w:rFonts w:eastAsia="ＭＳ ゴシック"/>
          <w:rFonts w:ascii="ＭＳ ゴシック" w:hAnsi="ＭＳ ゴシック"/>
          <w:b/>
          <w:sz w:val="21"/>
          <w:u w:val="single"/>
        </w:rPr>
        <w:t xml:space="preserve">Ｇ００５－５ 上腕静脈用カテーテル挿入               350点 注 カテーテルの挿入に伴う検査及び画像診断の費用は当該点数に含まれるものとする。 </w:t>
      </w:r>
    </w:p>
    <w:p>
      <w:pPr>
        <w:spacing w:before="160" w:after="80" w:line="300" w:lineRule="exact"/>
        <w:ind w:left="283"/>
      </w:pPr>
      <w:r>
        <w:rPr>
          <w:rFonts w:eastAsia="ＭＳ ゴシック"/>
          <w:rFonts w:ascii="ＭＳ ゴシック" w:hAnsi="ＭＳ ゴシック"/>
          <w:b/>
          <w:sz w:val="21"/>
        </w:rPr>
        <w:t xml:space="preserve">Ｇ００６ 植込型カテーテルによる中心静脈注射（１日につき）                                             125点 </w:t>
      </w:r>
    </w:p>
    <w:p>
      <w:pPr>
        <w:spacing w:before="20" w:after="20" w:line="300" w:lineRule="exact"/>
        <w:ind w:left="567"/>
      </w:pPr>
      <w:r>
        <w:rPr>
          <w:rFonts w:eastAsia="ＭＳ 明朝"/>
          <w:rFonts w:ascii="ＭＳ 明朝" w:hAnsi="ＭＳ 明朝"/>
          <w:sz w:val="20"/>
        </w:rPr>
        <w:t xml:space="preserve">注１ 区分番号Ｃ１０４に掲げる在宅中心静脈栄養法指導管理料を算定している患者に対して行った植込型カテーテルによる中心静脈注射の費用は算定しない。 </w:t>
      </w:r>
    </w:p>
    <w:p>
      <w:pPr>
        <w:spacing w:before="20" w:after="20" w:line="300" w:lineRule="exact"/>
        <w:ind w:left="567"/>
      </w:pPr>
      <w:r>
        <w:rPr>
          <w:rFonts w:eastAsia="ＭＳ 明朝"/>
          <w:rFonts w:ascii="ＭＳ 明朝" w:hAnsi="ＭＳ 明朝"/>
          <w:sz w:val="20"/>
        </w:rPr>
        <w:t xml:space="preserve">２ 区分番号Ｃ１０８に掲げる在宅麻薬等注射指導管理料、区分番号Ｃ１０８－２に掲げる在宅腫瘍化学療法注射指導管理料、区分番号Ｃ１０８－３に掲げる在宅強心剤持続投与指導管理料又は区分番号Ｃ１０８－４に掲げる在宅悪性腫瘍患者共同指導管理料を算定している患者について、区分番号Ｃ００１に掲げる在宅患者訪問診療料（Ⅰ）又は区分番号Ｃ００１－２に掲げる在宅患者訪問診療料（Ⅱ）を算定する日に併せて行った植込型カテーテルによる中心静脈注射の費用は算定しない。 </w:t>
      </w:r>
    </w:p>
    <w:p>
      <w:pPr>
        <w:spacing w:before="20" w:after="20" w:line="300" w:lineRule="exact"/>
        <w:ind w:left="567"/>
      </w:pPr>
      <w:r>
        <w:rPr>
          <w:rFonts w:eastAsia="ＭＳ 明朝"/>
          <w:rFonts w:ascii="ＭＳ 明朝" w:hAnsi="ＭＳ 明朝"/>
          <w:sz w:val="20"/>
        </w:rPr>
        <w:t>３ ６歳未満の乳幼児に対して行った場合には、乳幼児加算として、50点を所定点数に加算する。 けんしよう</w:t>
      </w:r>
    </w:p>
    <w:p>
      <w:pPr>
        <w:spacing w:before="160" w:after="80" w:line="300" w:lineRule="exact"/>
        <w:ind w:left="283"/>
      </w:pPr>
      <w:r>
        <w:rPr>
          <w:rFonts w:eastAsia="ＭＳ ゴシック"/>
          <w:rFonts w:ascii="ＭＳ ゴシック" w:hAnsi="ＭＳ ゴシック"/>
          <w:b/>
          <w:sz w:val="21"/>
        </w:rPr>
        <w:t xml:space="preserve">Ｇ００７ 腱鞘内注射                                 42点 </w:t>
      </w:r>
    </w:p>
    <w:p>
      <w:pPr>
        <w:spacing w:before="160" w:after="80" w:line="300" w:lineRule="exact"/>
        <w:ind w:left="283"/>
      </w:pPr>
      <w:r>
        <w:rPr>
          <w:rFonts w:eastAsia="ＭＳ ゴシック"/>
          <w:rFonts w:ascii="ＭＳ ゴシック" w:hAnsi="ＭＳ ゴシック"/>
          <w:b/>
          <w:sz w:val="21"/>
        </w:rPr>
        <w:t xml:space="preserve">Ｇ００８ 骨髄内注射 </w:t>
      </w:r>
    </w:p>
    <w:p>
      <w:pPr>
        <w:spacing w:before="20" w:after="20" w:line="300" w:lineRule="exact"/>
        <w:ind w:left="567"/>
      </w:pPr>
      <w:r>
        <w:rPr>
          <w:rFonts w:eastAsia="ＭＳ 明朝"/>
          <w:rFonts w:ascii="ＭＳ 明朝" w:hAnsi="ＭＳ 明朝"/>
          <w:sz w:val="20"/>
        </w:rPr>
        <w:t xml:space="preserve">１ 胸骨                                  80点 </w:t>
      </w:r>
    </w:p>
    <w:p>
      <w:pPr>
        <w:spacing w:before="20" w:after="20" w:line="300" w:lineRule="exact"/>
        <w:ind w:left="567"/>
      </w:pPr>
      <w:r>
        <w:rPr>
          <w:rFonts w:eastAsia="ＭＳ 明朝"/>
          <w:rFonts w:ascii="ＭＳ 明朝" w:hAnsi="ＭＳ 明朝"/>
          <w:sz w:val="20"/>
        </w:rPr>
        <w:t>２ その他                                90点 くう</w:t>
      </w:r>
    </w:p>
    <w:p>
      <w:pPr>
        <w:spacing w:before="160" w:after="80" w:line="300" w:lineRule="exact"/>
        <w:ind w:left="283"/>
      </w:pPr>
      <w:r>
        <w:rPr>
          <w:rFonts w:eastAsia="ＭＳ ゴシック"/>
          <w:rFonts w:ascii="ＭＳ ゴシック" w:hAnsi="ＭＳ ゴシック"/>
          <w:b/>
          <w:sz w:val="21"/>
        </w:rPr>
        <w:t xml:space="preserve">Ｇ００９ 脳脊髄腔注射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脳室                                 360点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後頭下                               264点 </w:t>
      </w:r>
    </w:p>
    <w:p>
      <w:pPr>
        <w:spacing w:before="20" w:after="20" w:line="300" w:lineRule="exact"/>
        <w:ind w:left="567"/>
      </w:pPr>
      <w:r>
        <w:rPr>
          <w:rFonts w:eastAsia="ＭＳ 明朝"/>
          <w:rFonts w:ascii="ＭＳ 明朝" w:hAnsi="ＭＳ 明朝"/>
          <w:sz w:val="20"/>
        </w:rPr>
        <w:t>３ 腰椎                                 160点 注 ６歳未満の乳幼児に対して行った場合は、乳幼児加算として、60点を所定点数に加算する。 くう</w:t>
      </w:r>
    </w:p>
    <w:p>
      <w:pPr>
        <w:spacing w:before="160" w:after="80" w:line="300" w:lineRule="exact"/>
        <w:ind w:left="283"/>
      </w:pPr>
      <w:r>
        <w:rPr>
          <w:rFonts w:eastAsia="ＭＳ ゴシック"/>
          <w:rFonts w:ascii="ＭＳ ゴシック" w:hAnsi="ＭＳ ゴシック"/>
          <w:b/>
          <w:sz w:val="21"/>
        </w:rPr>
        <w:t>Ｇ０１０ 関節腔内注射                                80点 のうせん</w:t>
      </w:r>
    </w:p>
    <w:p>
      <w:pPr>
        <w:spacing w:before="160" w:after="80" w:line="300" w:lineRule="exact"/>
        <w:ind w:left="283"/>
      </w:pPr>
      <w:r>
        <w:rPr>
          <w:rFonts w:eastAsia="ＭＳ ゴシック"/>
          <w:rFonts w:ascii="ＭＳ ゴシック" w:hAnsi="ＭＳ ゴシック"/>
          <w:b/>
          <w:sz w:val="21"/>
        </w:rPr>
        <w:t xml:space="preserve">Ｇ０１０－２ 滑液嚢穿刺後の注入                     100点 </w:t>
      </w:r>
    </w:p>
    <w:p>
      <w:pPr>
        <w:spacing w:before="160" w:after="80" w:line="300" w:lineRule="exact"/>
        <w:ind w:left="283"/>
      </w:pPr>
      <w:r>
        <w:rPr>
          <w:rFonts w:eastAsia="ＭＳ ゴシック"/>
          <w:rFonts w:ascii="ＭＳ ゴシック" w:hAnsi="ＭＳ ゴシック"/>
          <w:b/>
          <w:sz w:val="21"/>
        </w:rPr>
        <w:t xml:space="preserve">Ｇ０１１ </w:t>
      </w:r>
      <w:r>
        <w:rPr>
          <w:rFonts w:eastAsia="ＭＳ ゴシック"/>
          <w:rFonts w:ascii="ＭＳ ゴシック" w:hAnsi="ＭＳ ゴシック"/>
          <w:b/>
          <w:sz w:val="21"/>
          <w:u w:val="single"/>
        </w:rPr>
        <w:t xml:space="preserve">気管内注入                                 120点 </w:t>
      </w:r>
    </w:p>
    <w:p>
      <w:pPr>
        <w:spacing w:before="160" w:after="80" w:line="300" w:lineRule="exact"/>
        <w:ind w:left="283"/>
      </w:pPr>
      <w:r>
        <w:rPr>
          <w:rFonts w:eastAsia="ＭＳ ゴシック"/>
          <w:rFonts w:ascii="ＭＳ ゴシック" w:hAnsi="ＭＳ ゴシック"/>
          <w:b/>
          <w:sz w:val="21"/>
        </w:rPr>
        <w:t xml:space="preserve">Ｇ０１２ 結膜下注射                                  42点 </w:t>
      </w:r>
    </w:p>
    <w:p>
      <w:pPr>
        <w:spacing w:before="160" w:after="80" w:line="300" w:lineRule="exact"/>
        <w:ind w:left="283"/>
      </w:pPr>
      <w:r>
        <w:rPr>
          <w:rFonts w:eastAsia="ＭＳ ゴシック"/>
          <w:rFonts w:ascii="ＭＳ ゴシック" w:hAnsi="ＭＳ ゴシック"/>
          <w:b/>
          <w:sz w:val="21"/>
        </w:rPr>
        <w:t xml:space="preserve">Ｇ０１２－２ 自家血清の眼球注射                      27点 </w:t>
      </w:r>
    </w:p>
    <w:p>
      <w:pPr>
        <w:spacing w:before="160" w:after="80" w:line="300" w:lineRule="exact"/>
        <w:ind w:left="283"/>
      </w:pPr>
      <w:r>
        <w:rPr>
          <w:rFonts w:eastAsia="ＭＳ ゴシック"/>
          <w:rFonts w:ascii="ＭＳ ゴシック" w:hAnsi="ＭＳ ゴシック"/>
          <w:b/>
          <w:sz w:val="21"/>
        </w:rPr>
        <w:t xml:space="preserve">Ｇ０１３ 角膜内注射                                  35点 </w:t>
      </w:r>
    </w:p>
    <w:p>
      <w:pPr>
        <w:spacing w:before="160" w:after="80" w:line="300" w:lineRule="exact"/>
        <w:ind w:left="283"/>
      </w:pPr>
      <w:r>
        <w:rPr>
          <w:rFonts w:eastAsia="ＭＳ ゴシック"/>
          <w:rFonts w:ascii="ＭＳ ゴシック" w:hAnsi="ＭＳ ゴシック"/>
          <w:b/>
          <w:sz w:val="21"/>
        </w:rPr>
        <w:t>Ｇ０１４ 球後注射                                    80点 のう</w:t>
      </w:r>
    </w:p>
    <w:p>
      <w:pPr>
        <w:spacing w:before="160" w:after="80" w:line="300" w:lineRule="exact"/>
        <w:ind w:left="283"/>
      </w:pPr>
      <w:r>
        <w:rPr>
          <w:rFonts w:eastAsia="ＭＳ ゴシック"/>
          <w:rFonts w:ascii="ＭＳ ゴシック" w:hAnsi="ＭＳ ゴシック"/>
          <w:b/>
          <w:sz w:val="21"/>
        </w:rPr>
        <w:t xml:space="preserve">Ｇ０１５ テノン氏嚢内注射                            80点 </w:t>
      </w:r>
    </w:p>
    <w:p>
      <w:pPr>
        <w:spacing w:before="160" w:after="80" w:line="300" w:lineRule="exact"/>
        <w:ind w:left="283"/>
      </w:pPr>
      <w:r>
        <w:rPr>
          <w:rFonts w:eastAsia="ＭＳ ゴシック"/>
          <w:rFonts w:ascii="ＭＳ ゴシック" w:hAnsi="ＭＳ ゴシック"/>
          <w:b/>
          <w:sz w:val="21"/>
        </w:rPr>
        <w:t>Ｇ０１６ 硝子体内注射                               600点 注 未熟児に対して行った場合には、未熟児加算として、600点を所定点数に加算する。 えきか</w:t>
      </w:r>
    </w:p>
    <w:p>
      <w:pPr>
        <w:spacing w:before="160" w:after="80" w:line="300" w:lineRule="exact"/>
        <w:ind w:left="283"/>
      </w:pPr>
      <w:r>
        <w:rPr>
          <w:rFonts w:eastAsia="ＭＳ ゴシック"/>
          <w:rFonts w:ascii="ＭＳ ゴシック" w:hAnsi="ＭＳ ゴシック"/>
          <w:b/>
          <w:sz w:val="21"/>
        </w:rPr>
        <w:t xml:space="preserve">Ｇ０１７ 腋窩多汗症注射（片側につき）               200点 </w:t>
      </w:r>
    </w:p>
    <w:p>
      <w:pPr>
        <w:spacing w:before="160" w:after="80" w:line="300" w:lineRule="exact"/>
        <w:ind w:left="283"/>
      </w:pPr>
      <w:r>
        <w:rPr>
          <w:rFonts w:eastAsia="ＭＳ ゴシック"/>
          <w:rFonts w:ascii="ＭＳ ゴシック" w:hAnsi="ＭＳ ゴシック"/>
          <w:b/>
          <w:sz w:val="21"/>
        </w:rPr>
        <w:t xml:space="preserve">Ｇ０１８ 外眼筋注射（ボツリヌス毒素によるもの）   1,500点 </w:t>
      </w:r>
    </w:p>
    <w:p>
      <w:pPr>
        <w:spacing w:before="160" w:after="80" w:line="300" w:lineRule="exact"/>
        <w:ind w:left="454"/>
      </w:pPr>
      <w:r>
        <w:rPr>
          <w:rFonts w:eastAsia="ＭＳ ゴシック"/>
          <w:rFonts w:ascii="ＭＳ ゴシック" w:hAnsi="ＭＳ ゴシック"/>
          <w:b/>
          <w:sz w:val="22"/>
        </w:rPr>
        <w:t xml:space="preserve">第２款 無菌製剤処理料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Ｇ０２０ 無菌製剤処理料 </w:t>
      </w:r>
    </w:p>
    <w:p>
      <w:pPr>
        <w:spacing w:before="20" w:after="20" w:line="300" w:lineRule="exact"/>
        <w:ind w:left="567"/>
      </w:pPr>
      <w:r>
        <w:rPr>
          <w:rFonts w:eastAsia="ＭＳ 明朝"/>
          <w:rFonts w:ascii="ＭＳ 明朝" w:hAnsi="ＭＳ 明朝"/>
          <w:sz w:val="20"/>
        </w:rPr>
        <w:t xml:space="preserve">１ 無菌製剤処理料１（悪性腫瘍に対して用いる薬剤が注射される一部の患者） </w:t>
      </w:r>
    </w:p>
    <w:p>
      <w:pPr>
        <w:spacing w:before="20" w:after="20" w:line="300" w:lineRule="exact"/>
        <w:ind w:left="850"/>
      </w:pPr>
      <w:r>
        <w:rPr>
          <w:rFonts w:eastAsia="ＭＳ 明朝"/>
          <w:rFonts w:ascii="ＭＳ 明朝" w:hAnsi="ＭＳ 明朝"/>
          <w:sz w:val="20"/>
        </w:rPr>
        <w:t xml:space="preserve">イ 閉鎖式接続器具を使用した場合       180点 </w:t>
      </w:r>
    </w:p>
    <w:p>
      <w:pPr>
        <w:spacing w:before="20" w:after="20" w:line="300" w:lineRule="exact"/>
        <w:ind w:left="850"/>
      </w:pPr>
      <w:r>
        <w:rPr>
          <w:rFonts w:eastAsia="ＭＳ 明朝"/>
          <w:rFonts w:ascii="ＭＳ 明朝" w:hAnsi="ＭＳ 明朝"/>
          <w:sz w:val="20"/>
        </w:rPr>
        <w:t xml:space="preserve">ロ イ以外の場合                        45点 </w:t>
      </w:r>
    </w:p>
    <w:p>
      <w:pPr>
        <w:spacing w:before="20" w:after="20" w:line="300" w:lineRule="exact"/>
        <w:ind w:left="567"/>
      </w:pPr>
      <w:r>
        <w:rPr>
          <w:rFonts w:eastAsia="ＭＳ 明朝"/>
          <w:rFonts w:ascii="ＭＳ 明朝" w:hAnsi="ＭＳ 明朝"/>
          <w:sz w:val="20"/>
        </w:rPr>
        <w:t xml:space="preserve">２ 無菌製剤処理料２（１以外のもの）      40点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別に厚生労働大臣が定める施設基準に適合しているものとして地方厚生局長等に届け出た保険医療機関において、皮内注射、皮下注射、筋肉内注射、動脈注射、抗悪性腫瘍剤局所持続注入、肝動脈塞栓を伴う抗悪性腫瘍剤肝動脈内注入、点滴注射、中心静脈注射、植込型カテーテくう</w:t>
      </w:r>
      <w:r>
        <w:rPr>
          <w:rFonts w:eastAsia="ＭＳ 明朝"/>
          <w:rFonts w:ascii="ＭＳ 明朝" w:hAnsi="ＭＳ 明朝"/>
          <w:sz w:val="20"/>
          <w:u w:val="single"/>
        </w:rPr>
        <w:t>ルによる中心静脈注射、脳脊髄腔注射又は薬液</w:t>
      </w:r>
      <w:r>
        <w:rPr>
          <w:rFonts w:eastAsia="ＭＳ 明朝"/>
          <w:rFonts w:ascii="ＭＳ 明朝" w:hAnsi="ＭＳ 明朝"/>
          <w:sz w:val="20"/>
        </w:rPr>
        <w:t>ぼうこう</w:t>
      </w:r>
      <w:r>
        <w:rPr>
          <w:rFonts w:eastAsia="ＭＳ 明朝"/>
          <w:rFonts w:ascii="ＭＳ 明朝" w:hAnsi="ＭＳ 明朝"/>
          <w:sz w:val="20"/>
          <w:u w:val="single"/>
        </w:rPr>
        <w:t>膀胱内注入を行う際に、別に厚生労働大臣が定</w:t>
      </w:r>
      <w:r>
        <w:rPr>
          <w:rFonts w:eastAsia="ＭＳ 明朝"/>
          <w:rFonts w:ascii="ＭＳ 明朝" w:hAnsi="ＭＳ 明朝"/>
          <w:sz w:val="20"/>
        </w:rPr>
        <w:t xml:space="preserve">める患者に対して使用する薬剤について、必要があって無菌製剤処理が行われた場合は、当該患者に係る区分に従い１日につき所定点数を算定する。 </w:t>
      </w:r>
    </w:p>
    <w:p>
      <w:pPr>
        <w:spacing w:before="20" w:after="20" w:line="300" w:lineRule="exact"/>
        <w:ind w:left="567"/>
      </w:pPr>
      <w:r>
        <w:rPr>
          <w:rFonts w:eastAsia="ＭＳ 明朝"/>
          <w:rFonts w:ascii="ＭＳ 明朝" w:hAnsi="ＭＳ 明朝"/>
          <w:sz w:val="20"/>
          <w:u w:val="single"/>
        </w:rPr>
        <w:t xml:space="preserve">２ 別に厚生労働大臣が定める施設基準に適合している保険医療機関において、１のイを実施した場合であって、患者への投与時にも閉鎖式接続器具を用いた場合は、投与時閉鎖式接続器具使用加算として、150点を所定点数に加算する。 </w:t>
      </w:r>
    </w:p>
    <w:p>
      <w:pPr>
        <w:spacing w:before="160" w:after="80" w:line="300" w:lineRule="exact"/>
        <w:ind w:left="283"/>
      </w:pPr>
      <w:r>
        <w:rPr>
          <w:rFonts w:eastAsia="ＭＳ ゴシック"/>
          <w:rFonts w:ascii="ＭＳ ゴシック" w:hAnsi="ＭＳ ゴシック"/>
          <w:b/>
          <w:sz w:val="22"/>
        </w:rPr>
        <w:t xml:space="preserve">第２節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Ｇ１００ 薬剤 </w:t>
      </w:r>
    </w:p>
    <w:p>
      <w:pPr>
        <w:spacing w:before="20" w:after="20" w:line="300" w:lineRule="exact"/>
        <w:ind w:left="567"/>
      </w:pPr>
      <w:r>
        <w:rPr>
          <w:rFonts w:eastAsia="ＭＳ 明朝"/>
          <w:rFonts w:ascii="ＭＳ 明朝" w:hAnsi="ＭＳ 明朝"/>
          <w:sz w:val="20"/>
        </w:rPr>
        <w:t xml:space="preserve">１ 薬価が１回分使用量につき15円以下である場合                                        １点 </w:t>
      </w:r>
    </w:p>
    <w:p>
      <w:pPr>
        <w:spacing w:before="20" w:after="20" w:line="300" w:lineRule="exact"/>
        <w:ind w:left="567"/>
      </w:pPr>
      <w:r>
        <w:rPr>
          <w:rFonts w:eastAsia="ＭＳ 明朝"/>
          <w:rFonts w:ascii="ＭＳ 明朝" w:hAnsi="ＭＳ 明朝"/>
          <w:sz w:val="20"/>
        </w:rPr>
        <w:t xml:space="preserve">２ 薬価が１回分使用量につき15円を超える場合 薬価から15円を控除した額を10円で除して得た点数につき１点未満の端数を切り上げて得た点数に１点を加算して得た点数 </w:t>
      </w:r>
    </w:p>
    <w:p>
      <w:pPr>
        <w:spacing w:before="20" w:after="20" w:line="300" w:lineRule="exact"/>
        <w:ind w:left="567"/>
      </w:pPr>
      <w:r>
        <w:rPr>
          <w:rFonts w:eastAsia="ＭＳ 明朝"/>
          <w:rFonts w:ascii="ＭＳ 明朝" w:hAnsi="ＭＳ 明朝"/>
          <w:sz w:val="20"/>
        </w:rPr>
        <w:t xml:space="preserve">注１ 特別入院基本料等を算定している病棟を有する病院に入院している患者であって入院期間が１年を超えるものに対する合算薬剤料が、220点にその月における当該患者の入院日数を乗じて得た点数を超える場合（悪性新生物その他のり特定の疾患に罹患している患者に対して投薬又は注射を行った場合を除く。）には、当該合算薬剤料は、所定点数にかかわらず、220点にその月における当該患者の入院日数を乗じて得た点数により算定する。 </w:t>
      </w:r>
    </w:p>
    <w:p>
      <w:pPr>
        <w:spacing w:before="20" w:after="20" w:line="300" w:lineRule="exact"/>
        <w:ind w:left="567"/>
      </w:pPr>
      <w:r>
        <w:rPr>
          <w:rFonts w:eastAsia="ＭＳ 明朝"/>
          <w:rFonts w:ascii="ＭＳ 明朝" w:hAnsi="ＭＳ 明朝"/>
          <w:sz w:val="20"/>
        </w:rPr>
        <w:t xml:space="preserve">２ 健康保険法第85条第１項及び高齢者医療確保法第74条第１項に規定する入院時食事療養費に係る食事療養又は健康保険法第85条の２第１項及び高齢者医療確保法第75条第１項に規定する入院時生活療養費に係る生活療養の食事の提供たる療養を受けている患者又は入院中の患者以外の患者に対して投与されたビタミン剤については、当該患者の疾患又は症状の原因がビタミンの欠乏又は代謝異常であることが明らかであり、かつ、必要なビタミンを食事により摂取することが困難である場合その他これに準ずる場合であって、医師が当該ビタミン剤の注射が有効であると判断した場合を除き、これを算定しない。 </w:t>
      </w:r>
    </w:p>
    <w:p>
      <w:pPr>
        <w:spacing w:before="20" w:after="20" w:line="300" w:lineRule="exact"/>
        <w:ind w:left="567"/>
      </w:pPr>
      <w:r>
        <w:rPr>
          <w:rFonts w:eastAsia="ＭＳ 明朝"/>
          <w:rFonts w:ascii="ＭＳ 明朝" w:hAnsi="ＭＳ 明朝"/>
          <w:sz w:val="20"/>
        </w:rPr>
        <w:t xml:space="preserve">３ 使用薬剤の薬価は、別に厚生労働大臣が定める。 </w:t>
      </w:r>
    </w:p>
    <w:p>
      <w:pPr>
        <w:spacing w:before="160" w:after="80" w:line="300" w:lineRule="exact"/>
        <w:ind w:left="283"/>
      </w:pPr>
      <w:r>
        <w:rPr>
          <w:rFonts w:eastAsia="ＭＳ ゴシック"/>
          <w:rFonts w:ascii="ＭＳ ゴシック" w:hAnsi="ＭＳ ゴシック"/>
          <w:b/>
          <w:sz w:val="22"/>
        </w:rPr>
        <w:t xml:space="preserve">第３節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Ｇ２００ 特定保険医療材料 材料価格を10円で除して得た点数 注 使用した特定保険医療材料の材料価格は、別に厚生労働大臣が定める。 </w:t>
      </w:r>
    </w:p>
    <w:p>
      <w:pPr>
        <w:spacing w:before="160" w:after="80" w:line="300" w:lineRule="exact"/>
        <w:ind w:left="170"/>
      </w:pPr>
      <w:r>
        <w:rPr>
          <w:rFonts w:eastAsia="ＭＳ ゴシック"/>
          <w:rFonts w:ascii="ＭＳ ゴシック" w:hAnsi="ＭＳ ゴシック"/>
          <w:b/>
          <w:sz w:val="24"/>
        </w:rPr>
        <w:t xml:space="preserve">第７部 リハビリテーション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１ リハビリテーションの費用は、特に規定する場合を除き、</w:t>
      </w:r>
    </w:p>
    <w:p>
      <w:pPr>
        <w:spacing w:before="160" w:after="80" w:line="300" w:lineRule="exact"/>
        <w:ind w:left="283"/>
      </w:pPr>
      <w:r>
        <w:rPr>
          <w:rFonts w:eastAsia="ＭＳ ゴシック"/>
          <w:rFonts w:ascii="ＭＳ ゴシック" w:hAnsi="ＭＳ ゴシック"/>
          <w:b/>
          <w:sz w:val="22"/>
        </w:rPr>
        <w:t xml:space="preserve">第１節の各区分の所定点数により算定する。 </w:t>
      </w:r>
    </w:p>
    <w:p>
      <w:pPr>
        <w:spacing w:before="20" w:after="20" w:line="300" w:lineRule="exact"/>
        <w:ind w:left="567"/>
      </w:pPr>
      <w:r>
        <w:rPr>
          <w:rFonts w:eastAsia="ＭＳ 明朝"/>
          <w:rFonts w:ascii="ＭＳ 明朝" w:hAnsi="ＭＳ 明朝"/>
          <w:sz w:val="20"/>
        </w:rPr>
        <w:t xml:space="preserve">２ リハビリテーションに当たって薬剤を使用した場合は、前号により算定した点数及び第２節の所定点数を合算した点数により算定する。 </w:t>
      </w:r>
    </w:p>
    <w:p>
      <w:pPr>
        <w:spacing w:before="20" w:after="20" w:line="300" w:lineRule="exact"/>
        <w:ind w:left="567"/>
      </w:pPr>
      <w:r>
        <w:rPr>
          <w:rFonts w:eastAsia="ＭＳ 明朝"/>
          <w:rFonts w:ascii="ＭＳ 明朝" w:hAnsi="ＭＳ 明朝"/>
          <w:sz w:val="20"/>
        </w:rPr>
        <w:t xml:space="preserve">３ 第１節に掲げられていないリハビリテーションであって特殊なものの費用は、同節に掲げられているリハビリテーションのうちで最も近似するリハビリテーションの各区分の所定点数により算定する。 </w:t>
      </w:r>
    </w:p>
    <w:p>
      <w:pPr>
        <w:spacing w:before="20" w:after="20" w:line="300" w:lineRule="exact"/>
        <w:ind w:left="567"/>
      </w:pPr>
      <w:r>
        <w:rPr>
          <w:rFonts w:eastAsia="ＭＳ 明朝"/>
          <w:rFonts w:ascii="ＭＳ 明朝" w:hAnsi="ＭＳ 明朝"/>
          <w:sz w:val="20"/>
        </w:rPr>
        <w:t>４ 心大血管疾患リハビリテーション料、脳血管疾患等リハビリテーション料、廃用症候群リハビリテーション料、運動器リハビリテーション料又は呼吸器リハビリテーション料については、患者の疾患等を勘案し、最も適当な区分１つに限り算定できる。この場合、患者の疾患、状態等を総合的に勘案し、治療上有効であると医学的に判断される場合であって、患者１人につき１日６単位（別に厚生労働大臣が定める患者については１日９単位）に限り算定できるものとする。 けん</w:t>
      </w:r>
    </w:p>
    <w:p>
      <w:pPr>
        <w:spacing w:before="20" w:after="20" w:line="300" w:lineRule="exact"/>
        <w:ind w:left="567"/>
      </w:pPr>
      <w:r>
        <w:rPr>
          <w:rFonts w:eastAsia="ＭＳ 明朝"/>
          <w:rFonts w:ascii="ＭＳ 明朝" w:hAnsi="ＭＳ 明朝"/>
          <w:sz w:val="20"/>
        </w:rPr>
        <w:t>５ 区分番号Ｊ１１７に掲げる鋼線等による直達牽引（２日目以降。観血的に行った場合の手技料を含む。）、区分番号Ｊけん１１８に掲げる介達牽引、区分番号Ｊ１１８－２に掲げる矯正固定、区分番号Ｊ１１８－３に掲げる変形機械矯正術、区分番号Ｊ１１９に掲げる消炎鎮痛等処置、区分番号Ｊ１１９－２に掲げる腰部又は胸部固定帯固定、区分番号Ｊ１１９－３に掲げる低出力レーザー照射又は区分番号Ｊ１１９－４にこう掲げる肛門処置を併せて行った場合は、心大血管疾患リハビリテーション料、脳血管疾患等リハビリテーション料、廃用症候群リハビリテーション料、運動器リハビリテーション料、呼吸器リハビリテーション料、がん患者リハビリテーション料、集団コミュニケーション療法料又は認知症患者リハビリテーション料の所定点数に含まれるものとする。 とう</w:t>
      </w:r>
    </w:p>
    <w:p>
      <w:pPr>
        <w:spacing w:before="20" w:after="20" w:line="300" w:lineRule="exact"/>
        <w:ind w:left="567"/>
      </w:pPr>
      <w:r>
        <w:rPr>
          <w:rFonts w:eastAsia="ＭＳ 明朝"/>
          <w:rFonts w:ascii="ＭＳ 明朝" w:hAnsi="ＭＳ 明朝"/>
          <w:sz w:val="20"/>
        </w:rPr>
        <w:t xml:space="preserve">６ 区分番号Ｂ００１の17に掲げる慢性疼痛疾患管理料を算定する患者に対して行った心大血管疾患リハビリテーション料、脳血管疾患等リハビリテーション料、廃用症候群リハビリテーション料、運動器リハビリテーション料又は呼吸器リハビリテーション料を算定すべきリハビリテーションに係る費用は、算定しない。 </w:t>
      </w:r>
    </w:p>
    <w:p>
      <w:pPr>
        <w:spacing w:before="20" w:after="20" w:line="300" w:lineRule="exact"/>
        <w:ind w:left="567"/>
      </w:pPr>
      <w:r>
        <w:rPr>
          <w:rFonts w:eastAsia="ＭＳ 明朝"/>
          <w:rFonts w:ascii="ＭＳ 明朝" w:hAnsi="ＭＳ 明朝"/>
          <w:sz w:val="20"/>
        </w:rPr>
        <w:t xml:space="preserve">７ リハビリテーションは、適切な計画の下に行われるものであり、その効果を定期的に評価し、それに基づき計画を見直しつつ実施されるものである。 </w:t>
      </w:r>
    </w:p>
    <w:p>
      <w:pPr>
        <w:spacing w:before="160" w:after="80" w:line="300" w:lineRule="exact"/>
        <w:ind w:left="283"/>
      </w:pPr>
      <w:r>
        <w:rPr>
          <w:rFonts w:eastAsia="ＭＳ ゴシック"/>
          <w:rFonts w:ascii="ＭＳ ゴシック" w:hAnsi="ＭＳ ゴシック"/>
          <w:b/>
          <w:sz w:val="22"/>
        </w:rPr>
        <w:t xml:space="preserve">第１節 リハビリテーション料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Ｈ０００ 心大血管疾患リハビリテーション料 </w:t>
      </w:r>
    </w:p>
    <w:p>
      <w:pPr>
        <w:spacing w:before="20" w:after="20" w:line="300" w:lineRule="exact"/>
        <w:ind w:left="567"/>
      </w:pPr>
      <w:r>
        <w:rPr>
          <w:rFonts w:eastAsia="ＭＳ 明朝"/>
          <w:rFonts w:ascii="ＭＳ 明朝" w:hAnsi="ＭＳ 明朝"/>
          <w:sz w:val="20"/>
        </w:rPr>
        <w:t xml:space="preserve">１ 心大血管疾患リハビリテーション料（Ⅰ）（１単位）                                      </w:t>
      </w:r>
    </w:p>
    <w:p>
      <w:pPr>
        <w:spacing w:before="20" w:after="20" w:line="300" w:lineRule="exact"/>
        <w:ind w:left="850"/>
      </w:pPr>
      <w:r>
        <w:rPr>
          <w:rFonts w:eastAsia="ＭＳ 明朝"/>
          <w:rFonts w:ascii="ＭＳ 明朝" w:hAnsi="ＭＳ 明朝"/>
          <w:sz w:val="20"/>
        </w:rPr>
        <w:t xml:space="preserve">イ 理学療法士による場合               205点 </w:t>
      </w:r>
    </w:p>
    <w:p>
      <w:pPr>
        <w:spacing w:before="20" w:after="20" w:line="300" w:lineRule="exact"/>
        <w:ind w:left="850"/>
      </w:pPr>
      <w:r>
        <w:rPr>
          <w:rFonts w:eastAsia="ＭＳ 明朝"/>
          <w:rFonts w:ascii="ＭＳ 明朝" w:hAnsi="ＭＳ 明朝"/>
          <w:sz w:val="20"/>
        </w:rPr>
        <w:t xml:space="preserve">ロ 作業療法士による場合               205点 </w:t>
      </w:r>
    </w:p>
    <w:p>
      <w:pPr>
        <w:spacing w:before="20" w:after="20" w:line="300" w:lineRule="exact"/>
        <w:ind w:left="850"/>
      </w:pPr>
      <w:r>
        <w:rPr>
          <w:rFonts w:eastAsia="ＭＳ 明朝"/>
          <w:rFonts w:ascii="ＭＳ 明朝" w:hAnsi="ＭＳ 明朝"/>
          <w:sz w:val="20"/>
        </w:rPr>
        <w:t xml:space="preserve">ハ 医師による場合                     205点 </w:t>
      </w:r>
    </w:p>
    <w:p>
      <w:pPr>
        <w:spacing w:before="20" w:after="20" w:line="300" w:lineRule="exact"/>
        <w:ind w:left="850"/>
      </w:pPr>
      <w:r>
        <w:rPr>
          <w:rFonts w:eastAsia="ＭＳ 明朝"/>
          <w:rFonts w:ascii="ＭＳ 明朝" w:hAnsi="ＭＳ 明朝"/>
          <w:sz w:val="20"/>
        </w:rPr>
        <w:t xml:space="preserve">ニ 看護師による場合                   205点 </w:t>
      </w:r>
    </w:p>
    <w:p>
      <w:pPr>
        <w:spacing w:before="20" w:after="20" w:line="300" w:lineRule="exact"/>
        <w:ind w:left="850"/>
      </w:pPr>
      <w:r>
        <w:rPr>
          <w:rFonts w:eastAsia="ＭＳ 明朝"/>
          <w:rFonts w:ascii="ＭＳ 明朝" w:hAnsi="ＭＳ 明朝"/>
          <w:sz w:val="20"/>
        </w:rPr>
        <w:t xml:space="preserve">ホ 集団療法による場合                 205点 </w:t>
      </w:r>
    </w:p>
    <w:p>
      <w:pPr>
        <w:spacing w:before="20" w:after="20" w:line="300" w:lineRule="exact"/>
        <w:ind w:left="567"/>
      </w:pPr>
      <w:r>
        <w:rPr>
          <w:rFonts w:eastAsia="ＭＳ 明朝"/>
          <w:rFonts w:ascii="ＭＳ 明朝" w:hAnsi="ＭＳ 明朝"/>
          <w:sz w:val="20"/>
        </w:rPr>
        <w:t xml:space="preserve">２ 心大血管疾患リハビリテーション料（Ⅱ）（１単位）                                      </w:t>
      </w:r>
    </w:p>
    <w:p>
      <w:pPr>
        <w:spacing w:before="20" w:after="20" w:line="300" w:lineRule="exact"/>
        <w:ind w:left="850"/>
      </w:pPr>
      <w:r>
        <w:rPr>
          <w:rFonts w:eastAsia="ＭＳ 明朝"/>
          <w:rFonts w:ascii="ＭＳ 明朝" w:hAnsi="ＭＳ 明朝"/>
          <w:sz w:val="20"/>
        </w:rPr>
        <w:t xml:space="preserve">イ 理学療法士による場合               125点 </w:t>
      </w:r>
    </w:p>
    <w:p>
      <w:pPr>
        <w:spacing w:before="20" w:after="20" w:line="300" w:lineRule="exact"/>
        <w:ind w:left="850"/>
      </w:pPr>
      <w:r>
        <w:rPr>
          <w:rFonts w:eastAsia="ＭＳ 明朝"/>
          <w:rFonts w:ascii="ＭＳ 明朝" w:hAnsi="ＭＳ 明朝"/>
          <w:sz w:val="20"/>
        </w:rPr>
        <w:t xml:space="preserve">ロ 作業療法士による場合               125点 </w:t>
      </w:r>
    </w:p>
    <w:p>
      <w:pPr>
        <w:spacing w:before="20" w:after="20" w:line="300" w:lineRule="exact"/>
        <w:ind w:left="850"/>
      </w:pPr>
      <w:r>
        <w:rPr>
          <w:rFonts w:eastAsia="ＭＳ 明朝"/>
          <w:rFonts w:ascii="ＭＳ 明朝" w:hAnsi="ＭＳ 明朝"/>
          <w:sz w:val="20"/>
        </w:rPr>
        <w:t xml:space="preserve">ハ 医師による場合                     125点 </w:t>
      </w:r>
    </w:p>
    <w:p>
      <w:pPr>
        <w:spacing w:before="20" w:after="20" w:line="300" w:lineRule="exact"/>
        <w:ind w:left="850"/>
      </w:pPr>
      <w:r>
        <w:rPr>
          <w:rFonts w:eastAsia="ＭＳ 明朝"/>
          <w:rFonts w:ascii="ＭＳ 明朝" w:hAnsi="ＭＳ 明朝"/>
          <w:sz w:val="20"/>
        </w:rPr>
        <w:t xml:space="preserve">ニ 看護師による場合                   125点 </w:t>
      </w:r>
    </w:p>
    <w:p>
      <w:pPr>
        <w:spacing w:before="20" w:after="20" w:line="300" w:lineRule="exact"/>
        <w:ind w:left="850"/>
      </w:pPr>
      <w:r>
        <w:rPr>
          <w:rFonts w:eastAsia="ＭＳ 明朝"/>
          <w:rFonts w:ascii="ＭＳ 明朝" w:hAnsi="ＭＳ 明朝"/>
          <w:sz w:val="20"/>
        </w:rPr>
        <w:t xml:space="preserve">ホ 集団療法による場合                 125点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患者に対して個別療法又は集団療法であるリハビリテーションを行った場合に、当該基準に係る区分に従って、治療開始日から150日を限度として所定点数を算定する。ただし、別に厚生労働大臣が定める患者について、治療を継続することにより状態の改善が期待できると医学的に判断される場合その他の別に厚生労働大臣が定める場合には、150日を超えて所定点数を算定することができる。 </w:t>
      </w:r>
    </w:p>
    <w:p>
      <w:pPr>
        <w:spacing w:before="20" w:after="20" w:line="300" w:lineRule="exact"/>
        <w:ind w:left="567"/>
      </w:pPr>
      <w:r>
        <w:rPr>
          <w:rFonts w:eastAsia="ＭＳ 明朝"/>
          <w:rFonts w:ascii="ＭＳ 明朝" w:hAnsi="ＭＳ 明朝"/>
          <w:sz w:val="20"/>
        </w:rPr>
        <w:t>２ 注１本文に規定する別に厚生労働大臣が定める患者であって入院中のものに対してリハビリ</w:t>
      </w:r>
      <w:r>
        <w:rPr>
          <w:rFonts w:eastAsia="ＭＳ 明朝"/>
          <w:rFonts w:ascii="ＭＳ 明朝" w:hAnsi="ＭＳ 明朝"/>
          <w:sz w:val="20"/>
          <w:u w:val="single"/>
        </w:rPr>
        <w:t xml:space="preserve">テーションを行った場合は、入院した日から起算して14日を限度として、早期リハビリテーション加算として、１単位につき60点（入院した日から起算して４日目以降は１単位につき25点）を所定点数に加算する。ただし、他の保険医療機関から転院してきた患者については、転院前の保険医療機関に入院した日を起算日と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注１本文に規定する別に厚生労働大臣が定める患者であって入院中のものに対してリハビリテーションを行った場合は、発症、手術若しくは急性増悪から７日目又は治療開始日のいずれか早いものから起算して14日を限度として、初期加算として、１単位につき45点を更に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注１本文に規定する別に厚生労働大臣が定める患者（入院中のものに限る。）であって、リハビリテーションを実施する日に別に厚生労働大臣が定める患者であるものに対してリハビリテーションを行った場合は、発症、手術若しくは急性増悪から７日目又は治療開始日のいずれか早いものから起算して14日を限度として、急性期リハビリテーション加算として、１単位につき50点を更に所定点数に加算する。 </w:t>
      </w:r>
    </w:p>
    <w:p>
      <w:pPr>
        <w:spacing w:before="20" w:after="20" w:line="300" w:lineRule="exact"/>
        <w:ind w:left="567"/>
      </w:pPr>
      <w:r>
        <w:rPr>
          <w:rFonts w:eastAsia="ＭＳ 明朝"/>
          <w:rFonts w:ascii="ＭＳ 明朝" w:hAnsi="ＭＳ 明朝"/>
          <w:sz w:val="20"/>
          <w:u w:val="single"/>
        </w:rPr>
        <w:t xml:space="preserve">５ 注１本文に規定する別に厚生労働大臣が定める患者であって入院中のものに対して、休日にリハビリテーションを行った場合は、発症、手術若しくは急性増悪から７日目又は治療開始日のいずれか早いものから起算して30日目までを限度として、休日リハビリテーション加算として、１単位につき25点を所定点数に加算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注１本文の規定にかかわらず、注１本文に規定する別に厚生労働大臣が定める患者に対して、必要があって治療開始日から150日を超えてリハビリテーションを行った場合は、１月13単位に限り算定できるものと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別に厚生労働大臣が定める施設基準に適合しているものとして地方厚生局長等に届け出た保険医療機関において、当該保険医療機関における診療報酬の請求状況、診療の内容に関するデータを継続して厚生労働省に提出している場合であって、注１本文に規定する別に厚生労働大臣が定める患者であって入院中の患者以外のものに対してリハビリテーションを行った場合は、リハビリテーションデータ提出加算として、月１回に限り50点を所定点数に加算する。 </w:t>
      </w:r>
    </w:p>
    <w:p>
      <w:pPr>
        <w:spacing w:before="20" w:after="20" w:line="300" w:lineRule="exact"/>
        <w:ind w:left="567"/>
      </w:pPr>
      <w:r>
        <w:rPr>
          <w:rFonts w:eastAsia="ＭＳ 明朝"/>
          <w:rFonts w:ascii="ＭＳ 明朝" w:hAnsi="ＭＳ 明朝"/>
          <w:sz w:val="20"/>
          <w:u w:val="single"/>
        </w:rPr>
        <w:t xml:space="preserve">８ １及び２について、イからニまでにかかわらず、特定の患者に離床を伴わずに20分以上個別療法であるリハビリテーションを行った場合は、所定点数の100分の90に相当する点数により算定する。この場合、通則第４号にかかわらず、患者１人につき１日２単位まで算定する。 </w:t>
      </w:r>
    </w:p>
    <w:p>
      <w:pPr>
        <w:spacing w:before="160" w:after="80" w:line="300" w:lineRule="exact"/>
        <w:ind w:left="283"/>
      </w:pPr>
      <w:r>
        <w:rPr>
          <w:rFonts w:eastAsia="ＭＳ ゴシック"/>
          <w:rFonts w:ascii="ＭＳ ゴシック" w:hAnsi="ＭＳ ゴシック"/>
          <w:b/>
          <w:sz w:val="21"/>
        </w:rPr>
        <w:t xml:space="preserve">Ｈ００１ 脳血管疾患等リハビリテーション料 </w:t>
      </w:r>
    </w:p>
    <w:p>
      <w:pPr>
        <w:spacing w:before="20" w:after="20" w:line="300" w:lineRule="exact"/>
        <w:ind w:left="567"/>
      </w:pPr>
      <w:r>
        <w:rPr>
          <w:rFonts w:eastAsia="ＭＳ 明朝"/>
          <w:rFonts w:ascii="ＭＳ 明朝" w:hAnsi="ＭＳ 明朝"/>
          <w:sz w:val="20"/>
        </w:rPr>
        <w:t xml:space="preserve">１ 脳血管疾患等リハビリテーション料（Ⅰ）（１単位）                                      </w:t>
      </w:r>
    </w:p>
    <w:p>
      <w:pPr>
        <w:spacing w:before="20" w:after="20" w:line="300" w:lineRule="exact"/>
        <w:ind w:left="850"/>
      </w:pPr>
      <w:r>
        <w:rPr>
          <w:rFonts w:eastAsia="ＭＳ 明朝"/>
          <w:rFonts w:ascii="ＭＳ 明朝" w:hAnsi="ＭＳ 明朝"/>
          <w:sz w:val="20"/>
        </w:rPr>
        <w:t xml:space="preserve">イ 理学療法士による場合        245点 </w:t>
      </w:r>
    </w:p>
    <w:p>
      <w:pPr>
        <w:spacing w:before="20" w:after="20" w:line="300" w:lineRule="exact"/>
        <w:ind w:left="850"/>
      </w:pPr>
      <w:r>
        <w:rPr>
          <w:rFonts w:eastAsia="ＭＳ 明朝"/>
          <w:rFonts w:ascii="ＭＳ 明朝" w:hAnsi="ＭＳ 明朝"/>
          <w:sz w:val="20"/>
        </w:rPr>
        <w:t xml:space="preserve">ロ 作業療法士による場合        245点 </w:t>
      </w:r>
    </w:p>
    <w:p>
      <w:pPr>
        <w:spacing w:before="20" w:after="20" w:line="300" w:lineRule="exact"/>
        <w:ind w:left="850"/>
      </w:pPr>
      <w:r>
        <w:rPr>
          <w:rFonts w:eastAsia="ＭＳ 明朝"/>
          <w:rFonts w:ascii="ＭＳ 明朝" w:hAnsi="ＭＳ 明朝"/>
          <w:sz w:val="20"/>
        </w:rPr>
        <w:t xml:space="preserve">ハ 言語聴覚士による場合        245点 </w:t>
      </w:r>
    </w:p>
    <w:p>
      <w:pPr>
        <w:spacing w:before="20" w:after="20" w:line="300" w:lineRule="exact"/>
        <w:ind w:left="850"/>
      </w:pPr>
      <w:r>
        <w:rPr>
          <w:rFonts w:eastAsia="ＭＳ 明朝"/>
          <w:rFonts w:ascii="ＭＳ 明朝" w:hAnsi="ＭＳ 明朝"/>
          <w:sz w:val="20"/>
        </w:rPr>
        <w:t xml:space="preserve">ニ 医師による場合           245点 </w:t>
      </w:r>
    </w:p>
    <w:p>
      <w:pPr>
        <w:spacing w:before="20" w:after="20" w:line="300" w:lineRule="exact"/>
        <w:ind w:left="567"/>
      </w:pPr>
      <w:r>
        <w:rPr>
          <w:rFonts w:eastAsia="ＭＳ 明朝"/>
          <w:rFonts w:ascii="ＭＳ 明朝" w:hAnsi="ＭＳ 明朝"/>
          <w:sz w:val="20"/>
        </w:rPr>
        <w:t xml:space="preserve">２ 脳血管疾患等リハビリテーション料（Ⅱ）（１単位）                                      </w:t>
      </w:r>
    </w:p>
    <w:p>
      <w:pPr>
        <w:spacing w:before="20" w:after="20" w:line="300" w:lineRule="exact"/>
        <w:ind w:left="850"/>
      </w:pPr>
      <w:r>
        <w:rPr>
          <w:rFonts w:eastAsia="ＭＳ 明朝"/>
          <w:rFonts w:ascii="ＭＳ 明朝" w:hAnsi="ＭＳ 明朝"/>
          <w:sz w:val="20"/>
        </w:rPr>
        <w:t xml:space="preserve">イ 理学療法士による場合        200点 </w:t>
      </w:r>
    </w:p>
    <w:p>
      <w:pPr>
        <w:spacing w:before="20" w:after="20" w:line="300" w:lineRule="exact"/>
        <w:ind w:left="850"/>
      </w:pPr>
      <w:r>
        <w:rPr>
          <w:rFonts w:eastAsia="ＭＳ 明朝"/>
          <w:rFonts w:ascii="ＭＳ 明朝" w:hAnsi="ＭＳ 明朝"/>
          <w:sz w:val="20"/>
        </w:rPr>
        <w:t xml:space="preserve">ロ 作業療法士による場合        200点 </w:t>
      </w:r>
    </w:p>
    <w:p>
      <w:pPr>
        <w:spacing w:before="20" w:after="20" w:line="300" w:lineRule="exact"/>
        <w:ind w:left="850"/>
      </w:pPr>
      <w:r>
        <w:rPr>
          <w:rFonts w:eastAsia="ＭＳ 明朝"/>
          <w:rFonts w:ascii="ＭＳ 明朝" w:hAnsi="ＭＳ 明朝"/>
          <w:sz w:val="20"/>
        </w:rPr>
        <w:t xml:space="preserve">ハ 言語聴覚士による場合        200点 </w:t>
      </w:r>
    </w:p>
    <w:p>
      <w:pPr>
        <w:spacing w:before="20" w:after="20" w:line="300" w:lineRule="exact"/>
        <w:ind w:left="850"/>
      </w:pPr>
      <w:r>
        <w:rPr>
          <w:rFonts w:eastAsia="ＭＳ 明朝"/>
          <w:rFonts w:ascii="ＭＳ 明朝" w:hAnsi="ＭＳ 明朝"/>
          <w:sz w:val="20"/>
        </w:rPr>
        <w:t xml:space="preserve">ニ 医師による場合           200点 </w:t>
      </w:r>
    </w:p>
    <w:p>
      <w:pPr>
        <w:spacing w:before="20" w:after="20" w:line="300" w:lineRule="exact"/>
        <w:ind w:left="567"/>
      </w:pPr>
      <w:r>
        <w:rPr>
          <w:rFonts w:eastAsia="ＭＳ 明朝"/>
          <w:rFonts w:ascii="ＭＳ 明朝" w:hAnsi="ＭＳ 明朝"/>
          <w:sz w:val="20"/>
        </w:rPr>
        <w:t xml:space="preserve">３ 脳血管疾患等リハビリテーション料（Ⅲ）（１単位）                                      </w:t>
      </w:r>
    </w:p>
    <w:p>
      <w:pPr>
        <w:spacing w:before="20" w:after="20" w:line="300" w:lineRule="exact"/>
        <w:ind w:left="850"/>
      </w:pPr>
      <w:r>
        <w:rPr>
          <w:rFonts w:eastAsia="ＭＳ 明朝"/>
          <w:rFonts w:ascii="ＭＳ 明朝" w:hAnsi="ＭＳ 明朝"/>
          <w:sz w:val="20"/>
        </w:rPr>
        <w:t xml:space="preserve">イ 理学療法士による場合        100点 </w:t>
      </w:r>
    </w:p>
    <w:p>
      <w:pPr>
        <w:spacing w:before="20" w:after="20" w:line="300" w:lineRule="exact"/>
        <w:ind w:left="850"/>
      </w:pPr>
      <w:r>
        <w:rPr>
          <w:rFonts w:eastAsia="ＭＳ 明朝"/>
          <w:rFonts w:ascii="ＭＳ 明朝" w:hAnsi="ＭＳ 明朝"/>
          <w:sz w:val="20"/>
        </w:rPr>
        <w:t xml:space="preserve">ロ 作業療法士による場合        100点 </w:t>
      </w:r>
    </w:p>
    <w:p>
      <w:pPr>
        <w:spacing w:before="20" w:after="20" w:line="300" w:lineRule="exact"/>
        <w:ind w:left="850"/>
      </w:pPr>
      <w:r>
        <w:rPr>
          <w:rFonts w:eastAsia="ＭＳ 明朝"/>
          <w:rFonts w:ascii="ＭＳ 明朝" w:hAnsi="ＭＳ 明朝"/>
          <w:sz w:val="20"/>
        </w:rPr>
        <w:t xml:space="preserve">ハ 言語聴覚士による場合        100点 </w:t>
      </w:r>
    </w:p>
    <w:p>
      <w:pPr>
        <w:spacing w:before="20" w:after="20" w:line="300" w:lineRule="exact"/>
        <w:ind w:left="850"/>
      </w:pPr>
      <w:r>
        <w:rPr>
          <w:rFonts w:eastAsia="ＭＳ 明朝"/>
          <w:rFonts w:ascii="ＭＳ 明朝" w:hAnsi="ＭＳ 明朝"/>
          <w:sz w:val="20"/>
        </w:rPr>
        <w:t xml:space="preserve">ニ 医師による場合           100点 </w:t>
      </w:r>
    </w:p>
    <w:p>
      <w:pPr>
        <w:spacing w:before="20" w:after="20" w:line="300" w:lineRule="exact"/>
        <w:ind w:left="850"/>
      </w:pPr>
      <w:r>
        <w:rPr>
          <w:rFonts w:eastAsia="ＭＳ 明朝"/>
          <w:rFonts w:ascii="ＭＳ 明朝" w:hAnsi="ＭＳ 明朝"/>
          <w:sz w:val="20"/>
        </w:rPr>
        <w:t xml:space="preserve">ホ イからニまで以外の場合       100点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患者に対して個別療法であるリハビリテーションを行った場合に、当該基準に係る区分に従って、それぞれ発症、手術若しくは急性増悪又は最初に診断された日から180日を限度として所定点数を算定する。ただし、別に厚生労働大臣が定める患者について、治療を継続することにより状態の改善が期待できると医学的に判断される場合その他の別に厚生労働大臣が定める場合には、180日を超えて所定点数を算定することができる。 </w:t>
      </w:r>
    </w:p>
    <w:p>
      <w:pPr>
        <w:spacing w:before="20" w:after="20" w:line="300" w:lineRule="exact"/>
        <w:ind w:left="567"/>
      </w:pPr>
      <w:r>
        <w:rPr>
          <w:rFonts w:eastAsia="ＭＳ 明朝"/>
          <w:rFonts w:ascii="ＭＳ 明朝" w:hAnsi="ＭＳ 明朝"/>
          <w:sz w:val="20"/>
        </w:rPr>
        <w:t>２ 注１本文に規定する別に厚生労働大臣が定める患者であって入院中のもの又は入院中の患者以外の患者（脳卒中の患者であって、当該保険医療機関を退院したもの又は他の保険医療機関を退院したもの（区分番号Ａ２４６の注４に掲げる地域連携診療計画加算を算定した患者に限る。）に限る。）に対してリハビリテーション</w:t>
      </w:r>
      <w:r>
        <w:rPr>
          <w:rFonts w:eastAsia="ＭＳ 明朝"/>
          <w:rFonts w:ascii="ＭＳ 明朝" w:hAnsi="ＭＳ 明朝"/>
          <w:sz w:val="20"/>
          <w:u w:val="single"/>
        </w:rPr>
        <w:t>を行った場合は、入院した日から起算して14日</w:t>
      </w:r>
      <w:r>
        <w:rPr>
          <w:rFonts w:eastAsia="ＭＳ 明朝"/>
          <w:rFonts w:ascii="ＭＳ 明朝" w:hAnsi="ＭＳ 明朝"/>
          <w:sz w:val="20"/>
        </w:rPr>
        <w:t>を限度として、早期リハビリテーション加算と</w:t>
      </w:r>
      <w:r>
        <w:rPr>
          <w:rFonts w:eastAsia="ＭＳ 明朝"/>
          <w:rFonts w:ascii="ＭＳ 明朝" w:hAnsi="ＭＳ 明朝"/>
          <w:sz w:val="20"/>
          <w:u w:val="single"/>
        </w:rPr>
        <w:t xml:space="preserve">して、１単位につき60点（起算日から４日目以降は１単位につき25点）を所定点数に加算する。ただし、他の保険医療機関から転院してきた患者については、転院前の保険医療機関に入院した日を起算日とする。また、入院中の患者以外の患者については、退院前の入院日を起算日とする。 </w:t>
      </w:r>
    </w:p>
    <w:p>
      <w:pPr>
        <w:spacing w:before="20" w:after="20" w:line="300" w:lineRule="exact"/>
        <w:ind w:left="567"/>
      </w:pPr>
      <w:r>
        <w:rPr>
          <w:rFonts w:eastAsia="ＭＳ 明朝"/>
          <w:rFonts w:ascii="ＭＳ 明朝" w:hAnsi="ＭＳ 明朝"/>
          <w:sz w:val="20"/>
        </w:rPr>
        <w:t>３ 別に厚生労働大臣が定める施設基準に適合しているものとして地方厚生局長等に届け出た保険医療機関において、注１本文に規定する別に厚生労働大臣が定める患者であって入院中のもの又は入院中の患者以外の患者（脳卒中の患者であって、当該保険医療機関を退院したもの又は他の保険医療機関を退院したもの（区分番号</w:t>
      </w:r>
    </w:p>
    <w:p>
      <w:pPr>
        <w:spacing w:before="160" w:after="80" w:line="300" w:lineRule="exact"/>
        <w:ind w:left="283"/>
      </w:pPr>
      <w:r>
        <w:rPr>
          <w:rFonts w:eastAsia="ＭＳ ゴシック"/>
          <w:rFonts w:ascii="ＭＳ ゴシック" w:hAnsi="ＭＳ ゴシック"/>
          <w:b/>
          <w:sz w:val="21"/>
        </w:rPr>
        <w:t xml:space="preserve">Ａ２４６の注４に掲げる地域連携診療計画加算を算定した患者に限る。）に限る。）に対してリハビリテーションを行った場合は、それぞれ発症、手術又は急性増悪から14日を限度として、初期加算として、１単位につき45点を更に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注１本文に規定する別に厚生労働大臣が定める患者（入院中のものに限る。）であって、リハビリテーションを実施する日において別に厚生労働大臣が定める患者であるものに対してリハビリテーションを行った場合は、発症、手術又は急性増悪から14日を限度として、急性期リハビリテーション加算として、１単位につき50点を更に所定点数に加算する。 </w:t>
      </w:r>
    </w:p>
    <w:p>
      <w:pPr>
        <w:spacing w:before="20" w:after="20" w:line="300" w:lineRule="exact"/>
        <w:ind w:left="567"/>
      </w:pPr>
      <w:r>
        <w:rPr>
          <w:rFonts w:eastAsia="ＭＳ 明朝"/>
          <w:rFonts w:ascii="ＭＳ 明朝" w:hAnsi="ＭＳ 明朝"/>
          <w:sz w:val="20"/>
          <w:u w:val="single"/>
        </w:rPr>
        <w:t xml:space="preserve">５ 注１本文に規定する別に厚生労働大臣が定める患者であって入院中のもの又は入院中の患者以外の患者（脳卒中の患者であって、当該保険医療機関を退院したもの又は他の保険医療機関を退院したもの（区分番号Ａ２４６の注４に掲げる地域連携診療計画加算を算定した患者に限る。）に限る。）に対して、休日にリハビリテーションを行った場合は、それぞれ発症、手術又は急性増悪から30日目までを限度として、休日リハビリテーション加算として、１単位につき25点を所定点数に加算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注１本文の規定にかかわらず、注１本文に規定する別に厚生労働大臣が定める患者であって、要介護被保険者等以外のものに対して、必要があってそれぞれ発症、手術若しくは急性増悪又は最初に診断された日から180日を超えてリハビリテーションを行った場合は、１月13単位に限り、算定できるものと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注１本文の規定にかかわらず、注１本文に規定する別に厚生労働大臣が定める患者であって、入院中の要介護被保険者等に対して、必要があってそれぞれ発症、手術若しくは急性増悪又は最初に診断された日から180日を超えてリハビリテーションを行った場合は、１月13単位に限り、注１に規定する施設基準に係る区分に従い、次に掲げる点数を算定できるものとする。 </w:t>
      </w:r>
    </w:p>
    <w:p>
      <w:pPr>
        <w:spacing w:before="20" w:after="20" w:line="300" w:lineRule="exact"/>
        <w:ind w:left="850"/>
      </w:pPr>
      <w:r>
        <w:rPr>
          <w:rFonts w:eastAsia="ＭＳ 明朝"/>
          <w:rFonts w:ascii="ＭＳ 明朝" w:hAnsi="ＭＳ 明朝"/>
          <w:sz w:val="20"/>
        </w:rPr>
        <w:t xml:space="preserve">イ 脳血管疾患等リハビリテーション料（Ⅰ）（１単位）                              </w:t>
      </w:r>
    </w:p>
    <w:p>
      <w:pPr>
        <w:spacing w:before="20" w:after="20" w:line="300" w:lineRule="exact"/>
        <w:ind w:left="1134"/>
      </w:pPr>
      <w:r>
        <w:rPr>
          <w:rFonts w:eastAsia="ＭＳ 明朝"/>
          <w:rFonts w:ascii="ＭＳ 明朝" w:hAnsi="ＭＳ 明朝"/>
          <w:sz w:val="20"/>
        </w:rPr>
        <w:t xml:space="preserve">（１） 理学療法士による場合      147点 </w:t>
      </w:r>
    </w:p>
    <w:p>
      <w:pPr>
        <w:spacing w:before="20" w:after="20" w:line="300" w:lineRule="exact"/>
        <w:ind w:left="1134"/>
      </w:pPr>
      <w:r>
        <w:rPr>
          <w:rFonts w:eastAsia="ＭＳ 明朝"/>
          <w:rFonts w:ascii="ＭＳ 明朝" w:hAnsi="ＭＳ 明朝"/>
          <w:sz w:val="20"/>
        </w:rPr>
        <w:t xml:space="preserve">（2） 作業療法士による場合      147点 </w:t>
      </w:r>
    </w:p>
    <w:p>
      <w:pPr>
        <w:spacing w:before="20" w:after="20" w:line="300" w:lineRule="exact"/>
        <w:ind w:left="1134"/>
      </w:pPr>
      <w:r>
        <w:rPr>
          <w:rFonts w:eastAsia="ＭＳ 明朝"/>
          <w:rFonts w:ascii="ＭＳ 明朝" w:hAnsi="ＭＳ 明朝"/>
          <w:sz w:val="20"/>
        </w:rPr>
        <w:t xml:space="preserve">（3） 言語聴覚士による場合      147点 </w:t>
      </w:r>
    </w:p>
    <w:p>
      <w:pPr>
        <w:spacing w:before="20" w:after="20" w:line="300" w:lineRule="exact"/>
        <w:ind w:left="1134"/>
      </w:pPr>
      <w:r>
        <w:rPr>
          <w:rFonts w:eastAsia="ＭＳ 明朝"/>
          <w:rFonts w:ascii="ＭＳ 明朝" w:hAnsi="ＭＳ 明朝"/>
          <w:sz w:val="20"/>
        </w:rPr>
        <w:t xml:space="preserve">（4） 医師による場合         147点 </w:t>
      </w:r>
    </w:p>
    <w:p>
      <w:pPr>
        <w:spacing w:before="20" w:after="20" w:line="300" w:lineRule="exact"/>
        <w:ind w:left="850"/>
      </w:pPr>
      <w:r>
        <w:rPr>
          <w:rFonts w:eastAsia="ＭＳ 明朝"/>
          <w:rFonts w:ascii="ＭＳ 明朝" w:hAnsi="ＭＳ 明朝"/>
          <w:sz w:val="20"/>
        </w:rPr>
        <w:t xml:space="preserve">ロ 脳血管疾患等リハビリテーション料（Ⅱ）（１単位）                              </w:t>
      </w:r>
    </w:p>
    <w:p>
      <w:pPr>
        <w:spacing w:before="20" w:after="20" w:line="300" w:lineRule="exact"/>
        <w:ind w:left="1134"/>
      </w:pPr>
      <w:r>
        <w:rPr>
          <w:rFonts w:eastAsia="ＭＳ 明朝"/>
          <w:rFonts w:ascii="ＭＳ 明朝" w:hAnsi="ＭＳ 明朝"/>
          <w:sz w:val="20"/>
        </w:rPr>
        <w:t xml:space="preserve">（１） 理学療法士による場合      120点 </w:t>
      </w:r>
    </w:p>
    <w:p>
      <w:pPr>
        <w:spacing w:before="20" w:after="20" w:line="300" w:lineRule="exact"/>
        <w:ind w:left="1134"/>
      </w:pPr>
      <w:r>
        <w:rPr>
          <w:rFonts w:eastAsia="ＭＳ 明朝"/>
          <w:rFonts w:ascii="ＭＳ 明朝" w:hAnsi="ＭＳ 明朝"/>
          <w:sz w:val="20"/>
        </w:rPr>
        <w:t xml:space="preserve">（2） 作業療法士による場合      120点 </w:t>
      </w:r>
    </w:p>
    <w:p>
      <w:pPr>
        <w:spacing w:before="20" w:after="20" w:line="300" w:lineRule="exact"/>
        <w:ind w:left="1134"/>
      </w:pPr>
      <w:r>
        <w:rPr>
          <w:rFonts w:eastAsia="ＭＳ 明朝"/>
          <w:rFonts w:ascii="ＭＳ 明朝" w:hAnsi="ＭＳ 明朝"/>
          <w:sz w:val="20"/>
        </w:rPr>
        <w:t xml:space="preserve">（3） 言語聴覚士による場合      120点 </w:t>
      </w:r>
    </w:p>
    <w:p>
      <w:pPr>
        <w:spacing w:before="20" w:after="20" w:line="300" w:lineRule="exact"/>
        <w:ind w:left="1134"/>
      </w:pPr>
      <w:r>
        <w:rPr>
          <w:rFonts w:eastAsia="ＭＳ 明朝"/>
          <w:rFonts w:ascii="ＭＳ 明朝" w:hAnsi="ＭＳ 明朝"/>
          <w:sz w:val="20"/>
        </w:rPr>
        <w:t xml:space="preserve">（4） 医師による場合         120点 </w:t>
      </w:r>
    </w:p>
    <w:p>
      <w:pPr>
        <w:spacing w:before="20" w:after="20" w:line="300" w:lineRule="exact"/>
        <w:ind w:left="850"/>
      </w:pPr>
      <w:r>
        <w:rPr>
          <w:rFonts w:eastAsia="ＭＳ 明朝"/>
          <w:rFonts w:ascii="ＭＳ 明朝" w:hAnsi="ＭＳ 明朝"/>
          <w:sz w:val="20"/>
        </w:rPr>
        <w:t xml:space="preserve">ハ 脳血管疾患等リハビリテーション料（Ⅲ）（１単位）                               </w:t>
      </w:r>
    </w:p>
    <w:p>
      <w:pPr>
        <w:spacing w:before="20" w:after="20" w:line="300" w:lineRule="exact"/>
        <w:ind w:left="1134"/>
      </w:pPr>
      <w:r>
        <w:rPr>
          <w:rFonts w:eastAsia="ＭＳ 明朝"/>
          <w:rFonts w:ascii="ＭＳ 明朝" w:hAnsi="ＭＳ 明朝"/>
          <w:sz w:val="20"/>
        </w:rPr>
        <w:t xml:space="preserve">（１） 理学療法士による場合       60点 </w:t>
      </w:r>
    </w:p>
    <w:p>
      <w:pPr>
        <w:spacing w:before="20" w:after="20" w:line="300" w:lineRule="exact"/>
        <w:ind w:left="1134"/>
      </w:pPr>
      <w:r>
        <w:rPr>
          <w:rFonts w:eastAsia="ＭＳ 明朝"/>
          <w:rFonts w:ascii="ＭＳ 明朝" w:hAnsi="ＭＳ 明朝"/>
          <w:sz w:val="20"/>
        </w:rPr>
        <w:t xml:space="preserve">（2） 作業療法士による場合       60点 </w:t>
      </w:r>
    </w:p>
    <w:p>
      <w:pPr>
        <w:spacing w:before="20" w:after="20" w:line="300" w:lineRule="exact"/>
        <w:ind w:left="1134"/>
      </w:pPr>
      <w:r>
        <w:rPr>
          <w:rFonts w:eastAsia="ＭＳ 明朝"/>
          <w:rFonts w:ascii="ＭＳ 明朝" w:hAnsi="ＭＳ 明朝"/>
          <w:sz w:val="20"/>
        </w:rPr>
        <w:t xml:space="preserve">（3） 言語聴覚士による場合       60点 </w:t>
      </w:r>
    </w:p>
    <w:p>
      <w:pPr>
        <w:spacing w:before="20" w:after="20" w:line="300" w:lineRule="exact"/>
        <w:ind w:left="1134"/>
      </w:pPr>
      <w:r>
        <w:rPr>
          <w:rFonts w:eastAsia="ＭＳ 明朝"/>
          <w:rFonts w:ascii="ＭＳ 明朝" w:hAnsi="ＭＳ 明朝"/>
          <w:sz w:val="20"/>
        </w:rPr>
        <w:t xml:space="preserve">（4） 医師による場合          60点 </w:t>
      </w:r>
    </w:p>
    <w:p>
      <w:pPr>
        <w:spacing w:before="20" w:after="20" w:line="300" w:lineRule="exact"/>
        <w:ind w:left="1134"/>
      </w:pPr>
      <w:r>
        <w:rPr>
          <w:rFonts w:eastAsia="ＭＳ 明朝"/>
          <w:rFonts w:ascii="ＭＳ 明朝" w:hAnsi="ＭＳ 明朝"/>
          <w:sz w:val="20"/>
        </w:rPr>
        <w:t xml:space="preserve">（5） （１）から（4）まで以外の場合      60点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８ 別に厚生労働大臣が定める施設基準に適合しているものとして地方厚生局長等に届け出た保険医療機関において、当該保険医療機関における診療報酬の請求状況、診療の内容に関するデータを継続して厚生労働省に提出している場合であって、注１本文に規定する別に厚生労働大臣が定める患者であって入院中の患者以外のものに対してリハビリテーションを行った場合は、リハビリテーションデータ提出加算として、月１回に限り50点を所定点数に加算する。 </w:t>
      </w:r>
    </w:p>
    <w:p>
      <w:pPr>
        <w:spacing w:before="20" w:after="20" w:line="300" w:lineRule="exact"/>
        <w:ind w:left="567"/>
      </w:pPr>
      <w:r>
        <w:rPr>
          <w:rFonts w:eastAsia="ＭＳ 明朝"/>
          <w:rFonts w:ascii="ＭＳ 明朝" w:hAnsi="ＭＳ 明朝"/>
          <w:sz w:val="20"/>
          <w:u w:val="single"/>
        </w:rPr>
        <w:t xml:space="preserve">９ １から３まで及び注７にかかわらず、特定の患者に離床を伴わずに20分以上個別療法であるリハビリテーションを行った場合は、所定点数の100分の90に相当する点数により算定する。この場合、通則第４号にかかわらず、患者１人につき１日２単位まで算定する。 </w:t>
      </w:r>
    </w:p>
    <w:p>
      <w:pPr>
        <w:spacing w:before="160" w:after="80" w:line="300" w:lineRule="exact"/>
        <w:ind w:left="283"/>
      </w:pPr>
      <w:r>
        <w:rPr>
          <w:rFonts w:eastAsia="ＭＳ ゴシック"/>
          <w:rFonts w:ascii="ＭＳ ゴシック" w:hAnsi="ＭＳ ゴシック"/>
          <w:b/>
          <w:sz w:val="21"/>
        </w:rPr>
        <w:t xml:space="preserve">Ｈ００１－２ 廃用症候群リハビリテーション料 </w:t>
      </w:r>
    </w:p>
    <w:p>
      <w:pPr>
        <w:spacing w:before="20" w:after="20" w:line="300" w:lineRule="exact"/>
        <w:ind w:left="567"/>
      </w:pPr>
      <w:r>
        <w:rPr>
          <w:rFonts w:eastAsia="ＭＳ 明朝"/>
          <w:rFonts w:ascii="ＭＳ 明朝" w:hAnsi="ＭＳ 明朝"/>
          <w:sz w:val="20"/>
        </w:rPr>
        <w:t xml:space="preserve">１ 廃用症候群リハビリテーション料（Ⅰ）（１単位） </w:t>
      </w:r>
    </w:p>
    <w:p>
      <w:pPr>
        <w:spacing w:before="20" w:after="20" w:line="300" w:lineRule="exact"/>
        <w:ind w:left="850"/>
      </w:pPr>
      <w:r>
        <w:rPr>
          <w:rFonts w:eastAsia="ＭＳ 明朝"/>
          <w:rFonts w:ascii="ＭＳ 明朝" w:hAnsi="ＭＳ 明朝"/>
          <w:sz w:val="20"/>
        </w:rPr>
        <w:t xml:space="preserve">イ 理学療法士による場合        180点 </w:t>
      </w:r>
    </w:p>
    <w:p>
      <w:pPr>
        <w:spacing w:before="20" w:after="20" w:line="300" w:lineRule="exact"/>
        <w:ind w:left="850"/>
      </w:pPr>
      <w:r>
        <w:rPr>
          <w:rFonts w:eastAsia="ＭＳ 明朝"/>
          <w:rFonts w:ascii="ＭＳ 明朝" w:hAnsi="ＭＳ 明朝"/>
          <w:sz w:val="20"/>
        </w:rPr>
        <w:t xml:space="preserve">ロ 作業療法士による場合        180点 </w:t>
      </w:r>
    </w:p>
    <w:p>
      <w:pPr>
        <w:spacing w:before="20" w:after="20" w:line="300" w:lineRule="exact"/>
        <w:ind w:left="850"/>
      </w:pPr>
      <w:r>
        <w:rPr>
          <w:rFonts w:eastAsia="ＭＳ 明朝"/>
          <w:rFonts w:ascii="ＭＳ 明朝" w:hAnsi="ＭＳ 明朝"/>
          <w:sz w:val="20"/>
        </w:rPr>
        <w:t xml:space="preserve">ハ 言語聴覚士による場合        180点 </w:t>
      </w:r>
    </w:p>
    <w:p>
      <w:pPr>
        <w:spacing w:before="20" w:after="20" w:line="300" w:lineRule="exact"/>
        <w:ind w:left="850"/>
      </w:pPr>
      <w:r>
        <w:rPr>
          <w:rFonts w:eastAsia="ＭＳ 明朝"/>
          <w:rFonts w:ascii="ＭＳ 明朝" w:hAnsi="ＭＳ 明朝"/>
          <w:sz w:val="20"/>
        </w:rPr>
        <w:t xml:space="preserve">ニ 医師による場合           180点 </w:t>
      </w:r>
    </w:p>
    <w:p>
      <w:pPr>
        <w:spacing w:before="20" w:after="20" w:line="300" w:lineRule="exact"/>
        <w:ind w:left="567"/>
      </w:pPr>
      <w:r>
        <w:rPr>
          <w:rFonts w:eastAsia="ＭＳ 明朝"/>
          <w:rFonts w:ascii="ＭＳ 明朝" w:hAnsi="ＭＳ 明朝"/>
          <w:sz w:val="20"/>
        </w:rPr>
        <w:t xml:space="preserve">２ 廃用症候群リハビリテーション料（Ⅱ）（１単位） </w:t>
      </w:r>
    </w:p>
    <w:p>
      <w:pPr>
        <w:spacing w:before="20" w:after="20" w:line="300" w:lineRule="exact"/>
        <w:ind w:left="850"/>
      </w:pPr>
      <w:r>
        <w:rPr>
          <w:rFonts w:eastAsia="ＭＳ 明朝"/>
          <w:rFonts w:ascii="ＭＳ 明朝" w:hAnsi="ＭＳ 明朝"/>
          <w:sz w:val="20"/>
        </w:rPr>
        <w:t xml:space="preserve">イ 理学療法士による場合        146点 </w:t>
      </w:r>
    </w:p>
    <w:p>
      <w:pPr>
        <w:spacing w:before="20" w:after="20" w:line="300" w:lineRule="exact"/>
        <w:ind w:left="850"/>
      </w:pPr>
      <w:r>
        <w:rPr>
          <w:rFonts w:eastAsia="ＭＳ 明朝"/>
          <w:rFonts w:ascii="ＭＳ 明朝" w:hAnsi="ＭＳ 明朝"/>
          <w:sz w:val="20"/>
        </w:rPr>
        <w:t xml:space="preserve">ロ 作業療法士による場合        146点 </w:t>
      </w:r>
    </w:p>
    <w:p>
      <w:pPr>
        <w:spacing w:before="20" w:after="20" w:line="300" w:lineRule="exact"/>
        <w:ind w:left="850"/>
      </w:pPr>
      <w:r>
        <w:rPr>
          <w:rFonts w:eastAsia="ＭＳ 明朝"/>
          <w:rFonts w:ascii="ＭＳ 明朝" w:hAnsi="ＭＳ 明朝"/>
          <w:sz w:val="20"/>
        </w:rPr>
        <w:t xml:space="preserve">ハ 言語聴覚士による場合        146点 </w:t>
      </w:r>
    </w:p>
    <w:p>
      <w:pPr>
        <w:spacing w:before="20" w:after="20" w:line="300" w:lineRule="exact"/>
        <w:ind w:left="850"/>
      </w:pPr>
      <w:r>
        <w:rPr>
          <w:rFonts w:eastAsia="ＭＳ 明朝"/>
          <w:rFonts w:ascii="ＭＳ 明朝" w:hAnsi="ＭＳ 明朝"/>
          <w:sz w:val="20"/>
        </w:rPr>
        <w:t xml:space="preserve">ニ 医師による場合           146点 </w:t>
      </w:r>
    </w:p>
    <w:p>
      <w:pPr>
        <w:spacing w:before="20" w:after="20" w:line="300" w:lineRule="exact"/>
        <w:ind w:left="567"/>
      </w:pPr>
      <w:r>
        <w:rPr>
          <w:rFonts w:eastAsia="ＭＳ 明朝"/>
          <w:rFonts w:ascii="ＭＳ 明朝" w:hAnsi="ＭＳ 明朝"/>
          <w:sz w:val="20"/>
        </w:rPr>
        <w:t xml:space="preserve">３ 廃用症候群リハビリテーション料（Ⅲ）（１単位） </w:t>
      </w:r>
    </w:p>
    <w:p>
      <w:pPr>
        <w:spacing w:before="20" w:after="20" w:line="300" w:lineRule="exact"/>
        <w:ind w:left="850"/>
      </w:pPr>
      <w:r>
        <w:rPr>
          <w:rFonts w:eastAsia="ＭＳ 明朝"/>
          <w:rFonts w:ascii="ＭＳ 明朝" w:hAnsi="ＭＳ 明朝"/>
          <w:sz w:val="20"/>
        </w:rPr>
        <w:t xml:space="preserve">イ 理学療法士による場合         77点 </w:t>
      </w:r>
    </w:p>
    <w:p>
      <w:pPr>
        <w:spacing w:before="20" w:after="20" w:line="300" w:lineRule="exact"/>
        <w:ind w:left="850"/>
      </w:pPr>
      <w:r>
        <w:rPr>
          <w:rFonts w:eastAsia="ＭＳ 明朝"/>
          <w:rFonts w:ascii="ＭＳ 明朝" w:hAnsi="ＭＳ 明朝"/>
          <w:sz w:val="20"/>
        </w:rPr>
        <w:t xml:space="preserve">ロ 作業療法士による場合         77点 </w:t>
      </w:r>
    </w:p>
    <w:p>
      <w:pPr>
        <w:spacing w:before="20" w:after="20" w:line="300" w:lineRule="exact"/>
        <w:ind w:left="850"/>
      </w:pPr>
      <w:r>
        <w:rPr>
          <w:rFonts w:eastAsia="ＭＳ 明朝"/>
          <w:rFonts w:ascii="ＭＳ 明朝" w:hAnsi="ＭＳ 明朝"/>
          <w:sz w:val="20"/>
        </w:rPr>
        <w:t xml:space="preserve">ハ 言語聴覚士による場合         77点 </w:t>
      </w:r>
    </w:p>
    <w:p>
      <w:pPr>
        <w:spacing w:before="20" w:after="20" w:line="300" w:lineRule="exact"/>
        <w:ind w:left="850"/>
      </w:pPr>
      <w:r>
        <w:rPr>
          <w:rFonts w:eastAsia="ＭＳ 明朝"/>
          <w:rFonts w:ascii="ＭＳ 明朝" w:hAnsi="ＭＳ 明朝"/>
          <w:sz w:val="20"/>
        </w:rPr>
        <w:t xml:space="preserve">ニ 医師による場合            77点 </w:t>
      </w:r>
    </w:p>
    <w:p>
      <w:pPr>
        <w:spacing w:before="20" w:after="20" w:line="300" w:lineRule="exact"/>
        <w:ind w:left="850"/>
      </w:pPr>
      <w:r>
        <w:rPr>
          <w:rFonts w:eastAsia="ＭＳ 明朝"/>
          <w:rFonts w:ascii="ＭＳ 明朝" w:hAnsi="ＭＳ 明朝"/>
          <w:sz w:val="20"/>
        </w:rPr>
        <w:t xml:space="preserve">ホ イからニまで以外の場合        77点 </w:t>
      </w:r>
    </w:p>
    <w:p>
      <w:pPr>
        <w:spacing w:before="20" w:after="20" w:line="300" w:lineRule="exact"/>
        <w:ind w:left="567"/>
      </w:pPr>
      <w:r>
        <w:rPr>
          <w:rFonts w:eastAsia="ＭＳ 明朝"/>
          <w:rFonts w:ascii="ＭＳ 明朝" w:hAnsi="ＭＳ 明朝"/>
          <w:sz w:val="20"/>
        </w:rPr>
        <w:t xml:space="preserve">注１ 別に厚生労働大臣が定める基準に適合している保険医療機関において、急性疾患等に伴う安静による廃用症候群の患者であって、一定程度以上の基本動作能力、応用動作能力、言語聴覚能力及び日常生活能力の低下を来しているものに対して個別療法であるリハビリテーションを行った場合に、当該基準に係る区分に従って、それぞれ廃用症候群の診断又は急性増悪から120日を限度として所定点数を算定する。ただし、別に厚生労働大臣が定める患者について、治療を継続することにより状態の改善が期待できると医学的に判断される場合その他の別に厚生労働大臣が定める場合には、120日を超えて所定点数を算定することができる。 </w:t>
      </w:r>
    </w:p>
    <w:p>
      <w:pPr>
        <w:spacing w:before="20" w:after="20" w:line="300" w:lineRule="exact"/>
        <w:ind w:left="567"/>
      </w:pPr>
      <w:r>
        <w:rPr>
          <w:rFonts w:eastAsia="ＭＳ 明朝"/>
          <w:rFonts w:ascii="ＭＳ 明朝" w:hAnsi="ＭＳ 明朝"/>
          <w:sz w:val="20"/>
        </w:rPr>
        <w:t>２ 注１本文に規定する患者であって入院中のものに対してリハビリテーションを行った場合は</w:t>
      </w:r>
      <w:r>
        <w:rPr>
          <w:rFonts w:eastAsia="ＭＳ 明朝"/>
          <w:rFonts w:ascii="ＭＳ 明朝" w:hAnsi="ＭＳ 明朝"/>
          <w:sz w:val="20"/>
          <w:u w:val="single"/>
        </w:rPr>
        <w:t>、入院した日から起算して14日を限度として、</w:t>
      </w:r>
      <w:r>
        <w:rPr>
          <w:rFonts w:eastAsia="ＭＳ 明朝"/>
          <w:rFonts w:ascii="ＭＳ 明朝" w:hAnsi="ＭＳ 明朝"/>
          <w:sz w:val="20"/>
        </w:rPr>
        <w:t>早期リハビリテーション加算として、１単位に</w:t>
      </w:r>
      <w:r>
        <w:rPr>
          <w:rFonts w:eastAsia="ＭＳ 明朝"/>
          <w:rFonts w:ascii="ＭＳ 明朝" w:hAnsi="ＭＳ 明朝"/>
          <w:sz w:val="20"/>
          <w:u w:val="single"/>
        </w:rPr>
        <w:t xml:space="preserve">つき60点（入院した日から起算して４日目以降は１単位につき25点）を所定点数に加算する。ただし、他の保険医療機関から転院してきた患者については、転院前の保険医療機関に入院した日を起算日とする。 </w:t>
      </w:r>
    </w:p>
    <w:p>
      <w:pPr>
        <w:spacing w:before="20" w:after="20" w:line="300" w:lineRule="exact"/>
        <w:ind w:left="567"/>
      </w:pPr>
      <w:r>
        <w:rPr>
          <w:rFonts w:eastAsia="ＭＳ 明朝"/>
          <w:rFonts w:ascii="ＭＳ 明朝" w:hAnsi="ＭＳ 明朝"/>
          <w:sz w:val="20"/>
        </w:rPr>
        <w:t xml:space="preserve">３ 別に厚生労働大臣が定める施設基準を満たす保険医療機関において、注１本文に規定する患者であって入院中のものに対してリハビリテーションを行った場合は、当該患者の廃用症候群に係る急性疾患等の発症、手術若しくは急性増悪又は当該患者の廃用症候群の急性増悪から14日を限度として、初期加算として、１単位につき45点を更に所定点数に加算する。 </w:t>
      </w:r>
    </w:p>
    <w:p>
      <w:pPr>
        <w:spacing w:before="20" w:after="20" w:line="300" w:lineRule="exact"/>
        <w:ind w:left="567"/>
      </w:pPr>
      <w:r>
        <w:rPr>
          <w:rFonts w:eastAsia="ＭＳ 明朝"/>
          <w:rFonts w:ascii="ＭＳ 明朝" w:hAnsi="ＭＳ 明朝"/>
          <w:sz w:val="20"/>
        </w:rPr>
        <w:t>４ 別に厚生労働大臣が定める施設基準に適合しているものとして地方厚生局長等に届け出た保険医療機関において、注１本文に規定する患者（入院中のものに限る。）であって、リハビリテーションを実施する日において別に厚生労働大臣が定める患者であるものに対してリハビリテーションを行った場合は、当該患者の廃用症</w:t>
      </w:r>
      <w:r>
        <w:rPr>
          <w:rFonts w:eastAsia="ＭＳ 明朝"/>
          <w:rFonts w:ascii="ＭＳ 明朝" w:hAnsi="ＭＳ 明朝"/>
          <w:sz w:val="20"/>
          <w:u w:val="single"/>
        </w:rPr>
        <w:t>候群に係る急性疾患等の発症、手術若しくは急</w:t>
      </w:r>
      <w:r>
        <w:rPr>
          <w:rFonts w:eastAsia="ＭＳ 明朝"/>
          <w:rFonts w:ascii="ＭＳ 明朝" w:hAnsi="ＭＳ 明朝"/>
          <w:sz w:val="20"/>
        </w:rPr>
        <w:t xml:space="preserve">性増悪又は当該患者の廃用症候群の急性増悪から14日を限度として、急性期リハビリテーション加算として、１単位につき50点を更に所定点数に加算する。 </w:t>
      </w:r>
    </w:p>
    <w:p>
      <w:pPr>
        <w:spacing w:before="20" w:after="20" w:line="300" w:lineRule="exact"/>
        <w:ind w:left="567"/>
      </w:pPr>
      <w:r>
        <w:rPr>
          <w:rFonts w:eastAsia="ＭＳ 明朝"/>
          <w:rFonts w:ascii="ＭＳ 明朝" w:hAnsi="ＭＳ 明朝"/>
          <w:sz w:val="20"/>
          <w:u w:val="single"/>
        </w:rPr>
        <w:t xml:space="preserve">５ 注１本文に規定する別に厚生労働大臣が定める患者であって入院中のものに対して、休日にリハビリテーションを行った場合は、当該患者の廃用症候群に係る急性疾患等の発症、手術若しくは急性増悪又は当該患者の廃用症候群の急性増悪から30日目までを限度として、休日リハビリテーション加算として、１単位につき25点を所定点数に加算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注１本文の規定にかかわらず、注１本文に規定する患者であって、要介護被保険者等以外のものに対して、必要があってそれぞれ廃用症候群の診断又は急性増悪から120日を超えてリハビリテーションを行った場合は、１月13単位に限り算定できるものと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注１本文の規定にかかわらず、注１本文に規定する患者であって、入院中の要介護被保険者等に対して、必要があってそれぞれ廃用症候群の診断又は急性増悪から120日を超えてリハビリテーションを行った場合は、１月13単位に限り、注１に規定する施設基準に係る区分に従い、次に掲げる点数を算定できるものとする。 </w:t>
      </w:r>
    </w:p>
    <w:p>
      <w:pPr>
        <w:spacing w:before="20" w:after="20" w:line="300" w:lineRule="exact"/>
        <w:ind w:left="850"/>
      </w:pPr>
      <w:r>
        <w:rPr>
          <w:rFonts w:eastAsia="ＭＳ 明朝"/>
          <w:rFonts w:ascii="ＭＳ 明朝" w:hAnsi="ＭＳ 明朝"/>
          <w:sz w:val="20"/>
        </w:rPr>
        <w:t xml:space="preserve">イ 廃用症候群リハビリテーション料（Ⅰ）（１単位）                                </w:t>
      </w:r>
    </w:p>
    <w:p>
      <w:pPr>
        <w:spacing w:before="20" w:after="20" w:line="300" w:lineRule="exact"/>
        <w:ind w:left="1134"/>
      </w:pPr>
      <w:r>
        <w:rPr>
          <w:rFonts w:eastAsia="ＭＳ 明朝"/>
          <w:rFonts w:ascii="ＭＳ 明朝" w:hAnsi="ＭＳ 明朝"/>
          <w:sz w:val="20"/>
        </w:rPr>
        <w:t xml:space="preserve">（１） 理学療法士による場合      108点 </w:t>
      </w:r>
    </w:p>
    <w:p>
      <w:pPr>
        <w:spacing w:before="20" w:after="20" w:line="300" w:lineRule="exact"/>
        <w:ind w:left="1134"/>
      </w:pPr>
      <w:r>
        <w:rPr>
          <w:rFonts w:eastAsia="ＭＳ 明朝"/>
          <w:rFonts w:ascii="ＭＳ 明朝" w:hAnsi="ＭＳ 明朝"/>
          <w:sz w:val="20"/>
        </w:rPr>
        <w:t xml:space="preserve">（2） 作業療法士による場合      108点 </w:t>
      </w:r>
    </w:p>
    <w:p>
      <w:pPr>
        <w:spacing w:before="20" w:after="20" w:line="300" w:lineRule="exact"/>
        <w:ind w:left="1134"/>
      </w:pPr>
      <w:r>
        <w:rPr>
          <w:rFonts w:eastAsia="ＭＳ 明朝"/>
          <w:rFonts w:ascii="ＭＳ 明朝" w:hAnsi="ＭＳ 明朝"/>
          <w:sz w:val="20"/>
        </w:rPr>
        <w:t xml:space="preserve">（3） 言語聴覚士による場合      108点 </w:t>
      </w:r>
    </w:p>
    <w:p>
      <w:pPr>
        <w:spacing w:before="20" w:after="20" w:line="300" w:lineRule="exact"/>
        <w:ind w:left="1134"/>
      </w:pPr>
      <w:r>
        <w:rPr>
          <w:rFonts w:eastAsia="ＭＳ 明朝"/>
          <w:rFonts w:ascii="ＭＳ 明朝" w:hAnsi="ＭＳ 明朝"/>
          <w:sz w:val="20"/>
        </w:rPr>
        <w:t xml:space="preserve">（4） 医師による場合         108点 </w:t>
      </w:r>
    </w:p>
    <w:p>
      <w:pPr>
        <w:spacing w:before="20" w:after="20" w:line="300" w:lineRule="exact"/>
        <w:ind w:left="850"/>
      </w:pPr>
      <w:r>
        <w:rPr>
          <w:rFonts w:eastAsia="ＭＳ 明朝"/>
          <w:rFonts w:ascii="ＭＳ 明朝" w:hAnsi="ＭＳ 明朝"/>
          <w:sz w:val="20"/>
        </w:rPr>
        <w:t xml:space="preserve">ロ 廃用症候群リハビリテーション料（Ⅱ）（１単位）                                 </w:t>
      </w:r>
    </w:p>
    <w:p>
      <w:pPr>
        <w:spacing w:before="20" w:after="20" w:line="300" w:lineRule="exact"/>
        <w:ind w:left="1134"/>
      </w:pPr>
      <w:r>
        <w:rPr>
          <w:rFonts w:eastAsia="ＭＳ 明朝"/>
          <w:rFonts w:ascii="ＭＳ 明朝" w:hAnsi="ＭＳ 明朝"/>
          <w:sz w:val="20"/>
        </w:rPr>
        <w:t xml:space="preserve">（１） 理学療法士による場合      88点 </w:t>
      </w:r>
    </w:p>
    <w:p>
      <w:pPr>
        <w:spacing w:before="20" w:after="20" w:line="300" w:lineRule="exact"/>
        <w:ind w:left="1134"/>
      </w:pPr>
      <w:r>
        <w:rPr>
          <w:rFonts w:eastAsia="ＭＳ 明朝"/>
          <w:rFonts w:ascii="ＭＳ 明朝" w:hAnsi="ＭＳ 明朝"/>
          <w:sz w:val="20"/>
        </w:rPr>
        <w:t xml:space="preserve">（2） 作業療法士による場合      88点 </w:t>
      </w:r>
    </w:p>
    <w:p>
      <w:pPr>
        <w:spacing w:before="20" w:after="20" w:line="300" w:lineRule="exact"/>
        <w:ind w:left="1134"/>
      </w:pPr>
      <w:r>
        <w:rPr>
          <w:rFonts w:eastAsia="ＭＳ 明朝"/>
          <w:rFonts w:ascii="ＭＳ 明朝" w:hAnsi="ＭＳ 明朝"/>
          <w:sz w:val="20"/>
        </w:rPr>
        <w:t xml:space="preserve">（3） 言語聴覚士による場合      88点 </w:t>
      </w:r>
    </w:p>
    <w:p>
      <w:pPr>
        <w:spacing w:before="20" w:after="20" w:line="300" w:lineRule="exact"/>
        <w:ind w:left="1134"/>
      </w:pPr>
      <w:r>
        <w:rPr>
          <w:rFonts w:eastAsia="ＭＳ 明朝"/>
          <w:rFonts w:ascii="ＭＳ 明朝" w:hAnsi="ＭＳ 明朝"/>
          <w:sz w:val="20"/>
        </w:rPr>
        <w:t xml:space="preserve">（4） 医師による場合         88点 </w:t>
      </w:r>
    </w:p>
    <w:p>
      <w:pPr>
        <w:spacing w:before="20" w:after="20" w:line="300" w:lineRule="exact"/>
        <w:ind w:left="850"/>
      </w:pPr>
      <w:r>
        <w:rPr>
          <w:rFonts w:eastAsia="ＭＳ 明朝"/>
          <w:rFonts w:ascii="ＭＳ 明朝" w:hAnsi="ＭＳ 明朝"/>
          <w:sz w:val="20"/>
        </w:rPr>
        <w:t xml:space="preserve">ハ 廃用症候群リハビリテーション料（Ⅲ）（１単位）                                 </w:t>
      </w:r>
    </w:p>
    <w:p>
      <w:pPr>
        <w:spacing w:before="20" w:after="20" w:line="300" w:lineRule="exact"/>
        <w:ind w:left="1134"/>
      </w:pPr>
      <w:r>
        <w:rPr>
          <w:rFonts w:eastAsia="ＭＳ 明朝"/>
          <w:rFonts w:ascii="ＭＳ 明朝" w:hAnsi="ＭＳ 明朝"/>
          <w:sz w:val="20"/>
        </w:rPr>
        <w:t xml:space="preserve">（１） 理学療法士による場合      46点 </w:t>
      </w:r>
    </w:p>
    <w:p>
      <w:pPr>
        <w:spacing w:before="20" w:after="20" w:line="300" w:lineRule="exact"/>
        <w:ind w:left="1134"/>
      </w:pPr>
      <w:r>
        <w:rPr>
          <w:rFonts w:eastAsia="ＭＳ 明朝"/>
          <w:rFonts w:ascii="ＭＳ 明朝" w:hAnsi="ＭＳ 明朝"/>
          <w:sz w:val="20"/>
        </w:rPr>
        <w:t xml:space="preserve">（2） 作業療法士による場合      46点 </w:t>
      </w:r>
    </w:p>
    <w:p>
      <w:pPr>
        <w:spacing w:before="20" w:after="20" w:line="300" w:lineRule="exact"/>
        <w:ind w:left="1134"/>
      </w:pPr>
      <w:r>
        <w:rPr>
          <w:rFonts w:eastAsia="ＭＳ 明朝"/>
          <w:rFonts w:ascii="ＭＳ 明朝" w:hAnsi="ＭＳ 明朝"/>
          <w:sz w:val="20"/>
        </w:rPr>
        <w:t xml:space="preserve">（3） 言語聴覚士による場合      46点 </w:t>
      </w:r>
    </w:p>
    <w:p>
      <w:pPr>
        <w:spacing w:before="20" w:after="20" w:line="300" w:lineRule="exact"/>
        <w:ind w:left="1134"/>
      </w:pPr>
      <w:r>
        <w:rPr>
          <w:rFonts w:eastAsia="ＭＳ 明朝"/>
          <w:rFonts w:ascii="ＭＳ 明朝" w:hAnsi="ＭＳ 明朝"/>
          <w:sz w:val="20"/>
        </w:rPr>
        <w:t xml:space="preserve">（4） 医師による場合         46点 </w:t>
      </w:r>
    </w:p>
    <w:p>
      <w:pPr>
        <w:spacing w:before="20" w:after="20" w:line="300" w:lineRule="exact"/>
        <w:ind w:left="1134"/>
      </w:pPr>
      <w:r>
        <w:rPr>
          <w:rFonts w:eastAsia="ＭＳ 明朝"/>
          <w:rFonts w:ascii="ＭＳ 明朝" w:hAnsi="ＭＳ 明朝"/>
          <w:sz w:val="20"/>
        </w:rPr>
        <w:t xml:space="preserve">（5） （１）から（4）まで以外の場合     46点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８ 別に厚生労働大臣が定める施設基準に適合しているものとして地方厚生局長等に届け出た保険医療機関において、当該保険医療機関における診療報酬の請求状況、診療の内容に関するデータを継続して厚生労働省に提出している場合であって、注１本文に規定する患者であって入院中の患者以外のものに対してリハビリテーションを行った場合は、リハビリテーションデータ提出加算として、月１回に限り50点を所定点数に加算する。 </w:t>
      </w:r>
    </w:p>
    <w:p>
      <w:pPr>
        <w:spacing w:before="20" w:after="20" w:line="300" w:lineRule="exact"/>
        <w:ind w:left="567"/>
      </w:pPr>
      <w:r>
        <w:rPr>
          <w:rFonts w:eastAsia="ＭＳ 明朝"/>
          <w:rFonts w:ascii="ＭＳ 明朝" w:hAnsi="ＭＳ 明朝"/>
          <w:sz w:val="20"/>
          <w:u w:val="single"/>
        </w:rPr>
        <w:t xml:space="preserve">９ １から３まで及び注７にかかわらず、特定の患者に離床を伴わずに20分以上個別療法であるリハビリテーションを行った場合は、所定点数の100分の90に相当する点数により算定する。この場合、通則第４号にかかわらず、患者１人につき１日２単位まで算定する。 </w:t>
      </w:r>
    </w:p>
    <w:p>
      <w:pPr>
        <w:spacing w:before="160" w:after="80" w:line="300" w:lineRule="exact"/>
        <w:ind w:left="283"/>
      </w:pPr>
      <w:r>
        <w:rPr>
          <w:rFonts w:eastAsia="ＭＳ ゴシック"/>
          <w:rFonts w:ascii="ＭＳ ゴシック" w:hAnsi="ＭＳ ゴシック"/>
          <w:b/>
          <w:sz w:val="21"/>
        </w:rPr>
        <w:t xml:space="preserve">Ｈ００２ 運動器リハビリテーション料 </w:t>
      </w:r>
    </w:p>
    <w:p>
      <w:pPr>
        <w:spacing w:before="20" w:after="20" w:line="300" w:lineRule="exact"/>
        <w:ind w:left="567"/>
      </w:pPr>
      <w:r>
        <w:rPr>
          <w:rFonts w:eastAsia="ＭＳ 明朝"/>
          <w:rFonts w:ascii="ＭＳ 明朝" w:hAnsi="ＭＳ 明朝"/>
          <w:sz w:val="20"/>
        </w:rPr>
        <w:t xml:space="preserve">１ 運動器リハビリテーション料（Ⅰ）（１単位） </w:t>
      </w:r>
    </w:p>
    <w:p>
      <w:pPr>
        <w:spacing w:before="20" w:after="20" w:line="300" w:lineRule="exact"/>
        <w:ind w:left="850"/>
      </w:pPr>
      <w:r>
        <w:rPr>
          <w:rFonts w:eastAsia="ＭＳ 明朝"/>
          <w:rFonts w:ascii="ＭＳ 明朝" w:hAnsi="ＭＳ 明朝"/>
          <w:sz w:val="20"/>
        </w:rPr>
        <w:t xml:space="preserve">イ 理学療法士による場合        185点 </w:t>
      </w:r>
    </w:p>
    <w:p>
      <w:pPr>
        <w:spacing w:before="20" w:after="20" w:line="300" w:lineRule="exact"/>
        <w:ind w:left="850"/>
      </w:pPr>
      <w:r>
        <w:rPr>
          <w:rFonts w:eastAsia="ＭＳ 明朝"/>
          <w:rFonts w:ascii="ＭＳ 明朝" w:hAnsi="ＭＳ 明朝"/>
          <w:sz w:val="20"/>
        </w:rPr>
        <w:t xml:space="preserve">ロ 作業療法士による場合        185点 </w:t>
      </w:r>
    </w:p>
    <w:p>
      <w:pPr>
        <w:spacing w:before="20" w:after="20" w:line="300" w:lineRule="exact"/>
        <w:ind w:left="850"/>
      </w:pPr>
      <w:r>
        <w:rPr>
          <w:rFonts w:eastAsia="ＭＳ 明朝"/>
          <w:rFonts w:ascii="ＭＳ 明朝" w:hAnsi="ＭＳ 明朝"/>
          <w:sz w:val="20"/>
        </w:rPr>
        <w:t xml:space="preserve">ハ 医師による場合           185点 </w:t>
      </w:r>
    </w:p>
    <w:p>
      <w:pPr>
        <w:spacing w:before="20" w:after="20" w:line="300" w:lineRule="exact"/>
        <w:ind w:left="567"/>
      </w:pPr>
      <w:r>
        <w:rPr>
          <w:rFonts w:eastAsia="ＭＳ 明朝"/>
          <w:rFonts w:ascii="ＭＳ 明朝" w:hAnsi="ＭＳ 明朝"/>
          <w:sz w:val="20"/>
        </w:rPr>
        <w:t xml:space="preserve">２ 運動器リハビリテーション料（Ⅱ）（１単位） </w:t>
      </w:r>
    </w:p>
    <w:p>
      <w:pPr>
        <w:spacing w:before="20" w:after="20" w:line="300" w:lineRule="exact"/>
        <w:ind w:left="850"/>
      </w:pPr>
      <w:r>
        <w:rPr>
          <w:rFonts w:eastAsia="ＭＳ 明朝"/>
          <w:rFonts w:ascii="ＭＳ 明朝" w:hAnsi="ＭＳ 明朝"/>
          <w:sz w:val="20"/>
        </w:rPr>
        <w:t xml:space="preserve">イ 理学療法士による場合        170点 </w:t>
      </w:r>
    </w:p>
    <w:p>
      <w:pPr>
        <w:spacing w:before="20" w:after="20" w:line="300" w:lineRule="exact"/>
        <w:ind w:left="850"/>
      </w:pPr>
      <w:r>
        <w:rPr>
          <w:rFonts w:eastAsia="ＭＳ 明朝"/>
          <w:rFonts w:ascii="ＭＳ 明朝" w:hAnsi="ＭＳ 明朝"/>
          <w:sz w:val="20"/>
        </w:rPr>
        <w:t xml:space="preserve">ロ 作業療法士による場合        170点 </w:t>
      </w:r>
    </w:p>
    <w:p>
      <w:pPr>
        <w:spacing w:before="20" w:after="20" w:line="300" w:lineRule="exact"/>
        <w:ind w:left="850"/>
      </w:pPr>
      <w:r>
        <w:rPr>
          <w:rFonts w:eastAsia="ＭＳ 明朝"/>
          <w:rFonts w:ascii="ＭＳ 明朝" w:hAnsi="ＭＳ 明朝"/>
          <w:sz w:val="20"/>
        </w:rPr>
        <w:t xml:space="preserve">ハ 医師による場合           170点 </w:t>
      </w:r>
    </w:p>
    <w:p>
      <w:pPr>
        <w:spacing w:before="20" w:after="20" w:line="300" w:lineRule="exact"/>
        <w:ind w:left="567"/>
      </w:pPr>
      <w:r>
        <w:rPr>
          <w:rFonts w:eastAsia="ＭＳ 明朝"/>
          <w:rFonts w:ascii="ＭＳ 明朝" w:hAnsi="ＭＳ 明朝"/>
          <w:sz w:val="20"/>
        </w:rPr>
        <w:t xml:space="preserve">３ 運動器リハビリテーション料（Ⅲ）（１単位） </w:t>
      </w:r>
    </w:p>
    <w:p>
      <w:pPr>
        <w:spacing w:before="20" w:after="20" w:line="300" w:lineRule="exact"/>
        <w:ind w:left="850"/>
      </w:pPr>
      <w:r>
        <w:rPr>
          <w:rFonts w:eastAsia="ＭＳ 明朝"/>
          <w:rFonts w:ascii="ＭＳ 明朝" w:hAnsi="ＭＳ 明朝"/>
          <w:sz w:val="20"/>
        </w:rPr>
        <w:t xml:space="preserve">イ 理学療法士による場合         85点 </w:t>
      </w:r>
    </w:p>
    <w:p>
      <w:pPr>
        <w:spacing w:before="20" w:after="20" w:line="300" w:lineRule="exact"/>
        <w:ind w:left="850"/>
      </w:pPr>
      <w:r>
        <w:rPr>
          <w:rFonts w:eastAsia="ＭＳ 明朝"/>
          <w:rFonts w:ascii="ＭＳ 明朝" w:hAnsi="ＭＳ 明朝"/>
          <w:sz w:val="20"/>
        </w:rPr>
        <w:t xml:space="preserve">ロ 作業療法士による場合         85点 </w:t>
      </w:r>
    </w:p>
    <w:p>
      <w:pPr>
        <w:spacing w:before="20" w:after="20" w:line="300" w:lineRule="exact"/>
        <w:ind w:left="850"/>
      </w:pPr>
      <w:r>
        <w:rPr>
          <w:rFonts w:eastAsia="ＭＳ 明朝"/>
          <w:rFonts w:ascii="ＭＳ 明朝" w:hAnsi="ＭＳ 明朝"/>
          <w:sz w:val="20"/>
        </w:rPr>
        <w:t xml:space="preserve">ハ 医師による場合            85点 </w:t>
      </w:r>
    </w:p>
    <w:p>
      <w:pPr>
        <w:spacing w:before="20" w:after="20" w:line="300" w:lineRule="exact"/>
        <w:ind w:left="850"/>
      </w:pPr>
      <w:r>
        <w:rPr>
          <w:rFonts w:eastAsia="ＭＳ 明朝"/>
          <w:rFonts w:ascii="ＭＳ 明朝" w:hAnsi="ＭＳ 明朝"/>
          <w:sz w:val="20"/>
        </w:rPr>
        <w:t xml:space="preserve">ニ イからハまで以外の場合        85点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患者に対して個別療法であるリハビリテーションを行った場合に、当該基準に係る区分に従って、それぞれ発症、手術若しくは急性増悪又は最初に診断された日から150日を限度として所定点数を算定する。ただし、別に厚生労働大臣が定める患者について、治療を継続することにより状態の改善が期待できると医学的に判断される場合その他の別に厚生労働大臣が定める場合には、150日を超えて所定点数を算定することができる。 </w:t>
      </w:r>
    </w:p>
    <w:p>
      <w:pPr>
        <w:spacing w:before="20" w:after="20" w:line="300" w:lineRule="exact"/>
        <w:ind w:left="567"/>
      </w:pPr>
      <w:r>
        <w:rPr>
          <w:rFonts w:eastAsia="ＭＳ 明朝"/>
          <w:rFonts w:ascii="ＭＳ 明朝" w:hAnsi="ＭＳ 明朝"/>
          <w:sz w:val="20"/>
        </w:rPr>
        <w:t>２ 注１本文に規定する別に厚生労働大臣が定める患者であって入院中のもの又は入院中の患者たいけい以外の患者（大腿骨頸部骨折の患者であって、当該保険医療機関を退院したもの又は他の保険医療機関を退院したもの（区分番号Ａ２４６の</w:t>
      </w:r>
    </w:p>
    <w:p>
      <w:pPr>
        <w:spacing w:before="20" w:after="20" w:line="300" w:lineRule="exact"/>
        <w:ind w:left="567"/>
      </w:pPr>
      <w:r>
        <w:rPr>
          <w:rFonts w:eastAsia="ＭＳ 明朝"/>
          <w:rFonts w:ascii="ＭＳ 明朝" w:hAnsi="ＭＳ 明朝"/>
          <w:sz w:val="20"/>
        </w:rPr>
        <w:t>注４に掲げる地域連携診療計画加算を算定した患者に限る。）に限る。）に対してリハビリテ</w:t>
      </w:r>
      <w:r>
        <w:rPr>
          <w:rFonts w:eastAsia="ＭＳ 明朝"/>
          <w:rFonts w:ascii="ＭＳ 明朝" w:hAnsi="ＭＳ 明朝"/>
          <w:sz w:val="20"/>
          <w:u w:val="single"/>
        </w:rPr>
        <w:t xml:space="preserve">ーションを行った場合は、入院した日から起算して14日を限度として、早期リハビリテーション加算として、１単位につき60点（入院した日から起算して４日目以降は１単位につき25点）を所定点数に加算する。ただし、他の保険医療機関から転院してきた患者については、転院前の保険医療機関に入院した日を起算日とする。また、入院中の患者以外の患者については、退院前の入院日を起算日と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注１本文に規定する別に厚生労働大臣が定める患者であって入院中のもたいけいの又は入院中の患者以外の患者（大腿骨頸部骨折の患者であって、当該保険医療機関を退院したもの又は他の保険医療機関を退院したもの（区分番号Ａ２４６の注４に掲げる地域連携診療計画加算を算定した患者に限る。）に限る。）に対してリハビリテーションを行った場合は、それぞれ発症、手術又は急性増悪から14日を限度として、初期加算として、１単位につき45点を更に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注１本文に規定する別に厚生労働大臣が定める患者（入院中のものに限る。）であって、リハビリテーションを実施する日において別に厚生労働大臣が定める患者であるものに対してリハビリテーションを行った場合は、発症、手術又は急性増悪から14日を限度として、急性期リハビリテーション加算として、１単位につき50点を更に所定点数に加算する。 </w:t>
      </w:r>
    </w:p>
    <w:p>
      <w:pPr>
        <w:spacing w:before="20" w:after="20" w:line="300" w:lineRule="exact"/>
        <w:ind w:left="567"/>
      </w:pPr>
      <w:r>
        <w:rPr>
          <w:rFonts w:eastAsia="ＭＳ 明朝"/>
          <w:rFonts w:ascii="ＭＳ 明朝" w:hAnsi="ＭＳ 明朝"/>
          <w:sz w:val="20"/>
          <w:u w:val="single"/>
        </w:rPr>
        <w:t>５ 注１本文に規定する別に厚生労働大臣が定める患者であって入院中のもの又は入院中の患者</w:t>
      </w:r>
      <w:r>
        <w:rPr>
          <w:rFonts w:eastAsia="ＭＳ 明朝"/>
          <w:rFonts w:ascii="ＭＳ 明朝" w:hAnsi="ＭＳ 明朝"/>
          <w:sz w:val="20"/>
        </w:rPr>
        <w:t>たいけい</w:t>
      </w:r>
      <w:r>
        <w:rPr>
          <w:rFonts w:eastAsia="ＭＳ 明朝"/>
          <w:rFonts w:ascii="ＭＳ 明朝" w:hAnsi="ＭＳ 明朝"/>
          <w:sz w:val="20"/>
          <w:u w:val="single"/>
        </w:rPr>
        <w:t>以外の患者（大腿骨頸部骨折の患者であって、当該保険医療機関を退院したもの又は他の保険医療機関を退院したもの（区分番号Ａ２４６の</w:t>
      </w:r>
    </w:p>
    <w:p>
      <w:pPr>
        <w:spacing w:before="20" w:after="20" w:line="300" w:lineRule="exact"/>
        <w:ind w:left="567"/>
      </w:pPr>
      <w:r>
        <w:rPr>
          <w:rFonts w:eastAsia="ＭＳ 明朝"/>
          <w:rFonts w:ascii="ＭＳ 明朝" w:hAnsi="ＭＳ 明朝"/>
          <w:sz w:val="20"/>
          <w:u w:val="single"/>
        </w:rPr>
        <w:t xml:space="preserve">注４に掲げる地域連携診療計画加算を算定した患者に限る。）に限る。）に対して、休日にリハビリテーションを行った場合は、それぞれ発症、手術又は急性増悪から30日目までを限度として、休日リハビリテーション加算として、１単位につき25点を所定点数に加算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注１本文の規定にかかわらず、注１本文に規定する別に厚生労働大臣が定める患者であって、要介護被保険者等以外のものに対して、必要があってそれぞれ発症、手術若しくは急性増悪又は最初に診断された日から150日を超えてリハビリテーションを行った場合は、１月13単位に限り、算定できるものと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注１本文の規定にかかわらず、注１本文に規定する別に厚生労働大臣が定める患者であって、入院中の要介護被保険者等に対して、必要があってそれぞれ発症、手術若しくは急性増悪又は最初に診断された日から150日を超えてリハビリテーションを行った場合は、１月13単位に限り、注１に規定する施設基準に係る区分に従い、次に掲げる点数を算定できるものとする。 </w:t>
      </w:r>
    </w:p>
    <w:p>
      <w:pPr>
        <w:spacing w:before="20" w:after="20" w:line="300" w:lineRule="exact"/>
        <w:ind w:left="850"/>
      </w:pPr>
      <w:r>
        <w:rPr>
          <w:rFonts w:eastAsia="ＭＳ 明朝"/>
          <w:rFonts w:ascii="ＭＳ 明朝" w:hAnsi="ＭＳ 明朝"/>
          <w:sz w:val="20"/>
        </w:rPr>
        <w:t xml:space="preserve">イ 運動器リハビリテーション料（Ⅰ）（１単位） </w:t>
      </w:r>
    </w:p>
    <w:p>
      <w:pPr>
        <w:spacing w:before="20" w:after="20" w:line="300" w:lineRule="exact"/>
        <w:ind w:left="1134"/>
      </w:pPr>
      <w:r>
        <w:rPr>
          <w:rFonts w:eastAsia="ＭＳ 明朝"/>
          <w:rFonts w:ascii="ＭＳ 明朝" w:hAnsi="ＭＳ 明朝"/>
          <w:sz w:val="20"/>
        </w:rPr>
        <w:t xml:space="preserve">（１） 理学療法士による場合      111点 </w:t>
      </w:r>
    </w:p>
    <w:p>
      <w:pPr>
        <w:spacing w:before="20" w:after="20" w:line="300" w:lineRule="exact"/>
        <w:ind w:left="1134"/>
      </w:pPr>
      <w:r>
        <w:rPr>
          <w:rFonts w:eastAsia="ＭＳ 明朝"/>
          <w:rFonts w:ascii="ＭＳ 明朝" w:hAnsi="ＭＳ 明朝"/>
          <w:sz w:val="20"/>
        </w:rPr>
        <w:t xml:space="preserve">（2） 作業療法士による場合      111点 </w:t>
      </w:r>
    </w:p>
    <w:p>
      <w:pPr>
        <w:spacing w:before="20" w:after="20" w:line="300" w:lineRule="exact"/>
        <w:ind w:left="1134"/>
      </w:pPr>
      <w:r>
        <w:rPr>
          <w:rFonts w:eastAsia="ＭＳ 明朝"/>
          <w:rFonts w:ascii="ＭＳ 明朝" w:hAnsi="ＭＳ 明朝"/>
          <w:sz w:val="20"/>
        </w:rPr>
        <w:t xml:space="preserve">（3） 医師による場合         111点 </w:t>
      </w:r>
    </w:p>
    <w:p>
      <w:pPr>
        <w:spacing w:before="20" w:after="20" w:line="300" w:lineRule="exact"/>
        <w:ind w:left="850"/>
      </w:pPr>
      <w:r>
        <w:rPr>
          <w:rFonts w:eastAsia="ＭＳ 明朝"/>
          <w:rFonts w:ascii="ＭＳ 明朝" w:hAnsi="ＭＳ 明朝"/>
          <w:sz w:val="20"/>
        </w:rPr>
        <w:t xml:space="preserve">ロ 運動器リハビリテーション料（Ⅱ）（１単位） </w:t>
      </w:r>
    </w:p>
    <w:p>
      <w:pPr>
        <w:spacing w:before="20" w:after="20" w:line="300" w:lineRule="exact"/>
        <w:ind w:left="1134"/>
      </w:pPr>
      <w:r>
        <w:rPr>
          <w:rFonts w:eastAsia="ＭＳ 明朝"/>
          <w:rFonts w:ascii="ＭＳ 明朝" w:hAnsi="ＭＳ 明朝"/>
          <w:sz w:val="20"/>
        </w:rPr>
        <w:t xml:space="preserve">（１） 理学療法士による場合      102点 </w:t>
      </w:r>
    </w:p>
    <w:p>
      <w:pPr>
        <w:spacing w:before="20" w:after="20" w:line="300" w:lineRule="exact"/>
        <w:ind w:left="1134"/>
      </w:pPr>
      <w:r>
        <w:rPr>
          <w:rFonts w:eastAsia="ＭＳ 明朝"/>
          <w:rFonts w:ascii="ＭＳ 明朝" w:hAnsi="ＭＳ 明朝"/>
          <w:sz w:val="20"/>
        </w:rPr>
        <w:t xml:space="preserve">（2） 作業療法士による場合      102点 </w:t>
      </w:r>
    </w:p>
    <w:p>
      <w:pPr>
        <w:spacing w:before="20" w:after="20" w:line="300" w:lineRule="exact"/>
        <w:ind w:left="1134"/>
      </w:pPr>
      <w:r>
        <w:rPr>
          <w:rFonts w:eastAsia="ＭＳ 明朝"/>
          <w:rFonts w:ascii="ＭＳ 明朝" w:hAnsi="ＭＳ 明朝"/>
          <w:sz w:val="20"/>
        </w:rPr>
        <w:t xml:space="preserve">（3） 医師による場合         102点 </w:t>
      </w:r>
    </w:p>
    <w:p>
      <w:pPr>
        <w:spacing w:before="20" w:after="20" w:line="300" w:lineRule="exact"/>
        <w:ind w:left="850"/>
      </w:pPr>
      <w:r>
        <w:rPr>
          <w:rFonts w:eastAsia="ＭＳ 明朝"/>
          <w:rFonts w:ascii="ＭＳ 明朝" w:hAnsi="ＭＳ 明朝"/>
          <w:sz w:val="20"/>
        </w:rPr>
        <w:t xml:space="preserve">ハ 運動器リハビリテーション料（Ⅲ）（１単位） </w:t>
      </w:r>
    </w:p>
    <w:p>
      <w:pPr>
        <w:spacing w:before="20" w:after="20" w:line="300" w:lineRule="exact"/>
        <w:ind w:left="1134"/>
      </w:pPr>
      <w:r>
        <w:rPr>
          <w:rFonts w:eastAsia="ＭＳ 明朝"/>
          <w:rFonts w:ascii="ＭＳ 明朝" w:hAnsi="ＭＳ 明朝"/>
          <w:sz w:val="20"/>
        </w:rPr>
        <w:t xml:space="preserve">（１） 理学療法士による場合       51点 </w:t>
      </w:r>
    </w:p>
    <w:p>
      <w:pPr>
        <w:spacing w:before="20" w:after="20" w:line="300" w:lineRule="exact"/>
        <w:ind w:left="1134"/>
      </w:pPr>
      <w:r>
        <w:rPr>
          <w:rFonts w:eastAsia="ＭＳ 明朝"/>
          <w:rFonts w:ascii="ＭＳ 明朝" w:hAnsi="ＭＳ 明朝"/>
          <w:sz w:val="20"/>
        </w:rPr>
        <w:t xml:space="preserve">（2） 作業療法士による場合       51点 </w:t>
      </w:r>
    </w:p>
    <w:p>
      <w:pPr>
        <w:spacing w:before="20" w:after="20" w:line="300" w:lineRule="exact"/>
        <w:ind w:left="1134"/>
      </w:pPr>
      <w:r>
        <w:rPr>
          <w:rFonts w:eastAsia="ＭＳ 明朝"/>
          <w:rFonts w:ascii="ＭＳ 明朝" w:hAnsi="ＭＳ 明朝"/>
          <w:sz w:val="20"/>
        </w:rPr>
        <w:t xml:space="preserve">（3） 医師による場合          51点 </w:t>
      </w:r>
    </w:p>
    <w:p>
      <w:pPr>
        <w:spacing w:before="20" w:after="20" w:line="300" w:lineRule="exact"/>
        <w:ind w:left="1134"/>
      </w:pPr>
      <w:r>
        <w:rPr>
          <w:rFonts w:eastAsia="ＭＳ 明朝"/>
          <w:rFonts w:ascii="ＭＳ 明朝" w:hAnsi="ＭＳ 明朝"/>
          <w:sz w:val="20"/>
        </w:rPr>
        <w:t xml:space="preserve">（4） （１）から（3）まで以外の場合      51点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８ 別に厚生労働大臣が定める施設基準に適合しているものとして地方厚生局長等に届け出た保険医療機関において、当該保険医療機関における診療報酬の請求状況、診療の内容に関するデータを継続して厚生労働省に提出している場合であって、注１本文に規定する別に厚生労働大臣が定める患者であって入院中の患者以外のものに対してリハビリテーションを行った場合は、リハビリテーションデータ提出加算として、月１回に限り50点を所定点数に加算する。 </w:t>
      </w:r>
    </w:p>
    <w:p>
      <w:pPr>
        <w:spacing w:before="20" w:after="20" w:line="300" w:lineRule="exact"/>
        <w:ind w:left="567"/>
      </w:pPr>
      <w:r>
        <w:rPr>
          <w:rFonts w:eastAsia="ＭＳ 明朝"/>
          <w:rFonts w:ascii="ＭＳ 明朝" w:hAnsi="ＭＳ 明朝"/>
          <w:sz w:val="20"/>
          <w:u w:val="single"/>
        </w:rPr>
        <w:t xml:space="preserve">９ １から３まで及び注７にかかわらず、特定の患者に離床を伴わずに20分以上個別療法であるリハビリテーションを行った場合は、所定点数の100分の90に相当する点数により算定する。この場合、通則第４号にかかわらず、患者１人につき１日２単位まで算定する。 </w:t>
      </w:r>
    </w:p>
    <w:p>
      <w:pPr>
        <w:spacing w:before="160" w:after="80" w:line="300" w:lineRule="exact"/>
        <w:ind w:left="283"/>
      </w:pPr>
      <w:r>
        <w:rPr>
          <w:rFonts w:eastAsia="ＭＳ ゴシック"/>
          <w:rFonts w:ascii="ＭＳ ゴシック" w:hAnsi="ＭＳ ゴシック"/>
          <w:b/>
          <w:sz w:val="21"/>
        </w:rPr>
        <w:t xml:space="preserve">Ｈ００３ 呼吸器リハビリテーション料 </w:t>
      </w:r>
    </w:p>
    <w:p>
      <w:pPr>
        <w:spacing w:before="20" w:after="20" w:line="300" w:lineRule="exact"/>
        <w:ind w:left="567"/>
      </w:pPr>
      <w:r>
        <w:rPr>
          <w:rFonts w:eastAsia="ＭＳ 明朝"/>
          <w:rFonts w:ascii="ＭＳ 明朝" w:hAnsi="ＭＳ 明朝"/>
          <w:sz w:val="20"/>
        </w:rPr>
        <w:t xml:space="preserve">１ 呼吸器リハビリテーション料（Ⅰ）（１単位） </w:t>
      </w:r>
    </w:p>
    <w:p>
      <w:pPr>
        <w:spacing w:before="20" w:after="20" w:line="300" w:lineRule="exact"/>
        <w:ind w:left="850"/>
      </w:pPr>
      <w:r>
        <w:rPr>
          <w:rFonts w:eastAsia="ＭＳ 明朝"/>
          <w:rFonts w:ascii="ＭＳ 明朝" w:hAnsi="ＭＳ 明朝"/>
          <w:sz w:val="20"/>
        </w:rPr>
        <w:t xml:space="preserve">イ 理学療法士による場合        175点 </w:t>
      </w:r>
    </w:p>
    <w:p>
      <w:pPr>
        <w:spacing w:before="20" w:after="20" w:line="300" w:lineRule="exact"/>
        <w:ind w:left="850"/>
      </w:pPr>
      <w:r>
        <w:rPr>
          <w:rFonts w:eastAsia="ＭＳ 明朝"/>
          <w:rFonts w:ascii="ＭＳ 明朝" w:hAnsi="ＭＳ 明朝"/>
          <w:sz w:val="20"/>
        </w:rPr>
        <w:t xml:space="preserve">ロ 作業療法士による場合        175点 </w:t>
      </w:r>
    </w:p>
    <w:p>
      <w:pPr>
        <w:spacing w:before="20" w:after="20" w:line="300" w:lineRule="exact"/>
        <w:ind w:left="850"/>
      </w:pPr>
      <w:r>
        <w:rPr>
          <w:rFonts w:eastAsia="ＭＳ 明朝"/>
          <w:rFonts w:ascii="ＭＳ 明朝" w:hAnsi="ＭＳ 明朝"/>
          <w:sz w:val="20"/>
        </w:rPr>
        <w:t xml:space="preserve">ハ 言語聴覚士による場合        175点 </w:t>
      </w:r>
    </w:p>
    <w:p>
      <w:pPr>
        <w:spacing w:before="20" w:after="20" w:line="300" w:lineRule="exact"/>
        <w:ind w:left="850"/>
      </w:pPr>
      <w:r>
        <w:rPr>
          <w:rFonts w:eastAsia="ＭＳ 明朝"/>
          <w:rFonts w:ascii="ＭＳ 明朝" w:hAnsi="ＭＳ 明朝"/>
          <w:sz w:val="20"/>
        </w:rPr>
        <w:t xml:space="preserve">ニ 医師による場合           175点 </w:t>
      </w:r>
    </w:p>
    <w:p>
      <w:pPr>
        <w:spacing w:before="20" w:after="20" w:line="300" w:lineRule="exact"/>
        <w:ind w:left="567"/>
      </w:pPr>
      <w:r>
        <w:rPr>
          <w:rFonts w:eastAsia="ＭＳ 明朝"/>
          <w:rFonts w:ascii="ＭＳ 明朝" w:hAnsi="ＭＳ 明朝"/>
          <w:sz w:val="20"/>
        </w:rPr>
        <w:t xml:space="preserve">２ 呼吸器リハビリテーション料（Ⅱ）（１単位） </w:t>
      </w:r>
    </w:p>
    <w:p>
      <w:pPr>
        <w:spacing w:before="20" w:after="20" w:line="300" w:lineRule="exact"/>
        <w:ind w:left="850"/>
      </w:pPr>
      <w:r>
        <w:rPr>
          <w:rFonts w:eastAsia="ＭＳ 明朝"/>
          <w:rFonts w:ascii="ＭＳ 明朝" w:hAnsi="ＭＳ 明朝"/>
          <w:sz w:val="20"/>
        </w:rPr>
        <w:t xml:space="preserve">イ 理学療法士による場合         85点 </w:t>
      </w:r>
    </w:p>
    <w:p>
      <w:pPr>
        <w:spacing w:before="20" w:after="20" w:line="300" w:lineRule="exact"/>
        <w:ind w:left="850"/>
      </w:pPr>
      <w:r>
        <w:rPr>
          <w:rFonts w:eastAsia="ＭＳ 明朝"/>
          <w:rFonts w:ascii="ＭＳ 明朝" w:hAnsi="ＭＳ 明朝"/>
          <w:sz w:val="20"/>
        </w:rPr>
        <w:t xml:space="preserve">ロ 作業療法士による場合         85点 </w:t>
      </w:r>
    </w:p>
    <w:p>
      <w:pPr>
        <w:spacing w:before="20" w:after="20" w:line="300" w:lineRule="exact"/>
        <w:ind w:left="850"/>
      </w:pPr>
      <w:r>
        <w:rPr>
          <w:rFonts w:eastAsia="ＭＳ 明朝"/>
          <w:rFonts w:ascii="ＭＳ 明朝" w:hAnsi="ＭＳ 明朝"/>
          <w:sz w:val="20"/>
        </w:rPr>
        <w:t xml:space="preserve">ハ 言語聴覚士による場合         85点 </w:t>
      </w:r>
    </w:p>
    <w:p>
      <w:pPr>
        <w:spacing w:before="20" w:after="20" w:line="300" w:lineRule="exact"/>
        <w:ind w:left="850"/>
      </w:pPr>
      <w:r>
        <w:rPr>
          <w:rFonts w:eastAsia="ＭＳ 明朝"/>
          <w:rFonts w:ascii="ＭＳ 明朝" w:hAnsi="ＭＳ 明朝"/>
          <w:sz w:val="20"/>
        </w:rPr>
        <w:t xml:space="preserve">ニ 医師による場合            85点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患者に対して個別療法であるリハビリテーションを行った場合に、当該基準に係る区分に従って、治療開始日から起算して90日を限度として所定点数を算定する。ただし、別に厚生労働大臣が定める患者について、治療を継続することにより状態の改善が期待できると医学的に判断される場合その他の別に厚生労働大臣が定める場合には、90日を超えて所定点数を算定することができる。 </w:t>
      </w:r>
    </w:p>
    <w:p>
      <w:pPr>
        <w:spacing w:before="20" w:after="20" w:line="300" w:lineRule="exact"/>
        <w:ind w:left="567"/>
      </w:pPr>
      <w:r>
        <w:rPr>
          <w:rFonts w:eastAsia="ＭＳ 明朝"/>
          <w:rFonts w:ascii="ＭＳ 明朝" w:hAnsi="ＭＳ 明朝"/>
          <w:sz w:val="20"/>
        </w:rPr>
        <w:t>２ 注１本文に規定する別に厚生労働大臣が定める患者であって入院中のものに対してリハビリ</w:t>
      </w:r>
      <w:r>
        <w:rPr>
          <w:rFonts w:eastAsia="ＭＳ 明朝"/>
          <w:rFonts w:ascii="ＭＳ 明朝" w:hAnsi="ＭＳ 明朝"/>
          <w:sz w:val="20"/>
          <w:u w:val="single"/>
        </w:rPr>
        <w:t xml:space="preserve">テーションを行った場合は、入院した日から起算して14日を限度として、早期リハビリテーション加算として、１単位につき60点（入院した日から起算して４日目以降は１単位につき25点）を所定点数に加算する。ただし、他の保険医療機関から転院してきた患者については、転院前の保険医療機関に入院した日を起算日と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注１本文に規定する別に厚生労働大臣が定める患者であって入院中のものに対してリハビリテーションを行った場合は、発症、手術若しくは急性増悪から７日目又は治療開始日のいずれか早いものから起算して14日を限度として、初期加算として、１単位につき45点を更に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注１本文に規定する別に厚生労働大臣が定める患者（入院中のものに限る。）であって、リハビリテーションを実施する日において別に厚生労働大臣が定める患者であるものに対してリハビリテーションを行った場合は、発症、手術又は急性増悪から７日目又は治療開始日のいずれか早いものから起算して14日を限度として、急性期リハビリテーション加算として、１単位につき50点を更に所定点数に加算する。 </w:t>
      </w:r>
    </w:p>
    <w:p>
      <w:pPr>
        <w:spacing w:before="20" w:after="20" w:line="300" w:lineRule="exact"/>
        <w:ind w:left="567"/>
      </w:pPr>
      <w:r>
        <w:rPr>
          <w:rFonts w:eastAsia="ＭＳ 明朝"/>
          <w:rFonts w:ascii="ＭＳ 明朝" w:hAnsi="ＭＳ 明朝"/>
          <w:sz w:val="20"/>
          <w:u w:val="single"/>
        </w:rPr>
        <w:t xml:space="preserve">５ 注１本文に規定する別に厚生労働大臣が定める患者であって入院中のものに対して、休日にリハビリテーションを行った場合は、発症、手術若しくは急性増悪から７日目又は治療開始日のいずれか早いものから起算して30日目までを限度として、休日リハビリテーション加算として、１単位につき25点を所定点数に加算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注１本文の規定にかかわらず、注１本文に規定する別に厚生労働大臣が定める患者に対して、必要があって治療開始日から90日を超えてリハビリテーションを行った場合は、１月13単位に限り算定できるものと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別に厚生労働大臣が定める施設基準に適合しているものとして地方厚生局長等に届け出た保険医療機関において、当該保険医療機関における診療報酬の請求状況、診療の内容に関するデータを継続して厚生労働省に提出している場合であって、注１本文に規定する別に厚生労働大臣が定める患者であって入院中の患者以外のものに対してリハビリテーションを行った場合は、リハビリテーションデータ提出加算として、月１回に限り50点を所定点数に加算する。 </w:t>
      </w:r>
    </w:p>
    <w:p>
      <w:pPr>
        <w:spacing w:before="20" w:after="20" w:line="300" w:lineRule="exact"/>
        <w:ind w:left="567"/>
      </w:pPr>
      <w:r>
        <w:rPr>
          <w:rFonts w:eastAsia="ＭＳ 明朝"/>
          <w:rFonts w:ascii="ＭＳ 明朝" w:hAnsi="ＭＳ 明朝"/>
          <w:sz w:val="20"/>
          <w:u w:val="single"/>
        </w:rPr>
        <w:t xml:space="preserve">８ １及び２について、イからニまでにかかわらず、特定の患者に離床を伴わずに20分以上個別療法であるリハビリテーションを行った場合は、所定点数の100分の90に相当する点数により算定する。この場合、通則第４号にかかわらず、患者１人につき１日２単位まで算定する。 </w:t>
      </w:r>
    </w:p>
    <w:p>
      <w:pPr>
        <w:spacing w:before="160" w:after="80" w:line="300" w:lineRule="exact"/>
        <w:ind w:left="283"/>
      </w:pPr>
      <w:r>
        <w:rPr>
          <w:rFonts w:eastAsia="ＭＳ ゴシック"/>
          <w:rFonts w:ascii="ＭＳ ゴシック" w:hAnsi="ＭＳ ゴシック"/>
          <w:b/>
          <w:sz w:val="21"/>
        </w:rPr>
        <w:t xml:space="preserve">Ｈ００３－２ リハビリテーション総合計画評価料 </w:t>
      </w:r>
    </w:p>
    <w:p>
      <w:pPr>
        <w:spacing w:before="20" w:after="20" w:line="300" w:lineRule="exact"/>
        <w:ind w:left="567"/>
      </w:pPr>
      <w:r>
        <w:rPr>
          <w:rFonts w:eastAsia="ＭＳ 明朝"/>
          <w:rFonts w:ascii="ＭＳ 明朝" w:hAnsi="ＭＳ 明朝"/>
          <w:sz w:val="20"/>
        </w:rPr>
        <w:t xml:space="preserve">１ リハビリテーション総合計画評価料１ </w:t>
      </w:r>
    </w:p>
    <w:p>
      <w:pPr>
        <w:spacing w:before="20" w:after="20" w:line="300" w:lineRule="exact"/>
        <w:ind w:left="850"/>
      </w:pPr>
      <w:r>
        <w:rPr>
          <w:rFonts w:eastAsia="ＭＳ 明朝"/>
          <w:rFonts w:ascii="ＭＳ 明朝" w:hAnsi="ＭＳ 明朝"/>
          <w:sz w:val="20"/>
          <w:u w:val="single"/>
        </w:rPr>
        <w:t xml:space="preserve">イ 初回の場合                        300点 </w:t>
      </w:r>
    </w:p>
    <w:p>
      <w:pPr>
        <w:spacing w:before="20" w:after="20" w:line="300" w:lineRule="exact"/>
        <w:ind w:left="850"/>
      </w:pPr>
      <w:r>
        <w:rPr>
          <w:rFonts w:eastAsia="ＭＳ 明朝"/>
          <w:rFonts w:ascii="ＭＳ 明朝" w:hAnsi="ＭＳ 明朝"/>
          <w:sz w:val="20"/>
          <w:u w:val="single"/>
        </w:rPr>
        <w:t xml:space="preserve">ロ ２回目以降の場合                  240点 </w:t>
      </w:r>
    </w:p>
    <w:p>
      <w:pPr>
        <w:spacing w:before="20" w:after="20" w:line="300" w:lineRule="exact"/>
        <w:ind w:left="567"/>
      </w:pPr>
      <w:r>
        <w:rPr>
          <w:rFonts w:eastAsia="ＭＳ 明朝"/>
          <w:rFonts w:ascii="ＭＳ 明朝" w:hAnsi="ＭＳ 明朝"/>
          <w:sz w:val="20"/>
        </w:rPr>
        <w:t xml:space="preserve">２ リハビリテーション総合計画評価料２ </w:t>
      </w:r>
    </w:p>
    <w:p>
      <w:pPr>
        <w:spacing w:before="20" w:after="20" w:line="300" w:lineRule="exact"/>
        <w:ind w:left="850"/>
      </w:pPr>
      <w:r>
        <w:rPr>
          <w:rFonts w:eastAsia="ＭＳ 明朝"/>
          <w:rFonts w:ascii="ＭＳ 明朝" w:hAnsi="ＭＳ 明朝"/>
          <w:sz w:val="20"/>
          <w:u w:val="single"/>
        </w:rPr>
        <w:t xml:space="preserve">イ 初回の場合                        240点 </w:t>
      </w:r>
    </w:p>
    <w:p>
      <w:pPr>
        <w:spacing w:before="20" w:after="20" w:line="300" w:lineRule="exact"/>
        <w:ind w:left="850"/>
      </w:pPr>
      <w:r>
        <w:rPr>
          <w:rFonts w:eastAsia="ＭＳ 明朝"/>
          <w:rFonts w:ascii="ＭＳ 明朝" w:hAnsi="ＭＳ 明朝"/>
          <w:sz w:val="20"/>
          <w:u w:val="single"/>
        </w:rPr>
        <w:t xml:space="preserve">ロ ２回目以降の場合                  196点 </w:t>
      </w:r>
    </w:p>
    <w:p>
      <w:pPr>
        <w:spacing w:before="20" w:after="20" w:line="300" w:lineRule="exact"/>
        <w:ind w:left="567"/>
      </w:pPr>
      <w:r>
        <w:rPr>
          <w:rFonts w:eastAsia="ＭＳ 明朝"/>
          <w:rFonts w:ascii="ＭＳ 明朝" w:hAnsi="ＭＳ 明朝"/>
          <w:sz w:val="20"/>
        </w:rPr>
        <w:t xml:space="preserve">注１ １について、心大血管疾患リハビリテーション料（Ⅰ）、脳血管疾患等リハビリテーション料（Ⅰ）、脳血管疾患等リハビリテーション料（Ⅱ）、廃用症候群リハビリテーション料（Ⅰ）、廃用症候群リハビリテーション料（Ⅱ）、運動器リハビリテーション料（Ⅰ）、運動器リハビリテーション料（Ⅱ）、呼吸器リハビリテーション料（Ⅰ）、がん患者リハビリテーション料又は認知症患者リハビリテーション料に係る別に厚生労働大臣が定める施設基準に適合しているものとして地方厚生局長等に届出を行った保険医療機関において、医師、看護師、理学療法士、作業療法士、言語聴覚士等の多職種が共同してリハビリテーション計画を策定し、当該計画に基づき心大血管疾患リハビリテーション料、呼吸器リハビリテーション料、がん患者リハビリテーション料若しくは認知症患者リハビリテーション料を算定すべきリハビリテーションを行った場合又は介護リハビリテーションの利用を予定している患者以外の患者に対し、脳血管疾患等リハビリテーション料、廃用症候群リハビリテーション料又は運動器リハビリテーション料を算定すべきリハビリテーションを行った場合に、患者１人につき１月に１回に限り算定する。 </w:t>
      </w:r>
    </w:p>
    <w:p>
      <w:pPr>
        <w:spacing w:before="20" w:after="20" w:line="300" w:lineRule="exact"/>
        <w:ind w:left="567"/>
      </w:pPr>
      <w:r>
        <w:rPr>
          <w:rFonts w:eastAsia="ＭＳ 明朝"/>
          <w:rFonts w:ascii="ＭＳ 明朝" w:hAnsi="ＭＳ 明朝"/>
          <w:sz w:val="20"/>
        </w:rPr>
        <w:t xml:space="preserve">２ ２について、脳血管疾患等リハビリテーション料（Ⅰ）、脳血管疾患等リハビリテーション料（Ⅱ）、廃用症候群リハビリテーション料（Ⅰ）、廃用症候群リハビリテーション料（Ⅱ）、運動器リハビリテーション料（Ⅰ）又は運動器リハビリテーション料（Ⅱ）に係る別に厚生労働大臣が定める施設基準に適合しているものとして地方厚生局長等に届出を行った保険医療機関において、医師、看護師、理学療法士、作業療法士、言語聴覚士等の多職種が共同してリハビリテーション計画を策定し、当該計画に基づき、介護リハビリテーションの利用を予定している患者に対し、脳血管疾患等リハビリテーション料、廃用症候群リハビリテーション料又は運動器リハビリテーション料を算定すべきリハビリテーションを行った場合に、患者１人につき１月に１回に限り算定する。 </w:t>
      </w:r>
    </w:p>
    <w:p>
      <w:pPr>
        <w:spacing w:before="20" w:after="20" w:line="300" w:lineRule="exact"/>
        <w:ind w:left="567"/>
      </w:pPr>
      <w:r>
        <w:rPr>
          <w:rFonts w:eastAsia="ＭＳ 明朝"/>
          <w:rFonts w:ascii="ＭＳ 明朝" w:hAnsi="ＭＳ 明朝"/>
          <w:sz w:val="20"/>
        </w:rPr>
        <w:t xml:space="preserve">３ 当該保険医療機関の医師、看護師、理学療法士、作業療法士又は言語聴覚士が、患家等を訪問し、当該患者（区分番号Ａ３０８に掲げる回復期リハビリテーション病棟入院料を算定する患者に限る。）の退院後の住環境等を評価した上で、当該計画を策定した場合に、入院時訪問指導加算として、入院中１回に限り、150点を所定点数に加算する。 </w:t>
      </w:r>
    </w:p>
    <w:p>
      <w:pPr>
        <w:spacing w:before="20" w:after="20" w:line="300" w:lineRule="exact"/>
        <w:ind w:left="567"/>
      </w:pPr>
      <w:r>
        <w:rPr>
          <w:rFonts w:eastAsia="ＭＳ 明朝"/>
          <w:rFonts w:ascii="ＭＳ 明朝" w:hAnsi="ＭＳ 明朝"/>
          <w:sz w:val="20"/>
        </w:rPr>
        <w:t>４ 脳血管疾患等リハビリテーション料（Ⅰ）又は脳血管疾患等リハビリテーション料（Ⅱ）に係る別に厚生労働大臣が定める施設基準に適合しているものとして地方厚生局長等に届出を行った保険医療機関において、別に厚生労働大臣が定める患者に対して、当該保険医療機関の医師、理学療法士又は作業療法士が運動量増加機器を用いたリハビリテーション計画を策定し、当該機器を用いて、脳血管疾患等リハビリテーション料を算定すべきリハビリテーションを行った場合</w:t>
      </w:r>
      <w:r>
        <w:rPr>
          <w:rFonts w:eastAsia="ＭＳ 明朝"/>
          <w:rFonts w:ascii="ＭＳ 明朝" w:hAnsi="ＭＳ 明朝"/>
          <w:sz w:val="20"/>
          <w:u w:val="single"/>
        </w:rPr>
        <w:t>に、運動量増加機器加算として、次に掲げる点数をそれぞれ月１回に限り所定点数に加算する</w:t>
      </w:r>
      <w:r>
        <w:rPr>
          <w:rFonts w:eastAsia="ＭＳ 明朝"/>
          <w:rFonts w:ascii="ＭＳ 明朝" w:hAnsi="ＭＳ 明朝"/>
          <w:sz w:val="20"/>
        </w:rPr>
        <w:t xml:space="preserve">。 </w:t>
      </w:r>
    </w:p>
    <w:p>
      <w:pPr>
        <w:spacing w:before="20" w:after="20" w:line="300" w:lineRule="exact"/>
        <w:ind w:left="850"/>
      </w:pPr>
      <w:r>
        <w:rPr>
          <w:rFonts w:eastAsia="ＭＳ 明朝"/>
          <w:rFonts w:ascii="ＭＳ 明朝" w:hAnsi="ＭＳ 明朝"/>
          <w:sz w:val="20"/>
          <w:u w:val="single"/>
        </w:rPr>
        <w:t xml:space="preserve">イ 上肢の運動機能障害に対して機器を用いる場合                               150点 </w:t>
      </w:r>
    </w:p>
    <w:p>
      <w:pPr>
        <w:spacing w:before="20" w:after="20" w:line="300" w:lineRule="exact"/>
        <w:ind w:left="850"/>
      </w:pPr>
      <w:r>
        <w:rPr>
          <w:rFonts w:eastAsia="ＭＳ 明朝"/>
          <w:rFonts w:ascii="ＭＳ 明朝" w:hAnsi="ＭＳ 明朝"/>
          <w:sz w:val="20"/>
          <w:u w:val="single"/>
        </w:rPr>
        <w:t xml:space="preserve">ロ 下肢の運動機能障害に対して機器を用いる場合                               150点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 xml:space="preserve">Ｈ００４ 摂食機能療法（１日につき） </w:t>
      </w:r>
    </w:p>
    <w:p>
      <w:pPr>
        <w:spacing w:before="20" w:after="20" w:line="300" w:lineRule="exact"/>
        <w:ind w:left="567"/>
      </w:pPr>
      <w:r>
        <w:rPr>
          <w:rFonts w:eastAsia="ＭＳ 明朝"/>
          <w:rFonts w:ascii="ＭＳ 明朝" w:hAnsi="ＭＳ 明朝"/>
          <w:sz w:val="20"/>
        </w:rPr>
        <w:t xml:space="preserve">１ 30分以上の場合                       185点 </w:t>
      </w:r>
    </w:p>
    <w:p>
      <w:pPr>
        <w:spacing w:before="20" w:after="20" w:line="300" w:lineRule="exact"/>
        <w:ind w:left="567"/>
      </w:pPr>
      <w:r>
        <w:rPr>
          <w:rFonts w:eastAsia="ＭＳ 明朝"/>
          <w:rFonts w:ascii="ＭＳ 明朝" w:hAnsi="ＭＳ 明朝"/>
          <w:sz w:val="20"/>
        </w:rPr>
        <w:t xml:space="preserve">２ 30分未満の場合                       130点 </w:t>
      </w:r>
    </w:p>
    <w:p>
      <w:pPr>
        <w:spacing w:before="20" w:after="20" w:line="300" w:lineRule="exact"/>
        <w:ind w:left="567"/>
      </w:pPr>
      <w:r>
        <w:rPr>
          <w:rFonts w:eastAsia="ＭＳ 明朝"/>
          <w:rFonts w:ascii="ＭＳ 明朝" w:hAnsi="ＭＳ 明朝"/>
          <w:sz w:val="20"/>
        </w:rPr>
        <w:t xml:space="preserve">注１ １については、摂食機能障害を有する患者に対して、１月に４回に限り算定する。ただし、治療開始日から起算して３月以内の患者については、１日につき算定できる。 </w:t>
      </w:r>
    </w:p>
    <w:p>
      <w:pPr>
        <w:spacing w:before="20" w:after="20" w:line="300" w:lineRule="exact"/>
        <w:ind w:left="567"/>
      </w:pPr>
      <w:r>
        <w:rPr>
          <w:rFonts w:eastAsia="ＭＳ 明朝"/>
          <w:rFonts w:ascii="ＭＳ 明朝" w:hAnsi="ＭＳ 明朝"/>
          <w:sz w:val="20"/>
        </w:rPr>
        <w:t xml:space="preserve">２ ２については、脳卒中の患者であって、摂食機能障害を有するものに対して、脳卒中の発症から14日以内に限り、１日につき算定できる。 </w:t>
      </w:r>
    </w:p>
    <w:p>
      <w:pPr>
        <w:spacing w:before="20" w:after="20" w:line="300" w:lineRule="exact"/>
        <w:ind w:left="567"/>
      </w:pPr>
      <w:r>
        <w:rPr>
          <w:rFonts w:eastAsia="ＭＳ 明朝"/>
          <w:rFonts w:ascii="ＭＳ 明朝" w:hAnsi="ＭＳ 明朝"/>
          <w:sz w:val="20"/>
        </w:rPr>
        <w:t>３ 別に厚生労働大臣が定める施設基準に適合しているものとして地方厚生局長等に届け出た保えん険医療機関において、摂食機能又は嚥下機能のえん回復に必要な指導管理を行った場合は、摂食嚥下機能回復体制加算として、当該基準に係る区分に従い、患者（ハについては、療養病棟入院料１又は療養病棟入院料２を現に算定しているものに限る。） えん</w:t>
      </w:r>
    </w:p>
    <w:p>
      <w:pPr>
        <w:spacing w:before="20" w:after="20" w:line="300" w:lineRule="exact"/>
        <w:ind w:left="850"/>
      </w:pPr>
      <w:r>
        <w:rPr>
          <w:rFonts w:eastAsia="ＭＳ 明朝"/>
          <w:rFonts w:ascii="ＭＳ 明朝" w:hAnsi="ＭＳ 明朝"/>
          <w:sz w:val="20"/>
        </w:rPr>
        <w:t>イ 摂食嚥下機能回復体制加算１       210点 えん</w:t>
      </w:r>
    </w:p>
    <w:p>
      <w:pPr>
        <w:spacing w:before="20" w:after="20" w:line="300" w:lineRule="exact"/>
        <w:ind w:left="850"/>
      </w:pPr>
      <w:r>
        <w:rPr>
          <w:rFonts w:eastAsia="ＭＳ 明朝"/>
          <w:rFonts w:ascii="ＭＳ 明朝" w:hAnsi="ＭＳ 明朝"/>
          <w:sz w:val="20"/>
        </w:rPr>
        <w:t>ロ 摂食嚥下機能回復体制加算２       190点 えん</w:t>
      </w:r>
    </w:p>
    <w:p>
      <w:pPr>
        <w:spacing w:before="20" w:after="20" w:line="300" w:lineRule="exact"/>
        <w:ind w:left="850"/>
      </w:pPr>
      <w:r>
        <w:rPr>
          <w:rFonts w:eastAsia="ＭＳ 明朝"/>
          <w:rFonts w:ascii="ＭＳ 明朝" w:hAnsi="ＭＳ 明朝"/>
          <w:sz w:val="20"/>
        </w:rPr>
        <w:t xml:space="preserve">ハ 摂食嚥下機能回復体制加算３       120点 </w:t>
      </w:r>
    </w:p>
    <w:p>
      <w:pPr>
        <w:spacing w:before="160" w:after="80" w:line="300" w:lineRule="exact"/>
        <w:ind w:left="283"/>
      </w:pPr>
      <w:r>
        <w:rPr>
          <w:rFonts w:eastAsia="ＭＳ ゴシック"/>
          <w:rFonts w:ascii="ＭＳ ゴシック" w:hAnsi="ＭＳ ゴシック"/>
          <w:b/>
          <w:sz w:val="21"/>
        </w:rPr>
        <w:t xml:space="preserve">Ｈ００５ 視能訓練（１日につき） </w:t>
      </w:r>
    </w:p>
    <w:p>
      <w:pPr>
        <w:spacing w:before="20" w:after="20" w:line="300" w:lineRule="exact"/>
        <w:ind w:left="567"/>
      </w:pPr>
      <w:r>
        <w:rPr>
          <w:rFonts w:eastAsia="ＭＳ 明朝"/>
          <w:rFonts w:ascii="ＭＳ 明朝" w:hAnsi="ＭＳ 明朝"/>
          <w:sz w:val="20"/>
        </w:rPr>
        <w:t xml:space="preserve">１ 斜視視能訓練                         135点 </w:t>
      </w:r>
    </w:p>
    <w:p>
      <w:pPr>
        <w:spacing w:before="20" w:after="20" w:line="300" w:lineRule="exact"/>
        <w:ind w:left="567"/>
      </w:pPr>
      <w:r>
        <w:rPr>
          <w:rFonts w:eastAsia="ＭＳ 明朝"/>
          <w:rFonts w:ascii="ＭＳ 明朝" w:hAnsi="ＭＳ 明朝"/>
          <w:sz w:val="20"/>
        </w:rPr>
        <w:t xml:space="preserve">２ 弱視視能訓練                         135点 </w:t>
      </w:r>
    </w:p>
    <w:p>
      <w:pPr>
        <w:spacing w:before="160" w:after="80" w:line="300" w:lineRule="exact"/>
        <w:ind w:left="283"/>
      </w:pPr>
      <w:r>
        <w:rPr>
          <w:rFonts w:eastAsia="ＭＳ ゴシック"/>
          <w:rFonts w:ascii="ＭＳ ゴシック" w:hAnsi="ＭＳ ゴシック"/>
          <w:b/>
          <w:sz w:val="21"/>
        </w:rPr>
        <w:t xml:space="preserve">Ｈ００６ 難病患者リハビリテーション料（１日につき）                                                   640点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入院中の患者以外の患者であって別に厚生労働大臣が定める疾患を主病とするもの（別に厚生労働大臣が定める状態にあるものに限る。）に対して、社会生活機能の回復を目的としてリハビリテーションを行った場合に算定する。 </w:t>
      </w:r>
    </w:p>
    <w:p>
      <w:pPr>
        <w:spacing w:before="20" w:after="20" w:line="300" w:lineRule="exact"/>
        <w:ind w:left="567"/>
      </w:pPr>
      <w:r>
        <w:rPr>
          <w:rFonts w:eastAsia="ＭＳ 明朝"/>
          <w:rFonts w:ascii="ＭＳ 明朝" w:hAnsi="ＭＳ 明朝"/>
          <w:sz w:val="20"/>
        </w:rPr>
        <w:t xml:space="preserve">２ 医療機関を退院した患者に対して集中的にリハビリテーションを行った場合は、退院日から起算して３月を限度として、短期集中リハビリテーション実施加算として、退院日から起算した日数に応じ、次に掲げる点数をそれぞれ１日につき所定点数に加算する。 </w:t>
      </w:r>
    </w:p>
    <w:p>
      <w:pPr>
        <w:spacing w:before="20" w:after="20" w:line="300" w:lineRule="exact"/>
        <w:ind w:left="850"/>
      </w:pPr>
      <w:r>
        <w:rPr>
          <w:rFonts w:eastAsia="ＭＳ 明朝"/>
          <w:rFonts w:ascii="ＭＳ 明朝" w:hAnsi="ＭＳ 明朝"/>
          <w:sz w:val="20"/>
        </w:rPr>
        <w:t xml:space="preserve">イ 退院日から起算して１月以内の期間に行われた場合                           280点 </w:t>
      </w:r>
    </w:p>
    <w:p>
      <w:pPr>
        <w:spacing w:before="20" w:after="20" w:line="300" w:lineRule="exact"/>
        <w:ind w:left="850"/>
      </w:pPr>
      <w:r>
        <w:rPr>
          <w:rFonts w:eastAsia="ＭＳ 明朝"/>
          <w:rFonts w:ascii="ＭＳ 明朝" w:hAnsi="ＭＳ 明朝"/>
          <w:sz w:val="20"/>
        </w:rPr>
        <w:t xml:space="preserve">ロ 退院日から起算して１月を超え３月以内の期間に行われた場合                 140点 </w:t>
      </w:r>
    </w:p>
    <w:p>
      <w:pPr>
        <w:spacing w:before="160" w:after="80" w:line="300" w:lineRule="exact"/>
        <w:ind w:left="283"/>
      </w:pPr>
      <w:r>
        <w:rPr>
          <w:rFonts w:eastAsia="ＭＳ ゴシック"/>
          <w:rFonts w:ascii="ＭＳ ゴシック" w:hAnsi="ＭＳ ゴシック"/>
          <w:b/>
          <w:sz w:val="21"/>
        </w:rPr>
        <w:t xml:space="preserve">Ｈ００７ 障害児（者）リハビリテーション料（１単位） </w:t>
      </w:r>
    </w:p>
    <w:p>
      <w:pPr>
        <w:spacing w:before="20" w:after="20" w:line="300" w:lineRule="exact"/>
        <w:ind w:left="567"/>
      </w:pPr>
      <w:r>
        <w:rPr>
          <w:rFonts w:eastAsia="ＭＳ 明朝"/>
          <w:rFonts w:ascii="ＭＳ 明朝" w:hAnsi="ＭＳ 明朝"/>
          <w:sz w:val="20"/>
        </w:rPr>
        <w:t xml:space="preserve">１ ６歳未満の患者の場合                 225点 </w:t>
      </w:r>
    </w:p>
    <w:p>
      <w:pPr>
        <w:spacing w:before="20" w:after="20" w:line="300" w:lineRule="exact"/>
        <w:ind w:left="567"/>
      </w:pPr>
      <w:r>
        <w:rPr>
          <w:rFonts w:eastAsia="ＭＳ 明朝"/>
          <w:rFonts w:ascii="ＭＳ 明朝" w:hAnsi="ＭＳ 明朝"/>
          <w:sz w:val="20"/>
        </w:rPr>
        <w:t xml:space="preserve">２ ６歳以上18歳未満の患者の場合         195点 </w:t>
      </w:r>
    </w:p>
    <w:p>
      <w:pPr>
        <w:spacing w:before="20" w:after="20" w:line="300" w:lineRule="exact"/>
        <w:ind w:left="567"/>
      </w:pPr>
      <w:r>
        <w:rPr>
          <w:rFonts w:eastAsia="ＭＳ 明朝"/>
          <w:rFonts w:ascii="ＭＳ 明朝" w:hAnsi="ＭＳ 明朝"/>
          <w:sz w:val="20"/>
        </w:rPr>
        <w:t xml:space="preserve">３ 18歳以上の患者の場合                 155点 注 別に厚生労働大臣が定める施設基準に適合しているものとして地方厚生局長等に届け出た保険医療機関において、別に厚生労働大臣が定める患者に対して、個別療法であるリハビリテーションを行った場合に、患者１人につき１日６単位まで算定する。 </w:t>
      </w:r>
    </w:p>
    <w:p>
      <w:pPr>
        <w:spacing w:before="160" w:after="80" w:line="300" w:lineRule="exact"/>
        <w:ind w:left="283"/>
      </w:pPr>
      <w:r>
        <w:rPr>
          <w:rFonts w:eastAsia="ＭＳ ゴシック"/>
          <w:rFonts w:ascii="ＭＳ ゴシック" w:hAnsi="ＭＳ ゴシック"/>
          <w:b/>
          <w:sz w:val="21"/>
        </w:rPr>
        <w:t xml:space="preserve">Ｈ００７－２ がん患者リハビリテーション料（１単位）                                                   205点 注 別に厚生労働大臣が定める施設基準に適合しているものとして地方厚生局長等に届け出た保険医療機関において、別に厚生労働大臣が定める患者であって、がんの治療のために入院しているものに対して、個別療法であるリハビリテーションを行った場合に、患者１人につき１日６単位まで算定する。 </w:t>
      </w:r>
    </w:p>
    <w:p>
      <w:pPr>
        <w:spacing w:before="160" w:after="80" w:line="300" w:lineRule="exact"/>
        <w:ind w:left="283"/>
      </w:pPr>
      <w:r>
        <w:rPr>
          <w:rFonts w:eastAsia="ＭＳ ゴシック"/>
          <w:rFonts w:ascii="ＭＳ ゴシック" w:hAnsi="ＭＳ ゴシック"/>
          <w:b/>
          <w:sz w:val="21"/>
        </w:rPr>
        <w:t xml:space="preserve">Ｈ００７－３ 認知症患者リハビリテーション料（１日につき）                                             240点 注 別に厚生労働大臣が定める施設基準に適合しているものとして地方厚生局長等に届け出た保険医療機関において、重度認知症の状態にある患者（区分番号Ａ３１４に掲げる認知症治療病棟入院料を算定するもの又は認知症に関する専門の保険医療機関に入院しているものに限る。）に対して、個別療法であるリハビリテーションを20分以上行った場合に、入院した日から起算して１年を限度として、週３回に限り算定する。 </w:t>
      </w:r>
    </w:p>
    <w:p>
      <w:pPr>
        <w:spacing w:before="160" w:after="80" w:line="300" w:lineRule="exact"/>
        <w:ind w:left="283"/>
      </w:pPr>
      <w:r>
        <w:rPr>
          <w:rFonts w:eastAsia="ＭＳ ゴシック"/>
          <w:rFonts w:ascii="ＭＳ ゴシック" w:hAnsi="ＭＳ ゴシック"/>
          <w:b/>
          <w:sz w:val="21"/>
        </w:rPr>
        <w:t xml:space="preserve">Ｈ００７－４ リンパ浮腫複合的治療料 </w:t>
      </w:r>
    </w:p>
    <w:p>
      <w:pPr>
        <w:spacing w:before="20" w:after="20" w:line="300" w:lineRule="exact"/>
        <w:ind w:left="567"/>
      </w:pPr>
      <w:r>
        <w:rPr>
          <w:rFonts w:eastAsia="ＭＳ 明朝"/>
          <w:rFonts w:ascii="ＭＳ 明朝" w:hAnsi="ＭＳ 明朝"/>
          <w:sz w:val="20"/>
        </w:rPr>
        <w:t xml:space="preserve">１ 重症の場合 </w:t>
      </w:r>
    </w:p>
    <w:p>
      <w:pPr>
        <w:spacing w:before="20" w:after="20" w:line="300" w:lineRule="exact"/>
        <w:ind w:left="850"/>
      </w:pPr>
      <w:r>
        <w:rPr>
          <w:rFonts w:eastAsia="ＭＳ 明朝"/>
          <w:rFonts w:ascii="ＭＳ 明朝" w:hAnsi="ＭＳ 明朝"/>
          <w:sz w:val="20"/>
          <w:u w:val="single"/>
        </w:rPr>
        <w:t xml:space="preserve">イ 60分以上                          500点 </w:t>
      </w:r>
    </w:p>
    <w:p>
      <w:pPr>
        <w:spacing w:before="20" w:after="20" w:line="300" w:lineRule="exact"/>
        <w:ind w:left="850"/>
      </w:pPr>
      <w:r>
        <w:rPr>
          <w:rFonts w:eastAsia="ＭＳ 明朝"/>
          <w:rFonts w:ascii="ＭＳ 明朝" w:hAnsi="ＭＳ 明朝"/>
          <w:sz w:val="20"/>
          <w:u w:val="single"/>
        </w:rPr>
        <w:t xml:space="preserve">ロ 40分以上60分未満                  350点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１以外の場合                        150点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別に厚生労働大臣が定める施設基準に適合しているものとして地方厚生局長等に届け出た保険医療機関において、リンパ浮腫の患者に複合的治療を実施した場合に、患者１人１日につき１回算定する。 </w:t>
      </w:r>
    </w:p>
    <w:p>
      <w:pPr>
        <w:spacing w:before="20" w:after="20" w:line="300" w:lineRule="exact"/>
        <w:ind w:left="567"/>
      </w:pPr>
      <w:r>
        <w:rPr>
          <w:rFonts w:eastAsia="ＭＳ 明朝"/>
          <w:rFonts w:ascii="ＭＳ 明朝" w:hAnsi="ＭＳ 明朝"/>
          <w:sz w:val="20"/>
        </w:rPr>
        <w:t xml:space="preserve">２ １の場合は月１回（当該治療を開始した日の属する月から起算して２月以内は計11回）に限り、２の場合は６月に１回に限り、それぞれ所定点数を算定する。 </w:t>
      </w:r>
    </w:p>
    <w:p>
      <w:pPr>
        <w:spacing w:before="160" w:after="80" w:line="300" w:lineRule="exact"/>
        <w:ind w:left="283"/>
      </w:pPr>
      <w:r>
        <w:rPr>
          <w:rFonts w:eastAsia="ＭＳ ゴシック"/>
          <w:rFonts w:ascii="ＭＳ ゴシック" w:hAnsi="ＭＳ ゴシック"/>
          <w:b/>
          <w:sz w:val="21"/>
        </w:rPr>
        <w:t xml:space="preserve">Ｈ００８ 集団コミュニケーション療法料（１単位）      50点 注 別に厚生労働大臣が定める施設基準に適合しているものとして地方厚生局長等に届け出た保険医療機関において、別に厚生労働大臣が定める患者に対して、集団コミュニケーション療法である言語聴覚療法を行った場合に、患者１人につき１日３単位まで算定する。 </w:t>
      </w:r>
    </w:p>
    <w:p>
      <w:pPr>
        <w:spacing w:before="160" w:after="80" w:line="300" w:lineRule="exact"/>
        <w:ind w:left="283"/>
      </w:pPr>
      <w:r>
        <w:rPr>
          <w:rFonts w:eastAsia="ＭＳ ゴシック"/>
          <w:rFonts w:ascii="ＭＳ ゴシック" w:hAnsi="ＭＳ ゴシック"/>
          <w:b/>
          <w:sz w:val="22"/>
        </w:rPr>
        <w:t xml:space="preserve">第２節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Ｈ１００ 薬剤 薬価が15円を超える場合は、薬価から15円を控除した額を10円で除して得た点数につき１点未満の端数を切り上げて得た点数に１点を加算して得た点数とする。 </w:t>
      </w:r>
    </w:p>
    <w:p>
      <w:pPr>
        <w:spacing w:before="20" w:after="20" w:line="300" w:lineRule="exact"/>
        <w:ind w:left="567"/>
      </w:pPr>
      <w:r>
        <w:rPr>
          <w:rFonts w:eastAsia="ＭＳ 明朝"/>
          <w:rFonts w:ascii="ＭＳ 明朝" w:hAnsi="ＭＳ 明朝"/>
          <w:sz w:val="20"/>
        </w:rPr>
        <w:t xml:space="preserve">注１ 薬価が15円以下である場合は、算定しない。 </w:t>
      </w:r>
    </w:p>
    <w:p>
      <w:pPr>
        <w:spacing w:before="20" w:after="20" w:line="300" w:lineRule="exact"/>
        <w:ind w:left="567"/>
      </w:pPr>
      <w:r>
        <w:rPr>
          <w:rFonts w:eastAsia="ＭＳ 明朝"/>
          <w:rFonts w:ascii="ＭＳ 明朝" w:hAnsi="ＭＳ 明朝"/>
          <w:sz w:val="20"/>
        </w:rPr>
        <w:t xml:space="preserve">２ 使用薬剤の薬価は、別に厚生労働大臣が定める。 </w:t>
      </w:r>
    </w:p>
    <w:p>
      <w:pPr>
        <w:spacing w:before="160" w:after="80" w:line="300" w:lineRule="exact"/>
        <w:ind w:left="170"/>
      </w:pPr>
      <w:r>
        <w:rPr>
          <w:rFonts w:eastAsia="ＭＳ ゴシック"/>
          <w:rFonts w:ascii="ＭＳ ゴシック" w:hAnsi="ＭＳ ゴシック"/>
          <w:b/>
          <w:sz w:val="24"/>
        </w:rPr>
        <w:t xml:space="preserve">第８部 精神科専門療法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精神科専門療法の費用は、第１節の各区分の所定点数により算定する。ただし、精神科専門療法に当たって薬剤を使用したときは、第１節及び第２節の各区分の所定点数を合算した点数により算定する。 </w:t>
      </w:r>
    </w:p>
    <w:p>
      <w:pPr>
        <w:spacing w:before="20" w:after="20" w:line="300" w:lineRule="exact"/>
        <w:ind w:left="567"/>
      </w:pPr>
      <w:r>
        <w:rPr>
          <w:rFonts w:eastAsia="ＭＳ 明朝"/>
          <w:rFonts w:ascii="ＭＳ 明朝" w:hAnsi="ＭＳ 明朝"/>
          <w:sz w:val="20"/>
        </w:rPr>
        <w:t xml:space="preserve">２ 精神科専門療法料は、特に規定する場合を除き、精神科をぼう標榜する保険医療機関において算定する。 </w:t>
      </w:r>
    </w:p>
    <w:p>
      <w:pPr>
        <w:spacing w:before="160" w:after="80" w:line="300" w:lineRule="exact"/>
        <w:ind w:left="283"/>
      </w:pPr>
      <w:r>
        <w:rPr>
          <w:rFonts w:eastAsia="ＭＳ ゴシック"/>
          <w:rFonts w:ascii="ＭＳ ゴシック" w:hAnsi="ＭＳ ゴシック"/>
          <w:b/>
          <w:sz w:val="22"/>
        </w:rPr>
        <w:t xml:space="preserve">第１節 精神科専門療法料 </w:t>
      </w:r>
    </w:p>
    <w:p>
      <w:pPr>
        <w:spacing w:before="20" w:after="20" w:line="300" w:lineRule="exact"/>
        <w:ind w:left="567"/>
      </w:pPr>
      <w:r>
        <w:rPr>
          <w:rFonts w:eastAsia="ＭＳ 明朝"/>
          <w:rFonts w:ascii="ＭＳ 明朝" w:hAnsi="ＭＳ 明朝"/>
          <w:sz w:val="20"/>
        </w:rPr>
        <w:t>区分 けいれん</w:t>
      </w:r>
    </w:p>
    <w:p>
      <w:pPr>
        <w:spacing w:before="160" w:after="80" w:line="300" w:lineRule="exact"/>
        <w:ind w:left="283"/>
      </w:pPr>
      <w:r>
        <w:rPr>
          <w:rFonts w:eastAsia="ＭＳ ゴシック"/>
          <w:rFonts w:ascii="ＭＳ ゴシック" w:hAnsi="ＭＳ ゴシック"/>
          <w:b/>
          <w:sz w:val="21"/>
        </w:rPr>
        <w:t xml:space="preserve">Ｉ０００ 精神科電気痙攣療法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声門上器具又は気管挿管による気道確保を伴う</w:t>
      </w:r>
      <w:r>
        <w:rPr>
          <w:rFonts w:eastAsia="ＭＳ 明朝"/>
          <w:rFonts w:ascii="ＭＳ 明朝" w:hAnsi="ＭＳ 明朝"/>
          <w:sz w:val="20"/>
        </w:rPr>
        <w:t xml:space="preserve">閉鎖循環式全身麻酔を行った場合       2,800点 </w:t>
      </w:r>
    </w:p>
    <w:p>
      <w:pPr>
        <w:spacing w:before="20" w:after="20" w:line="300" w:lineRule="exact"/>
        <w:ind w:left="567"/>
      </w:pPr>
      <w:r>
        <w:rPr>
          <w:rFonts w:eastAsia="ＭＳ 明朝"/>
          <w:rFonts w:ascii="ＭＳ 明朝" w:hAnsi="ＭＳ 明朝"/>
          <w:sz w:val="20"/>
        </w:rPr>
        <w:t xml:space="preserve">２ １以外の場合                         150点 </w:t>
      </w:r>
    </w:p>
    <w:p>
      <w:pPr>
        <w:spacing w:before="20" w:after="20" w:line="300" w:lineRule="exact"/>
        <w:ind w:left="567"/>
      </w:pPr>
      <w:r>
        <w:rPr>
          <w:rFonts w:eastAsia="ＭＳ 明朝"/>
          <w:rFonts w:ascii="ＭＳ 明朝" w:hAnsi="ＭＳ 明朝"/>
          <w:sz w:val="20"/>
        </w:rPr>
        <w:t xml:space="preserve">注１ １日に１回に限り算定する。 </w:t>
      </w:r>
    </w:p>
    <w:p>
      <w:pPr>
        <w:spacing w:before="20" w:after="20" w:line="300" w:lineRule="exact"/>
        <w:ind w:left="567"/>
      </w:pPr>
      <w:r>
        <w:rPr>
          <w:rFonts w:eastAsia="ＭＳ 明朝"/>
          <w:rFonts w:ascii="ＭＳ 明朝" w:hAnsi="ＭＳ 明朝"/>
          <w:sz w:val="20"/>
        </w:rPr>
        <w:t xml:space="preserve">２ １については、第11部に規定する麻酔に要する費用（薬剤料及び特定保険医療材料料を除く。）は所定点数に含まれるものとする。 </w:t>
      </w:r>
    </w:p>
    <w:p>
      <w:pPr>
        <w:spacing w:before="20" w:after="20" w:line="300" w:lineRule="exact"/>
        <w:ind w:left="567"/>
      </w:pPr>
      <w:r>
        <w:rPr>
          <w:rFonts w:eastAsia="ＭＳ 明朝"/>
          <w:rFonts w:ascii="ＭＳ 明朝" w:hAnsi="ＭＳ 明朝"/>
          <w:sz w:val="20"/>
        </w:rPr>
        <w:t xml:space="preserve">３ １については、麻酔に従事する医師（麻酔科につき医療法第６条の６第１項に規定する厚生労働大臣の許可を受けた者に限る。）が麻酔を行った場合は、900点を所定点数に加算する。 </w:t>
      </w:r>
    </w:p>
    <w:p>
      <w:pPr>
        <w:spacing w:before="160" w:after="80" w:line="300" w:lineRule="exact"/>
        <w:ind w:left="283"/>
      </w:pPr>
      <w:r>
        <w:rPr>
          <w:rFonts w:eastAsia="ＭＳ ゴシック"/>
          <w:rFonts w:ascii="ＭＳ ゴシック" w:hAnsi="ＭＳ ゴシック"/>
          <w:b/>
          <w:sz w:val="21"/>
        </w:rPr>
        <w:t xml:space="preserve">Ｉ０００－２ 経頭蓋磁気刺激療法                   2,000点 注 別に厚生労働大臣が定める施設基準に適合しているものとして地方厚生局長等に届け出た保険医療機関において、薬物治療で十分な効果が認められない成人のうつ病患者に対して、経頭蓋治療用磁気刺激装置による治療を行った場合に限り算定する。 </w:t>
      </w:r>
    </w:p>
    <w:p>
      <w:pPr>
        <w:spacing w:before="160" w:after="80" w:line="300" w:lineRule="exact"/>
        <w:ind w:left="283"/>
      </w:pPr>
      <w:r>
        <w:rPr>
          <w:rFonts w:eastAsia="ＭＳ ゴシック"/>
          <w:rFonts w:ascii="ＭＳ ゴシック" w:hAnsi="ＭＳ ゴシック"/>
          <w:b/>
          <w:sz w:val="21"/>
        </w:rPr>
        <w:t xml:space="preserve">Ｉ００１ 入院精神療法（１回につき） </w:t>
      </w:r>
    </w:p>
    <w:p>
      <w:pPr>
        <w:spacing w:before="20" w:after="20" w:line="300" w:lineRule="exact"/>
        <w:ind w:left="567"/>
      </w:pPr>
      <w:r>
        <w:rPr>
          <w:rFonts w:eastAsia="ＭＳ 明朝"/>
          <w:rFonts w:ascii="ＭＳ 明朝" w:hAnsi="ＭＳ 明朝"/>
          <w:sz w:val="20"/>
        </w:rPr>
        <w:t xml:space="preserve">１ 入院精神療法（Ⅰ）                       400点 </w:t>
      </w:r>
    </w:p>
    <w:p>
      <w:pPr>
        <w:spacing w:before="20" w:after="20" w:line="300" w:lineRule="exact"/>
        <w:ind w:left="567"/>
      </w:pPr>
      <w:r>
        <w:rPr>
          <w:rFonts w:eastAsia="ＭＳ 明朝"/>
          <w:rFonts w:ascii="ＭＳ 明朝" w:hAnsi="ＭＳ 明朝"/>
          <w:sz w:val="20"/>
        </w:rPr>
        <w:t xml:space="preserve">２ 入院精神療法（Ⅱ） </w:t>
      </w:r>
    </w:p>
    <w:p>
      <w:pPr>
        <w:spacing w:before="20" w:after="20" w:line="300" w:lineRule="exact"/>
        <w:ind w:left="850"/>
      </w:pPr>
      <w:r>
        <w:rPr>
          <w:rFonts w:eastAsia="ＭＳ 明朝"/>
          <w:rFonts w:ascii="ＭＳ 明朝" w:hAnsi="ＭＳ 明朝"/>
          <w:sz w:val="20"/>
        </w:rPr>
        <w:t xml:space="preserve">イ 入院の日から起算して６月以内の期間に行った場合                               150点 </w:t>
      </w:r>
    </w:p>
    <w:p>
      <w:pPr>
        <w:spacing w:before="20" w:after="20" w:line="300" w:lineRule="exact"/>
        <w:ind w:left="850"/>
      </w:pPr>
      <w:r>
        <w:rPr>
          <w:rFonts w:eastAsia="ＭＳ 明朝"/>
          <w:rFonts w:ascii="ＭＳ 明朝" w:hAnsi="ＭＳ 明朝"/>
          <w:sz w:val="20"/>
        </w:rPr>
        <w:t xml:space="preserve">ロ 入院の日から起算して６月を超えた期間に行った場合                              80点 </w:t>
      </w:r>
    </w:p>
    <w:p>
      <w:pPr>
        <w:spacing w:before="20" w:after="20" w:line="300" w:lineRule="exact"/>
        <w:ind w:left="567"/>
      </w:pPr>
      <w:r>
        <w:rPr>
          <w:rFonts w:eastAsia="ＭＳ 明朝"/>
          <w:rFonts w:ascii="ＭＳ 明朝" w:hAnsi="ＭＳ 明朝"/>
          <w:sz w:val="20"/>
        </w:rPr>
        <w:t xml:space="preserve">注１ １については、入院中の患者について、精神保健指定医が30分以上入院精神療法を行った場合に、入院の日から起算して３月を限度として週３回に限り算定する。 </w:t>
      </w:r>
    </w:p>
    <w:p>
      <w:pPr>
        <w:spacing w:before="20" w:after="20" w:line="300" w:lineRule="exact"/>
        <w:ind w:left="567"/>
      </w:pPr>
      <w:r>
        <w:rPr>
          <w:rFonts w:eastAsia="ＭＳ 明朝"/>
          <w:rFonts w:ascii="ＭＳ 明朝" w:hAnsi="ＭＳ 明朝"/>
          <w:sz w:val="20"/>
        </w:rPr>
        <w:t xml:space="preserve">２ ２については、入院中の患者について、入院の日から起算して４週間以内の期間に行われる場合は週２回を、入院の日から起算して４週間を超える期間に行われる場合は週１回をそれぞれ限度として算定する。ただし、重度の精神障害者である患者に対して精神保健指定医が必要と認めて行われる場合は、入院期間にかかわらず週２回に限り算定する。 </w:t>
      </w:r>
    </w:p>
    <w:p>
      <w:pPr>
        <w:spacing w:before="160" w:after="80" w:line="300" w:lineRule="exact"/>
        <w:ind w:left="283"/>
      </w:pPr>
      <w:r>
        <w:rPr>
          <w:rFonts w:eastAsia="ＭＳ ゴシック"/>
          <w:rFonts w:ascii="ＭＳ ゴシック" w:hAnsi="ＭＳ ゴシック"/>
          <w:b/>
          <w:sz w:val="21"/>
        </w:rPr>
        <w:t xml:space="preserve">Ｉ００２ 通院・在宅精神療法（１回につき） </w:t>
      </w:r>
    </w:p>
    <w:p>
      <w:pPr>
        <w:spacing w:before="20" w:after="20" w:line="300" w:lineRule="exact"/>
        <w:ind w:left="567"/>
      </w:pPr>
      <w:r>
        <w:rPr>
          <w:rFonts w:eastAsia="ＭＳ 明朝"/>
          <w:rFonts w:ascii="ＭＳ 明朝" w:hAnsi="ＭＳ 明朝"/>
          <w:sz w:val="20"/>
        </w:rPr>
        <w:t xml:space="preserve">１ 通院精神療法 </w:t>
      </w:r>
    </w:p>
    <w:p>
      <w:pPr>
        <w:spacing w:before="20" w:after="20" w:line="300" w:lineRule="exact"/>
        <w:ind w:left="850"/>
      </w:pPr>
      <w:r>
        <w:rPr>
          <w:rFonts w:eastAsia="ＭＳ 明朝"/>
          <w:rFonts w:ascii="ＭＳ 明朝" w:hAnsi="ＭＳ 明朝"/>
          <w:sz w:val="20"/>
        </w:rPr>
        <w:t xml:space="preserve">イ 精神保健福祉法第29条又は第29条の２の規定による入院措置を経て退院した患者であって、都道府県等が作成する退院後に必要な支援内容等を記載した計画に基づく支援期間にあるものに対して、当該計画において療養を担当することとされている保険医療機関の精神科の医師が行った場合                           660点 </w:t>
      </w:r>
    </w:p>
    <w:p>
      <w:pPr>
        <w:spacing w:before="20" w:after="20" w:line="300" w:lineRule="exact"/>
        <w:ind w:left="850"/>
      </w:pPr>
      <w:r>
        <w:rPr>
          <w:rFonts w:eastAsia="ＭＳ 明朝"/>
          <w:rFonts w:ascii="ＭＳ 明朝" w:hAnsi="ＭＳ 明朝"/>
          <w:sz w:val="20"/>
        </w:rPr>
        <w:t xml:space="preserve">ロ 区分番号Ａ０００に掲げる初診料を算定する初診の日に行った場合 </w:t>
      </w:r>
    </w:p>
    <w:p>
      <w:pPr>
        <w:spacing w:before="20" w:after="20" w:line="300" w:lineRule="exact"/>
        <w:ind w:left="1134"/>
      </w:pPr>
      <w:r>
        <w:rPr>
          <w:rFonts w:eastAsia="ＭＳ 明朝"/>
          <w:rFonts w:ascii="ＭＳ 明朝" w:hAnsi="ＭＳ 明朝"/>
          <w:sz w:val="20"/>
          <w:u w:val="single"/>
        </w:rPr>
        <w:t xml:space="preserve">（１） 60分以上の場合 ① 精神保健指定医による場合       650点 ② ①以外の場合            </w:t>
      </w:r>
      <w:r>
        <w:rPr>
          <w:rFonts w:eastAsia="ＭＳ 明朝"/>
          <w:rFonts w:ascii="ＭＳ 明朝" w:hAnsi="ＭＳ 明朝"/>
          <w:sz w:val="20"/>
        </w:rPr>
        <w:t xml:space="preserve">    550点 </w:t>
      </w:r>
    </w:p>
    <w:p>
      <w:pPr>
        <w:spacing w:before="20" w:after="20" w:line="300" w:lineRule="exact"/>
        <w:ind w:left="1134"/>
      </w:pPr>
      <w:r>
        <w:rPr>
          <w:rFonts w:eastAsia="ＭＳ 明朝"/>
          <w:rFonts w:ascii="ＭＳ 明朝" w:hAnsi="ＭＳ 明朝"/>
          <w:sz w:val="20"/>
          <w:u w:val="single"/>
        </w:rPr>
        <w:t xml:space="preserve">（２） 精神保健指定医による30分以上60分未満の場合                               550点 </w:t>
      </w:r>
    </w:p>
    <w:p>
      <w:pPr>
        <w:spacing w:before="20" w:after="20" w:line="300" w:lineRule="exact"/>
        <w:ind w:left="850"/>
      </w:pPr>
      <w:r>
        <w:rPr>
          <w:rFonts w:eastAsia="ＭＳ 明朝"/>
          <w:rFonts w:ascii="ＭＳ 明朝" w:hAnsi="ＭＳ 明朝"/>
          <w:sz w:val="20"/>
        </w:rPr>
        <w:t xml:space="preserve">ハ イ及びロ以外の場合 </w:t>
      </w:r>
    </w:p>
    <w:p>
      <w:pPr>
        <w:spacing w:before="20" w:after="20" w:line="300" w:lineRule="exact"/>
        <w:ind w:left="1134"/>
      </w:pPr>
      <w:r>
        <w:rPr>
          <w:rFonts w:eastAsia="ＭＳ 明朝"/>
          <w:rFonts w:ascii="ＭＳ 明朝" w:hAnsi="ＭＳ 明朝"/>
          <w:sz w:val="20"/>
        </w:rPr>
        <w:t xml:space="preserve">（１） 30分以上の場合 ① 精神保健指定医による場合       410点 ② ①以外の場合                   390点 </w:t>
      </w:r>
    </w:p>
    <w:p>
      <w:pPr>
        <w:spacing w:before="20" w:after="20" w:line="300" w:lineRule="exact"/>
        <w:ind w:left="1134"/>
      </w:pPr>
      <w:r>
        <w:rPr>
          <w:rFonts w:eastAsia="ＭＳ 明朝"/>
          <w:rFonts w:ascii="ＭＳ 明朝" w:hAnsi="ＭＳ 明朝"/>
          <w:sz w:val="20"/>
        </w:rPr>
        <w:t xml:space="preserve">（２） 30分未満の場合 ① 精神保健指定医による場合       315点 ② ①以外の場合                   290点 </w:t>
      </w:r>
    </w:p>
    <w:p>
      <w:pPr>
        <w:spacing w:before="20" w:after="20" w:line="300" w:lineRule="exact"/>
        <w:ind w:left="567"/>
      </w:pPr>
      <w:r>
        <w:rPr>
          <w:rFonts w:eastAsia="ＭＳ 明朝"/>
          <w:rFonts w:ascii="ＭＳ 明朝" w:hAnsi="ＭＳ 明朝"/>
          <w:sz w:val="20"/>
        </w:rPr>
        <w:t xml:space="preserve">２ 在宅精神療法 </w:t>
      </w:r>
    </w:p>
    <w:p>
      <w:pPr>
        <w:spacing w:before="20" w:after="20" w:line="300" w:lineRule="exact"/>
        <w:ind w:left="850"/>
      </w:pPr>
      <w:r>
        <w:rPr>
          <w:rFonts w:eastAsia="ＭＳ 明朝"/>
          <w:rFonts w:ascii="ＭＳ 明朝" w:hAnsi="ＭＳ 明朝"/>
          <w:sz w:val="20"/>
        </w:rPr>
        <w:t xml:space="preserve">イ 精神保健福祉法第29条又は第29条の２の規定による入院措置を経て退院した患者であって、都道府県等が作成する退院後に必要な支援内容等を記載した計画に基づく支援期間にあるものに対して、当該計画において療養を担当することとされている保険医療機関の精神科の医師が行った場合                           660点 </w:t>
      </w:r>
    </w:p>
    <w:p>
      <w:pPr>
        <w:spacing w:before="20" w:after="20" w:line="300" w:lineRule="exact"/>
        <w:ind w:left="850"/>
      </w:pPr>
      <w:r>
        <w:rPr>
          <w:rFonts w:eastAsia="ＭＳ 明朝"/>
          <w:rFonts w:ascii="ＭＳ 明朝" w:hAnsi="ＭＳ 明朝"/>
          <w:sz w:val="20"/>
        </w:rPr>
        <w:t xml:space="preserve">ロ 区分番号Ａ０００に掲げる初診料を算定する初診の日に行った場合 </w:t>
      </w:r>
    </w:p>
    <w:p>
      <w:pPr>
        <w:spacing w:before="20" w:after="20" w:line="300" w:lineRule="exact"/>
        <w:ind w:left="1134"/>
      </w:pPr>
      <w:r>
        <w:rPr>
          <w:rFonts w:eastAsia="ＭＳ 明朝"/>
          <w:rFonts w:ascii="ＭＳ 明朝" w:hAnsi="ＭＳ 明朝"/>
          <w:sz w:val="20"/>
          <w:u w:val="single"/>
        </w:rPr>
        <w:t xml:space="preserve">（１） 60分以上行った場合 ① 精神保健指定医による場合      650点 ② ①以外の場合                  600点 </w:t>
      </w:r>
    </w:p>
    <w:p>
      <w:pPr>
        <w:spacing w:before="20" w:after="20" w:line="300" w:lineRule="exact"/>
        <w:ind w:left="1134"/>
      </w:pPr>
      <w:r>
        <w:rPr>
          <w:rFonts w:eastAsia="ＭＳ 明朝"/>
          <w:rFonts w:ascii="ＭＳ 明朝" w:hAnsi="ＭＳ 明朝"/>
          <w:sz w:val="20"/>
          <w:u w:val="single"/>
        </w:rPr>
        <w:t xml:space="preserve">（２） 精神保健指定医による30分以上60分未満の場合 550点 </w:t>
      </w:r>
    </w:p>
    <w:p>
      <w:pPr>
        <w:spacing w:before="20" w:after="20" w:line="300" w:lineRule="exact"/>
        <w:ind w:left="850"/>
      </w:pPr>
      <w:r>
        <w:rPr>
          <w:rFonts w:eastAsia="ＭＳ 明朝"/>
          <w:rFonts w:ascii="ＭＳ 明朝" w:hAnsi="ＭＳ 明朝"/>
          <w:sz w:val="20"/>
        </w:rPr>
        <w:t xml:space="preserve">ハ イ及びロ以外の場合 </w:t>
      </w:r>
    </w:p>
    <w:p>
      <w:pPr>
        <w:spacing w:before="20" w:after="20" w:line="300" w:lineRule="exact"/>
        <w:ind w:left="1134"/>
      </w:pPr>
      <w:r>
        <w:rPr>
          <w:rFonts w:eastAsia="ＭＳ 明朝"/>
          <w:rFonts w:ascii="ＭＳ 明朝" w:hAnsi="ＭＳ 明朝"/>
          <w:sz w:val="20"/>
        </w:rPr>
        <w:t xml:space="preserve">（１） 60分以上の場合 ① 精神保健指定医による場合      590点 ② ①以外の場合                  540点 </w:t>
      </w:r>
    </w:p>
    <w:p>
      <w:pPr>
        <w:spacing w:before="20" w:after="20" w:line="300" w:lineRule="exact"/>
        <w:ind w:left="1134"/>
      </w:pPr>
      <w:r>
        <w:rPr>
          <w:rFonts w:eastAsia="ＭＳ 明朝"/>
          <w:rFonts w:ascii="ＭＳ 明朝" w:hAnsi="ＭＳ 明朝"/>
          <w:sz w:val="20"/>
        </w:rPr>
        <w:t xml:space="preserve">（２） 30分以上60分未満の場合 ① 精神保健指定医による場合      410点 ② ①以外の場合                  390点 </w:t>
      </w:r>
    </w:p>
    <w:p>
      <w:pPr>
        <w:spacing w:before="20" w:after="20" w:line="300" w:lineRule="exact"/>
        <w:ind w:left="1134"/>
      </w:pPr>
      <w:r>
        <w:rPr>
          <w:rFonts w:eastAsia="ＭＳ 明朝"/>
          <w:rFonts w:ascii="ＭＳ 明朝" w:hAnsi="ＭＳ 明朝"/>
          <w:sz w:val="20"/>
        </w:rPr>
        <w:t xml:space="preserve">（３） 30分未満の場合 ① 精神保健指定医による場合      315点 ② ①以外の場合                  290点 </w:t>
      </w:r>
    </w:p>
    <w:p>
      <w:pPr>
        <w:spacing w:before="20" w:after="20" w:line="300" w:lineRule="exact"/>
        <w:ind w:left="567"/>
      </w:pPr>
      <w:r>
        <w:rPr>
          <w:rFonts w:eastAsia="ＭＳ 明朝"/>
          <w:rFonts w:ascii="ＭＳ 明朝" w:hAnsi="ＭＳ 明朝"/>
          <w:sz w:val="20"/>
        </w:rPr>
        <w:t xml:space="preserve">注１ 入院中の患者以外の患者について、退院後４週間以内の期間に行われる場合にあっては１と２を合わせて週２回、その他の場合にあっては１と２を合わせて週１回に限り算定する。ただし、区分番号Ｂ０００に掲げる特定疾患療養管理料及び区分番号Ｂ００１－３－３に掲げる生活習慣病管理料（Ⅱ）を算定している患者については算定しない。 </w:t>
      </w:r>
    </w:p>
    <w:p>
      <w:pPr>
        <w:spacing w:before="20" w:after="20" w:line="300" w:lineRule="exact"/>
        <w:ind w:left="567"/>
      </w:pPr>
      <w:r>
        <w:rPr>
          <w:rFonts w:eastAsia="ＭＳ 明朝"/>
          <w:rFonts w:ascii="ＭＳ 明朝" w:hAnsi="ＭＳ 明朝"/>
          <w:sz w:val="20"/>
        </w:rPr>
        <w:t xml:space="preserve">２ 通院・在宅精神療法は、診療に要した時間が５分を超えたときに限り算定する。ただし、区分番号Ａ０００に掲げる初診料を算定する初診の日において通院・在宅精神療法を行った場合は、診療に要した時間が30分を超えたときに限り算定する。 </w:t>
      </w:r>
    </w:p>
    <w:p>
      <w:pPr>
        <w:spacing w:before="20" w:after="20" w:line="300" w:lineRule="exact"/>
        <w:ind w:left="567"/>
      </w:pPr>
      <w:r>
        <w:rPr>
          <w:rFonts w:eastAsia="ＭＳ 明朝"/>
          <w:rFonts w:ascii="ＭＳ 明朝" w:hAnsi="ＭＳ 明朝"/>
          <w:sz w:val="20"/>
        </w:rPr>
        <w:t xml:space="preserve">３ 20歳未満の患者に対して通院・在宅精神療法を行った場合（当該保険医療機関の精神科を最初に受診した日から１年以内の期間に行った場合に限る。）は、320点を所定点数に加算する。ただし、注４又は注10に規定する加算を算定した場合は、算定しない。 </w:t>
      </w:r>
    </w:p>
    <w:p>
      <w:pPr>
        <w:spacing w:before="20" w:after="20" w:line="300" w:lineRule="exact"/>
        <w:ind w:left="567"/>
      </w:pPr>
      <w:r>
        <w:rPr>
          <w:rFonts w:eastAsia="ＭＳ 明朝"/>
          <w:rFonts w:ascii="ＭＳ 明朝" w:hAnsi="ＭＳ 明朝"/>
          <w:sz w:val="20"/>
        </w:rPr>
        <w:t xml:space="preserve">４ 特定機能病院若しくは区分番号Ａ３１１－４に掲げる児童・思春期精神科入院医療管理料に係る届出を行った保険医療機関又は当該保険医療機関以外の保険医療機関であって別に厚生労働大臣が定める施設基準に適合しているものとして地方厚生局長等に届け出た保険医療機関において、通院・在宅精神療法を行った場合は、児童思春期精神科専門管理加算として、次に掲げる区分に従い、いずれかを所定点数に加算する。ただし、ロについては、１回に限り算定する。また、注３又は注10に規定する加算を算定した場合は、算定しない。 </w:t>
      </w:r>
    </w:p>
    <w:p>
      <w:pPr>
        <w:spacing w:before="20" w:after="20" w:line="300" w:lineRule="exact"/>
        <w:ind w:left="850"/>
      </w:pPr>
      <w:r>
        <w:rPr>
          <w:rFonts w:eastAsia="ＭＳ 明朝"/>
          <w:rFonts w:ascii="ＭＳ 明朝" w:hAnsi="ＭＳ 明朝"/>
          <w:sz w:val="20"/>
        </w:rPr>
        <w:t xml:space="preserve">イ 16歳未満の患者に通院・在宅精神療法を行った場合 </w:t>
      </w:r>
    </w:p>
    <w:p>
      <w:pPr>
        <w:spacing w:before="20" w:after="20" w:line="300" w:lineRule="exact"/>
        <w:ind w:left="1134"/>
      </w:pPr>
      <w:r>
        <w:rPr>
          <w:rFonts w:eastAsia="ＭＳ 明朝"/>
          <w:rFonts w:ascii="ＭＳ 明朝" w:hAnsi="ＭＳ 明朝"/>
          <w:sz w:val="20"/>
        </w:rPr>
        <w:t xml:space="preserve">（１） 当該保険医療機関の精神科を最初に受診した日から２年以内の期間に行った場合                                      500点 </w:t>
      </w:r>
    </w:p>
    <w:p>
      <w:pPr>
        <w:spacing w:before="20" w:after="20" w:line="300" w:lineRule="exact"/>
        <w:ind w:left="1134"/>
      </w:pPr>
      <w:r>
        <w:rPr>
          <w:rFonts w:eastAsia="ＭＳ 明朝"/>
          <w:rFonts w:ascii="ＭＳ 明朝" w:hAnsi="ＭＳ 明朝"/>
          <w:sz w:val="20"/>
        </w:rPr>
        <w:t xml:space="preserve">（２） （１）以外の場合                   300点 </w:t>
      </w:r>
    </w:p>
    <w:p>
      <w:pPr>
        <w:spacing w:before="20" w:after="20" w:line="300" w:lineRule="exact"/>
        <w:ind w:left="850"/>
      </w:pPr>
      <w:r>
        <w:rPr>
          <w:rFonts w:eastAsia="ＭＳ 明朝"/>
          <w:rFonts w:ascii="ＭＳ 明朝" w:hAnsi="ＭＳ 明朝"/>
          <w:sz w:val="20"/>
        </w:rPr>
        <w:t xml:space="preserve">ロ 20歳未満の患者に60分以上の通院・在宅精神療法を行った場合（当該保険医療機関の精神科を最初に受診した日から３月以内の期間に行った場合に限る。）           1,200点 </w:t>
      </w:r>
    </w:p>
    <w:p>
      <w:pPr>
        <w:spacing w:before="20" w:after="20" w:line="300" w:lineRule="exact"/>
        <w:ind w:left="567"/>
      </w:pPr>
      <w:r>
        <w:rPr>
          <w:rFonts w:eastAsia="ＭＳ 明朝"/>
          <w:rFonts w:ascii="ＭＳ 明朝" w:hAnsi="ＭＳ 明朝"/>
          <w:sz w:val="20"/>
        </w:rPr>
        <w:t xml:space="preserve">５ １のハの（１）並びに２のハの（１）及び（２）については、抗精神病薬を服用している患者について、客観的な指標による当該薬剤の副作用の評価を行った場合は、特定薬剤副作用評価加算として、月１回に限り25点を所定点数に加算する。ただし、区分番号Ｉ００２－２に掲げる精神科継続外来支援・指導料の注４に規定する加算を算定する月は、算定しない。 </w:t>
      </w:r>
    </w:p>
    <w:p>
      <w:pPr>
        <w:spacing w:before="20" w:after="20" w:line="300" w:lineRule="exact"/>
        <w:ind w:left="567"/>
      </w:pPr>
      <w:r>
        <w:rPr>
          <w:rFonts w:eastAsia="ＭＳ 明朝"/>
          <w:rFonts w:ascii="ＭＳ 明朝" w:hAnsi="ＭＳ 明朝"/>
          <w:sz w:val="20"/>
        </w:rPr>
        <w:t xml:space="preserve">６ 当該患者に対して、１回の処方において、３種類以上の抗うつ薬又は３種類以上の抗精神病薬を投与した場合であって、別に厚生労働大臣が定める要件を満たさない場合、所定点数の100分の50に相当する点数により算定する。 </w:t>
      </w:r>
    </w:p>
    <w:p>
      <w:pPr>
        <w:spacing w:before="20" w:after="20" w:line="300" w:lineRule="exact"/>
        <w:ind w:left="567"/>
      </w:pPr>
      <w:r>
        <w:rPr>
          <w:rFonts w:eastAsia="ＭＳ 明朝"/>
          <w:rFonts w:ascii="ＭＳ 明朝" w:hAnsi="ＭＳ 明朝"/>
          <w:sz w:val="20"/>
        </w:rPr>
        <w:t xml:space="preserve">７ １のイを算定する患者に対し、医師の指示を受けた看護師、准看護師又は精神保健福祉士が、月に１回以上、療養の状況等を踏まえ、治療及び社会生活等に係る助言又は指導を継続して行った場合に、措置入院後継続支援加算として、３月に１回に限り275点を所定点数に加算する。 </w:t>
      </w:r>
    </w:p>
    <w:p>
      <w:pPr>
        <w:spacing w:before="20" w:after="20" w:line="300" w:lineRule="exact"/>
        <w:ind w:left="567"/>
      </w:pPr>
      <w:r>
        <w:rPr>
          <w:rFonts w:eastAsia="ＭＳ 明朝"/>
          <w:rFonts w:ascii="ＭＳ 明朝" w:hAnsi="ＭＳ 明朝"/>
          <w:sz w:val="20"/>
        </w:rPr>
        <w:t xml:space="preserve">８ 別に厚生労働大臣が定める施設基準に適合しているものとして地方厚生局長等に届け出た保険医療機関において、重点的な支援を要する患者に対して、精神科を担当する医師の指示の下、保健師、看護師又は精神保健福祉士が、当該患者が地域生活を継続するための面接及び関係機関との連絡調整を行った場合に、療養生活継続支援加算として、次に掲げる区分に従い、初回算定日の属する月から起算して１年を限度として、月１回に限り、いずれかを所定点数に加算する。 </w:t>
      </w:r>
    </w:p>
    <w:p>
      <w:pPr>
        <w:spacing w:before="20" w:after="20" w:line="300" w:lineRule="exact"/>
        <w:ind w:left="850"/>
      </w:pPr>
      <w:r>
        <w:rPr>
          <w:rFonts w:eastAsia="ＭＳ 明朝"/>
          <w:rFonts w:ascii="ＭＳ 明朝" w:hAnsi="ＭＳ 明朝"/>
          <w:sz w:val="20"/>
        </w:rPr>
        <w:t xml:space="preserve">イ 直近の入院において、区分番号Ｂ０１５に掲げる精神科退院時共同指導料１を算定した患者の場合                         500点 </w:t>
      </w:r>
    </w:p>
    <w:p>
      <w:pPr>
        <w:spacing w:before="20" w:after="20" w:line="300" w:lineRule="exact"/>
        <w:ind w:left="850"/>
      </w:pPr>
      <w:r>
        <w:rPr>
          <w:rFonts w:eastAsia="ＭＳ 明朝"/>
          <w:rFonts w:ascii="ＭＳ 明朝" w:hAnsi="ＭＳ 明朝"/>
          <w:sz w:val="20"/>
        </w:rPr>
        <w:t xml:space="preserve">ロ イ以外の患者の場合               350点 </w:t>
      </w:r>
    </w:p>
    <w:p>
      <w:pPr>
        <w:spacing w:before="20" w:after="20" w:line="300" w:lineRule="exact"/>
        <w:ind w:left="567"/>
      </w:pPr>
      <w:r>
        <w:rPr>
          <w:rFonts w:eastAsia="ＭＳ 明朝"/>
          <w:rFonts w:ascii="ＭＳ 明朝" w:hAnsi="ＭＳ 明朝"/>
          <w:sz w:val="20"/>
        </w:rPr>
        <w:t xml:space="preserve">９ </w:t>
      </w:r>
      <w:r>
        <w:rPr>
          <w:rFonts w:eastAsia="ＭＳ 明朝"/>
          <w:rFonts w:ascii="ＭＳ 明朝" w:hAnsi="ＭＳ 明朝"/>
          <w:sz w:val="20"/>
          <w:u w:val="single"/>
        </w:rPr>
        <w:t>別に厚生労働大臣が定める施設基準に適合しているものとして地方厚生局長等に届け出た保険医療機関において、心理に関する支援を要す</w:t>
      </w:r>
      <w:r>
        <w:rPr>
          <w:rFonts w:eastAsia="ＭＳ 明朝"/>
          <w:rFonts w:ascii="ＭＳ 明朝" w:hAnsi="ＭＳ 明朝"/>
          <w:sz w:val="20"/>
        </w:rPr>
        <w:t>る患者に対して、精神科を担当する医師の指示を受けた公認心理師が必要な支援を行った場合に、心理支援加算として、初回算定日の属する月から起算して２年を限度として、月２回に限</w:t>
      </w:r>
      <w:r>
        <w:rPr>
          <w:rFonts w:eastAsia="ＭＳ 明朝"/>
          <w:rFonts w:ascii="ＭＳ 明朝" w:hAnsi="ＭＳ 明朝"/>
          <w:sz w:val="20"/>
          <w:u w:val="single"/>
        </w:rPr>
        <w:t xml:space="preserve">り280点を所定点数に加算する。 </w:t>
      </w:r>
    </w:p>
    <w:p>
      <w:pPr>
        <w:spacing w:before="20" w:after="20" w:line="300" w:lineRule="exact"/>
        <w:ind w:left="567"/>
      </w:pPr>
      <w:r>
        <w:rPr>
          <w:rFonts w:eastAsia="ＭＳ 明朝"/>
          <w:rFonts w:ascii="ＭＳ 明朝" w:hAnsi="ＭＳ 明朝"/>
          <w:sz w:val="20"/>
        </w:rPr>
        <w:t>10 別に厚生労働大臣が定める施設基準に適合しているものとして地方厚生局長等に届け出た保険医療機関において、１を算定する患者であって、20歳未満のものに対して、精神科を担当する医師の指示の下、保健師、看護師、作業療法士、精神保健福祉士又は公認心理師等が共同して必要な支援を行った場合は、児童思春期支援指導加算として、次に掲げる区分に従い、いず</w:t>
      </w:r>
      <w:r>
        <w:rPr>
          <w:rFonts w:eastAsia="ＭＳ 明朝"/>
          <w:rFonts w:ascii="ＭＳ 明朝" w:hAnsi="ＭＳ 明朝"/>
          <w:sz w:val="20"/>
          <w:u w:val="single"/>
        </w:rPr>
        <w:t>れかを所定点数に加算する。ただし、イの（１）及びロの（１）については、１回に限り算定する。ま</w:t>
      </w:r>
      <w:r>
        <w:rPr>
          <w:rFonts w:eastAsia="ＭＳ 明朝"/>
          <w:rFonts w:ascii="ＭＳ 明朝" w:hAnsi="ＭＳ 明朝"/>
          <w:sz w:val="20"/>
        </w:rPr>
        <w:t xml:space="preserve">た、注３又は注４に規定する加算を算定した場合は、算定しない。 </w:t>
      </w:r>
    </w:p>
    <w:p>
      <w:pPr>
        <w:spacing w:before="20" w:after="20" w:line="300" w:lineRule="exact"/>
        <w:ind w:left="850"/>
      </w:pPr>
      <w:r>
        <w:rPr>
          <w:rFonts w:eastAsia="ＭＳ 明朝"/>
          <w:rFonts w:ascii="ＭＳ 明朝" w:hAnsi="ＭＳ 明朝"/>
          <w:sz w:val="20"/>
          <w:u w:val="single"/>
        </w:rPr>
        <w:t xml:space="preserve">イ 児童思春期支援指導加算１ </w:t>
      </w:r>
    </w:p>
    <w:p>
      <w:pPr>
        <w:spacing w:before="20" w:after="20" w:line="300" w:lineRule="exact"/>
        <w:ind w:left="1134"/>
      </w:pPr>
      <w:r>
        <w:rPr>
          <w:rFonts w:eastAsia="ＭＳ 明朝"/>
          <w:rFonts w:ascii="ＭＳ 明朝" w:hAnsi="ＭＳ 明朝"/>
          <w:sz w:val="20"/>
          <w:u w:val="single"/>
        </w:rPr>
        <w:t xml:space="preserve">（１） </w:t>
      </w:r>
      <w:r>
        <w:rPr>
          <w:rFonts w:eastAsia="ＭＳ 明朝"/>
          <w:rFonts w:ascii="ＭＳ 明朝" w:hAnsi="ＭＳ 明朝"/>
          <w:sz w:val="20"/>
        </w:rPr>
        <w:t>60分以上の通院・在宅精神療法を行った場合（当該保険医療機関の精神科を最初に受診した日から３月以内の期間に行った場</w:t>
      </w:r>
      <w:r>
        <w:rPr>
          <w:rFonts w:eastAsia="ＭＳ 明朝"/>
          <w:rFonts w:ascii="ＭＳ 明朝" w:hAnsi="ＭＳ 明朝"/>
          <w:sz w:val="20"/>
          <w:u w:val="single"/>
        </w:rPr>
        <w:t xml:space="preserve">合に限る。）                   1,100点 </w:t>
      </w:r>
    </w:p>
    <w:p>
      <w:pPr>
        <w:spacing w:before="20" w:after="20" w:line="300" w:lineRule="exact"/>
        <w:ind w:left="1134"/>
      </w:pPr>
      <w:r>
        <w:rPr>
          <w:rFonts w:eastAsia="ＭＳ 明朝"/>
          <w:rFonts w:ascii="ＭＳ 明朝" w:hAnsi="ＭＳ 明朝"/>
          <w:sz w:val="20"/>
          <w:u w:val="single"/>
        </w:rPr>
        <w:t xml:space="preserve">（２） （１）以外の場合 ① </w:t>
      </w:r>
      <w:r>
        <w:rPr>
          <w:rFonts w:eastAsia="ＭＳ 明朝"/>
          <w:rFonts w:ascii="ＭＳ 明朝" w:hAnsi="ＭＳ 明朝"/>
          <w:sz w:val="20"/>
        </w:rPr>
        <w:t>当該保険医療機関の精神科を最初に受診した日から２年以内の期間に行った場</w:t>
      </w:r>
      <w:r>
        <w:rPr>
          <w:rFonts w:eastAsia="ＭＳ 明朝"/>
          <w:rFonts w:ascii="ＭＳ 明朝" w:hAnsi="ＭＳ 明朝"/>
          <w:sz w:val="20"/>
          <w:u w:val="single"/>
        </w:rPr>
        <w:t xml:space="preserve">合                             490点 ② ①以外の場合                 290点 </w:t>
      </w:r>
    </w:p>
    <w:p>
      <w:pPr>
        <w:spacing w:before="20" w:after="20" w:line="300" w:lineRule="exact"/>
        <w:ind w:left="850"/>
      </w:pPr>
      <w:r>
        <w:rPr>
          <w:rFonts w:eastAsia="ＭＳ 明朝"/>
          <w:rFonts w:ascii="ＭＳ 明朝" w:hAnsi="ＭＳ 明朝"/>
          <w:sz w:val="20"/>
          <w:u w:val="single"/>
        </w:rPr>
        <w:t xml:space="preserve">ロ 児童思春期支援指導加算２ </w:t>
      </w:r>
    </w:p>
    <w:p>
      <w:pPr>
        <w:spacing w:before="20" w:after="20" w:line="300" w:lineRule="exact"/>
        <w:ind w:left="1134"/>
      </w:pPr>
      <w:r>
        <w:rPr>
          <w:rFonts w:eastAsia="ＭＳ 明朝"/>
          <w:rFonts w:ascii="ＭＳ 明朝" w:hAnsi="ＭＳ 明朝"/>
          <w:sz w:val="20"/>
          <w:u w:val="single"/>
        </w:rPr>
        <w:t xml:space="preserve">（１）   60分以上の通院・在宅精神療法を行った場合（当該保険医療機関の精神科を最初に受診した日から３月以内の期間に行った場合に限る。）                                  500点 </w:t>
      </w:r>
    </w:p>
    <w:p>
      <w:pPr>
        <w:spacing w:before="20" w:after="20" w:line="300" w:lineRule="exact"/>
        <w:ind w:left="1134"/>
      </w:pPr>
      <w:r>
        <w:rPr>
          <w:rFonts w:eastAsia="ＭＳ 明朝"/>
          <w:rFonts w:ascii="ＭＳ 明朝" w:hAnsi="ＭＳ 明朝"/>
          <w:sz w:val="20"/>
          <w:u w:val="single"/>
        </w:rPr>
        <w:t xml:space="preserve">（２）     （１）以外の場合 ① 当該保険医療機関の精神科を最初に受診した日から１年以内の期間に行った場合              400点 ② ①以外の場合   100点 </w:t>
      </w:r>
    </w:p>
    <w:p>
      <w:pPr>
        <w:spacing w:before="20" w:after="20" w:line="300" w:lineRule="exact"/>
        <w:ind w:left="567"/>
      </w:pPr>
      <w:r>
        <w:rPr>
          <w:rFonts w:eastAsia="ＭＳ 明朝"/>
          <w:rFonts w:ascii="ＭＳ 明朝" w:hAnsi="ＭＳ 明朝"/>
          <w:sz w:val="20"/>
        </w:rPr>
        <w:t xml:space="preserve">11 別に厚生労働大臣が定める施設基準に適合しているものとして地方厚生局長等に届け出た保険医療機関において、通院・在宅精神療法を行った場合は、次に掲げる区分に従い、いずれかを所定点数に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早期診療体制充実加算１ </w:t>
      </w:r>
    </w:p>
    <w:p>
      <w:pPr>
        <w:spacing w:before="20" w:after="20" w:line="300" w:lineRule="exact"/>
        <w:ind w:left="1134"/>
      </w:pPr>
      <w:r>
        <w:rPr>
          <w:rFonts w:eastAsia="ＭＳ 明朝"/>
          <w:rFonts w:ascii="ＭＳ 明朝" w:hAnsi="ＭＳ 明朝"/>
          <w:sz w:val="20"/>
        </w:rPr>
        <w:t xml:space="preserve">（１） 当該保険医療機関の精神科を最初に受診した日から３年以内の期間に行った場合  </w:t>
      </w:r>
      <w:r>
        <w:rPr>
          <w:rFonts w:eastAsia="ＭＳ 明朝"/>
          <w:rFonts w:ascii="ＭＳ 明朝" w:hAnsi="ＭＳ 明朝"/>
          <w:sz w:val="20"/>
          <w:u w:val="single"/>
        </w:rPr>
        <w:t xml:space="preserve">                                  50点 </w:t>
      </w:r>
    </w:p>
    <w:p>
      <w:pPr>
        <w:spacing w:before="20" w:after="20" w:line="300" w:lineRule="exact"/>
        <w:ind w:left="1134"/>
      </w:pPr>
      <w:r>
        <w:rPr>
          <w:rFonts w:eastAsia="ＭＳ 明朝"/>
          <w:rFonts w:ascii="ＭＳ 明朝" w:hAnsi="ＭＳ 明朝"/>
          <w:sz w:val="20"/>
        </w:rPr>
        <w:t xml:space="preserve">（２） （１）以外の場合 </w:t>
      </w:r>
      <w:r>
        <w:rPr>
          <w:rFonts w:eastAsia="ＭＳ 明朝"/>
          <w:rFonts w:ascii="ＭＳ 明朝" w:hAnsi="ＭＳ 明朝"/>
          <w:sz w:val="20"/>
          <w:u w:val="single"/>
        </w:rPr>
        <w:t xml:space="preserve">                  15点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早期診療体制充実加算２ </w:t>
      </w:r>
    </w:p>
    <w:p>
      <w:pPr>
        <w:spacing w:before="20" w:after="20" w:line="300" w:lineRule="exact"/>
        <w:ind w:left="1134"/>
      </w:pPr>
      <w:r>
        <w:rPr>
          <w:rFonts w:eastAsia="ＭＳ 明朝"/>
          <w:rFonts w:ascii="ＭＳ 明朝" w:hAnsi="ＭＳ 明朝"/>
          <w:sz w:val="20"/>
        </w:rPr>
        <w:t xml:space="preserve">（１） 当該保険医療機関の精神科を最初に受診した日から３年以内の期間に行った場合  </w:t>
      </w:r>
      <w:r>
        <w:rPr>
          <w:rFonts w:eastAsia="ＭＳ 明朝"/>
          <w:rFonts w:ascii="ＭＳ 明朝" w:hAnsi="ＭＳ 明朝"/>
          <w:sz w:val="20"/>
          <w:u w:val="single"/>
        </w:rPr>
        <w:t xml:space="preserve">                                  20点 </w:t>
      </w:r>
    </w:p>
    <w:p>
      <w:pPr>
        <w:spacing w:before="20" w:after="20" w:line="300" w:lineRule="exact"/>
        <w:ind w:left="1134"/>
      </w:pPr>
      <w:r>
        <w:rPr>
          <w:rFonts w:eastAsia="ＭＳ 明朝"/>
          <w:rFonts w:ascii="ＭＳ 明朝" w:hAnsi="ＭＳ 明朝"/>
          <w:sz w:val="20"/>
        </w:rPr>
        <w:t xml:space="preserve">（２） （１）以外の場合 </w:t>
      </w:r>
      <w:r>
        <w:rPr>
          <w:rFonts w:eastAsia="ＭＳ 明朝"/>
          <w:rFonts w:ascii="ＭＳ 明朝" w:hAnsi="ＭＳ 明朝"/>
          <w:sz w:val="20"/>
          <w:u w:val="single"/>
        </w:rPr>
        <w:t xml:space="preserve">                  15点 </w:t>
      </w:r>
    </w:p>
    <w:p>
      <w:pPr>
        <w:spacing w:before="20" w:after="20" w:line="300" w:lineRule="exact"/>
        <w:ind w:left="850"/>
      </w:pPr>
      <w:r>
        <w:rPr>
          <w:rFonts w:eastAsia="ＭＳ 明朝"/>
          <w:rFonts w:ascii="ＭＳ 明朝" w:hAnsi="ＭＳ 明朝"/>
          <w:sz w:val="20"/>
          <w:u w:val="single"/>
        </w:rPr>
        <w:t xml:space="preserve">ハ 早期診療体制充実加算３ </w:t>
      </w:r>
    </w:p>
    <w:p>
      <w:pPr>
        <w:spacing w:before="20" w:after="20" w:line="300" w:lineRule="exact"/>
        <w:ind w:left="1134"/>
      </w:pPr>
      <w:r>
        <w:rPr>
          <w:rFonts w:eastAsia="ＭＳ 明朝"/>
          <w:rFonts w:ascii="ＭＳ 明朝" w:hAnsi="ＭＳ 明朝"/>
          <w:sz w:val="20"/>
          <w:u w:val="single"/>
        </w:rPr>
        <w:t xml:space="preserve">（１）     当該保険医療機関の精神科を最初に受診した日から３年以内の期間に行った場合 15点 </w:t>
      </w:r>
    </w:p>
    <w:p>
      <w:pPr>
        <w:spacing w:before="20" w:after="20" w:line="300" w:lineRule="exact"/>
        <w:ind w:left="1134"/>
      </w:pPr>
      <w:r>
        <w:rPr>
          <w:rFonts w:eastAsia="ＭＳ 明朝"/>
          <w:rFonts w:ascii="ＭＳ 明朝" w:hAnsi="ＭＳ 明朝"/>
          <w:sz w:val="20"/>
          <w:u w:val="single"/>
        </w:rPr>
        <w:t xml:space="preserve">（２） （１）以外の場合                   10点 </w:t>
      </w:r>
    </w:p>
    <w:p>
      <w:pPr>
        <w:spacing w:before="20" w:after="20" w:line="300" w:lineRule="exact"/>
        <w:ind w:left="567"/>
      </w:pPr>
      <w:r>
        <w:rPr>
          <w:rFonts w:eastAsia="ＭＳ 明朝"/>
          <w:rFonts w:ascii="ＭＳ 明朝" w:hAnsi="ＭＳ 明朝"/>
          <w:sz w:val="20"/>
        </w:rPr>
        <w:t xml:space="preserve">12 </w:t>
      </w:r>
      <w:r>
        <w:rPr>
          <w:rFonts w:eastAsia="ＭＳ 明朝"/>
          <w:rFonts w:ascii="ＭＳ 明朝" w:hAnsi="ＭＳ 明朝"/>
          <w:sz w:val="20"/>
          <w:u w:val="single"/>
        </w:rPr>
        <w:t>１のロの（１）の①若しくは（２）又はハの（１）の①若しくは（２）の①については、別に厚生労働大臣が</w:t>
      </w:r>
      <w:r>
        <w:rPr>
          <w:rFonts w:eastAsia="ＭＳ 明朝"/>
          <w:rFonts w:ascii="ＭＳ 明朝" w:hAnsi="ＭＳ 明朝"/>
          <w:sz w:val="20"/>
        </w:rPr>
        <w:t>定める施設基準に適合しているものとして地方厚生局長等に届け出た保険医療機関において、情報通信機器を用いた精神療法を行うことが適当と認められる患者に対し、情報通信機器を用いて行った場合は、所定点数に代えて、それぞ</w:t>
      </w:r>
      <w:r>
        <w:rPr>
          <w:rFonts w:eastAsia="ＭＳ 明朝"/>
          <w:rFonts w:ascii="ＭＳ 明朝" w:hAnsi="ＭＳ 明朝"/>
          <w:sz w:val="20"/>
          <w:u w:val="single"/>
        </w:rPr>
        <w:t>れ566点、479点、357点又は274点を算定する。</w:t>
      </w:r>
      <w:r>
        <w:rPr>
          <w:rFonts w:eastAsia="ＭＳ 明朝"/>
          <w:rFonts w:ascii="ＭＳ 明朝" w:hAnsi="ＭＳ 明朝"/>
          <w:sz w:val="20"/>
        </w:rPr>
        <w:t xml:space="preserve">ただし、当該患者に対して、１回の処方において、３種類以上の抗うつ薬又は３種類以上の抗精神病薬を投与した場合には、算定できない。また、注３から注５まで及び注７から注11までに規定する加算は別に算定できない。 </w:t>
      </w:r>
    </w:p>
    <w:p>
      <w:pPr>
        <w:spacing w:before="20" w:after="20" w:line="300" w:lineRule="exact"/>
        <w:ind w:left="567"/>
      </w:pPr>
      <w:r>
        <w:rPr>
          <w:rFonts w:eastAsia="ＭＳ 明朝"/>
          <w:rFonts w:ascii="ＭＳ 明朝" w:hAnsi="ＭＳ 明朝"/>
          <w:sz w:val="20"/>
          <w:u w:val="single"/>
        </w:rPr>
        <w:t>13 １のロの（１）の②、１のハの（１）の②、１のハの</w:t>
      </w:r>
    </w:p>
    <w:p>
      <w:pPr>
        <w:spacing w:before="20" w:after="20" w:line="300" w:lineRule="exact"/>
        <w:ind w:left="1134"/>
      </w:pPr>
      <w:r>
        <w:rPr>
          <w:rFonts w:eastAsia="ＭＳ 明朝"/>
          <w:rFonts w:ascii="ＭＳ 明朝" w:hAnsi="ＭＳ 明朝"/>
          <w:sz w:val="20"/>
          <w:u w:val="single"/>
        </w:rPr>
        <w:t xml:space="preserve">（２）の②、２のロの（１）の②、２のハの（１）の②、２のハの（２）の②及び２のハの（３）の②において、別に厚生労働大臣が定める施設基準に適合しているものとして地方厚生局長等に届け出た保険医療機関以外の保険医療機関において行われる場合は、所定点数の100分の60に相当する点数を算定する。ただし、当該患者に対して、１回の処方において、３種類以上の抗うつ薬又は３種類以上の抗精神病薬を投与した場合には、算定できない。また、注９に規定する心理支援加算は別に算定できない。 </w:t>
      </w:r>
    </w:p>
    <w:p>
      <w:pPr>
        <w:spacing w:before="160" w:after="80" w:line="300" w:lineRule="exact"/>
        <w:ind w:left="283"/>
      </w:pPr>
      <w:r>
        <w:rPr>
          <w:rFonts w:eastAsia="ＭＳ ゴシック"/>
          <w:rFonts w:ascii="ＭＳ ゴシック" w:hAnsi="ＭＳ ゴシック"/>
          <w:b/>
          <w:sz w:val="21"/>
        </w:rPr>
        <w:t xml:space="preserve">Ｉ００２－２ 精神科継続外来支援・指導料（１日につき）                                                  55点 </w:t>
      </w:r>
    </w:p>
    <w:p>
      <w:pPr>
        <w:spacing w:before="20" w:after="20" w:line="300" w:lineRule="exact"/>
        <w:ind w:left="567"/>
      </w:pPr>
      <w:r>
        <w:rPr>
          <w:rFonts w:eastAsia="ＭＳ 明朝"/>
          <w:rFonts w:ascii="ＭＳ 明朝" w:hAnsi="ＭＳ 明朝"/>
          <w:sz w:val="20"/>
        </w:rPr>
        <w:t xml:space="preserve">注１ 入院中の患者以外の患者について、精神科を担当する医師が、患者又はその家族等に対して、病状、服薬状況及び副作用の有無等の確認を主とした支援を行った場合に、患者１人につき１日に１回に限り算定する。 </w:t>
      </w:r>
    </w:p>
    <w:p>
      <w:pPr>
        <w:spacing w:before="20" w:after="20" w:line="300" w:lineRule="exact"/>
        <w:ind w:left="567"/>
      </w:pPr>
      <w:r>
        <w:rPr>
          <w:rFonts w:eastAsia="ＭＳ 明朝"/>
          <w:rFonts w:ascii="ＭＳ 明朝" w:hAnsi="ＭＳ 明朝"/>
          <w:sz w:val="20"/>
        </w:rPr>
        <w:t xml:space="preserve">２ 当該患者に対して、１回の処方において、３種類以上の抗不安薬、３種類以上の睡眠薬、３種類以上の抗うつ薬又は３種類以上の抗精神病薬を投与した場合（臨時の投薬等のもの及び３種類の抗うつ薬又は３種類の抗精神病薬を患者の病状等によりやむを得ず投与するものを除く。）には、算定しない。 </w:t>
      </w:r>
    </w:p>
    <w:p>
      <w:pPr>
        <w:spacing w:before="20" w:after="20" w:line="300" w:lineRule="exact"/>
        <w:ind w:left="567"/>
      </w:pPr>
      <w:r>
        <w:rPr>
          <w:rFonts w:eastAsia="ＭＳ 明朝"/>
          <w:rFonts w:ascii="ＭＳ 明朝" w:hAnsi="ＭＳ 明朝"/>
          <w:sz w:val="20"/>
        </w:rPr>
        <w:t xml:space="preserve">３ 医師による支援と併せて、精神科を担当する医師の指示の下、保健師、看護師、作業療法士又は精神保健福祉士が、患者又はその家族等に対して、療養生活環境を整備するための支援を行った場合は、40点を所定点数に加算する。 </w:t>
      </w:r>
    </w:p>
    <w:p>
      <w:pPr>
        <w:spacing w:before="20" w:after="20" w:line="300" w:lineRule="exact"/>
        <w:ind w:left="567"/>
      </w:pPr>
      <w:r>
        <w:rPr>
          <w:rFonts w:eastAsia="ＭＳ 明朝"/>
          <w:rFonts w:ascii="ＭＳ 明朝" w:hAnsi="ＭＳ 明朝"/>
          <w:sz w:val="20"/>
        </w:rPr>
        <w:t xml:space="preserve">４ 抗精神病薬を服用している患者について、客観的な指標による当該薬剤の副作用の評価を行った場合は、特定薬剤副作用評価加算として、月１回に限り25点を所定点数に加算する。ただし、区分番号Ｉ００２に掲げる通院・在宅精神療法の注５に規定する加算を算定する月は、算定しない。 </w:t>
      </w:r>
    </w:p>
    <w:p>
      <w:pPr>
        <w:spacing w:before="20" w:after="20" w:line="300" w:lineRule="exact"/>
        <w:ind w:left="567"/>
      </w:pPr>
      <w:r>
        <w:rPr>
          <w:rFonts w:eastAsia="ＭＳ 明朝"/>
          <w:rFonts w:ascii="ＭＳ 明朝" w:hAnsi="ＭＳ 明朝"/>
          <w:sz w:val="20"/>
        </w:rPr>
        <w:t xml:space="preserve">５ 当該患者に対して、１回の処方において、３種類以上の抗うつ薬又は３種類以上の抗精神病薬を投与した場合（注２に規定する場合を除く。）であって、別に厚生労働大臣が定める要件を満たさない場合、所定点数の100分の50に相当する点数により算定する。 </w:t>
      </w:r>
    </w:p>
    <w:p>
      <w:pPr>
        <w:spacing w:before="20" w:after="20" w:line="300" w:lineRule="exact"/>
        <w:ind w:left="567"/>
      </w:pPr>
      <w:r>
        <w:rPr>
          <w:rFonts w:eastAsia="ＭＳ 明朝"/>
          <w:rFonts w:ascii="ＭＳ 明朝" w:hAnsi="ＭＳ 明朝"/>
          <w:sz w:val="20"/>
        </w:rPr>
        <w:t xml:space="preserve">６ 他の精神科専門療法と同一日に行う精神科継続外来支援・指導に係る費用は、他の精神科専門療法の所定点数に含まれるものとする。 </w:t>
      </w:r>
    </w:p>
    <w:p>
      <w:pPr>
        <w:spacing w:before="160" w:after="80" w:line="300" w:lineRule="exact"/>
        <w:ind w:left="283"/>
      </w:pPr>
      <w:r>
        <w:rPr>
          <w:rFonts w:eastAsia="ＭＳ ゴシック"/>
          <w:rFonts w:ascii="ＭＳ ゴシック" w:hAnsi="ＭＳ ゴシック"/>
          <w:b/>
          <w:sz w:val="21"/>
        </w:rPr>
        <w:t xml:space="preserve">Ｉ００２－３ 救急患者精神科継続支援料 </w:t>
      </w:r>
    </w:p>
    <w:p>
      <w:pPr>
        <w:spacing w:before="20" w:after="20" w:line="300" w:lineRule="exact"/>
        <w:ind w:left="567"/>
      </w:pPr>
      <w:r>
        <w:rPr>
          <w:rFonts w:eastAsia="ＭＳ 明朝"/>
          <w:rFonts w:ascii="ＭＳ 明朝" w:hAnsi="ＭＳ 明朝"/>
          <w:sz w:val="20"/>
        </w:rPr>
        <w:t xml:space="preserve">１ 入院中の患者                         900点 </w:t>
      </w:r>
    </w:p>
    <w:p>
      <w:pPr>
        <w:spacing w:before="20" w:after="20" w:line="300" w:lineRule="exact"/>
        <w:ind w:left="567"/>
      </w:pPr>
      <w:r>
        <w:rPr>
          <w:rFonts w:eastAsia="ＭＳ 明朝"/>
          <w:rFonts w:ascii="ＭＳ 明朝" w:hAnsi="ＭＳ 明朝"/>
          <w:sz w:val="20"/>
        </w:rPr>
        <w:t xml:space="preserve">２ 入院中の患者以外の患者               300点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精神疾患を有する患者であって、自殺企図等により入院したものに対し、生活上の課題又は精神疾患の治療継続上の課題を確認し、助言又は指導を行った場合に算定する。 </w:t>
      </w:r>
    </w:p>
    <w:p>
      <w:pPr>
        <w:spacing w:before="20" w:after="20" w:line="300" w:lineRule="exact"/>
        <w:ind w:left="567"/>
      </w:pPr>
      <w:r>
        <w:rPr>
          <w:rFonts w:eastAsia="ＭＳ 明朝"/>
          <w:rFonts w:ascii="ＭＳ 明朝" w:hAnsi="ＭＳ 明朝"/>
          <w:sz w:val="20"/>
        </w:rPr>
        <w:t xml:space="preserve">２ 入院中の患者については、入院した日から起算して６月以内の期間に週１回に限り算定する。 </w:t>
      </w:r>
    </w:p>
    <w:p>
      <w:pPr>
        <w:spacing w:before="20" w:after="20" w:line="300" w:lineRule="exact"/>
        <w:ind w:left="567"/>
      </w:pPr>
      <w:r>
        <w:rPr>
          <w:rFonts w:eastAsia="ＭＳ 明朝"/>
          <w:rFonts w:ascii="ＭＳ 明朝" w:hAnsi="ＭＳ 明朝"/>
          <w:sz w:val="20"/>
        </w:rPr>
        <w:t xml:space="preserve">３ 入院中の患者以外の患者については、退院後、電話等で継続的な指導等を行った場合に、退院後24週を限度として、週１回に限り算定する。 </w:t>
      </w:r>
    </w:p>
    <w:p>
      <w:pPr>
        <w:spacing w:before="160" w:after="80" w:line="300" w:lineRule="exact"/>
        <w:ind w:left="283"/>
      </w:pPr>
      <w:r>
        <w:rPr>
          <w:rFonts w:eastAsia="ＭＳ ゴシック"/>
          <w:rFonts w:ascii="ＭＳ ゴシック" w:hAnsi="ＭＳ ゴシック"/>
          <w:b/>
          <w:sz w:val="21"/>
        </w:rPr>
        <w:t xml:space="preserve">Ｉ００３ 標準型精神分析療法（１回につき）           390点 注 診療に要した時間が45分を超えたときに限り算定する。 </w:t>
      </w:r>
    </w:p>
    <w:p>
      <w:pPr>
        <w:spacing w:before="160" w:after="80" w:line="300" w:lineRule="exact"/>
        <w:ind w:left="283"/>
      </w:pPr>
      <w:r>
        <w:rPr>
          <w:rFonts w:eastAsia="ＭＳ ゴシック"/>
          <w:rFonts w:ascii="ＭＳ ゴシック" w:hAnsi="ＭＳ ゴシック"/>
          <w:b/>
          <w:sz w:val="21"/>
        </w:rPr>
        <w:t xml:space="preserve">Ｉ００３－２ 認知療法・認知行動療法（１日につき） </w:t>
      </w:r>
    </w:p>
    <w:p>
      <w:pPr>
        <w:spacing w:before="20" w:after="20" w:line="300" w:lineRule="exact"/>
        <w:ind w:left="567"/>
      </w:pPr>
      <w:r>
        <w:rPr>
          <w:rFonts w:eastAsia="ＭＳ 明朝"/>
          <w:rFonts w:ascii="ＭＳ 明朝" w:hAnsi="ＭＳ 明朝"/>
          <w:sz w:val="20"/>
        </w:rPr>
        <w:t xml:space="preserve">１ 医師による場合                       480点 </w:t>
      </w:r>
    </w:p>
    <w:p>
      <w:pPr>
        <w:spacing w:before="20" w:after="20" w:line="300" w:lineRule="exact"/>
        <w:ind w:left="567"/>
      </w:pPr>
      <w:r>
        <w:rPr>
          <w:rFonts w:eastAsia="ＭＳ 明朝"/>
          <w:rFonts w:ascii="ＭＳ 明朝" w:hAnsi="ＭＳ 明朝"/>
          <w:sz w:val="20"/>
        </w:rPr>
        <w:t xml:space="preserve">２ 医師及び看護師が共同して行う場合     350点 </w:t>
      </w:r>
    </w:p>
    <w:p>
      <w:pPr>
        <w:spacing w:before="20" w:after="20" w:line="300" w:lineRule="exact"/>
        <w:ind w:left="567"/>
      </w:pPr>
      <w:r>
        <w:rPr>
          <w:rFonts w:eastAsia="ＭＳ 明朝"/>
          <w:rFonts w:ascii="ＭＳ 明朝" w:hAnsi="ＭＳ 明朝"/>
          <w:sz w:val="20"/>
          <w:u w:val="single"/>
        </w:rPr>
        <w:t xml:space="preserve">３ 公認心理師による心理支援を伴う場合  330点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において、入院中の患者以外の患者について、認知療法・認知行動療法に習熟した医師が、一連の治療に関する計画を作成し、患</w:t>
      </w:r>
      <w:r>
        <w:rPr>
          <w:rFonts w:eastAsia="ＭＳ 明朝"/>
          <w:rFonts w:ascii="ＭＳ 明朝" w:hAnsi="ＭＳ 明朝"/>
          <w:sz w:val="20"/>
          <w:u w:val="single"/>
        </w:rPr>
        <w:t>者に説明を行った上で、医師若しくは看護師が認知療法・認知行動療法を行った場合又は公認心理師が認知行動療法的アプローチに基づく心理支援を行った場合に、一連の治療について16</w:t>
      </w:r>
      <w:r>
        <w:rPr>
          <w:rFonts w:eastAsia="ＭＳ 明朝"/>
          <w:rFonts w:ascii="ＭＳ 明朝" w:hAnsi="ＭＳ 明朝"/>
          <w:sz w:val="20"/>
        </w:rPr>
        <w:t>回に限り算定する。 ぼう</w:t>
      </w:r>
    </w:p>
    <w:p>
      <w:pPr>
        <w:spacing w:before="20" w:after="20" w:line="300" w:lineRule="exact"/>
        <w:ind w:left="567"/>
      </w:pPr>
      <w:r>
        <w:rPr>
          <w:rFonts w:eastAsia="ＭＳ 明朝"/>
          <w:rFonts w:ascii="ＭＳ 明朝" w:hAnsi="ＭＳ 明朝"/>
          <w:sz w:val="20"/>
        </w:rPr>
        <w:t xml:space="preserve">２ 精神科を標榜する保険医療機関以外の保険医療機関においても算定できるものとする。 </w:t>
      </w:r>
    </w:p>
    <w:p>
      <w:pPr>
        <w:spacing w:before="20" w:after="20" w:line="300" w:lineRule="exact"/>
        <w:ind w:left="567"/>
      </w:pPr>
      <w:r>
        <w:rPr>
          <w:rFonts w:eastAsia="ＭＳ 明朝"/>
          <w:rFonts w:ascii="ＭＳ 明朝" w:hAnsi="ＭＳ 明朝"/>
          <w:sz w:val="20"/>
        </w:rPr>
        <w:t xml:space="preserve">３ 診療に要した時間が30分を超えたときに限り算定する。 </w:t>
      </w:r>
    </w:p>
    <w:p>
      <w:pPr>
        <w:spacing w:before="20" w:after="20" w:line="300" w:lineRule="exact"/>
        <w:ind w:left="567"/>
      </w:pPr>
      <w:r>
        <w:rPr>
          <w:rFonts w:eastAsia="ＭＳ 明朝"/>
          <w:rFonts w:ascii="ＭＳ 明朝" w:hAnsi="ＭＳ 明朝"/>
          <w:sz w:val="20"/>
        </w:rPr>
        <w:t xml:space="preserve">４ 認知療法・認知行動療法と同一日に行う他の精神科専門療法は、所定点数に含まれるものとする。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Ｉ００４ 心身医学療法（１回につき） </w:t>
      </w:r>
    </w:p>
    <w:p>
      <w:pPr>
        <w:spacing w:before="20" w:after="20" w:line="300" w:lineRule="exact"/>
        <w:ind w:left="567"/>
      </w:pPr>
      <w:r>
        <w:rPr>
          <w:rFonts w:eastAsia="ＭＳ 明朝"/>
          <w:rFonts w:ascii="ＭＳ 明朝" w:hAnsi="ＭＳ 明朝"/>
          <w:sz w:val="20"/>
        </w:rPr>
        <w:t xml:space="preserve">１ 入院中の患者                         150点 </w:t>
      </w:r>
    </w:p>
    <w:p>
      <w:pPr>
        <w:spacing w:before="20" w:after="20" w:line="300" w:lineRule="exact"/>
        <w:ind w:left="567"/>
      </w:pPr>
      <w:r>
        <w:rPr>
          <w:rFonts w:eastAsia="ＭＳ 明朝"/>
          <w:rFonts w:ascii="ＭＳ 明朝" w:hAnsi="ＭＳ 明朝"/>
          <w:sz w:val="20"/>
        </w:rPr>
        <w:t xml:space="preserve">２ 入院中の患者以外の患者 </w:t>
      </w:r>
    </w:p>
    <w:p>
      <w:pPr>
        <w:spacing w:before="20" w:after="20" w:line="300" w:lineRule="exact"/>
        <w:ind w:left="850"/>
      </w:pPr>
      <w:r>
        <w:rPr>
          <w:rFonts w:eastAsia="ＭＳ 明朝"/>
          <w:rFonts w:ascii="ＭＳ 明朝" w:hAnsi="ＭＳ 明朝"/>
          <w:sz w:val="20"/>
        </w:rPr>
        <w:t xml:space="preserve">イ 初診時                             110点 </w:t>
      </w:r>
    </w:p>
    <w:p>
      <w:pPr>
        <w:spacing w:before="20" w:after="20" w:line="300" w:lineRule="exact"/>
        <w:ind w:left="850"/>
      </w:pPr>
      <w:r>
        <w:rPr>
          <w:rFonts w:eastAsia="ＭＳ 明朝"/>
          <w:rFonts w:ascii="ＭＳ 明朝" w:hAnsi="ＭＳ 明朝"/>
          <w:sz w:val="20"/>
        </w:rPr>
        <w:t>ロ 再診時                              80点 ぼう</w:t>
      </w:r>
    </w:p>
    <w:p>
      <w:pPr>
        <w:spacing w:before="20" w:after="20" w:line="300" w:lineRule="exact"/>
        <w:ind w:left="567"/>
      </w:pPr>
      <w:r>
        <w:rPr>
          <w:rFonts w:eastAsia="ＭＳ 明朝"/>
          <w:rFonts w:ascii="ＭＳ 明朝" w:hAnsi="ＭＳ 明朝"/>
          <w:sz w:val="20"/>
        </w:rPr>
        <w:t xml:space="preserve">注１ 精神科を標榜する保険医療機関以外の保険医療機関においても算定できるものとする。 </w:t>
      </w:r>
    </w:p>
    <w:p>
      <w:pPr>
        <w:spacing w:before="20" w:after="20" w:line="300" w:lineRule="exact"/>
        <w:ind w:left="567"/>
      </w:pPr>
      <w:r>
        <w:rPr>
          <w:rFonts w:eastAsia="ＭＳ 明朝"/>
          <w:rFonts w:ascii="ＭＳ 明朝" w:hAnsi="ＭＳ 明朝"/>
          <w:sz w:val="20"/>
        </w:rPr>
        <w:t xml:space="preserve">２ 区分番号Ａ０００に掲げる初診料を算定する初診の日において心身医学療法を行った場合は、診療に要した時間が30分を超えたときに限り算定する。 </w:t>
      </w:r>
    </w:p>
    <w:p>
      <w:pPr>
        <w:spacing w:before="20" w:after="20" w:line="300" w:lineRule="exact"/>
        <w:ind w:left="567"/>
      </w:pPr>
      <w:r>
        <w:rPr>
          <w:rFonts w:eastAsia="ＭＳ 明朝"/>
          <w:rFonts w:ascii="ＭＳ 明朝" w:hAnsi="ＭＳ 明朝"/>
          <w:sz w:val="20"/>
        </w:rPr>
        <w:t xml:space="preserve">３ 入院中の患者については、入院の日から起算して４週間以内の期間に行われる場合にあっては週２回、入院の日から起算して４週間を超える期間に行われる場合にあっては週１回に限り算定する。 </w:t>
      </w:r>
    </w:p>
    <w:p>
      <w:pPr>
        <w:spacing w:before="20" w:after="20" w:line="300" w:lineRule="exact"/>
        <w:ind w:left="567"/>
      </w:pPr>
      <w:r>
        <w:rPr>
          <w:rFonts w:eastAsia="ＭＳ 明朝"/>
          <w:rFonts w:ascii="ＭＳ 明朝" w:hAnsi="ＭＳ 明朝"/>
          <w:sz w:val="20"/>
        </w:rPr>
        <w:t xml:space="preserve">４ 入院中の患者以外の患者については、初診日から起算して４週間以内の期間に行われる場合にあっては週２回、初診日から起算して４週間を超える期間に行われる場合にあっては週１回に限り算定する。 </w:t>
      </w:r>
    </w:p>
    <w:p>
      <w:pPr>
        <w:spacing w:before="20" w:after="20" w:line="300" w:lineRule="exact"/>
        <w:ind w:left="567"/>
      </w:pPr>
      <w:r>
        <w:rPr>
          <w:rFonts w:eastAsia="ＭＳ 明朝"/>
          <w:rFonts w:ascii="ＭＳ 明朝" w:hAnsi="ＭＳ 明朝"/>
          <w:sz w:val="20"/>
        </w:rPr>
        <w:t xml:space="preserve">５ 20歳未満の患者に対して心身医学療法を行った場合は、所定点数に所定点数の100分の200に相当する点数を加算する。 </w:t>
      </w:r>
    </w:p>
    <w:p>
      <w:pPr>
        <w:spacing w:before="160" w:after="80" w:line="300" w:lineRule="exact"/>
        <w:ind w:left="283"/>
      </w:pPr>
      <w:r>
        <w:rPr>
          <w:rFonts w:eastAsia="ＭＳ ゴシック"/>
          <w:rFonts w:ascii="ＭＳ ゴシック" w:hAnsi="ＭＳ ゴシック"/>
          <w:b/>
          <w:sz w:val="21"/>
        </w:rPr>
        <w:t xml:space="preserve">Ｉ００５ 入院集団精神療法（１日につき）             100点 </w:t>
      </w:r>
    </w:p>
    <w:p>
      <w:pPr>
        <w:spacing w:before="20" w:after="20" w:line="300" w:lineRule="exact"/>
        <w:ind w:left="567"/>
      </w:pPr>
      <w:r>
        <w:rPr>
          <w:rFonts w:eastAsia="ＭＳ 明朝"/>
          <w:rFonts w:ascii="ＭＳ 明朝" w:hAnsi="ＭＳ 明朝"/>
          <w:sz w:val="20"/>
        </w:rPr>
        <w:t xml:space="preserve">注１ 入院中の患者について、入院の日から起算して６月を限度として週２回に限り算定する。 </w:t>
      </w:r>
    </w:p>
    <w:p>
      <w:pPr>
        <w:spacing w:before="20" w:after="20" w:line="300" w:lineRule="exact"/>
        <w:ind w:left="567"/>
      </w:pPr>
      <w:r>
        <w:rPr>
          <w:rFonts w:eastAsia="ＭＳ 明朝"/>
          <w:rFonts w:ascii="ＭＳ 明朝" w:hAnsi="ＭＳ 明朝"/>
          <w:sz w:val="20"/>
        </w:rPr>
        <w:t xml:space="preserve">２ 入院集団精神療法と同一日に行う他の精神科専門療法は、所定点数に含まれるものとする。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Ｉ００６ 通院集団精神療法（１日につき）             270点 </w:t>
      </w:r>
    </w:p>
    <w:p>
      <w:pPr>
        <w:spacing w:before="20" w:after="20" w:line="300" w:lineRule="exact"/>
        <w:ind w:left="567"/>
      </w:pPr>
      <w:r>
        <w:rPr>
          <w:rFonts w:eastAsia="ＭＳ 明朝"/>
          <w:rFonts w:ascii="ＭＳ 明朝" w:hAnsi="ＭＳ 明朝"/>
          <w:sz w:val="20"/>
        </w:rPr>
        <w:t xml:space="preserve">注１ 入院中の患者以外の患者について、６月を限度として週２回に限り算定する。 </w:t>
      </w:r>
    </w:p>
    <w:p>
      <w:pPr>
        <w:spacing w:before="20" w:after="20" w:line="300" w:lineRule="exact"/>
        <w:ind w:left="567"/>
      </w:pPr>
      <w:r>
        <w:rPr>
          <w:rFonts w:eastAsia="ＭＳ 明朝"/>
          <w:rFonts w:ascii="ＭＳ 明朝" w:hAnsi="ＭＳ 明朝"/>
          <w:sz w:val="20"/>
        </w:rPr>
        <w:t xml:space="preserve">２ 通院集団精神療法と同一日に行う他の精神科専門療法は、所定点数に含まれるものとする。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Ｉ００６－２ 依存症集団療法（１回につき） </w:t>
      </w:r>
    </w:p>
    <w:p>
      <w:pPr>
        <w:spacing w:before="20" w:after="20" w:line="300" w:lineRule="exact"/>
        <w:ind w:left="567"/>
      </w:pPr>
      <w:r>
        <w:rPr>
          <w:rFonts w:eastAsia="ＭＳ 明朝"/>
          <w:rFonts w:ascii="ＭＳ 明朝" w:hAnsi="ＭＳ 明朝"/>
          <w:sz w:val="20"/>
        </w:rPr>
        <w:t xml:space="preserve">１ 薬物依存症の場合                     340点 </w:t>
      </w:r>
    </w:p>
    <w:p>
      <w:pPr>
        <w:spacing w:before="20" w:after="20" w:line="300" w:lineRule="exact"/>
        <w:ind w:left="567"/>
      </w:pPr>
      <w:r>
        <w:rPr>
          <w:rFonts w:eastAsia="ＭＳ 明朝"/>
          <w:rFonts w:ascii="ＭＳ 明朝" w:hAnsi="ＭＳ 明朝"/>
          <w:sz w:val="20"/>
        </w:rPr>
        <w:t xml:space="preserve">２ ギャンブル依存症の場合               300点 </w:t>
      </w:r>
    </w:p>
    <w:p>
      <w:pPr>
        <w:spacing w:before="20" w:after="20" w:line="300" w:lineRule="exact"/>
        <w:ind w:left="567"/>
      </w:pPr>
      <w:r>
        <w:rPr>
          <w:rFonts w:eastAsia="ＭＳ 明朝"/>
          <w:rFonts w:ascii="ＭＳ 明朝" w:hAnsi="ＭＳ 明朝"/>
          <w:sz w:val="20"/>
        </w:rPr>
        <w:t xml:space="preserve">３ アルコール依存症の場合               300点 </w:t>
      </w:r>
    </w:p>
    <w:p>
      <w:pPr>
        <w:spacing w:before="20" w:after="20" w:line="300" w:lineRule="exact"/>
        <w:ind w:left="567"/>
      </w:pPr>
      <w:r>
        <w:rPr>
          <w:rFonts w:eastAsia="ＭＳ 明朝"/>
          <w:rFonts w:ascii="ＭＳ 明朝" w:hAnsi="ＭＳ 明朝"/>
          <w:sz w:val="20"/>
        </w:rPr>
        <w:t xml:space="preserve">注１ １については、別に厚生労働大臣が定める施設基準に適合しているものとして地方厚生局長等に届け出た保険医療機関において、薬物依存症の患者であって、入院中の患者以外のものに対して、集団療法を実施した場合に、治療開始日から起算して６月を限度として、週１回に限り算定する。ただし、精神科の医師が特に必要性を認め、治療開始日から起算して６月を超えて実施した場合には、治療開始日から起算して２年を限度として、更に週１回かつ計24回に限り算定できる。 </w:t>
      </w:r>
    </w:p>
    <w:p>
      <w:pPr>
        <w:spacing w:before="20" w:after="20" w:line="300" w:lineRule="exact"/>
        <w:ind w:left="567"/>
      </w:pPr>
      <w:r>
        <w:rPr>
          <w:rFonts w:eastAsia="ＭＳ 明朝"/>
          <w:rFonts w:ascii="ＭＳ 明朝" w:hAnsi="ＭＳ 明朝"/>
          <w:sz w:val="20"/>
        </w:rPr>
        <w:t xml:space="preserve">２ ２については、別に厚生労働大臣が定める施設基準に適合しているものとして地方厚生局長等に届け出た保険医療機関において、ギャンブル依存症の患者であって、入院中の患者以外のものに対して、集団療法を実施した場合に、治療開始日から起算して３月を限度として、２週間に１回に限り算定する。 </w:t>
      </w:r>
    </w:p>
    <w:p>
      <w:pPr>
        <w:spacing w:before="20" w:after="20" w:line="300" w:lineRule="exact"/>
        <w:ind w:left="567"/>
      </w:pPr>
      <w:r>
        <w:rPr>
          <w:rFonts w:eastAsia="ＭＳ 明朝"/>
          <w:rFonts w:ascii="ＭＳ 明朝" w:hAnsi="ＭＳ 明朝"/>
          <w:sz w:val="20"/>
        </w:rPr>
        <w:t xml:space="preserve">３ ３については、別に厚生労働大臣が定める施設基準に適合しているものとして地方厚生局長等に届け出た保険医療機関において、アルコール依存症の患者であって、入院中の患者以外のものに対して、集団療法を実施した場合に、週１回かつ計10回に限り算定する。 </w:t>
      </w:r>
    </w:p>
    <w:p>
      <w:pPr>
        <w:spacing w:before="20" w:after="20" w:line="300" w:lineRule="exact"/>
        <w:ind w:left="567"/>
      </w:pPr>
      <w:r>
        <w:rPr>
          <w:rFonts w:eastAsia="ＭＳ 明朝"/>
          <w:rFonts w:ascii="ＭＳ 明朝" w:hAnsi="ＭＳ 明朝"/>
          <w:sz w:val="20"/>
        </w:rPr>
        <w:t xml:space="preserve">４ 依存症集団療法と同一日に行う他の精神科専門療法は、所定点数に含まれるものとする。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Ｉ００７ 精神科作業療法（１日につき）               220点 注 別に厚生労働大臣が定める施設基準に適合しているものとして地方厚生局長等に届け出た保険医療機関において行われる場合に算定する。 </w:t>
      </w:r>
    </w:p>
    <w:p>
      <w:pPr>
        <w:spacing w:before="160" w:after="80" w:line="300" w:lineRule="exact"/>
        <w:ind w:left="283"/>
      </w:pPr>
      <w:r>
        <w:rPr>
          <w:rFonts w:eastAsia="ＭＳ ゴシック"/>
          <w:rFonts w:ascii="ＭＳ ゴシック" w:hAnsi="ＭＳ ゴシック"/>
          <w:b/>
          <w:sz w:val="21"/>
        </w:rPr>
        <w:t xml:space="preserve">Ｉ００８ 入院生活技能訓練療法 </w:t>
      </w:r>
    </w:p>
    <w:p>
      <w:pPr>
        <w:spacing w:before="20" w:after="20" w:line="300" w:lineRule="exact"/>
        <w:ind w:left="567"/>
      </w:pPr>
      <w:r>
        <w:rPr>
          <w:rFonts w:eastAsia="ＭＳ 明朝"/>
          <w:rFonts w:ascii="ＭＳ 明朝" w:hAnsi="ＭＳ 明朝"/>
          <w:sz w:val="20"/>
        </w:rPr>
        <w:t xml:space="preserve">１ 入院の日から起算して６月以内の期間に行った場合                                   100点 </w:t>
      </w:r>
    </w:p>
    <w:p>
      <w:pPr>
        <w:spacing w:before="20" w:after="20" w:line="300" w:lineRule="exact"/>
        <w:ind w:left="567"/>
      </w:pPr>
      <w:r>
        <w:rPr>
          <w:rFonts w:eastAsia="ＭＳ 明朝"/>
          <w:rFonts w:ascii="ＭＳ 明朝" w:hAnsi="ＭＳ 明朝"/>
          <w:sz w:val="20"/>
        </w:rPr>
        <w:t xml:space="preserve">２ 入院の日から起算して６月を超えた期間に行った場合                                  75点 </w:t>
      </w:r>
    </w:p>
    <w:p>
      <w:pPr>
        <w:spacing w:before="20" w:after="20" w:line="300" w:lineRule="exact"/>
        <w:ind w:left="567"/>
      </w:pPr>
      <w:r>
        <w:rPr>
          <w:rFonts w:eastAsia="ＭＳ 明朝"/>
          <w:rFonts w:ascii="ＭＳ 明朝" w:hAnsi="ＭＳ 明朝"/>
          <w:sz w:val="20"/>
        </w:rPr>
        <w:t xml:space="preserve">注１ 入院中の患者について、週１回に限り算定する。 </w:t>
      </w:r>
    </w:p>
    <w:p>
      <w:pPr>
        <w:spacing w:before="20" w:after="20" w:line="300" w:lineRule="exact"/>
        <w:ind w:left="567"/>
      </w:pPr>
      <w:r>
        <w:rPr>
          <w:rFonts w:eastAsia="ＭＳ 明朝"/>
          <w:rFonts w:ascii="ＭＳ 明朝" w:hAnsi="ＭＳ 明朝"/>
          <w:sz w:val="20"/>
        </w:rPr>
        <w:t xml:space="preserve">２ 入院生活技能訓練療法と同一日に行う他の精神科専門療法は、所定点数に含まれるものとする。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Ｉ００８－２ 精神科ショート・ケア（１日につき） </w:t>
      </w:r>
    </w:p>
    <w:p>
      <w:pPr>
        <w:spacing w:before="20" w:after="20" w:line="300" w:lineRule="exact"/>
        <w:ind w:left="567"/>
      </w:pPr>
      <w:r>
        <w:rPr>
          <w:rFonts w:eastAsia="ＭＳ 明朝"/>
          <w:rFonts w:ascii="ＭＳ 明朝" w:hAnsi="ＭＳ 明朝"/>
          <w:sz w:val="20"/>
        </w:rPr>
        <w:t xml:space="preserve">１ 小規模なもの                         275点 </w:t>
      </w:r>
    </w:p>
    <w:p>
      <w:pPr>
        <w:spacing w:before="20" w:after="20" w:line="300" w:lineRule="exact"/>
        <w:ind w:left="567"/>
      </w:pPr>
      <w:r>
        <w:rPr>
          <w:rFonts w:eastAsia="ＭＳ 明朝"/>
          <w:rFonts w:ascii="ＭＳ 明朝" w:hAnsi="ＭＳ 明朝"/>
          <w:sz w:val="20"/>
        </w:rPr>
        <w:t xml:space="preserve">２ 大規模なもの                         330点 </w:t>
      </w:r>
    </w:p>
    <w:p>
      <w:pPr>
        <w:spacing w:before="20" w:after="20" w:line="300" w:lineRule="exact"/>
        <w:ind w:left="567"/>
      </w:pPr>
      <w:r>
        <w:rPr>
          <w:rFonts w:eastAsia="ＭＳ 明朝"/>
          <w:rFonts w:ascii="ＭＳ 明朝" w:hAnsi="ＭＳ 明朝"/>
          <w:sz w:val="20"/>
        </w:rPr>
        <w:t xml:space="preserve">注１ １については、別に厚生労働大臣が定める施設基準に適合しているものとして地方厚生局長等に届け出た保険医療機関において行われる場合に算定する。 </w:t>
      </w:r>
    </w:p>
    <w:p>
      <w:pPr>
        <w:spacing w:before="20" w:after="20" w:line="300" w:lineRule="exact"/>
        <w:ind w:left="567"/>
      </w:pPr>
      <w:r>
        <w:rPr>
          <w:rFonts w:eastAsia="ＭＳ 明朝"/>
          <w:rFonts w:ascii="ＭＳ 明朝" w:hAnsi="ＭＳ 明朝"/>
          <w:sz w:val="20"/>
        </w:rPr>
        <w:t xml:space="preserve">２ ２については、別に厚生労働大臣が定める施設基準に適合しているものとして地方厚生局長等に届け出た保険医療機関において、疾患等に応じた診療計画を作成して行われる場合に算定する。 </w:t>
      </w:r>
    </w:p>
    <w:p>
      <w:pPr>
        <w:spacing w:before="20" w:after="20" w:line="300" w:lineRule="exact"/>
        <w:ind w:left="567"/>
      </w:pPr>
      <w:r>
        <w:rPr>
          <w:rFonts w:eastAsia="ＭＳ 明朝"/>
          <w:rFonts w:ascii="ＭＳ 明朝" w:hAnsi="ＭＳ 明朝"/>
          <w:sz w:val="20"/>
        </w:rPr>
        <w:t xml:space="preserve">３ 精神科ショート・ケア、精神科デイ・ケア、精神科ナイト・ケア又は精神科デイ・ナイト・ケアのいずれかを最初に算定した日から起算して１年を超える期間に行われる場合には、週５日を限度として算定する。ただし、週３日を超えて算定する場合にあっては、患者の意向を踏まえ、必要性が特に認められる場合に限る。 </w:t>
      </w:r>
    </w:p>
    <w:p>
      <w:pPr>
        <w:spacing w:before="20" w:after="20" w:line="300" w:lineRule="exact"/>
        <w:ind w:left="567"/>
      </w:pPr>
      <w:r>
        <w:rPr>
          <w:rFonts w:eastAsia="ＭＳ 明朝"/>
          <w:rFonts w:ascii="ＭＳ 明朝" w:hAnsi="ＭＳ 明朝"/>
          <w:sz w:val="20"/>
        </w:rPr>
        <w:t xml:space="preserve">４ 精神科ショート・ケア、精神科デイ・ケア、精神科ナイト・ケア又は精神科デイ・ナイト・ケアのいずれかを最初に算定した日から起算して１年以内の期間に行われる場合にあっては、早期加算として、20点を所定点数に加算する。 </w:t>
      </w:r>
    </w:p>
    <w:p>
      <w:pPr>
        <w:spacing w:before="20" w:after="20" w:line="300" w:lineRule="exact"/>
        <w:ind w:left="567"/>
      </w:pPr>
      <w:r>
        <w:rPr>
          <w:rFonts w:eastAsia="ＭＳ 明朝"/>
          <w:rFonts w:ascii="ＭＳ 明朝" w:hAnsi="ＭＳ 明朝"/>
          <w:sz w:val="20"/>
        </w:rPr>
        <w:t xml:space="preserve">５ 当該保険医療機関において、入院中の患者であって、退院を予定しているもの（区分番号Ｉ０１１に掲げる精神科退院指導料を算定したものに限る。）に対して、精神科ショート・ケアを行った場合には、入院中１回に限り、所定点数の100分の50に相当する点数を算定する。 </w:t>
      </w:r>
    </w:p>
    <w:p>
      <w:pPr>
        <w:spacing w:before="20" w:after="20" w:line="300" w:lineRule="exact"/>
        <w:ind w:left="567"/>
      </w:pPr>
      <w:r>
        <w:rPr>
          <w:rFonts w:eastAsia="ＭＳ 明朝"/>
          <w:rFonts w:ascii="ＭＳ 明朝" w:hAnsi="ＭＳ 明朝"/>
          <w:sz w:val="20"/>
        </w:rPr>
        <w:t xml:space="preserve">６ 精神科ショート・ケアを算定した場合は、区分番号Ｉ００９に掲げる精神科デイ・ケア、区分番号Ｉ０１０に掲げる精神科ナイト・ケア、区分番号Ｉ０１０－２に掲げる精神科デイ・ナイト・ケア及び区分番号Ｉ０１５に掲げる重度認知症患者デイ・ケア料は算定しない。 </w:t>
      </w:r>
    </w:p>
    <w:p>
      <w:pPr>
        <w:spacing w:before="20" w:after="20" w:line="300" w:lineRule="exact"/>
        <w:ind w:left="567"/>
      </w:pPr>
      <w:r>
        <w:rPr>
          <w:rFonts w:eastAsia="ＭＳ 明朝"/>
          <w:rFonts w:ascii="ＭＳ 明朝" w:hAnsi="ＭＳ 明朝"/>
          <w:sz w:val="20"/>
        </w:rPr>
        <w:t xml:space="preserve">７ １については、40歳未満の患者に対して、当該患者と類似の精神症状を有する複数の患者と共通の計画を作成し、当該計画について文書により提供し、当該患者の同意を得た上で、当該計画に係る複数の患者と同時に精神科ショート・ケアを実施した場合に、治療開始日から起算して５月を限度として、週１回に限り、疾患別等専門プログラム加算として、200点を所定点数に加算する。ただし、精神科の医師が特に必要性を認めた場合は、治療開始日から起算して２年を限度として、更に週１回かつ計20回に限り算定できる。 </w:t>
      </w:r>
    </w:p>
    <w:p>
      <w:pPr>
        <w:spacing w:before="160" w:after="80" w:line="300" w:lineRule="exact"/>
        <w:ind w:left="283"/>
      </w:pPr>
      <w:r>
        <w:rPr>
          <w:rFonts w:eastAsia="ＭＳ ゴシック"/>
          <w:rFonts w:ascii="ＭＳ ゴシック" w:hAnsi="ＭＳ ゴシック"/>
          <w:b/>
          <w:sz w:val="21"/>
        </w:rPr>
        <w:t xml:space="preserve">Ｉ００９ 精神科デイ・ケア（１日につき） </w:t>
      </w:r>
    </w:p>
    <w:p>
      <w:pPr>
        <w:spacing w:before="20" w:after="20" w:line="300" w:lineRule="exact"/>
        <w:ind w:left="567"/>
      </w:pPr>
      <w:r>
        <w:rPr>
          <w:rFonts w:eastAsia="ＭＳ 明朝"/>
          <w:rFonts w:ascii="ＭＳ 明朝" w:hAnsi="ＭＳ 明朝"/>
          <w:sz w:val="20"/>
        </w:rPr>
        <w:t xml:space="preserve">１ 小規模なもの                         590点 </w:t>
      </w:r>
    </w:p>
    <w:p>
      <w:pPr>
        <w:spacing w:before="20" w:after="20" w:line="300" w:lineRule="exact"/>
        <w:ind w:left="567"/>
      </w:pPr>
      <w:r>
        <w:rPr>
          <w:rFonts w:eastAsia="ＭＳ 明朝"/>
          <w:rFonts w:ascii="ＭＳ 明朝" w:hAnsi="ＭＳ 明朝"/>
          <w:sz w:val="20"/>
        </w:rPr>
        <w:t xml:space="preserve">２ 大規模なもの                         700点 </w:t>
      </w:r>
    </w:p>
    <w:p>
      <w:pPr>
        <w:spacing w:before="20" w:after="20" w:line="300" w:lineRule="exact"/>
        <w:ind w:left="567"/>
      </w:pPr>
      <w:r>
        <w:rPr>
          <w:rFonts w:eastAsia="ＭＳ 明朝"/>
          <w:rFonts w:ascii="ＭＳ 明朝" w:hAnsi="ＭＳ 明朝"/>
          <w:sz w:val="20"/>
        </w:rPr>
        <w:t xml:space="preserve">注１ １については、別に厚生労働大臣が定める施設基準に適合しているものとして地方厚生局長等に届け出た保険医療機関において行われる場合に算定する。 </w:t>
      </w:r>
    </w:p>
    <w:p>
      <w:pPr>
        <w:spacing w:before="20" w:after="20" w:line="300" w:lineRule="exact"/>
        <w:ind w:left="567"/>
      </w:pPr>
      <w:r>
        <w:rPr>
          <w:rFonts w:eastAsia="ＭＳ 明朝"/>
          <w:rFonts w:ascii="ＭＳ 明朝" w:hAnsi="ＭＳ 明朝"/>
          <w:sz w:val="20"/>
        </w:rPr>
        <w:t xml:space="preserve">２ ２については、別に厚生労働大臣が定める施設基準に適合しているものとして地方厚生局長等に届け出た保険医療機関において、疾患等に応じた診療計画を作成して行われる場合に算定する。 </w:t>
      </w:r>
    </w:p>
    <w:p>
      <w:pPr>
        <w:spacing w:before="20" w:after="20" w:line="300" w:lineRule="exact"/>
        <w:ind w:left="567"/>
      </w:pPr>
      <w:r>
        <w:rPr>
          <w:rFonts w:eastAsia="ＭＳ 明朝"/>
          <w:rFonts w:ascii="ＭＳ 明朝" w:hAnsi="ＭＳ 明朝"/>
          <w:sz w:val="20"/>
        </w:rPr>
        <w:t xml:space="preserve">３ 精神科ショート・ケア、精神科デイ・ケア、精神科ナイト・ケア又は精神科デイ・ナイト・ケアのいずれかを最初に算定した日から起算して１年を超える期間に行われる場合には、週５日を限度として算定する。ただし、週３日を超えて算定する場合にあっては、患者の意向を踏まえ、必要性が特に認められる場合に限る。 </w:t>
      </w:r>
    </w:p>
    <w:p>
      <w:pPr>
        <w:spacing w:before="20" w:after="20" w:line="300" w:lineRule="exact"/>
        <w:ind w:left="567"/>
      </w:pPr>
      <w:r>
        <w:rPr>
          <w:rFonts w:eastAsia="ＭＳ 明朝"/>
          <w:rFonts w:ascii="ＭＳ 明朝" w:hAnsi="ＭＳ 明朝"/>
          <w:sz w:val="20"/>
        </w:rPr>
        <w:t xml:space="preserve">４ 精神科ショート・ケア、精神科デイ・ケア、精神科ナイト・ケア又は精神科デイ・ナイト・ケアのいずれかを最初に算定した日から起算して３年を超える期間に行われる場合であって、週３日を超えて算定する場合には、長期の入院歴を有する患者を除き、当該日における点数は、所定点数の100分の90に相当する点数により算定する。 </w:t>
      </w:r>
    </w:p>
    <w:p>
      <w:pPr>
        <w:spacing w:before="20" w:after="20" w:line="300" w:lineRule="exact"/>
        <w:ind w:left="567"/>
      </w:pPr>
      <w:r>
        <w:rPr>
          <w:rFonts w:eastAsia="ＭＳ 明朝"/>
          <w:rFonts w:ascii="ＭＳ 明朝" w:hAnsi="ＭＳ 明朝"/>
          <w:sz w:val="20"/>
        </w:rPr>
        <w:t xml:space="preserve">５ 精神科ショート・ケア、精神科デイ・ケア、精神科ナイト・ケア又は精神科デイ・ナイト・ケアのいずれかを最初に算定した日から起算して１年以内の期間に行われる場合にあっては、早期加算として、50点を所定点数に加算する。 </w:t>
      </w:r>
    </w:p>
    <w:p>
      <w:pPr>
        <w:spacing w:before="20" w:after="20" w:line="300" w:lineRule="exact"/>
        <w:ind w:left="567"/>
      </w:pPr>
      <w:r>
        <w:rPr>
          <w:rFonts w:eastAsia="ＭＳ 明朝"/>
          <w:rFonts w:ascii="ＭＳ 明朝" w:hAnsi="ＭＳ 明朝"/>
          <w:sz w:val="20"/>
        </w:rPr>
        <w:t xml:space="preserve">６ 当該保険医療機関において、入院中の患者であって、退院を予定しているもの（区分番号Ｉ０１１に掲げる精神科退院指導料を算定したものに限る。）に対して、精神科デイ・ケアを行った場合には、入院中１回に限り、所定点数の100分の50に相当する点数を算定する。 </w:t>
      </w:r>
    </w:p>
    <w:p>
      <w:pPr>
        <w:spacing w:before="20" w:after="20" w:line="300" w:lineRule="exact"/>
        <w:ind w:left="567"/>
      </w:pPr>
      <w:r>
        <w:rPr>
          <w:rFonts w:eastAsia="ＭＳ 明朝"/>
          <w:rFonts w:ascii="ＭＳ 明朝" w:hAnsi="ＭＳ 明朝"/>
          <w:sz w:val="20"/>
        </w:rPr>
        <w:t xml:space="preserve">７ 精神科デイ・ケアを算定した場合は、区分番号Ｉ００８－２に掲げる精神科ショート・ケア、区分番号Ｉ０１０に掲げる精神科ナイト・ケア、区分番号Ｉ０１０－２に掲げる精神科デイ・ナイト・ケア及び区分番号Ｉ０１５に掲げる重度認知症患者デイ・ケア料は算定しない。 </w:t>
      </w:r>
    </w:p>
    <w:p>
      <w:pPr>
        <w:spacing w:before="160" w:after="80" w:line="300" w:lineRule="exact"/>
        <w:ind w:left="283"/>
      </w:pPr>
      <w:r>
        <w:rPr>
          <w:rFonts w:eastAsia="ＭＳ ゴシック"/>
          <w:rFonts w:ascii="ＭＳ ゴシック" w:hAnsi="ＭＳ ゴシック"/>
          <w:b/>
          <w:sz w:val="21"/>
        </w:rPr>
        <w:t xml:space="preserve">Ｉ０１０ 精神科ナイト・ケア（１日につき）           540点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別に厚生労働大臣が定める施設基準に適合しているものとして地方厚生局長等に届け出た保険医療機関において行われる場合に算定する。 </w:t>
      </w:r>
    </w:p>
    <w:p>
      <w:pPr>
        <w:spacing w:before="20" w:after="20" w:line="300" w:lineRule="exact"/>
        <w:ind w:left="567"/>
      </w:pPr>
      <w:r>
        <w:rPr>
          <w:rFonts w:eastAsia="ＭＳ 明朝"/>
          <w:rFonts w:ascii="ＭＳ 明朝" w:hAnsi="ＭＳ 明朝"/>
          <w:sz w:val="20"/>
        </w:rPr>
        <w:t xml:space="preserve">２ 精神科ショート・ケア、精神科デイ・ケア、精神科ナイト・ケア又は精神科デイ・ナイト・ケアのいずれかを最初に算定した日から起算して１年を超える期間に行われる場合には、週５日を限度として算定する。ただし、週３日を超えて算定する場合にあっては、患者の意向を踏まえ、必要性が特に認められる場合に限る。 </w:t>
      </w:r>
    </w:p>
    <w:p>
      <w:pPr>
        <w:spacing w:before="20" w:after="20" w:line="300" w:lineRule="exact"/>
        <w:ind w:left="567"/>
      </w:pPr>
      <w:r>
        <w:rPr>
          <w:rFonts w:eastAsia="ＭＳ 明朝"/>
          <w:rFonts w:ascii="ＭＳ 明朝" w:hAnsi="ＭＳ 明朝"/>
          <w:sz w:val="20"/>
        </w:rPr>
        <w:t xml:space="preserve">３ 精神科ショート・ケア、精神科デイ・ケア、精神科ナイト・ケア又は精神科デイ・ナイト・ケアのいずれかを最初に算定した日から起算して３年を超える期間に行われる場合であって、週３日を超えて算定する場合には、長期の入院歴を有する患者を除き、当該日における点数は、所定点数の100分の90に相当する点数により算定する。 </w:t>
      </w:r>
    </w:p>
    <w:p>
      <w:pPr>
        <w:spacing w:before="20" w:after="20" w:line="300" w:lineRule="exact"/>
        <w:ind w:left="567"/>
      </w:pPr>
      <w:r>
        <w:rPr>
          <w:rFonts w:eastAsia="ＭＳ 明朝"/>
          <w:rFonts w:ascii="ＭＳ 明朝" w:hAnsi="ＭＳ 明朝"/>
          <w:sz w:val="20"/>
        </w:rPr>
        <w:t xml:space="preserve">４ 精神科ショート・ケア、精神科デイ・ケア、精神科ナイト・ケア又は精神科デイ・ナイト・ケアのいずれかを最初に算定した日から起算して１年以内の期間に行われる場合にあっては、早期加算として、50点を所定点数に加算する。 </w:t>
      </w:r>
    </w:p>
    <w:p>
      <w:pPr>
        <w:spacing w:before="20" w:after="20" w:line="300" w:lineRule="exact"/>
        <w:ind w:left="567"/>
      </w:pPr>
      <w:r>
        <w:rPr>
          <w:rFonts w:eastAsia="ＭＳ 明朝"/>
          <w:rFonts w:ascii="ＭＳ 明朝" w:hAnsi="ＭＳ 明朝"/>
          <w:sz w:val="20"/>
        </w:rPr>
        <w:t xml:space="preserve">５ 精神科ナイト・ケアを算定した場合は、区分番号Ｉ００８－２に掲げる精神科ショート・ケア、区分番号Ｉ００９に掲げる精神科デイ・ケア、区分番号Ｉ０１０－２に掲げる精神科デイ・ナイト・ケア及び区分番号Ｉ０１５に掲げる重度認知症患者デイ・ケア料は算定しない。 </w:t>
      </w:r>
    </w:p>
    <w:p>
      <w:pPr>
        <w:spacing w:before="160" w:after="80" w:line="300" w:lineRule="exact"/>
        <w:ind w:left="283"/>
      </w:pPr>
      <w:r>
        <w:rPr>
          <w:rFonts w:eastAsia="ＭＳ ゴシック"/>
          <w:rFonts w:ascii="ＭＳ ゴシック" w:hAnsi="ＭＳ ゴシック"/>
          <w:b/>
          <w:sz w:val="21"/>
        </w:rPr>
        <w:t xml:space="preserve">Ｉ０１０－２ 精神科デイ・ナイト・ケア（１日につき）                                                 1,000点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別に厚生労働大臣が定める施設基準に適合しているものとして地方厚生局長等に届け出た保険医療機関において行われる場合に算定する。 </w:t>
      </w:r>
    </w:p>
    <w:p>
      <w:pPr>
        <w:spacing w:before="20" w:after="20" w:line="300" w:lineRule="exact"/>
        <w:ind w:left="567"/>
      </w:pPr>
      <w:r>
        <w:rPr>
          <w:rFonts w:eastAsia="ＭＳ 明朝"/>
          <w:rFonts w:ascii="ＭＳ 明朝" w:hAnsi="ＭＳ 明朝"/>
          <w:sz w:val="20"/>
        </w:rPr>
        <w:t xml:space="preserve">２ 精神科ショート・ケア、精神科デイ・ケア、精神科ナイト・ケア又は精神科デイ・ナイト・ケアのいずれかを最初に算定した日から起算して１年を超える期間に行われる場合には、週５日を限度として算定する。ただし、週３日を超えて算定する場合にあっては、患者の意向を踏まえ、必要性が特に認められる場合に限る。 </w:t>
      </w:r>
    </w:p>
    <w:p>
      <w:pPr>
        <w:spacing w:before="20" w:after="20" w:line="300" w:lineRule="exact"/>
        <w:ind w:left="567"/>
      </w:pPr>
      <w:r>
        <w:rPr>
          <w:rFonts w:eastAsia="ＭＳ 明朝"/>
          <w:rFonts w:ascii="ＭＳ 明朝" w:hAnsi="ＭＳ 明朝"/>
          <w:sz w:val="20"/>
        </w:rPr>
        <w:t xml:space="preserve">３ 精神科ショート・ケア、精神科デイ・ケア、精神科ナイト・ケア又は精神科デイ・ナイト・ケアのいずれかを最初に算定した日から起算して３年を超える期間に行われる場合であって、週３日を超えて算定する場合には、長期の入院歴を有する患者を除き、当該日における点数は、所定点数の100分の90に相当する点数により算定する。 </w:t>
      </w:r>
    </w:p>
    <w:p>
      <w:pPr>
        <w:spacing w:before="20" w:after="20" w:line="300" w:lineRule="exact"/>
        <w:ind w:left="567"/>
      </w:pPr>
      <w:r>
        <w:rPr>
          <w:rFonts w:eastAsia="ＭＳ 明朝"/>
          <w:rFonts w:ascii="ＭＳ 明朝" w:hAnsi="ＭＳ 明朝"/>
          <w:sz w:val="20"/>
        </w:rPr>
        <w:t xml:space="preserve">４ 精神科ショート・ケア、精神科デイ・ケア、精神科ナイト・ケア又は精神科デイ・ナイト・ケアのいずれかを最初に算定した日から起算して１年以内の期間に行われる場合にあっては、早期加算として、50点を所定点数に加算する。 </w:t>
      </w:r>
    </w:p>
    <w:p>
      <w:pPr>
        <w:spacing w:before="20" w:after="20" w:line="300" w:lineRule="exact"/>
        <w:ind w:left="567"/>
      </w:pPr>
      <w:r>
        <w:rPr>
          <w:rFonts w:eastAsia="ＭＳ 明朝"/>
          <w:rFonts w:ascii="ＭＳ 明朝" w:hAnsi="ＭＳ 明朝"/>
          <w:sz w:val="20"/>
        </w:rPr>
        <w:t xml:space="preserve">５ 当該療法について、疾患等に応じた診療計画を作成して行った場合は、疾患別等診療計画加算として、40点を所定点数に加算する。 </w:t>
      </w:r>
    </w:p>
    <w:p>
      <w:pPr>
        <w:spacing w:before="20" w:after="20" w:line="300" w:lineRule="exact"/>
        <w:ind w:left="567"/>
      </w:pPr>
      <w:r>
        <w:rPr>
          <w:rFonts w:eastAsia="ＭＳ 明朝"/>
          <w:rFonts w:ascii="ＭＳ 明朝" w:hAnsi="ＭＳ 明朝"/>
          <w:sz w:val="20"/>
        </w:rPr>
        <w:t xml:space="preserve">６ 精神科デイ・ナイト・ケアを算定した場合は、区分番号Ｉ００８－２に掲げる精神科ショート・ケア、区分番号Ｉ００９に掲げる精神科デイ・ケア、区分番号Ｉ０１０に掲げる精神科ナイト・ケア及び区分番号Ｉ０１５に掲げる重度認知症患者デイ・ケア料は算定しない。 </w:t>
      </w:r>
    </w:p>
    <w:p>
      <w:pPr>
        <w:spacing w:before="160" w:after="80" w:line="300" w:lineRule="exact"/>
        <w:ind w:left="283"/>
      </w:pPr>
      <w:r>
        <w:rPr>
          <w:rFonts w:eastAsia="ＭＳ ゴシック"/>
          <w:rFonts w:ascii="ＭＳ ゴシック" w:hAnsi="ＭＳ ゴシック"/>
          <w:b/>
          <w:sz w:val="21"/>
        </w:rPr>
        <w:t xml:space="preserve">Ｉ０１１ 精神科退院指導料                           320点 </w:t>
      </w:r>
    </w:p>
    <w:p>
      <w:pPr>
        <w:spacing w:before="20" w:after="20" w:line="300" w:lineRule="exact"/>
        <w:ind w:left="567"/>
      </w:pPr>
      <w:r>
        <w:rPr>
          <w:rFonts w:eastAsia="ＭＳ 明朝"/>
          <w:rFonts w:ascii="ＭＳ 明朝" w:hAnsi="ＭＳ 明朝"/>
          <w:sz w:val="20"/>
        </w:rPr>
        <w:t xml:space="preserve">注１ 入院期間が１月を超える精神障害者である患者又はその家族等に対して、精神科の医師、看護師、作業療法士及び精神保健福祉士が共同して、退院後に必要となる保健医療サービス又は福祉サービス等に関する計画を策定し、当該計画に基づき必要な指導を行った場合に、当該入院中１回に限り算定する。 </w:t>
      </w:r>
    </w:p>
    <w:p>
      <w:pPr>
        <w:spacing w:before="20" w:after="20" w:line="300" w:lineRule="exact"/>
        <w:ind w:left="567"/>
      </w:pPr>
      <w:r>
        <w:rPr>
          <w:rFonts w:eastAsia="ＭＳ 明朝"/>
          <w:rFonts w:ascii="ＭＳ 明朝" w:hAnsi="ＭＳ 明朝"/>
          <w:sz w:val="20"/>
        </w:rPr>
        <w:t xml:space="preserve">２ 入院期間が１年を超える精神障害者である患者又はその家族等に対して、精神科の医師、看護師、作業療法士及び精神保健福祉士が共同して、退院後に必要となる保健医療サービス又は福祉サービス等に関する計画を策定し、当該計画に基づき必要な指導を行った場合であって、当該患者が退院したときに、精神科地域移行支援加算として、退院時に１回に限り200点を所定点数に加算する。 </w:t>
      </w:r>
    </w:p>
    <w:p>
      <w:pPr>
        <w:spacing w:before="160" w:after="80" w:line="300" w:lineRule="exact"/>
        <w:ind w:left="283"/>
      </w:pPr>
      <w:r>
        <w:rPr>
          <w:rFonts w:eastAsia="ＭＳ ゴシック"/>
          <w:rFonts w:ascii="ＭＳ ゴシック" w:hAnsi="ＭＳ ゴシック"/>
          <w:b/>
          <w:sz w:val="21"/>
        </w:rPr>
        <w:t xml:space="preserve">Ｉ０１１－２ 精神科退院前訪問指導料                 380点 </w:t>
      </w:r>
    </w:p>
    <w:p>
      <w:pPr>
        <w:spacing w:before="20" w:after="20" w:line="300" w:lineRule="exact"/>
        <w:ind w:left="567"/>
      </w:pPr>
      <w:r>
        <w:rPr>
          <w:rFonts w:eastAsia="ＭＳ 明朝"/>
          <w:rFonts w:ascii="ＭＳ 明朝" w:hAnsi="ＭＳ 明朝"/>
          <w:sz w:val="20"/>
        </w:rPr>
        <w:t xml:space="preserve">注１ 入院中の患者の円滑な退院のため、患家等を訪問し、当該患者又はその家族等に対して、退院後の療養上の指導を行った場合に、当該入院中３回（入院期間が６月を超えると見込まれる患者にあっては、当該入院中６回）に限り算定する。 </w:t>
      </w:r>
    </w:p>
    <w:p>
      <w:pPr>
        <w:spacing w:before="20" w:after="20" w:line="300" w:lineRule="exact"/>
        <w:ind w:left="567"/>
      </w:pPr>
      <w:r>
        <w:rPr>
          <w:rFonts w:eastAsia="ＭＳ 明朝"/>
          <w:rFonts w:ascii="ＭＳ 明朝" w:hAnsi="ＭＳ 明朝"/>
          <w:sz w:val="20"/>
        </w:rPr>
        <w:t xml:space="preserve">２ 保健師、看護師、作業療法士又は精神保健福祉士が共同して訪問指導を行った場合は、320点を所定点数に加算する。 </w:t>
      </w:r>
    </w:p>
    <w:p>
      <w:pPr>
        <w:spacing w:before="20" w:after="20" w:line="300" w:lineRule="exact"/>
        <w:ind w:left="567"/>
      </w:pPr>
      <w:r>
        <w:rPr>
          <w:rFonts w:eastAsia="ＭＳ 明朝"/>
          <w:rFonts w:ascii="ＭＳ 明朝" w:hAnsi="ＭＳ 明朝"/>
          <w:sz w:val="20"/>
        </w:rPr>
        <w:t xml:space="preserve">３ 注１に掲げる指導に要した交通費は、患家の負担とする。 </w:t>
      </w:r>
    </w:p>
    <w:p>
      <w:pPr>
        <w:spacing w:before="160" w:after="80" w:line="300" w:lineRule="exact"/>
        <w:ind w:left="283"/>
      </w:pPr>
      <w:r>
        <w:rPr>
          <w:rFonts w:eastAsia="ＭＳ ゴシック"/>
          <w:rFonts w:ascii="ＭＳ ゴシック" w:hAnsi="ＭＳ ゴシック"/>
          <w:b/>
          <w:sz w:val="21"/>
        </w:rPr>
        <w:t xml:space="preserve">Ｉ０１２ 精神科訪問看護・指導料 </w:t>
      </w:r>
    </w:p>
    <w:p>
      <w:pPr>
        <w:spacing w:before="20" w:after="20" w:line="300" w:lineRule="exact"/>
        <w:ind w:left="567"/>
      </w:pPr>
      <w:r>
        <w:rPr>
          <w:rFonts w:eastAsia="ＭＳ 明朝"/>
          <w:rFonts w:ascii="ＭＳ 明朝" w:hAnsi="ＭＳ 明朝"/>
          <w:sz w:val="20"/>
        </w:rPr>
        <w:t xml:space="preserve">１ 精神科訪問看護・指導料（Ⅰ） </w:t>
      </w:r>
    </w:p>
    <w:p>
      <w:pPr>
        <w:spacing w:before="20" w:after="20" w:line="300" w:lineRule="exact"/>
        <w:ind w:left="850"/>
      </w:pPr>
      <w:r>
        <w:rPr>
          <w:rFonts w:eastAsia="ＭＳ 明朝"/>
          <w:rFonts w:ascii="ＭＳ 明朝" w:hAnsi="ＭＳ 明朝"/>
          <w:sz w:val="20"/>
        </w:rPr>
        <w:t xml:space="preserve">イ 保健師又は看護師による場合 </w:t>
      </w:r>
    </w:p>
    <w:p>
      <w:pPr>
        <w:spacing w:before="20" w:after="20" w:line="300" w:lineRule="exact"/>
        <w:ind w:left="1134"/>
      </w:pPr>
      <w:r>
        <w:rPr>
          <w:rFonts w:eastAsia="ＭＳ 明朝"/>
          <w:rFonts w:ascii="ＭＳ 明朝" w:hAnsi="ＭＳ 明朝"/>
          <w:sz w:val="20"/>
        </w:rPr>
        <w:t xml:space="preserve">（１） 週３日目まで 30分以上の場合     580点 </w:t>
      </w:r>
    </w:p>
    <w:p>
      <w:pPr>
        <w:spacing w:before="20" w:after="20" w:line="300" w:lineRule="exact"/>
        <w:ind w:left="1134"/>
      </w:pPr>
      <w:r>
        <w:rPr>
          <w:rFonts w:eastAsia="ＭＳ 明朝"/>
          <w:rFonts w:ascii="ＭＳ 明朝" w:hAnsi="ＭＳ 明朝"/>
          <w:sz w:val="20"/>
        </w:rPr>
        <w:t xml:space="preserve">（２） 週３日目まで 30分未満の場合     445点 </w:t>
      </w:r>
    </w:p>
    <w:p>
      <w:pPr>
        <w:spacing w:before="20" w:after="20" w:line="300" w:lineRule="exact"/>
        <w:ind w:left="1134"/>
      </w:pPr>
      <w:r>
        <w:rPr>
          <w:rFonts w:eastAsia="ＭＳ 明朝"/>
          <w:rFonts w:ascii="ＭＳ 明朝" w:hAnsi="ＭＳ 明朝"/>
          <w:sz w:val="20"/>
        </w:rPr>
        <w:t xml:space="preserve">（３） 週４日目以降 30分以上の場合     680点 </w:t>
      </w:r>
    </w:p>
    <w:p>
      <w:pPr>
        <w:spacing w:before="20" w:after="20" w:line="300" w:lineRule="exact"/>
        <w:ind w:left="1134"/>
      </w:pPr>
      <w:r>
        <w:rPr>
          <w:rFonts w:eastAsia="ＭＳ 明朝"/>
          <w:rFonts w:ascii="ＭＳ 明朝" w:hAnsi="ＭＳ 明朝"/>
          <w:sz w:val="20"/>
        </w:rPr>
        <w:t xml:space="preserve">（４） 週４日目以降 30分未満の場合     530点 </w:t>
      </w:r>
    </w:p>
    <w:p>
      <w:pPr>
        <w:spacing w:before="20" w:after="20" w:line="300" w:lineRule="exact"/>
        <w:ind w:left="850"/>
      </w:pPr>
      <w:r>
        <w:rPr>
          <w:rFonts w:eastAsia="ＭＳ 明朝"/>
          <w:rFonts w:ascii="ＭＳ 明朝" w:hAnsi="ＭＳ 明朝"/>
          <w:sz w:val="20"/>
        </w:rPr>
        <w:t xml:space="preserve">ロ 准看護師による場合 </w:t>
      </w:r>
    </w:p>
    <w:p>
      <w:pPr>
        <w:spacing w:before="20" w:after="20" w:line="300" w:lineRule="exact"/>
        <w:ind w:left="1134"/>
      </w:pPr>
      <w:r>
        <w:rPr>
          <w:rFonts w:eastAsia="ＭＳ 明朝"/>
          <w:rFonts w:ascii="ＭＳ 明朝" w:hAnsi="ＭＳ 明朝"/>
          <w:sz w:val="20"/>
        </w:rPr>
        <w:t xml:space="preserve">（１） 週３日目まで 30分以上の場合     530点 </w:t>
      </w:r>
    </w:p>
    <w:p>
      <w:pPr>
        <w:spacing w:before="20" w:after="20" w:line="300" w:lineRule="exact"/>
        <w:ind w:left="1134"/>
      </w:pPr>
      <w:r>
        <w:rPr>
          <w:rFonts w:eastAsia="ＭＳ 明朝"/>
          <w:rFonts w:ascii="ＭＳ 明朝" w:hAnsi="ＭＳ 明朝"/>
          <w:sz w:val="20"/>
        </w:rPr>
        <w:t xml:space="preserve">（２） 週３日目まで 30分未満の場合     405点 </w:t>
      </w:r>
    </w:p>
    <w:p>
      <w:pPr>
        <w:spacing w:before="20" w:after="20" w:line="300" w:lineRule="exact"/>
        <w:ind w:left="1134"/>
      </w:pPr>
      <w:r>
        <w:rPr>
          <w:rFonts w:eastAsia="ＭＳ 明朝"/>
          <w:rFonts w:ascii="ＭＳ 明朝" w:hAnsi="ＭＳ 明朝"/>
          <w:sz w:val="20"/>
        </w:rPr>
        <w:t xml:space="preserve">（３） 週４日目以降 30分以上の場合     630点 </w:t>
      </w:r>
    </w:p>
    <w:p>
      <w:pPr>
        <w:spacing w:before="20" w:after="20" w:line="300" w:lineRule="exact"/>
        <w:ind w:left="1134"/>
      </w:pPr>
      <w:r>
        <w:rPr>
          <w:rFonts w:eastAsia="ＭＳ 明朝"/>
          <w:rFonts w:ascii="ＭＳ 明朝" w:hAnsi="ＭＳ 明朝"/>
          <w:sz w:val="20"/>
        </w:rPr>
        <w:t xml:space="preserve">（４） 週４日目以降 30分未満の場合     490点 </w:t>
      </w:r>
    </w:p>
    <w:p>
      <w:pPr>
        <w:spacing w:before="20" w:after="20" w:line="300" w:lineRule="exact"/>
        <w:ind w:left="850"/>
      </w:pPr>
      <w:r>
        <w:rPr>
          <w:rFonts w:eastAsia="ＭＳ 明朝"/>
          <w:rFonts w:ascii="ＭＳ 明朝" w:hAnsi="ＭＳ 明朝"/>
          <w:sz w:val="20"/>
        </w:rPr>
        <w:t xml:space="preserve">ハ 作業療法士による場合 </w:t>
      </w:r>
    </w:p>
    <w:p>
      <w:pPr>
        <w:spacing w:before="20" w:after="20" w:line="300" w:lineRule="exact"/>
        <w:ind w:left="1134"/>
      </w:pPr>
      <w:r>
        <w:rPr>
          <w:rFonts w:eastAsia="ＭＳ 明朝"/>
          <w:rFonts w:ascii="ＭＳ 明朝" w:hAnsi="ＭＳ 明朝"/>
          <w:sz w:val="20"/>
        </w:rPr>
        <w:t xml:space="preserve">（１） 週３日目まで 30分以上の場合     580点 </w:t>
      </w:r>
    </w:p>
    <w:p>
      <w:pPr>
        <w:spacing w:before="20" w:after="20" w:line="300" w:lineRule="exact"/>
        <w:ind w:left="1134"/>
      </w:pPr>
      <w:r>
        <w:rPr>
          <w:rFonts w:eastAsia="ＭＳ 明朝"/>
          <w:rFonts w:ascii="ＭＳ 明朝" w:hAnsi="ＭＳ 明朝"/>
          <w:sz w:val="20"/>
        </w:rPr>
        <w:t xml:space="preserve">（２） 週３日目まで 30分未満の場合     445点 </w:t>
      </w:r>
    </w:p>
    <w:p>
      <w:pPr>
        <w:spacing w:before="20" w:after="20" w:line="300" w:lineRule="exact"/>
        <w:ind w:left="1134"/>
      </w:pPr>
      <w:r>
        <w:rPr>
          <w:rFonts w:eastAsia="ＭＳ 明朝"/>
          <w:rFonts w:ascii="ＭＳ 明朝" w:hAnsi="ＭＳ 明朝"/>
          <w:sz w:val="20"/>
        </w:rPr>
        <w:t xml:space="preserve">（３） 週４日目以降 30分以上の場合     680点 </w:t>
      </w:r>
    </w:p>
    <w:p>
      <w:pPr>
        <w:spacing w:before="20" w:after="20" w:line="300" w:lineRule="exact"/>
        <w:ind w:left="1134"/>
      </w:pPr>
      <w:r>
        <w:rPr>
          <w:rFonts w:eastAsia="ＭＳ 明朝"/>
          <w:rFonts w:ascii="ＭＳ 明朝" w:hAnsi="ＭＳ 明朝"/>
          <w:sz w:val="20"/>
        </w:rPr>
        <w:t xml:space="preserve">（４） 週４日目以降 30分未満の場合     530点 </w:t>
      </w:r>
    </w:p>
    <w:p>
      <w:pPr>
        <w:spacing w:before="20" w:after="20" w:line="300" w:lineRule="exact"/>
        <w:ind w:left="850"/>
      </w:pPr>
      <w:r>
        <w:rPr>
          <w:rFonts w:eastAsia="ＭＳ 明朝"/>
          <w:rFonts w:ascii="ＭＳ 明朝" w:hAnsi="ＭＳ 明朝"/>
          <w:sz w:val="20"/>
        </w:rPr>
        <w:t xml:space="preserve">ニ 精神保健福祉士による場合 </w:t>
      </w:r>
    </w:p>
    <w:p>
      <w:pPr>
        <w:spacing w:before="20" w:after="20" w:line="300" w:lineRule="exact"/>
        <w:ind w:left="1134"/>
      </w:pPr>
      <w:r>
        <w:rPr>
          <w:rFonts w:eastAsia="ＭＳ 明朝"/>
          <w:rFonts w:ascii="ＭＳ 明朝" w:hAnsi="ＭＳ 明朝"/>
          <w:sz w:val="20"/>
        </w:rPr>
        <w:t xml:space="preserve">（１） 週３日目まで 30分以上の場合     580点 </w:t>
      </w:r>
    </w:p>
    <w:p>
      <w:pPr>
        <w:spacing w:before="20" w:after="20" w:line="300" w:lineRule="exact"/>
        <w:ind w:left="1134"/>
      </w:pPr>
      <w:r>
        <w:rPr>
          <w:rFonts w:eastAsia="ＭＳ 明朝"/>
          <w:rFonts w:ascii="ＭＳ 明朝" w:hAnsi="ＭＳ 明朝"/>
          <w:sz w:val="20"/>
        </w:rPr>
        <w:t xml:space="preserve">（２） 週３日目まで 30分未満の場合     445点 </w:t>
      </w:r>
    </w:p>
    <w:p>
      <w:pPr>
        <w:spacing w:before="20" w:after="20" w:line="300" w:lineRule="exact"/>
        <w:ind w:left="1134"/>
      </w:pPr>
      <w:r>
        <w:rPr>
          <w:rFonts w:eastAsia="ＭＳ 明朝"/>
          <w:rFonts w:ascii="ＭＳ 明朝" w:hAnsi="ＭＳ 明朝"/>
          <w:sz w:val="20"/>
        </w:rPr>
        <w:t xml:space="preserve">（３） 週４日目以降 30分以上の場合     680点 </w:t>
      </w:r>
    </w:p>
    <w:p>
      <w:pPr>
        <w:spacing w:before="20" w:after="20" w:line="300" w:lineRule="exact"/>
        <w:ind w:left="1134"/>
      </w:pPr>
      <w:r>
        <w:rPr>
          <w:rFonts w:eastAsia="ＭＳ 明朝"/>
          <w:rFonts w:ascii="ＭＳ 明朝" w:hAnsi="ＭＳ 明朝"/>
          <w:sz w:val="20"/>
        </w:rPr>
        <w:t xml:space="preserve">（４） 週４日目以降 30分未満の場合     530点 </w:t>
      </w:r>
    </w:p>
    <w:p>
      <w:pPr>
        <w:spacing w:before="20" w:after="20" w:line="300" w:lineRule="exact"/>
        <w:ind w:left="567"/>
      </w:pPr>
      <w:r>
        <w:rPr>
          <w:rFonts w:eastAsia="ＭＳ 明朝"/>
          <w:rFonts w:ascii="ＭＳ 明朝" w:hAnsi="ＭＳ 明朝"/>
          <w:sz w:val="20"/>
        </w:rPr>
        <w:t xml:space="preserve">２ 削除 </w:t>
      </w:r>
    </w:p>
    <w:p>
      <w:pPr>
        <w:spacing w:before="20" w:after="20" w:line="300" w:lineRule="exact"/>
        <w:ind w:left="567"/>
      </w:pPr>
      <w:r>
        <w:rPr>
          <w:rFonts w:eastAsia="ＭＳ 明朝"/>
          <w:rFonts w:ascii="ＭＳ 明朝" w:hAnsi="ＭＳ 明朝"/>
          <w:sz w:val="20"/>
        </w:rPr>
        <w:t xml:space="preserve">３ 精神科訪問看護・指導料（Ⅲ） </w:t>
      </w:r>
    </w:p>
    <w:p>
      <w:pPr>
        <w:spacing w:before="20" w:after="20" w:line="300" w:lineRule="exact"/>
        <w:ind w:left="850"/>
      </w:pPr>
      <w:r>
        <w:rPr>
          <w:rFonts w:eastAsia="ＭＳ 明朝"/>
          <w:rFonts w:ascii="ＭＳ 明朝" w:hAnsi="ＭＳ 明朝"/>
          <w:sz w:val="20"/>
        </w:rPr>
        <w:t xml:space="preserve">イ 保健師又は看護師による場合 </w:t>
      </w:r>
    </w:p>
    <w:p>
      <w:pPr>
        <w:spacing w:before="20" w:after="20" w:line="300" w:lineRule="exact"/>
        <w:ind w:left="1134"/>
      </w:pPr>
      <w:r>
        <w:rPr>
          <w:rFonts w:eastAsia="ＭＳ 明朝"/>
          <w:rFonts w:ascii="ＭＳ 明朝" w:hAnsi="ＭＳ 明朝"/>
          <w:sz w:val="20"/>
        </w:rPr>
        <w:t xml:space="preserve">（１） 同一日に２人 ① 週３日目まで 30分以上の場合   580点 ② 週３日目まで 30分未満の場合   445点 ③ 週４日目以降 30分以上の場合   680点 ④ 週４日目以降 30分未満の場合   530点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同一日に３人以上９人以下 </w:t>
      </w:r>
      <w:r>
        <w:rPr>
          <w:rFonts w:eastAsia="ＭＳ 明朝"/>
          <w:rFonts w:ascii="ＭＳ 明朝" w:hAnsi="ＭＳ 明朝"/>
          <w:sz w:val="20"/>
        </w:rPr>
        <w:t xml:space="preserve">① 週３日目まで 30分以上の場合   293点 ② 週３日目まで 30分未満の場合   225点 ③ 週４日目以降 30分以上の場合   343点 ④ 週４日目以降 30分未満の場合   268点 </w:t>
      </w:r>
    </w:p>
    <w:p>
      <w:pPr>
        <w:spacing w:before="20" w:after="20" w:line="300" w:lineRule="exact"/>
        <w:ind w:left="1134"/>
      </w:pPr>
      <w:r>
        <w:rPr>
          <w:rFonts w:eastAsia="ＭＳ 明朝"/>
          <w:rFonts w:ascii="ＭＳ 明朝" w:hAnsi="ＭＳ 明朝"/>
          <w:sz w:val="20"/>
          <w:u w:val="single"/>
        </w:rPr>
        <w:t xml:space="preserve">（3） 同一日に10人以上19人以下 ① 月20日目まで 30分以上の場合   290点 ② 月20日目まで 30分未満の場合   223点 ③ 月21日目以降  30分以上の場合   280点 ④ 月21日目以降  30分未満の場合   213点 </w:t>
      </w:r>
    </w:p>
    <w:p>
      <w:pPr>
        <w:spacing w:before="20" w:after="20" w:line="300" w:lineRule="exact"/>
        <w:ind w:left="1134"/>
      </w:pPr>
      <w:r>
        <w:rPr>
          <w:rFonts w:eastAsia="ＭＳ 明朝"/>
          <w:rFonts w:ascii="ＭＳ 明朝" w:hAnsi="ＭＳ 明朝"/>
          <w:sz w:val="20"/>
          <w:u w:val="single"/>
        </w:rPr>
        <w:t xml:space="preserve">（4）  同一日に20人以上49人以下 ① 月20日目まで 30分以上の場合   285点 ② 月20日目まで 30分未満の場合   219点 ③ 月21日目以降  30分以上の場合   275点 ④ 月21日目以降  30分未満の場合   209点 </w:t>
      </w:r>
    </w:p>
    <w:p>
      <w:pPr>
        <w:spacing w:before="20" w:after="20" w:line="300" w:lineRule="exact"/>
        <w:ind w:left="1134"/>
      </w:pPr>
      <w:r>
        <w:rPr>
          <w:rFonts w:eastAsia="ＭＳ 明朝"/>
          <w:rFonts w:ascii="ＭＳ 明朝" w:hAnsi="ＭＳ 明朝"/>
          <w:sz w:val="20"/>
          <w:u w:val="single"/>
        </w:rPr>
        <w:t xml:space="preserve">（５） 同一日に50人以上 ① 月20日目まで 30分以上の場合   275点 ② 月20日目まで 30分未満の場合   211点 ③ 月21日目以降  30分以上の場合   265点 ④ 月21日目以降  30分未満の場合   201点 </w:t>
      </w:r>
    </w:p>
    <w:p>
      <w:pPr>
        <w:spacing w:before="20" w:after="20" w:line="300" w:lineRule="exact"/>
        <w:ind w:left="850"/>
      </w:pPr>
      <w:r>
        <w:rPr>
          <w:rFonts w:eastAsia="ＭＳ 明朝"/>
          <w:rFonts w:ascii="ＭＳ 明朝" w:hAnsi="ＭＳ 明朝"/>
          <w:sz w:val="20"/>
        </w:rPr>
        <w:t xml:space="preserve">ロ 准看護師による場合 </w:t>
      </w:r>
    </w:p>
    <w:p>
      <w:pPr>
        <w:spacing w:before="20" w:after="20" w:line="300" w:lineRule="exact"/>
        <w:ind w:left="1134"/>
      </w:pPr>
      <w:r>
        <w:rPr>
          <w:rFonts w:eastAsia="ＭＳ 明朝"/>
          <w:rFonts w:ascii="ＭＳ 明朝" w:hAnsi="ＭＳ 明朝"/>
          <w:sz w:val="20"/>
        </w:rPr>
        <w:t xml:space="preserve">（１） 同一日に２人 ① 週３日目まで 30分以上の場合   530点 ② 週３日目まで 30分未満の場合   405点 ③ 週４日目以降 30分以上の場合   630点 ④ 週４日目以降 30分未満の場合   490点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同一日に３人以上９人以下 </w:t>
      </w:r>
      <w:r>
        <w:rPr>
          <w:rFonts w:eastAsia="ＭＳ 明朝"/>
          <w:rFonts w:ascii="ＭＳ 明朝" w:hAnsi="ＭＳ 明朝"/>
          <w:sz w:val="20"/>
        </w:rPr>
        <w:t xml:space="preserve">① 週３日目まで 30分以上の場合   268点 ② 週３日目まで 30分未満の場合   205点 ③ 週４日目以降 30分以上の場合   318点 ④ 週４日目以降 30分未満の場合   248点 </w:t>
      </w:r>
    </w:p>
    <w:p>
      <w:pPr>
        <w:spacing w:before="20" w:after="20" w:line="300" w:lineRule="exact"/>
        <w:ind w:left="1134"/>
      </w:pPr>
      <w:r>
        <w:rPr>
          <w:rFonts w:eastAsia="ＭＳ 明朝"/>
          <w:rFonts w:ascii="ＭＳ 明朝" w:hAnsi="ＭＳ 明朝"/>
          <w:sz w:val="20"/>
          <w:u w:val="single"/>
        </w:rPr>
        <w:t xml:space="preserve">（3） 同一日に10人以上19人以下 ① 月20日目まで 30分以上の場合   266点 ② 月20日目まで 30分未満の場合   204点 ③ 月21日目以降  30分以上の場合   256点 ④ 月21日目以降  30分未満の場合   194点 </w:t>
      </w:r>
    </w:p>
    <w:p>
      <w:pPr>
        <w:spacing w:before="20" w:after="20" w:line="300" w:lineRule="exact"/>
        <w:ind w:left="1134"/>
      </w:pPr>
      <w:r>
        <w:rPr>
          <w:rFonts w:eastAsia="ＭＳ 明朝"/>
          <w:rFonts w:ascii="ＭＳ 明朝" w:hAnsi="ＭＳ 明朝"/>
          <w:sz w:val="20"/>
          <w:u w:val="single"/>
        </w:rPr>
        <w:t xml:space="preserve">（4） 同一日に20人以上49人以下 ① 月20日目まで 30分以上の場合   261点 ② 月20日目まで 30分未満の場合   200点 ③ 月21日目以降  30分以上の場合   251点 ④ 月21日目以降  30分未満の場合   190点 </w:t>
      </w:r>
    </w:p>
    <w:p>
      <w:pPr>
        <w:spacing w:before="20" w:after="20" w:line="300" w:lineRule="exact"/>
        <w:ind w:left="1134"/>
      </w:pPr>
      <w:r>
        <w:rPr>
          <w:rFonts w:eastAsia="ＭＳ 明朝"/>
          <w:rFonts w:ascii="ＭＳ 明朝" w:hAnsi="ＭＳ 明朝"/>
          <w:sz w:val="20"/>
          <w:u w:val="single"/>
        </w:rPr>
        <w:t xml:space="preserve">（５） 同一日に50人以上 ① 月20日目まで 30分以上の場合   251点 ② 月20日目まで 30分未満の場合   192点 ③ 月21日目以降  30分以上の場合   241点 ④ 月21日目以降  30分未満の場合   182点 </w:t>
      </w:r>
    </w:p>
    <w:p>
      <w:pPr>
        <w:spacing w:before="20" w:after="20" w:line="300" w:lineRule="exact"/>
        <w:ind w:left="850"/>
      </w:pPr>
      <w:r>
        <w:rPr>
          <w:rFonts w:eastAsia="ＭＳ 明朝"/>
          <w:rFonts w:ascii="ＭＳ 明朝" w:hAnsi="ＭＳ 明朝"/>
          <w:sz w:val="20"/>
        </w:rPr>
        <w:t xml:space="preserve">ハ 作業療法士による場合 </w:t>
      </w:r>
    </w:p>
    <w:p>
      <w:pPr>
        <w:spacing w:before="20" w:after="20" w:line="300" w:lineRule="exact"/>
        <w:ind w:left="1134"/>
      </w:pPr>
      <w:r>
        <w:rPr>
          <w:rFonts w:eastAsia="ＭＳ 明朝"/>
          <w:rFonts w:ascii="ＭＳ 明朝" w:hAnsi="ＭＳ 明朝"/>
          <w:sz w:val="20"/>
        </w:rPr>
        <w:t xml:space="preserve">（１） 同一日に２人 ① 週３日目まで 30分以上の場合   580点 ② 週３日目まで 30分未満の場合   445点 ③ 週４日目以降 30分以上の場合   680点 ④ 週４日目以降 30分未満の場合   530点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同一日に３人以上９人以下 </w:t>
      </w:r>
      <w:r>
        <w:rPr>
          <w:rFonts w:eastAsia="ＭＳ 明朝"/>
          <w:rFonts w:ascii="ＭＳ 明朝" w:hAnsi="ＭＳ 明朝"/>
          <w:sz w:val="20"/>
        </w:rPr>
        <w:t xml:space="preserve">① 週３日目まで 30分以上の場合   293点 ② 週３日目まで 30分未満の場合   225点 ③ 週４日目以降 30分以上の場合   343点 ④ 週４日目以降 30分未満の場合   268点 </w:t>
      </w:r>
    </w:p>
    <w:p>
      <w:pPr>
        <w:spacing w:before="20" w:after="20" w:line="300" w:lineRule="exact"/>
        <w:ind w:left="1134"/>
      </w:pPr>
      <w:r>
        <w:rPr>
          <w:rFonts w:eastAsia="ＭＳ 明朝"/>
          <w:rFonts w:ascii="ＭＳ 明朝" w:hAnsi="ＭＳ 明朝"/>
          <w:sz w:val="20"/>
          <w:u w:val="single"/>
        </w:rPr>
        <w:t xml:space="preserve">（3） 同一日に10人以上19人以下 ① 月20日目まで 30分以上の場合   290点 ② 月20日目まで 30分未満の場合   223点 ③ 月21日目以降  30分以上の場合   280点 ④ 月21日目以降  30分未満の場合   213点 </w:t>
      </w:r>
    </w:p>
    <w:p>
      <w:pPr>
        <w:spacing w:before="20" w:after="20" w:line="300" w:lineRule="exact"/>
        <w:ind w:left="1134"/>
      </w:pPr>
      <w:r>
        <w:rPr>
          <w:rFonts w:eastAsia="ＭＳ 明朝"/>
          <w:rFonts w:ascii="ＭＳ 明朝" w:hAnsi="ＭＳ 明朝"/>
          <w:sz w:val="20"/>
          <w:u w:val="single"/>
        </w:rPr>
        <w:t xml:space="preserve">（4）  同一日に20人以上49人以下 ① 月20日目まで 30分以上の場合   285点 ② 月20日目まで 30分未満の場合   219点 ③ 月21日目以降  30分以上の場合   275点 ④ 月21日目以降  30分未満の場合   209点 </w:t>
      </w:r>
    </w:p>
    <w:p>
      <w:pPr>
        <w:spacing w:before="20" w:after="20" w:line="300" w:lineRule="exact"/>
        <w:ind w:left="1134"/>
      </w:pPr>
      <w:r>
        <w:rPr>
          <w:rFonts w:eastAsia="ＭＳ 明朝"/>
          <w:rFonts w:ascii="ＭＳ 明朝" w:hAnsi="ＭＳ 明朝"/>
          <w:sz w:val="20"/>
          <w:u w:val="single"/>
        </w:rPr>
        <w:t xml:space="preserve">（５） 同一日に50人以上 ① 月20日目まで 30分以上の場合   275点 ② 月20日目まで 30分未満の場合   211点 ③ 月21日目以降  30分以上の場合   265点 ④ 月21日目以降  30分未満の場合   201点 </w:t>
      </w:r>
    </w:p>
    <w:p>
      <w:pPr>
        <w:spacing w:before="20" w:after="20" w:line="300" w:lineRule="exact"/>
        <w:ind w:left="850"/>
      </w:pPr>
      <w:r>
        <w:rPr>
          <w:rFonts w:eastAsia="ＭＳ 明朝"/>
          <w:rFonts w:ascii="ＭＳ 明朝" w:hAnsi="ＭＳ 明朝"/>
          <w:sz w:val="20"/>
        </w:rPr>
        <w:t xml:space="preserve">ニ 精神保健福祉士による場合 </w:t>
      </w:r>
    </w:p>
    <w:p>
      <w:pPr>
        <w:spacing w:before="20" w:after="20" w:line="300" w:lineRule="exact"/>
        <w:ind w:left="1134"/>
      </w:pPr>
      <w:r>
        <w:rPr>
          <w:rFonts w:eastAsia="ＭＳ 明朝"/>
          <w:rFonts w:ascii="ＭＳ 明朝" w:hAnsi="ＭＳ 明朝"/>
          <w:sz w:val="20"/>
        </w:rPr>
        <w:t xml:space="preserve">（１） 同一日に２人 ① 週３日目まで 30分以上の場合   580点 ② 週３日目まで 30分未満の場合   445点 ③ 週４日目以降 30分以上の場合   680点 ④ 週４日目以降 30分未満の場合   530点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同一日に３人以上９人以下 </w:t>
      </w:r>
      <w:r>
        <w:rPr>
          <w:rFonts w:eastAsia="ＭＳ 明朝"/>
          <w:rFonts w:ascii="ＭＳ 明朝" w:hAnsi="ＭＳ 明朝"/>
          <w:sz w:val="20"/>
        </w:rPr>
        <w:t xml:space="preserve">① 週３日目まで 30分以上の場合   293点 ② 週３日目まで 30分未満の場合   225点 ③ 週４日目以降 30分以上の場合   343点 ④ 週４日目以降 30分未満の場合   268点 </w:t>
      </w:r>
    </w:p>
    <w:p>
      <w:pPr>
        <w:spacing w:before="20" w:after="20" w:line="300" w:lineRule="exact"/>
        <w:ind w:left="1134"/>
      </w:pPr>
      <w:r>
        <w:rPr>
          <w:rFonts w:eastAsia="ＭＳ 明朝"/>
          <w:rFonts w:ascii="ＭＳ 明朝" w:hAnsi="ＭＳ 明朝"/>
          <w:sz w:val="20"/>
          <w:u w:val="single"/>
        </w:rPr>
        <w:t xml:space="preserve">（3） 同一日に10人以上19人以下 ① 月20日目まで 30分以上の場合   290点 ② 月20日目まで 30分未満の場合   223点 ③ 月21日目以降  30分以上の場合   280点 ④ 月21日目以降  30分未満の場合   213点 </w:t>
      </w:r>
    </w:p>
    <w:p>
      <w:pPr>
        <w:spacing w:before="20" w:after="20" w:line="300" w:lineRule="exact"/>
        <w:ind w:left="1134"/>
      </w:pPr>
      <w:r>
        <w:rPr>
          <w:rFonts w:eastAsia="ＭＳ 明朝"/>
          <w:rFonts w:ascii="ＭＳ 明朝" w:hAnsi="ＭＳ 明朝"/>
          <w:sz w:val="20"/>
          <w:u w:val="single"/>
        </w:rPr>
        <w:t xml:space="preserve">（4）  同一日に20人以上49人以下 ① 月20日目まで 30分以上の場合   285点 ② 月20日目まで 30分未満の場合   219点 ③ 月21日目以降  30分以上の場合   275点 ④ 月21日目以降  30分未満の場合   209点 </w:t>
      </w:r>
    </w:p>
    <w:p>
      <w:pPr>
        <w:spacing w:before="20" w:after="20" w:line="300" w:lineRule="exact"/>
        <w:ind w:left="1134"/>
      </w:pPr>
      <w:r>
        <w:rPr>
          <w:rFonts w:eastAsia="ＭＳ 明朝"/>
          <w:rFonts w:ascii="ＭＳ 明朝" w:hAnsi="ＭＳ 明朝"/>
          <w:sz w:val="20"/>
          <w:u w:val="single"/>
        </w:rPr>
        <w:t xml:space="preserve">（５） 同一日に50人以上 ① 月20日目まで 30分以上の場合   275点 ② 月20日目まで 30分未満の場合   211点 ③ 月21日目以降  30分以上の場合   265点 ④ 月21日目以降  30分未満の場合   201点 </w:t>
      </w:r>
    </w:p>
    <w:p>
      <w:pPr>
        <w:spacing w:before="20" w:after="20" w:line="300" w:lineRule="exact"/>
        <w:ind w:left="567"/>
      </w:pPr>
      <w:r>
        <w:rPr>
          <w:rFonts w:eastAsia="ＭＳ 明朝"/>
          <w:rFonts w:ascii="ＭＳ 明朝" w:hAnsi="ＭＳ 明朝"/>
          <w:sz w:val="20"/>
        </w:rPr>
        <w:t>注１ １については、入院中の患者以外の精神障害者である患者又はその家族等（当該患者と同一</w:t>
      </w:r>
      <w:r>
        <w:rPr>
          <w:rFonts w:eastAsia="ＭＳ 明朝"/>
          <w:rFonts w:ascii="ＭＳ 明朝" w:hAnsi="ＭＳ 明朝"/>
          <w:sz w:val="20"/>
          <w:u w:val="single"/>
        </w:rPr>
        <w:t>の建物又は同一の敷地内の建物に居住する他の</w:t>
      </w:r>
      <w:r>
        <w:rPr>
          <w:rFonts w:eastAsia="ＭＳ 明朝"/>
          <w:rFonts w:ascii="ＭＳ 明朝" w:hAnsi="ＭＳ 明朝"/>
          <w:sz w:val="20"/>
        </w:rPr>
        <w:t>患者に対して当該保険医療機関が同一日に精神科訪問看護・指導を行う場合の当該患者（以下</w:t>
      </w:r>
      <w:r>
        <w:rPr>
          <w:rFonts w:eastAsia="ＭＳ 明朝"/>
          <w:rFonts w:ascii="ＭＳ 明朝" w:hAnsi="ＭＳ 明朝"/>
          <w:sz w:val="20"/>
          <w:u w:val="single"/>
        </w:rPr>
        <w:t>この区分番号において「同一建物等居住者」と</w:t>
      </w:r>
      <w:r>
        <w:rPr>
          <w:rFonts w:eastAsia="ＭＳ 明朝"/>
          <w:rFonts w:ascii="ＭＳ 明朝" w:hAnsi="ＭＳ 明朝"/>
          <w:sz w:val="20"/>
        </w:rPr>
        <w:t xml:space="preserve">いう。）を除く。）に対して、当該患者を診察ぼうした精神科を標榜する保険医療機関の保健師、看護師、准看護師、作業療法士又は精神保健福祉士（以下この区分番号において「看護師等」という。）を訪問させて、看護又は療養上必要な指導を行わせた場合に、精神科訪問看護・指導料（Ⅲ）、区分番号Ｃ００５に掲げる在宅患者訪問看護・指導料（３を除く。）及び区分番号Ｃ００５－１－２に掲げる同一建物居住者訪問看護・指導料（３を除く。）を算定する日と合わせて週３回（当該患者の退院後３月以内の期間において行われる場合にあっては、週５回）に限り算定する。ただし、当該患者が服薬中断等により急性増悪した場合であって、医師が必要と認め指示した場合には、１月に１回に限り、当該急性増悪した日から７日以内の期間については、１日につき１回に限り算定することができる。 </w:t>
      </w:r>
    </w:p>
    <w:p>
      <w:pPr>
        <w:spacing w:before="20" w:after="20" w:line="300" w:lineRule="exact"/>
        <w:ind w:left="567"/>
      </w:pPr>
      <w:r>
        <w:rPr>
          <w:rFonts w:eastAsia="ＭＳ 明朝"/>
          <w:rFonts w:ascii="ＭＳ 明朝" w:hAnsi="ＭＳ 明朝"/>
          <w:sz w:val="20"/>
        </w:rPr>
        <w:t>２ ３については、入院中の患者以外の精神障害者である患者又はその家族等であって、同一日</w:t>
      </w:r>
      <w:r>
        <w:rPr>
          <w:rFonts w:eastAsia="ＭＳ 明朝"/>
          <w:rFonts w:ascii="ＭＳ 明朝" w:hAnsi="ＭＳ 明朝"/>
          <w:sz w:val="20"/>
          <w:u w:val="single"/>
        </w:rPr>
        <w:t>に同一建物等居住者であるものに対して、当該</w:t>
      </w:r>
      <w:r>
        <w:rPr>
          <w:rFonts w:eastAsia="ＭＳ 明朝"/>
          <w:rFonts w:ascii="ＭＳ 明朝" w:hAnsi="ＭＳ 明朝"/>
          <w:sz w:val="20"/>
        </w:rPr>
        <w:t xml:space="preserve">ぼう患者を診察した精神科を標榜する保険医療機関の看護師等を訪問させて、看護又は療養上必要な指導を行わせた場合に、精神科訪問看護・指導料（Ⅰ）、区分番号Ｃ００５に掲げる在宅患者訪問看護・指導料（３を除く。）及び区分番号Ｃ００５－１－２に掲げる同一建物居住者訪問看護・指導料（３を除く。）を算定する日と合わせて週３回（当該患者の退院後３月以内の期間において行われる場合にあっては、週５回）に限り、患者１人につきそれぞれ所定点数を算定する。ただし、当該患者が服薬中断等により急性増悪した場合であって、医師が必要と認め指示した場合には、１月に１回に限り、当該急性増悪した日から７日以内の期間について、１日につき１回に限り算定することができる。 </w:t>
      </w:r>
    </w:p>
    <w:p>
      <w:pPr>
        <w:spacing w:before="20" w:after="20" w:line="300" w:lineRule="exact"/>
        <w:ind w:left="567"/>
      </w:pPr>
      <w:r>
        <w:rPr>
          <w:rFonts w:eastAsia="ＭＳ 明朝"/>
          <w:rFonts w:ascii="ＭＳ 明朝" w:hAnsi="ＭＳ 明朝"/>
          <w:sz w:val="20"/>
        </w:rPr>
        <w:t xml:space="preserve">３ 注１ただし書及び注２ただし書の患者について、更に継続した訪問看護が必要と医師が判断した場合には、急性増悪した日から１月以内の医師が指示した連続した７日間（注１ただし書及び注２ただし書に規定する期間を除く。）については、１日につき１回に限り算定することができる。 </w:t>
      </w:r>
    </w:p>
    <w:p>
      <w:pPr>
        <w:spacing w:before="20" w:after="20" w:line="300" w:lineRule="exact"/>
        <w:ind w:left="567"/>
      </w:pPr>
      <w:r>
        <w:rPr>
          <w:rFonts w:eastAsia="ＭＳ 明朝"/>
          <w:rFonts w:ascii="ＭＳ 明朝" w:hAnsi="ＭＳ 明朝"/>
          <w:sz w:val="20"/>
        </w:rPr>
        <w:t>４ 注１及び注２に規定する場合（いずれも30分未満の場合を除く。）であって、複数の看護師等又は看護補助者を訪問させて、看護又は療養上必要な指導を行わせた場合は、複数名精神科</w:t>
      </w:r>
      <w:r>
        <w:rPr>
          <w:rFonts w:eastAsia="ＭＳ 明朝"/>
          <w:rFonts w:ascii="ＭＳ 明朝" w:hAnsi="ＭＳ 明朝"/>
          <w:sz w:val="20"/>
          <w:u w:val="single"/>
        </w:rPr>
        <w:t>訪問看護・指導加算として、同一日に、当該加算又は区分番号Ｃ００５－１－２に掲げる同一建物居住者訪問看護・指導料の注４に規定する複数名訪問看護・指導加算を算定する患者（同一建物等居住者に限る。）の合計人数に応じて</w:t>
      </w:r>
      <w:r>
        <w:rPr>
          <w:rFonts w:eastAsia="ＭＳ 明朝"/>
          <w:rFonts w:ascii="ＭＳ 明朝" w:hAnsi="ＭＳ 明朝"/>
          <w:sz w:val="20"/>
        </w:rPr>
        <w:t xml:space="preserve">次に掲げる区分に従い、１日につき、いずれかを所定点数に加算する。ただし、ハの場合にあっては週１日を限度とする。 </w:t>
      </w:r>
    </w:p>
    <w:p>
      <w:pPr>
        <w:spacing w:before="20" w:after="20" w:line="300" w:lineRule="exact"/>
        <w:ind w:left="850"/>
      </w:pPr>
      <w:r>
        <w:rPr>
          <w:rFonts w:eastAsia="ＭＳ 明朝"/>
          <w:rFonts w:ascii="ＭＳ 明朝" w:hAnsi="ＭＳ 明朝"/>
          <w:sz w:val="20"/>
        </w:rPr>
        <w:t xml:space="preserve">イ 所定点数を算定する精神科訪問看護・指導を行う保健師又は看護師が他の保健師、看護師、作業療法士又は精神保健福祉士と同時に精神科訪問看護・指導を行う場合 </w:t>
      </w:r>
    </w:p>
    <w:p>
      <w:pPr>
        <w:spacing w:before="20" w:after="20" w:line="300" w:lineRule="exact"/>
        <w:ind w:left="1134"/>
      </w:pPr>
      <w:r>
        <w:rPr>
          <w:rFonts w:eastAsia="ＭＳ 明朝"/>
          <w:rFonts w:ascii="ＭＳ 明朝" w:hAnsi="ＭＳ 明朝"/>
          <w:sz w:val="20"/>
        </w:rPr>
        <w:t xml:space="preserve">（１） １日に１回の場合 ① 同一建物内１人又は２人       450点 ② </w:t>
      </w:r>
      <w:r>
        <w:rPr>
          <w:rFonts w:eastAsia="ＭＳ 明朝"/>
          <w:rFonts w:ascii="ＭＳ 明朝" w:hAnsi="ＭＳ 明朝"/>
          <w:sz w:val="20"/>
          <w:u w:val="single"/>
        </w:rPr>
        <w:t xml:space="preserve">同一建物内３人以上９人以下   400点 ③ 同一建物内10人以上19人以下   340点 ④ 同一建物内20人以上49人以下   300点 ⑤ 同一建物内50人以上           270点 </w:t>
      </w:r>
    </w:p>
    <w:p>
      <w:pPr>
        <w:spacing w:before="20" w:after="20" w:line="300" w:lineRule="exact"/>
        <w:ind w:left="1134"/>
      </w:pPr>
      <w:r>
        <w:rPr>
          <w:rFonts w:eastAsia="ＭＳ 明朝"/>
          <w:rFonts w:ascii="ＭＳ 明朝" w:hAnsi="ＭＳ 明朝"/>
          <w:sz w:val="20"/>
        </w:rPr>
        <w:t xml:space="preserve">（２） １日に２回の場合 ① 同一建物内１人又は２人       900点 ② </w:t>
      </w:r>
      <w:r>
        <w:rPr>
          <w:rFonts w:eastAsia="ＭＳ 明朝"/>
          <w:rFonts w:ascii="ＭＳ 明朝" w:hAnsi="ＭＳ 明朝"/>
          <w:sz w:val="20"/>
          <w:u w:val="single"/>
        </w:rPr>
        <w:t xml:space="preserve">同一建物内３人以上９人以下   810点 ③ 同一建物内10人以上19人以下   688点 ④ 同一建物内20人以上49人以下   607点 ⑤ 同一建物内50人以上           546点 </w:t>
      </w:r>
    </w:p>
    <w:p>
      <w:pPr>
        <w:spacing w:before="20" w:after="20" w:line="300" w:lineRule="exact"/>
        <w:ind w:left="1134"/>
      </w:pPr>
      <w:r>
        <w:rPr>
          <w:rFonts w:eastAsia="ＭＳ 明朝"/>
          <w:rFonts w:ascii="ＭＳ 明朝" w:hAnsi="ＭＳ 明朝"/>
          <w:sz w:val="20"/>
        </w:rPr>
        <w:t xml:space="preserve">（３） １日に３回以上の場合 ① 同一建物内１人又は２人     1,450点 ② </w:t>
      </w:r>
      <w:r>
        <w:rPr>
          <w:rFonts w:eastAsia="ＭＳ 明朝"/>
          <w:rFonts w:ascii="ＭＳ 明朝" w:hAnsi="ＭＳ 明朝"/>
          <w:sz w:val="20"/>
          <w:u w:val="single"/>
        </w:rPr>
        <w:t xml:space="preserve">同一建物内３人以上９人以下 1,300点 ③ 同一建物内10人以上19人以下 1,105点 ④ 同一建物内20人以上49人以下   975点 ⑤ 同一建物内50人以上           877点 </w:t>
      </w:r>
    </w:p>
    <w:p>
      <w:pPr>
        <w:spacing w:before="20" w:after="20" w:line="300" w:lineRule="exact"/>
        <w:ind w:left="850"/>
      </w:pPr>
      <w:r>
        <w:rPr>
          <w:rFonts w:eastAsia="ＭＳ 明朝"/>
          <w:rFonts w:ascii="ＭＳ 明朝" w:hAnsi="ＭＳ 明朝"/>
          <w:sz w:val="20"/>
        </w:rPr>
        <w:t xml:space="preserve">ロ 所定点数を算定する精神科訪問看護・指導を行う保健師又は看護師が准看護師と同時に精神科訪問看護・指導を行う場合 </w:t>
      </w:r>
    </w:p>
    <w:p>
      <w:pPr>
        <w:spacing w:before="20" w:after="20" w:line="300" w:lineRule="exact"/>
        <w:ind w:left="1134"/>
      </w:pPr>
      <w:r>
        <w:rPr>
          <w:rFonts w:eastAsia="ＭＳ 明朝"/>
          <w:rFonts w:ascii="ＭＳ 明朝" w:hAnsi="ＭＳ 明朝"/>
          <w:sz w:val="20"/>
        </w:rPr>
        <w:t xml:space="preserve">（１） １日に１回の場合 ① 同一建物内１人又は２人       380点 ② </w:t>
      </w:r>
      <w:r>
        <w:rPr>
          <w:rFonts w:eastAsia="ＭＳ 明朝"/>
          <w:rFonts w:ascii="ＭＳ 明朝" w:hAnsi="ＭＳ 明朝"/>
          <w:sz w:val="20"/>
          <w:u w:val="single"/>
        </w:rPr>
        <w:t xml:space="preserve">同一建物内３人以上９人以下   340点 ③ 同一建物内10人以上19人以下   280点 ④ 同一建物内20人以上49人以下   250点 ⑤ 同一建物内50人以上           220点 </w:t>
      </w:r>
    </w:p>
    <w:p>
      <w:pPr>
        <w:spacing w:before="20" w:after="20" w:line="300" w:lineRule="exact"/>
        <w:ind w:left="1134"/>
      </w:pPr>
      <w:r>
        <w:rPr>
          <w:rFonts w:eastAsia="ＭＳ 明朝"/>
          <w:rFonts w:ascii="ＭＳ 明朝" w:hAnsi="ＭＳ 明朝"/>
          <w:sz w:val="20"/>
        </w:rPr>
        <w:t xml:space="preserve">（２） １日に２回の場合 ① 同一建物内１人又は２人       760点 ② </w:t>
      </w:r>
      <w:r>
        <w:rPr>
          <w:rFonts w:eastAsia="ＭＳ 明朝"/>
          <w:rFonts w:ascii="ＭＳ 明朝" w:hAnsi="ＭＳ 明朝"/>
          <w:sz w:val="20"/>
          <w:u w:val="single"/>
        </w:rPr>
        <w:t xml:space="preserve">同一建物内３人以上９人以下   680点 ③ 同一建物内10人以上19人以下   560点 ④ 同一建物内20人以上49人以下   500点 ⑤ 同一建物内50人以上           440点 </w:t>
      </w:r>
    </w:p>
    <w:p>
      <w:pPr>
        <w:spacing w:before="20" w:after="20" w:line="300" w:lineRule="exact"/>
        <w:ind w:left="1134"/>
      </w:pPr>
      <w:r>
        <w:rPr>
          <w:rFonts w:eastAsia="ＭＳ 明朝"/>
          <w:rFonts w:ascii="ＭＳ 明朝" w:hAnsi="ＭＳ 明朝"/>
          <w:sz w:val="20"/>
        </w:rPr>
        <w:t xml:space="preserve">（３） １日に３回以上の場合 ① 同一建物内１人又は２人     1,240点 ② </w:t>
      </w:r>
      <w:r>
        <w:rPr>
          <w:rFonts w:eastAsia="ＭＳ 明朝"/>
          <w:rFonts w:ascii="ＭＳ 明朝" w:hAnsi="ＭＳ 明朝"/>
          <w:sz w:val="20"/>
          <w:u w:val="single"/>
        </w:rPr>
        <w:t xml:space="preserve">同一建物内３人以上９人以下 1,120点 ③ 同一建物内10人以上19人以下   922点 ④ 同一建物内20人以上49人以下   823点 ⑤ 同一建物内50人以上           724点 </w:t>
      </w:r>
    </w:p>
    <w:p>
      <w:pPr>
        <w:spacing w:before="20" w:after="20" w:line="300" w:lineRule="exact"/>
        <w:ind w:left="850"/>
      </w:pPr>
      <w:r>
        <w:rPr>
          <w:rFonts w:eastAsia="ＭＳ 明朝"/>
          <w:rFonts w:ascii="ＭＳ 明朝" w:hAnsi="ＭＳ 明朝"/>
          <w:sz w:val="20"/>
        </w:rPr>
        <w:t xml:space="preserve">ハ 所定点数を算定する精神科訪問看護・指導を行う保健師又は看護師が看護補助者と同時に精神科訪問看護・指導を行う場合 </w:t>
      </w:r>
    </w:p>
    <w:p>
      <w:pPr>
        <w:spacing w:before="20" w:after="20" w:line="300" w:lineRule="exact"/>
        <w:ind w:left="1134"/>
      </w:pPr>
      <w:r>
        <w:rPr>
          <w:rFonts w:eastAsia="ＭＳ 明朝"/>
          <w:rFonts w:ascii="ＭＳ 明朝" w:hAnsi="ＭＳ 明朝"/>
          <w:sz w:val="20"/>
        </w:rPr>
        <w:t xml:space="preserve">（１） 同一建物内１人又は２人         300点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同一建物内３人以上９人以下   </w:t>
      </w:r>
      <w:r>
        <w:rPr>
          <w:rFonts w:eastAsia="ＭＳ 明朝"/>
          <w:rFonts w:ascii="ＭＳ 明朝" w:hAnsi="ＭＳ 明朝"/>
          <w:sz w:val="20"/>
        </w:rPr>
        <w:t xml:space="preserve"> 270点 </w:t>
      </w:r>
    </w:p>
    <w:p>
      <w:pPr>
        <w:spacing w:before="20" w:after="20" w:line="300" w:lineRule="exact"/>
        <w:ind w:left="1134"/>
      </w:pPr>
      <w:r>
        <w:rPr>
          <w:rFonts w:eastAsia="ＭＳ 明朝"/>
          <w:rFonts w:ascii="ＭＳ 明朝" w:hAnsi="ＭＳ 明朝"/>
          <w:sz w:val="20"/>
          <w:u w:val="single"/>
        </w:rPr>
        <w:t xml:space="preserve">（3） 同一建物内10人以上19人以下     210点 </w:t>
      </w:r>
    </w:p>
    <w:p>
      <w:pPr>
        <w:spacing w:before="20" w:after="20" w:line="300" w:lineRule="exact"/>
        <w:ind w:left="1134"/>
      </w:pPr>
      <w:r>
        <w:rPr>
          <w:rFonts w:eastAsia="ＭＳ 明朝"/>
          <w:rFonts w:ascii="ＭＳ 明朝" w:hAnsi="ＭＳ 明朝"/>
          <w:sz w:val="20"/>
          <w:u w:val="single"/>
        </w:rPr>
        <w:t xml:space="preserve">（４） 同一建物内20人以上49人以下     190点 </w:t>
      </w:r>
    </w:p>
    <w:p>
      <w:pPr>
        <w:spacing w:before="20" w:after="20" w:line="300" w:lineRule="exact"/>
        <w:ind w:left="1134"/>
      </w:pPr>
      <w:r>
        <w:rPr>
          <w:rFonts w:eastAsia="ＭＳ 明朝"/>
          <w:rFonts w:ascii="ＭＳ 明朝" w:hAnsi="ＭＳ 明朝"/>
          <w:sz w:val="20"/>
          <w:u w:val="single"/>
        </w:rPr>
        <w:t xml:space="preserve">（５） 同一建物内50人以上             160点 </w:t>
      </w:r>
    </w:p>
    <w:p>
      <w:pPr>
        <w:spacing w:before="20" w:after="20" w:line="300" w:lineRule="exact"/>
        <w:ind w:left="567"/>
      </w:pPr>
      <w:r>
        <w:rPr>
          <w:rFonts w:eastAsia="ＭＳ 明朝"/>
          <w:rFonts w:ascii="ＭＳ 明朝" w:hAnsi="ＭＳ 明朝"/>
          <w:sz w:val="20"/>
        </w:rPr>
        <w:t xml:space="preserve">５ 注１及び注２に規定する場合であって、別に厚生労働大臣が定める長時間の訪問を要する者に対し、保険医療機関の看護師等が、長時間にわたる精神科訪問看護・指導を実施した場合には、長時間精神科訪問看護・指導加算として週１日（別に厚生労働大臣が定める者の場合にあっては週３日）に限り、520点を所定点数に加算する。 </w:t>
      </w:r>
    </w:p>
    <w:p>
      <w:pPr>
        <w:spacing w:before="20" w:after="20" w:line="300" w:lineRule="exact"/>
        <w:ind w:left="567"/>
      </w:pPr>
      <w:r>
        <w:rPr>
          <w:rFonts w:eastAsia="ＭＳ 明朝"/>
          <w:rFonts w:ascii="ＭＳ 明朝" w:hAnsi="ＭＳ 明朝"/>
          <w:sz w:val="20"/>
        </w:rPr>
        <w:t>６ 注１及び注２に規定する場合であって、夜間（午後６時から午後10時までの時間をいう。）又は早朝（午前６時から午前８時までの時間をいう。）に精神科訪問看護・指導を行った場合</w:t>
      </w:r>
      <w:r>
        <w:rPr>
          <w:rFonts w:eastAsia="ＭＳ 明朝"/>
          <w:rFonts w:ascii="ＭＳ 明朝" w:hAnsi="ＭＳ 明朝"/>
          <w:sz w:val="20"/>
          <w:u w:val="single"/>
        </w:rPr>
        <w:t xml:space="preserve">は、夜間・早朝訪問看護加算として、同一日に、当該加算又は区分番号Ｃ００５－１－２に掲げる同一建物居住者訪問看護・指導料の注５に規定する夜間・早朝訪問看護加算を算定する患者（同一建物等居住者に限る。）の合計人数に応じて次に掲げる区分に従い、１日につき、いずれかを所定点数に加算する。 </w:t>
      </w:r>
    </w:p>
    <w:p>
      <w:pPr>
        <w:spacing w:before="20" w:after="20" w:line="300" w:lineRule="exact"/>
        <w:ind w:left="850"/>
      </w:pPr>
      <w:r>
        <w:rPr>
          <w:rFonts w:eastAsia="ＭＳ 明朝"/>
          <w:rFonts w:ascii="ＭＳ 明朝" w:hAnsi="ＭＳ 明朝"/>
          <w:sz w:val="20"/>
          <w:u w:val="single"/>
        </w:rPr>
        <w:t xml:space="preserve">イ 同一建物内１人又は２人           210点 </w:t>
      </w:r>
    </w:p>
    <w:p>
      <w:pPr>
        <w:spacing w:before="20" w:after="20" w:line="300" w:lineRule="exact"/>
        <w:ind w:left="850"/>
      </w:pPr>
      <w:r>
        <w:rPr>
          <w:rFonts w:eastAsia="ＭＳ 明朝"/>
          <w:rFonts w:ascii="ＭＳ 明朝" w:hAnsi="ＭＳ 明朝"/>
          <w:sz w:val="20"/>
          <w:u w:val="single"/>
        </w:rPr>
        <w:t xml:space="preserve">ロ 同一建物内３人以上９人以下 </w:t>
      </w:r>
    </w:p>
    <w:p>
      <w:pPr>
        <w:spacing w:before="20" w:after="20" w:line="300" w:lineRule="exact"/>
        <w:ind w:left="1134"/>
      </w:pPr>
      <w:r>
        <w:rPr>
          <w:rFonts w:eastAsia="ＭＳ 明朝"/>
          <w:rFonts w:ascii="ＭＳ 明朝" w:hAnsi="ＭＳ 明朝"/>
          <w:sz w:val="20"/>
          <w:u w:val="single"/>
        </w:rPr>
        <w:t xml:space="preserve">（１） 月15日目まで  210点 </w:t>
      </w:r>
    </w:p>
    <w:p>
      <w:pPr>
        <w:spacing w:before="20" w:after="20" w:line="300" w:lineRule="exact"/>
        <w:ind w:left="1134"/>
      </w:pPr>
      <w:r>
        <w:rPr>
          <w:rFonts w:eastAsia="ＭＳ 明朝"/>
          <w:rFonts w:ascii="ＭＳ 明朝" w:hAnsi="ＭＳ 明朝"/>
          <w:sz w:val="20"/>
          <w:u w:val="single"/>
        </w:rPr>
        <w:t xml:space="preserve">（２） 月16日目以降  190点 </w:t>
      </w:r>
    </w:p>
    <w:p>
      <w:pPr>
        <w:spacing w:before="20" w:after="20" w:line="300" w:lineRule="exact"/>
        <w:ind w:left="850"/>
      </w:pPr>
      <w:r>
        <w:rPr>
          <w:rFonts w:eastAsia="ＭＳ 明朝"/>
          <w:rFonts w:ascii="ＭＳ 明朝" w:hAnsi="ＭＳ 明朝"/>
          <w:sz w:val="20"/>
          <w:u w:val="single"/>
        </w:rPr>
        <w:t xml:space="preserve">ハ 同一建物内10人以上19人以下 </w:t>
      </w:r>
    </w:p>
    <w:p>
      <w:pPr>
        <w:spacing w:before="20" w:after="20" w:line="300" w:lineRule="exact"/>
        <w:ind w:left="1134"/>
      </w:pPr>
      <w:r>
        <w:rPr>
          <w:rFonts w:eastAsia="ＭＳ 明朝"/>
          <w:rFonts w:ascii="ＭＳ 明朝" w:hAnsi="ＭＳ 明朝"/>
          <w:sz w:val="20"/>
          <w:u w:val="single"/>
        </w:rPr>
        <w:t xml:space="preserve">（１） 月15日目まで  180点 </w:t>
      </w:r>
    </w:p>
    <w:p>
      <w:pPr>
        <w:spacing w:before="20" w:after="20" w:line="300" w:lineRule="exact"/>
        <w:ind w:left="1134"/>
      </w:pPr>
      <w:r>
        <w:rPr>
          <w:rFonts w:eastAsia="ＭＳ 明朝"/>
          <w:rFonts w:ascii="ＭＳ 明朝" w:hAnsi="ＭＳ 明朝"/>
          <w:sz w:val="20"/>
          <w:u w:val="single"/>
        </w:rPr>
        <w:t xml:space="preserve">（２） 月16日目以降  130点 </w:t>
      </w:r>
    </w:p>
    <w:p>
      <w:pPr>
        <w:spacing w:before="20" w:after="20" w:line="300" w:lineRule="exact"/>
        <w:ind w:left="850"/>
      </w:pPr>
      <w:r>
        <w:rPr>
          <w:rFonts w:eastAsia="ＭＳ 明朝"/>
          <w:rFonts w:ascii="ＭＳ 明朝" w:hAnsi="ＭＳ 明朝"/>
          <w:sz w:val="20"/>
          <w:u w:val="single"/>
        </w:rPr>
        <w:t xml:space="preserve">ニ 同一建物内20人以上49人以下 </w:t>
      </w:r>
    </w:p>
    <w:p>
      <w:pPr>
        <w:spacing w:before="20" w:after="20" w:line="300" w:lineRule="exact"/>
        <w:ind w:left="1134"/>
      </w:pPr>
      <w:r>
        <w:rPr>
          <w:rFonts w:eastAsia="ＭＳ 明朝"/>
          <w:rFonts w:ascii="ＭＳ 明朝" w:hAnsi="ＭＳ 明朝"/>
          <w:sz w:val="20"/>
          <w:u w:val="single"/>
        </w:rPr>
        <w:t xml:space="preserve">（１） 月15日目まで  120点 </w:t>
      </w:r>
    </w:p>
    <w:p>
      <w:pPr>
        <w:spacing w:before="20" w:after="20" w:line="300" w:lineRule="exact"/>
        <w:ind w:left="1134"/>
      </w:pPr>
      <w:r>
        <w:rPr>
          <w:rFonts w:eastAsia="ＭＳ 明朝"/>
          <w:rFonts w:ascii="ＭＳ 明朝" w:hAnsi="ＭＳ 明朝"/>
          <w:sz w:val="20"/>
          <w:u w:val="single"/>
        </w:rPr>
        <w:t xml:space="preserve">（２） 月16日目以降   95点 </w:t>
      </w:r>
    </w:p>
    <w:p>
      <w:pPr>
        <w:spacing w:before="20" w:after="20" w:line="300" w:lineRule="exact"/>
        <w:ind w:left="850"/>
      </w:pPr>
      <w:r>
        <w:rPr>
          <w:rFonts w:eastAsia="ＭＳ 明朝"/>
          <w:rFonts w:ascii="ＭＳ 明朝" w:hAnsi="ＭＳ 明朝"/>
          <w:sz w:val="20"/>
          <w:u w:val="single"/>
        </w:rPr>
        <w:t xml:space="preserve">ホ 同一建物内50人以上 </w:t>
      </w:r>
    </w:p>
    <w:p>
      <w:pPr>
        <w:spacing w:before="20" w:after="20" w:line="300" w:lineRule="exact"/>
        <w:ind w:left="1134"/>
      </w:pPr>
      <w:r>
        <w:rPr>
          <w:rFonts w:eastAsia="ＭＳ 明朝"/>
          <w:rFonts w:ascii="ＭＳ 明朝" w:hAnsi="ＭＳ 明朝"/>
          <w:sz w:val="20"/>
          <w:u w:val="single"/>
        </w:rPr>
        <w:t xml:space="preserve">（１） 月15日目まで  100点 </w:t>
      </w:r>
    </w:p>
    <w:p>
      <w:pPr>
        <w:spacing w:before="20" w:after="20" w:line="300" w:lineRule="exact"/>
        <w:ind w:left="1134"/>
      </w:pPr>
      <w:r>
        <w:rPr>
          <w:rFonts w:eastAsia="ＭＳ 明朝"/>
          <w:rFonts w:ascii="ＭＳ 明朝" w:hAnsi="ＭＳ 明朝"/>
          <w:sz w:val="20"/>
          <w:u w:val="single"/>
        </w:rPr>
        <w:t xml:space="preserve">（２） 月16日目以降   80点 </w:t>
      </w:r>
    </w:p>
    <w:p>
      <w:pPr>
        <w:spacing w:before="20" w:after="20" w:line="300" w:lineRule="exact"/>
        <w:ind w:left="567"/>
      </w:pPr>
      <w:r>
        <w:rPr>
          <w:rFonts w:eastAsia="ＭＳ 明朝"/>
          <w:rFonts w:ascii="ＭＳ 明朝" w:hAnsi="ＭＳ 明朝"/>
          <w:sz w:val="20"/>
          <w:u w:val="single"/>
        </w:rPr>
        <w:t xml:space="preserve">７ 注１及び注２に規定する場合であって、深夜（午後10時から午前６時までの時間をいう。）に精神科訪問看護・指導を行った場合は、深夜訪問看護加算として、同一日に、当該加算又は区分番号Ｃ００５－１－２に掲げる同一建物居住者訪問看護・指導料の注６に規定する深夜訪問看護加算を算定する患者（同一建物等居住者に限る。）の合計人数に応じて次に掲げる区分に従い、１日につき、いずれかを所定点数に加算する。 </w:t>
      </w:r>
    </w:p>
    <w:p>
      <w:pPr>
        <w:spacing w:before="20" w:after="20" w:line="300" w:lineRule="exact"/>
        <w:ind w:left="850"/>
      </w:pPr>
      <w:r>
        <w:rPr>
          <w:rFonts w:eastAsia="ＭＳ 明朝"/>
          <w:rFonts w:ascii="ＭＳ 明朝" w:hAnsi="ＭＳ 明朝"/>
          <w:sz w:val="20"/>
          <w:u w:val="single"/>
        </w:rPr>
        <w:t xml:space="preserve">イ 同一建物内１人又は２人          420点 </w:t>
      </w:r>
    </w:p>
    <w:p>
      <w:pPr>
        <w:spacing w:before="20" w:after="20" w:line="300" w:lineRule="exact"/>
        <w:ind w:left="850"/>
      </w:pPr>
      <w:r>
        <w:rPr>
          <w:rFonts w:eastAsia="ＭＳ 明朝"/>
          <w:rFonts w:ascii="ＭＳ 明朝" w:hAnsi="ＭＳ 明朝"/>
          <w:sz w:val="20"/>
          <w:u w:val="single"/>
        </w:rPr>
        <w:t xml:space="preserve">ロ 同一建物内３人以上９人以下 </w:t>
      </w:r>
    </w:p>
    <w:p>
      <w:pPr>
        <w:spacing w:before="20" w:after="20" w:line="300" w:lineRule="exact"/>
        <w:ind w:left="1134"/>
      </w:pPr>
      <w:r>
        <w:rPr>
          <w:rFonts w:eastAsia="ＭＳ 明朝"/>
          <w:rFonts w:ascii="ＭＳ 明朝" w:hAnsi="ＭＳ 明朝"/>
          <w:sz w:val="20"/>
          <w:u w:val="single"/>
        </w:rPr>
        <w:t xml:space="preserve">（１） 月15日目まで  420点 </w:t>
      </w:r>
    </w:p>
    <w:p>
      <w:pPr>
        <w:spacing w:before="20" w:after="20" w:line="300" w:lineRule="exact"/>
        <w:ind w:left="1134"/>
      </w:pPr>
      <w:r>
        <w:rPr>
          <w:rFonts w:eastAsia="ＭＳ 明朝"/>
          <w:rFonts w:ascii="ＭＳ 明朝" w:hAnsi="ＭＳ 明朝"/>
          <w:sz w:val="20"/>
          <w:u w:val="single"/>
        </w:rPr>
        <w:t xml:space="preserve">（２） 月16日目以降  400点 </w:t>
      </w:r>
    </w:p>
    <w:p>
      <w:pPr>
        <w:spacing w:before="20" w:after="20" w:line="300" w:lineRule="exact"/>
        <w:ind w:left="850"/>
      </w:pPr>
      <w:r>
        <w:rPr>
          <w:rFonts w:eastAsia="ＭＳ 明朝"/>
          <w:rFonts w:ascii="ＭＳ 明朝" w:hAnsi="ＭＳ 明朝"/>
          <w:sz w:val="20"/>
          <w:u w:val="single"/>
        </w:rPr>
        <w:t xml:space="preserve">ハ 同一建物内10人以上19人以下 </w:t>
      </w:r>
    </w:p>
    <w:p>
      <w:pPr>
        <w:spacing w:before="20" w:after="20" w:line="300" w:lineRule="exact"/>
        <w:ind w:left="1134"/>
      </w:pPr>
      <w:r>
        <w:rPr>
          <w:rFonts w:eastAsia="ＭＳ 明朝"/>
          <w:rFonts w:ascii="ＭＳ 明朝" w:hAnsi="ＭＳ 明朝"/>
          <w:sz w:val="20"/>
          <w:u w:val="single"/>
        </w:rPr>
        <w:t xml:space="preserve">（１） 月15日目まで  390点 </w:t>
      </w:r>
    </w:p>
    <w:p>
      <w:pPr>
        <w:spacing w:before="20" w:after="20" w:line="300" w:lineRule="exact"/>
        <w:ind w:left="1134"/>
      </w:pPr>
      <w:r>
        <w:rPr>
          <w:rFonts w:eastAsia="ＭＳ 明朝"/>
          <w:rFonts w:ascii="ＭＳ 明朝" w:hAnsi="ＭＳ 明朝"/>
          <w:sz w:val="20"/>
          <w:u w:val="single"/>
        </w:rPr>
        <w:t xml:space="preserve">（２） 月16日目以降  230点 </w:t>
      </w:r>
    </w:p>
    <w:p>
      <w:pPr>
        <w:spacing w:before="20" w:after="20" w:line="300" w:lineRule="exact"/>
        <w:ind w:left="850"/>
      </w:pPr>
      <w:r>
        <w:rPr>
          <w:rFonts w:eastAsia="ＭＳ 明朝"/>
          <w:rFonts w:ascii="ＭＳ 明朝" w:hAnsi="ＭＳ 明朝"/>
          <w:sz w:val="20"/>
          <w:u w:val="single"/>
        </w:rPr>
        <w:t xml:space="preserve">ニ 同一建物内20人以上49人以下 </w:t>
      </w:r>
    </w:p>
    <w:p>
      <w:pPr>
        <w:spacing w:before="20" w:after="20" w:line="300" w:lineRule="exact"/>
        <w:ind w:left="1134"/>
      </w:pPr>
      <w:r>
        <w:rPr>
          <w:rFonts w:eastAsia="ＭＳ 明朝"/>
          <w:rFonts w:ascii="ＭＳ 明朝" w:hAnsi="ＭＳ 明朝"/>
          <w:sz w:val="20"/>
          <w:u w:val="single"/>
        </w:rPr>
        <w:t xml:space="preserve">（１） 月15日目まで  210点 </w:t>
      </w:r>
    </w:p>
    <w:p>
      <w:pPr>
        <w:spacing w:before="20" w:after="20" w:line="300" w:lineRule="exact"/>
        <w:ind w:left="1134"/>
      </w:pPr>
      <w:r>
        <w:rPr>
          <w:rFonts w:eastAsia="ＭＳ 明朝"/>
          <w:rFonts w:ascii="ＭＳ 明朝" w:hAnsi="ＭＳ 明朝"/>
          <w:sz w:val="20"/>
          <w:u w:val="single"/>
        </w:rPr>
        <w:t xml:space="preserve">（２） 月16日目以降  150点 </w:t>
      </w:r>
    </w:p>
    <w:p>
      <w:pPr>
        <w:spacing w:before="20" w:after="20" w:line="300" w:lineRule="exact"/>
        <w:ind w:left="850"/>
      </w:pPr>
      <w:r>
        <w:rPr>
          <w:rFonts w:eastAsia="ＭＳ 明朝"/>
          <w:rFonts w:ascii="ＭＳ 明朝" w:hAnsi="ＭＳ 明朝"/>
          <w:sz w:val="20"/>
          <w:u w:val="single"/>
        </w:rPr>
        <w:t xml:space="preserve">ホ 同一建物内50人以上 </w:t>
      </w:r>
    </w:p>
    <w:p>
      <w:pPr>
        <w:spacing w:before="20" w:after="20" w:line="300" w:lineRule="exact"/>
        <w:ind w:left="1134"/>
      </w:pPr>
      <w:r>
        <w:rPr>
          <w:rFonts w:eastAsia="ＭＳ 明朝"/>
          <w:rFonts w:ascii="ＭＳ 明朝" w:hAnsi="ＭＳ 明朝"/>
          <w:sz w:val="20"/>
          <w:u w:val="single"/>
        </w:rPr>
        <w:t xml:space="preserve">（１） 月15日目まで  180点 </w:t>
      </w:r>
    </w:p>
    <w:p>
      <w:pPr>
        <w:spacing w:before="20" w:after="20" w:line="300" w:lineRule="exact"/>
        <w:ind w:left="1134"/>
      </w:pPr>
      <w:r>
        <w:rPr>
          <w:rFonts w:eastAsia="ＭＳ 明朝"/>
          <w:rFonts w:ascii="ＭＳ 明朝" w:hAnsi="ＭＳ 明朝"/>
          <w:sz w:val="20"/>
          <w:u w:val="single"/>
        </w:rPr>
        <w:t xml:space="preserve">（２） 月16日目以降  130点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 xml:space="preserve">注１及び注２に規定する場合であって、患者又はその家族等の求めを受けた診療所又は在宅療養支援病院の保険医（精神科の医師に限る。）の指示により、保険医療機関の看護師等が緊急に精神科訪問看護・指導を実施した場合には、精神科緊急訪問看護加算として、次に掲げる区分に従い、１日につき、いずれかを所定点数に加算する。 </w:t>
      </w:r>
    </w:p>
    <w:p>
      <w:pPr>
        <w:spacing w:before="20" w:after="20" w:line="300" w:lineRule="exact"/>
        <w:ind w:left="850"/>
      </w:pPr>
      <w:r>
        <w:rPr>
          <w:rFonts w:eastAsia="ＭＳ 明朝"/>
          <w:rFonts w:ascii="ＭＳ 明朝" w:hAnsi="ＭＳ 明朝"/>
          <w:sz w:val="20"/>
        </w:rPr>
        <w:t xml:space="preserve">イ 月14日目まで                     265点 </w:t>
      </w:r>
    </w:p>
    <w:p>
      <w:pPr>
        <w:spacing w:before="20" w:after="20" w:line="300" w:lineRule="exact"/>
        <w:ind w:left="850"/>
      </w:pPr>
      <w:r>
        <w:rPr>
          <w:rFonts w:eastAsia="ＭＳ 明朝"/>
          <w:rFonts w:ascii="ＭＳ 明朝" w:hAnsi="ＭＳ 明朝"/>
          <w:sz w:val="20"/>
        </w:rPr>
        <w:t xml:space="preserve">ロ 月15日目以降                     200点 </w:t>
      </w:r>
    </w:p>
    <w:p>
      <w:pPr>
        <w:spacing w:before="20" w:after="20" w:line="300" w:lineRule="exact"/>
        <w:ind w:left="567"/>
      </w:pPr>
      <w:r>
        <w:rPr>
          <w:rFonts w:eastAsia="ＭＳ 明朝"/>
          <w:rFonts w:ascii="ＭＳ 明朝" w:hAnsi="ＭＳ 明朝"/>
          <w:sz w:val="20"/>
          <w:u w:val="single"/>
        </w:rPr>
        <w:t xml:space="preserve">９ </w:t>
      </w:r>
      <w:r>
        <w:rPr>
          <w:rFonts w:eastAsia="ＭＳ 明朝"/>
          <w:rFonts w:ascii="ＭＳ 明朝" w:hAnsi="ＭＳ 明朝"/>
          <w:sz w:val="20"/>
        </w:rPr>
        <w:t xml:space="preserve">精神科訪問看護・指導料を算定した場合には、区分番号Ｃ００５に掲げる在宅患者訪問看護・指導料又はＣ００５－１－２に掲げる同一建物居住者訪問看護・指導料は、算定しない。 </w:t>
      </w:r>
    </w:p>
    <w:p>
      <w:pPr>
        <w:spacing w:before="20" w:after="20" w:line="300" w:lineRule="exact"/>
        <w:ind w:left="567"/>
      </w:pPr>
      <w:r>
        <w:rPr>
          <w:rFonts w:eastAsia="ＭＳ 明朝"/>
          <w:rFonts w:ascii="ＭＳ 明朝" w:hAnsi="ＭＳ 明朝"/>
          <w:sz w:val="20"/>
          <w:u w:val="single"/>
        </w:rPr>
        <w:t xml:space="preserve">10 </w:t>
      </w:r>
      <w:r>
        <w:rPr>
          <w:rFonts w:eastAsia="ＭＳ 明朝"/>
          <w:rFonts w:ascii="ＭＳ 明朝" w:hAnsi="ＭＳ 明朝"/>
          <w:sz w:val="20"/>
        </w:rPr>
        <w:t xml:space="preserve">精神科訪問看護・指導に要した交通費は、患家の負担とする。 </w:t>
      </w:r>
    </w:p>
    <w:p>
      <w:pPr>
        <w:spacing w:before="20" w:after="20" w:line="300" w:lineRule="exact"/>
        <w:ind w:left="567"/>
      </w:pPr>
      <w:r>
        <w:rPr>
          <w:rFonts w:eastAsia="ＭＳ 明朝"/>
          <w:rFonts w:ascii="ＭＳ 明朝" w:hAnsi="ＭＳ 明朝"/>
          <w:sz w:val="20"/>
          <w:u w:val="single"/>
        </w:rPr>
        <w:t xml:space="preserve">11 </w:t>
      </w:r>
      <w:r>
        <w:rPr>
          <w:rFonts w:eastAsia="ＭＳ 明朝"/>
          <w:rFonts w:ascii="ＭＳ 明朝" w:hAnsi="ＭＳ 明朝"/>
          <w:sz w:val="20"/>
        </w:rPr>
        <w:t>区分番号Ｉ０１６に掲げる精神科在宅患者支援管理料を算定する患者に対して、当該患者に対する診療を担う保険医療機関（訪問看護を行うものに限る。）の保険医が必要と認めて、１日に２回又は３回以上の精神科訪問看護・指導を行った場合には、精神科複数回訪問加算とし</w:t>
      </w:r>
      <w:r>
        <w:rPr>
          <w:rFonts w:eastAsia="ＭＳ 明朝"/>
          <w:rFonts w:ascii="ＭＳ 明朝" w:hAnsi="ＭＳ 明朝"/>
          <w:sz w:val="20"/>
          <w:u w:val="single"/>
        </w:rPr>
        <w:t>て、同一日に、当該加算又は区分番号Ｃ００５－１－２に掲げる同一建物居住者訪問看護・ 指導料の注３に規定する難病等複数回訪問加算を算定する患者（同一建物等居住者に限る。）の合計人数に応じて次に掲げる区分に従い、１</w:t>
      </w:r>
      <w:r>
        <w:rPr>
          <w:rFonts w:eastAsia="ＭＳ 明朝"/>
          <w:rFonts w:ascii="ＭＳ 明朝" w:hAnsi="ＭＳ 明朝"/>
          <w:sz w:val="20"/>
        </w:rPr>
        <w:t xml:space="preserve">日につき、いずれかを所定点数に加算する。 </w:t>
      </w:r>
    </w:p>
    <w:p>
      <w:pPr>
        <w:spacing w:before="20" w:after="20" w:line="300" w:lineRule="exact"/>
        <w:ind w:left="850"/>
      </w:pPr>
      <w:r>
        <w:rPr>
          <w:rFonts w:eastAsia="ＭＳ 明朝"/>
          <w:rFonts w:ascii="ＭＳ 明朝" w:hAnsi="ＭＳ 明朝"/>
          <w:sz w:val="20"/>
        </w:rPr>
        <w:t xml:space="preserve">イ １日に２回の場合 </w:t>
      </w:r>
    </w:p>
    <w:p>
      <w:pPr>
        <w:spacing w:before="20" w:after="20" w:line="300" w:lineRule="exact"/>
        <w:ind w:left="1134"/>
      </w:pPr>
      <w:r>
        <w:rPr>
          <w:rFonts w:eastAsia="ＭＳ 明朝"/>
          <w:rFonts w:ascii="ＭＳ 明朝" w:hAnsi="ＭＳ 明朝"/>
          <w:sz w:val="20"/>
        </w:rPr>
        <w:t xml:space="preserve">（１） 同一建物内１人又は２人         450点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同一建物内３人以上９人以下     400点 </w:t>
      </w:r>
    </w:p>
    <w:p>
      <w:pPr>
        <w:spacing w:before="20" w:after="20" w:line="300" w:lineRule="exact"/>
        <w:ind w:left="1134"/>
      </w:pPr>
      <w:r>
        <w:rPr>
          <w:rFonts w:eastAsia="ＭＳ 明朝"/>
          <w:rFonts w:ascii="ＭＳ 明朝" w:hAnsi="ＭＳ 明朝"/>
          <w:sz w:val="20"/>
          <w:u w:val="single"/>
        </w:rPr>
        <w:t xml:space="preserve">（3） 同一建物内10人以上19人以下     370点 </w:t>
      </w:r>
    </w:p>
    <w:p>
      <w:pPr>
        <w:spacing w:before="20" w:after="20" w:line="300" w:lineRule="exact"/>
        <w:ind w:left="1134"/>
      </w:pPr>
      <w:r>
        <w:rPr>
          <w:rFonts w:eastAsia="ＭＳ 明朝"/>
          <w:rFonts w:ascii="ＭＳ 明朝" w:hAnsi="ＭＳ 明朝"/>
          <w:sz w:val="20"/>
          <w:u w:val="single"/>
        </w:rPr>
        <w:t xml:space="preserve">（４） 同一建物内20人以上49人以下     350点 </w:t>
      </w:r>
    </w:p>
    <w:p>
      <w:pPr>
        <w:spacing w:before="20" w:after="20" w:line="300" w:lineRule="exact"/>
        <w:ind w:left="1134"/>
      </w:pPr>
      <w:r>
        <w:rPr>
          <w:rFonts w:eastAsia="ＭＳ 明朝"/>
          <w:rFonts w:ascii="ＭＳ 明朝" w:hAnsi="ＭＳ 明朝"/>
          <w:sz w:val="20"/>
          <w:u w:val="single"/>
        </w:rPr>
        <w:t xml:space="preserve">（５） 同一建物内50人以上             330点 </w:t>
      </w:r>
    </w:p>
    <w:p>
      <w:pPr>
        <w:spacing w:before="20" w:after="20" w:line="300" w:lineRule="exact"/>
        <w:ind w:left="850"/>
      </w:pPr>
      <w:r>
        <w:rPr>
          <w:rFonts w:eastAsia="ＭＳ 明朝"/>
          <w:rFonts w:ascii="ＭＳ 明朝" w:hAnsi="ＭＳ 明朝"/>
          <w:sz w:val="20"/>
        </w:rPr>
        <w:t xml:space="preserve">ロ １日に３回以上の場合 </w:t>
      </w:r>
    </w:p>
    <w:p>
      <w:pPr>
        <w:spacing w:before="20" w:after="20" w:line="300" w:lineRule="exact"/>
        <w:ind w:left="1134"/>
      </w:pPr>
      <w:r>
        <w:rPr>
          <w:rFonts w:eastAsia="ＭＳ 明朝"/>
          <w:rFonts w:ascii="ＭＳ 明朝" w:hAnsi="ＭＳ 明朝"/>
          <w:sz w:val="20"/>
        </w:rPr>
        <w:t xml:space="preserve">（１） 同一建物内１人又は２人         800点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同一建物内３人以上９人以下      ① 月20日目まで    720点 ② 月21日目以降   690点 </w:t>
      </w:r>
    </w:p>
    <w:p>
      <w:pPr>
        <w:spacing w:before="20" w:after="20" w:line="300" w:lineRule="exact"/>
        <w:ind w:left="1134"/>
      </w:pPr>
      <w:r>
        <w:rPr>
          <w:rFonts w:eastAsia="ＭＳ 明朝"/>
          <w:rFonts w:ascii="ＭＳ 明朝" w:hAnsi="ＭＳ 明朝"/>
          <w:sz w:val="20"/>
          <w:u w:val="single"/>
        </w:rPr>
        <w:t xml:space="preserve">（3） 同一建物内10人以上19人以下      ① 月20日目まで    630点 ② 月21日目以降   520点 </w:t>
      </w:r>
    </w:p>
    <w:p>
      <w:pPr>
        <w:spacing w:before="20" w:after="20" w:line="300" w:lineRule="exact"/>
        <w:ind w:left="1134"/>
      </w:pPr>
      <w:r>
        <w:rPr>
          <w:rFonts w:eastAsia="ＭＳ 明朝"/>
          <w:rFonts w:ascii="ＭＳ 明朝" w:hAnsi="ＭＳ 明朝"/>
          <w:sz w:val="20"/>
          <w:u w:val="single"/>
        </w:rPr>
        <w:t xml:space="preserve">（４） 同一建物内20人以上49人以下     ① 月20日目まで    480点 ② 月21日目以降   350点 </w:t>
      </w:r>
    </w:p>
    <w:p>
      <w:pPr>
        <w:spacing w:before="20" w:after="20" w:line="300" w:lineRule="exact"/>
        <w:ind w:left="1134"/>
      </w:pPr>
      <w:r>
        <w:rPr>
          <w:rFonts w:eastAsia="ＭＳ 明朝"/>
          <w:rFonts w:ascii="ＭＳ 明朝" w:hAnsi="ＭＳ 明朝"/>
          <w:sz w:val="20"/>
          <w:u w:val="single"/>
        </w:rPr>
        <w:t xml:space="preserve">（５） 同一建物内50人以上             ① 月20日目まで    410点 ② 月21日目以降    300点 </w:t>
      </w:r>
    </w:p>
    <w:p>
      <w:pPr>
        <w:spacing w:before="20" w:after="20" w:line="300" w:lineRule="exact"/>
        <w:ind w:left="567"/>
      </w:pPr>
      <w:r>
        <w:rPr>
          <w:rFonts w:eastAsia="ＭＳ 明朝"/>
          <w:rFonts w:ascii="ＭＳ 明朝" w:hAnsi="ＭＳ 明朝"/>
          <w:sz w:val="20"/>
          <w:u w:val="single"/>
        </w:rPr>
        <w:t xml:space="preserve">12 </w:t>
      </w:r>
      <w:r>
        <w:rPr>
          <w:rFonts w:eastAsia="ＭＳ 明朝"/>
          <w:rFonts w:ascii="ＭＳ 明朝" w:hAnsi="ＭＳ 明朝"/>
          <w:sz w:val="20"/>
        </w:rPr>
        <w:t xml:space="preserve">別に厚生労働大臣が定める者について、保険かくたん医療機関の看護師又は准看護師が、登録喀痰吸引等事業者又は登録特定行為事業者と連携し、かくたんかくたん喀痰吸引等が円滑に行われるよう、喀痰吸引等に関してこれらの事業者の介護の業務に従事する者に対して必要な支援を行った場合には、看護・介護職員連携強化加算として、月１回に限り250点を所定点数に加算する。 </w:t>
      </w:r>
    </w:p>
    <w:p>
      <w:pPr>
        <w:spacing w:before="20" w:after="20" w:line="300" w:lineRule="exact"/>
        <w:ind w:left="567"/>
      </w:pPr>
      <w:r>
        <w:rPr>
          <w:rFonts w:eastAsia="ＭＳ 明朝"/>
          <w:rFonts w:ascii="ＭＳ 明朝" w:hAnsi="ＭＳ 明朝"/>
          <w:sz w:val="20"/>
          <w:u w:val="single"/>
        </w:rPr>
        <w:t>13 次のいずれかに該当する精神科訪問看護・指導を行う場合、特別地域訪問看護加算として、</w:t>
      </w:r>
      <w:r>
        <w:rPr>
          <w:rFonts w:eastAsia="ＭＳ 明朝"/>
          <w:rFonts w:ascii="ＭＳ 明朝" w:hAnsi="ＭＳ 明朝"/>
          <w:sz w:val="20"/>
        </w:rPr>
        <w:t xml:space="preserve">所定点数の100分の50に相当する点数を加算する。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保険医療機関の看護師等が、最も合理的な経路及び方法による当該保険医療機関の所在地から患家までの移動にかかる時間が１時間以上である患者に対して精神科訪問看護・指導を行い、次のいずれかに該当する場合 </w:t>
      </w:r>
    </w:p>
    <w:p>
      <w:pPr>
        <w:spacing w:before="20" w:after="20" w:line="300" w:lineRule="exact"/>
        <w:ind w:left="1134"/>
      </w:pPr>
      <w:r>
        <w:rPr>
          <w:rFonts w:eastAsia="ＭＳ 明朝"/>
          <w:rFonts w:ascii="ＭＳ 明朝" w:hAnsi="ＭＳ 明朝"/>
          <w:sz w:val="20"/>
          <w:u w:val="single"/>
        </w:rPr>
        <w:t xml:space="preserve">（１） 別に厚生労働大臣が定める地域に所在する保険医療機関の看護師等が精神科訪問看護・指導を行う場合 </w:t>
      </w:r>
    </w:p>
    <w:p>
      <w:pPr>
        <w:spacing w:before="20" w:after="20" w:line="300" w:lineRule="exact"/>
        <w:ind w:left="1134"/>
      </w:pPr>
      <w:r>
        <w:rPr>
          <w:rFonts w:eastAsia="ＭＳ 明朝"/>
          <w:rFonts w:ascii="ＭＳ 明朝" w:hAnsi="ＭＳ 明朝"/>
          <w:sz w:val="20"/>
          <w:u w:val="single"/>
        </w:rPr>
        <w:t xml:space="preserve">（２） 別に厚生労働大臣が定める地域外に所在する保険医療機関の看護師等が、別に厚生労働大臣が定める地域に居住する患者に対して精神科訪問看護・指導を行う場合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別に厚生労働大臣が定める地域に所在する保険医療機関の看護師等が、別に厚生労働大臣が定める地域に居住する患者に対して精神科訪問看護・指導を行う場合であって、次のいずれにも該当する場合 </w:t>
      </w:r>
    </w:p>
    <w:p>
      <w:pPr>
        <w:spacing w:before="20" w:after="20" w:line="300" w:lineRule="exact"/>
        <w:ind w:left="1134"/>
      </w:pPr>
      <w:r>
        <w:rPr>
          <w:rFonts w:eastAsia="ＭＳ 明朝"/>
          <w:rFonts w:ascii="ＭＳ 明朝" w:hAnsi="ＭＳ 明朝"/>
          <w:sz w:val="20"/>
          <w:u w:val="single"/>
        </w:rPr>
        <w:t xml:space="preserve">（１） 最も合理的な経路及び方法による当該保険医療機関の所在地から患家までの移動にかかる時間が30分以上である患者に精神科訪問看護・指導を行う場合 </w:t>
      </w:r>
    </w:p>
    <w:p>
      <w:pPr>
        <w:spacing w:before="20" w:after="20" w:line="300" w:lineRule="exact"/>
        <w:ind w:left="1134"/>
      </w:pPr>
      <w:r>
        <w:rPr>
          <w:rFonts w:eastAsia="ＭＳ 明朝"/>
          <w:rFonts w:ascii="ＭＳ 明朝" w:hAnsi="ＭＳ 明朝"/>
          <w:sz w:val="20"/>
          <w:u w:val="single"/>
        </w:rPr>
        <w:t xml:space="preserve">（２） 最も合理的な経路及び方法による当該保険医療機関の所在地から患家までの往復にかかる時間及び精神科訪問看護・指導の実施に要した時間の合計が２時間30分以上である場合 </w:t>
      </w:r>
    </w:p>
    <w:p>
      <w:pPr>
        <w:spacing w:before="20" w:after="20" w:line="300" w:lineRule="exact"/>
        <w:ind w:left="567"/>
      </w:pPr>
      <w:r>
        <w:rPr>
          <w:rFonts w:eastAsia="ＭＳ 明朝"/>
          <w:rFonts w:ascii="ＭＳ 明朝" w:hAnsi="ＭＳ 明朝"/>
          <w:sz w:val="20"/>
          <w:u w:val="single"/>
        </w:rPr>
        <w:t xml:space="preserve">14 </w:t>
      </w:r>
      <w:r>
        <w:rPr>
          <w:rFonts w:eastAsia="ＭＳ 明朝"/>
          <w:rFonts w:ascii="ＭＳ 明朝" w:hAnsi="ＭＳ 明朝"/>
          <w:sz w:val="20"/>
        </w:rPr>
        <w:t xml:space="preserve">組織的な感染防止対策につき区分番号Ａ０００に掲げる初診料の注11及び区分番号Ａ００１に掲げる再診料の注15に規定する別に厚生労働大臣が定める施設基準に適合しているものとして地方厚生局長等に届け出た保険医療機関（診療所に限る。）においては、外来感染対策向上加算として、月１回に限り６点を所定点数に加算する。ただし、発熱その他感染症を疑わせるような症状を呈する患者に対して適切な感染防止対策を講じた上で、精神科訪問看護・指導を行った場合については、発熱患者等対応加算として、月１回に限り20点を更に所定点数に加算する。この場合において、区分番号Ａ０００に掲げる初診料の注11、区分番号Ａ００１に掲げる再診料の注15、第１部の通則第３号又は第２部の通則第５号にそれぞれ規定する外来感染対策向上加算を算定した月は、別に算定できない。 </w:t>
      </w:r>
    </w:p>
    <w:p>
      <w:pPr>
        <w:spacing w:before="20" w:after="20" w:line="300" w:lineRule="exact"/>
        <w:ind w:left="567"/>
      </w:pPr>
      <w:r>
        <w:rPr>
          <w:rFonts w:eastAsia="ＭＳ 明朝"/>
          <w:rFonts w:ascii="ＭＳ 明朝" w:hAnsi="ＭＳ 明朝"/>
          <w:sz w:val="20"/>
          <w:u w:val="single"/>
        </w:rPr>
        <w:t xml:space="preserve">15 </w:t>
      </w:r>
      <w:r>
        <w:rPr>
          <w:rFonts w:eastAsia="ＭＳ 明朝"/>
          <w:rFonts w:ascii="ＭＳ 明朝" w:hAnsi="ＭＳ 明朝"/>
          <w:sz w:val="20"/>
        </w:rPr>
        <w:t>感染症対策に関する医療機関間の連携体制につき区分番号Ａ０００に掲げる初診料の注12及び区分番号Ａ００１に掲げる再診料の注16に規定する別に厚生労働大臣が定める施設基準に適合しているものとして地方厚生局長等に届け出</w:t>
      </w:r>
      <w:r>
        <w:rPr>
          <w:rFonts w:eastAsia="ＭＳ 明朝"/>
          <w:rFonts w:ascii="ＭＳ 明朝" w:hAnsi="ＭＳ 明朝"/>
          <w:sz w:val="20"/>
          <w:u w:val="single"/>
        </w:rPr>
        <w:t>た保険医療機関において、注14に規定する外来</w:t>
      </w:r>
      <w:r>
        <w:rPr>
          <w:rFonts w:eastAsia="ＭＳ 明朝"/>
          <w:rFonts w:ascii="ＭＳ 明朝" w:hAnsi="ＭＳ 明朝"/>
          <w:sz w:val="20"/>
        </w:rPr>
        <w:t xml:space="preserve">感染対策向上加算を算定した場合は、連携強化加算として、月１回に限り３点を更に所定点数に加算する。 </w:t>
      </w:r>
    </w:p>
    <w:p>
      <w:pPr>
        <w:spacing w:before="20" w:after="20" w:line="300" w:lineRule="exact"/>
        <w:ind w:left="567"/>
      </w:pPr>
      <w:r>
        <w:rPr>
          <w:rFonts w:eastAsia="ＭＳ 明朝"/>
          <w:rFonts w:ascii="ＭＳ 明朝" w:hAnsi="ＭＳ 明朝"/>
          <w:sz w:val="20"/>
          <w:u w:val="single"/>
        </w:rPr>
        <w:t xml:space="preserve">16 </w:t>
      </w:r>
      <w:r>
        <w:rPr>
          <w:rFonts w:eastAsia="ＭＳ 明朝"/>
          <w:rFonts w:ascii="ＭＳ 明朝" w:hAnsi="ＭＳ 明朝"/>
          <w:sz w:val="20"/>
        </w:rPr>
        <w:t>感染防止対策に資する情報を提供する体制につき区分番号Ａ０００に掲げる初診料の注13及び区分番号Ａ００１に掲げる再診料の注17に規定する別に厚生労働大臣が定める施設基準に適合しているものとして地方厚生局長等に届け出</w:t>
      </w:r>
      <w:r>
        <w:rPr>
          <w:rFonts w:eastAsia="ＭＳ 明朝"/>
          <w:rFonts w:ascii="ＭＳ 明朝" w:hAnsi="ＭＳ 明朝"/>
          <w:sz w:val="20"/>
          <w:u w:val="single"/>
        </w:rPr>
        <w:t>た保険医療機関において、注14に規定する外来</w:t>
      </w:r>
      <w:r>
        <w:rPr>
          <w:rFonts w:eastAsia="ＭＳ 明朝"/>
          <w:rFonts w:ascii="ＭＳ 明朝" w:hAnsi="ＭＳ 明朝"/>
          <w:sz w:val="20"/>
        </w:rPr>
        <w:t xml:space="preserve">感染対策向上加算を算定した場合は、サーベイランス強化加算として、月１回に限り１点を更に所定点数に加算する。 </w:t>
      </w:r>
    </w:p>
    <w:p>
      <w:pPr>
        <w:spacing w:before="20" w:after="20" w:line="300" w:lineRule="exact"/>
        <w:ind w:left="567"/>
      </w:pPr>
      <w:r>
        <w:rPr>
          <w:rFonts w:eastAsia="ＭＳ 明朝"/>
          <w:rFonts w:ascii="ＭＳ 明朝" w:hAnsi="ＭＳ 明朝"/>
          <w:sz w:val="20"/>
          <w:u w:val="single"/>
        </w:rPr>
        <w:t xml:space="preserve">17 </w:t>
      </w:r>
      <w:r>
        <w:rPr>
          <w:rFonts w:eastAsia="ＭＳ 明朝"/>
          <w:rFonts w:ascii="ＭＳ 明朝" w:hAnsi="ＭＳ 明朝"/>
          <w:sz w:val="20"/>
        </w:rPr>
        <w:t>抗菌薬の使用状況につき区分番号Ａ０００に掲げる初診料の注14及び区分番号Ａ００１に掲げる再診料の注18に規定する別に厚生労働大臣が定める施設基準に適合しているものとして地方厚生局長等に届け出た保険医療機関において</w:t>
      </w:r>
      <w:r>
        <w:rPr>
          <w:rFonts w:eastAsia="ＭＳ 明朝"/>
          <w:rFonts w:ascii="ＭＳ 明朝" w:hAnsi="ＭＳ 明朝"/>
          <w:sz w:val="20"/>
          <w:u w:val="single"/>
        </w:rPr>
        <w:t>、注14に規定する外来感染対策向上加算を算定</w:t>
      </w:r>
      <w:r>
        <w:rPr>
          <w:rFonts w:eastAsia="ＭＳ 明朝"/>
          <w:rFonts w:ascii="ＭＳ 明朝" w:hAnsi="ＭＳ 明朝"/>
          <w:sz w:val="20"/>
        </w:rPr>
        <w:t xml:space="preserve">した場合は、抗菌薬適正使用体制加算として、月１回に限り５点を更に所定点数に加算する。 </w:t>
      </w:r>
    </w:p>
    <w:p>
      <w:pPr>
        <w:spacing w:before="20" w:after="20" w:line="300" w:lineRule="exact"/>
        <w:ind w:left="567"/>
      </w:pPr>
      <w:r>
        <w:rPr>
          <w:rFonts w:eastAsia="ＭＳ 明朝"/>
          <w:rFonts w:ascii="ＭＳ 明朝" w:hAnsi="ＭＳ 明朝"/>
          <w:sz w:val="20"/>
          <w:u w:val="single"/>
        </w:rPr>
        <w:t xml:space="preserve">18 </w:t>
      </w:r>
      <w:r>
        <w:rPr>
          <w:rFonts w:eastAsia="ＭＳ 明朝"/>
          <w:rFonts w:ascii="ＭＳ 明朝" w:hAnsi="ＭＳ 明朝"/>
          <w:sz w:val="20"/>
        </w:rPr>
        <w:t>別に厚生労働大臣が定める施設基準に適合しているものとして地方厚生局長等に届け出た保険医療機関の看護師等（准看護師を除く。）が、健康保険法第３条第13項の規定による電子資格確認により、患者の診療情報を取得等した上で精神科訪問看護・指導の実施に関する計画的な管理を行った場合には、訪問看護医療ＤＸ情報活用加算として、月１回に限り５点を所定点数に加算する。ただし、区分番号Ａ０００に掲</w:t>
      </w:r>
      <w:r>
        <w:rPr>
          <w:rFonts w:eastAsia="ＭＳ 明朝"/>
          <w:rFonts w:ascii="ＭＳ 明朝" w:hAnsi="ＭＳ 明朝"/>
          <w:sz w:val="20"/>
          <w:u w:val="single"/>
        </w:rPr>
        <w:t>げる初診料の注16、区分番号Ａ００１に掲げる</w:t>
      </w:r>
      <w:r>
        <w:rPr>
          <w:rFonts w:eastAsia="ＭＳ 明朝"/>
          <w:rFonts w:ascii="ＭＳ 明朝" w:hAnsi="ＭＳ 明朝"/>
          <w:sz w:val="20"/>
        </w:rPr>
        <w:t>再診料の注19若しくは区分番号Ａ００２に掲げ</w:t>
      </w:r>
      <w:r>
        <w:rPr>
          <w:rFonts w:eastAsia="ＭＳ 明朝"/>
          <w:rFonts w:ascii="ＭＳ 明朝" w:hAnsi="ＭＳ 明朝"/>
          <w:sz w:val="20"/>
          <w:u w:val="single"/>
        </w:rPr>
        <w:t>る外来診療料の注10にそれぞれ規定する電子的診療情報連携体制整備加算、区分番号Ｃ００１</w:t>
      </w:r>
      <w:r>
        <w:rPr>
          <w:rFonts w:eastAsia="ＭＳ 明朝"/>
          <w:rFonts w:ascii="ＭＳ 明朝" w:hAnsi="ＭＳ 明朝"/>
          <w:sz w:val="20"/>
        </w:rPr>
        <w:t>に掲げる在宅患者訪問診療料（Ⅰ）の注13（区分番号Ｃ００１－２の注６の規定により準用する場合を含む。）若しくは区分番号Ｃ００３に掲げる在宅がん医療総合診療料の注８にそれぞれ規定する在宅医療ＤＸ情報活用加算又は区分番号</w:t>
      </w:r>
    </w:p>
    <w:p>
      <w:pPr>
        <w:spacing w:before="160" w:after="80" w:line="300" w:lineRule="exact"/>
        <w:ind w:left="283"/>
      </w:pPr>
      <w:r>
        <w:rPr>
          <w:rFonts w:eastAsia="ＭＳ ゴシック"/>
          <w:rFonts w:ascii="ＭＳ ゴシック" w:hAnsi="ＭＳ ゴシック"/>
          <w:b/>
          <w:sz w:val="21"/>
        </w:rPr>
        <w:t>Ｃ００５に掲げる在宅患者訪問看護・指導料の</w:t>
      </w:r>
    </w:p>
    <w:p>
      <w:pPr>
        <w:spacing w:before="20" w:after="20" w:line="300" w:lineRule="exact"/>
        <w:ind w:left="567"/>
      </w:pPr>
      <w:r>
        <w:rPr>
          <w:rFonts w:eastAsia="ＭＳ 明朝"/>
          <w:rFonts w:ascii="ＭＳ 明朝" w:hAnsi="ＭＳ 明朝"/>
          <w:sz w:val="20"/>
          <w:u w:val="single"/>
        </w:rPr>
        <w:t>注17（区分番号Ｃ００５－１－２の注８の規定</w:t>
      </w:r>
      <w:r>
        <w:rPr>
          <w:rFonts w:eastAsia="ＭＳ 明朝"/>
          <w:rFonts w:ascii="ＭＳ 明朝" w:hAnsi="ＭＳ 明朝"/>
          <w:sz w:val="20"/>
        </w:rPr>
        <w:t xml:space="preserve">により準用する場合を含む。）に規定する訪問看護医療ＤＸ情報活用加算を算定した月は、訪問看護医療ＤＸ情報活用加算は算定できない。 </w:t>
      </w:r>
    </w:p>
    <w:p>
      <w:pPr>
        <w:spacing w:before="160" w:after="80" w:line="300" w:lineRule="exact"/>
        <w:ind w:left="283"/>
      </w:pPr>
      <w:r>
        <w:rPr>
          <w:rFonts w:eastAsia="ＭＳ ゴシック"/>
          <w:rFonts w:ascii="ＭＳ ゴシック" w:hAnsi="ＭＳ ゴシック"/>
          <w:b/>
          <w:sz w:val="21"/>
        </w:rPr>
        <w:t xml:space="preserve">Ｉ０１２－２ 精神科訪問看護指示料                   300点 </w:t>
      </w:r>
    </w:p>
    <w:p>
      <w:pPr>
        <w:spacing w:before="20" w:after="20" w:line="300" w:lineRule="exact"/>
        <w:ind w:left="567"/>
      </w:pPr>
      <w:r>
        <w:rPr>
          <w:rFonts w:eastAsia="ＭＳ 明朝"/>
          <w:rFonts w:ascii="ＭＳ 明朝" w:hAnsi="ＭＳ 明朝"/>
          <w:sz w:val="20"/>
        </w:rPr>
        <w:t xml:space="preserve">注１ 当該患者に対する診療を担う保険医療機関の保険医（精神科の医師に限る。）が、診療に基づき指定訪問看護事業者（介護保険法第41条第１項に規定する指定居宅サービス事業者若しくは同法第53条第１項に規定する指定介護予防サービス事業者（いずれも訪問看護事業を行う者に限る。）又は健康保険法第88条第１項に規定する指定訪問看護事業者をいう。）からの指定訪問看護の必要を認め、患者又はその家族等の同意を得て当該患者等の選定する訪問看護ステーションに対して、精神科訪問看護指示書を交付した場合に、患者１人につき月１回に限り算定する。 </w:t>
      </w:r>
    </w:p>
    <w:p>
      <w:pPr>
        <w:spacing w:before="20" w:after="20" w:line="300" w:lineRule="exact"/>
        <w:ind w:left="567"/>
      </w:pPr>
      <w:r>
        <w:rPr>
          <w:rFonts w:eastAsia="ＭＳ 明朝"/>
          <w:rFonts w:ascii="ＭＳ 明朝" w:hAnsi="ＭＳ 明朝"/>
          <w:sz w:val="20"/>
        </w:rPr>
        <w:t xml:space="preserve">２ 当該患者が服薬中断等により急性増悪した場合であって、当該患者に対する診療を担う保険医療機関の保険医（精神科の医師に限る。）が、一時的に頻回の指定訪問看護を行う必要を認め、患者又はその家族等の同意を得て当該患者等の選定する訪問看護ステーションに対して、その旨を記載した精神科訪問看護指示書を交付した場合は、精神科特別訪問看護指示加算として、患者１人につき月１回に限り、100点を所定点数に加算する。 </w:t>
      </w:r>
    </w:p>
    <w:p>
      <w:pPr>
        <w:spacing w:before="20" w:after="20" w:line="300" w:lineRule="exact"/>
        <w:ind w:left="567"/>
      </w:pPr>
      <w:r>
        <w:rPr>
          <w:rFonts w:eastAsia="ＭＳ 明朝"/>
          <w:rFonts w:ascii="ＭＳ 明朝" w:hAnsi="ＭＳ 明朝"/>
          <w:sz w:val="20"/>
        </w:rPr>
        <w:t xml:space="preserve">３ 当該患者に対する診療を担う保険医療機関の保険医（精神科の医師に限る。）が、診療に基づき、保健師助産師看護師法第37条の２第２項第１号に規定する特定行為（訪問看護において専門の管理を必要とするものに限る。）に係る管理の必要を認め、当該患者の同意を得て当該患者の選定する訪問看護ステーション等の看護師（同項第５号に規定する指定研修機関において行われる研修を修了した者に限る。）に対して、同項第２号に規定する手順書を交付した場合は、手順書加算として、患者１人につき６月に１回に限り、150点を所定点数に加算する。 </w:t>
      </w:r>
    </w:p>
    <w:p>
      <w:pPr>
        <w:spacing w:before="20" w:after="20" w:line="300" w:lineRule="exact"/>
        <w:ind w:left="567"/>
      </w:pPr>
      <w:r>
        <w:rPr>
          <w:rFonts w:eastAsia="ＭＳ 明朝"/>
          <w:rFonts w:ascii="ＭＳ 明朝" w:hAnsi="ＭＳ 明朝"/>
          <w:sz w:val="20"/>
        </w:rPr>
        <w:t xml:space="preserve">４ 注１の場合において、必要な衛生材料及び保険医療材料を提供した場合に、衛生材料等提供加算として、患者１人につき月１回に限り、80点を所定点数に加算する。 </w:t>
      </w:r>
    </w:p>
    <w:p>
      <w:pPr>
        <w:spacing w:before="20" w:after="20" w:line="300" w:lineRule="exact"/>
        <w:ind w:left="567"/>
      </w:pPr>
      <w:r>
        <w:rPr>
          <w:rFonts w:eastAsia="ＭＳ 明朝"/>
          <w:rFonts w:ascii="ＭＳ 明朝" w:hAnsi="ＭＳ 明朝"/>
          <w:sz w:val="20"/>
        </w:rPr>
        <w:t xml:space="preserve">５ 精神科訪問看護指示料を算定した場合には、区分番号Ｃ００７に掲げる訪問看護指示料は算定しない。 </w:t>
      </w:r>
    </w:p>
    <w:p>
      <w:pPr>
        <w:spacing w:before="160" w:after="80" w:line="300" w:lineRule="exact"/>
        <w:ind w:left="283"/>
      </w:pPr>
      <w:r>
        <w:rPr>
          <w:rFonts w:eastAsia="ＭＳ ゴシック"/>
          <w:rFonts w:ascii="ＭＳ ゴシック" w:hAnsi="ＭＳ ゴシック"/>
          <w:b/>
          <w:sz w:val="21"/>
        </w:rPr>
        <w:t xml:space="preserve">Ｉ０１３ 抗精神病特定薬剤治療指導管理料 </w:t>
      </w:r>
    </w:p>
    <w:p>
      <w:pPr>
        <w:spacing w:before="20" w:after="20" w:line="300" w:lineRule="exact"/>
        <w:ind w:left="567"/>
      </w:pPr>
      <w:r>
        <w:rPr>
          <w:rFonts w:eastAsia="ＭＳ 明朝"/>
          <w:rFonts w:ascii="ＭＳ 明朝" w:hAnsi="ＭＳ 明朝"/>
          <w:sz w:val="20"/>
        </w:rPr>
        <w:t xml:space="preserve">１ 持続性抗精神病注射薬剤治療指導管理料 </w:t>
      </w:r>
    </w:p>
    <w:p>
      <w:pPr>
        <w:spacing w:before="20" w:after="20" w:line="300" w:lineRule="exact"/>
        <w:ind w:left="850"/>
      </w:pPr>
      <w:r>
        <w:rPr>
          <w:rFonts w:eastAsia="ＭＳ 明朝"/>
          <w:rFonts w:ascii="ＭＳ 明朝" w:hAnsi="ＭＳ 明朝"/>
          <w:sz w:val="20"/>
        </w:rPr>
        <w:t xml:space="preserve">イ 入院中の患者                       250点 </w:t>
      </w:r>
    </w:p>
    <w:p>
      <w:pPr>
        <w:spacing w:before="20" w:after="20" w:line="300" w:lineRule="exact"/>
        <w:ind w:left="850"/>
      </w:pPr>
      <w:r>
        <w:rPr>
          <w:rFonts w:eastAsia="ＭＳ 明朝"/>
          <w:rFonts w:ascii="ＭＳ 明朝" w:hAnsi="ＭＳ 明朝"/>
          <w:sz w:val="20"/>
        </w:rPr>
        <w:t xml:space="preserve">ロ 入院中の患者以外の患者             250点 </w:t>
      </w:r>
    </w:p>
    <w:p>
      <w:pPr>
        <w:spacing w:before="20" w:after="20" w:line="300" w:lineRule="exact"/>
        <w:ind w:left="567"/>
      </w:pPr>
      <w:r>
        <w:rPr>
          <w:rFonts w:eastAsia="ＭＳ 明朝"/>
          <w:rFonts w:ascii="ＭＳ 明朝" w:hAnsi="ＭＳ 明朝"/>
          <w:sz w:val="20"/>
        </w:rPr>
        <w:t xml:space="preserve">２ 治療抵抗性統合失調症治療指導管理料   500点 </w:t>
      </w:r>
    </w:p>
    <w:p>
      <w:pPr>
        <w:spacing w:before="20" w:after="20" w:line="300" w:lineRule="exact"/>
        <w:ind w:left="567"/>
      </w:pPr>
      <w:r>
        <w:rPr>
          <w:rFonts w:eastAsia="ＭＳ 明朝"/>
          <w:rFonts w:ascii="ＭＳ 明朝" w:hAnsi="ＭＳ 明朝"/>
          <w:sz w:val="20"/>
        </w:rPr>
        <w:t xml:space="preserve">注１ １のイについては、持続性抗精神病注射薬剤を投与している入院中の統合失調症患者に対して、計画的な医学管理を継続して行い、かつ、療養上必要な指導を行った場合に、当該薬剤の投与開始日の属する月及びその翌月にそれぞれ１回に限り、当該薬剤を投与したときに算定する。 </w:t>
      </w:r>
    </w:p>
    <w:p>
      <w:pPr>
        <w:spacing w:before="20" w:after="20" w:line="300" w:lineRule="exact"/>
        <w:ind w:left="567"/>
      </w:pPr>
      <w:r>
        <w:rPr>
          <w:rFonts w:eastAsia="ＭＳ 明朝"/>
          <w:rFonts w:ascii="ＭＳ 明朝" w:hAnsi="ＭＳ 明朝"/>
          <w:sz w:val="20"/>
        </w:rPr>
        <w:t xml:space="preserve">２ １のロについては、持続性抗精神病注射薬剤を投与している入院中の患者以外の統合失調症患者に対して、計画的な医学管理を継続して行い、かつ、療養上必要な指導を行った場合に、月１回に限り、当該薬剤を投与したときに算定する。 </w:t>
      </w:r>
    </w:p>
    <w:p>
      <w:pPr>
        <w:spacing w:before="20" w:after="20" w:line="300" w:lineRule="exact"/>
        <w:ind w:left="567"/>
      </w:pPr>
      <w:r>
        <w:rPr>
          <w:rFonts w:eastAsia="ＭＳ 明朝"/>
          <w:rFonts w:ascii="ＭＳ 明朝" w:hAnsi="ＭＳ 明朝"/>
          <w:sz w:val="20"/>
        </w:rPr>
        <w:t xml:space="preserve">３ ２については、別に厚生労働大臣が定める施設基準に適合しているものとして地方厚生局長等に届け出た保険医療機関において、治療抵抗性統合失調症治療薬を投与している治療抵抗性統合失調症患者に対して、計画的な医学管理を継続して行い、かつ、当該薬剤の効果及び副作用等について患者に説明し、療養上必要な指導を行った場合に、月１回に限り、当該薬剤を投与したときに算定する。 </w:t>
      </w:r>
    </w:p>
    <w:p>
      <w:pPr>
        <w:spacing w:before="160" w:after="80" w:line="300" w:lineRule="exact"/>
        <w:ind w:left="283"/>
      </w:pPr>
      <w:r>
        <w:rPr>
          <w:rFonts w:eastAsia="ＭＳ ゴシック"/>
          <w:rFonts w:ascii="ＭＳ ゴシック" w:hAnsi="ＭＳ ゴシック"/>
          <w:b/>
          <w:sz w:val="21"/>
        </w:rPr>
        <w:t xml:space="preserve">Ｉ０１４ 医療保護入院等診療料 </w:t>
      </w:r>
    </w:p>
    <w:p>
      <w:pPr>
        <w:spacing w:before="20" w:after="20" w:line="300" w:lineRule="exact"/>
        <w:ind w:left="567"/>
      </w:pPr>
      <w:r>
        <w:rPr>
          <w:rFonts w:eastAsia="ＭＳ 明朝"/>
          <w:rFonts w:ascii="ＭＳ 明朝" w:hAnsi="ＭＳ 明朝"/>
          <w:sz w:val="20"/>
          <w:u w:val="single"/>
        </w:rPr>
        <w:t xml:space="preserve">１ 医療保護入院等診療料１              300点 </w:t>
      </w:r>
    </w:p>
    <w:p>
      <w:pPr>
        <w:spacing w:before="20" w:after="20" w:line="300" w:lineRule="exact"/>
        <w:ind w:left="567"/>
      </w:pPr>
      <w:r>
        <w:rPr>
          <w:rFonts w:eastAsia="ＭＳ 明朝"/>
          <w:rFonts w:ascii="ＭＳ 明朝" w:hAnsi="ＭＳ 明朝"/>
          <w:sz w:val="20"/>
          <w:u w:val="single"/>
        </w:rPr>
        <w:t xml:space="preserve">２ 医療保護入院等診療料２              400点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 xml:space="preserve">別に厚生労働大臣が定める施設基準に適合し ているものとして地方厚生局長等に届け出た保険医療機関において、精神保健福祉法第29条第１項、第29条の２第１項、第33条第１項又は第33条の６第１項の規定による入院に係る患者に対して、精神保健指定医が治療計画を策定し、当該治療計画に基づき、治療管理を行った場合は、患者１人につき１回に限り算定する。 </w:t>
      </w:r>
    </w:p>
    <w:p>
      <w:pPr>
        <w:spacing w:before="20" w:after="20" w:line="300" w:lineRule="exact"/>
        <w:ind w:left="567"/>
      </w:pPr>
      <w:r>
        <w:rPr>
          <w:rFonts w:eastAsia="ＭＳ 明朝"/>
          <w:rFonts w:ascii="ＭＳ 明朝" w:hAnsi="ＭＳ 明朝"/>
          <w:sz w:val="20"/>
          <w:u w:val="single"/>
        </w:rPr>
        <w:t xml:space="preserve">２ ２については、１を算定した患者に対して、多職種で退院支援を行った場合に、入院日から起算して６月までの間は３月に１回に限り、６月以降は６月に１回に限り算定する。 </w:t>
      </w:r>
    </w:p>
    <w:p>
      <w:pPr>
        <w:spacing w:before="160" w:after="80" w:line="300" w:lineRule="exact"/>
        <w:ind w:left="283"/>
      </w:pPr>
      <w:r>
        <w:rPr>
          <w:rFonts w:eastAsia="ＭＳ ゴシック"/>
          <w:rFonts w:ascii="ＭＳ ゴシック" w:hAnsi="ＭＳ ゴシック"/>
          <w:b/>
          <w:sz w:val="21"/>
        </w:rPr>
        <w:t xml:space="preserve">Ｉ０１５ 重度認知症患者デイ・ケア料（１日につき）                                                   1,040点 </w:t>
      </w:r>
    </w:p>
    <w:p>
      <w:pPr>
        <w:spacing w:before="20" w:after="20" w:line="300" w:lineRule="exact"/>
        <w:ind w:left="567"/>
      </w:pPr>
      <w:r>
        <w:rPr>
          <w:rFonts w:eastAsia="ＭＳ 明朝"/>
          <w:rFonts w:ascii="ＭＳ 明朝" w:hAnsi="ＭＳ 明朝"/>
          <w:sz w:val="20"/>
        </w:rPr>
        <w:t xml:space="preserve">注１ 精神症状及び行動異常が著しい認知症患者の心身機能の回復又は維持を図るため、別に厚生労働大臣が定める施設基準に適合しているものとして地方厚生局長等に届け出た保険医療機関において、１日につき６時間以上行った場合に算定する。 </w:t>
      </w:r>
    </w:p>
    <w:p>
      <w:pPr>
        <w:spacing w:before="20" w:after="20" w:line="300" w:lineRule="exact"/>
        <w:ind w:left="567"/>
      </w:pPr>
      <w:r>
        <w:rPr>
          <w:rFonts w:eastAsia="ＭＳ 明朝"/>
          <w:rFonts w:ascii="ＭＳ 明朝" w:hAnsi="ＭＳ 明朝"/>
          <w:sz w:val="20"/>
        </w:rPr>
        <w:t xml:space="preserve">２ 当該療法を最初に算定した日から起算して１年以内の期間に行われる場合にあっては、早期加算として、50点を所定点数に加算する。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夜間の精神症状及び行動異常が著しい認知症患者に対して、当該療法に引き続き２時間以上の夜間ケアを行った場合には、当該療法を最初に算定した日から起算して１年以内の期間に限り、夜間ケア加算として、100点を所定点数に加算する。 </w:t>
      </w:r>
    </w:p>
    <w:p>
      <w:pPr>
        <w:spacing w:before="20" w:after="20" w:line="300" w:lineRule="exact"/>
        <w:ind w:left="567"/>
      </w:pPr>
      <w:r>
        <w:rPr>
          <w:rFonts w:eastAsia="ＭＳ 明朝"/>
          <w:rFonts w:ascii="ＭＳ 明朝" w:hAnsi="ＭＳ 明朝"/>
          <w:sz w:val="20"/>
        </w:rPr>
        <w:t xml:space="preserve">４ 重度認知症患者デイ・ケア料を算定した場合は、区分番号Ｉ００８－２に掲げる精神科ショート・ケア、区分番号Ｉ００９に掲げる精神科デイ・ケア、区分番号Ｉ０１０に掲げる精神科ナイト・ケア及び区分番号Ｉ０１０－２に掲げる精神科デイ・ナイト・ケアは算定しない。 </w:t>
      </w:r>
    </w:p>
    <w:p>
      <w:pPr>
        <w:spacing w:before="160" w:after="80" w:line="300" w:lineRule="exact"/>
        <w:ind w:left="283"/>
      </w:pPr>
      <w:r>
        <w:rPr>
          <w:rFonts w:eastAsia="ＭＳ ゴシック"/>
          <w:rFonts w:ascii="ＭＳ ゴシック" w:hAnsi="ＭＳ ゴシック"/>
          <w:b/>
          <w:sz w:val="21"/>
        </w:rPr>
        <w:t xml:space="preserve">Ｉ０１６ 精神科在宅患者支援管理料（月１回） </w:t>
      </w:r>
    </w:p>
    <w:p>
      <w:pPr>
        <w:spacing w:before="20" w:after="20" w:line="300" w:lineRule="exact"/>
        <w:ind w:left="567"/>
      </w:pPr>
      <w:r>
        <w:rPr>
          <w:rFonts w:eastAsia="ＭＳ 明朝"/>
          <w:rFonts w:ascii="ＭＳ 明朝" w:hAnsi="ＭＳ 明朝"/>
          <w:sz w:val="20"/>
        </w:rPr>
        <w:t xml:space="preserve">１ 精神科在宅患者支援管理料１ </w:t>
      </w:r>
    </w:p>
    <w:p>
      <w:pPr>
        <w:spacing w:before="20" w:after="20" w:line="300" w:lineRule="exact"/>
        <w:ind w:left="850"/>
      </w:pPr>
      <w:r>
        <w:rPr>
          <w:rFonts w:eastAsia="ＭＳ 明朝"/>
          <w:rFonts w:ascii="ＭＳ 明朝" w:hAnsi="ＭＳ 明朝"/>
          <w:sz w:val="20"/>
        </w:rPr>
        <w:t xml:space="preserve">イ 別に厚生労働大臣が定める患者のうち、集中的な支援を必要とする者の場合 </w:t>
      </w:r>
    </w:p>
    <w:p>
      <w:pPr>
        <w:spacing w:before="20" w:after="20" w:line="300" w:lineRule="exact"/>
        <w:ind w:left="1134"/>
      </w:pPr>
      <w:r>
        <w:rPr>
          <w:rFonts w:eastAsia="ＭＳ 明朝"/>
          <w:rFonts w:ascii="ＭＳ 明朝" w:hAnsi="ＭＳ 明朝"/>
          <w:sz w:val="20"/>
        </w:rPr>
        <w:t xml:space="preserve">（１） 単一建物診療患者１人           3,000点 </w:t>
      </w:r>
    </w:p>
    <w:p>
      <w:pPr>
        <w:spacing w:before="20" w:after="20" w:line="300" w:lineRule="exact"/>
        <w:ind w:left="1134"/>
      </w:pPr>
      <w:r>
        <w:rPr>
          <w:rFonts w:eastAsia="ＭＳ 明朝"/>
          <w:rFonts w:ascii="ＭＳ 明朝" w:hAnsi="ＭＳ 明朝"/>
          <w:sz w:val="20"/>
        </w:rPr>
        <w:t xml:space="preserve">（２） 単一建物診療患者２人以上       2,250点 </w:t>
      </w:r>
    </w:p>
    <w:p>
      <w:pPr>
        <w:spacing w:before="20" w:after="20" w:line="300" w:lineRule="exact"/>
        <w:ind w:left="850"/>
      </w:pPr>
      <w:r>
        <w:rPr>
          <w:rFonts w:eastAsia="ＭＳ 明朝"/>
          <w:rFonts w:ascii="ＭＳ 明朝" w:hAnsi="ＭＳ 明朝"/>
          <w:sz w:val="20"/>
        </w:rPr>
        <w:t xml:space="preserve">ロ 別に厚生労働大臣が定める患者の場合 </w:t>
      </w:r>
    </w:p>
    <w:p>
      <w:pPr>
        <w:spacing w:before="20" w:after="20" w:line="300" w:lineRule="exact"/>
        <w:ind w:left="1134"/>
      </w:pPr>
      <w:r>
        <w:rPr>
          <w:rFonts w:eastAsia="ＭＳ 明朝"/>
          <w:rFonts w:ascii="ＭＳ 明朝" w:hAnsi="ＭＳ 明朝"/>
          <w:sz w:val="20"/>
        </w:rPr>
        <w:t xml:space="preserve">（１） 単一建物診療患者１人           2,500点 </w:t>
      </w:r>
    </w:p>
    <w:p>
      <w:pPr>
        <w:spacing w:before="20" w:after="20" w:line="300" w:lineRule="exact"/>
        <w:ind w:left="1134"/>
      </w:pPr>
      <w:r>
        <w:rPr>
          <w:rFonts w:eastAsia="ＭＳ 明朝"/>
          <w:rFonts w:ascii="ＭＳ 明朝" w:hAnsi="ＭＳ 明朝"/>
          <w:sz w:val="20"/>
        </w:rPr>
        <w:t xml:space="preserve">（２） 単一建物診療患者２人以上       1,875点 </w:t>
      </w:r>
    </w:p>
    <w:p>
      <w:pPr>
        <w:spacing w:before="20" w:after="20" w:line="300" w:lineRule="exact"/>
        <w:ind w:left="567"/>
      </w:pPr>
      <w:r>
        <w:rPr>
          <w:rFonts w:eastAsia="ＭＳ 明朝"/>
          <w:rFonts w:ascii="ＭＳ 明朝" w:hAnsi="ＭＳ 明朝"/>
          <w:sz w:val="20"/>
        </w:rPr>
        <w:t xml:space="preserve">２ 精神科在宅患者支援管理料２ </w:t>
      </w:r>
    </w:p>
    <w:p>
      <w:pPr>
        <w:spacing w:before="20" w:after="20" w:line="300" w:lineRule="exact"/>
        <w:ind w:left="850"/>
      </w:pPr>
      <w:r>
        <w:rPr>
          <w:rFonts w:eastAsia="ＭＳ 明朝"/>
          <w:rFonts w:ascii="ＭＳ 明朝" w:hAnsi="ＭＳ 明朝"/>
          <w:sz w:val="20"/>
        </w:rPr>
        <w:t xml:space="preserve">イ 別に厚生労働大臣が定める患者のうち、集中的な支援を必要とする者の場合 </w:t>
      </w:r>
    </w:p>
    <w:p>
      <w:pPr>
        <w:spacing w:before="20" w:after="20" w:line="300" w:lineRule="exact"/>
        <w:ind w:left="1134"/>
      </w:pPr>
      <w:r>
        <w:rPr>
          <w:rFonts w:eastAsia="ＭＳ 明朝"/>
          <w:rFonts w:ascii="ＭＳ 明朝" w:hAnsi="ＭＳ 明朝"/>
          <w:sz w:val="20"/>
        </w:rPr>
        <w:t xml:space="preserve">（１） 単一建物診療患者１人           2,467点 </w:t>
      </w:r>
    </w:p>
    <w:p>
      <w:pPr>
        <w:spacing w:before="20" w:after="20" w:line="300" w:lineRule="exact"/>
        <w:ind w:left="1134"/>
      </w:pPr>
      <w:r>
        <w:rPr>
          <w:rFonts w:eastAsia="ＭＳ 明朝"/>
          <w:rFonts w:ascii="ＭＳ 明朝" w:hAnsi="ＭＳ 明朝"/>
          <w:sz w:val="20"/>
        </w:rPr>
        <w:t xml:space="preserve">（２） 単一建物診療患者２人以上       1,850点 </w:t>
      </w:r>
    </w:p>
    <w:p>
      <w:pPr>
        <w:spacing w:before="20" w:after="20" w:line="300" w:lineRule="exact"/>
        <w:ind w:left="850"/>
      </w:pPr>
      <w:r>
        <w:rPr>
          <w:rFonts w:eastAsia="ＭＳ 明朝"/>
          <w:rFonts w:ascii="ＭＳ 明朝" w:hAnsi="ＭＳ 明朝"/>
          <w:sz w:val="20"/>
        </w:rPr>
        <w:t xml:space="preserve">ロ 別に厚生労働大臣が定める患者の場合 </w:t>
      </w:r>
    </w:p>
    <w:p>
      <w:pPr>
        <w:spacing w:before="20" w:after="20" w:line="300" w:lineRule="exact"/>
        <w:ind w:left="1134"/>
      </w:pPr>
      <w:r>
        <w:rPr>
          <w:rFonts w:eastAsia="ＭＳ 明朝"/>
          <w:rFonts w:ascii="ＭＳ 明朝" w:hAnsi="ＭＳ 明朝"/>
          <w:sz w:val="20"/>
        </w:rPr>
        <w:t xml:space="preserve">（１） 単一建物診療患者１人           2,056点 </w:t>
      </w:r>
    </w:p>
    <w:p>
      <w:pPr>
        <w:spacing w:before="20" w:after="20" w:line="300" w:lineRule="exact"/>
        <w:ind w:left="1134"/>
      </w:pPr>
      <w:r>
        <w:rPr>
          <w:rFonts w:eastAsia="ＭＳ 明朝"/>
          <w:rFonts w:ascii="ＭＳ 明朝" w:hAnsi="ＭＳ 明朝"/>
          <w:sz w:val="20"/>
        </w:rPr>
        <w:t xml:space="preserve">（２） 単一建物診療患者２人以上       1,542点 </w:t>
      </w:r>
    </w:p>
    <w:p>
      <w:pPr>
        <w:spacing w:before="20" w:after="20" w:line="300" w:lineRule="exact"/>
        <w:ind w:left="567"/>
      </w:pPr>
      <w:r>
        <w:rPr>
          <w:rFonts w:eastAsia="ＭＳ 明朝"/>
          <w:rFonts w:ascii="ＭＳ 明朝" w:hAnsi="ＭＳ 明朝"/>
          <w:sz w:val="20"/>
        </w:rPr>
        <w:t xml:space="preserve">３ 精神科在宅患者支援管理料３ </w:t>
      </w:r>
    </w:p>
    <w:p>
      <w:pPr>
        <w:spacing w:before="20" w:after="20" w:line="300" w:lineRule="exact"/>
        <w:ind w:left="850"/>
      </w:pPr>
      <w:r>
        <w:rPr>
          <w:rFonts w:eastAsia="ＭＳ 明朝"/>
          <w:rFonts w:ascii="ＭＳ 明朝" w:hAnsi="ＭＳ 明朝"/>
          <w:sz w:val="20"/>
        </w:rPr>
        <w:t xml:space="preserve">イ 単一建物診療患者１人             2,030点 </w:t>
      </w:r>
    </w:p>
    <w:p>
      <w:pPr>
        <w:spacing w:before="20" w:after="20" w:line="300" w:lineRule="exact"/>
        <w:ind w:left="850"/>
      </w:pPr>
      <w:r>
        <w:rPr>
          <w:rFonts w:eastAsia="ＭＳ 明朝"/>
          <w:rFonts w:ascii="ＭＳ 明朝" w:hAnsi="ＭＳ 明朝"/>
          <w:sz w:val="20"/>
        </w:rPr>
        <w:t xml:space="preserve">ロ 単一建物診療患者２人以上         1,248点 </w:t>
      </w:r>
    </w:p>
    <w:p>
      <w:pPr>
        <w:spacing w:before="20" w:after="20" w:line="300" w:lineRule="exact"/>
        <w:ind w:left="567"/>
      </w:pPr>
      <w:r>
        <w:rPr>
          <w:rFonts w:eastAsia="ＭＳ 明朝"/>
          <w:rFonts w:ascii="ＭＳ 明朝" w:hAnsi="ＭＳ 明朝"/>
          <w:sz w:val="20"/>
        </w:rPr>
        <w:t xml:space="preserve">注１ １については、在宅で療養を行っている通院が困難な患者に対して、当該保険医療機関（別に厚生労働大臣が定める施設基準に適合しているものとして地方厚生局長等に届け出たものに限る。）の精神科の医師等が、当該患者又はその家族等の同意を得て、計画的な医学管理の下に、定期的な訪問診療又は訪問診療及び訪問看護を行っている場合（イについては週２回以上、ロについては月２回以上行っている場合に限る。）に、単一建物診療患者の人数に従い、初回算定日の属する月を含めて６月を限度として、月１回に限り算定する。 </w:t>
      </w:r>
    </w:p>
    <w:p>
      <w:pPr>
        <w:spacing w:before="20" w:after="20" w:line="300" w:lineRule="exact"/>
        <w:ind w:left="567"/>
      </w:pPr>
      <w:r>
        <w:rPr>
          <w:rFonts w:eastAsia="ＭＳ 明朝"/>
          <w:rFonts w:ascii="ＭＳ 明朝" w:hAnsi="ＭＳ 明朝"/>
          <w:sz w:val="20"/>
        </w:rPr>
        <w:t xml:space="preserve">２ ２については、在宅で療養を行っている通院が困難な患者に対して、当該保険医療機関（別に厚生労働大臣が定める施設基準に適合しているものとして地方厚生局長等に届け出たものに限る。）の精神科の医師等が当該保険医療機関とは別の訪問看護ステーションの保健師、看護師、准看護師又は作業療法士と連携し、当該患者又はその家族等の同意を得て、計画的な医学管理の下に、定期的な訪問診療を行っている場合（イについては当該別の訪問看護ステーションが週２回以上、ロについては当該別の訪問看護ステーションが月２回以上の訪問看護を行っている場合に限る。）に、単一建物診療患者の人数に従い、初回算定日の属する月を含めて６月を限度として、月１回に限り算定する。 </w:t>
      </w:r>
    </w:p>
    <w:p>
      <w:pPr>
        <w:spacing w:before="20" w:after="20" w:line="300" w:lineRule="exact"/>
        <w:ind w:left="567"/>
      </w:pPr>
      <w:r>
        <w:rPr>
          <w:rFonts w:eastAsia="ＭＳ 明朝"/>
          <w:rFonts w:ascii="ＭＳ 明朝" w:hAnsi="ＭＳ 明朝"/>
          <w:sz w:val="20"/>
        </w:rPr>
        <w:t xml:space="preserve">３ ３については、１又は２を算定した患者であって、引き続き訪問診療が必要な患者に対して、当該保険医療機関（別に厚生労働大臣が定める施設基準に適合しているものとして地方厚生局長等に届け出たものに限る。）の精神科の医師等が、当該患者又はその家族等の同意を得て、計画的な医学管理の下に、月１回以上の定期的な訪問診療を行っている場合に、単一建物診療患者の人数に従い、精神科在宅患者支援管理料１又は２の初回算定日の属する月を含めて２年を限度として、月１回に限り算定する。ただし、１又は２を算定した月には、３を算定することはできない。 </w:t>
      </w:r>
    </w:p>
    <w:p>
      <w:pPr>
        <w:spacing w:before="20" w:after="20" w:line="300" w:lineRule="exact"/>
        <w:ind w:left="567"/>
      </w:pPr>
      <w:r>
        <w:rPr>
          <w:rFonts w:eastAsia="ＭＳ 明朝"/>
          <w:rFonts w:ascii="ＭＳ 明朝" w:hAnsi="ＭＳ 明朝"/>
          <w:sz w:val="20"/>
        </w:rPr>
        <w:t xml:space="preserve">４ 精神科在宅患者支援管理料を算定した場合は、区分番号Ｂ０００に掲げる特定疾患療養管理料、区分番号Ｂ００１の５に掲げる小児科療養指導料、区分番号Ｂ００１の６に掲げるてんかん指導料、区分番号Ｂ００１の７に掲げる難病外来指導管理料、区分番号Ｂ００１の８に掲げる皮膚科特定疾患指導管理料、区分番号Ｂ００１の18に掲げる小児悪性腫瘍患者指導管理料、区分番号Ｂ００７－２に掲げる退院後訪問指導料、区分番号Ｃ００２に掲げる在宅時医学総合管理料、区分番号Ｃ００２－２に掲げる施設入居時等医学総合管理料、区分番号Ｃ００３に掲げる在宅がん医療総合診療料、区分番号Ｃ００７に掲げる訪問看護指示料、区分番号Ｃ０１０に掲げる在宅患者連携指導料、区分番号Ｃ１０９に掲げる在宅寝たきり患者処置指導管理料及び区分番号Ｉ０１２－２に掲げる精神科訪問看護指示料は算定しない。 </w:t>
      </w:r>
    </w:p>
    <w:p>
      <w:pPr>
        <w:spacing w:before="20" w:after="20" w:line="300" w:lineRule="exact"/>
        <w:ind w:left="567"/>
      </w:pPr>
      <w:r>
        <w:rPr>
          <w:rFonts w:eastAsia="ＭＳ 明朝"/>
          <w:rFonts w:ascii="ＭＳ 明朝" w:hAnsi="ＭＳ 明朝"/>
          <w:sz w:val="20"/>
        </w:rPr>
        <w:t xml:space="preserve">５ 別に厚生労働大臣が定める施設基準に適合しているものとして地方厚生局長等に届け出た保険医療機関において、情報通信機器を用いた診察（訪問診療と同時に行う場合を除く。）による医学管理を行っている場合に、精神科オンライン在宅管理料として、100点を所定点数に加えて算定できる。 </w:t>
      </w:r>
    </w:p>
    <w:p>
      <w:pPr>
        <w:spacing w:before="20" w:after="20" w:line="300" w:lineRule="exact"/>
        <w:ind w:left="567"/>
      </w:pPr>
      <w:r>
        <w:rPr>
          <w:rFonts w:eastAsia="ＭＳ 明朝"/>
          <w:rFonts w:ascii="ＭＳ 明朝" w:hAnsi="ＭＳ 明朝"/>
          <w:sz w:val="20"/>
        </w:rPr>
        <w:t xml:space="preserve">６ 精神科在宅患者支援管理に要した交通費は、患家の負担とする。 </w:t>
      </w:r>
    </w:p>
    <w:p>
      <w:pPr>
        <w:spacing w:before="160" w:after="80" w:line="300" w:lineRule="exact"/>
        <w:ind w:left="283"/>
      </w:pPr>
      <w:r>
        <w:rPr>
          <w:rFonts w:eastAsia="ＭＳ ゴシック"/>
          <w:rFonts w:ascii="ＭＳ ゴシック" w:hAnsi="ＭＳ ゴシック"/>
          <w:b/>
          <w:sz w:val="22"/>
        </w:rPr>
        <w:t xml:space="preserve">第２節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Ｉ１００ 薬剤 薬価が15円を超える場合は、薬価から15円を控除した額を10円で除して得た点数につき１点未満の端数を切り上げて得た点数に１点を加算して得た点数とする。 </w:t>
      </w:r>
    </w:p>
    <w:p>
      <w:pPr>
        <w:spacing w:before="20" w:after="20" w:line="300" w:lineRule="exact"/>
        <w:ind w:left="567"/>
      </w:pPr>
      <w:r>
        <w:rPr>
          <w:rFonts w:eastAsia="ＭＳ 明朝"/>
          <w:rFonts w:ascii="ＭＳ 明朝" w:hAnsi="ＭＳ 明朝"/>
          <w:sz w:val="20"/>
        </w:rPr>
        <w:t xml:space="preserve">注１ 薬価が15円以下である場合は、算定しない。 </w:t>
      </w:r>
    </w:p>
    <w:p>
      <w:pPr>
        <w:spacing w:before="20" w:after="20" w:line="300" w:lineRule="exact"/>
        <w:ind w:left="567"/>
      </w:pPr>
      <w:r>
        <w:rPr>
          <w:rFonts w:eastAsia="ＭＳ 明朝"/>
          <w:rFonts w:ascii="ＭＳ 明朝" w:hAnsi="ＭＳ 明朝"/>
          <w:sz w:val="20"/>
        </w:rPr>
        <w:t xml:space="preserve">２ 使用薬剤の薬価は、別に厚生労働大臣が定める。 </w:t>
      </w:r>
    </w:p>
    <w:p>
      <w:pPr>
        <w:spacing w:before="160" w:after="80" w:line="300" w:lineRule="exact"/>
        <w:ind w:left="170"/>
      </w:pPr>
      <w:r>
        <w:rPr>
          <w:rFonts w:eastAsia="ＭＳ ゴシック"/>
          <w:rFonts w:ascii="ＭＳ ゴシック" w:hAnsi="ＭＳ ゴシック"/>
          <w:b/>
          <w:sz w:val="24"/>
        </w:rPr>
        <w:t xml:space="preserve">第９部 処置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処置の費用は、第１節の各区分の所定点数により算定する。この場合において、処置に当たって通常使用される保険医療材料の費用は、第１節の各区分の所定点数に含まれるものとする。 </w:t>
      </w:r>
    </w:p>
    <w:p>
      <w:pPr>
        <w:spacing w:before="20" w:after="20" w:line="300" w:lineRule="exact"/>
        <w:ind w:left="567"/>
      </w:pPr>
      <w:r>
        <w:rPr>
          <w:rFonts w:eastAsia="ＭＳ 明朝"/>
          <w:rFonts w:ascii="ＭＳ 明朝" w:hAnsi="ＭＳ 明朝"/>
          <w:sz w:val="20"/>
        </w:rPr>
        <w:t xml:space="preserve">２ 処置に当たって、第２節に掲げる医療機器等、薬剤又は別に厚生労働大臣が定める保険医療材料（以下この部において「特定保険医療材料」という。）を使用した場合は、前号により算定した点数及び第２節、第３節又は第４節の各区分の所定点数を合算した点数により算定する。 </w:t>
      </w:r>
    </w:p>
    <w:p>
      <w:pPr>
        <w:spacing w:before="20" w:after="20" w:line="300" w:lineRule="exact"/>
        <w:ind w:left="567"/>
      </w:pPr>
      <w:r>
        <w:rPr>
          <w:rFonts w:eastAsia="ＭＳ 明朝"/>
          <w:rFonts w:ascii="ＭＳ 明朝" w:hAnsi="ＭＳ 明朝"/>
          <w:sz w:val="20"/>
        </w:rPr>
        <w:t xml:space="preserve">３ 第１節に掲げられていない処置であって簡単なものの費用は、薬剤又は特定保険医療材料を使用したときに限り、第３節又は第４節の各区分の所定点数のみにより算定する。 </w:t>
      </w:r>
    </w:p>
    <w:p>
      <w:pPr>
        <w:spacing w:before="20" w:after="20" w:line="300" w:lineRule="exact"/>
        <w:ind w:left="567"/>
      </w:pPr>
      <w:r>
        <w:rPr>
          <w:rFonts w:eastAsia="ＭＳ 明朝"/>
          <w:rFonts w:ascii="ＭＳ 明朝" w:hAnsi="ＭＳ 明朝"/>
          <w:sz w:val="20"/>
        </w:rPr>
        <w:t xml:space="preserve">４ 第１節に掲げられていない処置であって特殊なものの費用は、同節に掲げられている処置のうちで最も近似する処置の各区分の所定点数により算定する。 </w:t>
      </w:r>
    </w:p>
    <w:p>
      <w:pPr>
        <w:spacing w:before="20" w:after="20" w:line="300" w:lineRule="exact"/>
        <w:ind w:left="567"/>
      </w:pPr>
      <w:r>
        <w:rPr>
          <w:rFonts w:eastAsia="ＭＳ 明朝"/>
          <w:rFonts w:ascii="ＭＳ 明朝" w:hAnsi="ＭＳ 明朝"/>
          <w:sz w:val="20"/>
        </w:rPr>
        <w:t xml:space="preserve">５ 緊急のために休日に処置を行った場合又はその開始時間が保険医療機関の表示する診療時間以外の時間若しくは深夜である処置を行った場合において、当該処置の費用は、次に掲げる点数を、それぞれ所定点数に加算した点数により算定する。 </w:t>
      </w:r>
    </w:p>
    <w:p>
      <w:pPr>
        <w:spacing w:before="20" w:after="20" w:line="300" w:lineRule="exact"/>
        <w:ind w:left="850"/>
      </w:pPr>
      <w:r>
        <w:rPr>
          <w:rFonts w:eastAsia="ＭＳ 明朝"/>
          <w:rFonts w:ascii="ＭＳ 明朝" w:hAnsi="ＭＳ 明朝"/>
          <w:sz w:val="20"/>
        </w:rPr>
        <w:t xml:space="preserve">イ 処置の所定点数が1,000点以上の場合であって、別に厚生労働大臣が定める施設基準に適合しているものとして地方厚生局長等に届け出た保険医療機関において行われる場合 </w:t>
      </w:r>
    </w:p>
    <w:p>
      <w:pPr>
        <w:spacing w:before="20" w:after="20" w:line="300" w:lineRule="exact"/>
        <w:ind w:left="1134"/>
      </w:pPr>
      <w:r>
        <w:rPr>
          <w:rFonts w:eastAsia="ＭＳ 明朝"/>
          <w:rFonts w:ascii="ＭＳ 明朝" w:hAnsi="ＭＳ 明朝"/>
          <w:sz w:val="20"/>
        </w:rPr>
        <w:t xml:space="preserve">（１） 休日加算１    所定点数の100分の160に相当する点数 </w:t>
      </w:r>
    </w:p>
    <w:p>
      <w:pPr>
        <w:spacing w:before="20" w:after="20" w:line="300" w:lineRule="exact"/>
        <w:ind w:left="1134"/>
      </w:pPr>
      <w:r>
        <w:rPr>
          <w:rFonts w:eastAsia="ＭＳ 明朝"/>
          <w:rFonts w:ascii="ＭＳ 明朝" w:hAnsi="ＭＳ 明朝"/>
          <w:sz w:val="20"/>
        </w:rPr>
        <w:t xml:space="preserve">（２） 時間外加算１（入院中の患者以外の患者に対して行われる場合に限る。）                                                 所定点数の100分の80に相当する点数 </w:t>
      </w:r>
    </w:p>
    <w:p>
      <w:pPr>
        <w:spacing w:before="20" w:after="20" w:line="300" w:lineRule="exact"/>
        <w:ind w:left="1134"/>
      </w:pPr>
      <w:r>
        <w:rPr>
          <w:rFonts w:eastAsia="ＭＳ 明朝"/>
          <w:rFonts w:ascii="ＭＳ 明朝" w:hAnsi="ＭＳ 明朝"/>
          <w:sz w:val="20"/>
        </w:rPr>
        <w:t xml:space="preserve">（３） 深夜加算１    所定点数の100分の160に相当する点数 </w:t>
      </w:r>
    </w:p>
    <w:p>
      <w:pPr>
        <w:spacing w:before="20" w:after="20" w:line="300" w:lineRule="exact"/>
        <w:ind w:left="1134"/>
      </w:pPr>
      <w:r>
        <w:rPr>
          <w:rFonts w:eastAsia="ＭＳ 明朝"/>
          <w:rFonts w:ascii="ＭＳ 明朝" w:hAnsi="ＭＳ 明朝"/>
          <w:sz w:val="20"/>
        </w:rPr>
        <w:t xml:space="preserve">（４） （１）から（３）までにかかわらず、区分番号Ａ０００に掲げる初診料の注７のただし書に規定する保険医療機関において、入院中の患者以外の患者に対して、その開始時間が同注のただし書に規定する時間である処置を行った場合               所定点数の100分の80に相当する点数 </w:t>
      </w:r>
    </w:p>
    <w:p>
      <w:pPr>
        <w:spacing w:before="20" w:after="20" w:line="300" w:lineRule="exact"/>
        <w:ind w:left="850"/>
      </w:pPr>
      <w:r>
        <w:rPr>
          <w:rFonts w:eastAsia="ＭＳ 明朝"/>
          <w:rFonts w:ascii="ＭＳ 明朝" w:hAnsi="ＭＳ 明朝"/>
          <w:sz w:val="20"/>
        </w:rPr>
        <w:t xml:space="preserve">ロ 処置の所定点数が150点以上の場合であって、入院中の患者以外の患者に対して行われる場合（イに該当する場合を除く。） </w:t>
      </w:r>
    </w:p>
    <w:p>
      <w:pPr>
        <w:spacing w:before="20" w:after="20" w:line="300" w:lineRule="exact"/>
        <w:ind w:left="1134"/>
      </w:pPr>
      <w:r>
        <w:rPr>
          <w:rFonts w:eastAsia="ＭＳ 明朝"/>
          <w:rFonts w:ascii="ＭＳ 明朝" w:hAnsi="ＭＳ 明朝"/>
          <w:sz w:val="20"/>
        </w:rPr>
        <w:t xml:space="preserve">（１） 休日加算２     所定点数の100分の80に相当する点数 </w:t>
      </w:r>
    </w:p>
    <w:p>
      <w:pPr>
        <w:spacing w:before="20" w:after="20" w:line="300" w:lineRule="exact"/>
        <w:ind w:left="1134"/>
      </w:pPr>
      <w:r>
        <w:rPr>
          <w:rFonts w:eastAsia="ＭＳ 明朝"/>
          <w:rFonts w:ascii="ＭＳ 明朝" w:hAnsi="ＭＳ 明朝"/>
          <w:sz w:val="20"/>
        </w:rPr>
        <w:t xml:space="preserve">（２） 時間外加算２   所定点数の100分の40に相当する点数 </w:t>
      </w:r>
    </w:p>
    <w:p>
      <w:pPr>
        <w:spacing w:before="20" w:after="20" w:line="300" w:lineRule="exact"/>
        <w:ind w:left="1134"/>
      </w:pPr>
      <w:r>
        <w:rPr>
          <w:rFonts w:eastAsia="ＭＳ 明朝"/>
          <w:rFonts w:ascii="ＭＳ 明朝" w:hAnsi="ＭＳ 明朝"/>
          <w:sz w:val="20"/>
        </w:rPr>
        <w:t xml:space="preserve">（３） 深夜加算２     所定点数の100分の80に相当する点数 </w:t>
      </w:r>
    </w:p>
    <w:p>
      <w:pPr>
        <w:spacing w:before="20" w:after="20" w:line="300" w:lineRule="exact"/>
        <w:ind w:left="1134"/>
      </w:pPr>
      <w:r>
        <w:rPr>
          <w:rFonts w:eastAsia="ＭＳ 明朝"/>
          <w:rFonts w:ascii="ＭＳ 明朝" w:hAnsi="ＭＳ 明朝"/>
          <w:sz w:val="20"/>
        </w:rPr>
        <w:t xml:space="preserve">（４） （１）から（３）までにかかわらず、区分番号Ａ０００に掲げる初診料の注７のただし書に規定する保険医療機関において、その開始時間が同注のただし書に規定する時間である処置を行った場合                                              所定点数の100分の40に相当する点数 </w:t>
      </w:r>
    </w:p>
    <w:p>
      <w:pPr>
        <w:spacing w:before="20" w:after="20" w:line="300" w:lineRule="exact"/>
        <w:ind w:left="567"/>
      </w:pPr>
      <w:r>
        <w:rPr>
          <w:rFonts w:eastAsia="ＭＳ 明朝"/>
          <w:rFonts w:ascii="ＭＳ 明朝" w:hAnsi="ＭＳ 明朝"/>
          <w:sz w:val="20"/>
        </w:rPr>
        <w:t>６ 対称器官に係る処置の各区分の所定点数は、特に規定する場合を除き、両側の器官の処置料に係る点数とする。 ぼう</w:t>
      </w:r>
    </w:p>
    <w:p>
      <w:pPr>
        <w:spacing w:before="20" w:after="20" w:line="300" w:lineRule="exact"/>
        <w:ind w:left="567"/>
      </w:pPr>
      <w:r>
        <w:rPr>
          <w:rFonts w:eastAsia="ＭＳ 明朝"/>
          <w:rFonts w:ascii="ＭＳ 明朝" w:hAnsi="ＭＳ 明朝"/>
          <w:sz w:val="20"/>
        </w:rPr>
        <w:t xml:space="preserve">７ 耳鼻咽喉科を標榜する保険医療機関において、耳鼻咽喉科を担当する医師が、６歳未満の乳幼児に対して、区分番号Ｊ０９５からＪ１１５－２までに掲げる処置を行った場合は、耳鼻咽喉科乳幼児処置加算として、１日につき60点を所定点数に加算する。この場合において、区分番号Ｊ１１３の注に規定する乳幼児加算は別に算定できない。 </w:t>
      </w:r>
    </w:p>
    <w:p>
      <w:pPr>
        <w:spacing w:before="20" w:after="20" w:line="300" w:lineRule="exact"/>
        <w:ind w:left="567"/>
      </w:pPr>
      <w:r>
        <w:rPr>
          <w:rFonts w:eastAsia="ＭＳ 明朝"/>
          <w:rFonts w:ascii="ＭＳ 明朝" w:hAnsi="ＭＳ 明朝"/>
          <w:sz w:val="20"/>
        </w:rPr>
        <w:t xml:space="preserve">８ 別に厚生労働大臣が定める施設基準を満たす保険医療機関くうにおいて、急性気道感染症、急性中耳炎又は急性副鼻腔炎により受診した６歳未満の乳幼児に対して、区分番号Ｊ０９５からＪ１１５－２までに掲げる処置を行った場合であって、診察の結果、抗菌薬の投与の必要性が認められないため抗菌薬を使用しない場合において、療養上必要な指導及び当該処置の結果の説明を行い、文書により説明内容を提供した場合は、耳鼻咽喉科小児抗菌薬適正使用支援加算として、月１回に限り80点を所定点数に加算する。 </w:t>
      </w:r>
    </w:p>
    <w:p>
      <w:pPr>
        <w:spacing w:before="20" w:after="20" w:line="300" w:lineRule="exact"/>
        <w:ind w:left="567"/>
      </w:pPr>
      <w:r>
        <w:rPr>
          <w:rFonts w:eastAsia="ＭＳ 明朝"/>
          <w:rFonts w:ascii="ＭＳ 明朝" w:hAnsi="ＭＳ 明朝"/>
          <w:sz w:val="20"/>
          <w:u w:val="single"/>
        </w:rPr>
        <w:t xml:space="preserve">９ 看護師等といる患者に対して情報通信機器を用いた診療を行った場合であって、第１節に掲げる処置を実施した場合は、看護師等遠隔診療処置実施料として、第１節の各区分の所定点数に代えて、次に掲げる区分に従い、１日につき、いずれかを算定する。 </w:t>
      </w:r>
    </w:p>
    <w:p>
      <w:pPr>
        <w:spacing w:before="20" w:after="20" w:line="300" w:lineRule="exact"/>
        <w:ind w:left="850"/>
      </w:pPr>
      <w:r>
        <w:rPr>
          <w:rFonts w:eastAsia="ＭＳ 明朝"/>
          <w:rFonts w:ascii="ＭＳ 明朝" w:hAnsi="ＭＳ 明朝"/>
          <w:sz w:val="20"/>
          <w:u w:val="single"/>
        </w:rPr>
        <w:t xml:space="preserve">イ １種類の場合                                 100点 </w:t>
      </w:r>
    </w:p>
    <w:p>
      <w:pPr>
        <w:spacing w:before="20" w:after="20" w:line="300" w:lineRule="exact"/>
        <w:ind w:left="850"/>
      </w:pPr>
      <w:r>
        <w:rPr>
          <w:rFonts w:eastAsia="ＭＳ 明朝"/>
          <w:rFonts w:ascii="ＭＳ 明朝" w:hAnsi="ＭＳ 明朝"/>
          <w:sz w:val="20"/>
          <w:u w:val="single"/>
        </w:rPr>
        <w:t xml:space="preserve">ロ ２種類以上の場合                             150点 </w:t>
      </w:r>
    </w:p>
    <w:p>
      <w:pPr>
        <w:spacing w:before="160" w:after="80" w:line="300" w:lineRule="exact"/>
        <w:ind w:left="283"/>
      </w:pPr>
      <w:r>
        <w:rPr>
          <w:rFonts w:eastAsia="ＭＳ ゴシック"/>
          <w:rFonts w:ascii="ＭＳ ゴシック" w:hAnsi="ＭＳ ゴシック"/>
          <w:b/>
          <w:sz w:val="22"/>
        </w:rPr>
        <w:t xml:space="preserve">第１節 処置料 </w:t>
      </w:r>
    </w:p>
    <w:p>
      <w:pPr>
        <w:spacing w:before="20" w:after="20" w:line="300" w:lineRule="exact"/>
        <w:ind w:left="567"/>
      </w:pPr>
      <w:r>
        <w:rPr>
          <w:rFonts w:eastAsia="ＭＳ 明朝"/>
          <w:rFonts w:ascii="ＭＳ 明朝" w:hAnsi="ＭＳ 明朝"/>
          <w:sz w:val="20"/>
        </w:rPr>
        <w:t xml:space="preserve">区分 （一般処置） </w:t>
      </w:r>
    </w:p>
    <w:p>
      <w:pPr>
        <w:spacing w:before="160" w:after="80" w:line="300" w:lineRule="exact"/>
        <w:ind w:left="283"/>
      </w:pPr>
      <w:r>
        <w:rPr>
          <w:rFonts w:eastAsia="ＭＳ ゴシック"/>
          <w:rFonts w:ascii="ＭＳ ゴシック" w:hAnsi="ＭＳ ゴシック"/>
          <w:b/>
          <w:sz w:val="21"/>
        </w:rPr>
        <w:t xml:space="preserve">Ｊ０００ 創傷処置 </w:t>
      </w:r>
    </w:p>
    <w:p>
      <w:pPr>
        <w:spacing w:before="20" w:after="20" w:line="300" w:lineRule="exact"/>
        <w:ind w:left="567"/>
      </w:pPr>
      <w:r>
        <w:rPr>
          <w:rFonts w:eastAsia="ＭＳ 明朝"/>
          <w:rFonts w:ascii="ＭＳ 明朝" w:hAnsi="ＭＳ 明朝"/>
          <w:sz w:val="20"/>
        </w:rPr>
        <w:t xml:space="preserve">１ 100平方センチメートル未満             52点 </w:t>
      </w:r>
    </w:p>
    <w:p>
      <w:pPr>
        <w:spacing w:before="20" w:after="20" w:line="300" w:lineRule="exact"/>
        <w:ind w:left="567"/>
      </w:pPr>
      <w:r>
        <w:rPr>
          <w:rFonts w:eastAsia="ＭＳ 明朝"/>
          <w:rFonts w:ascii="ＭＳ 明朝" w:hAnsi="ＭＳ 明朝"/>
          <w:sz w:val="20"/>
        </w:rPr>
        <w:t xml:space="preserve">２ 100平方センチメートル以上500平方センチメートル未満                                60点 </w:t>
      </w:r>
    </w:p>
    <w:p>
      <w:pPr>
        <w:spacing w:before="20" w:after="20" w:line="300" w:lineRule="exact"/>
        <w:ind w:left="567"/>
      </w:pPr>
      <w:r>
        <w:rPr>
          <w:rFonts w:eastAsia="ＭＳ 明朝"/>
          <w:rFonts w:ascii="ＭＳ 明朝" w:hAnsi="ＭＳ 明朝"/>
          <w:sz w:val="20"/>
        </w:rPr>
        <w:t xml:space="preserve">３ 500平方センチメートル以上3,000平方センチメートル未満                              90点 </w:t>
      </w:r>
    </w:p>
    <w:p>
      <w:pPr>
        <w:spacing w:before="20" w:after="20" w:line="300" w:lineRule="exact"/>
        <w:ind w:left="567"/>
      </w:pPr>
      <w:r>
        <w:rPr>
          <w:rFonts w:eastAsia="ＭＳ 明朝"/>
          <w:rFonts w:ascii="ＭＳ 明朝" w:hAnsi="ＭＳ 明朝"/>
          <w:sz w:val="20"/>
        </w:rPr>
        <w:t xml:space="preserve">４ 3,000平方センチメートル以上6,000平方センチメートル未満                           160点 </w:t>
      </w:r>
    </w:p>
    <w:p>
      <w:pPr>
        <w:spacing w:before="20" w:after="20" w:line="300" w:lineRule="exact"/>
        <w:ind w:left="567"/>
      </w:pPr>
      <w:r>
        <w:rPr>
          <w:rFonts w:eastAsia="ＭＳ 明朝"/>
          <w:rFonts w:ascii="ＭＳ 明朝" w:hAnsi="ＭＳ 明朝"/>
          <w:sz w:val="20"/>
        </w:rPr>
        <w:t xml:space="preserve">５ 6,000平方センチメートル以上          275点 </w:t>
      </w:r>
    </w:p>
    <w:p>
      <w:pPr>
        <w:spacing w:before="20" w:after="20" w:line="300" w:lineRule="exact"/>
        <w:ind w:left="567"/>
      </w:pPr>
      <w:r>
        <w:rPr>
          <w:rFonts w:eastAsia="ＭＳ 明朝"/>
          <w:rFonts w:ascii="ＭＳ 明朝" w:hAnsi="ＭＳ 明朝"/>
          <w:sz w:val="20"/>
        </w:rPr>
        <w:t xml:space="preserve">注１ １については、入院中の患者以外の患者及び手術後の患者（入院中の患者に限る。）についてのみ算定する。ただし、手術後の患者（入院中の患者に限る。）については手術日から起算して14日を限度として算定する。 </w:t>
      </w:r>
    </w:p>
    <w:p>
      <w:pPr>
        <w:spacing w:before="20" w:after="20" w:line="300" w:lineRule="exact"/>
        <w:ind w:left="567"/>
      </w:pPr>
      <w:r>
        <w:rPr>
          <w:rFonts w:eastAsia="ＭＳ 明朝"/>
          <w:rFonts w:ascii="ＭＳ 明朝" w:hAnsi="ＭＳ 明朝"/>
          <w:sz w:val="20"/>
        </w:rPr>
        <w:t xml:space="preserve">２ 区分番号Ｃ１０９に掲げる在宅寝たきり患者処置指導管理料、区分番号Ｃ１１２に掲げる在宅気管切開患者指導管理料又は区分番号Ｃ１１２－２に掲げる在宅喉頭摘出患者指導管理料を算定している患者に対して行った創傷処置（熱傷に対するものを除く。）の費用は算定しない。 </w:t>
      </w:r>
    </w:p>
    <w:p>
      <w:pPr>
        <w:spacing w:before="20" w:after="20" w:line="300" w:lineRule="exact"/>
        <w:ind w:left="567"/>
      </w:pPr>
      <w:r>
        <w:rPr>
          <w:rFonts w:eastAsia="ＭＳ 明朝"/>
          <w:rFonts w:ascii="ＭＳ 明朝" w:hAnsi="ＭＳ 明朝"/>
          <w:sz w:val="20"/>
        </w:rPr>
        <w:t xml:space="preserve">３ ５については、６歳未満の乳幼児の場合は、乳幼児加算として、55点を加算する。 </w:t>
      </w:r>
    </w:p>
    <w:p>
      <w:pPr>
        <w:spacing w:before="160" w:after="80" w:line="300" w:lineRule="exact"/>
        <w:ind w:left="283"/>
      </w:pPr>
      <w:r>
        <w:rPr>
          <w:rFonts w:eastAsia="ＭＳ ゴシック"/>
          <w:rFonts w:ascii="ＭＳ ゴシック" w:hAnsi="ＭＳ ゴシック"/>
          <w:b/>
          <w:sz w:val="21"/>
        </w:rPr>
        <w:t xml:space="preserve">Ｊ０００－２ 下肢創傷処置 </w:t>
      </w:r>
    </w:p>
    <w:p>
      <w:pPr>
        <w:spacing w:before="20" w:after="20" w:line="300" w:lineRule="exact"/>
        <w:ind w:left="567"/>
      </w:pPr>
      <w:r>
        <w:rPr>
          <w:rFonts w:eastAsia="ＭＳ 明朝"/>
          <w:rFonts w:ascii="ＭＳ 明朝" w:hAnsi="ＭＳ 明朝"/>
          <w:sz w:val="20"/>
        </w:rPr>
        <w:t>１ 足部（踵を除く。）の浅い潰瘍         135点 し</w:t>
      </w:r>
    </w:p>
    <w:p>
      <w:pPr>
        <w:spacing w:before="20" w:after="20" w:line="300" w:lineRule="exact"/>
        <w:ind w:left="567"/>
      </w:pPr>
      <w:r>
        <w:rPr>
          <w:rFonts w:eastAsia="ＭＳ 明朝"/>
          <w:rFonts w:ascii="ＭＳ 明朝" w:hAnsi="ＭＳ 明朝"/>
          <w:sz w:val="20"/>
        </w:rPr>
        <w:t xml:space="preserve">２ 足趾の深い潰瘍又は踵の浅い潰瘍       147点 </w:t>
      </w:r>
    </w:p>
    <w:p>
      <w:pPr>
        <w:spacing w:before="20" w:after="20" w:line="300" w:lineRule="exact"/>
        <w:ind w:left="567"/>
      </w:pPr>
      <w:r>
        <w:rPr>
          <w:rFonts w:eastAsia="ＭＳ 明朝"/>
          <w:rFonts w:ascii="ＭＳ 明朝" w:hAnsi="ＭＳ 明朝"/>
          <w:sz w:val="20"/>
        </w:rPr>
        <w:t xml:space="preserve">３ 足部（踵を除く。）の深い潰瘍又は踵の深い潰瘍                                     270点 </w:t>
      </w:r>
    </w:p>
    <w:p>
      <w:pPr>
        <w:spacing w:before="160" w:after="80" w:line="300" w:lineRule="exact"/>
        <w:ind w:left="283"/>
      </w:pPr>
      <w:r>
        <w:rPr>
          <w:rFonts w:eastAsia="ＭＳ ゴシック"/>
          <w:rFonts w:ascii="ＭＳ ゴシック" w:hAnsi="ＭＳ ゴシック"/>
          <w:b/>
          <w:sz w:val="21"/>
        </w:rPr>
        <w:t xml:space="preserve">Ｊ００１ 熱傷処置 </w:t>
      </w:r>
    </w:p>
    <w:p>
      <w:pPr>
        <w:spacing w:before="20" w:after="20" w:line="300" w:lineRule="exact"/>
        <w:ind w:left="567"/>
      </w:pPr>
      <w:r>
        <w:rPr>
          <w:rFonts w:eastAsia="ＭＳ 明朝"/>
          <w:rFonts w:ascii="ＭＳ 明朝" w:hAnsi="ＭＳ 明朝"/>
          <w:sz w:val="20"/>
        </w:rPr>
        <w:t xml:space="preserve">１ 100平方センチメートル未満            135点 </w:t>
      </w:r>
    </w:p>
    <w:p>
      <w:pPr>
        <w:spacing w:before="20" w:after="20" w:line="300" w:lineRule="exact"/>
        <w:ind w:left="567"/>
      </w:pPr>
      <w:r>
        <w:rPr>
          <w:rFonts w:eastAsia="ＭＳ 明朝"/>
          <w:rFonts w:ascii="ＭＳ 明朝" w:hAnsi="ＭＳ 明朝"/>
          <w:sz w:val="20"/>
        </w:rPr>
        <w:t xml:space="preserve">２ 100平方センチメートル以上500平方センチメートル未満                               147点 </w:t>
      </w:r>
    </w:p>
    <w:p>
      <w:pPr>
        <w:spacing w:before="20" w:after="20" w:line="300" w:lineRule="exact"/>
        <w:ind w:left="567"/>
      </w:pPr>
      <w:r>
        <w:rPr>
          <w:rFonts w:eastAsia="ＭＳ 明朝"/>
          <w:rFonts w:ascii="ＭＳ 明朝" w:hAnsi="ＭＳ 明朝"/>
          <w:sz w:val="20"/>
        </w:rPr>
        <w:t xml:space="preserve">３ 500平方センチメートル以上3,000平方センチメートル未満                             337点 </w:t>
      </w:r>
    </w:p>
    <w:p>
      <w:pPr>
        <w:spacing w:before="20" w:after="20" w:line="300" w:lineRule="exact"/>
        <w:ind w:left="567"/>
      </w:pPr>
      <w:r>
        <w:rPr>
          <w:rFonts w:eastAsia="ＭＳ 明朝"/>
          <w:rFonts w:ascii="ＭＳ 明朝" w:hAnsi="ＭＳ 明朝"/>
          <w:sz w:val="20"/>
        </w:rPr>
        <w:t xml:space="preserve">４ 3,000平方センチメートル以上6,000平方センチメートル未満                           630点 </w:t>
      </w:r>
    </w:p>
    <w:p>
      <w:pPr>
        <w:spacing w:before="20" w:after="20" w:line="300" w:lineRule="exact"/>
        <w:ind w:left="567"/>
      </w:pPr>
      <w:r>
        <w:rPr>
          <w:rFonts w:eastAsia="ＭＳ 明朝"/>
          <w:rFonts w:ascii="ＭＳ 明朝" w:hAnsi="ＭＳ 明朝"/>
          <w:sz w:val="20"/>
        </w:rPr>
        <w:t xml:space="preserve">５ </w:t>
      </w:r>
      <w:r>
        <w:rPr>
          <w:rFonts w:eastAsia="ＭＳ 明朝"/>
          <w:rFonts w:ascii="ＭＳ 明朝" w:hAnsi="ＭＳ 明朝"/>
          <w:sz w:val="20"/>
          <w:u w:val="single"/>
        </w:rPr>
        <w:t xml:space="preserve">6,000平方センチメートル以上        2,250点 </w:t>
      </w:r>
    </w:p>
    <w:p>
      <w:pPr>
        <w:spacing w:before="20" w:after="20" w:line="300" w:lineRule="exact"/>
        <w:ind w:left="567"/>
      </w:pPr>
      <w:r>
        <w:rPr>
          <w:rFonts w:eastAsia="ＭＳ 明朝"/>
          <w:rFonts w:ascii="ＭＳ 明朝" w:hAnsi="ＭＳ 明朝"/>
          <w:sz w:val="20"/>
        </w:rPr>
        <w:t xml:space="preserve">注１ 初回の処置を行った日から起算して２月を経過するまでに行われた場合に限り算定し、それ以降に行う当該処置については、区分番号Ｊ０００に掲げる創傷処置の例により算定する。 </w:t>
      </w:r>
    </w:p>
    <w:p>
      <w:pPr>
        <w:spacing w:before="20" w:after="20" w:line="300" w:lineRule="exact"/>
        <w:ind w:left="567"/>
      </w:pPr>
      <w:r>
        <w:rPr>
          <w:rFonts w:eastAsia="ＭＳ 明朝"/>
          <w:rFonts w:ascii="ＭＳ 明朝" w:hAnsi="ＭＳ 明朝"/>
          <w:sz w:val="20"/>
        </w:rPr>
        <w:t xml:space="preserve">２ １については、入院中の患者以外の患者及び手術後の患者（入院中の患者に限る。）についてのみ算定する。ただし、手術後の患者（入院中の患者に限る。）については手術日から起算して14日を限度として算定する。 </w:t>
      </w:r>
    </w:p>
    <w:p>
      <w:pPr>
        <w:spacing w:before="20" w:after="20" w:line="300" w:lineRule="exact"/>
        <w:ind w:left="567"/>
      </w:pPr>
      <w:r>
        <w:rPr>
          <w:rFonts w:eastAsia="ＭＳ 明朝"/>
          <w:rFonts w:ascii="ＭＳ 明朝" w:hAnsi="ＭＳ 明朝"/>
          <w:sz w:val="20"/>
        </w:rPr>
        <w:t xml:space="preserve">３ １については、第１度熱傷の場合は第１章基本診療料に含まれ、算定できない。 </w:t>
      </w:r>
    </w:p>
    <w:p>
      <w:pPr>
        <w:spacing w:before="20" w:after="20" w:line="300" w:lineRule="exact"/>
        <w:ind w:left="567"/>
      </w:pPr>
      <w:r>
        <w:rPr>
          <w:rFonts w:eastAsia="ＭＳ 明朝"/>
          <w:rFonts w:ascii="ＭＳ 明朝" w:hAnsi="ＭＳ 明朝"/>
          <w:sz w:val="20"/>
        </w:rPr>
        <w:t>４ ４及び５については、６歳未満の乳幼児の場合は、乳幼児加算として、55点を加算する。 ばんこう</w:t>
      </w:r>
    </w:p>
    <w:p>
      <w:pPr>
        <w:spacing w:before="160" w:after="80" w:line="300" w:lineRule="exact"/>
        <w:ind w:left="283"/>
      </w:pPr>
      <w:r>
        <w:rPr>
          <w:rFonts w:eastAsia="ＭＳ ゴシック"/>
          <w:rFonts w:ascii="ＭＳ ゴシック" w:hAnsi="ＭＳ ゴシック"/>
          <w:b/>
          <w:sz w:val="21"/>
        </w:rPr>
        <w:t>Ｊ００１－２ 絆創膏固定術                           500点 ろつ</w:t>
      </w:r>
    </w:p>
    <w:p>
      <w:pPr>
        <w:spacing w:before="160" w:after="80" w:line="300" w:lineRule="exact"/>
        <w:ind w:left="283"/>
      </w:pPr>
      <w:r>
        <w:rPr>
          <w:rFonts w:eastAsia="ＭＳ ゴシック"/>
          <w:rFonts w:ascii="ＭＳ ゴシック" w:hAnsi="ＭＳ ゴシック"/>
          <w:b/>
          <w:sz w:val="21"/>
        </w:rPr>
        <w:t>Ｊ００１－３ 鎖骨又は肋骨骨折固定術                 500点 じよくそう</w:t>
      </w:r>
    </w:p>
    <w:p>
      <w:pPr>
        <w:spacing w:before="160" w:after="80" w:line="300" w:lineRule="exact"/>
        <w:ind w:left="283"/>
      </w:pPr>
      <w:r>
        <w:rPr>
          <w:rFonts w:eastAsia="ＭＳ ゴシック"/>
          <w:rFonts w:ascii="ＭＳ ゴシック" w:hAnsi="ＭＳ ゴシック"/>
          <w:b/>
          <w:sz w:val="21"/>
        </w:rPr>
        <w:t xml:space="preserve">Ｊ００１－４ 重度褥瘡処置（１日につき） </w:t>
      </w:r>
    </w:p>
    <w:p>
      <w:pPr>
        <w:spacing w:before="20" w:after="20" w:line="300" w:lineRule="exact"/>
        <w:ind w:left="567"/>
      </w:pPr>
      <w:r>
        <w:rPr>
          <w:rFonts w:eastAsia="ＭＳ 明朝"/>
          <w:rFonts w:ascii="ＭＳ 明朝" w:hAnsi="ＭＳ 明朝"/>
          <w:sz w:val="20"/>
        </w:rPr>
        <w:t xml:space="preserve">１ 100平方センチメートル未満             90点 </w:t>
      </w:r>
    </w:p>
    <w:p>
      <w:pPr>
        <w:spacing w:before="20" w:after="20" w:line="300" w:lineRule="exact"/>
        <w:ind w:left="567"/>
      </w:pPr>
      <w:r>
        <w:rPr>
          <w:rFonts w:eastAsia="ＭＳ 明朝"/>
          <w:rFonts w:ascii="ＭＳ 明朝" w:hAnsi="ＭＳ 明朝"/>
          <w:sz w:val="20"/>
        </w:rPr>
        <w:t xml:space="preserve">２ 100平方センチメートル以上500平方センチメートル未満                                98点 </w:t>
      </w:r>
    </w:p>
    <w:p>
      <w:pPr>
        <w:spacing w:before="20" w:after="20" w:line="300" w:lineRule="exact"/>
        <w:ind w:left="567"/>
      </w:pPr>
      <w:r>
        <w:rPr>
          <w:rFonts w:eastAsia="ＭＳ 明朝"/>
          <w:rFonts w:ascii="ＭＳ 明朝" w:hAnsi="ＭＳ 明朝"/>
          <w:sz w:val="20"/>
        </w:rPr>
        <w:t xml:space="preserve">３ 500平方センチメートル以上3,000平方センチメートル未満                             150点 </w:t>
      </w:r>
    </w:p>
    <w:p>
      <w:pPr>
        <w:spacing w:before="20" w:after="20" w:line="300" w:lineRule="exact"/>
        <w:ind w:left="567"/>
      </w:pPr>
      <w:r>
        <w:rPr>
          <w:rFonts w:eastAsia="ＭＳ 明朝"/>
          <w:rFonts w:ascii="ＭＳ 明朝" w:hAnsi="ＭＳ 明朝"/>
          <w:sz w:val="20"/>
        </w:rPr>
        <w:t xml:space="preserve">４ 3,000平方センチメートル以上6,000平方センチメートル未満                           280点 </w:t>
      </w:r>
    </w:p>
    <w:p>
      <w:pPr>
        <w:spacing w:before="20" w:after="20" w:line="300" w:lineRule="exact"/>
        <w:ind w:left="567"/>
      </w:pPr>
      <w:r>
        <w:rPr>
          <w:rFonts w:eastAsia="ＭＳ 明朝"/>
          <w:rFonts w:ascii="ＭＳ 明朝" w:hAnsi="ＭＳ 明朝"/>
          <w:sz w:val="20"/>
        </w:rPr>
        <w:t>５ 6,000平方センチメートル以上          500点 じよくそう</w:t>
      </w:r>
    </w:p>
    <w:p>
      <w:pPr>
        <w:spacing w:before="20" w:after="20" w:line="300" w:lineRule="exact"/>
        <w:ind w:left="567"/>
      </w:pPr>
      <w:r>
        <w:rPr>
          <w:rFonts w:eastAsia="ＭＳ 明朝"/>
          <w:rFonts w:ascii="ＭＳ 明朝" w:hAnsi="ＭＳ 明朝"/>
          <w:sz w:val="20"/>
        </w:rPr>
        <w:t xml:space="preserve">注１ 重度の褥瘡処置を必要とする患者に対して、初回の処置を行った日から起算して２月を経過するまでに行われた場合に限り算定し、それ以降に行う当該処置については、区分番号Ｊ０００に掲げる創傷処置の例により算定する。 </w:t>
      </w:r>
    </w:p>
    <w:p>
      <w:pPr>
        <w:spacing w:before="20" w:after="20" w:line="300" w:lineRule="exact"/>
        <w:ind w:left="567"/>
      </w:pPr>
      <w:r>
        <w:rPr>
          <w:rFonts w:eastAsia="ＭＳ 明朝"/>
          <w:rFonts w:ascii="ＭＳ 明朝" w:hAnsi="ＭＳ 明朝"/>
          <w:sz w:val="20"/>
        </w:rPr>
        <w:t>２ １については、入院中の患者以外の患者及び手術後の患者（入院中の患者に限る。）についてのみ算定する。ただし、手術後の患者（入院中の患者に限る。）については手術日から起算して14日を限度として算定する。 じよくそう</w:t>
      </w:r>
    </w:p>
    <w:p>
      <w:pPr>
        <w:spacing w:before="160" w:after="80" w:line="300" w:lineRule="exact"/>
        <w:ind w:left="283"/>
      </w:pPr>
      <w:r>
        <w:rPr>
          <w:rFonts w:eastAsia="ＭＳ ゴシック"/>
          <w:rFonts w:ascii="ＭＳ ゴシック" w:hAnsi="ＭＳ ゴシック"/>
          <w:b/>
          <w:sz w:val="21"/>
        </w:rPr>
        <w:t xml:space="preserve">Ｊ００１－５ 長期療養患者褥瘡等処置（１日につき）   24点 </w:t>
      </w:r>
    </w:p>
    <w:p>
      <w:pPr>
        <w:spacing w:before="20" w:after="20" w:line="300" w:lineRule="exact"/>
        <w:ind w:left="567"/>
      </w:pPr>
      <w:r>
        <w:rPr>
          <w:rFonts w:eastAsia="ＭＳ 明朝"/>
          <w:rFonts w:ascii="ＭＳ 明朝" w:hAnsi="ＭＳ 明朝"/>
          <w:sz w:val="20"/>
        </w:rPr>
        <w:t>注１ 入院期間が１年を超える入院中の患者に対しじよくそうて褥瘡処置を行った場合に、その範囲又は回数にかかわらず、所定点数を算定する。 じよくそう</w:t>
      </w:r>
    </w:p>
    <w:p>
      <w:pPr>
        <w:spacing w:before="20" w:after="20" w:line="300" w:lineRule="exact"/>
        <w:ind w:left="567"/>
      </w:pPr>
      <w:r>
        <w:rPr>
          <w:rFonts w:eastAsia="ＭＳ 明朝"/>
          <w:rFonts w:ascii="ＭＳ 明朝" w:hAnsi="ＭＳ 明朝"/>
          <w:sz w:val="20"/>
        </w:rPr>
        <w:t>２ 当該褥瘡処置に係る費用は、所定点数に含まれるものとする。 じよくそう</w:t>
      </w:r>
    </w:p>
    <w:p>
      <w:pPr>
        <w:spacing w:before="160" w:after="80" w:line="300" w:lineRule="exact"/>
        <w:ind w:left="283"/>
      </w:pPr>
      <w:r>
        <w:rPr>
          <w:rFonts w:eastAsia="ＭＳ ゴシック"/>
          <w:rFonts w:ascii="ＭＳ ゴシック" w:hAnsi="ＭＳ ゴシック"/>
          <w:b/>
          <w:sz w:val="21"/>
        </w:rPr>
        <w:t xml:space="preserve">Ｊ００１－６ 精神病棟等長期療養患者褥瘡等処置（１日につき）                                          30点 </w:t>
      </w:r>
    </w:p>
    <w:p>
      <w:pPr>
        <w:spacing w:before="20" w:after="20" w:line="300" w:lineRule="exact"/>
        <w:ind w:left="567"/>
      </w:pPr>
      <w:r>
        <w:rPr>
          <w:rFonts w:eastAsia="ＭＳ 明朝"/>
          <w:rFonts w:ascii="ＭＳ 明朝" w:hAnsi="ＭＳ 明朝"/>
          <w:sz w:val="20"/>
        </w:rPr>
        <w:t xml:space="preserve">注１ 結核病棟又は精神病棟に入院している患者であって、入院期間が１年を超えるものに対して、次に掲げる処置のいずれかを行った場合に、その種類又は回数にかかわらず、所定点数を算定する。 </w:t>
      </w:r>
    </w:p>
    <w:p>
      <w:pPr>
        <w:spacing w:before="20" w:after="20" w:line="300" w:lineRule="exact"/>
        <w:ind w:left="850"/>
      </w:pPr>
      <w:r>
        <w:rPr>
          <w:rFonts w:eastAsia="ＭＳ 明朝"/>
          <w:rFonts w:ascii="ＭＳ 明朝" w:hAnsi="ＭＳ 明朝"/>
          <w:sz w:val="20"/>
        </w:rPr>
        <w:t xml:space="preserve">イ 創傷処置（熱傷に対するものを除く。） </w:t>
      </w:r>
    </w:p>
    <w:p>
      <w:pPr>
        <w:spacing w:before="20" w:after="20" w:line="300" w:lineRule="exact"/>
        <w:ind w:left="1134"/>
      </w:pPr>
      <w:r>
        <w:rPr>
          <w:rFonts w:eastAsia="ＭＳ 明朝"/>
          <w:rFonts w:ascii="ＭＳ 明朝" w:hAnsi="ＭＳ 明朝"/>
          <w:sz w:val="20"/>
        </w:rPr>
        <w:t xml:space="preserve">（１） 100平方センチメートル以上500平方センチメートル未満 </w:t>
      </w:r>
    </w:p>
    <w:p>
      <w:pPr>
        <w:spacing w:before="20" w:after="20" w:line="300" w:lineRule="exact"/>
        <w:ind w:left="1134"/>
      </w:pPr>
      <w:r>
        <w:rPr>
          <w:rFonts w:eastAsia="ＭＳ 明朝"/>
          <w:rFonts w:ascii="ＭＳ 明朝" w:hAnsi="ＭＳ 明朝"/>
          <w:sz w:val="20"/>
        </w:rPr>
        <w:t>（２） 500平方センチメートル以上3,000平方センチメートル未満 こう</w:t>
      </w:r>
    </w:p>
    <w:p>
      <w:pPr>
        <w:spacing w:before="20" w:after="20" w:line="300" w:lineRule="exact"/>
        <w:ind w:left="850"/>
      </w:pPr>
      <w:r>
        <w:rPr>
          <w:rFonts w:eastAsia="ＭＳ 明朝"/>
          <w:rFonts w:ascii="ＭＳ 明朝" w:hAnsi="ＭＳ 明朝"/>
          <w:sz w:val="20"/>
        </w:rPr>
        <w:t xml:space="preserve">ロ 皮膚科軟膏処置 </w:t>
      </w:r>
    </w:p>
    <w:p>
      <w:pPr>
        <w:spacing w:before="20" w:after="20" w:line="300" w:lineRule="exact"/>
        <w:ind w:left="1134"/>
      </w:pPr>
      <w:r>
        <w:rPr>
          <w:rFonts w:eastAsia="ＭＳ 明朝"/>
          <w:rFonts w:ascii="ＭＳ 明朝" w:hAnsi="ＭＳ 明朝"/>
          <w:sz w:val="20"/>
        </w:rPr>
        <w:t xml:space="preserve">（１） 100平方センチメートル以上500平方センチメートル未満 </w:t>
      </w:r>
    </w:p>
    <w:p>
      <w:pPr>
        <w:spacing w:before="20" w:after="20" w:line="300" w:lineRule="exact"/>
        <w:ind w:left="1134"/>
      </w:pPr>
      <w:r>
        <w:rPr>
          <w:rFonts w:eastAsia="ＭＳ 明朝"/>
          <w:rFonts w:ascii="ＭＳ 明朝" w:hAnsi="ＭＳ 明朝"/>
          <w:sz w:val="20"/>
        </w:rPr>
        <w:t xml:space="preserve">（２） 500平方センチメートル以上3,000平方センチメートル未満 </w:t>
      </w:r>
    </w:p>
    <w:p>
      <w:pPr>
        <w:spacing w:before="20" w:after="20" w:line="300" w:lineRule="exact"/>
        <w:ind w:left="567"/>
      </w:pPr>
      <w:r>
        <w:rPr>
          <w:rFonts w:eastAsia="ＭＳ 明朝"/>
          <w:rFonts w:ascii="ＭＳ 明朝" w:hAnsi="ＭＳ 明朝"/>
          <w:sz w:val="20"/>
        </w:rPr>
        <w:t>２ 注１に掲げる処置に係る処置料は、所定点数に含まれるものとする。 そう</w:t>
      </w:r>
    </w:p>
    <w:p>
      <w:pPr>
        <w:spacing w:before="160" w:after="80" w:line="300" w:lineRule="exact"/>
        <w:ind w:left="283"/>
      </w:pPr>
      <w:r>
        <w:rPr>
          <w:rFonts w:eastAsia="ＭＳ ゴシック"/>
          <w:rFonts w:ascii="ＭＳ ゴシック" w:hAnsi="ＭＳ ゴシック"/>
          <w:b/>
          <w:sz w:val="21"/>
        </w:rPr>
        <w:t xml:space="preserve">Ｊ００１－７ </w:t>
      </w:r>
      <w:r>
        <w:rPr>
          <w:rFonts w:eastAsia="ＭＳ ゴシック"/>
          <w:rFonts w:ascii="ＭＳ ゴシック" w:hAnsi="ＭＳ ゴシック"/>
          <w:b/>
          <w:sz w:val="21"/>
          <w:u w:val="single"/>
        </w:rPr>
        <w:t xml:space="preserve">爪甲除去（麻酔を要しないもの）          80点 </w:t>
      </w:r>
      <w:r>
        <w:rPr>
          <w:rFonts w:eastAsia="ＭＳ ゴシック"/>
          <w:rFonts w:ascii="ＭＳ ゴシック" w:hAnsi="ＭＳ ゴシック"/>
          <w:b/>
          <w:sz w:val="21"/>
        </w:rPr>
        <w:t>注 入院中の患者以外の患者についてのみ算定する。 せんのう</w:t>
      </w:r>
    </w:p>
    <w:p>
      <w:pPr>
        <w:spacing w:before="160" w:after="80" w:line="300" w:lineRule="exact"/>
        <w:ind w:left="283"/>
      </w:pPr>
      <w:r>
        <w:rPr>
          <w:rFonts w:eastAsia="ＭＳ ゴシック"/>
          <w:rFonts w:ascii="ＭＳ ゴシック" w:hAnsi="ＭＳ ゴシック"/>
          <w:b/>
          <w:sz w:val="21"/>
        </w:rPr>
        <w:t xml:space="preserve">Ｊ００１－８ 穿刺排膿後薬液注入                      45点 注 入院中の患者以外の患者についてのみ算定する。 </w:t>
      </w:r>
    </w:p>
    <w:p>
      <w:pPr>
        <w:spacing w:before="160" w:after="80" w:line="300" w:lineRule="exact"/>
        <w:ind w:left="283"/>
      </w:pPr>
      <w:r>
        <w:rPr>
          <w:rFonts w:eastAsia="ＭＳ ゴシック"/>
          <w:rFonts w:ascii="ＭＳ ゴシック" w:hAnsi="ＭＳ ゴシック"/>
          <w:b/>
          <w:sz w:val="21"/>
        </w:rPr>
        <w:t xml:space="preserve">Ｊ００１－９ 空洞切開術後ヨードホルムガーゼ処置（１日につき）                                          45点 </w:t>
      </w:r>
    </w:p>
    <w:p>
      <w:pPr>
        <w:spacing w:before="160" w:after="80" w:line="300" w:lineRule="exact"/>
        <w:ind w:left="283"/>
      </w:pPr>
      <w:r>
        <w:rPr>
          <w:rFonts w:eastAsia="ＭＳ ゴシック"/>
          <w:rFonts w:ascii="ＭＳ ゴシック" w:hAnsi="ＭＳ ゴシック"/>
          <w:b/>
          <w:sz w:val="21"/>
        </w:rPr>
        <w:t xml:space="preserve">Ｊ００１－10 静脈圧迫処置（慢性静脈不全に対するもの）                                                 200点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初回の処置を行った場合は、静脈圧迫処置初回加算として、初回に限り150点を所定点数に加算する。 </w:t>
      </w:r>
    </w:p>
    <w:p>
      <w:pPr>
        <w:spacing w:before="160" w:after="80" w:line="300" w:lineRule="exact"/>
        <w:ind w:left="283"/>
      </w:pPr>
      <w:r>
        <w:rPr>
          <w:rFonts w:eastAsia="ＭＳ ゴシック"/>
          <w:rFonts w:ascii="ＭＳ ゴシック" w:hAnsi="ＭＳ ゴシック"/>
          <w:b/>
          <w:sz w:val="21"/>
        </w:rPr>
        <w:t xml:space="preserve">Ｊ００２ ドレーン法（ドレナージ）（１日につき） </w:t>
      </w:r>
    </w:p>
    <w:p>
      <w:pPr>
        <w:spacing w:before="20" w:after="20" w:line="300" w:lineRule="exact"/>
        <w:ind w:left="567"/>
      </w:pPr>
      <w:r>
        <w:rPr>
          <w:rFonts w:eastAsia="ＭＳ 明朝"/>
          <w:rFonts w:ascii="ＭＳ 明朝" w:hAnsi="ＭＳ 明朝"/>
          <w:sz w:val="20"/>
        </w:rPr>
        <w:t xml:space="preserve">１ 持続的吸引を行うもの                  50点 </w:t>
      </w:r>
    </w:p>
    <w:p>
      <w:pPr>
        <w:spacing w:before="20" w:after="20" w:line="300" w:lineRule="exact"/>
        <w:ind w:left="567"/>
      </w:pPr>
      <w:r>
        <w:rPr>
          <w:rFonts w:eastAsia="ＭＳ 明朝"/>
          <w:rFonts w:ascii="ＭＳ 明朝" w:hAnsi="ＭＳ 明朝"/>
          <w:sz w:val="20"/>
        </w:rPr>
        <w:t xml:space="preserve">２ その他のもの                          25点 注 ３歳未満の乳幼児の場合は、乳幼児加算として、110点を加算する。 </w:t>
      </w:r>
    </w:p>
    <w:p>
      <w:pPr>
        <w:spacing w:before="160" w:after="80" w:line="300" w:lineRule="exact"/>
        <w:ind w:left="283"/>
      </w:pPr>
      <w:r>
        <w:rPr>
          <w:rFonts w:eastAsia="ＭＳ ゴシック"/>
          <w:rFonts w:ascii="ＭＳ ゴシック" w:hAnsi="ＭＳ ゴシック"/>
          <w:b/>
          <w:sz w:val="21"/>
        </w:rPr>
        <w:t xml:space="preserve">Ｊ００３ 局所陰圧閉鎖処置（入院）（１日につき） </w:t>
      </w:r>
    </w:p>
    <w:p>
      <w:pPr>
        <w:spacing w:before="20" w:after="20" w:line="300" w:lineRule="exact"/>
        <w:ind w:left="567"/>
      </w:pPr>
      <w:r>
        <w:rPr>
          <w:rFonts w:eastAsia="ＭＳ 明朝"/>
          <w:rFonts w:ascii="ＭＳ 明朝" w:hAnsi="ＭＳ 明朝"/>
          <w:sz w:val="20"/>
        </w:rPr>
        <w:t xml:space="preserve">１ 100平方センチメートル未満          1,040点 </w:t>
      </w:r>
    </w:p>
    <w:p>
      <w:pPr>
        <w:spacing w:before="20" w:after="20" w:line="300" w:lineRule="exact"/>
        <w:ind w:left="567"/>
      </w:pPr>
      <w:r>
        <w:rPr>
          <w:rFonts w:eastAsia="ＭＳ 明朝"/>
          <w:rFonts w:ascii="ＭＳ 明朝" w:hAnsi="ＭＳ 明朝"/>
          <w:sz w:val="20"/>
        </w:rPr>
        <w:t xml:space="preserve">２ 100平方センチメートル以上200平方センチメートル未満                             1,060点 </w:t>
      </w:r>
    </w:p>
    <w:p>
      <w:pPr>
        <w:spacing w:before="20" w:after="20" w:line="300" w:lineRule="exact"/>
        <w:ind w:left="567"/>
      </w:pPr>
      <w:r>
        <w:rPr>
          <w:rFonts w:eastAsia="ＭＳ 明朝"/>
          <w:rFonts w:ascii="ＭＳ 明朝" w:hAnsi="ＭＳ 明朝"/>
          <w:sz w:val="20"/>
        </w:rPr>
        <w:t xml:space="preserve">３ 200平方センチメートル以上          1,375点 </w:t>
      </w:r>
    </w:p>
    <w:p>
      <w:pPr>
        <w:spacing w:before="20" w:after="20" w:line="300" w:lineRule="exact"/>
        <w:ind w:left="567"/>
      </w:pPr>
      <w:r>
        <w:rPr>
          <w:rFonts w:eastAsia="ＭＳ 明朝"/>
          <w:rFonts w:ascii="ＭＳ 明朝" w:hAnsi="ＭＳ 明朝"/>
          <w:sz w:val="20"/>
        </w:rPr>
        <w:t xml:space="preserve">注１ 初回の貼付に限り、１にあっては1,690点を、２にあっては2,650点を、３にあっては3,300点を、初回加算として、それぞれ所定点数に加算する。 </w:t>
      </w:r>
    </w:p>
    <w:p>
      <w:pPr>
        <w:spacing w:before="20" w:after="20" w:line="300" w:lineRule="exact"/>
        <w:ind w:left="567"/>
      </w:pPr>
      <w:r>
        <w:rPr>
          <w:rFonts w:eastAsia="ＭＳ 明朝"/>
          <w:rFonts w:ascii="ＭＳ 明朝" w:hAnsi="ＭＳ 明朝"/>
          <w:sz w:val="20"/>
        </w:rPr>
        <w:t xml:space="preserve">２ 初回の貼付に限り、持続洗浄を併せて実施した場合は、持続洗浄加算として、500点を所定点数に加算する。 </w:t>
      </w:r>
    </w:p>
    <w:p>
      <w:pPr>
        <w:spacing w:before="20" w:after="20" w:line="300" w:lineRule="exact"/>
        <w:ind w:left="567"/>
      </w:pPr>
      <w:r>
        <w:rPr>
          <w:rFonts w:eastAsia="ＭＳ 明朝"/>
          <w:rFonts w:ascii="ＭＳ 明朝" w:hAnsi="ＭＳ 明朝"/>
          <w:sz w:val="20"/>
        </w:rPr>
        <w:t xml:space="preserve">３ 新生児、３歳未満の乳幼児（新生児を除く。）又は３歳以上６歳未満の幼児に対して行った場合は、新生児局所陰圧閉鎖加算、乳幼児局所陰圧閉鎖加算又は幼児局所陰圧閉鎖加算として、それぞれ所定点数の100分の300、100分の100又は100分の50に相当する点数を所定点数に加算する。 </w:t>
      </w:r>
    </w:p>
    <w:p>
      <w:pPr>
        <w:spacing w:before="160" w:after="80" w:line="300" w:lineRule="exact"/>
        <w:ind w:left="283"/>
      </w:pPr>
      <w:r>
        <w:rPr>
          <w:rFonts w:eastAsia="ＭＳ ゴシック"/>
          <w:rFonts w:ascii="ＭＳ ゴシック" w:hAnsi="ＭＳ ゴシック"/>
          <w:b/>
          <w:sz w:val="21"/>
        </w:rPr>
        <w:t xml:space="preserve">Ｊ００３－２ 局所陰圧閉鎖処置（入院外）（１日につき） </w:t>
      </w:r>
    </w:p>
    <w:p>
      <w:pPr>
        <w:spacing w:before="20" w:after="20" w:line="300" w:lineRule="exact"/>
        <w:ind w:left="567"/>
      </w:pPr>
      <w:r>
        <w:rPr>
          <w:rFonts w:eastAsia="ＭＳ 明朝"/>
          <w:rFonts w:ascii="ＭＳ 明朝" w:hAnsi="ＭＳ 明朝"/>
          <w:sz w:val="20"/>
        </w:rPr>
        <w:t xml:space="preserve">１ 100平方センチメートル未満            240点 </w:t>
      </w:r>
    </w:p>
    <w:p>
      <w:pPr>
        <w:spacing w:before="20" w:after="20" w:line="300" w:lineRule="exact"/>
        <w:ind w:left="567"/>
      </w:pPr>
      <w:r>
        <w:rPr>
          <w:rFonts w:eastAsia="ＭＳ 明朝"/>
          <w:rFonts w:ascii="ＭＳ 明朝" w:hAnsi="ＭＳ 明朝"/>
          <w:sz w:val="20"/>
        </w:rPr>
        <w:t xml:space="preserve">２ 100平方センチメートル以上200平方センチメートル未満                               270点 </w:t>
      </w:r>
    </w:p>
    <w:p>
      <w:pPr>
        <w:spacing w:before="20" w:after="20" w:line="300" w:lineRule="exact"/>
        <w:ind w:left="567"/>
      </w:pPr>
      <w:r>
        <w:rPr>
          <w:rFonts w:eastAsia="ＭＳ 明朝"/>
          <w:rFonts w:ascii="ＭＳ 明朝" w:hAnsi="ＭＳ 明朝"/>
          <w:sz w:val="20"/>
        </w:rPr>
        <w:t xml:space="preserve">３ 200平方センチメートル以上            330点 注 初回の貼付に限り、１にあっては1,690点を、２にあっては2,650点を、３にあっては3,300点を、初回加算として、それぞれ所定点数に加算する。 </w:t>
      </w:r>
    </w:p>
    <w:p>
      <w:pPr>
        <w:spacing w:before="160" w:after="80" w:line="300" w:lineRule="exact"/>
        <w:ind w:left="283"/>
      </w:pPr>
      <w:r>
        <w:rPr>
          <w:rFonts w:eastAsia="ＭＳ ゴシック"/>
          <w:rFonts w:ascii="ＭＳ ゴシック" w:hAnsi="ＭＳ ゴシック"/>
          <w:b/>
          <w:sz w:val="21"/>
        </w:rPr>
        <w:t>Ｊ００３－３ 局所陰圧閉鎖処置（腹部開放創）（１日につき）</w:t>
      </w:r>
      <w:r>
        <w:rPr>
          <w:rFonts w:eastAsia="ＭＳ ゴシック"/>
          <w:rFonts w:ascii="ＭＳ ゴシック" w:hAnsi="ＭＳ ゴシック"/>
          <w:b/>
          <w:sz w:val="21"/>
          <w:u w:val="single"/>
        </w:rPr>
        <w:t xml:space="preserve">                                           1,650点 </w:t>
      </w:r>
      <w:r>
        <w:rPr>
          <w:rFonts w:eastAsia="ＭＳ ゴシック"/>
          <w:rFonts w:ascii="ＭＳ ゴシック" w:hAnsi="ＭＳ ゴシック"/>
          <w:b/>
          <w:sz w:val="21"/>
        </w:rPr>
        <w:t>しよう</w:t>
      </w:r>
    </w:p>
    <w:p>
      <w:pPr>
        <w:spacing w:before="160" w:after="80" w:line="300" w:lineRule="exact"/>
        <w:ind w:left="283"/>
      </w:pPr>
      <w:r>
        <w:rPr>
          <w:rFonts w:eastAsia="ＭＳ ゴシック"/>
          <w:rFonts w:ascii="ＭＳ ゴシック" w:hAnsi="ＭＳ ゴシック"/>
          <w:b/>
          <w:sz w:val="21"/>
        </w:rPr>
        <w:t xml:space="preserve">Ｊ００３－４ 多血小板血漿処置                    4,190点 </w:t>
      </w:r>
    </w:p>
    <w:p>
      <w:pPr>
        <w:spacing w:before="20" w:after="20" w:line="300" w:lineRule="exact"/>
        <w:ind w:left="567"/>
      </w:pPr>
      <w:r>
        <w:rPr>
          <w:rFonts w:eastAsia="ＭＳ 明朝"/>
          <w:rFonts w:ascii="ＭＳ 明朝" w:hAnsi="ＭＳ 明朝"/>
          <w:sz w:val="20"/>
        </w:rPr>
        <w:t>注１ 別に厚生労働大臣が定める施設基準に適合しているものとして地方厚生局長等に届け出た保険医療機関において行われる場合に限り算定する。 しよう</w:t>
      </w:r>
    </w:p>
    <w:p>
      <w:pPr>
        <w:spacing w:before="20" w:after="20" w:line="300" w:lineRule="exact"/>
        <w:ind w:left="567"/>
      </w:pPr>
      <w:r>
        <w:rPr>
          <w:rFonts w:eastAsia="ＭＳ 明朝"/>
          <w:rFonts w:ascii="ＭＳ 明朝" w:hAnsi="ＭＳ 明朝"/>
          <w:sz w:val="20"/>
        </w:rPr>
        <w:t>２ 多血小板血漿処置に伴って行われた採血等の費用は、所定点数に含まれるものとする。 のうせん</w:t>
      </w:r>
    </w:p>
    <w:p>
      <w:pPr>
        <w:spacing w:before="160" w:after="80" w:line="300" w:lineRule="exact"/>
        <w:ind w:left="283"/>
      </w:pPr>
      <w:r>
        <w:rPr>
          <w:rFonts w:eastAsia="ＭＳ ゴシック"/>
          <w:rFonts w:ascii="ＭＳ ゴシック" w:hAnsi="ＭＳ ゴシック"/>
          <w:b/>
          <w:sz w:val="21"/>
        </w:rPr>
        <w:t>Ｊ００４ 流注膿瘍穿刺                               190点 せん</w:t>
      </w:r>
    </w:p>
    <w:p>
      <w:pPr>
        <w:spacing w:before="160" w:after="80" w:line="300" w:lineRule="exact"/>
        <w:ind w:left="283"/>
      </w:pPr>
      <w:r>
        <w:rPr>
          <w:rFonts w:eastAsia="ＭＳ ゴシック"/>
          <w:rFonts w:ascii="ＭＳ ゴシック" w:hAnsi="ＭＳ ゴシック"/>
          <w:b/>
          <w:sz w:val="21"/>
        </w:rPr>
        <w:t xml:space="preserve">Ｊ００５ </w:t>
      </w:r>
      <w:r>
        <w:rPr>
          <w:rFonts w:eastAsia="ＭＳ ゴシック"/>
          <w:rFonts w:ascii="ＭＳ ゴシック" w:hAnsi="ＭＳ ゴシック"/>
          <w:b/>
          <w:sz w:val="21"/>
          <w:u w:val="single"/>
        </w:rPr>
        <w:t xml:space="preserve">脳室穿刺                                   900点 </w:t>
      </w:r>
      <w:r>
        <w:rPr>
          <w:rFonts w:eastAsia="ＭＳ ゴシック"/>
          <w:rFonts w:ascii="ＭＳ ゴシック" w:hAnsi="ＭＳ ゴシック"/>
          <w:b/>
          <w:sz w:val="21"/>
        </w:rPr>
        <w:t>注 ６歳未満の乳幼児の場合は、乳幼児加算として、110点を加算する。 せん</w:t>
      </w:r>
    </w:p>
    <w:p>
      <w:pPr>
        <w:spacing w:before="160" w:after="80" w:line="300" w:lineRule="exact"/>
        <w:ind w:left="283"/>
      </w:pPr>
      <w:r>
        <w:rPr>
          <w:rFonts w:eastAsia="ＭＳ ゴシック"/>
          <w:rFonts w:ascii="ＭＳ ゴシック" w:hAnsi="ＭＳ ゴシック"/>
          <w:b/>
          <w:sz w:val="21"/>
        </w:rPr>
        <w:t>Ｊ００６ 後頭下穿刺                                 300点 注 ６歳未満の乳幼児の場合は、乳幼児加算として、110点を加算する。 けいせん</w:t>
      </w:r>
    </w:p>
    <w:p>
      <w:pPr>
        <w:spacing w:before="160" w:after="80" w:line="300" w:lineRule="exact"/>
        <w:ind w:left="283"/>
      </w:pPr>
      <w:r>
        <w:rPr>
          <w:rFonts w:eastAsia="ＭＳ ゴシック"/>
          <w:rFonts w:ascii="ＭＳ ゴシック" w:hAnsi="ＭＳ ゴシック"/>
          <w:b/>
          <w:sz w:val="21"/>
        </w:rPr>
        <w:t xml:space="preserve">Ｊ００７ </w:t>
      </w:r>
      <w:r>
        <w:rPr>
          <w:rFonts w:eastAsia="ＭＳ ゴシック"/>
          <w:rFonts w:ascii="ＭＳ ゴシック" w:hAnsi="ＭＳ ゴシック"/>
          <w:b/>
          <w:sz w:val="21"/>
          <w:u w:val="single"/>
        </w:rPr>
        <w:t xml:space="preserve">頸椎、胸椎又は腰椎穿刺                     380点 </w:t>
      </w:r>
      <w:r>
        <w:rPr>
          <w:rFonts w:eastAsia="ＭＳ ゴシック"/>
          <w:rFonts w:ascii="ＭＳ ゴシック" w:hAnsi="ＭＳ ゴシック"/>
          <w:b/>
          <w:sz w:val="21"/>
        </w:rPr>
        <w:t xml:space="preserve">注 ６歳未満の乳幼児の場合は、乳幼児加算として、110点を加算する。 </w:t>
      </w:r>
    </w:p>
    <w:p>
      <w:pPr>
        <w:spacing w:before="160" w:after="80" w:line="300" w:lineRule="exact"/>
        <w:ind w:left="283"/>
      </w:pPr>
      <w:r>
        <w:rPr>
          <w:rFonts w:eastAsia="ＭＳ ゴシック"/>
          <w:rFonts w:ascii="ＭＳ ゴシック" w:hAnsi="ＭＳ ゴシック"/>
          <w:b/>
          <w:sz w:val="21"/>
        </w:rPr>
        <w:t xml:space="preserve">Ｊ００７－２ 硬膜外自家血注入                     1,000点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２ 硬膜外自家血注入に伴って行われた採血及びせん穿刺等の費用は、所定点数に含まれるものとする。 くうせん</w:t>
      </w:r>
    </w:p>
    <w:p>
      <w:pPr>
        <w:spacing w:before="160" w:after="80" w:line="300" w:lineRule="exact"/>
        <w:ind w:left="283"/>
      </w:pPr>
      <w:r>
        <w:rPr>
          <w:rFonts w:eastAsia="ＭＳ ゴシック"/>
          <w:rFonts w:ascii="ＭＳ ゴシック" w:hAnsi="ＭＳ ゴシック"/>
          <w:b/>
          <w:sz w:val="21"/>
        </w:rPr>
        <w:t xml:space="preserve">Ｊ００８ </w:t>
      </w:r>
      <w:r>
        <w:rPr>
          <w:rFonts w:eastAsia="ＭＳ ゴシック"/>
          <w:rFonts w:ascii="ＭＳ ゴシック" w:hAnsi="ＭＳ ゴシック"/>
          <w:b/>
          <w:sz w:val="21"/>
          <w:u w:val="single"/>
        </w:rPr>
        <w:t xml:space="preserve">胸腔穿刺（洗浄、注入及び排液を含む。）     330点 </w:t>
      </w:r>
      <w:r>
        <w:rPr>
          <w:rFonts w:eastAsia="ＭＳ ゴシック"/>
          <w:rFonts w:ascii="ＭＳ ゴシック" w:hAnsi="ＭＳ ゴシック"/>
          <w:b/>
          <w:sz w:val="21"/>
        </w:rPr>
        <w:t xml:space="preserve">注 ６歳未満の乳幼児の場合は、乳幼児加算として、110点を加算する。 </w:t>
      </w:r>
    </w:p>
    <w:p>
      <w:pPr>
        <w:spacing w:before="160" w:after="80" w:line="300" w:lineRule="exact"/>
        <w:ind w:left="283"/>
      </w:pPr>
      <w:r>
        <w:rPr>
          <w:rFonts w:eastAsia="ＭＳ ゴシック"/>
          <w:rFonts w:ascii="ＭＳ ゴシック" w:hAnsi="ＭＳ ゴシック"/>
          <w:b/>
          <w:sz w:val="21"/>
        </w:rPr>
        <w:t>Ｊ００９ 削除 くうせん</w:t>
      </w:r>
    </w:p>
    <w:p>
      <w:pPr>
        <w:spacing w:before="160" w:after="80" w:line="300" w:lineRule="exact"/>
        <w:ind w:left="283"/>
      </w:pPr>
      <w:r>
        <w:rPr>
          <w:rFonts w:eastAsia="ＭＳ ゴシック"/>
          <w:rFonts w:ascii="ＭＳ ゴシック" w:hAnsi="ＭＳ ゴシック"/>
          <w:b/>
          <w:sz w:val="21"/>
        </w:rPr>
        <w:t>Ｊ０１０ 腹腔穿刺（人工気腹、洗浄、注入及び排液を含む。）</w:t>
      </w:r>
      <w:r>
        <w:rPr>
          <w:rFonts w:eastAsia="ＭＳ ゴシック"/>
          <w:rFonts w:ascii="ＭＳ ゴシック" w:hAnsi="ＭＳ ゴシック"/>
          <w:b/>
          <w:sz w:val="21"/>
          <w:u w:val="single"/>
        </w:rPr>
        <w:t xml:space="preserve">                                             344点 </w:t>
      </w:r>
      <w:r>
        <w:rPr>
          <w:rFonts w:eastAsia="ＭＳ ゴシック"/>
          <w:rFonts w:ascii="ＭＳ ゴシック" w:hAnsi="ＭＳ ゴシック"/>
          <w:b/>
          <w:sz w:val="21"/>
        </w:rPr>
        <w:t>注 ６歳未満の乳幼児の場合は、乳幼児加算として、110点を加算する。 のうせん</w:t>
      </w:r>
    </w:p>
    <w:p>
      <w:pPr>
        <w:spacing w:before="160" w:after="80" w:line="300" w:lineRule="exact"/>
        <w:ind w:left="283"/>
      </w:pPr>
      <w:r>
        <w:rPr>
          <w:rFonts w:eastAsia="ＭＳ ゴシック"/>
          <w:rFonts w:ascii="ＭＳ ゴシック" w:hAnsi="ＭＳ ゴシック"/>
          <w:b/>
          <w:sz w:val="21"/>
        </w:rPr>
        <w:t>Ｊ０１０－２ 経皮的肝膿瘍等穿刺術                 1,450点 せん</w:t>
      </w:r>
    </w:p>
    <w:p>
      <w:pPr>
        <w:spacing w:before="160" w:after="80" w:line="300" w:lineRule="exact"/>
        <w:ind w:left="283"/>
      </w:pPr>
      <w:r>
        <w:rPr>
          <w:rFonts w:eastAsia="ＭＳ ゴシック"/>
          <w:rFonts w:ascii="ＭＳ ゴシック" w:hAnsi="ＭＳ ゴシック"/>
          <w:b/>
          <w:sz w:val="21"/>
        </w:rPr>
        <w:t xml:space="preserve">Ｊ０１１ 骨髄穿刺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胸骨                                 330点 </w:t>
      </w:r>
    </w:p>
    <w:p>
      <w:pPr>
        <w:spacing w:before="20" w:after="20" w:line="300" w:lineRule="exact"/>
        <w:ind w:left="567"/>
      </w:pPr>
      <w:r>
        <w:rPr>
          <w:rFonts w:eastAsia="ＭＳ 明朝"/>
          <w:rFonts w:ascii="ＭＳ 明朝" w:hAnsi="ＭＳ 明朝"/>
          <w:sz w:val="20"/>
        </w:rPr>
        <w:t>２ その他                               330点 注 ６歳未満の乳幼児の場合は、乳幼児加算として、110点を加算する。 のうせん</w:t>
      </w:r>
    </w:p>
    <w:p>
      <w:pPr>
        <w:spacing w:before="160" w:after="80" w:line="300" w:lineRule="exact"/>
        <w:ind w:left="283"/>
      </w:pPr>
      <w:r>
        <w:rPr>
          <w:rFonts w:eastAsia="ＭＳ ゴシック"/>
          <w:rFonts w:ascii="ＭＳ ゴシック" w:hAnsi="ＭＳ ゴシック"/>
          <w:b/>
          <w:sz w:val="21"/>
        </w:rPr>
        <w:t xml:space="preserve">Ｊ０１２ </w:t>
      </w:r>
      <w:r>
        <w:rPr>
          <w:rFonts w:eastAsia="ＭＳ ゴシック"/>
          <w:rFonts w:ascii="ＭＳ ゴシック" w:hAnsi="ＭＳ ゴシック"/>
          <w:b/>
          <w:sz w:val="21"/>
          <w:u w:val="single"/>
        </w:rPr>
        <w:t xml:space="preserve">腎嚢胞又は水腎症穿刺                       420点 </w:t>
      </w:r>
      <w:r>
        <w:rPr>
          <w:rFonts w:eastAsia="ＭＳ ゴシック"/>
          <w:rFonts w:ascii="ＭＳ ゴシック" w:hAnsi="ＭＳ ゴシック"/>
          <w:b/>
          <w:sz w:val="21"/>
        </w:rPr>
        <w:t>注 ６歳未満の乳幼児の場合は、乳幼児加算として、110点を加算する。 かせん</w:t>
      </w:r>
    </w:p>
    <w:p>
      <w:pPr>
        <w:spacing w:before="160" w:after="80" w:line="300" w:lineRule="exact"/>
        <w:ind w:left="283"/>
      </w:pPr>
      <w:r>
        <w:rPr>
          <w:rFonts w:eastAsia="ＭＳ ゴシック"/>
          <w:rFonts w:ascii="ＭＳ ゴシック" w:hAnsi="ＭＳ ゴシック"/>
          <w:b/>
          <w:sz w:val="21"/>
        </w:rPr>
        <w:t>Ｊ０１３ ダグラス窩穿刺                             240点 せん</w:t>
      </w:r>
    </w:p>
    <w:p>
      <w:pPr>
        <w:spacing w:before="160" w:after="80" w:line="300" w:lineRule="exact"/>
        <w:ind w:left="283"/>
      </w:pPr>
      <w:r>
        <w:rPr>
          <w:rFonts w:eastAsia="ＭＳ ゴシック"/>
          <w:rFonts w:ascii="ＭＳ ゴシック" w:hAnsi="ＭＳ ゴシック"/>
          <w:b/>
          <w:sz w:val="21"/>
        </w:rPr>
        <w:t>Ｊ０１４ 乳腺穿刺                                   200点 せん</w:t>
      </w:r>
    </w:p>
    <w:p>
      <w:pPr>
        <w:spacing w:before="160" w:after="80" w:line="300" w:lineRule="exact"/>
        <w:ind w:left="283"/>
      </w:pPr>
      <w:r>
        <w:rPr>
          <w:rFonts w:eastAsia="ＭＳ ゴシック"/>
          <w:rFonts w:ascii="ＭＳ ゴシック" w:hAnsi="ＭＳ ゴシック"/>
          <w:b/>
          <w:sz w:val="21"/>
        </w:rPr>
        <w:t>Ｊ０１５ 甲状腺穿刺                                 150点 せん</w:t>
      </w:r>
    </w:p>
    <w:p>
      <w:pPr>
        <w:spacing w:before="160" w:after="80" w:line="300" w:lineRule="exact"/>
        <w:ind w:left="283"/>
      </w:pPr>
      <w:r>
        <w:rPr>
          <w:rFonts w:eastAsia="ＭＳ ゴシック"/>
          <w:rFonts w:ascii="ＭＳ ゴシック" w:hAnsi="ＭＳ ゴシック"/>
          <w:b/>
          <w:sz w:val="21"/>
        </w:rPr>
        <w:t xml:space="preserve">Ｊ０１６ </w:t>
      </w:r>
      <w:r>
        <w:rPr>
          <w:rFonts w:eastAsia="ＭＳ ゴシック"/>
          <w:rFonts w:ascii="ＭＳ ゴシック" w:hAnsi="ＭＳ ゴシック"/>
          <w:b/>
          <w:sz w:val="21"/>
          <w:u w:val="single"/>
        </w:rPr>
        <w:t xml:space="preserve">リンパ節等穿刺                             240点 </w:t>
      </w:r>
    </w:p>
    <w:p>
      <w:pPr>
        <w:spacing w:before="160" w:after="80" w:line="300" w:lineRule="exact"/>
        <w:ind w:left="283"/>
      </w:pPr>
      <w:r>
        <w:rPr>
          <w:rFonts w:eastAsia="ＭＳ ゴシック"/>
          <w:rFonts w:ascii="ＭＳ ゴシック" w:hAnsi="ＭＳ ゴシック"/>
          <w:b/>
          <w:sz w:val="21"/>
        </w:rPr>
        <w:t xml:space="preserve">Ｊ０１７ エタノールの局所注入                     1,200点 注 甲状腺又は副甲状腺に対する局所注入については、別に厚生労働大臣が定める施設基準に適合しているものとして地方厚生局長等に届け出た保険医療機関において行われる場合に限り算定する。 </w:t>
      </w:r>
    </w:p>
    <w:p>
      <w:pPr>
        <w:spacing w:before="160" w:after="80" w:line="300" w:lineRule="exact"/>
        <w:ind w:left="283"/>
      </w:pPr>
      <w:r>
        <w:rPr>
          <w:rFonts w:eastAsia="ＭＳ ゴシック"/>
          <w:rFonts w:ascii="ＭＳ ゴシック" w:hAnsi="ＭＳ ゴシック"/>
          <w:b/>
          <w:sz w:val="21"/>
        </w:rPr>
        <w:t>Ｊ０１７－２ リンパ管腫局所注入                   1,020点 注 ６歳未満の乳幼児の場合は、乳幼児加算として、55点を加算する。 かくたん</w:t>
      </w:r>
    </w:p>
    <w:p>
      <w:pPr>
        <w:spacing w:before="160" w:after="80" w:line="300" w:lineRule="exact"/>
        <w:ind w:left="283"/>
      </w:pPr>
      <w:r>
        <w:rPr>
          <w:rFonts w:eastAsia="ＭＳ ゴシック"/>
          <w:rFonts w:ascii="ＭＳ ゴシック" w:hAnsi="ＭＳ ゴシック"/>
          <w:b/>
          <w:sz w:val="21"/>
        </w:rPr>
        <w:t>Ｊ０１８ 喀痰吸引（１日につき）                      48点 けつ</w:t>
      </w:r>
    </w:p>
    <w:p>
      <w:pPr>
        <w:spacing w:before="20" w:after="20" w:line="300" w:lineRule="exact"/>
        <w:ind w:left="567"/>
      </w:pPr>
      <w:r>
        <w:rPr>
          <w:rFonts w:eastAsia="ＭＳ 明朝"/>
          <w:rFonts w:ascii="ＭＳ 明朝" w:hAnsi="ＭＳ 明朝"/>
          <w:sz w:val="20"/>
        </w:rPr>
        <w:t xml:space="preserve">注１ 間歇的陽圧吸入法又は人工呼吸と同時に行っかくたんけつた喀痰吸引の費用は、それぞれ間歇的陽圧吸入法又は人工呼吸の所定点数に含まれるものとする。 </w:t>
      </w:r>
    </w:p>
    <w:p>
      <w:pPr>
        <w:spacing w:before="20" w:after="20" w:line="300" w:lineRule="exact"/>
        <w:ind w:left="567"/>
      </w:pPr>
      <w:r>
        <w:rPr>
          <w:rFonts w:eastAsia="ＭＳ 明朝"/>
          <w:rFonts w:ascii="ＭＳ 明朝" w:hAnsi="ＭＳ 明朝"/>
          <w:sz w:val="20"/>
        </w:rPr>
        <w:t xml:space="preserve">２ ６歳未満の乳幼児の場合は、乳幼児加算として、83点を加算する。 </w:t>
      </w:r>
    </w:p>
    <w:p>
      <w:pPr>
        <w:spacing w:before="20" w:after="20" w:line="300" w:lineRule="exact"/>
        <w:ind w:left="567"/>
      </w:pPr>
      <w:r>
        <w:rPr>
          <w:rFonts w:eastAsia="ＭＳ 明朝"/>
          <w:rFonts w:ascii="ＭＳ 明朝" w:hAnsi="ＭＳ 明朝"/>
          <w:sz w:val="20"/>
        </w:rPr>
        <w:t>３ 区分番号Ｃ１０３に掲げる在宅酸素療法指導管理料、区分番号Ｃ１０７に掲げる在宅人工呼吸指導管理料、区分番号Ｃ１０７－３に掲げる在宅ハイフローセラピー指導管理料、区分番号</w:t>
      </w:r>
    </w:p>
    <w:p>
      <w:pPr>
        <w:spacing w:before="160" w:after="80" w:line="300" w:lineRule="exact"/>
        <w:ind w:left="283"/>
      </w:pPr>
      <w:r>
        <w:rPr>
          <w:rFonts w:eastAsia="ＭＳ ゴシック"/>
          <w:rFonts w:ascii="ＭＳ ゴシック" w:hAnsi="ＭＳ ゴシック"/>
          <w:b/>
          <w:sz w:val="21"/>
        </w:rPr>
        <w:t xml:space="preserve">Ｃ１０９に掲げる在宅寝たきり患者処置指導管理料、区分番号Ｃ１１２に掲げる在宅気管切開患者指導管理料又は区分番号Ｃ１１２－２に掲げる在宅喉頭摘出患者指導管理料を算定していかくたんる患者に対して行った喀痰吸引の費用は算定しない。 </w:t>
      </w:r>
    </w:p>
    <w:p>
      <w:pPr>
        <w:spacing w:before="160" w:after="80" w:line="300" w:lineRule="exact"/>
        <w:ind w:left="283"/>
      </w:pPr>
      <w:r>
        <w:rPr>
          <w:rFonts w:eastAsia="ＭＳ ゴシック"/>
          <w:rFonts w:ascii="ＭＳ ゴシック" w:hAnsi="ＭＳ ゴシック"/>
          <w:b/>
          <w:sz w:val="21"/>
        </w:rPr>
        <w:t>Ｊ０１８－２ 内視鏡下気管支分泌物吸引（１日につき）                                                   120点 たんかくたん</w:t>
      </w:r>
    </w:p>
    <w:p>
      <w:pPr>
        <w:spacing w:before="160" w:after="80" w:line="300" w:lineRule="exact"/>
        <w:ind w:left="283"/>
      </w:pPr>
      <w:r>
        <w:rPr>
          <w:rFonts w:eastAsia="ＭＳ ゴシック"/>
          <w:rFonts w:ascii="ＭＳ ゴシック" w:hAnsi="ＭＳ ゴシック"/>
          <w:b/>
          <w:sz w:val="21"/>
        </w:rPr>
        <w:t>Ｊ０１８－３ 干渉低周波去痰器による喀痰排出（１日につき）                                              48点 けつ</w:t>
      </w:r>
    </w:p>
    <w:p>
      <w:pPr>
        <w:spacing w:before="20" w:after="20" w:line="300" w:lineRule="exact"/>
        <w:ind w:left="567"/>
      </w:pPr>
      <w:r>
        <w:rPr>
          <w:rFonts w:eastAsia="ＭＳ 明朝"/>
          <w:rFonts w:ascii="ＭＳ 明朝" w:hAnsi="ＭＳ 明朝"/>
          <w:sz w:val="20"/>
        </w:rPr>
        <w:t xml:space="preserve">注１ 間歇的陽圧吸入法又は人工呼吸と同時に行ったんかくたんた干渉低周波去痰器による喀痰排出の費用は、けつそれぞれ間歇的陽圧吸入法又は人工呼吸の所定点数に含まれるものとする。 </w:t>
      </w:r>
    </w:p>
    <w:p>
      <w:pPr>
        <w:spacing w:before="20" w:after="20" w:line="300" w:lineRule="exact"/>
        <w:ind w:left="567"/>
      </w:pPr>
      <w:r>
        <w:rPr>
          <w:rFonts w:eastAsia="ＭＳ 明朝"/>
          <w:rFonts w:ascii="ＭＳ 明朝" w:hAnsi="ＭＳ 明朝"/>
          <w:sz w:val="20"/>
        </w:rPr>
        <w:t xml:space="preserve">２ ６歳未満の乳幼児の場合は、乳幼児加算として、83点を加算する。 </w:t>
      </w:r>
    </w:p>
    <w:p>
      <w:pPr>
        <w:spacing w:before="20" w:after="20" w:line="300" w:lineRule="exact"/>
        <w:ind w:left="567"/>
      </w:pPr>
      <w:r>
        <w:rPr>
          <w:rFonts w:eastAsia="ＭＳ 明朝"/>
          <w:rFonts w:ascii="ＭＳ 明朝" w:hAnsi="ＭＳ 明朝"/>
          <w:sz w:val="20"/>
        </w:rPr>
        <w:t>３ 区分番号Ｃ１０３に掲げる在宅酸素療法指導管理料、区分番号Ｃ１０７に掲げる在宅人工呼吸指導管理料、区分番号Ｃ１０７－３に掲げる在宅ハイフローセラピー指導管理料、区分番号</w:t>
      </w:r>
    </w:p>
    <w:p>
      <w:pPr>
        <w:spacing w:before="160" w:after="80" w:line="300" w:lineRule="exact"/>
        <w:ind w:left="283"/>
      </w:pPr>
      <w:r>
        <w:rPr>
          <w:rFonts w:eastAsia="ＭＳ ゴシック"/>
          <w:rFonts w:ascii="ＭＳ ゴシック" w:hAnsi="ＭＳ ゴシック"/>
          <w:b/>
          <w:sz w:val="21"/>
        </w:rPr>
        <w:t>Ｃ１０９に掲げる在宅寝たきり患者処置指導管理料、区分番号Ｃ１１２に掲げる在宅気管切開患者指導管理料又は区分番号Ｃ１１２－２に掲げる在宅喉頭摘出患者指導管理料を算定していたんる患者に対して行った干渉低周波去痰器によるかくたん喀痰排出の費用は算定しない。 くう</w:t>
      </w:r>
    </w:p>
    <w:p>
      <w:pPr>
        <w:spacing w:before="160" w:after="80" w:line="300" w:lineRule="exact"/>
        <w:ind w:left="283"/>
      </w:pPr>
      <w:r>
        <w:rPr>
          <w:rFonts w:eastAsia="ＭＳ ゴシック"/>
          <w:rFonts w:ascii="ＭＳ ゴシック" w:hAnsi="ＭＳ ゴシック"/>
          <w:b/>
          <w:sz w:val="21"/>
        </w:rPr>
        <w:t xml:space="preserve">Ｊ０１９ </w:t>
      </w:r>
      <w:r>
        <w:rPr>
          <w:rFonts w:eastAsia="ＭＳ ゴシック"/>
          <w:rFonts w:ascii="ＭＳ ゴシック" w:hAnsi="ＭＳ ゴシック"/>
          <w:b/>
          <w:sz w:val="21"/>
          <w:u w:val="single"/>
        </w:rPr>
        <w:t xml:space="preserve">持続的胸腔ドレナージ（開始日）             990点 </w:t>
      </w:r>
      <w:r>
        <w:rPr>
          <w:rFonts w:eastAsia="ＭＳ ゴシック"/>
          <w:rFonts w:ascii="ＭＳ ゴシック" w:hAnsi="ＭＳ ゴシック"/>
          <w:b/>
          <w:sz w:val="21"/>
        </w:rPr>
        <w:t>くう</w:t>
      </w:r>
    </w:p>
    <w:p>
      <w:pPr>
        <w:spacing w:before="20" w:after="20" w:line="300" w:lineRule="exact"/>
        <w:ind w:left="567"/>
      </w:pPr>
      <w:r>
        <w:rPr>
          <w:rFonts w:eastAsia="ＭＳ 明朝"/>
          <w:rFonts w:ascii="ＭＳ 明朝" w:hAnsi="ＭＳ 明朝"/>
          <w:sz w:val="20"/>
        </w:rPr>
        <w:t xml:space="preserve">注１ 持続的胸腔ドレナージの費用は、挿入したドレーンの本数にかかわらず、１日に１回に限り算定する。 </w:t>
      </w:r>
    </w:p>
    <w:p>
      <w:pPr>
        <w:spacing w:before="20" w:after="20" w:line="300" w:lineRule="exact"/>
        <w:ind w:left="567"/>
      </w:pPr>
      <w:r>
        <w:rPr>
          <w:rFonts w:eastAsia="ＭＳ 明朝"/>
          <w:rFonts w:ascii="ＭＳ 明朝" w:hAnsi="ＭＳ 明朝"/>
          <w:sz w:val="20"/>
        </w:rPr>
        <w:t xml:space="preserve">２ ３歳未満の乳幼児の場合は、乳幼児加算として、110点を加算する。 </w:t>
      </w:r>
    </w:p>
    <w:p>
      <w:pPr>
        <w:spacing w:before="160" w:after="80" w:line="300" w:lineRule="exact"/>
        <w:ind w:left="283"/>
      </w:pPr>
      <w:r>
        <w:rPr>
          <w:rFonts w:eastAsia="ＭＳ ゴシック"/>
          <w:rFonts w:ascii="ＭＳ ゴシック" w:hAnsi="ＭＳ ゴシック"/>
          <w:b/>
          <w:sz w:val="21"/>
        </w:rPr>
        <w:t xml:space="preserve">Ｊ０１９－２ 削除 </w:t>
      </w:r>
    </w:p>
    <w:p>
      <w:pPr>
        <w:spacing w:before="160" w:after="80" w:line="300" w:lineRule="exact"/>
        <w:ind w:left="283"/>
      </w:pPr>
      <w:r>
        <w:rPr>
          <w:rFonts w:eastAsia="ＭＳ ゴシック"/>
          <w:rFonts w:ascii="ＭＳ ゴシック" w:hAnsi="ＭＳ ゴシック"/>
          <w:b/>
          <w:sz w:val="21"/>
        </w:rPr>
        <w:t>Ｊ０２０ 胃持続ドレナージ（開始日）                  50点 注 ３歳未満の乳幼児の場合は、乳幼児加算として、110点を加算する。 くう</w:t>
      </w:r>
    </w:p>
    <w:p>
      <w:pPr>
        <w:spacing w:before="160" w:after="80" w:line="300" w:lineRule="exact"/>
        <w:ind w:left="283"/>
      </w:pPr>
      <w:r>
        <w:rPr>
          <w:rFonts w:eastAsia="ＭＳ ゴシック"/>
          <w:rFonts w:ascii="ＭＳ ゴシック" w:hAnsi="ＭＳ ゴシック"/>
          <w:b/>
          <w:sz w:val="21"/>
        </w:rPr>
        <w:t>Ｊ０２１ 持続的腹腔ドレナージ（開始日）             550点 くう</w:t>
      </w:r>
    </w:p>
    <w:p>
      <w:pPr>
        <w:spacing w:before="20" w:after="20" w:line="300" w:lineRule="exact"/>
        <w:ind w:left="567"/>
      </w:pPr>
      <w:r>
        <w:rPr>
          <w:rFonts w:eastAsia="ＭＳ 明朝"/>
          <w:rFonts w:ascii="ＭＳ 明朝" w:hAnsi="ＭＳ 明朝"/>
          <w:sz w:val="20"/>
        </w:rPr>
        <w:t xml:space="preserve">注１ 持続的腹腔ドレナージの費用は、挿入したドレーンの本数にかかわらず、１日に１回に限り算定する。 </w:t>
      </w:r>
    </w:p>
    <w:p>
      <w:pPr>
        <w:spacing w:before="20" w:after="20" w:line="300" w:lineRule="exact"/>
        <w:ind w:left="567"/>
      </w:pPr>
      <w:r>
        <w:rPr>
          <w:rFonts w:eastAsia="ＭＳ 明朝"/>
          <w:rFonts w:ascii="ＭＳ 明朝" w:hAnsi="ＭＳ 明朝"/>
          <w:sz w:val="20"/>
        </w:rPr>
        <w:t>２ ３歳未満の乳幼児の場合は、乳幼児加算として、110点を加算する。 かんかん</w:t>
      </w:r>
    </w:p>
    <w:p>
      <w:pPr>
        <w:spacing w:before="160" w:after="80" w:line="300" w:lineRule="exact"/>
        <w:ind w:left="283"/>
      </w:pPr>
      <w:r>
        <w:rPr>
          <w:rFonts w:eastAsia="ＭＳ ゴシック"/>
          <w:rFonts w:ascii="ＭＳ ゴシック" w:hAnsi="ＭＳ ゴシック"/>
          <w:b/>
          <w:sz w:val="21"/>
        </w:rPr>
        <w:t xml:space="preserve">Ｊ０２２ 高位浣腸、高圧浣腸、洗腸                    65点 注 ３歳未満の乳幼児の場合は、乳幼児加算として、55点を加算する。 </w:t>
      </w:r>
    </w:p>
    <w:p>
      <w:pPr>
        <w:spacing w:before="160" w:after="80" w:line="300" w:lineRule="exact"/>
        <w:ind w:left="283"/>
      </w:pPr>
      <w:r>
        <w:rPr>
          <w:rFonts w:eastAsia="ＭＳ ゴシック"/>
          <w:rFonts w:ascii="ＭＳ ゴシック" w:hAnsi="ＭＳ ゴシック"/>
          <w:b/>
          <w:sz w:val="21"/>
        </w:rPr>
        <w:t xml:space="preserve">Ｊ０２２－２ 摘便                                   100点 </w:t>
      </w:r>
    </w:p>
    <w:p>
      <w:pPr>
        <w:spacing w:before="160" w:after="80" w:line="300" w:lineRule="exact"/>
        <w:ind w:left="283"/>
      </w:pPr>
      <w:r>
        <w:rPr>
          <w:rFonts w:eastAsia="ＭＳ ゴシック"/>
          <w:rFonts w:ascii="ＭＳ ゴシック" w:hAnsi="ＭＳ ゴシック"/>
          <w:b/>
          <w:sz w:val="21"/>
        </w:rPr>
        <w:t xml:space="preserve">Ｊ０２２－３ 腰椎麻酔下直腸内異物除去                45点 </w:t>
      </w:r>
    </w:p>
    <w:p>
      <w:pPr>
        <w:spacing w:before="160" w:after="80" w:line="300" w:lineRule="exact"/>
        <w:ind w:left="283"/>
      </w:pPr>
      <w:r>
        <w:rPr>
          <w:rFonts w:eastAsia="ＭＳ ゴシック"/>
          <w:rFonts w:ascii="ＭＳ ゴシック" w:hAnsi="ＭＳ ゴシック"/>
          <w:b/>
          <w:sz w:val="21"/>
        </w:rPr>
        <w:t xml:space="preserve">Ｊ０２２－４ 腸内ガス排気処置（開腹手術後）          45点 </w:t>
      </w:r>
    </w:p>
    <w:p>
      <w:pPr>
        <w:spacing w:before="160" w:after="80" w:line="300" w:lineRule="exact"/>
        <w:ind w:left="283"/>
      </w:pPr>
      <w:r>
        <w:rPr>
          <w:rFonts w:eastAsia="ＭＳ ゴシック"/>
          <w:rFonts w:ascii="ＭＳ ゴシック" w:hAnsi="ＭＳ ゴシック"/>
          <w:b/>
          <w:sz w:val="21"/>
        </w:rPr>
        <w:t xml:space="preserve">Ｊ０２２－５ 持続的難治性下痢便ドレナージ（開始日）  50点 </w:t>
      </w:r>
    </w:p>
    <w:p>
      <w:pPr>
        <w:spacing w:before="160" w:after="80" w:line="300" w:lineRule="exact"/>
        <w:ind w:left="283"/>
      </w:pPr>
      <w:r>
        <w:rPr>
          <w:rFonts w:eastAsia="ＭＳ ゴシック"/>
          <w:rFonts w:ascii="ＭＳ ゴシック" w:hAnsi="ＭＳ ゴシック"/>
          <w:b/>
          <w:sz w:val="21"/>
        </w:rPr>
        <w:t xml:space="preserve">Ｊ０２３ </w:t>
      </w:r>
      <w:r>
        <w:rPr>
          <w:rFonts w:eastAsia="ＭＳ ゴシック"/>
          <w:rFonts w:ascii="ＭＳ ゴシック" w:hAnsi="ＭＳ ゴシック"/>
          <w:b/>
          <w:sz w:val="21"/>
          <w:u w:val="single"/>
        </w:rPr>
        <w:t xml:space="preserve">気管支カテーテル薬液注入法                 180点 </w:t>
      </w:r>
    </w:p>
    <w:p>
      <w:pPr>
        <w:spacing w:before="160" w:after="80" w:line="300" w:lineRule="exact"/>
        <w:ind w:left="283"/>
      </w:pPr>
      <w:r>
        <w:rPr>
          <w:rFonts w:eastAsia="ＭＳ ゴシック"/>
          <w:rFonts w:ascii="ＭＳ ゴシック" w:hAnsi="ＭＳ ゴシック"/>
          <w:b/>
          <w:sz w:val="21"/>
        </w:rPr>
        <w:t xml:space="preserve">Ｊ０２４ 酸素吸入（１日につき）                      65点 </w:t>
      </w:r>
    </w:p>
    <w:p>
      <w:pPr>
        <w:spacing w:before="20" w:after="20" w:line="300" w:lineRule="exact"/>
        <w:ind w:left="567"/>
      </w:pPr>
      <w:r>
        <w:rPr>
          <w:rFonts w:eastAsia="ＭＳ 明朝"/>
          <w:rFonts w:ascii="ＭＳ 明朝" w:hAnsi="ＭＳ 明朝"/>
          <w:sz w:val="20"/>
        </w:rPr>
        <w:t>注１ 使用した精製水の費用は、所定点数に含まれるものとする。 けつ</w:t>
      </w:r>
    </w:p>
    <w:p>
      <w:pPr>
        <w:spacing w:before="20" w:after="20" w:line="300" w:lineRule="exact"/>
        <w:ind w:left="567"/>
      </w:pPr>
      <w:r>
        <w:rPr>
          <w:rFonts w:eastAsia="ＭＳ 明朝"/>
          <w:rFonts w:ascii="ＭＳ 明朝" w:hAnsi="ＭＳ 明朝"/>
          <w:sz w:val="20"/>
        </w:rPr>
        <w:t xml:space="preserve">２ 間歇的陽圧吸入法又は人工呼吸と同時に行っけつた酸素吸入の費用は、それぞれ間歇的陽圧吸入法又は人工呼吸の所定点数に含まれるものとする。 </w:t>
      </w:r>
    </w:p>
    <w:p>
      <w:pPr>
        <w:spacing w:before="20" w:after="20" w:line="300" w:lineRule="exact"/>
        <w:ind w:left="567"/>
      </w:pPr>
      <w:r>
        <w:rPr>
          <w:rFonts w:eastAsia="ＭＳ 明朝"/>
          <w:rFonts w:ascii="ＭＳ 明朝" w:hAnsi="ＭＳ 明朝"/>
          <w:sz w:val="20"/>
        </w:rPr>
        <w:t xml:space="preserve">３ 区分番号Ｃ１０３に掲げる在宅酸素療法指導管理料、区分番号Ｃ１０７に掲げる在宅人工呼吸指導管理料又は区分番号Ｃ１０７－３に掲げる在宅ハイフローセラピー指導管理料を算定している患者に対して行った酸素吸入の費用は算定しない。 </w:t>
      </w:r>
    </w:p>
    <w:p>
      <w:pPr>
        <w:spacing w:before="160" w:after="80" w:line="300" w:lineRule="exact"/>
        <w:ind w:left="283"/>
      </w:pPr>
      <w:r>
        <w:rPr>
          <w:rFonts w:eastAsia="ＭＳ ゴシック"/>
          <w:rFonts w:ascii="ＭＳ ゴシック" w:hAnsi="ＭＳ ゴシック"/>
          <w:b/>
          <w:sz w:val="21"/>
        </w:rPr>
        <w:t xml:space="preserve">Ｊ０２４－２ 突発性難聴に対する酸素療法（１日につき）                                                  65点 </w:t>
      </w:r>
    </w:p>
    <w:p>
      <w:pPr>
        <w:spacing w:before="160" w:after="80" w:line="300" w:lineRule="exact"/>
        <w:ind w:left="283"/>
      </w:pPr>
      <w:r>
        <w:rPr>
          <w:rFonts w:eastAsia="ＭＳ ゴシック"/>
          <w:rFonts w:ascii="ＭＳ ゴシック" w:hAnsi="ＭＳ ゴシック"/>
          <w:b/>
          <w:sz w:val="21"/>
        </w:rPr>
        <w:t>Ｊ０２５ 酸素テント（１日につき）                    65点 けつ</w:t>
      </w:r>
    </w:p>
    <w:p>
      <w:pPr>
        <w:spacing w:before="20" w:after="20" w:line="300" w:lineRule="exact"/>
        <w:ind w:left="567"/>
      </w:pPr>
      <w:r>
        <w:rPr>
          <w:rFonts w:eastAsia="ＭＳ 明朝"/>
          <w:rFonts w:ascii="ＭＳ 明朝" w:hAnsi="ＭＳ 明朝"/>
          <w:sz w:val="20"/>
        </w:rPr>
        <w:t xml:space="preserve">注１ 間歇的陽圧吸入法と同時に行った酸素テントけつの費用は、間歇的陽圧吸入法の所定点数に含まれるものとする。 </w:t>
      </w:r>
    </w:p>
    <w:p>
      <w:pPr>
        <w:spacing w:before="20" w:after="20" w:line="300" w:lineRule="exact"/>
        <w:ind w:left="567"/>
      </w:pPr>
      <w:r>
        <w:rPr>
          <w:rFonts w:eastAsia="ＭＳ 明朝"/>
          <w:rFonts w:ascii="ＭＳ 明朝" w:hAnsi="ＭＳ 明朝"/>
          <w:sz w:val="20"/>
        </w:rPr>
        <w:t>２ 区分番号Ｃ１０３に掲げる在宅酸素療法指導管理料、区分番号Ｃ１０７に掲げる在宅人工呼吸指導管理料又は区分番号Ｃ１０７－３に掲げる在宅ハイフローセラピー指導管理料を算定している患者に対して行った酸素テントの費用は算定しない。 けつ</w:t>
      </w:r>
    </w:p>
    <w:p>
      <w:pPr>
        <w:spacing w:before="160" w:after="80" w:line="300" w:lineRule="exact"/>
        <w:ind w:left="283"/>
      </w:pPr>
      <w:r>
        <w:rPr>
          <w:rFonts w:eastAsia="ＭＳ ゴシック"/>
          <w:rFonts w:ascii="ＭＳ ゴシック" w:hAnsi="ＭＳ ゴシック"/>
          <w:b/>
          <w:sz w:val="21"/>
        </w:rPr>
        <w:t>Ｊ０２６ 間歇的陽圧吸入法（１日につき）             160点 けつかくたん</w:t>
      </w:r>
    </w:p>
    <w:p>
      <w:pPr>
        <w:spacing w:before="20" w:after="20" w:line="300" w:lineRule="exact"/>
        <w:ind w:left="567"/>
      </w:pPr>
      <w:r>
        <w:rPr>
          <w:rFonts w:eastAsia="ＭＳ 明朝"/>
          <w:rFonts w:ascii="ＭＳ 明朝" w:hAnsi="ＭＳ 明朝"/>
          <w:sz w:val="20"/>
        </w:rPr>
        <w:t xml:space="preserve">注１ 間歇的陽圧吸入法と同時に行う喀痰吸引、酸素吸入又は酸素テントは、所定点数に含まれるものとする。 </w:t>
      </w:r>
    </w:p>
    <w:p>
      <w:pPr>
        <w:spacing w:before="20" w:after="20" w:line="300" w:lineRule="exact"/>
        <w:ind w:left="567"/>
      </w:pPr>
      <w:r>
        <w:rPr>
          <w:rFonts w:eastAsia="ＭＳ 明朝"/>
          <w:rFonts w:ascii="ＭＳ 明朝" w:hAnsi="ＭＳ 明朝"/>
          <w:sz w:val="20"/>
        </w:rPr>
        <w:t xml:space="preserve">２ 区分番号Ｃ１０３に掲げる在宅酸素療法指導管理料、区分番号Ｃ１０７に掲げる在宅人工呼吸指導管理料又は区分番号Ｃ１０７－３に掲げる在宅ハイフローセラピー指導管理料を算定しけつている患者に対して行った間歇的陽圧吸入法の費用は算定しない。 </w:t>
      </w:r>
    </w:p>
    <w:p>
      <w:pPr>
        <w:spacing w:before="160" w:after="80" w:line="300" w:lineRule="exact"/>
        <w:ind w:left="283"/>
      </w:pPr>
      <w:r>
        <w:rPr>
          <w:rFonts w:eastAsia="ＭＳ ゴシック"/>
          <w:rFonts w:ascii="ＭＳ ゴシック" w:hAnsi="ＭＳ ゴシック"/>
          <w:b/>
          <w:sz w:val="21"/>
        </w:rPr>
        <w:t>Ｊ０２６－２ 鼻マスク式補助換気法（１日につき）     160点 かくたん</w:t>
      </w:r>
    </w:p>
    <w:p>
      <w:pPr>
        <w:spacing w:before="20" w:after="20" w:line="300" w:lineRule="exact"/>
        <w:ind w:left="567"/>
      </w:pPr>
      <w:r>
        <w:rPr>
          <w:rFonts w:eastAsia="ＭＳ 明朝"/>
          <w:rFonts w:ascii="ＭＳ 明朝" w:hAnsi="ＭＳ 明朝"/>
          <w:sz w:val="20"/>
        </w:rPr>
        <w:t xml:space="preserve">注１ 鼻マスク式補助換気法と同時に行われる喀痰吸引、酸素吸入又は酸素テントの費用は、所定点数に含まれるものとする。 </w:t>
      </w:r>
    </w:p>
    <w:p>
      <w:pPr>
        <w:spacing w:before="20" w:after="20" w:line="300" w:lineRule="exact"/>
        <w:ind w:left="567"/>
      </w:pPr>
      <w:r>
        <w:rPr>
          <w:rFonts w:eastAsia="ＭＳ 明朝"/>
          <w:rFonts w:ascii="ＭＳ 明朝" w:hAnsi="ＭＳ 明朝"/>
          <w:sz w:val="20"/>
        </w:rPr>
        <w:t xml:space="preserve">２ 区分番号Ｃ１０３に掲げる在宅酸素療法指導管理料、区分番号Ｃ１０７に掲げる在宅人工呼吸指導管理料又は区分番号Ｃ１０７－３に掲げる在宅ハイフローセラピー指導管理料を算定している患者に対して行った鼻マスク式補助換気法の費用は算定しない。 </w:t>
      </w:r>
    </w:p>
    <w:p>
      <w:pPr>
        <w:spacing w:before="160" w:after="80" w:line="300" w:lineRule="exact"/>
        <w:ind w:left="283"/>
      </w:pPr>
      <w:r>
        <w:rPr>
          <w:rFonts w:eastAsia="ＭＳ ゴシック"/>
          <w:rFonts w:ascii="ＭＳ ゴシック" w:hAnsi="ＭＳ ゴシック"/>
          <w:b/>
          <w:sz w:val="21"/>
        </w:rPr>
        <w:t xml:space="preserve">Ｊ０２６－３ 体外式陰圧人工呼吸器治療（１日につき）      </w:t>
      </w:r>
      <w:r>
        <w:rPr>
          <w:rFonts w:eastAsia="ＭＳ ゴシック"/>
          <w:rFonts w:ascii="ＭＳ ゴシック" w:hAnsi="ＭＳ ゴシック"/>
          <w:b/>
          <w:sz w:val="21"/>
          <w:u w:val="single"/>
        </w:rPr>
        <w:t xml:space="preserve">                                             192点 </w:t>
      </w:r>
      <w:r>
        <w:rPr>
          <w:rFonts w:eastAsia="ＭＳ ゴシック"/>
          <w:rFonts w:ascii="ＭＳ ゴシック" w:hAnsi="ＭＳ ゴシック"/>
          <w:b/>
          <w:sz w:val="21"/>
        </w:rPr>
        <w:t>かくたん</w:t>
      </w:r>
    </w:p>
    <w:p>
      <w:pPr>
        <w:spacing w:before="20" w:after="20" w:line="300" w:lineRule="exact"/>
        <w:ind w:left="567"/>
      </w:pPr>
      <w:r>
        <w:rPr>
          <w:rFonts w:eastAsia="ＭＳ 明朝"/>
          <w:rFonts w:ascii="ＭＳ 明朝" w:hAnsi="ＭＳ 明朝"/>
          <w:sz w:val="20"/>
        </w:rPr>
        <w:t xml:space="preserve">注１ 体外式陰圧人工呼吸と同時に行う喀痰吸引、酸素吸入又は酸素テントは、所定点数に含まれるものとする。 </w:t>
      </w:r>
    </w:p>
    <w:p>
      <w:pPr>
        <w:spacing w:before="20" w:after="20" w:line="300" w:lineRule="exact"/>
        <w:ind w:left="567"/>
      </w:pPr>
      <w:r>
        <w:rPr>
          <w:rFonts w:eastAsia="ＭＳ 明朝"/>
          <w:rFonts w:ascii="ＭＳ 明朝" w:hAnsi="ＭＳ 明朝"/>
          <w:sz w:val="20"/>
        </w:rPr>
        <w:t xml:space="preserve">２ 区分番号Ｃ１０３に掲げる在宅酸素療法指導管理料、区分番号Ｃ１０７に掲げる在宅人工呼吸指導管理料又は区分番号Ｃ１０７－３に掲げる在宅ハイフローセラピー指導管理料を算定している患者に対して行った体外式陰圧人工呼吸の費用は算定しない。 </w:t>
      </w:r>
    </w:p>
    <w:p>
      <w:pPr>
        <w:spacing w:before="160" w:after="80" w:line="300" w:lineRule="exact"/>
        <w:ind w:left="283"/>
      </w:pPr>
      <w:r>
        <w:rPr>
          <w:rFonts w:eastAsia="ＭＳ ゴシック"/>
          <w:rFonts w:ascii="ＭＳ ゴシック" w:hAnsi="ＭＳ ゴシック"/>
          <w:b/>
          <w:sz w:val="21"/>
        </w:rPr>
        <w:t xml:space="preserve">Ｊ０２６－４ ハイフローセラピー（１日につき）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15歳未満の患者の場合                 338点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15歳以上の患者の場合                 230点 </w:t>
      </w:r>
    </w:p>
    <w:p>
      <w:pPr>
        <w:spacing w:before="160" w:after="80" w:line="300" w:lineRule="exact"/>
        <w:ind w:left="283"/>
      </w:pPr>
      <w:r>
        <w:rPr>
          <w:rFonts w:eastAsia="ＭＳ ゴシック"/>
          <w:rFonts w:ascii="ＭＳ ゴシック" w:hAnsi="ＭＳ ゴシック"/>
          <w:b/>
          <w:sz w:val="21"/>
        </w:rPr>
        <w:t xml:space="preserve">Ｊ０２７ 高気圧酸素治療（１日につき） </w:t>
      </w:r>
    </w:p>
    <w:p>
      <w:pPr>
        <w:spacing w:before="20" w:after="20" w:line="300" w:lineRule="exact"/>
        <w:ind w:left="567"/>
      </w:pPr>
      <w:r>
        <w:rPr>
          <w:rFonts w:eastAsia="ＭＳ 明朝"/>
          <w:rFonts w:ascii="ＭＳ 明朝" w:hAnsi="ＭＳ 明朝"/>
          <w:sz w:val="20"/>
        </w:rPr>
        <w:t xml:space="preserve">１ 減圧症又は空気塞栓に対するもの     5,000点 </w:t>
      </w:r>
    </w:p>
    <w:p>
      <w:pPr>
        <w:spacing w:before="20" w:after="20" w:line="300" w:lineRule="exact"/>
        <w:ind w:left="567"/>
      </w:pPr>
      <w:r>
        <w:rPr>
          <w:rFonts w:eastAsia="ＭＳ 明朝"/>
          <w:rFonts w:ascii="ＭＳ 明朝" w:hAnsi="ＭＳ 明朝"/>
          <w:sz w:val="20"/>
        </w:rPr>
        <w:t xml:space="preserve">２ その他のもの                       3,000点 注 １については、高気圧酸素治療の実施時間が５時間を超えた場合には、30分又はその端数を増すごとに、長時間加算として、500点を所定点数に加算する。ただし、3,000点を限度として加算する。 </w:t>
      </w:r>
    </w:p>
    <w:p>
      <w:pPr>
        <w:spacing w:before="160" w:after="80" w:line="300" w:lineRule="exact"/>
        <w:ind w:left="283"/>
      </w:pPr>
      <w:r>
        <w:rPr>
          <w:rFonts w:eastAsia="ＭＳ ゴシック"/>
          <w:rFonts w:ascii="ＭＳ ゴシック" w:hAnsi="ＭＳ ゴシック"/>
          <w:b/>
          <w:sz w:val="21"/>
        </w:rPr>
        <w:t xml:space="preserve">Ｊ０２８ インキュベーター（１日につき）             120点 注 使用した精製水の費用及びインキュベーターと同時に行った酸素吸入の費用は、所定点数に含まれるものとする。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Ｊ０２９ 鉄の肺（１日につき）                       260点 </w:t>
      </w:r>
    </w:p>
    <w:p>
      <w:pPr>
        <w:spacing w:before="160" w:after="80" w:line="300" w:lineRule="exact"/>
        <w:ind w:left="283"/>
      </w:pPr>
      <w:r>
        <w:rPr>
          <w:rFonts w:eastAsia="ＭＳ ゴシック"/>
          <w:rFonts w:ascii="ＭＳ ゴシック" w:hAnsi="ＭＳ ゴシック"/>
          <w:b/>
          <w:sz w:val="21"/>
        </w:rPr>
        <w:t xml:space="preserve">Ｊ０２９－２ 減圧タンク療法                         260点 </w:t>
      </w:r>
    </w:p>
    <w:p>
      <w:pPr>
        <w:spacing w:before="160" w:after="80" w:line="300" w:lineRule="exact"/>
        <w:ind w:left="283"/>
      </w:pPr>
      <w:r>
        <w:rPr>
          <w:rFonts w:eastAsia="ＭＳ ゴシック"/>
          <w:rFonts w:ascii="ＭＳ ゴシック" w:hAnsi="ＭＳ ゴシック"/>
          <w:b/>
          <w:sz w:val="21"/>
        </w:rPr>
        <w:t xml:space="preserve">Ｊ０３０ </w:t>
      </w:r>
      <w:r>
        <w:rPr>
          <w:rFonts w:eastAsia="ＭＳ ゴシック"/>
          <w:rFonts w:ascii="ＭＳ ゴシック" w:hAnsi="ＭＳ ゴシック"/>
          <w:b/>
          <w:sz w:val="21"/>
          <w:u w:val="single"/>
        </w:rPr>
        <w:t xml:space="preserve">食道ブジー法                               180点 </w:t>
      </w:r>
    </w:p>
    <w:p>
      <w:pPr>
        <w:spacing w:before="160" w:after="80" w:line="300" w:lineRule="exact"/>
        <w:ind w:left="283"/>
      </w:pPr>
      <w:r>
        <w:rPr>
          <w:rFonts w:eastAsia="ＭＳ ゴシック"/>
          <w:rFonts w:ascii="ＭＳ ゴシック" w:hAnsi="ＭＳ ゴシック"/>
          <w:b/>
          <w:sz w:val="21"/>
        </w:rPr>
        <w:t xml:space="preserve">Ｊ０３１ </w:t>
      </w:r>
      <w:r>
        <w:rPr>
          <w:rFonts w:eastAsia="ＭＳ ゴシック"/>
          <w:rFonts w:ascii="ＭＳ ゴシック" w:hAnsi="ＭＳ ゴシック"/>
          <w:b/>
          <w:sz w:val="21"/>
          <w:u w:val="single"/>
        </w:rPr>
        <w:t xml:space="preserve">直腸ブジー法                               180点 </w:t>
      </w:r>
      <w:r>
        <w:rPr>
          <w:rFonts w:eastAsia="ＭＳ ゴシック"/>
          <w:rFonts w:ascii="ＭＳ ゴシック" w:hAnsi="ＭＳ ゴシック"/>
          <w:b/>
          <w:sz w:val="21"/>
        </w:rPr>
        <w:t>こう</w:t>
      </w:r>
    </w:p>
    <w:p>
      <w:pPr>
        <w:spacing w:before="160" w:after="80" w:line="300" w:lineRule="exact"/>
        <w:ind w:left="283"/>
      </w:pPr>
      <w:r>
        <w:rPr>
          <w:rFonts w:eastAsia="ＭＳ ゴシック"/>
          <w:rFonts w:ascii="ＭＳ ゴシック" w:hAnsi="ＭＳ ゴシック"/>
          <w:b/>
          <w:sz w:val="21"/>
        </w:rPr>
        <w:t xml:space="preserve">Ｊ０３２ 肛門拡張法（徒手又はブジーによるもの）     150点 こう注 ３歳未満の乳幼児であって、直腸又は肛門疾患に係る手術の前後の場合は、周術期乳幼児加算として、初回の算定日から起算して３月以内に限り、100点を所定点数に加算する。 </w:t>
      </w:r>
    </w:p>
    <w:p>
      <w:pPr>
        <w:spacing w:before="160" w:after="80" w:line="300" w:lineRule="exact"/>
        <w:ind w:left="283"/>
      </w:pPr>
      <w:r>
        <w:rPr>
          <w:rFonts w:eastAsia="ＭＳ ゴシック"/>
          <w:rFonts w:ascii="ＭＳ ゴシック" w:hAnsi="ＭＳ ゴシック"/>
          <w:b/>
          <w:sz w:val="21"/>
        </w:rPr>
        <w:t xml:space="preserve">Ｊ０３３ 削除 </w:t>
      </w:r>
    </w:p>
    <w:p>
      <w:pPr>
        <w:spacing w:before="160" w:after="80" w:line="300" w:lineRule="exact"/>
        <w:ind w:left="283"/>
      </w:pPr>
      <w:r>
        <w:rPr>
          <w:rFonts w:eastAsia="ＭＳ ゴシック"/>
          <w:rFonts w:ascii="ＭＳ ゴシック" w:hAnsi="ＭＳ ゴシック"/>
          <w:b/>
          <w:sz w:val="21"/>
        </w:rPr>
        <w:t xml:space="preserve">Ｊ０３４ </w:t>
      </w:r>
      <w:r>
        <w:rPr>
          <w:rFonts w:eastAsia="ＭＳ ゴシック"/>
          <w:rFonts w:ascii="ＭＳ ゴシック" w:hAnsi="ＭＳ ゴシック"/>
          <w:b/>
          <w:sz w:val="21"/>
          <w:u w:val="single"/>
        </w:rPr>
        <w:t xml:space="preserve">イレウス用ロングチューブ挿入法           1,094点 </w:t>
      </w:r>
    </w:p>
    <w:p>
      <w:pPr>
        <w:spacing w:before="160" w:after="80" w:line="300" w:lineRule="exact"/>
        <w:ind w:left="283"/>
      </w:pPr>
      <w:r>
        <w:rPr>
          <w:rFonts w:eastAsia="ＭＳ ゴシック"/>
          <w:rFonts w:ascii="ＭＳ ゴシック" w:hAnsi="ＭＳ ゴシック"/>
          <w:b/>
          <w:sz w:val="21"/>
        </w:rPr>
        <w:t xml:space="preserve">Ｊ０３４－２ 経鼻栄養・薬剤投与用チューブ挿入術     180点 </w:t>
      </w:r>
    </w:p>
    <w:p>
      <w:pPr>
        <w:spacing w:before="160" w:after="80" w:line="300" w:lineRule="exact"/>
        <w:ind w:left="283"/>
      </w:pPr>
      <w:r>
        <w:rPr>
          <w:rFonts w:eastAsia="ＭＳ ゴシック"/>
          <w:rFonts w:ascii="ＭＳ ゴシック" w:hAnsi="ＭＳ ゴシック"/>
          <w:b/>
          <w:sz w:val="21"/>
        </w:rPr>
        <w:t xml:space="preserve">Ｊ０３４－３ 内視鏡的結腸軸捻転解除術（一連につき）                                                 5,360点 </w:t>
      </w:r>
    </w:p>
    <w:p>
      <w:pPr>
        <w:spacing w:before="160" w:after="80" w:line="300" w:lineRule="exact"/>
        <w:ind w:left="283"/>
      </w:pPr>
      <w:r>
        <w:rPr>
          <w:rFonts w:eastAsia="ＭＳ ゴシック"/>
          <w:rFonts w:ascii="ＭＳ ゴシック" w:hAnsi="ＭＳ ゴシック"/>
          <w:b/>
          <w:sz w:val="21"/>
        </w:rPr>
        <w:t xml:space="preserve">Ｊ０３５ 削除 </w:t>
      </w:r>
    </w:p>
    <w:p>
      <w:pPr>
        <w:spacing w:before="160" w:after="80" w:line="300" w:lineRule="exact"/>
        <w:ind w:left="283"/>
      </w:pPr>
      <w:r>
        <w:rPr>
          <w:rFonts w:eastAsia="ＭＳ ゴシック"/>
          <w:rFonts w:ascii="ＭＳ ゴシック" w:hAnsi="ＭＳ ゴシック"/>
          <w:b/>
          <w:sz w:val="21"/>
        </w:rPr>
        <w:t>Ｊ０３６ 非還納性ヘルニア徒手整復法                 290点 注 新生児又は３歳未満の乳幼児の場合は、新生児加算又は乳幼児加算として、それぞれ110点又は55点を加算する。 じかんこう</w:t>
      </w:r>
    </w:p>
    <w:p>
      <w:pPr>
        <w:spacing w:before="160" w:after="80" w:line="300" w:lineRule="exact"/>
        <w:ind w:left="283"/>
      </w:pPr>
      <w:r>
        <w:rPr>
          <w:rFonts w:eastAsia="ＭＳ ゴシック"/>
          <w:rFonts w:ascii="ＭＳ ゴシック" w:hAnsi="ＭＳ ゴシック"/>
          <w:b/>
          <w:sz w:val="21"/>
        </w:rPr>
        <w:t xml:space="preserve">Ｊ０３７ 痔核嵌頓整復法（脱肛を含む。）             290点 </w:t>
      </w:r>
    </w:p>
    <w:p>
      <w:pPr>
        <w:spacing w:before="160" w:after="80" w:line="300" w:lineRule="exact"/>
        <w:ind w:left="283"/>
      </w:pPr>
      <w:r>
        <w:rPr>
          <w:rFonts w:eastAsia="ＭＳ ゴシック"/>
          <w:rFonts w:ascii="ＭＳ ゴシック" w:hAnsi="ＭＳ ゴシック"/>
          <w:b/>
          <w:sz w:val="21"/>
        </w:rPr>
        <w:t xml:space="preserve">Ｊ０３８ 人工腎臓（１日につき） </w:t>
      </w:r>
    </w:p>
    <w:p>
      <w:pPr>
        <w:spacing w:before="20" w:after="20" w:line="300" w:lineRule="exact"/>
        <w:ind w:left="567"/>
      </w:pPr>
      <w:r>
        <w:rPr>
          <w:rFonts w:eastAsia="ＭＳ 明朝"/>
          <w:rFonts w:ascii="ＭＳ 明朝" w:hAnsi="ＭＳ 明朝"/>
          <w:sz w:val="20"/>
        </w:rPr>
        <w:t xml:space="preserve">１ 慢性維持透析を行った場合１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４時間未満の場合                 1,856点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４時間以上５時間未満の場合       2,016点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５時間以上の場合                 2,151点 </w:t>
      </w:r>
    </w:p>
    <w:p>
      <w:pPr>
        <w:spacing w:before="20" w:after="20" w:line="300" w:lineRule="exact"/>
        <w:ind w:left="567"/>
      </w:pPr>
      <w:r>
        <w:rPr>
          <w:rFonts w:eastAsia="ＭＳ 明朝"/>
          <w:rFonts w:ascii="ＭＳ 明朝" w:hAnsi="ＭＳ 明朝"/>
          <w:sz w:val="20"/>
        </w:rPr>
        <w:t xml:space="preserve">２ 慢性維持透析を行った場合２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４時間未満の場合                 1,816点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４時間以上５時間未満の場合       1,976点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５時間以上の場合                 2,106点 </w:t>
      </w:r>
    </w:p>
    <w:p>
      <w:pPr>
        <w:spacing w:before="20" w:after="20" w:line="300" w:lineRule="exact"/>
        <w:ind w:left="567"/>
      </w:pPr>
      <w:r>
        <w:rPr>
          <w:rFonts w:eastAsia="ＭＳ 明朝"/>
          <w:rFonts w:ascii="ＭＳ 明朝" w:hAnsi="ＭＳ 明朝"/>
          <w:sz w:val="20"/>
        </w:rPr>
        <w:t xml:space="preserve">３ 慢性維持透析を行った場合３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４時間未満の場合                 1,776点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４時間以上５時間未満の場合       1,931点 </w:t>
      </w:r>
    </w:p>
    <w:p>
      <w:pPr>
        <w:spacing w:before="20" w:after="20" w:line="300" w:lineRule="exact"/>
        <w:ind w:left="850"/>
      </w:pPr>
      <w:r>
        <w:rPr>
          <w:rFonts w:eastAsia="ＭＳ 明朝"/>
          <w:rFonts w:ascii="ＭＳ 明朝" w:hAnsi="ＭＳ 明朝"/>
          <w:sz w:val="20"/>
        </w:rPr>
        <w:t xml:space="preserve">ハ </w:t>
      </w:r>
      <w:r>
        <w:rPr>
          <w:rFonts w:eastAsia="ＭＳ 明朝"/>
          <w:rFonts w:ascii="ＭＳ 明朝" w:hAnsi="ＭＳ 明朝"/>
          <w:sz w:val="20"/>
          <w:u w:val="single"/>
        </w:rPr>
        <w:t xml:space="preserve">５時間以上の場合                 2,061点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その他の場合                       1,560点 </w:t>
      </w:r>
    </w:p>
    <w:p>
      <w:pPr>
        <w:spacing w:before="20" w:after="20" w:line="300" w:lineRule="exact"/>
        <w:ind w:left="567"/>
      </w:pPr>
      <w:r>
        <w:rPr>
          <w:rFonts w:eastAsia="ＭＳ 明朝"/>
          <w:rFonts w:ascii="ＭＳ 明朝" w:hAnsi="ＭＳ 明朝"/>
          <w:sz w:val="20"/>
        </w:rPr>
        <w:t xml:space="preserve">注１ 入院中の患者以外の患者に対して、午後５時以降に開始した場合若しくは午後９時以降に終了した場合又は休日に行った場合は、時間外・休日加算として、380点を所定点数に加算する。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行った場合には、導入期加算として、導入期１月に限り１日につき、当該基準に係る区分に従い、次に掲げる点数を所定点数に加算する。 </w:t>
      </w:r>
    </w:p>
    <w:p>
      <w:pPr>
        <w:spacing w:before="20" w:after="20" w:line="300" w:lineRule="exact"/>
        <w:ind w:left="850"/>
      </w:pPr>
      <w:r>
        <w:rPr>
          <w:rFonts w:eastAsia="ＭＳ 明朝"/>
          <w:rFonts w:ascii="ＭＳ 明朝" w:hAnsi="ＭＳ 明朝"/>
          <w:sz w:val="20"/>
        </w:rPr>
        <w:t xml:space="preserve">イ 導入期加算１                     200点 </w:t>
      </w:r>
    </w:p>
    <w:p>
      <w:pPr>
        <w:spacing w:before="20" w:after="20" w:line="300" w:lineRule="exact"/>
        <w:ind w:left="850"/>
      </w:pPr>
      <w:r>
        <w:rPr>
          <w:rFonts w:eastAsia="ＭＳ 明朝"/>
          <w:rFonts w:ascii="ＭＳ 明朝" w:hAnsi="ＭＳ 明朝"/>
          <w:sz w:val="20"/>
        </w:rPr>
        <w:t xml:space="preserve">ロ 導入期加算２                     410点 </w:t>
      </w:r>
    </w:p>
    <w:p>
      <w:pPr>
        <w:spacing w:before="20" w:after="20" w:line="300" w:lineRule="exact"/>
        <w:ind w:left="850"/>
      </w:pPr>
      <w:r>
        <w:rPr>
          <w:rFonts w:eastAsia="ＭＳ 明朝"/>
          <w:rFonts w:ascii="ＭＳ 明朝" w:hAnsi="ＭＳ 明朝"/>
          <w:sz w:val="20"/>
        </w:rPr>
        <w:t xml:space="preserve">ハ 導入期加算３                     810点 </w:t>
      </w:r>
    </w:p>
    <w:p>
      <w:pPr>
        <w:spacing w:before="20" w:after="20" w:line="300" w:lineRule="exact"/>
        <w:ind w:left="567"/>
      </w:pPr>
      <w:r>
        <w:rPr>
          <w:rFonts w:eastAsia="ＭＳ 明朝"/>
          <w:rFonts w:ascii="ＭＳ 明朝" w:hAnsi="ＭＳ 明朝"/>
          <w:sz w:val="20"/>
        </w:rPr>
        <w:t xml:space="preserve">３ 著しく人工腎臓が困難な障害者等に対して行った場合は、障害者等加算として、１日につき140点を加算する。 </w:t>
      </w:r>
    </w:p>
    <w:p>
      <w:pPr>
        <w:spacing w:before="20" w:after="20" w:line="300" w:lineRule="exact"/>
        <w:ind w:left="567"/>
      </w:pPr>
      <w:r>
        <w:rPr>
          <w:rFonts w:eastAsia="ＭＳ 明朝"/>
          <w:rFonts w:ascii="ＭＳ 明朝" w:hAnsi="ＭＳ 明朝"/>
          <w:sz w:val="20"/>
        </w:rPr>
        <w:t>４ カニュレーション料を含むものとする。 かん</w:t>
      </w:r>
    </w:p>
    <w:p>
      <w:pPr>
        <w:spacing w:before="20" w:after="20" w:line="300" w:lineRule="exact"/>
        <w:ind w:left="567"/>
      </w:pPr>
      <w:r>
        <w:rPr>
          <w:rFonts w:eastAsia="ＭＳ 明朝"/>
          <w:rFonts w:ascii="ＭＳ 明朝" w:hAnsi="ＭＳ 明朝"/>
          <w:sz w:val="20"/>
        </w:rPr>
        <w:t xml:space="preserve">５ 区分番号Ｃ１０２に掲げる在宅自己腹膜灌流指導管理料又は区分番号Ｃ１０２－２に掲げる在宅血液透析指導管理料を算定している患者に対して行った場合には、週１回（在宅自己腹膜かん灌流指導管理料を算定している患者にあってはかん、区分番号Ｊ０４２に掲げる腹膜灌流（１に限る。）の実施回数と併せて週１回）に限り算定する。 </w:t>
      </w:r>
    </w:p>
    <w:p>
      <w:pPr>
        <w:spacing w:before="20" w:after="20" w:line="300" w:lineRule="exact"/>
        <w:ind w:left="567"/>
      </w:pPr>
      <w:r>
        <w:rPr>
          <w:rFonts w:eastAsia="ＭＳ 明朝"/>
          <w:rFonts w:ascii="ＭＳ 明朝" w:hAnsi="ＭＳ 明朝"/>
          <w:sz w:val="20"/>
        </w:rPr>
        <w:t xml:space="preserve">６ １から３までの場合にあっては、透析液、血液凝固阻止剤、生理食塩水及び別に厚生労働大臣が定める薬剤の費用は所定点数に含まれるものとする。 </w:t>
      </w:r>
    </w:p>
    <w:p>
      <w:pPr>
        <w:spacing w:before="20" w:after="20" w:line="300" w:lineRule="exact"/>
        <w:ind w:left="567"/>
      </w:pPr>
      <w:r>
        <w:rPr>
          <w:rFonts w:eastAsia="ＭＳ 明朝"/>
          <w:rFonts w:ascii="ＭＳ 明朝" w:hAnsi="ＭＳ 明朝"/>
          <w:sz w:val="20"/>
        </w:rPr>
        <w:t xml:space="preserve">７ 人工腎臓を夜間に開始し、午前０時以降に終了した場合は、１日として算定する。 </w:t>
      </w:r>
    </w:p>
    <w:p>
      <w:pPr>
        <w:spacing w:before="20" w:after="20" w:line="300" w:lineRule="exact"/>
        <w:ind w:left="567"/>
      </w:pPr>
      <w:r>
        <w:rPr>
          <w:rFonts w:eastAsia="ＭＳ 明朝"/>
          <w:rFonts w:ascii="ＭＳ 明朝" w:hAnsi="ＭＳ 明朝"/>
          <w:sz w:val="20"/>
        </w:rPr>
        <w:t xml:space="preserve">８ 区分番号Ｊ０３８－２に掲げる持続緩徐式血ろ液濾過の実施回数と併せて１月に14回に限り算定する。ただし、別に厚生労働大臣が定める患者にあってはこの限りでない。 </w:t>
      </w:r>
    </w:p>
    <w:p>
      <w:pPr>
        <w:spacing w:before="20" w:after="20" w:line="300" w:lineRule="exact"/>
        <w:ind w:left="567"/>
      </w:pPr>
      <w:r>
        <w:rPr>
          <w:rFonts w:eastAsia="ＭＳ 明朝"/>
          <w:rFonts w:ascii="ＭＳ 明朝" w:hAnsi="ＭＳ 明朝"/>
          <w:sz w:val="20"/>
        </w:rPr>
        <w:t xml:space="preserve">９ 別に厚生労働大臣が定める施設基準に適合しているものとして地方厚生局長等に届け出た保険医療機関において行った場合には、透析液水質確保加算として、所定点数に10点を加算する。 </w:t>
      </w:r>
    </w:p>
    <w:p>
      <w:pPr>
        <w:spacing w:before="20" w:after="20" w:line="300" w:lineRule="exact"/>
        <w:ind w:left="567"/>
      </w:pPr>
      <w:r>
        <w:rPr>
          <w:rFonts w:eastAsia="ＭＳ 明朝"/>
          <w:rFonts w:ascii="ＭＳ 明朝" w:hAnsi="ＭＳ 明朝"/>
          <w:sz w:val="20"/>
        </w:rPr>
        <w:t xml:space="preserve">10 別に厚生労働大臣が定める施設基準に適合しているものとして地方厚生局長等に届け出た保険医療機関において、人工腎臓を実施しているしよう患者に係る下肢末梢動脈疾患の重症度等を評価し、療養上必要な指導管理を行った場合にはしよう、下肢末梢動脈疾患指導管理加算として、月１回に限り所定点数に100点を加算する。 </w:t>
      </w:r>
    </w:p>
    <w:p>
      <w:pPr>
        <w:spacing w:before="20" w:after="20" w:line="300" w:lineRule="exact"/>
        <w:ind w:left="567"/>
      </w:pPr>
      <w:r>
        <w:rPr>
          <w:rFonts w:eastAsia="ＭＳ 明朝"/>
          <w:rFonts w:ascii="ＭＳ 明朝" w:hAnsi="ＭＳ 明朝"/>
          <w:sz w:val="20"/>
        </w:rPr>
        <w:t xml:space="preserve">11 通常の人工腎臓では管理が困難な兆候を有する患者に対して、６時間以上の人工腎臓を行った場合には、長時間加算として、１回につき150点を加算する。 </w:t>
      </w:r>
    </w:p>
    <w:p>
      <w:pPr>
        <w:spacing w:before="20" w:after="20" w:line="300" w:lineRule="exact"/>
        <w:ind w:left="567"/>
      </w:pPr>
      <w:r>
        <w:rPr>
          <w:rFonts w:eastAsia="ＭＳ 明朝"/>
          <w:rFonts w:ascii="ＭＳ 明朝" w:hAnsi="ＭＳ 明朝"/>
          <w:sz w:val="20"/>
        </w:rPr>
        <w:t xml:space="preserve">12 １及び２については、別に厚生労働大臣が定める施設基準に適合しているものとして地方厚生局長等に届け出た保険医療機関において行った場合には、当該基準に係る区分に従い、それぞれ所定点数を算定する。 </w:t>
      </w:r>
    </w:p>
    <w:p>
      <w:pPr>
        <w:spacing w:before="20" w:after="20" w:line="300" w:lineRule="exact"/>
        <w:ind w:left="567"/>
      </w:pPr>
      <w:r>
        <w:rPr>
          <w:rFonts w:eastAsia="ＭＳ 明朝"/>
          <w:rFonts w:ascii="ＭＳ 明朝" w:hAnsi="ＭＳ 明朝"/>
          <w:sz w:val="20"/>
        </w:rPr>
        <w:t xml:space="preserve">13 １から３までについては、別に厚生労働大臣が定める施設基準に適合しているものとして地方厚生局長等に届け出た保険医療機関においてろ慢性維持透析濾過（複雑なものに限る。）を行ろった場合には、慢性維持透析濾過加算として、所定点数に50点を加算する。 </w:t>
      </w:r>
    </w:p>
    <w:p>
      <w:pPr>
        <w:spacing w:before="20" w:after="20" w:line="300" w:lineRule="exact"/>
        <w:ind w:left="567"/>
      </w:pPr>
      <w:r>
        <w:rPr>
          <w:rFonts w:eastAsia="ＭＳ 明朝"/>
          <w:rFonts w:ascii="ＭＳ 明朝" w:hAnsi="ＭＳ 明朝"/>
          <w:sz w:val="20"/>
        </w:rPr>
        <w:t xml:space="preserve">14 人工腎臓を実施している患者に対して、医師、看護師、理学療法士又は作業療法士が、療養上必要な訓練等について指導を行った場合には、透析時運動指導等加算として、当該指導を開始した日から起算して90日を限度として、75点を所定点数に加算する。 </w:t>
      </w:r>
    </w:p>
    <w:p>
      <w:pPr>
        <w:spacing w:before="20" w:after="20" w:line="300" w:lineRule="exact"/>
        <w:ind w:left="567"/>
      </w:pPr>
      <w:r>
        <w:rPr>
          <w:rFonts w:eastAsia="ＭＳ 明朝"/>
          <w:rFonts w:ascii="ＭＳ 明朝" w:hAnsi="ＭＳ 明朝"/>
          <w:sz w:val="20"/>
          <w:u w:val="single"/>
        </w:rPr>
        <w:t xml:space="preserve">15 別に厚生労働大臣が定める施設基準に適合しているものとして地方厚生局長等に届け出た保険医療機関において行った場合には、腎代替療法診療体制充実加算として、20点を所定点数に加算する。 </w:t>
      </w:r>
      <w:r>
        <w:rPr>
          <w:rFonts w:eastAsia="ＭＳ 明朝"/>
          <w:rFonts w:ascii="ＭＳ 明朝" w:hAnsi="ＭＳ 明朝"/>
          <w:sz w:val="20"/>
        </w:rPr>
        <w:t>ろ</w:t>
      </w:r>
    </w:p>
    <w:p>
      <w:pPr>
        <w:spacing w:before="160" w:after="80" w:line="300" w:lineRule="exact"/>
        <w:ind w:left="283"/>
      </w:pPr>
      <w:r>
        <w:rPr>
          <w:rFonts w:eastAsia="ＭＳ ゴシック"/>
          <w:rFonts w:ascii="ＭＳ ゴシック" w:hAnsi="ＭＳ ゴシック"/>
          <w:b/>
          <w:sz w:val="21"/>
        </w:rPr>
        <w:t xml:space="preserve">Ｊ０３８－２ 持続緩徐式血液濾過（１日につき）     1,990点 </w:t>
      </w:r>
    </w:p>
    <w:p>
      <w:pPr>
        <w:spacing w:before="20" w:after="20" w:line="300" w:lineRule="exact"/>
        <w:ind w:left="567"/>
      </w:pPr>
      <w:r>
        <w:rPr>
          <w:rFonts w:eastAsia="ＭＳ 明朝"/>
          <w:rFonts w:ascii="ＭＳ 明朝" w:hAnsi="ＭＳ 明朝"/>
          <w:sz w:val="20"/>
        </w:rPr>
        <w:t>注１ 入院中の患者以外の患者に対して、午後５時以降に開始した場合若しくは午後９時以降に終了した場合又は休日に行った場合は、時間外・休日加算として、300点を所定点数に加算する。 ろ</w:t>
      </w:r>
    </w:p>
    <w:p>
      <w:pPr>
        <w:spacing w:before="20" w:after="20" w:line="300" w:lineRule="exact"/>
        <w:ind w:left="567"/>
      </w:pPr>
      <w:r>
        <w:rPr>
          <w:rFonts w:eastAsia="ＭＳ 明朝"/>
          <w:rFonts w:ascii="ＭＳ 明朝" w:hAnsi="ＭＳ 明朝"/>
          <w:sz w:val="20"/>
        </w:rPr>
        <w:t>２ 著しく持続緩徐式血液濾過が困難な障害者等に対して行った場合は、障害者等加算として、１日につき120点を加算する。 ろ</w:t>
      </w:r>
    </w:p>
    <w:p>
      <w:pPr>
        <w:spacing w:before="20" w:after="20" w:line="300" w:lineRule="exact"/>
        <w:ind w:left="567"/>
      </w:pPr>
      <w:r>
        <w:rPr>
          <w:rFonts w:eastAsia="ＭＳ 明朝"/>
          <w:rFonts w:ascii="ＭＳ 明朝" w:hAnsi="ＭＳ 明朝"/>
          <w:sz w:val="20"/>
        </w:rPr>
        <w:t xml:space="preserve">３ 持続緩徐式血液濾過を夜間に開始し、午前０時以降に終了した場合は、１日として算定する。 </w:t>
      </w:r>
    </w:p>
    <w:p>
      <w:pPr>
        <w:spacing w:before="20" w:after="20" w:line="300" w:lineRule="exact"/>
        <w:ind w:left="567"/>
      </w:pPr>
      <w:r>
        <w:rPr>
          <w:rFonts w:eastAsia="ＭＳ 明朝"/>
          <w:rFonts w:ascii="ＭＳ 明朝" w:hAnsi="ＭＳ 明朝"/>
          <w:sz w:val="20"/>
        </w:rPr>
        <w:t>４ 区分番号Ｊ０３８に掲げる人工腎臓の実施回数と併せて１月に14回に限り算定する。ただし、区分番号Ｊ０３８に掲げる人工腎臓の注８に規定する別に厚生労働大臣が定める患者にあってはこの限りでない。 しよう</w:t>
      </w:r>
    </w:p>
    <w:p>
      <w:pPr>
        <w:spacing w:before="160" w:after="80" w:line="300" w:lineRule="exact"/>
        <w:ind w:left="283"/>
      </w:pPr>
      <w:r>
        <w:rPr>
          <w:rFonts w:eastAsia="ＭＳ ゴシック"/>
          <w:rFonts w:ascii="ＭＳ ゴシック" w:hAnsi="ＭＳ ゴシック"/>
          <w:b/>
          <w:sz w:val="21"/>
        </w:rPr>
        <w:t>Ｊ０３９ 血漿交換療法（１日につき）              4,200点 しよう</w:t>
      </w:r>
    </w:p>
    <w:p>
      <w:pPr>
        <w:spacing w:before="20" w:after="20" w:line="300" w:lineRule="exact"/>
        <w:ind w:left="567"/>
      </w:pPr>
      <w:r>
        <w:rPr>
          <w:rFonts w:eastAsia="ＭＳ 明朝"/>
          <w:rFonts w:ascii="ＭＳ 明朝" w:hAnsi="ＭＳ 明朝"/>
          <w:sz w:val="20"/>
        </w:rPr>
        <w:t>注１ 血漿交換療法を夜間に開始し、午前０時以降に終了した場合は、１日として算定する。 たん</w:t>
      </w:r>
    </w:p>
    <w:p>
      <w:pPr>
        <w:spacing w:before="20" w:after="20" w:line="300" w:lineRule="exact"/>
        <w:ind w:left="567"/>
      </w:pPr>
      <w:r>
        <w:rPr>
          <w:rFonts w:eastAsia="ＭＳ 明朝"/>
          <w:rFonts w:ascii="ＭＳ 明朝" w:hAnsi="ＭＳ 明朝"/>
          <w:sz w:val="20"/>
        </w:rPr>
        <w:t xml:space="preserve">２ 難治性高コレステロール血症に伴う重度尿蛋白を呈する糖尿病性腎症に対するＬＤＬアフェレシス療法については、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３ 移植後抗体関連型拒絶反応治療における血しょう漿交換療法については、別に厚生労働大臣が定める施設基準に適合しているものとして地方厚生局長等に届け出た保険医療機関において行われる場合に限り算定する。 かん</w:t>
      </w:r>
    </w:p>
    <w:p>
      <w:pPr>
        <w:spacing w:before="160" w:after="80" w:line="300" w:lineRule="exact"/>
        <w:ind w:left="283"/>
      </w:pPr>
      <w:r>
        <w:rPr>
          <w:rFonts w:eastAsia="ＭＳ ゴシック"/>
          <w:rFonts w:ascii="ＭＳ ゴシック" w:hAnsi="ＭＳ ゴシック"/>
          <w:b/>
          <w:sz w:val="21"/>
        </w:rPr>
        <w:t xml:space="preserve">Ｊ０４０ 局所灌流（１日につき） </w:t>
      </w:r>
    </w:p>
    <w:p>
      <w:pPr>
        <w:spacing w:before="20" w:after="20" w:line="300" w:lineRule="exact"/>
        <w:ind w:left="567"/>
      </w:pPr>
      <w:r>
        <w:rPr>
          <w:rFonts w:eastAsia="ＭＳ 明朝"/>
          <w:rFonts w:ascii="ＭＳ 明朝" w:hAnsi="ＭＳ 明朝"/>
          <w:sz w:val="20"/>
        </w:rPr>
        <w:t xml:space="preserve">１ 悪性腫瘍に対するもの               4,300点 </w:t>
      </w:r>
    </w:p>
    <w:p>
      <w:pPr>
        <w:spacing w:before="20" w:after="20" w:line="300" w:lineRule="exact"/>
        <w:ind w:left="567"/>
      </w:pPr>
      <w:r>
        <w:rPr>
          <w:rFonts w:eastAsia="ＭＳ 明朝"/>
          <w:rFonts w:ascii="ＭＳ 明朝" w:hAnsi="ＭＳ 明朝"/>
          <w:sz w:val="20"/>
        </w:rPr>
        <w:t xml:space="preserve">２ 骨膜・骨髄炎に対するもの           1,700点 かん注 局所灌流を夜間に開始し、午前０時以降に終了した場合は、１日として算定する。 </w:t>
      </w:r>
    </w:p>
    <w:p>
      <w:pPr>
        <w:spacing w:before="160" w:after="80" w:line="300" w:lineRule="exact"/>
        <w:ind w:left="283"/>
      </w:pPr>
      <w:r>
        <w:rPr>
          <w:rFonts w:eastAsia="ＭＳ ゴシック"/>
          <w:rFonts w:ascii="ＭＳ ゴシック" w:hAnsi="ＭＳ ゴシック"/>
          <w:b/>
          <w:sz w:val="21"/>
        </w:rPr>
        <w:t xml:space="preserve">Ｊ０４１ 吸着式血液浄化法（１日につき）           2,000点 注 吸着式血液浄化法を夜間に開始し、午前０時以降に終了した場合は、１日として算定する。 </w:t>
      </w:r>
    </w:p>
    <w:p>
      <w:pPr>
        <w:spacing w:before="160" w:after="80" w:line="300" w:lineRule="exact"/>
        <w:ind w:left="283"/>
      </w:pPr>
      <w:r>
        <w:rPr>
          <w:rFonts w:eastAsia="ＭＳ ゴシック"/>
          <w:rFonts w:ascii="ＭＳ ゴシック" w:hAnsi="ＭＳ ゴシック"/>
          <w:b/>
          <w:sz w:val="21"/>
        </w:rPr>
        <w:t>Ｊ０４１－２ 血球成分除去療法（１日につき）       2,000点 注 血球成分除去療法を夜間に開始し、午前０時以降に終了した場合は、１日として算定する。 かん</w:t>
      </w:r>
    </w:p>
    <w:p>
      <w:pPr>
        <w:spacing w:before="160" w:after="80" w:line="300" w:lineRule="exact"/>
        <w:ind w:left="283"/>
      </w:pPr>
      <w:r>
        <w:rPr>
          <w:rFonts w:eastAsia="ＭＳ ゴシック"/>
          <w:rFonts w:ascii="ＭＳ ゴシック" w:hAnsi="ＭＳ ゴシック"/>
          <w:b/>
          <w:sz w:val="21"/>
        </w:rPr>
        <w:t>Ｊ０４２ 腹膜灌流（１日につき） かん</w:t>
      </w:r>
    </w:p>
    <w:p>
      <w:pPr>
        <w:spacing w:before="20" w:after="20" w:line="300" w:lineRule="exact"/>
        <w:ind w:left="567"/>
      </w:pPr>
      <w:r>
        <w:rPr>
          <w:rFonts w:eastAsia="ＭＳ 明朝"/>
          <w:rFonts w:ascii="ＭＳ 明朝" w:hAnsi="ＭＳ 明朝"/>
          <w:sz w:val="20"/>
        </w:rPr>
        <w:t xml:space="preserve">１ 連続携行式腹膜灌流                   330点 </w:t>
      </w:r>
    </w:p>
    <w:p>
      <w:pPr>
        <w:spacing w:before="20" w:after="20" w:line="300" w:lineRule="exact"/>
        <w:ind w:left="567"/>
      </w:pPr>
      <w:r>
        <w:rPr>
          <w:rFonts w:eastAsia="ＭＳ 明朝"/>
          <w:rFonts w:ascii="ＭＳ 明朝" w:hAnsi="ＭＳ 明朝"/>
          <w:sz w:val="20"/>
        </w:rPr>
        <w:t xml:space="preserve">注１ 導入期の14日の間に限り、導入期加算として、１日につき500点を加算する。 </w:t>
      </w:r>
    </w:p>
    <w:p>
      <w:pPr>
        <w:spacing w:before="20" w:after="20" w:line="300" w:lineRule="exact"/>
        <w:ind w:left="567"/>
      </w:pPr>
      <w:r>
        <w:rPr>
          <w:rFonts w:eastAsia="ＭＳ 明朝"/>
          <w:rFonts w:ascii="ＭＳ 明朝" w:hAnsi="ＭＳ 明朝"/>
          <w:sz w:val="20"/>
        </w:rPr>
        <w:t>２ ６歳未満の乳幼児の場合は、導入期の14日の間又は15日目以降30日目までの間に限り、</w:t>
      </w:r>
    </w:p>
    <w:p>
      <w:pPr>
        <w:spacing w:before="20" w:after="20" w:line="300" w:lineRule="exact"/>
        <w:ind w:left="567"/>
      </w:pPr>
      <w:r>
        <w:rPr>
          <w:rFonts w:eastAsia="ＭＳ 明朝"/>
          <w:rFonts w:ascii="ＭＳ 明朝" w:hAnsi="ＭＳ 明朝"/>
          <w:sz w:val="20"/>
        </w:rPr>
        <w:t>注１の規定にかかわらず、乳幼児加算として、それぞれ１日につき1,100点又は550点を加算する。 かん</w:t>
      </w:r>
    </w:p>
    <w:p>
      <w:pPr>
        <w:spacing w:before="20" w:after="20" w:line="300" w:lineRule="exact"/>
        <w:ind w:left="567"/>
      </w:pPr>
      <w:r>
        <w:rPr>
          <w:rFonts w:eastAsia="ＭＳ 明朝"/>
          <w:rFonts w:ascii="ＭＳ 明朝" w:hAnsi="ＭＳ 明朝"/>
          <w:sz w:val="20"/>
        </w:rPr>
        <w:t>３ 区分番号Ｃ１０２に掲げる在宅自己腹膜灌流指導管理料を算定している患者に対して行った場合には、区分番号Ｊ０３８に掲げる人工腎臓の実施回数と併せて週１回に限り、算定する。 かん</w:t>
      </w:r>
    </w:p>
    <w:p>
      <w:pPr>
        <w:spacing w:before="20" w:after="20" w:line="300" w:lineRule="exact"/>
        <w:ind w:left="567"/>
      </w:pPr>
      <w:r>
        <w:rPr>
          <w:rFonts w:eastAsia="ＭＳ 明朝"/>
          <w:rFonts w:ascii="ＭＳ 明朝" w:hAnsi="ＭＳ 明朝"/>
          <w:sz w:val="20"/>
        </w:rPr>
        <w:t xml:space="preserve">２ その他の腹膜灌流                   1,100点 </w:t>
      </w:r>
    </w:p>
    <w:p>
      <w:pPr>
        <w:spacing w:before="160" w:after="80" w:line="300" w:lineRule="exact"/>
        <w:ind w:left="283"/>
      </w:pPr>
      <w:r>
        <w:rPr>
          <w:rFonts w:eastAsia="ＭＳ ゴシック"/>
          <w:rFonts w:ascii="ＭＳ ゴシック" w:hAnsi="ＭＳ ゴシック"/>
          <w:b/>
          <w:sz w:val="21"/>
        </w:rPr>
        <w:t>Ｊ０４３ 新生児高ビリルビン血症に対する光線療法（１日につき）                                         140点 しや</w:t>
      </w:r>
    </w:p>
    <w:p>
      <w:pPr>
        <w:spacing w:before="160" w:after="80" w:line="300" w:lineRule="exact"/>
        <w:ind w:left="283"/>
      </w:pPr>
      <w:r>
        <w:rPr>
          <w:rFonts w:eastAsia="ＭＳ ゴシック"/>
          <w:rFonts w:ascii="ＭＳ ゴシック" w:hAnsi="ＭＳ ゴシック"/>
          <w:b/>
          <w:sz w:val="21"/>
        </w:rPr>
        <w:t xml:space="preserve">Ｊ０４３－２ 瀉血療法                               250点 </w:t>
      </w:r>
    </w:p>
    <w:p>
      <w:pPr>
        <w:spacing w:before="160" w:after="80" w:line="300" w:lineRule="exact"/>
        <w:ind w:left="283"/>
      </w:pPr>
      <w:r>
        <w:rPr>
          <w:rFonts w:eastAsia="ＭＳ ゴシック"/>
          <w:rFonts w:ascii="ＭＳ ゴシック" w:hAnsi="ＭＳ ゴシック"/>
          <w:b/>
          <w:sz w:val="21"/>
        </w:rPr>
        <w:t xml:space="preserve">Ｊ０４３－３ ストーマ処置（１日につき） </w:t>
      </w:r>
    </w:p>
    <w:p>
      <w:pPr>
        <w:spacing w:before="20" w:after="20" w:line="300" w:lineRule="exact"/>
        <w:ind w:left="567"/>
      </w:pPr>
      <w:r>
        <w:rPr>
          <w:rFonts w:eastAsia="ＭＳ 明朝"/>
          <w:rFonts w:ascii="ＭＳ 明朝" w:hAnsi="ＭＳ 明朝"/>
          <w:sz w:val="20"/>
        </w:rPr>
        <w:t xml:space="preserve">１ ストーマを１個もつ患者に対して行った場合                                          70点 </w:t>
      </w:r>
    </w:p>
    <w:p>
      <w:pPr>
        <w:spacing w:before="20" w:after="20" w:line="300" w:lineRule="exact"/>
        <w:ind w:left="567"/>
      </w:pPr>
      <w:r>
        <w:rPr>
          <w:rFonts w:eastAsia="ＭＳ 明朝"/>
          <w:rFonts w:ascii="ＭＳ 明朝" w:hAnsi="ＭＳ 明朝"/>
          <w:sz w:val="20"/>
        </w:rPr>
        <w:t xml:space="preserve">２ ストーマを２個以上もつ患者に対して行った場合                                     120点 </w:t>
      </w:r>
    </w:p>
    <w:p>
      <w:pPr>
        <w:spacing w:before="20" w:after="20" w:line="300" w:lineRule="exact"/>
        <w:ind w:left="567"/>
      </w:pPr>
      <w:r>
        <w:rPr>
          <w:rFonts w:eastAsia="ＭＳ 明朝"/>
          <w:rFonts w:ascii="ＭＳ 明朝" w:hAnsi="ＭＳ 明朝"/>
          <w:sz w:val="20"/>
        </w:rPr>
        <w:t xml:space="preserve">注１ 入院中の患者以外の患者に対して算定する。 </w:t>
      </w:r>
    </w:p>
    <w:p>
      <w:pPr>
        <w:spacing w:before="20" w:after="20" w:line="300" w:lineRule="exact"/>
        <w:ind w:left="567"/>
      </w:pPr>
      <w:r>
        <w:rPr>
          <w:rFonts w:eastAsia="ＭＳ 明朝"/>
          <w:rFonts w:ascii="ＭＳ 明朝" w:hAnsi="ＭＳ 明朝"/>
          <w:sz w:val="20"/>
        </w:rPr>
        <w:t xml:space="preserve">２ 区分番号Ｃ１０９に掲げる在宅寝たきり患者処置指導管理料を算定している患者に対して行ったストーマ処置の費用は算定しない。 </w:t>
      </w:r>
    </w:p>
    <w:p>
      <w:pPr>
        <w:spacing w:before="20" w:after="20" w:line="300" w:lineRule="exact"/>
        <w:ind w:left="567"/>
      </w:pPr>
      <w:r>
        <w:rPr>
          <w:rFonts w:eastAsia="ＭＳ 明朝"/>
          <w:rFonts w:ascii="ＭＳ 明朝" w:hAnsi="ＭＳ 明朝"/>
          <w:sz w:val="20"/>
        </w:rPr>
        <w:t xml:space="preserve">３ ６歳未満の乳幼児の場合は、乳幼児加算として、55点を加算する。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ストーマ合併症を有する患者に対してストーマ処置を行った場合は、ストーマ合併症加算として、65点を加算する。 </w:t>
      </w:r>
    </w:p>
    <w:p>
      <w:pPr>
        <w:spacing w:before="160" w:after="80" w:line="300" w:lineRule="exact"/>
        <w:ind w:left="283"/>
      </w:pPr>
      <w:r>
        <w:rPr>
          <w:rFonts w:eastAsia="ＭＳ ゴシック"/>
          <w:rFonts w:ascii="ＭＳ ゴシック" w:hAnsi="ＭＳ ゴシック"/>
          <w:b/>
          <w:sz w:val="21"/>
        </w:rPr>
        <w:t>Ｊ０４３－４ 経管栄養・薬剤投与用カテーテル交換法   200点 注 区分番号Ｊ０００に掲げる創傷処置、区分番号</w:t>
      </w:r>
    </w:p>
    <w:p>
      <w:pPr>
        <w:spacing w:before="160" w:after="80" w:line="300" w:lineRule="exact"/>
        <w:ind w:left="283"/>
      </w:pPr>
      <w:r>
        <w:rPr>
          <w:rFonts w:eastAsia="ＭＳ ゴシック"/>
          <w:rFonts w:ascii="ＭＳ ゴシック" w:hAnsi="ＭＳ ゴシック"/>
          <w:b/>
          <w:sz w:val="21"/>
        </w:rPr>
        <w:t xml:space="preserve">Ｋ０００に掲げる創傷処理の費用は所定点数に含まれるものとする。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Ｊ０４３－５ </w:t>
      </w:r>
      <w:r>
        <w:rPr>
          <w:rFonts w:eastAsia="ＭＳ ゴシック"/>
          <w:rFonts w:ascii="ＭＳ ゴシック" w:hAnsi="ＭＳ ゴシック"/>
          <w:b/>
          <w:sz w:val="21"/>
          <w:u w:val="single"/>
        </w:rPr>
        <w:t xml:space="preserve">尿路ストーマカテーテル交換法           150点 </w:t>
      </w:r>
    </w:p>
    <w:p>
      <w:pPr>
        <w:spacing w:before="20" w:after="20" w:line="300" w:lineRule="exact"/>
        <w:ind w:left="567"/>
      </w:pPr>
      <w:r>
        <w:rPr>
          <w:rFonts w:eastAsia="ＭＳ 明朝"/>
          <w:rFonts w:ascii="ＭＳ 明朝" w:hAnsi="ＭＳ 明朝"/>
          <w:sz w:val="20"/>
        </w:rPr>
        <w:t xml:space="preserve">注１ 区分番号Ｊ０００に掲げる創傷処置、区分番号Ｋ０００に掲げる創傷処理、区分番号Ｊ０４３－３に掲げるストーマ処置（尿路ストーマに対して行ったものに限る。）の費用は所定点数に含まれるものとする。 </w:t>
      </w:r>
    </w:p>
    <w:p>
      <w:pPr>
        <w:spacing w:before="20" w:after="20" w:line="300" w:lineRule="exact"/>
        <w:ind w:left="567"/>
      </w:pPr>
      <w:r>
        <w:rPr>
          <w:rFonts w:eastAsia="ＭＳ 明朝"/>
          <w:rFonts w:ascii="ＭＳ 明朝" w:hAnsi="ＭＳ 明朝"/>
          <w:sz w:val="20"/>
        </w:rPr>
        <w:t>２ ６歳未満の乳幼児の場合は、乳幼児加算として、55点を加算する。 すい</w:t>
      </w:r>
    </w:p>
    <w:p>
      <w:pPr>
        <w:spacing w:before="160" w:after="80" w:line="300" w:lineRule="exact"/>
        <w:ind w:left="283"/>
      </w:pPr>
      <w:r>
        <w:rPr>
          <w:rFonts w:eastAsia="ＭＳ ゴシック"/>
          <w:rFonts w:ascii="ＭＳ ゴシック" w:hAnsi="ＭＳ ゴシック"/>
          <w:b/>
          <w:sz w:val="21"/>
        </w:rPr>
        <w:t xml:space="preserve">Ｊ０４３－６ 人工膵臓療法（１日につき）           3,500点 注 別に厚生労働大臣が定める施設基準に適合するものとして地方厚生局長等に届け出た保険医療機関において行われる場合に、３日を限度として算定する。 </w:t>
      </w:r>
    </w:p>
    <w:p>
      <w:pPr>
        <w:spacing w:before="160" w:after="80" w:line="300" w:lineRule="exact"/>
        <w:ind w:left="283"/>
      </w:pPr>
      <w:r>
        <w:rPr>
          <w:rFonts w:eastAsia="ＭＳ ゴシック"/>
          <w:rFonts w:ascii="ＭＳ ゴシック" w:hAnsi="ＭＳ ゴシック"/>
          <w:b/>
          <w:sz w:val="21"/>
        </w:rPr>
        <w:t xml:space="preserve">Ｊ０４３－７ 経会陰的放射線治療用材料局所注入     1,400点 （救急処置） </w:t>
      </w:r>
    </w:p>
    <w:p>
      <w:pPr>
        <w:spacing w:before="160" w:after="80" w:line="300" w:lineRule="exact"/>
        <w:ind w:left="283"/>
      </w:pPr>
      <w:r>
        <w:rPr>
          <w:rFonts w:eastAsia="ＭＳ ゴシック"/>
          <w:rFonts w:ascii="ＭＳ ゴシック" w:hAnsi="ＭＳ ゴシック"/>
          <w:b/>
          <w:sz w:val="21"/>
        </w:rPr>
        <w:t xml:space="preserve">Ｊ０４４ 救命のための気管挿管                      500点 注 ６歳未満の乳幼児の場合は、乳幼児加算として、55点を加算する。 </w:t>
      </w:r>
    </w:p>
    <w:p>
      <w:pPr>
        <w:spacing w:before="160" w:after="80" w:line="300" w:lineRule="exact"/>
        <w:ind w:left="283"/>
      </w:pPr>
      <w:r>
        <w:rPr>
          <w:rFonts w:eastAsia="ＭＳ ゴシック"/>
          <w:rFonts w:ascii="ＭＳ ゴシック" w:hAnsi="ＭＳ ゴシック"/>
          <w:b/>
          <w:sz w:val="21"/>
        </w:rPr>
        <w:t>Ｊ０４４－２ 体表面ペーシング法又は食道ペーシング法（１日</w:t>
      </w:r>
      <w:r>
        <w:rPr>
          <w:rFonts w:eastAsia="ＭＳ ゴシック"/>
          <w:rFonts w:ascii="ＭＳ ゴシック" w:hAnsi="ＭＳ ゴシック"/>
          <w:b/>
          <w:sz w:val="21"/>
          <w:u w:val="single"/>
        </w:rPr>
        <w:t xml:space="preserve">につき）                                     720点 </w:t>
      </w:r>
    </w:p>
    <w:p>
      <w:pPr>
        <w:spacing w:before="160" w:after="80" w:line="300" w:lineRule="exact"/>
        <w:ind w:left="283"/>
      </w:pPr>
      <w:r>
        <w:rPr>
          <w:rFonts w:eastAsia="ＭＳ ゴシック"/>
          <w:rFonts w:ascii="ＭＳ ゴシック" w:hAnsi="ＭＳ ゴシック"/>
          <w:b/>
          <w:sz w:val="21"/>
        </w:rPr>
        <w:t xml:space="preserve">Ｊ０４５ 人工呼吸 </w:t>
      </w:r>
    </w:p>
    <w:p>
      <w:pPr>
        <w:spacing w:before="20" w:after="20" w:line="300" w:lineRule="exact"/>
        <w:ind w:left="567"/>
      </w:pPr>
      <w:r>
        <w:rPr>
          <w:rFonts w:eastAsia="ＭＳ 明朝"/>
          <w:rFonts w:ascii="ＭＳ 明朝" w:hAnsi="ＭＳ 明朝"/>
          <w:sz w:val="20"/>
        </w:rPr>
        <w:t xml:space="preserve">１ 30分までの場合                       302点 </w:t>
      </w:r>
    </w:p>
    <w:p>
      <w:pPr>
        <w:spacing w:before="20" w:after="20" w:line="300" w:lineRule="exact"/>
        <w:ind w:left="567"/>
      </w:pPr>
      <w:r>
        <w:rPr>
          <w:rFonts w:eastAsia="ＭＳ 明朝"/>
          <w:rFonts w:ascii="ＭＳ 明朝" w:hAnsi="ＭＳ 明朝"/>
          <w:sz w:val="20"/>
        </w:rPr>
        <w:t xml:space="preserve">２ 30分を超えて５時間までの場合  302点に30分又はその端数を増すごとに50点を加算して得た点数 </w:t>
      </w:r>
    </w:p>
    <w:p>
      <w:pPr>
        <w:spacing w:before="20" w:after="20" w:line="300" w:lineRule="exact"/>
        <w:ind w:left="567"/>
      </w:pPr>
      <w:r>
        <w:rPr>
          <w:rFonts w:eastAsia="ＭＳ 明朝"/>
          <w:rFonts w:ascii="ＭＳ 明朝" w:hAnsi="ＭＳ 明朝"/>
          <w:sz w:val="20"/>
        </w:rPr>
        <w:t xml:space="preserve">３ ５時間を超えた場合（１日につき） </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14日目まで                       1,140点 </w:t>
      </w:r>
    </w:p>
    <w:p>
      <w:pPr>
        <w:spacing w:before="20" w:after="20" w:line="300" w:lineRule="exact"/>
        <w:ind w:left="850"/>
      </w:pPr>
      <w:r>
        <w:rPr>
          <w:rFonts w:eastAsia="ＭＳ 明朝"/>
          <w:rFonts w:ascii="ＭＳ 明朝" w:hAnsi="ＭＳ 明朝"/>
          <w:sz w:val="20"/>
        </w:rPr>
        <w:t xml:space="preserve">ロ 15日目以降                         815点 </w:t>
      </w:r>
    </w:p>
    <w:p>
      <w:pPr>
        <w:spacing w:before="20" w:after="20" w:line="300" w:lineRule="exact"/>
        <w:ind w:left="567"/>
      </w:pPr>
      <w:r>
        <w:rPr>
          <w:rFonts w:eastAsia="ＭＳ 明朝"/>
          <w:rFonts w:ascii="ＭＳ 明朝" w:hAnsi="ＭＳ 明朝"/>
          <w:sz w:val="20"/>
        </w:rPr>
        <w:t xml:space="preserve">注１ 使用した精製水の費用及び人工呼吸と同時に行う呼吸心拍監視、経皮的動脈血酸素飽和度測かくたん定若しくは非観血的連続血圧測定又は喀痰吸引若しくは酸素吸入の費用は、所定点数に含まれるものとする。 </w:t>
      </w:r>
    </w:p>
    <w:p>
      <w:pPr>
        <w:spacing w:before="20" w:after="20" w:line="300" w:lineRule="exact"/>
        <w:ind w:left="567"/>
      </w:pPr>
      <w:r>
        <w:rPr>
          <w:rFonts w:eastAsia="ＭＳ 明朝"/>
          <w:rFonts w:ascii="ＭＳ 明朝" w:hAnsi="ＭＳ 明朝"/>
          <w:sz w:val="20"/>
        </w:rPr>
        <w:t xml:space="preserve">２ 区分番号Ｃ１０７に掲げる在宅人工呼吸指導管理料を算定している患者に対して行った人工呼吸の費用は算定しない。 </w:t>
      </w:r>
    </w:p>
    <w:p>
      <w:pPr>
        <w:spacing w:before="20" w:after="20" w:line="300" w:lineRule="exact"/>
        <w:ind w:left="567"/>
      </w:pPr>
      <w:r>
        <w:rPr>
          <w:rFonts w:eastAsia="ＭＳ 明朝"/>
          <w:rFonts w:ascii="ＭＳ 明朝" w:hAnsi="ＭＳ 明朝"/>
          <w:sz w:val="20"/>
        </w:rPr>
        <w:t xml:space="preserve">３ 気管挿管が行われている患者に対して、意識状態に係る評価を行った場合は、覚醒試験加算として、当該治療の開始日から起算して14日を限度として、１日につき100点を所定点数に加算する。 </w:t>
      </w:r>
    </w:p>
    <w:p>
      <w:pPr>
        <w:spacing w:before="20" w:after="20" w:line="300" w:lineRule="exact"/>
        <w:ind w:left="567"/>
      </w:pPr>
      <w:r>
        <w:rPr>
          <w:rFonts w:eastAsia="ＭＳ 明朝"/>
          <w:rFonts w:ascii="ＭＳ 明朝" w:hAnsi="ＭＳ 明朝"/>
          <w:sz w:val="20"/>
        </w:rPr>
        <w:t xml:space="preserve">４ 注３の場合において、当該患者に対して人工呼吸器からの離脱のために必要な評価を行った場合は、離脱試験加算として、１日につき60点を更に所定点数に加算する。 </w:t>
      </w:r>
    </w:p>
    <w:p>
      <w:pPr>
        <w:spacing w:before="20" w:after="20" w:line="300" w:lineRule="exact"/>
        <w:ind w:left="567"/>
      </w:pPr>
      <w:r>
        <w:rPr>
          <w:rFonts w:eastAsia="ＭＳ 明朝"/>
          <w:rFonts w:ascii="ＭＳ 明朝" w:hAnsi="ＭＳ 明朝"/>
          <w:sz w:val="20"/>
        </w:rPr>
        <w:t xml:space="preserve">５ ３のイについては、別に厚生労働大臣が定めがる患者に対して、連続した12時間以上の腹臥位が療法を行った場合に、腹臥位療法加算として、１回につき900点を所定点数に加算する。 </w:t>
      </w:r>
    </w:p>
    <w:p>
      <w:pPr>
        <w:spacing w:before="160" w:after="80" w:line="300" w:lineRule="exact"/>
        <w:ind w:left="283"/>
      </w:pPr>
      <w:r>
        <w:rPr>
          <w:rFonts w:eastAsia="ＭＳ ゴシック"/>
          <w:rFonts w:ascii="ＭＳ ゴシック" w:hAnsi="ＭＳ ゴシック"/>
          <w:b/>
          <w:sz w:val="21"/>
        </w:rPr>
        <w:t xml:space="preserve">Ｊ０４５－２ 一酸化窒素吸入療法（１日につき） </w:t>
      </w:r>
    </w:p>
    <w:p>
      <w:pPr>
        <w:spacing w:before="20" w:after="20" w:line="300" w:lineRule="exact"/>
        <w:ind w:left="567"/>
      </w:pPr>
      <w:r>
        <w:rPr>
          <w:rFonts w:eastAsia="ＭＳ 明朝"/>
          <w:rFonts w:ascii="ＭＳ 明朝" w:hAnsi="ＭＳ 明朝"/>
          <w:sz w:val="20"/>
        </w:rPr>
        <w:t xml:space="preserve">１ 新生児の低酸素性呼吸不全に対して実施する場合                                   1,680点 </w:t>
      </w:r>
    </w:p>
    <w:p>
      <w:pPr>
        <w:spacing w:before="20" w:after="20" w:line="300" w:lineRule="exact"/>
        <w:ind w:left="567"/>
      </w:pPr>
      <w:r>
        <w:rPr>
          <w:rFonts w:eastAsia="ＭＳ 明朝"/>
          <w:rFonts w:ascii="ＭＳ 明朝" w:hAnsi="ＭＳ 明朝"/>
          <w:sz w:val="20"/>
        </w:rPr>
        <w:t xml:space="preserve">注１ 別に厚生労働大臣が定める施設基準を満たす保険医療機関において行われる場合に限り算定する。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一酸化窒素ガス加算として、吸入時間が１時間までの場合、900点を所定点数に加算する。吸入時間が１時間を超える場合は、900点に吸入時間が１時間又はその端数を増すごとに900点を加算して得た点数を、所定点数に加算する。 </w:t>
      </w:r>
    </w:p>
    <w:p>
      <w:pPr>
        <w:spacing w:before="20" w:after="20" w:line="300" w:lineRule="exact"/>
        <w:ind w:left="567"/>
      </w:pPr>
      <w:r>
        <w:rPr>
          <w:rFonts w:eastAsia="ＭＳ 明朝"/>
          <w:rFonts w:ascii="ＭＳ 明朝" w:hAnsi="ＭＳ 明朝"/>
          <w:sz w:val="20"/>
        </w:rPr>
        <w:t xml:space="preserve">２ その他の場合                       1,680点 注 一酸化窒素ガス加算として、吸入時間が１時間までの場合、900点を所定点数に加算する。吸入時間が１時間を超える場合は、900点に吸入時間が１時間又はその端数を増すごとに900点を加算して得た点数を、所定点数に加算する。 </w:t>
      </w:r>
    </w:p>
    <w:p>
      <w:pPr>
        <w:spacing w:before="160" w:after="80" w:line="300" w:lineRule="exact"/>
        <w:ind w:left="283"/>
      </w:pPr>
      <w:r>
        <w:rPr>
          <w:rFonts w:eastAsia="ＭＳ ゴシック"/>
          <w:rFonts w:ascii="ＭＳ ゴシック" w:hAnsi="ＭＳ ゴシック"/>
          <w:b/>
          <w:sz w:val="21"/>
          <w:u w:val="single"/>
        </w:rPr>
        <w:t xml:space="preserve">Ｊ０４５－３ 電気インピーダンス断層撮影（１日につき） 1,550点 注 別に厚生労働大臣が定める患者であって、区分番号Ｊ０４５に掲げる人工呼吸の３を算定しているものに対して、電気インピーダンス断層撮影を実施し、その結果に基づいて人工呼吸器の設定を行った場合に、一連の入院期間中において10日を限度として算定する。 </w:t>
      </w:r>
    </w:p>
    <w:p>
      <w:pPr>
        <w:spacing w:before="160" w:after="80" w:line="300" w:lineRule="exact"/>
        <w:ind w:left="283"/>
      </w:pPr>
      <w:r>
        <w:rPr>
          <w:rFonts w:eastAsia="ＭＳ ゴシック"/>
          <w:rFonts w:ascii="ＭＳ ゴシック" w:hAnsi="ＭＳ ゴシック"/>
          <w:b/>
          <w:sz w:val="21"/>
        </w:rPr>
        <w:t xml:space="preserve">Ｊ０４６ 非開胸的心マッサージ </w:t>
      </w:r>
    </w:p>
    <w:p>
      <w:pPr>
        <w:spacing w:before="20" w:after="20" w:line="300" w:lineRule="exact"/>
        <w:ind w:left="567"/>
      </w:pPr>
      <w:r>
        <w:rPr>
          <w:rFonts w:eastAsia="ＭＳ 明朝"/>
          <w:rFonts w:ascii="ＭＳ 明朝" w:hAnsi="ＭＳ 明朝"/>
          <w:sz w:val="20"/>
        </w:rPr>
        <w:t xml:space="preserve">１ 30分までの場合                       250点 </w:t>
      </w:r>
    </w:p>
    <w:p>
      <w:pPr>
        <w:spacing w:before="20" w:after="20" w:line="300" w:lineRule="exact"/>
        <w:ind w:left="567"/>
      </w:pPr>
      <w:r>
        <w:rPr>
          <w:rFonts w:eastAsia="ＭＳ 明朝"/>
          <w:rFonts w:ascii="ＭＳ 明朝" w:hAnsi="ＭＳ 明朝"/>
          <w:sz w:val="20"/>
        </w:rPr>
        <w:t xml:space="preserve">２ 30分を超えた場合  250点に30分又はその端数を増すごとに40点を加算して得た点数 </w:t>
      </w:r>
    </w:p>
    <w:p>
      <w:pPr>
        <w:spacing w:before="160" w:after="80" w:line="300" w:lineRule="exact"/>
        <w:ind w:left="283"/>
      </w:pPr>
      <w:r>
        <w:rPr>
          <w:rFonts w:eastAsia="ＭＳ ゴシック"/>
          <w:rFonts w:ascii="ＭＳ ゴシック" w:hAnsi="ＭＳ ゴシック"/>
          <w:b/>
          <w:sz w:val="21"/>
        </w:rPr>
        <w:t xml:space="preserve">Ｊ０４７ カウンターショック（１日につき） </w:t>
      </w:r>
    </w:p>
    <w:p>
      <w:pPr>
        <w:spacing w:before="20" w:after="20" w:line="300" w:lineRule="exact"/>
        <w:ind w:left="567"/>
      </w:pPr>
      <w:r>
        <w:rPr>
          <w:rFonts w:eastAsia="ＭＳ 明朝"/>
          <w:rFonts w:ascii="ＭＳ 明朝" w:hAnsi="ＭＳ 明朝"/>
          <w:sz w:val="20"/>
        </w:rPr>
        <w:t xml:space="preserve">１ 非医療従事者向け自動除細動器を用いた場合                                       2,500点 </w:t>
      </w:r>
    </w:p>
    <w:p>
      <w:pPr>
        <w:spacing w:before="20" w:after="20" w:line="300" w:lineRule="exact"/>
        <w:ind w:left="567"/>
      </w:pPr>
      <w:r>
        <w:rPr>
          <w:rFonts w:eastAsia="ＭＳ 明朝"/>
          <w:rFonts w:ascii="ＭＳ 明朝" w:hAnsi="ＭＳ 明朝"/>
          <w:sz w:val="20"/>
        </w:rPr>
        <w:t>２ その他の場合                       3,500点 くう</w:t>
      </w:r>
    </w:p>
    <w:p>
      <w:pPr>
        <w:spacing w:before="160" w:after="80" w:line="300" w:lineRule="exact"/>
        <w:ind w:left="283"/>
      </w:pPr>
      <w:r>
        <w:rPr>
          <w:rFonts w:eastAsia="ＭＳ ゴシック"/>
          <w:rFonts w:ascii="ＭＳ ゴシック" w:hAnsi="ＭＳ ゴシック"/>
          <w:b/>
          <w:sz w:val="21"/>
        </w:rPr>
        <w:t xml:space="preserve">Ｊ０４７－２ 心腔内除細動                         3,500点 </w:t>
      </w:r>
    </w:p>
    <w:p>
      <w:pPr>
        <w:spacing w:before="160" w:after="80" w:line="300" w:lineRule="exact"/>
        <w:ind w:left="283"/>
      </w:pPr>
      <w:r>
        <w:rPr>
          <w:rFonts w:eastAsia="ＭＳ ゴシック"/>
          <w:rFonts w:ascii="ＭＳ ゴシック" w:hAnsi="ＭＳ ゴシック"/>
          <w:b/>
          <w:sz w:val="21"/>
        </w:rPr>
        <w:t xml:space="preserve">Ｊ０４７－３ 心不全に対する遠赤外線温熱療法（１日につき）                                             115点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別に厚生労働大臣が定める施設基準に適合するものとして地方厚生局長等に届け出た保険医療機関において行われる場合に限り算定する。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２ 入院中の患者であって、別に厚生労働大臣が定めるものに対して行われた場合に、治療開始日から起算して30日を限度として、週５回に限り所定点数を算定する。 せん</w:t>
      </w:r>
    </w:p>
    <w:p>
      <w:pPr>
        <w:spacing w:before="160" w:after="80" w:line="300" w:lineRule="exact"/>
        <w:ind w:left="283"/>
      </w:pPr>
      <w:r>
        <w:rPr>
          <w:rFonts w:eastAsia="ＭＳ ゴシック"/>
          <w:rFonts w:ascii="ＭＳ ゴシック" w:hAnsi="ＭＳ ゴシック"/>
          <w:b/>
          <w:sz w:val="21"/>
        </w:rPr>
        <w:t xml:space="preserve">Ｊ０４８ </w:t>
      </w:r>
      <w:r>
        <w:rPr>
          <w:rFonts w:eastAsia="ＭＳ ゴシック"/>
          <w:rFonts w:ascii="ＭＳ ゴシック" w:hAnsi="ＭＳ ゴシック"/>
          <w:b/>
          <w:sz w:val="21"/>
          <w:u w:val="single"/>
        </w:rPr>
        <w:t xml:space="preserve">心膜穿刺                                   750点 </w:t>
      </w:r>
    </w:p>
    <w:p>
      <w:pPr>
        <w:spacing w:before="160" w:after="80" w:line="300" w:lineRule="exact"/>
        <w:ind w:left="283"/>
      </w:pPr>
      <w:r>
        <w:rPr>
          <w:rFonts w:eastAsia="ＭＳ ゴシック"/>
          <w:rFonts w:ascii="ＭＳ ゴシック" w:hAnsi="ＭＳ ゴシック"/>
          <w:b/>
          <w:sz w:val="21"/>
        </w:rPr>
        <w:t xml:space="preserve">Ｊ０４９ 食道圧迫止血チューブ挿入法               3,240点 </w:t>
      </w:r>
    </w:p>
    <w:p>
      <w:pPr>
        <w:spacing w:before="160" w:after="80" w:line="300" w:lineRule="exact"/>
        <w:ind w:left="283"/>
      </w:pPr>
      <w:r>
        <w:rPr>
          <w:rFonts w:eastAsia="ＭＳ ゴシック"/>
          <w:rFonts w:ascii="ＭＳ ゴシック" w:hAnsi="ＭＳ ゴシック"/>
          <w:b/>
          <w:sz w:val="21"/>
        </w:rPr>
        <w:t xml:space="preserve">Ｊ０５０ </w:t>
      </w:r>
      <w:r>
        <w:rPr>
          <w:rFonts w:eastAsia="ＭＳ ゴシック"/>
          <w:rFonts w:ascii="ＭＳ ゴシック" w:hAnsi="ＭＳ ゴシック"/>
          <w:b/>
          <w:sz w:val="21"/>
          <w:u w:val="single"/>
        </w:rPr>
        <w:t xml:space="preserve">気管内洗浄（１日につき）                   510点 </w:t>
      </w:r>
    </w:p>
    <w:p>
      <w:pPr>
        <w:spacing w:before="20" w:after="20" w:line="300" w:lineRule="exact"/>
        <w:ind w:left="567"/>
      </w:pPr>
      <w:r>
        <w:rPr>
          <w:rFonts w:eastAsia="ＭＳ 明朝"/>
          <w:rFonts w:ascii="ＭＳ 明朝" w:hAnsi="ＭＳ 明朝"/>
          <w:sz w:val="20"/>
        </w:rPr>
        <w:t>注１ ６歳未満の乳幼児の場合は、乳幼児加算として、110点を加算する。 かくたん</w:t>
      </w:r>
    </w:p>
    <w:p>
      <w:pPr>
        <w:spacing w:before="20" w:after="20" w:line="300" w:lineRule="exact"/>
        <w:ind w:left="567"/>
      </w:pPr>
      <w:r>
        <w:rPr>
          <w:rFonts w:eastAsia="ＭＳ 明朝"/>
          <w:rFonts w:ascii="ＭＳ 明朝" w:hAnsi="ＭＳ 明朝"/>
          <w:sz w:val="20"/>
        </w:rPr>
        <w:t xml:space="preserve">２ 気管内洗浄と同時に行う喀痰吸引又は酸素吸入は、所定点数に含まれるものとする。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Ｊ０５１ </w:t>
      </w:r>
      <w:r>
        <w:rPr>
          <w:rFonts w:eastAsia="ＭＳ ゴシック"/>
          <w:rFonts w:ascii="ＭＳ ゴシック" w:hAnsi="ＭＳ ゴシック"/>
          <w:b/>
          <w:sz w:val="21"/>
          <w:u w:val="single"/>
        </w:rPr>
        <w:t xml:space="preserve">胃洗浄                                     450点 </w:t>
      </w:r>
      <w:r>
        <w:rPr>
          <w:rFonts w:eastAsia="ＭＳ ゴシック"/>
          <w:rFonts w:ascii="ＭＳ ゴシック" w:hAnsi="ＭＳ ゴシック"/>
          <w:b/>
          <w:sz w:val="21"/>
        </w:rPr>
        <w:t xml:space="preserve">注 ３歳未満の乳幼児の場合は、乳幼児加算として、110点を加算する。 </w:t>
      </w:r>
    </w:p>
    <w:p>
      <w:pPr>
        <w:spacing w:before="160" w:after="80" w:line="300" w:lineRule="exact"/>
        <w:ind w:left="283"/>
      </w:pPr>
      <w:r>
        <w:rPr>
          <w:rFonts w:eastAsia="ＭＳ ゴシック"/>
          <w:rFonts w:ascii="ＭＳ ゴシック" w:hAnsi="ＭＳ ゴシック"/>
          <w:b/>
          <w:sz w:val="21"/>
        </w:rPr>
        <w:t xml:space="preserve">Ｊ０５２ ショックパンツ（１日につき）               150点 注 ２日目以降については、所定点数にかかわらず１日につき50点を算定する。 </w:t>
      </w:r>
    </w:p>
    <w:p>
      <w:pPr>
        <w:spacing w:before="160" w:after="80" w:line="300" w:lineRule="exact"/>
        <w:ind w:left="283"/>
      </w:pPr>
      <w:r>
        <w:rPr>
          <w:rFonts w:eastAsia="ＭＳ ゴシック"/>
          <w:rFonts w:ascii="ＭＳ ゴシック" w:hAnsi="ＭＳ ゴシック"/>
          <w:b/>
          <w:sz w:val="21"/>
        </w:rPr>
        <w:t>Ｊ０５２－２ 熱傷温浴療法（１日につき）           2,175点 注 広範囲熱傷の患者であって、入院中のものについて行った場合に受傷後60日以内に限り算定する。 （皮膚科処置） こう</w:t>
      </w:r>
    </w:p>
    <w:p>
      <w:pPr>
        <w:spacing w:before="160" w:after="80" w:line="300" w:lineRule="exact"/>
        <w:ind w:left="283"/>
      </w:pPr>
      <w:r>
        <w:rPr>
          <w:rFonts w:eastAsia="ＭＳ ゴシック"/>
          <w:rFonts w:ascii="ＭＳ ゴシック" w:hAnsi="ＭＳ ゴシック"/>
          <w:b/>
          <w:sz w:val="21"/>
        </w:rPr>
        <w:t xml:space="preserve">Ｊ０５３ 皮膚科軟膏処置 </w:t>
      </w:r>
    </w:p>
    <w:p>
      <w:pPr>
        <w:spacing w:before="20" w:after="20" w:line="300" w:lineRule="exact"/>
        <w:ind w:left="567"/>
      </w:pPr>
      <w:r>
        <w:rPr>
          <w:rFonts w:eastAsia="ＭＳ 明朝"/>
          <w:rFonts w:ascii="ＭＳ 明朝" w:hAnsi="ＭＳ 明朝"/>
          <w:sz w:val="20"/>
        </w:rPr>
        <w:t xml:space="preserve">１ 100平方センチメートル以上500平方センチメートル未満                                55点 </w:t>
      </w:r>
    </w:p>
    <w:p>
      <w:pPr>
        <w:spacing w:before="20" w:after="20" w:line="300" w:lineRule="exact"/>
        <w:ind w:left="567"/>
      </w:pPr>
      <w:r>
        <w:rPr>
          <w:rFonts w:eastAsia="ＭＳ 明朝"/>
          <w:rFonts w:ascii="ＭＳ 明朝" w:hAnsi="ＭＳ 明朝"/>
          <w:sz w:val="20"/>
        </w:rPr>
        <w:t xml:space="preserve">２ 500平方センチメートル以上3,000平方センチメートル未満                              85点 </w:t>
      </w:r>
    </w:p>
    <w:p>
      <w:pPr>
        <w:spacing w:before="20" w:after="20" w:line="300" w:lineRule="exact"/>
        <w:ind w:left="567"/>
      </w:pPr>
      <w:r>
        <w:rPr>
          <w:rFonts w:eastAsia="ＭＳ 明朝"/>
          <w:rFonts w:ascii="ＭＳ 明朝" w:hAnsi="ＭＳ 明朝"/>
          <w:sz w:val="20"/>
        </w:rPr>
        <w:t xml:space="preserve">３ 3,000平方センチメートル以上6,000平方センチメートル未満                           155点 </w:t>
      </w:r>
    </w:p>
    <w:p>
      <w:pPr>
        <w:spacing w:before="20" w:after="20" w:line="300" w:lineRule="exact"/>
        <w:ind w:left="567"/>
      </w:pPr>
      <w:r>
        <w:rPr>
          <w:rFonts w:eastAsia="ＭＳ 明朝"/>
          <w:rFonts w:ascii="ＭＳ 明朝" w:hAnsi="ＭＳ 明朝"/>
          <w:sz w:val="20"/>
        </w:rPr>
        <w:t xml:space="preserve">４ 6,000平方センチメートル以上          270点 </w:t>
      </w:r>
    </w:p>
    <w:p>
      <w:pPr>
        <w:spacing w:before="20" w:after="20" w:line="300" w:lineRule="exact"/>
        <w:ind w:left="567"/>
      </w:pPr>
      <w:r>
        <w:rPr>
          <w:rFonts w:eastAsia="ＭＳ 明朝"/>
          <w:rFonts w:ascii="ＭＳ 明朝" w:hAnsi="ＭＳ 明朝"/>
          <w:sz w:val="20"/>
        </w:rPr>
        <w:t xml:space="preserve">注１ 100平方センチメートル未満の場合は、第１章基本診療料に含まれ、算定できない。 </w:t>
      </w:r>
    </w:p>
    <w:p>
      <w:pPr>
        <w:spacing w:before="20" w:after="20" w:line="300" w:lineRule="exact"/>
        <w:ind w:left="567"/>
      </w:pPr>
      <w:r>
        <w:rPr>
          <w:rFonts w:eastAsia="ＭＳ 明朝"/>
          <w:rFonts w:ascii="ＭＳ 明朝" w:hAnsi="ＭＳ 明朝"/>
          <w:sz w:val="20"/>
        </w:rPr>
        <w:t xml:space="preserve">２ 区分番号Ｃ１０９に掲げる在宅寝たきり患者処置指導管理料を算定している患者に対して行こうった皮膚科軟膏処置の費用は算定しない。 </w:t>
      </w:r>
    </w:p>
    <w:p>
      <w:pPr>
        <w:spacing w:before="160" w:after="80" w:line="300" w:lineRule="exact"/>
        <w:ind w:left="283"/>
      </w:pPr>
      <w:r>
        <w:rPr>
          <w:rFonts w:eastAsia="ＭＳ ゴシック"/>
          <w:rFonts w:ascii="ＭＳ ゴシック" w:hAnsi="ＭＳ ゴシック"/>
          <w:b/>
          <w:sz w:val="21"/>
        </w:rPr>
        <w:t xml:space="preserve">Ｊ０５４ 皮膚科光線療法（１日につき） </w:t>
      </w:r>
    </w:p>
    <w:p>
      <w:pPr>
        <w:spacing w:before="20" w:after="20" w:line="300" w:lineRule="exact"/>
        <w:ind w:left="567"/>
      </w:pPr>
      <w:r>
        <w:rPr>
          <w:rFonts w:eastAsia="ＭＳ 明朝"/>
          <w:rFonts w:ascii="ＭＳ 明朝" w:hAnsi="ＭＳ 明朝"/>
          <w:sz w:val="20"/>
        </w:rPr>
        <w:t xml:space="preserve">１ 赤外線又は紫外線療法                  45点 注 入院中の患者以外の患者についてのみ算定する。 </w:t>
      </w:r>
    </w:p>
    <w:p>
      <w:pPr>
        <w:spacing w:before="20" w:after="20" w:line="300" w:lineRule="exact"/>
        <w:ind w:left="567"/>
      </w:pPr>
      <w:r>
        <w:rPr>
          <w:rFonts w:eastAsia="ＭＳ 明朝"/>
          <w:rFonts w:ascii="ＭＳ 明朝" w:hAnsi="ＭＳ 明朝"/>
          <w:sz w:val="20"/>
        </w:rPr>
        <w:t xml:space="preserve">２ 長波紫外線又は中波紫外線療法（概ね290ナノメートル以上315ナノメートル以下のもの）                                            150点 </w:t>
      </w:r>
    </w:p>
    <w:p>
      <w:pPr>
        <w:spacing w:before="20" w:after="20" w:line="300" w:lineRule="exact"/>
        <w:ind w:left="567"/>
      </w:pPr>
      <w:r>
        <w:rPr>
          <w:rFonts w:eastAsia="ＭＳ 明朝"/>
          <w:rFonts w:ascii="ＭＳ 明朝" w:hAnsi="ＭＳ 明朝"/>
          <w:sz w:val="20"/>
        </w:rPr>
        <w:t xml:space="preserve">３ 中波紫外線療法（308ナノメートル以上313ナノメートル以下に限定したもの）           340点 </w:t>
      </w:r>
    </w:p>
    <w:p>
      <w:pPr>
        <w:spacing w:before="160" w:after="80" w:line="300" w:lineRule="exact"/>
        <w:ind w:left="283"/>
      </w:pPr>
      <w:r>
        <w:rPr>
          <w:rFonts w:eastAsia="ＭＳ ゴシック"/>
          <w:rFonts w:ascii="ＭＳ ゴシック" w:hAnsi="ＭＳ ゴシック"/>
          <w:b/>
          <w:sz w:val="21"/>
        </w:rPr>
        <w:t xml:space="preserve">Ｊ０５４－２ 皮膚レーザー照射療法（一連につき） </w:t>
      </w:r>
    </w:p>
    <w:p>
      <w:pPr>
        <w:spacing w:before="20" w:after="20" w:line="300" w:lineRule="exact"/>
        <w:ind w:left="567"/>
      </w:pPr>
      <w:r>
        <w:rPr>
          <w:rFonts w:eastAsia="ＭＳ 明朝"/>
          <w:rFonts w:ascii="ＭＳ 明朝" w:hAnsi="ＭＳ 明朝"/>
          <w:sz w:val="20"/>
        </w:rPr>
        <w:t xml:space="preserve">１ 色素レーザー照射療法               2,712点 注 照射面積が10平方センチメートルを超えた場合は、10平方センチメートル又はその端数を増すごとに、照射面積拡大加算として、所定点数に500点を加算する。ただし、8,500点の加算を限度とする。 </w:t>
      </w:r>
    </w:p>
    <w:p>
      <w:pPr>
        <w:spacing w:before="20" w:after="20" w:line="300" w:lineRule="exact"/>
        <w:ind w:left="567"/>
      </w:pPr>
      <w:r>
        <w:rPr>
          <w:rFonts w:eastAsia="ＭＳ 明朝"/>
          <w:rFonts w:ascii="ＭＳ 明朝" w:hAnsi="ＭＳ 明朝"/>
          <w:sz w:val="20"/>
        </w:rPr>
        <w:t xml:space="preserve">２ Ｑスイッチ付レーザー照射療法 </w:t>
      </w:r>
    </w:p>
    <w:p>
      <w:pPr>
        <w:spacing w:before="20" w:after="20" w:line="300" w:lineRule="exact"/>
        <w:ind w:left="850"/>
      </w:pPr>
      <w:r>
        <w:rPr>
          <w:rFonts w:eastAsia="ＭＳ 明朝"/>
          <w:rFonts w:ascii="ＭＳ 明朝" w:hAnsi="ＭＳ 明朝"/>
          <w:sz w:val="20"/>
        </w:rPr>
        <w:t xml:space="preserve">イ ４平方センチメートル未満         2,000点 </w:t>
      </w:r>
    </w:p>
    <w:p>
      <w:pPr>
        <w:spacing w:before="20" w:after="20" w:line="300" w:lineRule="exact"/>
        <w:ind w:left="850"/>
      </w:pPr>
      <w:r>
        <w:rPr>
          <w:rFonts w:eastAsia="ＭＳ 明朝"/>
          <w:rFonts w:ascii="ＭＳ 明朝" w:hAnsi="ＭＳ 明朝"/>
          <w:sz w:val="20"/>
        </w:rPr>
        <w:t xml:space="preserve">ロ ４平方センチメートル以上16平方センチメートル未満                           2,370点 </w:t>
      </w:r>
    </w:p>
    <w:p>
      <w:pPr>
        <w:spacing w:before="20" w:after="20" w:line="300" w:lineRule="exact"/>
        <w:ind w:left="850"/>
      </w:pPr>
      <w:r>
        <w:rPr>
          <w:rFonts w:eastAsia="ＭＳ 明朝"/>
          <w:rFonts w:ascii="ＭＳ 明朝" w:hAnsi="ＭＳ 明朝"/>
          <w:sz w:val="20"/>
        </w:rPr>
        <w:t xml:space="preserve">ハ 16平方センチメートル以上64平方センチメートル未満                           2,900点 </w:t>
      </w:r>
    </w:p>
    <w:p>
      <w:pPr>
        <w:spacing w:before="20" w:after="20" w:line="300" w:lineRule="exact"/>
        <w:ind w:left="850"/>
      </w:pPr>
      <w:r>
        <w:rPr>
          <w:rFonts w:eastAsia="ＭＳ 明朝"/>
          <w:rFonts w:ascii="ＭＳ 明朝" w:hAnsi="ＭＳ 明朝"/>
          <w:sz w:val="20"/>
        </w:rPr>
        <w:t>ニ 64平方センチメートル以上         3,950点 注 ３歳未満の乳幼児に対して皮膚レーザー照射療法を行った場合は、乳幼児加算として、2,200点を所定点数に加算する。 しやく</w:t>
      </w:r>
    </w:p>
    <w:p>
      <w:pPr>
        <w:spacing w:before="160" w:after="80" w:line="300" w:lineRule="exact"/>
        <w:ind w:left="283"/>
      </w:pPr>
      <w:r>
        <w:rPr>
          <w:rFonts w:eastAsia="ＭＳ ゴシック"/>
          <w:rFonts w:ascii="ＭＳ ゴシック" w:hAnsi="ＭＳ ゴシック"/>
          <w:b/>
          <w:sz w:val="21"/>
        </w:rPr>
        <w:t xml:space="preserve">Ｊ０５５ いぼ焼灼法 </w:t>
      </w:r>
    </w:p>
    <w:p>
      <w:pPr>
        <w:spacing w:before="20" w:after="20" w:line="300" w:lineRule="exact"/>
        <w:ind w:left="567"/>
      </w:pPr>
      <w:r>
        <w:rPr>
          <w:rFonts w:eastAsia="ＭＳ 明朝"/>
          <w:rFonts w:ascii="ＭＳ 明朝" w:hAnsi="ＭＳ 明朝"/>
          <w:sz w:val="20"/>
        </w:rPr>
        <w:t xml:space="preserve">１ ３箇所以下                           210点 </w:t>
      </w:r>
    </w:p>
    <w:p>
      <w:pPr>
        <w:spacing w:before="20" w:after="20" w:line="300" w:lineRule="exact"/>
        <w:ind w:left="567"/>
      </w:pPr>
      <w:r>
        <w:rPr>
          <w:rFonts w:eastAsia="ＭＳ 明朝"/>
          <w:rFonts w:ascii="ＭＳ 明朝" w:hAnsi="ＭＳ 明朝"/>
          <w:sz w:val="20"/>
        </w:rPr>
        <w:t xml:space="preserve">２ ４箇所以上                           260点 </w:t>
      </w:r>
    </w:p>
    <w:p>
      <w:pPr>
        <w:spacing w:before="160" w:after="80" w:line="300" w:lineRule="exact"/>
        <w:ind w:left="283"/>
      </w:pPr>
      <w:r>
        <w:rPr>
          <w:rFonts w:eastAsia="ＭＳ ゴシック"/>
          <w:rFonts w:ascii="ＭＳ ゴシック" w:hAnsi="ＭＳ ゴシック"/>
          <w:b/>
          <w:sz w:val="21"/>
        </w:rPr>
        <w:t>Ｊ０５５－２ イオントフォレーゼ                     220点 さい</w:t>
      </w:r>
    </w:p>
    <w:p>
      <w:pPr>
        <w:spacing w:before="160" w:after="80" w:line="300" w:lineRule="exact"/>
        <w:ind w:left="283"/>
      </w:pPr>
      <w:r>
        <w:rPr>
          <w:rFonts w:eastAsia="ＭＳ ゴシック"/>
          <w:rFonts w:ascii="ＭＳ ゴシック" w:hAnsi="ＭＳ ゴシック"/>
          <w:b/>
          <w:sz w:val="21"/>
        </w:rPr>
        <w:t xml:space="preserve">Ｊ０５５－３ 臍肉芽腫切除術                         220点 </w:t>
      </w:r>
    </w:p>
    <w:p>
      <w:pPr>
        <w:spacing w:before="160" w:after="80" w:line="300" w:lineRule="exact"/>
        <w:ind w:left="283"/>
      </w:pPr>
      <w:r>
        <w:rPr>
          <w:rFonts w:eastAsia="ＭＳ ゴシック"/>
          <w:rFonts w:ascii="ＭＳ ゴシック" w:hAnsi="ＭＳ ゴシック"/>
          <w:b/>
          <w:sz w:val="21"/>
        </w:rPr>
        <w:t xml:space="preserve">Ｊ０５６ いぼ等冷凍凝固法 </w:t>
      </w:r>
    </w:p>
    <w:p>
      <w:pPr>
        <w:spacing w:before="20" w:after="20" w:line="300" w:lineRule="exact"/>
        <w:ind w:left="567"/>
      </w:pPr>
      <w:r>
        <w:rPr>
          <w:rFonts w:eastAsia="ＭＳ 明朝"/>
          <w:rFonts w:ascii="ＭＳ 明朝" w:hAnsi="ＭＳ 明朝"/>
          <w:sz w:val="20"/>
        </w:rPr>
        <w:t xml:space="preserve">１ ３箇所以下                           210点 </w:t>
      </w:r>
    </w:p>
    <w:p>
      <w:pPr>
        <w:spacing w:before="20" w:after="20" w:line="300" w:lineRule="exact"/>
        <w:ind w:left="567"/>
      </w:pPr>
      <w:r>
        <w:rPr>
          <w:rFonts w:eastAsia="ＭＳ 明朝"/>
          <w:rFonts w:ascii="ＭＳ 明朝" w:hAnsi="ＭＳ 明朝"/>
          <w:sz w:val="20"/>
        </w:rPr>
        <w:t xml:space="preserve">２ ４箇所以上                           270点 </w:t>
      </w:r>
    </w:p>
    <w:p>
      <w:pPr>
        <w:spacing w:before="160" w:after="80" w:line="300" w:lineRule="exact"/>
        <w:ind w:left="283"/>
      </w:pPr>
      <w:r>
        <w:rPr>
          <w:rFonts w:eastAsia="ＭＳ ゴシック"/>
          <w:rFonts w:ascii="ＭＳ ゴシック" w:hAnsi="ＭＳ ゴシック"/>
          <w:b/>
          <w:sz w:val="21"/>
        </w:rPr>
        <w:t xml:space="preserve">Ｊ０５７ 軟属腫摘除 </w:t>
      </w:r>
    </w:p>
    <w:p>
      <w:pPr>
        <w:spacing w:before="20" w:after="20" w:line="300" w:lineRule="exact"/>
        <w:ind w:left="567"/>
      </w:pPr>
      <w:r>
        <w:rPr>
          <w:rFonts w:eastAsia="ＭＳ 明朝"/>
          <w:rFonts w:ascii="ＭＳ 明朝" w:hAnsi="ＭＳ 明朝"/>
          <w:sz w:val="20"/>
        </w:rPr>
        <w:t xml:space="preserve">１ 10箇所未満                           120点 </w:t>
      </w:r>
    </w:p>
    <w:p>
      <w:pPr>
        <w:spacing w:before="20" w:after="20" w:line="300" w:lineRule="exact"/>
        <w:ind w:left="567"/>
      </w:pPr>
      <w:r>
        <w:rPr>
          <w:rFonts w:eastAsia="ＭＳ 明朝"/>
          <w:rFonts w:ascii="ＭＳ 明朝" w:hAnsi="ＭＳ 明朝"/>
          <w:sz w:val="20"/>
        </w:rPr>
        <w:t xml:space="preserve">２ 10箇所以上30箇所未満                 220点 </w:t>
      </w:r>
    </w:p>
    <w:p>
      <w:pPr>
        <w:spacing w:before="20" w:after="20" w:line="300" w:lineRule="exact"/>
        <w:ind w:left="567"/>
      </w:pPr>
      <w:r>
        <w:rPr>
          <w:rFonts w:eastAsia="ＭＳ 明朝"/>
          <w:rFonts w:ascii="ＭＳ 明朝" w:hAnsi="ＭＳ 明朝"/>
          <w:sz w:val="20"/>
        </w:rPr>
        <w:t>３ 30箇所以上                           350点 ぽう</w:t>
      </w:r>
    </w:p>
    <w:p>
      <w:pPr>
        <w:spacing w:before="160" w:after="80" w:line="300" w:lineRule="exact"/>
        <w:ind w:left="283"/>
      </w:pPr>
      <w:r>
        <w:rPr>
          <w:rFonts w:eastAsia="ＭＳ ゴシック"/>
          <w:rFonts w:ascii="ＭＳ ゴシック" w:hAnsi="ＭＳ ゴシック"/>
          <w:b/>
          <w:sz w:val="21"/>
        </w:rPr>
        <w:t>Ｊ０５７－２ 面皰圧出法                              49点 べんち</w:t>
      </w:r>
    </w:p>
    <w:p>
      <w:pPr>
        <w:spacing w:before="160" w:after="80" w:line="300" w:lineRule="exact"/>
        <w:ind w:left="283"/>
      </w:pPr>
      <w:r>
        <w:rPr>
          <w:rFonts w:eastAsia="ＭＳ ゴシック"/>
          <w:rFonts w:ascii="ＭＳ ゴシック" w:hAnsi="ＭＳ ゴシック"/>
          <w:b/>
          <w:sz w:val="21"/>
        </w:rPr>
        <w:t>Ｊ０５７－３ 鶏眼・胼胝処置                         170点 注 月２回に限り算定する。 はい</w:t>
      </w:r>
    </w:p>
    <w:p>
      <w:pPr>
        <w:spacing w:before="160" w:after="80" w:line="300" w:lineRule="exact"/>
        <w:ind w:left="283"/>
      </w:pPr>
      <w:r>
        <w:rPr>
          <w:rFonts w:eastAsia="ＭＳ ゴシック"/>
          <w:rFonts w:ascii="ＭＳ ゴシック" w:hAnsi="ＭＳ ゴシック"/>
          <w:b/>
          <w:sz w:val="21"/>
        </w:rPr>
        <w:t xml:space="preserve">Ｊ０５７－４ 稗粒腫摘除 </w:t>
      </w:r>
    </w:p>
    <w:p>
      <w:pPr>
        <w:spacing w:before="20" w:after="20" w:line="300" w:lineRule="exact"/>
        <w:ind w:left="567"/>
      </w:pPr>
      <w:r>
        <w:rPr>
          <w:rFonts w:eastAsia="ＭＳ 明朝"/>
          <w:rFonts w:ascii="ＭＳ 明朝" w:hAnsi="ＭＳ 明朝"/>
          <w:sz w:val="20"/>
        </w:rPr>
        <w:t xml:space="preserve">１ 10箇所未満                            74点 </w:t>
      </w:r>
    </w:p>
    <w:p>
      <w:pPr>
        <w:spacing w:before="20" w:after="20" w:line="300" w:lineRule="exact"/>
        <w:ind w:left="567"/>
      </w:pPr>
      <w:r>
        <w:rPr>
          <w:rFonts w:eastAsia="ＭＳ 明朝"/>
          <w:rFonts w:ascii="ＭＳ 明朝" w:hAnsi="ＭＳ 明朝"/>
          <w:sz w:val="20"/>
        </w:rPr>
        <w:t>２ 10箇所以上                           148点 （泌尿器科処置） ぼうこうせん</w:t>
      </w:r>
    </w:p>
    <w:p>
      <w:pPr>
        <w:spacing w:before="160" w:after="80" w:line="300" w:lineRule="exact"/>
        <w:ind w:left="283"/>
      </w:pPr>
      <w:r>
        <w:rPr>
          <w:rFonts w:eastAsia="ＭＳ ゴシック"/>
          <w:rFonts w:ascii="ＭＳ ゴシック" w:hAnsi="ＭＳ ゴシック"/>
          <w:b/>
          <w:sz w:val="21"/>
        </w:rPr>
        <w:t>Ｊ０５８ 膀胱穿刺                                    80点 のうせん</w:t>
      </w:r>
    </w:p>
    <w:p>
      <w:pPr>
        <w:spacing w:before="160" w:after="80" w:line="300" w:lineRule="exact"/>
        <w:ind w:left="283"/>
      </w:pPr>
      <w:r>
        <w:rPr>
          <w:rFonts w:eastAsia="ＭＳ ゴシック"/>
          <w:rFonts w:ascii="ＭＳ ゴシック" w:hAnsi="ＭＳ ゴシック"/>
          <w:b/>
          <w:sz w:val="21"/>
        </w:rPr>
        <w:t>Ｊ０５９ 陰嚢水腫穿刺                                80点 のうせん</w:t>
      </w:r>
    </w:p>
    <w:p>
      <w:pPr>
        <w:spacing w:before="160" w:after="80" w:line="300" w:lineRule="exact"/>
        <w:ind w:left="283"/>
      </w:pPr>
      <w:r>
        <w:rPr>
          <w:rFonts w:eastAsia="ＭＳ ゴシック"/>
          <w:rFonts w:ascii="ＭＳ ゴシック" w:hAnsi="ＭＳ ゴシック"/>
          <w:b/>
          <w:sz w:val="21"/>
        </w:rPr>
        <w:t>Ｊ０５９－２ 血腫、膿腫穿刺                          80点 ぼうこう</w:t>
      </w:r>
    </w:p>
    <w:p>
      <w:pPr>
        <w:spacing w:before="160" w:after="80" w:line="300" w:lineRule="exact"/>
        <w:ind w:left="283"/>
      </w:pPr>
      <w:r>
        <w:rPr>
          <w:rFonts w:eastAsia="ＭＳ ゴシック"/>
          <w:rFonts w:ascii="ＭＳ ゴシック" w:hAnsi="ＭＳ ゴシック"/>
          <w:b/>
          <w:sz w:val="21"/>
        </w:rPr>
        <w:t>Ｊ０６０ 膀胱洗浄（１日につき）                      60点 ぼうこう</w:t>
      </w:r>
    </w:p>
    <w:p>
      <w:pPr>
        <w:spacing w:before="20" w:after="20" w:line="300" w:lineRule="exact"/>
        <w:ind w:left="567"/>
      </w:pPr>
      <w:r>
        <w:rPr>
          <w:rFonts w:eastAsia="ＭＳ 明朝"/>
          <w:rFonts w:ascii="ＭＳ 明朝" w:hAnsi="ＭＳ 明朝"/>
          <w:sz w:val="20"/>
        </w:rPr>
        <w:t xml:space="preserve">注１ 膀胱洗浄と同時に行う留置カテーテル設置及ぼうこうび留置カテーテル設置中の膀胱洗浄の費用は、所定点数に含まれるものとする。 </w:t>
      </w:r>
    </w:p>
    <w:p>
      <w:pPr>
        <w:spacing w:before="20" w:after="20" w:line="300" w:lineRule="exact"/>
        <w:ind w:left="567"/>
      </w:pPr>
      <w:r>
        <w:rPr>
          <w:rFonts w:eastAsia="ＭＳ 明朝"/>
          <w:rFonts w:ascii="ＭＳ 明朝" w:hAnsi="ＭＳ 明朝"/>
          <w:sz w:val="20"/>
        </w:rPr>
        <w:t xml:space="preserve">２ 区分番号Ｃ１０６に掲げる在宅自己導尿指導管理料又は区分番号Ｃ１０９に掲げる在宅寝たきり患者処置指導管理料を算定している患者にぼうこう対して行った膀胱洗浄の費用は算定しない。 </w:t>
      </w:r>
    </w:p>
    <w:p>
      <w:pPr>
        <w:spacing w:before="160" w:after="80" w:line="300" w:lineRule="exact"/>
        <w:ind w:left="283"/>
      </w:pPr>
      <w:r>
        <w:rPr>
          <w:rFonts w:eastAsia="ＭＳ ゴシック"/>
          <w:rFonts w:ascii="ＭＳ ゴシック" w:hAnsi="ＭＳ ゴシック"/>
          <w:b/>
          <w:sz w:val="21"/>
        </w:rPr>
        <w:t>Ｊ０６０－２ 後部尿道洗浄（ウルツマン）（１日につき）                                                  60点 う</w:t>
      </w:r>
    </w:p>
    <w:p>
      <w:pPr>
        <w:spacing w:before="160" w:after="80" w:line="300" w:lineRule="exact"/>
        <w:ind w:left="283"/>
      </w:pPr>
      <w:r>
        <w:rPr>
          <w:rFonts w:eastAsia="ＭＳ ゴシック"/>
          <w:rFonts w:ascii="ＭＳ ゴシック" w:hAnsi="ＭＳ ゴシック"/>
          <w:b/>
          <w:sz w:val="21"/>
        </w:rPr>
        <w:t>Ｊ０６１ 腎盂洗浄（片側）                            60点 う</w:t>
      </w:r>
    </w:p>
    <w:p>
      <w:pPr>
        <w:spacing w:before="160" w:after="80" w:line="300" w:lineRule="exact"/>
        <w:ind w:left="283"/>
      </w:pPr>
      <w:r>
        <w:rPr>
          <w:rFonts w:eastAsia="ＭＳ ゴシック"/>
          <w:rFonts w:ascii="ＭＳ ゴシック" w:hAnsi="ＭＳ ゴシック"/>
          <w:b/>
          <w:sz w:val="21"/>
        </w:rPr>
        <w:t>Ｊ０６２ 腎盂内注入（尿管カテーテル法を含む。）   1,612点 注 ファイバースコープによって行った場合に算定する。 かん</w:t>
      </w:r>
    </w:p>
    <w:p>
      <w:pPr>
        <w:spacing w:before="160" w:after="80" w:line="300" w:lineRule="exact"/>
        <w:ind w:left="283"/>
      </w:pPr>
      <w:r>
        <w:rPr>
          <w:rFonts w:eastAsia="ＭＳ ゴシック"/>
          <w:rFonts w:ascii="ＭＳ ゴシック" w:hAnsi="ＭＳ ゴシック"/>
          <w:b/>
          <w:sz w:val="21"/>
          <w:u w:val="single"/>
        </w:rPr>
        <w:t>Ｊ０６２－２ 同種死体移植腎機械灌流保存          18,848点 注 別に厚生労働大臣が定める施設基準に適合しているものとして地方厚生局長等に届け出た保険医</w:t>
      </w:r>
      <w:r>
        <w:rPr>
          <w:rFonts w:eastAsia="ＭＳ ゴシック"/>
          <w:rFonts w:ascii="ＭＳ ゴシック" w:hAnsi="ＭＳ ゴシック"/>
          <w:b/>
          <w:sz w:val="21"/>
        </w:rPr>
        <w:t>かん</w:t>
      </w:r>
      <w:r>
        <w:rPr>
          <w:rFonts w:eastAsia="ＭＳ ゴシック"/>
          <w:rFonts w:ascii="ＭＳ ゴシック" w:hAnsi="ＭＳ ゴシック"/>
          <w:b/>
          <w:sz w:val="21"/>
          <w:u w:val="single"/>
        </w:rPr>
        <w:t xml:space="preserve">療機関において、採取した移植用死体腎を機械灌流を用いて保存した場合に算定する。 </w:t>
      </w:r>
    </w:p>
    <w:p>
      <w:pPr>
        <w:spacing w:before="160" w:after="80" w:line="300" w:lineRule="exact"/>
        <w:ind w:left="283"/>
      </w:pPr>
      <w:r>
        <w:rPr>
          <w:rFonts w:eastAsia="ＭＳ ゴシック"/>
          <w:rFonts w:ascii="ＭＳ ゴシック" w:hAnsi="ＭＳ ゴシック"/>
          <w:b/>
          <w:sz w:val="21"/>
        </w:rPr>
        <w:t>Ｊ０６３ 留置カテーテル設置                          40点 ぼうこう</w:t>
      </w:r>
    </w:p>
    <w:p>
      <w:pPr>
        <w:spacing w:before="20" w:after="20" w:line="300" w:lineRule="exact"/>
        <w:ind w:left="567"/>
      </w:pPr>
      <w:r>
        <w:rPr>
          <w:rFonts w:eastAsia="ＭＳ 明朝"/>
          <w:rFonts w:ascii="ＭＳ 明朝" w:hAnsi="ＭＳ 明朝"/>
          <w:sz w:val="20"/>
        </w:rPr>
        <w:t xml:space="preserve">注１ 膀胱洗浄と同時に行う留置カテーテル設置のぼうこう費用は、膀胱洗浄の所定点数に含まれるものとする。 </w:t>
      </w:r>
    </w:p>
    <w:p>
      <w:pPr>
        <w:spacing w:before="20" w:after="20" w:line="300" w:lineRule="exact"/>
        <w:ind w:left="567"/>
      </w:pPr>
      <w:r>
        <w:rPr>
          <w:rFonts w:eastAsia="ＭＳ 明朝"/>
          <w:rFonts w:ascii="ＭＳ 明朝" w:hAnsi="ＭＳ 明朝"/>
          <w:sz w:val="20"/>
        </w:rPr>
        <w:t xml:space="preserve">２ 区分番号Ｃ１０６に掲げる在宅自己導尿指導管理料又は区分番号Ｃ１０９に掲げる在宅寝たきり患者処置指導管理料を算定している患者に対して行った留置カテーテル設置の費用は算定しない。 </w:t>
      </w:r>
    </w:p>
    <w:p>
      <w:pPr>
        <w:spacing w:before="160" w:after="80" w:line="300" w:lineRule="exact"/>
        <w:ind w:left="283"/>
      </w:pPr>
      <w:r>
        <w:rPr>
          <w:rFonts w:eastAsia="ＭＳ ゴシック"/>
          <w:rFonts w:ascii="ＭＳ ゴシック" w:hAnsi="ＭＳ ゴシック"/>
          <w:b/>
          <w:sz w:val="21"/>
        </w:rPr>
        <w:t>Ｊ０６４ 導尿（尿道拡張を要するもの）                40点 注 区分番号Ｃ１０６に掲げる在宅自己導尿指導管理料又は区分番号Ｃ１０９に掲げる在宅寝たきり患者処置指導管理料を算定している患者に対して行った導尿の費用は算定しない。 けつ</w:t>
      </w:r>
    </w:p>
    <w:p>
      <w:pPr>
        <w:spacing w:before="160" w:after="80" w:line="300" w:lineRule="exact"/>
        <w:ind w:left="283"/>
      </w:pPr>
      <w:r>
        <w:rPr>
          <w:rFonts w:eastAsia="ＭＳ ゴシック"/>
          <w:rFonts w:ascii="ＭＳ ゴシック" w:hAnsi="ＭＳ ゴシック"/>
          <w:b/>
          <w:sz w:val="21"/>
        </w:rPr>
        <w:t xml:space="preserve">Ｊ０６５ 間歇的導尿（１日につき）                   150点 </w:t>
      </w:r>
      <w:r>
        <w:rPr>
          <w:rFonts w:eastAsia="ＭＳ ゴシック"/>
          <w:rFonts w:ascii="ＭＳ ゴシック" w:hAnsi="ＭＳ ゴシック"/>
          <w:b/>
          <w:sz w:val="21"/>
          <w:u w:val="single"/>
        </w:rPr>
        <w:t>注 在宅自己導尿を予定している入院中の患者に対</w:t>
      </w:r>
      <w:r>
        <w:rPr>
          <w:rFonts w:eastAsia="ＭＳ ゴシック"/>
          <w:rFonts w:ascii="ＭＳ ゴシック" w:hAnsi="ＭＳ ゴシック"/>
          <w:b/>
          <w:sz w:val="21"/>
        </w:rPr>
        <w:t>けつ</w:t>
      </w:r>
      <w:r>
        <w:rPr>
          <w:rFonts w:eastAsia="ＭＳ ゴシック"/>
          <w:rFonts w:ascii="ＭＳ ゴシック" w:hAnsi="ＭＳ ゴシック"/>
          <w:b/>
          <w:sz w:val="21"/>
          <w:u w:val="single"/>
        </w:rPr>
        <w:t xml:space="preserve">し、間歇導尿用ディスポーザブルカテーテルを使用した場合に、親水性カテーテル加算として70点を所定点数に加算する。 </w:t>
      </w:r>
    </w:p>
    <w:p>
      <w:pPr>
        <w:spacing w:before="160" w:after="80" w:line="300" w:lineRule="exact"/>
        <w:ind w:left="283"/>
      </w:pPr>
      <w:r>
        <w:rPr>
          <w:rFonts w:eastAsia="ＭＳ ゴシック"/>
          <w:rFonts w:ascii="ＭＳ ゴシック" w:hAnsi="ＭＳ ゴシック"/>
          <w:b/>
          <w:sz w:val="21"/>
        </w:rPr>
        <w:t>Ｊ０６６ 尿道拡張法                                 216点 ぼうこう</w:t>
      </w:r>
    </w:p>
    <w:p>
      <w:pPr>
        <w:spacing w:before="160" w:after="80" w:line="300" w:lineRule="exact"/>
        <w:ind w:left="283"/>
      </w:pPr>
      <w:r>
        <w:rPr>
          <w:rFonts w:eastAsia="ＭＳ ゴシック"/>
          <w:rFonts w:ascii="ＭＳ ゴシック" w:hAnsi="ＭＳ ゴシック"/>
          <w:b/>
          <w:sz w:val="21"/>
        </w:rPr>
        <w:t xml:space="preserve">Ｊ０６６－２ タイダール自動膀胱洗浄（１日につき）   180点 </w:t>
      </w:r>
    </w:p>
    <w:p>
      <w:pPr>
        <w:spacing w:before="160" w:after="80" w:line="300" w:lineRule="exact"/>
        <w:ind w:left="283"/>
      </w:pPr>
      <w:r>
        <w:rPr>
          <w:rFonts w:eastAsia="ＭＳ ゴシック"/>
          <w:rFonts w:ascii="ＭＳ ゴシック" w:hAnsi="ＭＳ ゴシック"/>
          <w:b/>
          <w:sz w:val="21"/>
        </w:rPr>
        <w:t>Ｊ０６７ 誘導ブジー法                               270点 かんやく</w:t>
      </w:r>
    </w:p>
    <w:p>
      <w:pPr>
        <w:spacing w:before="160" w:after="80" w:line="300" w:lineRule="exact"/>
        <w:ind w:left="283"/>
      </w:pPr>
      <w:r>
        <w:rPr>
          <w:rFonts w:eastAsia="ＭＳ ゴシック"/>
          <w:rFonts w:ascii="ＭＳ ゴシック" w:hAnsi="ＭＳ ゴシック"/>
          <w:b/>
          <w:sz w:val="21"/>
        </w:rPr>
        <w:t>Ｊ０６８ 嵌頓包茎整復法（陰茎絞扼等）               290点 ゆはく</w:t>
      </w:r>
    </w:p>
    <w:p>
      <w:pPr>
        <w:spacing w:before="160" w:after="80" w:line="300" w:lineRule="exact"/>
        <w:ind w:left="283"/>
      </w:pPr>
      <w:r>
        <w:rPr>
          <w:rFonts w:eastAsia="ＭＳ ゴシック"/>
          <w:rFonts w:ascii="ＭＳ ゴシック" w:hAnsi="ＭＳ ゴシック"/>
          <w:b/>
          <w:sz w:val="21"/>
        </w:rPr>
        <w:t xml:space="preserve">Ｊ０６８－２ 陰唇癒合剥離                           290点 </w:t>
      </w:r>
    </w:p>
    <w:p>
      <w:pPr>
        <w:spacing w:before="160" w:after="80" w:line="300" w:lineRule="exact"/>
        <w:ind w:left="283"/>
      </w:pPr>
      <w:r>
        <w:rPr>
          <w:rFonts w:eastAsia="ＭＳ ゴシック"/>
          <w:rFonts w:ascii="ＭＳ ゴシック" w:hAnsi="ＭＳ ゴシック"/>
          <w:b/>
          <w:sz w:val="21"/>
        </w:rPr>
        <w:t>Ｊ０６９ 前立腺液圧出法                              50点 とう</w:t>
      </w:r>
    </w:p>
    <w:p>
      <w:pPr>
        <w:spacing w:before="160" w:after="80" w:line="300" w:lineRule="exact"/>
        <w:ind w:left="283"/>
      </w:pPr>
      <w:r>
        <w:rPr>
          <w:rFonts w:eastAsia="ＭＳ ゴシック"/>
          <w:rFonts w:ascii="ＭＳ ゴシック" w:hAnsi="ＭＳ ゴシック"/>
          <w:b/>
          <w:sz w:val="21"/>
        </w:rPr>
        <w:t>Ｊ０７０ 前立腺冷温榻                                50点 ぼうこう</w:t>
      </w:r>
    </w:p>
    <w:p>
      <w:pPr>
        <w:spacing w:before="160" w:after="80" w:line="300" w:lineRule="exact"/>
        <w:ind w:left="283"/>
      </w:pPr>
      <w:r>
        <w:rPr>
          <w:rFonts w:eastAsia="ＭＳ ゴシック"/>
          <w:rFonts w:ascii="ＭＳ ゴシック" w:hAnsi="ＭＳ ゴシック"/>
          <w:b/>
          <w:sz w:val="21"/>
        </w:rPr>
        <w:t>Ｊ０７０－２ 干渉低周波による膀胱等刺激法            50点 注 入院中の患者以外の患者について算定する。 じ</w:t>
      </w:r>
    </w:p>
    <w:p>
      <w:pPr>
        <w:spacing w:before="160" w:after="80" w:line="300" w:lineRule="exact"/>
        <w:ind w:left="283"/>
      </w:pPr>
      <w:r>
        <w:rPr>
          <w:rFonts w:eastAsia="ＭＳ ゴシック"/>
          <w:rFonts w:ascii="ＭＳ ゴシック" w:hAnsi="ＭＳ ゴシック"/>
          <w:b/>
          <w:sz w:val="21"/>
        </w:rPr>
        <w:t>Ｊ０７０－３ 冷却痔処置（１日につき）                50点 ぼうこう</w:t>
      </w:r>
    </w:p>
    <w:p>
      <w:pPr>
        <w:spacing w:before="160" w:after="80" w:line="300" w:lineRule="exact"/>
        <w:ind w:left="283"/>
      </w:pPr>
      <w:r>
        <w:rPr>
          <w:rFonts w:eastAsia="ＭＳ ゴシック"/>
          <w:rFonts w:ascii="ＭＳ ゴシック" w:hAnsi="ＭＳ ゴシック"/>
          <w:b/>
          <w:sz w:val="21"/>
        </w:rPr>
        <w:t>Ｊ０７０－４ 磁気による膀胱等刺激法                  70点 注 別に厚生労働大臣が定める施設基準に適合しているものとして地方厚生局長等に届け出た保険医療機関において行われる場合に限り算定する。 （産婦人科処置） せん</w:t>
      </w:r>
    </w:p>
    <w:p>
      <w:pPr>
        <w:spacing w:before="160" w:after="80" w:line="300" w:lineRule="exact"/>
        <w:ind w:left="283"/>
      </w:pPr>
      <w:r>
        <w:rPr>
          <w:rFonts w:eastAsia="ＭＳ ゴシック"/>
          <w:rFonts w:ascii="ＭＳ ゴシック" w:hAnsi="ＭＳ ゴシック"/>
          <w:b/>
          <w:sz w:val="21"/>
        </w:rPr>
        <w:t xml:space="preserve">Ｊ０７１ </w:t>
      </w:r>
      <w:r>
        <w:rPr>
          <w:rFonts w:eastAsia="ＭＳ ゴシック"/>
          <w:rFonts w:ascii="ＭＳ ゴシック" w:hAnsi="ＭＳ ゴシック"/>
          <w:b/>
          <w:sz w:val="21"/>
          <w:u w:val="single"/>
        </w:rPr>
        <w:t xml:space="preserve">羊水穿刺（羊水過多症の場合）               173点 </w:t>
      </w:r>
      <w:r>
        <w:rPr>
          <w:rFonts w:eastAsia="ＭＳ ゴシック"/>
          <w:rFonts w:ascii="ＭＳ ゴシック" w:hAnsi="ＭＳ ゴシック"/>
          <w:b/>
          <w:sz w:val="21"/>
        </w:rPr>
        <w:t>ちつ</w:t>
      </w:r>
    </w:p>
    <w:p>
      <w:pPr>
        <w:spacing w:before="160" w:after="80" w:line="300" w:lineRule="exact"/>
        <w:ind w:left="283"/>
      </w:pPr>
      <w:r>
        <w:rPr>
          <w:rFonts w:eastAsia="ＭＳ ゴシック"/>
          <w:rFonts w:ascii="ＭＳ ゴシック" w:hAnsi="ＭＳ ゴシック"/>
          <w:b/>
          <w:sz w:val="21"/>
        </w:rPr>
        <w:t>Ｊ０７２ 腟洗浄（熱性洗浄を含む。）                  56点 注 入院中の患者以外の患者についてのみ算定する。 くう</w:t>
      </w:r>
    </w:p>
    <w:p>
      <w:pPr>
        <w:spacing w:before="160" w:after="80" w:line="300" w:lineRule="exact"/>
        <w:ind w:left="283"/>
      </w:pPr>
      <w:r>
        <w:rPr>
          <w:rFonts w:eastAsia="ＭＳ ゴシック"/>
          <w:rFonts w:ascii="ＭＳ ゴシック" w:hAnsi="ＭＳ ゴシック"/>
          <w:b/>
          <w:sz w:val="21"/>
        </w:rPr>
        <w:t xml:space="preserve">Ｊ０７３ 子宮腔洗浄（薬液注入を含む。）              56点 </w:t>
      </w:r>
    </w:p>
    <w:p>
      <w:pPr>
        <w:spacing w:before="160" w:after="80" w:line="300" w:lineRule="exact"/>
        <w:ind w:left="283"/>
      </w:pPr>
      <w:r>
        <w:rPr>
          <w:rFonts w:eastAsia="ＭＳ ゴシック"/>
          <w:rFonts w:ascii="ＭＳ ゴシック" w:hAnsi="ＭＳ ゴシック"/>
          <w:b/>
          <w:sz w:val="21"/>
        </w:rPr>
        <w:t xml:space="preserve">Ｊ０７４ 卵管内薬液注入法                            60点 </w:t>
      </w:r>
    </w:p>
    <w:p>
      <w:pPr>
        <w:spacing w:before="160" w:after="80" w:line="300" w:lineRule="exact"/>
        <w:ind w:left="283"/>
      </w:pPr>
      <w:r>
        <w:rPr>
          <w:rFonts w:eastAsia="ＭＳ ゴシック"/>
          <w:rFonts w:ascii="ＭＳ ゴシック" w:hAnsi="ＭＳ ゴシック"/>
          <w:b/>
          <w:sz w:val="21"/>
        </w:rPr>
        <w:t>Ｊ０７５ 陣痛誘発のための卵膜外薬液注入法           408点 けい</w:t>
      </w:r>
    </w:p>
    <w:p>
      <w:pPr>
        <w:spacing w:before="160" w:after="80" w:line="300" w:lineRule="exact"/>
        <w:ind w:left="283"/>
      </w:pPr>
      <w:r>
        <w:rPr>
          <w:rFonts w:eastAsia="ＭＳ ゴシック"/>
          <w:rFonts w:ascii="ＭＳ ゴシック" w:hAnsi="ＭＳ ゴシック"/>
          <w:b/>
          <w:sz w:val="21"/>
        </w:rPr>
        <w:t xml:space="preserve">Ｊ０７６ 子宮頸管内への薬物挿入法                    45点 </w:t>
      </w:r>
    </w:p>
    <w:p>
      <w:pPr>
        <w:spacing w:before="160" w:after="80" w:line="300" w:lineRule="exact"/>
        <w:ind w:left="283"/>
      </w:pPr>
      <w:r>
        <w:rPr>
          <w:rFonts w:eastAsia="ＭＳ ゴシック"/>
          <w:rFonts w:ascii="ＭＳ ゴシック" w:hAnsi="ＭＳ ゴシック"/>
          <w:b/>
          <w:sz w:val="21"/>
        </w:rPr>
        <w:t>Ｊ０７７ 子宮出血止血法 べん</w:t>
      </w:r>
    </w:p>
    <w:p>
      <w:pPr>
        <w:spacing w:before="20" w:after="20" w:line="300" w:lineRule="exact"/>
        <w:ind w:left="567"/>
      </w:pPr>
      <w:r>
        <w:rPr>
          <w:rFonts w:eastAsia="ＭＳ 明朝"/>
          <w:rFonts w:ascii="ＭＳ 明朝" w:hAnsi="ＭＳ 明朝"/>
          <w:sz w:val="20"/>
        </w:rPr>
        <w:t>１ 分娩時のもの                         780点 べん</w:t>
      </w:r>
    </w:p>
    <w:p>
      <w:pPr>
        <w:spacing w:before="20" w:after="20" w:line="300" w:lineRule="exact"/>
        <w:ind w:left="567"/>
      </w:pPr>
      <w:r>
        <w:rPr>
          <w:rFonts w:eastAsia="ＭＳ 明朝"/>
          <w:rFonts w:ascii="ＭＳ 明朝" w:hAnsi="ＭＳ 明朝"/>
          <w:sz w:val="20"/>
        </w:rPr>
        <w:t>２ 分娩外のもの                          45点 ちつけいしやく</w:t>
      </w:r>
    </w:p>
    <w:p>
      <w:pPr>
        <w:spacing w:before="160" w:after="80" w:line="300" w:lineRule="exact"/>
        <w:ind w:left="283"/>
      </w:pPr>
      <w:r>
        <w:rPr>
          <w:rFonts w:eastAsia="ＭＳ ゴシック"/>
          <w:rFonts w:ascii="ＭＳ ゴシック" w:hAnsi="ＭＳ ゴシック"/>
          <w:b/>
          <w:sz w:val="21"/>
        </w:rPr>
        <w:t>Ｊ０７８ 子宮腟頸管部薬物焼灼法                    100点 ちつしやく</w:t>
      </w:r>
    </w:p>
    <w:p>
      <w:pPr>
        <w:spacing w:before="160" w:after="80" w:line="300" w:lineRule="exact"/>
        <w:ind w:left="283"/>
      </w:pPr>
      <w:r>
        <w:rPr>
          <w:rFonts w:eastAsia="ＭＳ ゴシック"/>
          <w:rFonts w:ascii="ＭＳ ゴシック" w:hAnsi="ＭＳ ゴシック"/>
          <w:b/>
          <w:sz w:val="21"/>
        </w:rPr>
        <w:t>Ｊ０７９ 子宮腟部焼灼法                            180点 けいべん</w:t>
      </w:r>
    </w:p>
    <w:p>
      <w:pPr>
        <w:spacing w:before="160" w:after="80" w:line="300" w:lineRule="exact"/>
        <w:ind w:left="283"/>
      </w:pPr>
      <w:r>
        <w:rPr>
          <w:rFonts w:eastAsia="ＭＳ ゴシック"/>
          <w:rFonts w:ascii="ＭＳ ゴシック" w:hAnsi="ＭＳ ゴシック"/>
          <w:b/>
          <w:sz w:val="21"/>
        </w:rPr>
        <w:t xml:space="preserve">Ｊ０８０ 子宮頸管拡張及び分娩誘発法 </w:t>
      </w:r>
    </w:p>
    <w:p>
      <w:pPr>
        <w:spacing w:before="20" w:after="20" w:line="300" w:lineRule="exact"/>
        <w:ind w:left="567"/>
      </w:pPr>
      <w:r>
        <w:rPr>
          <w:rFonts w:eastAsia="ＭＳ 明朝"/>
          <w:rFonts w:ascii="ＭＳ 明朝" w:hAnsi="ＭＳ 明朝"/>
          <w:sz w:val="20"/>
        </w:rPr>
        <w:t xml:space="preserve">１ ラミナリア                           120点 </w:t>
      </w:r>
    </w:p>
    <w:p>
      <w:pPr>
        <w:spacing w:before="20" w:after="20" w:line="300" w:lineRule="exact"/>
        <w:ind w:left="567"/>
      </w:pPr>
      <w:r>
        <w:rPr>
          <w:rFonts w:eastAsia="ＭＳ 明朝"/>
          <w:rFonts w:ascii="ＭＳ 明朝" w:hAnsi="ＭＳ 明朝"/>
          <w:sz w:val="20"/>
        </w:rPr>
        <w:t xml:space="preserve">２ コルポイリンテル                     120点 </w:t>
      </w:r>
    </w:p>
    <w:p>
      <w:pPr>
        <w:spacing w:before="20" w:after="20" w:line="300" w:lineRule="exact"/>
        <w:ind w:left="567"/>
      </w:pPr>
      <w:r>
        <w:rPr>
          <w:rFonts w:eastAsia="ＭＳ 明朝"/>
          <w:rFonts w:ascii="ＭＳ 明朝" w:hAnsi="ＭＳ 明朝"/>
          <w:sz w:val="20"/>
        </w:rPr>
        <w:t xml:space="preserve">３ 金属拡張器（ヘガール等）             180点 </w:t>
      </w:r>
    </w:p>
    <w:p>
      <w:pPr>
        <w:spacing w:before="20" w:after="20" w:line="300" w:lineRule="exact"/>
        <w:ind w:left="567"/>
      </w:pPr>
      <w:r>
        <w:rPr>
          <w:rFonts w:eastAsia="ＭＳ 明朝"/>
          <w:rFonts w:ascii="ＭＳ 明朝" w:hAnsi="ＭＳ 明朝"/>
          <w:sz w:val="20"/>
        </w:rPr>
        <w:t>４ メトロイリンテル                     340点 べんけい</w:t>
      </w:r>
    </w:p>
    <w:p>
      <w:pPr>
        <w:spacing w:before="160" w:after="80" w:line="300" w:lineRule="exact"/>
        <w:ind w:left="283"/>
      </w:pPr>
      <w:r>
        <w:rPr>
          <w:rFonts w:eastAsia="ＭＳ ゴシック"/>
          <w:rFonts w:ascii="ＭＳ ゴシック" w:hAnsi="ＭＳ ゴシック"/>
          <w:b/>
          <w:sz w:val="21"/>
        </w:rPr>
        <w:t xml:space="preserve">Ｊ０８１ 分娩時鈍性頸管拡張法                       456点 </w:t>
      </w:r>
    </w:p>
    <w:p>
      <w:pPr>
        <w:spacing w:before="160" w:after="80" w:line="300" w:lineRule="exact"/>
        <w:ind w:left="283"/>
      </w:pPr>
      <w:r>
        <w:rPr>
          <w:rFonts w:eastAsia="ＭＳ ゴシック"/>
          <w:rFonts w:ascii="ＭＳ ゴシック" w:hAnsi="ＭＳ ゴシック"/>
          <w:b/>
          <w:sz w:val="21"/>
        </w:rPr>
        <w:t xml:space="preserve">Ｊ０８２ 子宮脱非観血的整復法（ペッサリー）         290点 </w:t>
      </w:r>
    </w:p>
    <w:p>
      <w:pPr>
        <w:spacing w:before="160" w:after="80" w:line="300" w:lineRule="exact"/>
        <w:ind w:left="283"/>
      </w:pPr>
      <w:r>
        <w:rPr>
          <w:rFonts w:eastAsia="ＭＳ ゴシック"/>
          <w:rFonts w:ascii="ＭＳ ゴシック" w:hAnsi="ＭＳ ゴシック"/>
          <w:b/>
          <w:sz w:val="21"/>
        </w:rPr>
        <w:t xml:space="preserve">Ｊ０８２－２ 薬物放出子宮内システム処置 </w:t>
      </w:r>
    </w:p>
    <w:p>
      <w:pPr>
        <w:spacing w:before="20" w:after="20" w:line="300" w:lineRule="exact"/>
        <w:ind w:left="567"/>
      </w:pPr>
      <w:r>
        <w:rPr>
          <w:rFonts w:eastAsia="ＭＳ 明朝"/>
          <w:rFonts w:ascii="ＭＳ 明朝" w:hAnsi="ＭＳ 明朝"/>
          <w:sz w:val="20"/>
        </w:rPr>
        <w:t xml:space="preserve">１ 挿入術                               300点 </w:t>
      </w:r>
    </w:p>
    <w:p>
      <w:pPr>
        <w:spacing w:before="20" w:after="20" w:line="300" w:lineRule="exact"/>
        <w:ind w:left="567"/>
      </w:pPr>
      <w:r>
        <w:rPr>
          <w:rFonts w:eastAsia="ＭＳ 明朝"/>
          <w:rFonts w:ascii="ＭＳ 明朝" w:hAnsi="ＭＳ 明朝"/>
          <w:sz w:val="20"/>
        </w:rPr>
        <w:t>２ 除去術                               150点 かん</w:t>
      </w:r>
    </w:p>
    <w:p>
      <w:pPr>
        <w:spacing w:before="160" w:after="80" w:line="300" w:lineRule="exact"/>
        <w:ind w:left="283"/>
      </w:pPr>
      <w:r>
        <w:rPr>
          <w:rFonts w:eastAsia="ＭＳ ゴシック"/>
          <w:rFonts w:ascii="ＭＳ ゴシック" w:hAnsi="ＭＳ ゴシック"/>
          <w:b/>
          <w:sz w:val="21"/>
        </w:rPr>
        <w:t xml:space="preserve">Ｊ０８３ 妊娠子宮嵌頓非観血的整復法                 290点 </w:t>
      </w:r>
    </w:p>
    <w:p>
      <w:pPr>
        <w:spacing w:before="160" w:after="80" w:line="300" w:lineRule="exact"/>
        <w:ind w:left="283"/>
      </w:pPr>
      <w:r>
        <w:rPr>
          <w:rFonts w:eastAsia="ＭＳ ゴシック"/>
          <w:rFonts w:ascii="ＭＳ ゴシック" w:hAnsi="ＭＳ ゴシック"/>
          <w:b/>
          <w:sz w:val="21"/>
        </w:rPr>
        <w:t xml:space="preserve">Ｊ０８４ 胎盤圧出法                                  45点 </w:t>
      </w:r>
    </w:p>
    <w:p>
      <w:pPr>
        <w:spacing w:before="160" w:after="80" w:line="300" w:lineRule="exact"/>
        <w:ind w:left="283"/>
      </w:pPr>
      <w:r>
        <w:rPr>
          <w:rFonts w:eastAsia="ＭＳ ゴシック"/>
          <w:rFonts w:ascii="ＭＳ ゴシック" w:hAnsi="ＭＳ ゴシック"/>
          <w:b/>
          <w:sz w:val="21"/>
        </w:rPr>
        <w:t xml:space="preserve">Ｊ０８５ クリステル胎児圧出法                        45点 </w:t>
      </w:r>
    </w:p>
    <w:p>
      <w:pPr>
        <w:spacing w:before="160" w:after="80" w:line="300" w:lineRule="exact"/>
        <w:ind w:left="283"/>
      </w:pPr>
      <w:r>
        <w:rPr>
          <w:rFonts w:eastAsia="ＭＳ ゴシック"/>
          <w:rFonts w:ascii="ＭＳ ゴシック" w:hAnsi="ＭＳ ゴシック"/>
          <w:b/>
          <w:sz w:val="21"/>
        </w:rPr>
        <w:t xml:space="preserve">Ｊ０８５－２ </w:t>
      </w:r>
      <w:r>
        <w:rPr>
          <w:rFonts w:eastAsia="ＭＳ ゴシック"/>
          <w:rFonts w:ascii="ＭＳ ゴシック" w:hAnsi="ＭＳ ゴシック"/>
          <w:b/>
          <w:sz w:val="21"/>
          <w:u w:val="single"/>
        </w:rPr>
        <w:t xml:space="preserve">人工羊水注入法                         864点 </w:t>
      </w:r>
      <w:r>
        <w:rPr>
          <w:rFonts w:eastAsia="ＭＳ ゴシック"/>
          <w:rFonts w:ascii="ＭＳ ゴシック" w:hAnsi="ＭＳ ゴシック"/>
          <w:b/>
          <w:sz w:val="21"/>
        </w:rPr>
        <w:t xml:space="preserve">（眼科処置） </w:t>
      </w:r>
    </w:p>
    <w:p>
      <w:pPr>
        <w:spacing w:before="160" w:after="80" w:line="300" w:lineRule="exact"/>
        <w:ind w:left="283"/>
      </w:pPr>
      <w:r>
        <w:rPr>
          <w:rFonts w:eastAsia="ＭＳ ゴシック"/>
          <w:rFonts w:ascii="ＭＳ ゴシック" w:hAnsi="ＭＳ ゴシック"/>
          <w:b/>
          <w:sz w:val="21"/>
        </w:rPr>
        <w:t xml:space="preserve">Ｊ０８６ 眼処置                                      25点 </w:t>
      </w:r>
    </w:p>
    <w:p>
      <w:pPr>
        <w:spacing w:before="20" w:after="20" w:line="300" w:lineRule="exact"/>
        <w:ind w:left="567"/>
      </w:pPr>
      <w:r>
        <w:rPr>
          <w:rFonts w:eastAsia="ＭＳ 明朝"/>
          <w:rFonts w:ascii="ＭＳ 明朝" w:hAnsi="ＭＳ 明朝"/>
          <w:sz w:val="20"/>
        </w:rPr>
        <w:t xml:space="preserve">注１ 入院中の患者以外の患者についてのみ算定する。 </w:t>
      </w:r>
    </w:p>
    <w:p>
      <w:pPr>
        <w:spacing w:before="20" w:after="20" w:line="300" w:lineRule="exact"/>
        <w:ind w:left="567"/>
      </w:pPr>
      <w:r>
        <w:rPr>
          <w:rFonts w:eastAsia="ＭＳ 明朝"/>
          <w:rFonts w:ascii="ＭＳ 明朝" w:hAnsi="ＭＳ 明朝"/>
          <w:sz w:val="20"/>
        </w:rPr>
        <w:t xml:space="preserve">２ 点眼又は洗眼については、第１章基本診療料に含まれ、別に算定できない。 </w:t>
      </w:r>
    </w:p>
    <w:p>
      <w:pPr>
        <w:spacing w:before="160" w:after="80" w:line="300" w:lineRule="exact"/>
        <w:ind w:left="283"/>
      </w:pPr>
      <w:r>
        <w:rPr>
          <w:rFonts w:eastAsia="ＭＳ ゴシック"/>
          <w:rFonts w:ascii="ＭＳ ゴシック" w:hAnsi="ＭＳ ゴシック"/>
          <w:b/>
          <w:sz w:val="21"/>
        </w:rPr>
        <w:t>Ｊ０８６－２ 義眼処置                                25点 注 入院中の患者以外の患者についてのみ算定する。 せん</w:t>
      </w:r>
    </w:p>
    <w:p>
      <w:pPr>
        <w:spacing w:before="160" w:after="80" w:line="300" w:lineRule="exact"/>
        <w:ind w:left="283"/>
      </w:pPr>
      <w:r>
        <w:rPr>
          <w:rFonts w:eastAsia="ＭＳ ゴシック"/>
          <w:rFonts w:ascii="ＭＳ ゴシック" w:hAnsi="ＭＳ ゴシック"/>
          <w:b/>
          <w:sz w:val="21"/>
        </w:rPr>
        <w:t>Ｊ０８７ 前房穿刺又は注射（前房内注入を含む。）     180点 注 顕微鏡下に行った場合は、顕微鏡下処置加算として、180点を加算する。 さんせん</w:t>
      </w:r>
    </w:p>
    <w:p>
      <w:pPr>
        <w:spacing w:before="160" w:after="80" w:line="300" w:lineRule="exact"/>
        <w:ind w:left="283"/>
      </w:pPr>
      <w:r>
        <w:rPr>
          <w:rFonts w:eastAsia="ＭＳ ゴシック"/>
          <w:rFonts w:ascii="ＭＳ ゴシック" w:hAnsi="ＭＳ ゴシック"/>
          <w:b/>
          <w:sz w:val="21"/>
        </w:rPr>
        <w:t>Ｊ０８８ 霰粒腫の穿刺                                45点 しよう</w:t>
      </w:r>
    </w:p>
    <w:p>
      <w:pPr>
        <w:spacing w:before="160" w:after="80" w:line="300" w:lineRule="exact"/>
        <w:ind w:left="283"/>
      </w:pPr>
      <w:r>
        <w:rPr>
          <w:rFonts w:eastAsia="ＭＳ ゴシック"/>
          <w:rFonts w:ascii="ＭＳ ゴシック" w:hAnsi="ＭＳ ゴシック"/>
          <w:b/>
          <w:sz w:val="21"/>
        </w:rPr>
        <w:t xml:space="preserve">Ｊ０８９ 睫毛抜去 </w:t>
      </w:r>
    </w:p>
    <w:p>
      <w:pPr>
        <w:spacing w:before="20" w:after="20" w:line="300" w:lineRule="exact"/>
        <w:ind w:left="567"/>
      </w:pPr>
      <w:r>
        <w:rPr>
          <w:rFonts w:eastAsia="ＭＳ 明朝"/>
          <w:rFonts w:ascii="ＭＳ 明朝" w:hAnsi="ＭＳ 明朝"/>
          <w:sz w:val="20"/>
        </w:rPr>
        <w:t xml:space="preserve">１ 少数の場合                            25点 注 入院中の患者以外の患者についてのみ算定する。 </w:t>
      </w:r>
    </w:p>
    <w:p>
      <w:pPr>
        <w:spacing w:before="20" w:after="20" w:line="300" w:lineRule="exact"/>
        <w:ind w:left="567"/>
      </w:pPr>
      <w:r>
        <w:rPr>
          <w:rFonts w:eastAsia="ＭＳ 明朝"/>
          <w:rFonts w:ascii="ＭＳ 明朝" w:hAnsi="ＭＳ 明朝"/>
          <w:sz w:val="20"/>
        </w:rPr>
        <w:t>２ 多数の場合                            45点 けんけん</w:t>
      </w:r>
    </w:p>
    <w:p>
      <w:pPr>
        <w:spacing w:before="20" w:after="20" w:line="300" w:lineRule="exact"/>
        <w:ind w:left="567"/>
      </w:pPr>
      <w:r>
        <w:rPr>
          <w:rFonts w:eastAsia="ＭＳ 明朝"/>
          <w:rFonts w:ascii="ＭＳ 明朝" w:hAnsi="ＭＳ 明朝"/>
          <w:sz w:val="20"/>
        </w:rPr>
        <w:t xml:space="preserve">注１ 上眼瞼と下眼瞼についてそれぞれ処置した場合であっても１回の算定とする。 </w:t>
      </w:r>
    </w:p>
    <w:p>
      <w:pPr>
        <w:spacing w:before="20" w:after="20" w:line="300" w:lineRule="exact"/>
        <w:ind w:left="567"/>
      </w:pPr>
      <w:r>
        <w:rPr>
          <w:rFonts w:eastAsia="ＭＳ 明朝"/>
          <w:rFonts w:ascii="ＭＳ 明朝" w:hAnsi="ＭＳ 明朝"/>
          <w:sz w:val="20"/>
        </w:rPr>
        <w:t>２ １日に１回に限り算定する。 けん</w:t>
      </w:r>
    </w:p>
    <w:p>
      <w:pPr>
        <w:spacing w:before="160" w:after="80" w:line="300" w:lineRule="exact"/>
        <w:ind w:left="283"/>
      </w:pPr>
      <w:r>
        <w:rPr>
          <w:rFonts w:eastAsia="ＭＳ ゴシック"/>
          <w:rFonts w:ascii="ＭＳ ゴシック" w:hAnsi="ＭＳ ゴシック"/>
          <w:b/>
          <w:sz w:val="21"/>
        </w:rPr>
        <w:t xml:space="preserve">Ｊ０９０ 結膜異物除去（１眼瞼ごと）                 100点 </w:t>
      </w:r>
    </w:p>
    <w:p>
      <w:pPr>
        <w:spacing w:before="160" w:after="80" w:line="300" w:lineRule="exact"/>
        <w:ind w:left="283"/>
      </w:pPr>
      <w:r>
        <w:rPr>
          <w:rFonts w:eastAsia="ＭＳ ゴシック"/>
          <w:rFonts w:ascii="ＭＳ ゴシック" w:hAnsi="ＭＳ ゴシック"/>
          <w:b/>
          <w:sz w:val="21"/>
        </w:rPr>
        <w:t>Ｊ０９１ 鼻涙管ブジー法                              45点 のう</w:t>
      </w:r>
    </w:p>
    <w:p>
      <w:pPr>
        <w:spacing w:before="160" w:after="80" w:line="300" w:lineRule="exact"/>
        <w:ind w:left="283"/>
      </w:pPr>
      <w:r>
        <w:rPr>
          <w:rFonts w:eastAsia="ＭＳ ゴシック"/>
          <w:rFonts w:ascii="ＭＳ ゴシック" w:hAnsi="ＭＳ ゴシック"/>
          <w:b/>
          <w:sz w:val="21"/>
        </w:rPr>
        <w:t>Ｊ０９１－２ 鼻涙管ブジー法後薬液涙嚢洗浄            45点 のう</w:t>
      </w:r>
    </w:p>
    <w:p>
      <w:pPr>
        <w:spacing w:before="160" w:after="80" w:line="300" w:lineRule="exact"/>
        <w:ind w:left="283"/>
      </w:pPr>
      <w:r>
        <w:rPr>
          <w:rFonts w:eastAsia="ＭＳ ゴシック"/>
          <w:rFonts w:ascii="ＭＳ ゴシック" w:hAnsi="ＭＳ ゴシック"/>
          <w:b/>
          <w:sz w:val="21"/>
        </w:rPr>
        <w:t xml:space="preserve">Ｊ０９２ 涙嚢ブジー法（洗浄を含む。）                54点 </w:t>
      </w:r>
    </w:p>
    <w:p>
      <w:pPr>
        <w:spacing w:before="160" w:after="80" w:line="300" w:lineRule="exact"/>
        <w:ind w:left="283"/>
      </w:pPr>
      <w:r>
        <w:rPr>
          <w:rFonts w:eastAsia="ＭＳ ゴシック"/>
          <w:rFonts w:ascii="ＭＳ ゴシック" w:hAnsi="ＭＳ ゴシック"/>
          <w:b/>
          <w:sz w:val="21"/>
        </w:rPr>
        <w:t xml:space="preserve">Ｊ０９３ 強膜マッサージ                             150点 </w:t>
      </w:r>
    </w:p>
    <w:p>
      <w:pPr>
        <w:spacing w:before="160" w:after="80" w:line="300" w:lineRule="exact"/>
        <w:ind w:left="283"/>
      </w:pPr>
      <w:r>
        <w:rPr>
          <w:rFonts w:eastAsia="ＭＳ ゴシック"/>
          <w:rFonts w:ascii="ＭＳ ゴシック" w:hAnsi="ＭＳ ゴシック"/>
          <w:b/>
          <w:sz w:val="21"/>
        </w:rPr>
        <w:t xml:space="preserve">Ｊ０９４ 削除 （耳鼻咽喉科処置） </w:t>
      </w:r>
    </w:p>
    <w:p>
      <w:pPr>
        <w:spacing w:before="160" w:after="80" w:line="300" w:lineRule="exact"/>
        <w:ind w:left="283"/>
      </w:pPr>
      <w:r>
        <w:rPr>
          <w:rFonts w:eastAsia="ＭＳ ゴシック"/>
          <w:rFonts w:ascii="ＭＳ ゴシック" w:hAnsi="ＭＳ ゴシック"/>
          <w:b/>
          <w:sz w:val="21"/>
        </w:rPr>
        <w:t xml:space="preserve">Ｊ０９５ 耳処置（耳浴及び耳洗浄を含む。）            27点 </w:t>
      </w:r>
    </w:p>
    <w:p>
      <w:pPr>
        <w:spacing w:before="20" w:after="20" w:line="300" w:lineRule="exact"/>
        <w:ind w:left="567"/>
      </w:pPr>
      <w:r>
        <w:rPr>
          <w:rFonts w:eastAsia="ＭＳ 明朝"/>
          <w:rFonts w:ascii="ＭＳ 明朝" w:hAnsi="ＭＳ 明朝"/>
          <w:sz w:val="20"/>
        </w:rPr>
        <w:t>注１ 入院中の患者以外の患者についてのみ算定する。 こう</w:t>
      </w:r>
    </w:p>
    <w:p>
      <w:pPr>
        <w:spacing w:before="20" w:after="20" w:line="300" w:lineRule="exact"/>
        <w:ind w:left="567"/>
      </w:pPr>
      <w:r>
        <w:rPr>
          <w:rFonts w:eastAsia="ＭＳ 明朝"/>
          <w:rFonts w:ascii="ＭＳ 明朝" w:hAnsi="ＭＳ 明朝"/>
          <w:sz w:val="20"/>
        </w:rPr>
        <w:t xml:space="preserve">２ 点耳又は簡単な耳垢栓塞除去については、第１章基本診療料に含まれ、別に算定できない。 </w:t>
      </w:r>
    </w:p>
    <w:p>
      <w:pPr>
        <w:spacing w:before="160" w:after="80" w:line="300" w:lineRule="exact"/>
        <w:ind w:left="283"/>
      </w:pPr>
      <w:r>
        <w:rPr>
          <w:rFonts w:eastAsia="ＭＳ ゴシック"/>
          <w:rFonts w:ascii="ＭＳ ゴシック" w:hAnsi="ＭＳ ゴシック"/>
          <w:b/>
          <w:sz w:val="21"/>
        </w:rPr>
        <w:t xml:space="preserve">Ｊ０９５－２ 鼓室処置（片側）                        62点 注 鼓室洗浄及び鼓室内薬液注入の費用は、所定点数に含まれる。 </w:t>
      </w:r>
    </w:p>
    <w:p>
      <w:pPr>
        <w:spacing w:before="160" w:after="80" w:line="300" w:lineRule="exact"/>
        <w:ind w:left="283"/>
      </w:pPr>
      <w:r>
        <w:rPr>
          <w:rFonts w:eastAsia="ＭＳ ゴシック"/>
          <w:rFonts w:ascii="ＭＳ ゴシック" w:hAnsi="ＭＳ ゴシック"/>
          <w:b/>
          <w:sz w:val="21"/>
        </w:rPr>
        <w:t xml:space="preserve">Ｊ０９６ 耳管処置（耳管通気法、鼓膜マッサージ及び鼻内処置を含む。） </w:t>
      </w:r>
    </w:p>
    <w:p>
      <w:pPr>
        <w:spacing w:before="20" w:after="20" w:line="300" w:lineRule="exact"/>
        <w:ind w:left="567"/>
      </w:pPr>
      <w:r>
        <w:rPr>
          <w:rFonts w:eastAsia="ＭＳ 明朝"/>
          <w:rFonts w:ascii="ＭＳ 明朝" w:hAnsi="ＭＳ 明朝"/>
          <w:sz w:val="20"/>
        </w:rPr>
        <w:t xml:space="preserve">１ カテーテルによる耳管通気法（片側）    36点 </w:t>
      </w:r>
    </w:p>
    <w:p>
      <w:pPr>
        <w:spacing w:before="20" w:after="20" w:line="300" w:lineRule="exact"/>
        <w:ind w:left="567"/>
      </w:pPr>
      <w:r>
        <w:rPr>
          <w:rFonts w:eastAsia="ＭＳ 明朝"/>
          <w:rFonts w:ascii="ＭＳ 明朝" w:hAnsi="ＭＳ 明朝"/>
          <w:sz w:val="20"/>
        </w:rPr>
        <w:t xml:space="preserve">２ ポリッツェル球による耳管通気法        24点 注 入院中の患者以外の患者についてのみ算定する。 </w:t>
      </w:r>
    </w:p>
    <w:p>
      <w:pPr>
        <w:spacing w:before="160" w:after="80" w:line="300" w:lineRule="exact"/>
        <w:ind w:left="283"/>
      </w:pPr>
      <w:r>
        <w:rPr>
          <w:rFonts w:eastAsia="ＭＳ ゴシック"/>
          <w:rFonts w:ascii="ＭＳ ゴシック" w:hAnsi="ＭＳ ゴシック"/>
          <w:b/>
          <w:sz w:val="21"/>
        </w:rPr>
        <w:t xml:space="preserve">Ｊ０９７ 鼻処置（鼻吸引、単純鼻出血及び鼻前庭の処置を含む。）                                          16点 </w:t>
      </w:r>
    </w:p>
    <w:p>
      <w:pPr>
        <w:spacing w:before="20" w:after="20" w:line="300" w:lineRule="exact"/>
        <w:ind w:left="567"/>
      </w:pPr>
      <w:r>
        <w:rPr>
          <w:rFonts w:eastAsia="ＭＳ 明朝"/>
          <w:rFonts w:ascii="ＭＳ 明朝" w:hAnsi="ＭＳ 明朝"/>
          <w:sz w:val="20"/>
        </w:rPr>
        <w:t>注１ 入院中の患者以外の患者についてのみ算定する。 くう</w:t>
      </w:r>
    </w:p>
    <w:p>
      <w:pPr>
        <w:spacing w:before="20" w:after="20" w:line="300" w:lineRule="exact"/>
        <w:ind w:left="567"/>
      </w:pPr>
      <w:r>
        <w:rPr>
          <w:rFonts w:eastAsia="ＭＳ 明朝"/>
          <w:rFonts w:ascii="ＭＳ 明朝" w:hAnsi="ＭＳ 明朝"/>
          <w:sz w:val="20"/>
        </w:rPr>
        <w:t xml:space="preserve">２ 区分番号Ｊ０９８に掲げる口腔、咽頭処置と併せて行った場合であっても16点とする。 </w:t>
      </w:r>
    </w:p>
    <w:p>
      <w:pPr>
        <w:spacing w:before="20" w:after="20" w:line="300" w:lineRule="exact"/>
        <w:ind w:left="567"/>
      </w:pPr>
      <w:r>
        <w:rPr>
          <w:rFonts w:eastAsia="ＭＳ 明朝"/>
          <w:rFonts w:ascii="ＭＳ 明朝" w:hAnsi="ＭＳ 明朝"/>
          <w:sz w:val="20"/>
        </w:rPr>
        <w:t>３ 鼻洗浄については、第１章基本診療料に含まれ、別に算定できない。 くう</w:t>
      </w:r>
    </w:p>
    <w:p>
      <w:pPr>
        <w:spacing w:before="160" w:after="80" w:line="300" w:lineRule="exact"/>
        <w:ind w:left="283"/>
      </w:pPr>
      <w:r>
        <w:rPr>
          <w:rFonts w:eastAsia="ＭＳ ゴシック"/>
          <w:rFonts w:ascii="ＭＳ ゴシック" w:hAnsi="ＭＳ ゴシック"/>
          <w:b/>
          <w:sz w:val="21"/>
        </w:rPr>
        <w:t>Ｊ０９７－２ 副鼻腔自然口開大処置                    25点 注 処置に用いた薬剤の費用は、所定点数に含まれるものとする。 くう</w:t>
      </w:r>
    </w:p>
    <w:p>
      <w:pPr>
        <w:spacing w:before="160" w:after="80" w:line="300" w:lineRule="exact"/>
        <w:ind w:left="283"/>
      </w:pPr>
      <w:r>
        <w:rPr>
          <w:rFonts w:eastAsia="ＭＳ ゴシック"/>
          <w:rFonts w:ascii="ＭＳ ゴシック" w:hAnsi="ＭＳ ゴシック"/>
          <w:b/>
          <w:sz w:val="21"/>
        </w:rPr>
        <w:t xml:space="preserve">Ｊ０９８ 口腔、咽頭処置                              16点 </w:t>
      </w:r>
    </w:p>
    <w:p>
      <w:pPr>
        <w:spacing w:before="20" w:after="20" w:line="300" w:lineRule="exact"/>
        <w:ind w:left="567"/>
      </w:pPr>
      <w:r>
        <w:rPr>
          <w:rFonts w:eastAsia="ＭＳ 明朝"/>
          <w:rFonts w:ascii="ＭＳ 明朝" w:hAnsi="ＭＳ 明朝"/>
          <w:sz w:val="20"/>
        </w:rPr>
        <w:t xml:space="preserve">注１ 入院中の患者以外の患者についてのみ算定する。 </w:t>
      </w:r>
    </w:p>
    <w:p>
      <w:pPr>
        <w:spacing w:before="20" w:after="20" w:line="300" w:lineRule="exact"/>
        <w:ind w:left="567"/>
      </w:pPr>
      <w:r>
        <w:rPr>
          <w:rFonts w:eastAsia="ＭＳ 明朝"/>
          <w:rFonts w:ascii="ＭＳ 明朝" w:hAnsi="ＭＳ 明朝"/>
          <w:sz w:val="20"/>
        </w:rPr>
        <w:t>２ 区分番号Ｊ０９７に掲げる鼻処置と併せて行った場合であっても16点とする。 へん</w:t>
      </w:r>
    </w:p>
    <w:p>
      <w:pPr>
        <w:spacing w:before="160" w:after="80" w:line="300" w:lineRule="exact"/>
        <w:ind w:left="283"/>
      </w:pPr>
      <w:r>
        <w:rPr>
          <w:rFonts w:eastAsia="ＭＳ ゴシック"/>
          <w:rFonts w:ascii="ＭＳ ゴシック" w:hAnsi="ＭＳ ゴシック"/>
          <w:b/>
          <w:sz w:val="21"/>
        </w:rPr>
        <w:t xml:space="preserve">Ｊ０９８－２ 扁桃処置                                40点 </w:t>
      </w:r>
    </w:p>
    <w:p>
      <w:pPr>
        <w:spacing w:before="160" w:after="80" w:line="300" w:lineRule="exact"/>
        <w:ind w:left="283"/>
      </w:pPr>
      <w:r>
        <w:rPr>
          <w:rFonts w:eastAsia="ＭＳ ゴシック"/>
          <w:rFonts w:ascii="ＭＳ ゴシック" w:hAnsi="ＭＳ ゴシック"/>
          <w:b/>
          <w:sz w:val="21"/>
        </w:rPr>
        <w:t>Ｊ０９９ 間接喉頭鏡下喉頭処置（喉頭注入を含む。）    32点 注 入院中の患者以外の患者についてのみ算定する。 くう</w:t>
      </w:r>
    </w:p>
    <w:p>
      <w:pPr>
        <w:spacing w:before="160" w:after="80" w:line="300" w:lineRule="exact"/>
        <w:ind w:left="283"/>
      </w:pPr>
      <w:r>
        <w:rPr>
          <w:rFonts w:eastAsia="ＭＳ ゴシック"/>
          <w:rFonts w:ascii="ＭＳ ゴシック" w:hAnsi="ＭＳ ゴシック"/>
          <w:b/>
          <w:sz w:val="21"/>
        </w:rPr>
        <w:t>Ｊ１００ 副鼻腔手術後の処置（片側）                  45点 注 当該処置と同一日に行われた区分番号Ｊ０９７くう－２に掲げる副鼻腔自然口開大処置は所定点数に含まれるものとする。 せん</w:t>
      </w:r>
    </w:p>
    <w:p>
      <w:pPr>
        <w:spacing w:before="160" w:after="80" w:line="300" w:lineRule="exact"/>
        <w:ind w:left="283"/>
      </w:pPr>
      <w:r>
        <w:rPr>
          <w:rFonts w:eastAsia="ＭＳ ゴシック"/>
          <w:rFonts w:ascii="ＭＳ ゴシック" w:hAnsi="ＭＳ ゴシック"/>
          <w:b/>
          <w:sz w:val="21"/>
        </w:rPr>
        <w:t>Ｊ１０１ 鼓室穿刺（片側）                            50点 せん</w:t>
      </w:r>
    </w:p>
    <w:p>
      <w:pPr>
        <w:spacing w:before="160" w:after="80" w:line="300" w:lineRule="exact"/>
        <w:ind w:left="283"/>
      </w:pPr>
      <w:r>
        <w:rPr>
          <w:rFonts w:eastAsia="ＭＳ ゴシック"/>
          <w:rFonts w:ascii="ＭＳ ゴシック" w:hAnsi="ＭＳ ゴシック"/>
          <w:b/>
          <w:sz w:val="21"/>
        </w:rPr>
        <w:t>Ｊ１０２ 上顎洞穿刺（片側）                          60点 へんのうせんへん</w:t>
      </w:r>
    </w:p>
    <w:p>
      <w:pPr>
        <w:spacing w:before="160" w:after="80" w:line="300" w:lineRule="exact"/>
        <w:ind w:left="283"/>
      </w:pPr>
      <w:r>
        <w:rPr>
          <w:rFonts w:eastAsia="ＭＳ ゴシック"/>
          <w:rFonts w:ascii="ＭＳ ゴシック" w:hAnsi="ＭＳ ゴシック"/>
          <w:b/>
          <w:sz w:val="21"/>
        </w:rPr>
        <w:t xml:space="preserve">Ｊ１０３ 扁桃周囲膿瘍穿刺（扁桃周囲炎を含む。）     180点 </w:t>
      </w:r>
    </w:p>
    <w:p>
      <w:pPr>
        <w:spacing w:before="160" w:after="80" w:line="300" w:lineRule="exact"/>
        <w:ind w:left="283"/>
      </w:pPr>
      <w:r>
        <w:rPr>
          <w:rFonts w:eastAsia="ＭＳ ゴシック"/>
          <w:rFonts w:ascii="ＭＳ ゴシック" w:hAnsi="ＭＳ ゴシック"/>
          <w:b/>
          <w:sz w:val="21"/>
        </w:rPr>
        <w:t>Ｊ１０４ 唾液腺管洗浄（片側）                        60点 くう</w:t>
      </w:r>
    </w:p>
    <w:p>
      <w:pPr>
        <w:spacing w:before="160" w:after="80" w:line="300" w:lineRule="exact"/>
        <w:ind w:left="283"/>
      </w:pPr>
      <w:r>
        <w:rPr>
          <w:rFonts w:eastAsia="ＭＳ ゴシック"/>
          <w:rFonts w:ascii="ＭＳ ゴシック" w:hAnsi="ＭＳ ゴシック"/>
          <w:b/>
          <w:sz w:val="21"/>
        </w:rPr>
        <w:t>Ｊ１０５ 副鼻腔洗浄又は吸引（注入を含む。）（片側） くう</w:t>
      </w:r>
    </w:p>
    <w:p>
      <w:pPr>
        <w:spacing w:before="20" w:after="20" w:line="300" w:lineRule="exact"/>
        <w:ind w:left="567"/>
      </w:pPr>
      <w:r>
        <w:rPr>
          <w:rFonts w:eastAsia="ＭＳ 明朝"/>
          <w:rFonts w:ascii="ＭＳ 明朝" w:hAnsi="ＭＳ 明朝"/>
          <w:sz w:val="20"/>
        </w:rPr>
        <w:t xml:space="preserve">１ 副鼻腔炎治療用カテーテルによる場合    55点 </w:t>
      </w:r>
    </w:p>
    <w:p>
      <w:pPr>
        <w:spacing w:before="20" w:after="20" w:line="300" w:lineRule="exact"/>
        <w:ind w:left="567"/>
      </w:pPr>
      <w:r>
        <w:rPr>
          <w:rFonts w:eastAsia="ＭＳ 明朝"/>
          <w:rFonts w:ascii="ＭＳ 明朝" w:hAnsi="ＭＳ 明朝"/>
          <w:sz w:val="20"/>
        </w:rPr>
        <w:t xml:space="preserve">２ １以外の場合                          25点 </w:t>
      </w:r>
    </w:p>
    <w:p>
      <w:pPr>
        <w:spacing w:before="160" w:after="80" w:line="300" w:lineRule="exact"/>
        <w:ind w:left="283"/>
      </w:pPr>
      <w:r>
        <w:rPr>
          <w:rFonts w:eastAsia="ＭＳ ゴシック"/>
          <w:rFonts w:ascii="ＭＳ ゴシック" w:hAnsi="ＭＳ ゴシック"/>
          <w:b/>
          <w:sz w:val="21"/>
        </w:rPr>
        <w:t xml:space="preserve">Ｊ１０６及びＪ１０７ 削除 </w:t>
      </w:r>
    </w:p>
    <w:p>
      <w:pPr>
        <w:spacing w:before="160" w:after="80" w:line="300" w:lineRule="exact"/>
        <w:ind w:left="283"/>
      </w:pPr>
      <w:r>
        <w:rPr>
          <w:rFonts w:eastAsia="ＭＳ ゴシック"/>
          <w:rFonts w:ascii="ＭＳ ゴシック" w:hAnsi="ＭＳ ゴシック"/>
          <w:b/>
          <w:sz w:val="21"/>
        </w:rPr>
        <w:t>Ｊ１０８ 鼻出血止血法（ガーゼタンポン又はバルーンによるもの）                                         240点 くう</w:t>
      </w:r>
    </w:p>
    <w:p>
      <w:pPr>
        <w:spacing w:before="160" w:after="80" w:line="300" w:lineRule="exact"/>
        <w:ind w:left="283"/>
      </w:pPr>
      <w:r>
        <w:rPr>
          <w:rFonts w:eastAsia="ＭＳ ゴシック"/>
          <w:rFonts w:ascii="ＭＳ ゴシック" w:hAnsi="ＭＳ ゴシック"/>
          <w:b/>
          <w:sz w:val="21"/>
        </w:rPr>
        <w:t xml:space="preserve">Ｊ１０９ 鼻咽腔止血法（ベロック止血法）             550点 </w:t>
      </w:r>
    </w:p>
    <w:p>
      <w:pPr>
        <w:spacing w:before="160" w:after="80" w:line="300" w:lineRule="exact"/>
        <w:ind w:left="283"/>
      </w:pPr>
      <w:r>
        <w:rPr>
          <w:rFonts w:eastAsia="ＭＳ ゴシック"/>
          <w:rFonts w:ascii="ＭＳ ゴシック" w:hAnsi="ＭＳ ゴシック"/>
          <w:b/>
          <w:sz w:val="21"/>
        </w:rPr>
        <w:t xml:space="preserve">Ｊ１１０ 削除 </w:t>
      </w:r>
    </w:p>
    <w:p>
      <w:pPr>
        <w:spacing w:before="160" w:after="80" w:line="300" w:lineRule="exact"/>
        <w:ind w:left="283"/>
      </w:pPr>
      <w:r>
        <w:rPr>
          <w:rFonts w:eastAsia="ＭＳ ゴシック"/>
          <w:rFonts w:ascii="ＭＳ ゴシック" w:hAnsi="ＭＳ ゴシック"/>
          <w:b/>
          <w:sz w:val="21"/>
        </w:rPr>
        <w:t xml:space="preserve">Ｊ１１１ 耳管ブジー法（通気法又は鼓膜マッサージの併施を含む。）（片側）                                45点 </w:t>
      </w:r>
    </w:p>
    <w:p>
      <w:pPr>
        <w:spacing w:before="160" w:after="80" w:line="300" w:lineRule="exact"/>
        <w:ind w:left="283"/>
      </w:pPr>
      <w:r>
        <w:rPr>
          <w:rFonts w:eastAsia="ＭＳ ゴシック"/>
          <w:rFonts w:ascii="ＭＳ ゴシック" w:hAnsi="ＭＳ ゴシック"/>
          <w:b/>
          <w:sz w:val="21"/>
        </w:rPr>
        <w:t>Ｊ１１２ 唾液腺管ブジー法（片側）                    45点 こう</w:t>
      </w:r>
    </w:p>
    <w:p>
      <w:pPr>
        <w:spacing w:before="160" w:after="80" w:line="300" w:lineRule="exact"/>
        <w:ind w:left="283"/>
      </w:pPr>
      <w:r>
        <w:rPr>
          <w:rFonts w:eastAsia="ＭＳ ゴシック"/>
          <w:rFonts w:ascii="ＭＳ ゴシック" w:hAnsi="ＭＳ ゴシック"/>
          <w:b/>
          <w:sz w:val="21"/>
        </w:rPr>
        <w:t xml:space="preserve">Ｊ１１３ 耳垢栓塞除去（複雑なもの） </w:t>
      </w:r>
    </w:p>
    <w:p>
      <w:pPr>
        <w:spacing w:before="20" w:after="20" w:line="300" w:lineRule="exact"/>
        <w:ind w:left="567"/>
      </w:pPr>
      <w:r>
        <w:rPr>
          <w:rFonts w:eastAsia="ＭＳ 明朝"/>
          <w:rFonts w:ascii="ＭＳ 明朝" w:hAnsi="ＭＳ 明朝"/>
          <w:sz w:val="20"/>
        </w:rPr>
        <w:t xml:space="preserve">１ 片側                                 90点 </w:t>
      </w:r>
    </w:p>
    <w:p>
      <w:pPr>
        <w:spacing w:before="20" w:after="20" w:line="300" w:lineRule="exact"/>
        <w:ind w:left="567"/>
      </w:pPr>
      <w:r>
        <w:rPr>
          <w:rFonts w:eastAsia="ＭＳ 明朝"/>
          <w:rFonts w:ascii="ＭＳ 明朝" w:hAnsi="ＭＳ 明朝"/>
          <w:sz w:val="20"/>
        </w:rPr>
        <w:t xml:space="preserve">２ 両側                                 160点 注 ６歳未満の乳幼児の場合は、乳幼児加算として、55点を加算する。 </w:t>
      </w:r>
    </w:p>
    <w:p>
      <w:pPr>
        <w:spacing w:before="160" w:after="80" w:line="300" w:lineRule="exact"/>
        <w:ind w:left="283"/>
      </w:pPr>
      <w:r>
        <w:rPr>
          <w:rFonts w:eastAsia="ＭＳ ゴシック"/>
          <w:rFonts w:ascii="ＭＳ ゴシック" w:hAnsi="ＭＳ ゴシック"/>
          <w:b/>
          <w:sz w:val="21"/>
        </w:rPr>
        <w:t xml:space="preserve">Ｊ１１４ ネブライザ                                  12点 注 入院中の患者以外の患者についてのみ算定する。 </w:t>
      </w:r>
    </w:p>
    <w:p>
      <w:pPr>
        <w:spacing w:before="160" w:after="80" w:line="300" w:lineRule="exact"/>
        <w:ind w:left="283"/>
      </w:pPr>
      <w:r>
        <w:rPr>
          <w:rFonts w:eastAsia="ＭＳ ゴシック"/>
          <w:rFonts w:ascii="ＭＳ ゴシック" w:hAnsi="ＭＳ ゴシック"/>
          <w:b/>
          <w:sz w:val="21"/>
        </w:rPr>
        <w:t>Ｊ１１５ 超音波ネブライザ（１日につき）              24点 たん</w:t>
      </w:r>
    </w:p>
    <w:p>
      <w:pPr>
        <w:spacing w:before="160" w:after="80" w:line="300" w:lineRule="exact"/>
        <w:ind w:left="283"/>
      </w:pPr>
      <w:r>
        <w:rPr>
          <w:rFonts w:eastAsia="ＭＳ ゴシック"/>
          <w:rFonts w:ascii="ＭＳ ゴシック" w:hAnsi="ＭＳ ゴシック"/>
          <w:b/>
          <w:sz w:val="21"/>
        </w:rPr>
        <w:t>Ｊ１１５－２ 排痰誘発法（１日につき）                44点 （整形外科的処置） せん</w:t>
      </w:r>
    </w:p>
    <w:p>
      <w:pPr>
        <w:spacing w:before="160" w:after="80" w:line="300" w:lineRule="exact"/>
        <w:ind w:left="283"/>
      </w:pPr>
      <w:r>
        <w:rPr>
          <w:rFonts w:eastAsia="ＭＳ ゴシック"/>
          <w:rFonts w:ascii="ＭＳ ゴシック" w:hAnsi="ＭＳ ゴシック"/>
          <w:b/>
          <w:sz w:val="21"/>
        </w:rPr>
        <w:t xml:space="preserve">Ｊ１１６ </w:t>
      </w:r>
      <w:r>
        <w:rPr>
          <w:rFonts w:eastAsia="ＭＳ ゴシック"/>
          <w:rFonts w:ascii="ＭＳ ゴシック" w:hAnsi="ＭＳ ゴシック"/>
          <w:b/>
          <w:sz w:val="21"/>
          <w:u w:val="single"/>
        </w:rPr>
        <w:t xml:space="preserve">関節穿刺（片側）                           144点 </w:t>
      </w:r>
      <w:r>
        <w:rPr>
          <w:rFonts w:eastAsia="ＭＳ ゴシック"/>
          <w:rFonts w:ascii="ＭＳ ゴシック" w:hAnsi="ＭＳ ゴシック"/>
          <w:b/>
          <w:sz w:val="21"/>
        </w:rPr>
        <w:t>注 ３歳未満の乳幼児の場合は、乳幼児加算として、110点を加算する。 のうせん</w:t>
      </w:r>
    </w:p>
    <w:p>
      <w:pPr>
        <w:spacing w:before="160" w:after="80" w:line="300" w:lineRule="exact"/>
        <w:ind w:left="283"/>
      </w:pPr>
      <w:r>
        <w:rPr>
          <w:rFonts w:eastAsia="ＭＳ ゴシック"/>
          <w:rFonts w:ascii="ＭＳ ゴシック" w:hAnsi="ＭＳ ゴシック"/>
          <w:b/>
          <w:sz w:val="21"/>
        </w:rPr>
        <w:t>Ｊ１１６－２ 粘（滑）液嚢穿刺注入（片側）           100点 せん</w:t>
      </w:r>
    </w:p>
    <w:p>
      <w:pPr>
        <w:spacing w:before="160" w:after="80" w:line="300" w:lineRule="exact"/>
        <w:ind w:left="283"/>
      </w:pPr>
      <w:r>
        <w:rPr>
          <w:rFonts w:eastAsia="ＭＳ ゴシック"/>
          <w:rFonts w:ascii="ＭＳ ゴシック" w:hAnsi="ＭＳ ゴシック"/>
          <w:b/>
          <w:sz w:val="21"/>
        </w:rPr>
        <w:t xml:space="preserve">Ｊ１１６－３ ガングリオン穿刺術                      80点 </w:t>
      </w:r>
    </w:p>
    <w:p>
      <w:pPr>
        <w:spacing w:before="160" w:after="80" w:line="300" w:lineRule="exact"/>
        <w:ind w:left="283"/>
      </w:pPr>
      <w:r>
        <w:rPr>
          <w:rFonts w:eastAsia="ＭＳ ゴシック"/>
          <w:rFonts w:ascii="ＭＳ ゴシック" w:hAnsi="ＭＳ ゴシック"/>
          <w:b/>
          <w:sz w:val="21"/>
        </w:rPr>
        <w:t xml:space="preserve">Ｊ１１６－４ ガングリオン圧砕法                      80点 </w:t>
      </w:r>
    </w:p>
    <w:p>
      <w:pPr>
        <w:spacing w:before="160" w:after="80" w:line="300" w:lineRule="exact"/>
        <w:ind w:left="283"/>
      </w:pPr>
      <w:r>
        <w:rPr>
          <w:rFonts w:eastAsia="ＭＳ ゴシック"/>
          <w:rFonts w:ascii="ＭＳ ゴシック" w:hAnsi="ＭＳ ゴシック"/>
          <w:b/>
          <w:sz w:val="21"/>
        </w:rPr>
        <w:t>Ｊ１１６－５ 酵素注射療法                         2,490点 けん</w:t>
      </w:r>
    </w:p>
    <w:p>
      <w:pPr>
        <w:spacing w:before="160" w:after="80" w:line="300" w:lineRule="exact"/>
        <w:ind w:left="283"/>
      </w:pPr>
      <w:r>
        <w:rPr>
          <w:rFonts w:eastAsia="ＭＳ ゴシック"/>
          <w:rFonts w:ascii="ＭＳ ゴシック" w:hAnsi="ＭＳ ゴシック"/>
          <w:b/>
          <w:sz w:val="21"/>
        </w:rPr>
        <w:t xml:space="preserve">Ｊ１１７ 鋼線等による直達牽引（２日目以降。観血的に行った場合の手技料を含む。）（１局所を１日につき）  62点 </w:t>
      </w:r>
    </w:p>
    <w:p>
      <w:pPr>
        <w:spacing w:before="20" w:after="20" w:line="300" w:lineRule="exact"/>
        <w:ind w:left="567"/>
      </w:pPr>
      <w:r>
        <w:rPr>
          <w:rFonts w:eastAsia="ＭＳ 明朝"/>
          <w:rFonts w:ascii="ＭＳ 明朝" w:hAnsi="ＭＳ 明朝"/>
          <w:sz w:val="20"/>
        </w:rPr>
        <w:t xml:space="preserve">注１ ３歳未満の乳幼児に対して行った場合は、乳幼児加算として、所定点数に55点を加算する。 </w:t>
      </w:r>
    </w:p>
    <w:p>
      <w:pPr>
        <w:spacing w:before="20" w:after="20" w:line="300" w:lineRule="exact"/>
        <w:ind w:left="567"/>
      </w:pPr>
      <w:r>
        <w:rPr>
          <w:rFonts w:eastAsia="ＭＳ 明朝"/>
          <w:rFonts w:ascii="ＭＳ 明朝" w:hAnsi="ＭＳ 明朝"/>
          <w:sz w:val="20"/>
        </w:rPr>
        <w:t>２ 消炎鎮痛等処置を併せて行った場合は、鋼線けん等による直達牽引の所定点数のみにより算定する。 けん</w:t>
      </w:r>
    </w:p>
    <w:p>
      <w:pPr>
        <w:spacing w:before="160" w:after="80" w:line="300" w:lineRule="exact"/>
        <w:ind w:left="283"/>
      </w:pPr>
      <w:r>
        <w:rPr>
          <w:rFonts w:eastAsia="ＭＳ ゴシック"/>
          <w:rFonts w:ascii="ＭＳ ゴシック" w:hAnsi="ＭＳ ゴシック"/>
          <w:b/>
          <w:sz w:val="21"/>
        </w:rPr>
        <w:t xml:space="preserve">Ｊ１１８ 介達牽引（１日につき）                      35点 注 消炎鎮痛等処置を併せて行った場合は、主たるものいずれかの所定点数のみにより算定する。 </w:t>
      </w:r>
    </w:p>
    <w:p>
      <w:pPr>
        <w:spacing w:before="160" w:after="80" w:line="300" w:lineRule="exact"/>
        <w:ind w:left="283"/>
      </w:pPr>
      <w:r>
        <w:rPr>
          <w:rFonts w:eastAsia="ＭＳ ゴシック"/>
          <w:rFonts w:ascii="ＭＳ ゴシック" w:hAnsi="ＭＳ ゴシック"/>
          <w:b/>
          <w:sz w:val="21"/>
        </w:rPr>
        <w:t xml:space="preserve">Ｊ１１８－２ 矯正固定（１日につき）                  35点 注 消炎鎮痛等処置を併せて行った場合は、主たるものいずれかの所定点数のみにより算定する。 </w:t>
      </w:r>
    </w:p>
    <w:p>
      <w:pPr>
        <w:spacing w:before="160" w:after="80" w:line="300" w:lineRule="exact"/>
        <w:ind w:left="283"/>
      </w:pPr>
      <w:r>
        <w:rPr>
          <w:rFonts w:eastAsia="ＭＳ ゴシック"/>
          <w:rFonts w:ascii="ＭＳ ゴシック" w:hAnsi="ＭＳ ゴシック"/>
          <w:b/>
          <w:sz w:val="21"/>
        </w:rPr>
        <w:t xml:space="preserve">Ｊ１１８－３ 変形機械矯正術（１日につき）            35点 注 消炎鎮痛等処置を併せて行った場合は、主たるものいずれかの所定点数のみにより算定する。 </w:t>
      </w:r>
    </w:p>
    <w:p>
      <w:pPr>
        <w:spacing w:before="160" w:after="80" w:line="300" w:lineRule="exact"/>
        <w:ind w:left="283"/>
      </w:pPr>
      <w:r>
        <w:rPr>
          <w:rFonts w:eastAsia="ＭＳ ゴシック"/>
          <w:rFonts w:ascii="ＭＳ ゴシック" w:hAnsi="ＭＳ ゴシック"/>
          <w:b/>
          <w:sz w:val="21"/>
        </w:rPr>
        <w:t xml:space="preserve">Ｊ１１８－４ 歩行運動処置（ロボットスーツによるもの）（１日につき）                                 1,100点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別に厚生労働大臣が定める施設基準に適合するものとして地方厚生局長等に届け出た保険医療機関において行われる場合に限り算定する。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難病の患者に対する医療等に関する法律第５条第１項に規定する指定難病の患者であって、同法第７条第４項に規定する医療受給者証を交付されているもの（同条第１項各号に規定する特定医療費の支給認定に係る基準を満たすものとして診断を受けたものを含む。）に対して実施された場合には、難病患者処置加算として、900点を所定点数に加算する。 </w:t>
      </w:r>
    </w:p>
    <w:p>
      <w:pPr>
        <w:spacing w:before="20" w:after="20" w:line="300" w:lineRule="exact"/>
        <w:ind w:left="567"/>
      </w:pPr>
      <w:r>
        <w:rPr>
          <w:rFonts w:eastAsia="ＭＳ 明朝"/>
          <w:rFonts w:ascii="ＭＳ 明朝" w:hAnsi="ＭＳ 明朝"/>
          <w:sz w:val="20"/>
        </w:rPr>
        <w:t xml:space="preserve">３ 導入期５週間に限り、１日につき2,000点を９回に限り加算する。 </w:t>
      </w:r>
    </w:p>
    <w:p>
      <w:pPr>
        <w:spacing w:before="160" w:after="80" w:line="300" w:lineRule="exact"/>
        <w:ind w:left="283"/>
      </w:pPr>
      <w:r>
        <w:rPr>
          <w:rFonts w:eastAsia="ＭＳ ゴシック"/>
          <w:rFonts w:ascii="ＭＳ ゴシック" w:hAnsi="ＭＳ ゴシック"/>
          <w:b/>
          <w:sz w:val="21"/>
        </w:rPr>
        <w:t xml:space="preserve">Ｊ１１９ 消炎鎮痛等処置（１日につき） </w:t>
      </w:r>
    </w:p>
    <w:p>
      <w:pPr>
        <w:spacing w:before="20" w:after="20" w:line="300" w:lineRule="exact"/>
        <w:ind w:left="567"/>
      </w:pPr>
      <w:r>
        <w:rPr>
          <w:rFonts w:eastAsia="ＭＳ 明朝"/>
          <w:rFonts w:ascii="ＭＳ 明朝" w:hAnsi="ＭＳ 明朝"/>
          <w:sz w:val="20"/>
        </w:rPr>
        <w:t xml:space="preserve">１ マッサージ等の手技による療法          35点 </w:t>
      </w:r>
    </w:p>
    <w:p>
      <w:pPr>
        <w:spacing w:before="20" w:after="20" w:line="300" w:lineRule="exact"/>
        <w:ind w:left="567"/>
      </w:pPr>
      <w:r>
        <w:rPr>
          <w:rFonts w:eastAsia="ＭＳ 明朝"/>
          <w:rFonts w:ascii="ＭＳ 明朝" w:hAnsi="ＭＳ 明朝"/>
          <w:sz w:val="20"/>
        </w:rPr>
        <w:t xml:space="preserve">２ 器具等による療法                      35点 </w:t>
      </w:r>
    </w:p>
    <w:p>
      <w:pPr>
        <w:spacing w:before="20" w:after="20" w:line="300" w:lineRule="exact"/>
        <w:ind w:left="567"/>
      </w:pPr>
      <w:r>
        <w:rPr>
          <w:rFonts w:eastAsia="ＭＳ 明朝"/>
          <w:rFonts w:ascii="ＭＳ 明朝" w:hAnsi="ＭＳ 明朝"/>
          <w:sz w:val="20"/>
        </w:rPr>
        <w:t xml:space="preserve">３ 湿布処置                              35点 </w:t>
      </w:r>
    </w:p>
    <w:p>
      <w:pPr>
        <w:spacing w:before="20" w:after="20" w:line="300" w:lineRule="exact"/>
        <w:ind w:left="567"/>
      </w:pPr>
      <w:r>
        <w:rPr>
          <w:rFonts w:eastAsia="ＭＳ 明朝"/>
          <w:rFonts w:ascii="ＭＳ 明朝" w:hAnsi="ＭＳ 明朝"/>
          <w:sz w:val="20"/>
        </w:rPr>
        <w:t xml:space="preserve">注１ １から３までの療法を行った場合に、療法の種類、回数又は部位数にかかわらず、本区分により算定する。 </w:t>
      </w:r>
    </w:p>
    <w:p>
      <w:pPr>
        <w:spacing w:before="20" w:after="20" w:line="300" w:lineRule="exact"/>
        <w:ind w:left="567"/>
      </w:pPr>
      <w:r>
        <w:rPr>
          <w:rFonts w:eastAsia="ＭＳ 明朝"/>
          <w:rFonts w:ascii="ＭＳ 明朝" w:hAnsi="ＭＳ 明朝"/>
          <w:sz w:val="20"/>
        </w:rPr>
        <w:t xml:space="preserve">２ 同一の患者につき同一日において、１から３までの療法のうち２以上の療法を行った場合は、主たる療法の所定点数のみにより算定する。 </w:t>
      </w:r>
    </w:p>
    <w:p>
      <w:pPr>
        <w:spacing w:before="20" w:after="20" w:line="300" w:lineRule="exact"/>
        <w:ind w:left="567"/>
      </w:pPr>
      <w:r>
        <w:rPr>
          <w:rFonts w:eastAsia="ＭＳ 明朝"/>
          <w:rFonts w:ascii="ＭＳ 明朝" w:hAnsi="ＭＳ 明朝"/>
          <w:sz w:val="20"/>
        </w:rPr>
        <w:t xml:space="preserve">３ ３については、診療所において、入院中の患けい者以外の患者に対し、半肢の大部又は頭部、頸部及び顔面の大部以上にわたる範囲の湿布処置が行われた場合に算定できる。 </w:t>
      </w:r>
    </w:p>
    <w:p>
      <w:pPr>
        <w:spacing w:before="20" w:after="20" w:line="300" w:lineRule="exact"/>
        <w:ind w:left="567"/>
      </w:pPr>
      <w:r>
        <w:rPr>
          <w:rFonts w:eastAsia="ＭＳ 明朝"/>
          <w:rFonts w:ascii="ＭＳ 明朝" w:hAnsi="ＭＳ 明朝"/>
          <w:sz w:val="20"/>
        </w:rPr>
        <w:t xml:space="preserve">４ 区分番号Ｃ１０９に掲げる在宅寝たきり患者処置指導管理料を算定している患者に対して行った消炎鎮痛等処置の費用は算定しない。 </w:t>
      </w:r>
    </w:p>
    <w:p>
      <w:pPr>
        <w:spacing w:before="160" w:after="80" w:line="300" w:lineRule="exact"/>
        <w:ind w:left="283"/>
      </w:pPr>
      <w:r>
        <w:rPr>
          <w:rFonts w:eastAsia="ＭＳ ゴシック"/>
          <w:rFonts w:ascii="ＭＳ ゴシック" w:hAnsi="ＭＳ ゴシック"/>
          <w:b/>
          <w:sz w:val="21"/>
        </w:rPr>
        <w:t xml:space="preserve">Ｊ１１９－２ 腰部又は胸部固定帯固定（１日につき）    35点 </w:t>
      </w:r>
    </w:p>
    <w:p>
      <w:pPr>
        <w:spacing w:before="160" w:after="80" w:line="300" w:lineRule="exact"/>
        <w:ind w:left="283"/>
      </w:pPr>
      <w:r>
        <w:rPr>
          <w:rFonts w:eastAsia="ＭＳ ゴシック"/>
          <w:rFonts w:ascii="ＭＳ ゴシック" w:hAnsi="ＭＳ ゴシック"/>
          <w:b/>
          <w:sz w:val="21"/>
        </w:rPr>
        <w:t>Ｊ１１９－３ 低出力レーザー照射（１日につき）        35点 こう</w:t>
      </w:r>
    </w:p>
    <w:p>
      <w:pPr>
        <w:spacing w:before="160" w:after="80" w:line="300" w:lineRule="exact"/>
        <w:ind w:left="283"/>
      </w:pPr>
      <w:r>
        <w:rPr>
          <w:rFonts w:eastAsia="ＭＳ ゴシック"/>
          <w:rFonts w:ascii="ＭＳ ゴシック" w:hAnsi="ＭＳ ゴシック"/>
          <w:b/>
          <w:sz w:val="21"/>
        </w:rPr>
        <w:t>Ｊ１１９－４ 肛門処置（１日につき）                  24点 （栄養処置） くう</w:t>
      </w:r>
    </w:p>
    <w:p>
      <w:pPr>
        <w:spacing w:before="160" w:after="80" w:line="300" w:lineRule="exact"/>
        <w:ind w:left="283"/>
      </w:pPr>
      <w:r>
        <w:rPr>
          <w:rFonts w:eastAsia="ＭＳ ゴシック"/>
          <w:rFonts w:ascii="ＭＳ ゴシック" w:hAnsi="ＭＳ ゴシック"/>
          <w:b/>
          <w:sz w:val="21"/>
        </w:rPr>
        <w:t xml:space="preserve">Ｊ１２０ 鼻腔栄養（１日につき）                      60点 </w:t>
      </w:r>
    </w:p>
    <w:p>
      <w:pPr>
        <w:spacing w:before="20" w:after="20" w:line="300" w:lineRule="exact"/>
        <w:ind w:left="567"/>
      </w:pPr>
      <w:r>
        <w:rPr>
          <w:rFonts w:eastAsia="ＭＳ 明朝"/>
          <w:rFonts w:ascii="ＭＳ 明朝" w:hAnsi="ＭＳ 明朝"/>
          <w:sz w:val="20"/>
        </w:rPr>
        <w:t>注１ 区分番号Ｃ１０５に掲げる在宅成分栄養経管栄養法指導管理料、区分番号Ｃ１０５－２に掲げる在宅小児経管栄養法指導管理料、区分番号</w:t>
      </w:r>
    </w:p>
    <w:p>
      <w:pPr>
        <w:spacing w:before="160" w:after="80" w:line="300" w:lineRule="exact"/>
        <w:ind w:left="283"/>
      </w:pPr>
      <w:r>
        <w:rPr>
          <w:rFonts w:eastAsia="ＭＳ ゴシック"/>
          <w:rFonts w:ascii="ＭＳ ゴシック" w:hAnsi="ＭＳ ゴシック"/>
          <w:b/>
          <w:sz w:val="21"/>
        </w:rPr>
        <w:t>Ｃ１０５－３に掲げる在宅半固形栄養経管栄養法指導管理料又は区分番号Ｃ１０９に掲げる在宅寝たきり患者処置指導管理料を算定しているくう患者に対して行った鼻腔栄養の費用は算定しない。 けつ</w:t>
      </w:r>
    </w:p>
    <w:p>
      <w:pPr>
        <w:spacing w:before="20" w:after="20" w:line="300" w:lineRule="exact"/>
        <w:ind w:left="567"/>
      </w:pPr>
      <w:r>
        <w:rPr>
          <w:rFonts w:eastAsia="ＭＳ 明朝"/>
          <w:rFonts w:ascii="ＭＳ 明朝" w:hAnsi="ＭＳ 明朝"/>
          <w:sz w:val="20"/>
        </w:rPr>
        <w:t>２ 間歇的経管栄養法によって行った場合には、けつ間歇的経管栄養法加算として、１日につき60点を所定点数に加算する。 かん</w:t>
      </w:r>
    </w:p>
    <w:p>
      <w:pPr>
        <w:spacing w:before="160" w:after="80" w:line="300" w:lineRule="exact"/>
        <w:ind w:left="283"/>
      </w:pPr>
      <w:r>
        <w:rPr>
          <w:rFonts w:eastAsia="ＭＳ ゴシック"/>
          <w:rFonts w:ascii="ＭＳ ゴシック" w:hAnsi="ＭＳ ゴシック"/>
          <w:b/>
          <w:sz w:val="21"/>
        </w:rPr>
        <w:t xml:space="preserve">Ｊ１２１ 滋養浣腸                                    45点 （ギプス）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既装着のギプス包帯をギプスシャーレとして切割使用した場合は各区分の所定点数の100分の20に相当する点数を算定する。 </w:t>
      </w:r>
    </w:p>
    <w:p>
      <w:pPr>
        <w:spacing w:before="20" w:after="20" w:line="300" w:lineRule="exact"/>
        <w:ind w:left="567"/>
      </w:pPr>
      <w:r>
        <w:rPr>
          <w:rFonts w:eastAsia="ＭＳ 明朝"/>
          <w:rFonts w:ascii="ＭＳ 明朝" w:hAnsi="ＭＳ 明朝"/>
          <w:sz w:val="20"/>
        </w:rPr>
        <w:t xml:space="preserve">２ 区分番号Ｊ１２３からＪ１２８までに掲げるギプスをプラスチックギプスを用いて行った場合は当該各区分の所定点数の100分の20に相当する点数を所定点数に加算する。 </w:t>
      </w:r>
    </w:p>
    <w:p>
      <w:pPr>
        <w:spacing w:before="20" w:after="20" w:line="300" w:lineRule="exact"/>
        <w:ind w:left="567"/>
      </w:pPr>
      <w:r>
        <w:rPr>
          <w:rFonts w:eastAsia="ＭＳ 明朝"/>
          <w:rFonts w:ascii="ＭＳ 明朝" w:hAnsi="ＭＳ 明朝"/>
          <w:sz w:val="20"/>
        </w:rPr>
        <w:t xml:space="preserve">３ ６歳未満の乳幼児に対して区分番号Ｊ１２２からＪ１２９－４までに掲げるギプスの処置を行った場合には、乳幼児加算として、当該各区分の所定点数の100分の55に相当する点数を所定点数に加算する。 </w:t>
      </w:r>
    </w:p>
    <w:p>
      <w:pPr>
        <w:spacing w:before="160" w:after="80" w:line="300" w:lineRule="exact"/>
        <w:ind w:left="283"/>
      </w:pPr>
      <w:r>
        <w:rPr>
          <w:rFonts w:eastAsia="ＭＳ ゴシック"/>
          <w:rFonts w:ascii="ＭＳ ゴシック" w:hAnsi="ＭＳ ゴシック"/>
          <w:b/>
          <w:sz w:val="21"/>
        </w:rPr>
        <w:t xml:space="preserve">Ｊ１２２ 四肢ギプス包帯 </w:t>
      </w:r>
    </w:p>
    <w:p>
      <w:pPr>
        <w:spacing w:before="20" w:after="20" w:line="300" w:lineRule="exact"/>
        <w:ind w:left="567"/>
      </w:pPr>
      <w:r>
        <w:rPr>
          <w:rFonts w:eastAsia="ＭＳ 明朝"/>
          <w:rFonts w:ascii="ＭＳ 明朝" w:hAnsi="ＭＳ 明朝"/>
          <w:sz w:val="20"/>
        </w:rPr>
        <w:t xml:space="preserve">１ 鼻ギプス                             310点 </w:t>
      </w:r>
    </w:p>
    <w:p>
      <w:pPr>
        <w:spacing w:before="20" w:after="20" w:line="300" w:lineRule="exact"/>
        <w:ind w:left="567"/>
      </w:pPr>
      <w:r>
        <w:rPr>
          <w:rFonts w:eastAsia="ＭＳ 明朝"/>
          <w:rFonts w:ascii="ＭＳ 明朝" w:hAnsi="ＭＳ 明朝"/>
          <w:sz w:val="20"/>
        </w:rPr>
        <w:t xml:space="preserve">２ 手指及び手、足（片側）               490点 </w:t>
      </w:r>
    </w:p>
    <w:p>
      <w:pPr>
        <w:spacing w:before="20" w:after="20" w:line="300" w:lineRule="exact"/>
        <w:ind w:left="567"/>
      </w:pPr>
      <w:r>
        <w:rPr>
          <w:rFonts w:eastAsia="ＭＳ 明朝"/>
          <w:rFonts w:ascii="ＭＳ 明朝" w:hAnsi="ＭＳ 明朝"/>
          <w:sz w:val="20"/>
        </w:rPr>
        <w:t xml:space="preserve">３ 半肢（片側）                         780点 </w:t>
      </w:r>
    </w:p>
    <w:p>
      <w:pPr>
        <w:spacing w:before="20" w:after="20" w:line="300" w:lineRule="exact"/>
        <w:ind w:left="567"/>
      </w:pPr>
      <w:r>
        <w:rPr>
          <w:rFonts w:eastAsia="ＭＳ 明朝"/>
          <w:rFonts w:ascii="ＭＳ 明朝" w:hAnsi="ＭＳ 明朝"/>
          <w:sz w:val="20"/>
        </w:rPr>
        <w:t xml:space="preserve">４ 内反足矯正ギプス包帯（片側）       1,140点 </w:t>
      </w:r>
    </w:p>
    <w:p>
      <w:pPr>
        <w:spacing w:before="20" w:after="20" w:line="300" w:lineRule="exact"/>
        <w:ind w:left="567"/>
      </w:pPr>
      <w:r>
        <w:rPr>
          <w:rFonts w:eastAsia="ＭＳ 明朝"/>
          <w:rFonts w:ascii="ＭＳ 明朝" w:hAnsi="ＭＳ 明朝"/>
          <w:sz w:val="20"/>
        </w:rPr>
        <w:t xml:space="preserve">５ 上肢、下肢（片側）                 1,200点 </w:t>
      </w:r>
    </w:p>
    <w:p>
      <w:pPr>
        <w:spacing w:before="20" w:after="20" w:line="300" w:lineRule="exact"/>
        <w:ind w:left="567"/>
      </w:pPr>
      <w:r>
        <w:rPr>
          <w:rFonts w:eastAsia="ＭＳ 明朝"/>
          <w:rFonts w:ascii="ＭＳ 明朝" w:hAnsi="ＭＳ 明朝"/>
          <w:sz w:val="20"/>
        </w:rPr>
        <w:t xml:space="preserve">６ 体幹から四肢にわたるギプス包帯（片側）                                         1,840点 </w:t>
      </w:r>
    </w:p>
    <w:p>
      <w:pPr>
        <w:spacing w:before="160" w:after="80" w:line="300" w:lineRule="exact"/>
        <w:ind w:left="283"/>
      </w:pPr>
      <w:r>
        <w:rPr>
          <w:rFonts w:eastAsia="ＭＳ ゴシック"/>
          <w:rFonts w:ascii="ＭＳ ゴシック" w:hAnsi="ＭＳ ゴシック"/>
          <w:b/>
          <w:sz w:val="21"/>
        </w:rPr>
        <w:t xml:space="preserve">Ｊ１２３ 体幹ギプス包帯                           1,500点 </w:t>
      </w:r>
    </w:p>
    <w:p>
      <w:pPr>
        <w:spacing w:before="160" w:after="80" w:line="300" w:lineRule="exact"/>
        <w:ind w:left="283"/>
      </w:pPr>
      <w:r>
        <w:rPr>
          <w:rFonts w:eastAsia="ＭＳ ゴシック"/>
          <w:rFonts w:ascii="ＭＳ ゴシック" w:hAnsi="ＭＳ ゴシック"/>
          <w:b/>
          <w:sz w:val="21"/>
        </w:rPr>
        <w:t xml:space="preserve">Ｊ１２４ 鎖骨ギプス包帯（片側）                   1,250点 </w:t>
      </w:r>
    </w:p>
    <w:p>
      <w:pPr>
        <w:spacing w:before="160" w:after="80" w:line="300" w:lineRule="exact"/>
        <w:ind w:left="283"/>
      </w:pPr>
      <w:r>
        <w:rPr>
          <w:rFonts w:eastAsia="ＭＳ ゴシック"/>
          <w:rFonts w:ascii="ＭＳ ゴシック" w:hAnsi="ＭＳ ゴシック"/>
          <w:b/>
          <w:sz w:val="21"/>
        </w:rPr>
        <w:t>Ｊ１２５ ギプスベッド                             1,400点 けい</w:t>
      </w:r>
    </w:p>
    <w:p>
      <w:pPr>
        <w:spacing w:before="160" w:after="80" w:line="300" w:lineRule="exact"/>
        <w:ind w:left="283"/>
      </w:pPr>
      <w:r>
        <w:rPr>
          <w:rFonts w:eastAsia="ＭＳ ゴシック"/>
          <w:rFonts w:ascii="ＭＳ ゴシック" w:hAnsi="ＭＳ ゴシック"/>
          <w:b/>
          <w:sz w:val="21"/>
        </w:rPr>
        <w:t xml:space="preserve">Ｊ１２６ 斜頸矯正ギプス包帯                       1,670点 </w:t>
      </w:r>
    </w:p>
    <w:p>
      <w:pPr>
        <w:spacing w:before="160" w:after="80" w:line="300" w:lineRule="exact"/>
        <w:ind w:left="283"/>
      </w:pPr>
      <w:r>
        <w:rPr>
          <w:rFonts w:eastAsia="ＭＳ ゴシック"/>
          <w:rFonts w:ascii="ＭＳ ゴシック" w:hAnsi="ＭＳ ゴシック"/>
          <w:b/>
          <w:sz w:val="21"/>
        </w:rPr>
        <w:t>Ｊ１２７ 先天性股関節脱臼ギプス包帯               2,400点 わん</w:t>
      </w:r>
    </w:p>
    <w:p>
      <w:pPr>
        <w:spacing w:before="160" w:after="80" w:line="300" w:lineRule="exact"/>
        <w:ind w:left="283"/>
      </w:pPr>
      <w:r>
        <w:rPr>
          <w:rFonts w:eastAsia="ＭＳ ゴシック"/>
          <w:rFonts w:ascii="ＭＳ ゴシック" w:hAnsi="ＭＳ ゴシック"/>
          <w:b/>
          <w:sz w:val="21"/>
        </w:rPr>
        <w:t xml:space="preserve">Ｊ１２８ 脊椎側弯矯正ギプス包帯                   3,440点 </w:t>
      </w:r>
    </w:p>
    <w:p>
      <w:pPr>
        <w:spacing w:before="160" w:after="80" w:line="300" w:lineRule="exact"/>
        <w:ind w:left="283"/>
      </w:pPr>
      <w:r>
        <w:rPr>
          <w:rFonts w:eastAsia="ＭＳ ゴシック"/>
          <w:rFonts w:ascii="ＭＳ ゴシック" w:hAnsi="ＭＳ ゴシック"/>
          <w:b/>
          <w:sz w:val="21"/>
        </w:rPr>
        <w:t xml:space="preserve">Ｊ１２９ 義肢採型法 </w:t>
      </w:r>
    </w:p>
    <w:p>
      <w:pPr>
        <w:spacing w:before="20" w:after="20" w:line="300" w:lineRule="exact"/>
        <w:ind w:left="567"/>
      </w:pPr>
      <w:r>
        <w:rPr>
          <w:rFonts w:eastAsia="ＭＳ 明朝"/>
          <w:rFonts w:ascii="ＭＳ 明朝" w:hAnsi="ＭＳ 明朝"/>
          <w:sz w:val="20"/>
        </w:rPr>
        <w:t xml:space="preserve">１ 四肢切断の場合（１肢につき）         700点 </w:t>
      </w:r>
    </w:p>
    <w:p>
      <w:pPr>
        <w:spacing w:before="20" w:after="20" w:line="300" w:lineRule="exact"/>
        <w:ind w:left="567"/>
      </w:pPr>
      <w:r>
        <w:rPr>
          <w:rFonts w:eastAsia="ＭＳ 明朝"/>
          <w:rFonts w:ascii="ＭＳ 明朝" w:hAnsi="ＭＳ 明朝"/>
          <w:sz w:val="20"/>
        </w:rPr>
        <w:t xml:space="preserve">２ 股関節、肩関節離断の場合（１肢につき）                                         1,050点 </w:t>
      </w:r>
    </w:p>
    <w:p>
      <w:pPr>
        <w:spacing w:before="160" w:after="80" w:line="300" w:lineRule="exact"/>
        <w:ind w:left="283"/>
      </w:pPr>
      <w:r>
        <w:rPr>
          <w:rFonts w:eastAsia="ＭＳ ゴシック"/>
          <w:rFonts w:ascii="ＭＳ ゴシック" w:hAnsi="ＭＳ ゴシック"/>
          <w:b/>
          <w:sz w:val="21"/>
        </w:rPr>
        <w:t xml:space="preserve">Ｊ１２９－２ 練習用仮義足又は仮義手採型法 </w:t>
      </w:r>
    </w:p>
    <w:p>
      <w:pPr>
        <w:spacing w:before="20" w:after="20" w:line="300" w:lineRule="exact"/>
        <w:ind w:left="567"/>
      </w:pPr>
      <w:r>
        <w:rPr>
          <w:rFonts w:eastAsia="ＭＳ 明朝"/>
          <w:rFonts w:ascii="ＭＳ 明朝" w:hAnsi="ＭＳ 明朝"/>
          <w:sz w:val="20"/>
        </w:rPr>
        <w:t xml:space="preserve">１ 四肢切断の場合（１肢につき）         700点 </w:t>
      </w:r>
    </w:p>
    <w:p>
      <w:pPr>
        <w:spacing w:before="20" w:after="20" w:line="300" w:lineRule="exact"/>
        <w:ind w:left="567"/>
      </w:pPr>
      <w:r>
        <w:rPr>
          <w:rFonts w:eastAsia="ＭＳ 明朝"/>
          <w:rFonts w:ascii="ＭＳ 明朝" w:hAnsi="ＭＳ 明朝"/>
          <w:sz w:val="20"/>
        </w:rPr>
        <w:t xml:space="preserve">２ 股関節、肩関節離断の場合（１肢につき）                                         1,050点 </w:t>
      </w:r>
    </w:p>
    <w:p>
      <w:pPr>
        <w:spacing w:before="160" w:after="80" w:line="300" w:lineRule="exact"/>
        <w:ind w:left="283"/>
      </w:pPr>
      <w:r>
        <w:rPr>
          <w:rFonts w:eastAsia="ＭＳ ゴシック"/>
          <w:rFonts w:ascii="ＭＳ ゴシック" w:hAnsi="ＭＳ ゴシック"/>
          <w:b/>
          <w:sz w:val="21"/>
        </w:rPr>
        <w:t xml:space="preserve">Ｊ１２９－３ 治療用装具採寸法（１肢につき）         200点 </w:t>
      </w:r>
    </w:p>
    <w:p>
      <w:pPr>
        <w:spacing w:before="160" w:after="80" w:line="300" w:lineRule="exact"/>
        <w:ind w:left="283"/>
      </w:pPr>
      <w:r>
        <w:rPr>
          <w:rFonts w:eastAsia="ＭＳ ゴシック"/>
          <w:rFonts w:ascii="ＭＳ ゴシック" w:hAnsi="ＭＳ ゴシック"/>
          <w:b/>
          <w:sz w:val="21"/>
        </w:rPr>
        <w:t xml:space="preserve">Ｊ１２９－４ 治療用装具採型法 </w:t>
      </w:r>
    </w:p>
    <w:p>
      <w:pPr>
        <w:spacing w:before="20" w:after="20" w:line="300" w:lineRule="exact"/>
        <w:ind w:left="567"/>
      </w:pPr>
      <w:r>
        <w:rPr>
          <w:rFonts w:eastAsia="ＭＳ 明朝"/>
          <w:rFonts w:ascii="ＭＳ 明朝" w:hAnsi="ＭＳ 明朝"/>
          <w:sz w:val="20"/>
        </w:rPr>
        <w:t xml:space="preserve">１ 体幹装具                             700点 </w:t>
      </w:r>
    </w:p>
    <w:p>
      <w:pPr>
        <w:spacing w:before="20" w:after="20" w:line="300" w:lineRule="exact"/>
        <w:ind w:left="567"/>
      </w:pPr>
      <w:r>
        <w:rPr>
          <w:rFonts w:eastAsia="ＭＳ 明朝"/>
          <w:rFonts w:ascii="ＭＳ 明朝" w:hAnsi="ＭＳ 明朝"/>
          <w:sz w:val="20"/>
        </w:rPr>
        <w:t xml:space="preserve">２ 四肢装具（１肢につき）               700点 </w:t>
      </w:r>
    </w:p>
    <w:p>
      <w:pPr>
        <w:spacing w:before="20" w:after="20" w:line="300" w:lineRule="exact"/>
        <w:ind w:left="567"/>
      </w:pPr>
      <w:r>
        <w:rPr>
          <w:rFonts w:eastAsia="ＭＳ 明朝"/>
          <w:rFonts w:ascii="ＭＳ 明朝" w:hAnsi="ＭＳ 明朝"/>
          <w:sz w:val="20"/>
        </w:rPr>
        <w:t xml:space="preserve">３ その他（１肢につき）                 200点 </w:t>
      </w:r>
    </w:p>
    <w:p>
      <w:pPr>
        <w:spacing w:before="160" w:after="80" w:line="300" w:lineRule="exact"/>
        <w:ind w:left="283"/>
      </w:pPr>
      <w:r>
        <w:rPr>
          <w:rFonts w:eastAsia="ＭＳ ゴシック"/>
          <w:rFonts w:ascii="ＭＳ ゴシック" w:hAnsi="ＭＳ ゴシック"/>
          <w:b/>
          <w:sz w:val="22"/>
        </w:rPr>
        <w:t xml:space="preserve">第２節 処置医療機器等加算 </w:t>
      </w:r>
    </w:p>
    <w:p>
      <w:pPr>
        <w:spacing w:before="20" w:after="20" w:line="300" w:lineRule="exact"/>
        <w:ind w:left="567"/>
      </w:pPr>
      <w:r>
        <w:rPr>
          <w:rFonts w:eastAsia="ＭＳ 明朝"/>
          <w:rFonts w:ascii="ＭＳ 明朝" w:hAnsi="ＭＳ 明朝"/>
          <w:sz w:val="20"/>
        </w:rPr>
        <w:t>区分 けい</w:t>
      </w:r>
    </w:p>
    <w:p>
      <w:pPr>
        <w:spacing w:before="160" w:after="80" w:line="300" w:lineRule="exact"/>
        <w:ind w:left="283"/>
      </w:pPr>
      <w:r>
        <w:rPr>
          <w:rFonts w:eastAsia="ＭＳ ゴシック"/>
          <w:rFonts w:ascii="ＭＳ ゴシック" w:hAnsi="ＭＳ ゴシック"/>
          <w:b/>
          <w:sz w:val="21"/>
        </w:rPr>
        <w:t xml:space="preserve">Ｊ２００ 腰部、胸部又は頸部固定帯加算（初回のみ）   170点 </w:t>
      </w:r>
    </w:p>
    <w:p>
      <w:pPr>
        <w:spacing w:before="160" w:after="80" w:line="300" w:lineRule="exact"/>
        <w:ind w:left="283"/>
      </w:pPr>
      <w:r>
        <w:rPr>
          <w:rFonts w:eastAsia="ＭＳ ゴシック"/>
          <w:rFonts w:ascii="ＭＳ ゴシック" w:hAnsi="ＭＳ ゴシック"/>
          <w:b/>
          <w:sz w:val="21"/>
        </w:rPr>
        <w:t xml:space="preserve">Ｊ２０１ 酸素加算 </w:t>
      </w:r>
    </w:p>
    <w:p>
      <w:pPr>
        <w:spacing w:before="20" w:after="20" w:line="300" w:lineRule="exact"/>
        <w:ind w:left="567"/>
      </w:pPr>
      <w:r>
        <w:rPr>
          <w:rFonts w:eastAsia="ＭＳ 明朝"/>
          <w:rFonts w:ascii="ＭＳ 明朝" w:hAnsi="ＭＳ 明朝"/>
          <w:sz w:val="20"/>
        </w:rPr>
        <w:t xml:space="preserve">注１ 区分番号Ｊ０２４からＪ０２８まで及びＪ０４５に掲げる処置に当たって酸素を使用した場合は、その価格を10円で除して得た点数（窒素を使用した場合は、その価格を10円で除して得た点数を合算した点数）を加算する。 </w:t>
      </w:r>
    </w:p>
    <w:p>
      <w:pPr>
        <w:spacing w:before="20" w:after="20" w:line="300" w:lineRule="exact"/>
        <w:ind w:left="567"/>
      </w:pPr>
      <w:r>
        <w:rPr>
          <w:rFonts w:eastAsia="ＭＳ 明朝"/>
          <w:rFonts w:ascii="ＭＳ 明朝" w:hAnsi="ＭＳ 明朝"/>
          <w:sz w:val="20"/>
        </w:rPr>
        <w:t xml:space="preserve">２ 酸素及び窒素の価格は、別に厚生労働大臣が定める。 </w:t>
      </w:r>
    </w:p>
    <w:p>
      <w:pPr>
        <w:spacing w:before="160" w:after="80" w:line="300" w:lineRule="exact"/>
        <w:ind w:left="283"/>
      </w:pPr>
      <w:r>
        <w:rPr>
          <w:rFonts w:eastAsia="ＭＳ ゴシック"/>
          <w:rFonts w:ascii="ＭＳ ゴシック" w:hAnsi="ＭＳ ゴシック"/>
          <w:b/>
          <w:sz w:val="22"/>
        </w:rPr>
        <w:t xml:space="preserve">第３節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Ｊ３００ 薬剤 薬価が15円を超える場合は、薬価から15円を控除した額を10円で除して得た点数につき１点未満の端数を切り上げて得た点数に１点を加算して得た点数とする。 </w:t>
      </w:r>
    </w:p>
    <w:p>
      <w:pPr>
        <w:spacing w:before="20" w:after="20" w:line="300" w:lineRule="exact"/>
        <w:ind w:left="567"/>
      </w:pPr>
      <w:r>
        <w:rPr>
          <w:rFonts w:eastAsia="ＭＳ 明朝"/>
          <w:rFonts w:ascii="ＭＳ 明朝" w:hAnsi="ＭＳ 明朝"/>
          <w:sz w:val="20"/>
        </w:rPr>
        <w:t xml:space="preserve">注１ 薬価が15円以下である場合は、算定しない。 </w:t>
      </w:r>
    </w:p>
    <w:p>
      <w:pPr>
        <w:spacing w:before="20" w:after="20" w:line="300" w:lineRule="exact"/>
        <w:ind w:left="567"/>
      </w:pPr>
      <w:r>
        <w:rPr>
          <w:rFonts w:eastAsia="ＭＳ 明朝"/>
          <w:rFonts w:ascii="ＭＳ 明朝" w:hAnsi="ＭＳ 明朝"/>
          <w:sz w:val="20"/>
        </w:rPr>
        <w:t xml:space="preserve">２ 使用薬剤の薬価は、別に厚生労働大臣が定める。 </w:t>
      </w:r>
    </w:p>
    <w:p>
      <w:pPr>
        <w:spacing w:before="160" w:after="80" w:line="300" w:lineRule="exact"/>
        <w:ind w:left="283"/>
      </w:pPr>
      <w:r>
        <w:rPr>
          <w:rFonts w:eastAsia="ＭＳ ゴシック"/>
          <w:rFonts w:ascii="ＭＳ ゴシック" w:hAnsi="ＭＳ ゴシック"/>
          <w:b/>
          <w:sz w:val="22"/>
        </w:rPr>
        <w:t xml:space="preserve">第４節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Ｊ４００ 特定保険医療材料 材料価格を10円で除して得た点数 注 使用した特定保険医療材料の材料価格は、別に厚生労働大臣が定める。 第10部 手術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手術の費用は、第１節若しくは第２節の各区分に掲げる所定点数のみにより、又は第１節に掲げる所定点数及び第２節の各区分に掲げる所定点数を合算した点数により算定する。この場合において、手術に伴って行った処置（区分番号Ｊ１２２からＪ１２９－４までに掲げるものを除く。）及び診断せん穿刺・検体採取並びに手術に当たって通常使用される保険医療材料の費用は、第１節の各区分の所定点数に含まれるものとする。 </w:t>
      </w:r>
    </w:p>
    <w:p>
      <w:pPr>
        <w:spacing w:before="20" w:after="20" w:line="300" w:lineRule="exact"/>
        <w:ind w:left="567"/>
      </w:pPr>
      <w:r>
        <w:rPr>
          <w:rFonts w:eastAsia="ＭＳ 明朝"/>
          <w:rFonts w:ascii="ＭＳ 明朝" w:hAnsi="ＭＳ 明朝"/>
          <w:sz w:val="20"/>
        </w:rPr>
        <w:t>２ 手術に当たって、第３節に掲げる医療機器等、薬剤（別に厚生労働大臣が定めるものを除く。）又は別に厚生労働大臣が定める保険医療材料（以下この部において「特定保険医療材料」という。）を使用した場合は、前号により算定した点数及び第３節、第４節若しくは第５節の各区分又は区分番号</w:t>
      </w:r>
    </w:p>
    <w:p>
      <w:pPr>
        <w:spacing w:before="160" w:after="80" w:line="300" w:lineRule="exact"/>
        <w:ind w:left="283"/>
      </w:pPr>
      <w:r>
        <w:rPr>
          <w:rFonts w:eastAsia="ＭＳ ゴシック"/>
          <w:rFonts w:ascii="ＭＳ ゴシック" w:hAnsi="ＭＳ ゴシック"/>
          <w:b/>
          <w:sz w:val="21"/>
        </w:rPr>
        <w:t xml:space="preserve">Ｅ４００に掲げるフィルムの所定点数を合算した点数により算定する。 </w:t>
      </w:r>
    </w:p>
    <w:p>
      <w:pPr>
        <w:spacing w:before="20" w:after="20" w:line="300" w:lineRule="exact"/>
        <w:ind w:left="567"/>
      </w:pPr>
      <w:r>
        <w:rPr>
          <w:rFonts w:eastAsia="ＭＳ 明朝"/>
          <w:rFonts w:ascii="ＭＳ 明朝" w:hAnsi="ＭＳ 明朝"/>
          <w:sz w:val="20"/>
        </w:rPr>
        <w:t xml:space="preserve">３ 第１節に掲げられていない手術であって特殊なものの費用は、第１節に掲げられている手術のうちで最も近似する手術の各区分の所定点数により算定する。 </w:t>
      </w:r>
    </w:p>
    <w:p>
      <w:pPr>
        <w:spacing w:before="20" w:after="20" w:line="300" w:lineRule="exact"/>
        <w:ind w:left="567"/>
      </w:pPr>
      <w:r>
        <w:rPr>
          <w:rFonts w:eastAsia="ＭＳ 明朝"/>
          <w:rFonts w:ascii="ＭＳ 明朝" w:hAnsi="ＭＳ 明朝"/>
          <w:sz w:val="20"/>
        </w:rPr>
        <w:t>４ 区分番号Ｋ００７（注に規定する加算を算定する場合に限</w:t>
      </w:r>
      <w:r>
        <w:rPr>
          <w:rFonts w:eastAsia="ＭＳ 明朝"/>
          <w:rFonts w:ascii="ＭＳ 明朝" w:hAnsi="ＭＳ 明朝"/>
          <w:sz w:val="20"/>
          <w:u w:val="single"/>
        </w:rPr>
        <w:t>る。）、Ｋ０１４－２、Ｋ０１９－２、Ｋ０２２の１、Ｋ０２２－４、Ｋ０３１（注に規定する加算を算定する場合に限</w:t>
      </w:r>
      <w:r>
        <w:rPr>
          <w:rFonts w:eastAsia="ＭＳ 明朝"/>
          <w:rFonts w:ascii="ＭＳ 明朝" w:hAnsi="ＭＳ 明朝"/>
          <w:sz w:val="20"/>
        </w:rPr>
        <w:t>る。）、Ｋ０４６（注に規定する加算を算定する場合に限る。）、Ｋ０５３（注に規定する加算を算定する場合に限る。</w:t>
      </w:r>
      <w:r>
        <w:rPr>
          <w:rFonts w:eastAsia="ＭＳ 明朝"/>
          <w:rFonts w:ascii="ＭＳ 明朝" w:hAnsi="ＭＳ 明朝"/>
          <w:sz w:val="20"/>
          <w:u w:val="single"/>
        </w:rPr>
        <w:t>）、Ｋ０５３－２、Ｋ０５４－３、Ｋ０５９の３のイ及び４、Ｋ０８１（注に規定する加算を算定する場合に限る。）、</w:t>
      </w:r>
    </w:p>
    <w:p>
      <w:pPr>
        <w:spacing w:before="160" w:after="80" w:line="300" w:lineRule="exact"/>
        <w:ind w:left="283"/>
      </w:pPr>
      <w:r>
        <w:rPr>
          <w:rFonts w:eastAsia="ＭＳ ゴシック"/>
          <w:rFonts w:ascii="ＭＳ ゴシック" w:hAnsi="ＭＳ ゴシック"/>
          <w:b/>
          <w:sz w:val="21"/>
          <w:u w:val="single"/>
        </w:rPr>
        <w:t>Ｋ０８２の１のロ、Ｋ０８２－７、Ｋ０８２－８、Ｋ１３３－２、Ｋ１３４－４、Ｋ１３６－２、Ｋ１４７－３、Ｋ１５４の１、Ｋ１６９（注１又は注２に規定する加算を算定する</w:t>
      </w:r>
      <w:r>
        <w:rPr>
          <w:rFonts w:eastAsia="ＭＳ ゴシック"/>
          <w:rFonts w:ascii="ＭＳ ゴシック" w:hAnsi="ＭＳ ゴシック"/>
          <w:b/>
          <w:sz w:val="21"/>
        </w:rPr>
        <w:t>場合に限る。）、Ｋ１６９－２、Ｋ１６９－３、Ｋ１７８－４（注に規定する加算を算定する場合に限る。）、Ｋ１８０の３、Ｋ１８１、Ｋ１８１－２、Ｋ１８１－６の２のロ、Ｋ１８８－３、Ｋ１９０、Ｋ１９０－２、Ｋ１９０－６からＫ</w:t>
      </w:r>
      <w:r>
        <w:rPr>
          <w:rFonts w:eastAsia="ＭＳ ゴシック"/>
          <w:rFonts w:ascii="ＭＳ ゴシック" w:hAnsi="ＭＳ ゴシック"/>
          <w:b/>
          <w:sz w:val="21"/>
          <w:u w:val="single"/>
        </w:rPr>
        <w:t>１９０－８まで、Ｋ２１５－２（注に規定する加算を算定する場合に限る。）、Ｋ２１６（注に規定する加算を算定する場合に限る。）、Ｋ２２４（注に規定する加算を算定する場合に限る。）、Ｋ２２５－２（注に規定する加算を算定する場合に限る。）、Ｋ２２５－４、Ｋ２５４の１、Ｋ２５９（</w:t>
      </w:r>
    </w:p>
    <w:p>
      <w:pPr>
        <w:spacing w:before="20" w:after="20" w:line="300" w:lineRule="exact"/>
        <w:ind w:left="567"/>
      </w:pPr>
      <w:r>
        <w:rPr>
          <w:rFonts w:eastAsia="ＭＳ 明朝"/>
          <w:rFonts w:ascii="ＭＳ 明朝" w:hAnsi="ＭＳ 明朝"/>
          <w:sz w:val="20"/>
          <w:u w:val="single"/>
        </w:rPr>
        <w:t>注２又は注３に規定する加算を算定する場合に限る。）、Ｋ２５９－４、Ｋ２６０－２、Ｋ２６８の２のイ及び５から８まで、Ｋ２７１の１、Ｋ２７６－２、Ｋ２８０－２、Ｋ２８</w:t>
      </w:r>
      <w:r>
        <w:rPr>
          <w:rFonts w:eastAsia="ＭＳ 明朝"/>
          <w:rFonts w:ascii="ＭＳ 明朝" w:hAnsi="ＭＳ 明朝"/>
          <w:sz w:val="20"/>
        </w:rPr>
        <w:t>１－２、Ｋ３０５－２、Ｋ３０８－３、Ｋ３１９－２、Ｋ３２０－２、Ｋ３２８からＫ３２８－３まで、Ｋ３４０－７、</w:t>
      </w:r>
    </w:p>
    <w:p>
      <w:pPr>
        <w:spacing w:before="160" w:after="80" w:line="300" w:lineRule="exact"/>
        <w:ind w:left="283"/>
      </w:pPr>
      <w:r>
        <w:rPr>
          <w:rFonts w:eastAsia="ＭＳ ゴシック"/>
          <w:rFonts w:ascii="ＭＳ ゴシック" w:hAnsi="ＭＳ ゴシック"/>
          <w:b/>
          <w:sz w:val="21"/>
          <w:u w:val="single"/>
        </w:rPr>
        <w:t>Ｋ３４３－２の１、Ｋ３７１の５、Ｋ３７２の３、Ｋ３７３の３、Ｋ３７４－２、Ｋ３８８－３、Ｋ３９２－２の２、Ｋ３９３の３、Ｋ３９４－２、Ｋ４００の３、Ｋ４４３の３、</w:t>
      </w:r>
    </w:p>
    <w:p>
      <w:pPr>
        <w:spacing w:before="160" w:after="80" w:line="300" w:lineRule="exact"/>
        <w:ind w:left="283"/>
      </w:pPr>
      <w:r>
        <w:rPr>
          <w:rFonts w:eastAsia="ＭＳ ゴシック"/>
          <w:rFonts w:ascii="ＭＳ ゴシック" w:hAnsi="ＭＳ ゴシック"/>
          <w:b/>
          <w:sz w:val="21"/>
        </w:rPr>
        <w:t>Ｋ４４４の４、Ｋ４４５－２、Ｋ４６１－２、Ｋ４６２－２、Ｋ４６３－２、Ｋ４６４－２、Ｋ４７０－２、Ｋ４７４－３の２、Ｋ４７５（別に厚生労働大臣が定める患者に対して行う場合に限る。）、Ｋ４７６（１から７までについては、</w:t>
      </w:r>
    </w:p>
    <w:p>
      <w:pPr>
        <w:spacing w:before="20" w:after="20" w:line="300" w:lineRule="exact"/>
        <w:ind w:left="567"/>
      </w:pPr>
      <w:r>
        <w:rPr>
          <w:rFonts w:eastAsia="ＭＳ 明朝"/>
          <w:rFonts w:ascii="ＭＳ 明朝" w:hAnsi="ＭＳ 明朝"/>
          <w:sz w:val="20"/>
        </w:rPr>
        <w:t>注１又は注２に規定する加算を算定する場合に限る。）、Ｋ４７６－４、Ｋ４７６－５、Ｋ５０８－４、Ｋ５１４の10、</w:t>
      </w:r>
    </w:p>
    <w:p>
      <w:pPr>
        <w:spacing w:before="160" w:after="80" w:line="300" w:lineRule="exact"/>
        <w:ind w:left="283"/>
      </w:pPr>
      <w:r>
        <w:rPr>
          <w:rFonts w:eastAsia="ＭＳ ゴシック"/>
          <w:rFonts w:ascii="ＭＳ ゴシック" w:hAnsi="ＭＳ ゴシック"/>
          <w:b/>
          <w:sz w:val="21"/>
        </w:rPr>
        <w:t>Ｋ５１４－２の４、Ｋ５１４－４、Ｋ５１４－６、Ｋ５１４－７、Ｋ５２０の４、Ｋ５３０－３、Ｋ５４６、Ｋ５４８、</w:t>
      </w:r>
    </w:p>
    <w:p>
      <w:pPr>
        <w:spacing w:before="160" w:after="80" w:line="300" w:lineRule="exact"/>
        <w:ind w:left="283"/>
      </w:pPr>
      <w:r>
        <w:rPr>
          <w:rFonts w:eastAsia="ＭＳ ゴシック"/>
          <w:rFonts w:ascii="ＭＳ ゴシック" w:hAnsi="ＭＳ ゴシック"/>
          <w:b/>
          <w:sz w:val="21"/>
          <w:u w:val="single"/>
        </w:rPr>
        <w:t>Ｋ５４９、Ｋ５５４－２、Ｋ５５５の４、Ｋ５５５－２から</w:t>
      </w:r>
    </w:p>
    <w:p>
      <w:pPr>
        <w:spacing w:before="160" w:after="80" w:line="300" w:lineRule="exact"/>
        <w:ind w:left="283"/>
      </w:pPr>
      <w:r>
        <w:rPr>
          <w:rFonts w:eastAsia="ＭＳ ゴシック"/>
          <w:rFonts w:ascii="ＭＳ ゴシック" w:hAnsi="ＭＳ ゴシック"/>
          <w:b/>
          <w:sz w:val="21"/>
          <w:u w:val="single"/>
        </w:rPr>
        <w:t>Ｋ５５５－４まで、Ｋ５５９－３、Ｋ５５９－４、Ｋ５６２</w:t>
      </w:r>
      <w:r>
        <w:rPr>
          <w:rFonts w:eastAsia="ＭＳ ゴシック"/>
          <w:rFonts w:ascii="ＭＳ ゴシック" w:hAnsi="ＭＳ ゴシック"/>
          <w:b/>
          <w:sz w:val="21"/>
        </w:rPr>
        <w:t>－２、Ｋ５７４－４、Ｋ５９４の４のロ及びハ、Ｋ５９５（</w:t>
      </w:r>
    </w:p>
    <w:p>
      <w:pPr>
        <w:spacing w:before="20" w:after="20" w:line="300" w:lineRule="exact"/>
        <w:ind w:left="567"/>
      </w:pPr>
      <w:r>
        <w:rPr>
          <w:rFonts w:eastAsia="ＭＳ 明朝"/>
          <w:rFonts w:ascii="ＭＳ 明朝" w:hAnsi="ＭＳ 明朝"/>
          <w:sz w:val="20"/>
        </w:rPr>
        <w:t>注２に規定する加算を算定する場合に限る。）、Ｋ５９５－２、Ｋ５９７からＫ６００まで、Ｋ６０２－２、Ｋ６０３、</w:t>
      </w:r>
    </w:p>
    <w:p>
      <w:pPr>
        <w:spacing w:before="160" w:after="80" w:line="300" w:lineRule="exact"/>
        <w:ind w:left="283"/>
      </w:pPr>
      <w:r>
        <w:rPr>
          <w:rFonts w:eastAsia="ＭＳ ゴシック"/>
          <w:rFonts w:ascii="ＭＳ ゴシック" w:hAnsi="ＭＳ ゴシック"/>
          <w:b/>
          <w:sz w:val="21"/>
        </w:rPr>
        <w:t>Ｋ６０３－２、Ｋ６０４－２、Ｋ６０５－２、Ｋ６０５－４</w:t>
      </w:r>
      <w:r>
        <w:rPr>
          <w:rFonts w:eastAsia="ＭＳ ゴシック"/>
          <w:rFonts w:ascii="ＭＳ ゴシック" w:hAnsi="ＭＳ ゴシック"/>
          <w:b/>
          <w:sz w:val="21"/>
          <w:u w:val="single"/>
        </w:rPr>
        <w:t>、Ｋ６０５－５、Ｋ６１３－２、Ｋ６１５－２、Ｋ６１６－</w:t>
      </w:r>
      <w:r>
        <w:rPr>
          <w:rFonts w:eastAsia="ＭＳ ゴシック"/>
          <w:rFonts w:ascii="ＭＳ ゴシック" w:hAnsi="ＭＳ ゴシック"/>
          <w:b/>
          <w:sz w:val="21"/>
        </w:rPr>
        <w:t>６、Ｋ６１７－５、Ｋ６２７－２の１、２及び４、Ｋ６２７－３、Ｋ６２７－４、Ｋ６３６－２、Ｋ６４２－３、Ｋ６４</w:t>
      </w:r>
      <w:r>
        <w:rPr>
          <w:rFonts w:eastAsia="ＭＳ ゴシック"/>
          <w:rFonts w:ascii="ＭＳ ゴシック" w:hAnsi="ＭＳ ゴシック"/>
          <w:b/>
          <w:sz w:val="21"/>
          <w:u w:val="single"/>
        </w:rPr>
        <w:t>３－２、Ｋ６４３－３、Ｋ６４５－３、Ｋ６４７－３、Ｋ６</w:t>
      </w:r>
      <w:r>
        <w:rPr>
          <w:rFonts w:eastAsia="ＭＳ ゴシック"/>
          <w:rFonts w:ascii="ＭＳ ゴシック" w:hAnsi="ＭＳ ゴシック"/>
          <w:b/>
          <w:sz w:val="21"/>
        </w:rPr>
        <w:t>５３－６、Ｋ６５４－４、Ｋ６５５－２の３、Ｋ６５５－５の３、Ｋ６５６－２、Ｋ６５７－２の４、Ｋ６６５の２、Ｋ６６８－２、Ｋ６７５－２、Ｋ６７７の１、Ｋ６７８、Ｋ６８４－２、Ｋ６９５－２、Ｋ６９７－４の１、Ｋ６９７－５、Ｋ６９７－７、Ｋ６９９－２、Ｋ７００－３、Ｋ７００－４、Ｋ７０２－２、Ｋ７０３－２、Ｋ７０９－３、Ｋ７０９－５、Ｋ７０９－６、Ｋ７１６－４、Ｋ７１６－６、Ｋ７２</w:t>
      </w:r>
      <w:r>
        <w:rPr>
          <w:rFonts w:eastAsia="ＭＳ ゴシック"/>
          <w:rFonts w:ascii="ＭＳ ゴシック" w:hAnsi="ＭＳ ゴシック"/>
          <w:b/>
          <w:sz w:val="21"/>
          <w:u w:val="single"/>
        </w:rPr>
        <w:t>１－４、Ｋ７２１－５、Ｋ７３０の３、Ｋ７３１の３、Ｋ７４０－３、Ｋ７５４－３、Ｋ７５５－３、Ｋ７６８、Ｋ７６</w:t>
      </w:r>
      <w:r>
        <w:rPr>
          <w:rFonts w:eastAsia="ＭＳ ゴシック"/>
          <w:rFonts w:ascii="ＭＳ ゴシック" w:hAnsi="ＭＳ ゴシック"/>
          <w:b/>
          <w:sz w:val="21"/>
        </w:rPr>
        <w:t>９－３、Ｋ７７２－３、Ｋ７７３－３からＫ７７３－７まで、Ｋ７７７の１、Ｋ７８０、Ｋ７８０－２、Ｋ７８５－２、</w:t>
      </w:r>
    </w:p>
    <w:p>
      <w:pPr>
        <w:spacing w:before="160" w:after="80" w:line="300" w:lineRule="exact"/>
        <w:ind w:left="283"/>
      </w:pPr>
      <w:r>
        <w:rPr>
          <w:rFonts w:eastAsia="ＭＳ ゴシック"/>
          <w:rFonts w:ascii="ＭＳ ゴシック" w:hAnsi="ＭＳ ゴシック"/>
          <w:b/>
          <w:sz w:val="21"/>
        </w:rPr>
        <w:t>Ｋ７９２の１、Ｋ８００－３、Ｋ８００－４、Ｋ８０２－４、Ｋ８０３－２、Ｋ８０３－３、Ｋ８０８の１、Ｋ８０９－４、Ｋ８１８（１において別に厚生労働大臣が定める患者に対して行う場合に限る。）、Ｋ８１９（別に厚生労働大臣が定める患者に対して行う場合に限る。）、Ｋ８１９－２（別に厚生労働大臣が定める患者に対して行う場合に限る。）、</w:t>
      </w:r>
    </w:p>
    <w:p>
      <w:pPr>
        <w:spacing w:before="160" w:after="80" w:line="300" w:lineRule="exact"/>
        <w:ind w:left="283"/>
      </w:pPr>
      <w:r>
        <w:rPr>
          <w:rFonts w:eastAsia="ＭＳ ゴシック"/>
          <w:rFonts w:ascii="ＭＳ ゴシック" w:hAnsi="ＭＳ ゴシック"/>
          <w:b/>
          <w:sz w:val="21"/>
        </w:rPr>
        <w:t>Ｋ８２１－４、Ｋ８２３－５、Ｋ８２３－７、Ｋ８２５（別に厚生労働大臣が定める患者に対して行う場合に限る。）、</w:t>
      </w:r>
    </w:p>
    <w:p>
      <w:pPr>
        <w:spacing w:before="160" w:after="80" w:line="300" w:lineRule="exact"/>
        <w:ind w:left="283"/>
      </w:pPr>
      <w:r>
        <w:rPr>
          <w:rFonts w:eastAsia="ＭＳ ゴシック"/>
          <w:rFonts w:ascii="ＭＳ ゴシック" w:hAnsi="ＭＳ ゴシック"/>
          <w:b/>
          <w:sz w:val="21"/>
        </w:rPr>
        <w:t>Ｋ８２８－３、Ｋ８３０（別に厚生労働大臣が定める患者に対して行う場合に限る。）、Ｋ８３０－３、Ｋ８３５の１、</w:t>
      </w:r>
    </w:p>
    <w:p>
      <w:pPr>
        <w:spacing w:before="160" w:after="80" w:line="300" w:lineRule="exact"/>
        <w:ind w:left="283"/>
      </w:pPr>
      <w:r>
        <w:rPr>
          <w:rFonts w:eastAsia="ＭＳ ゴシック"/>
          <w:rFonts w:ascii="ＭＳ ゴシック" w:hAnsi="ＭＳ ゴシック"/>
          <w:b/>
          <w:sz w:val="21"/>
        </w:rPr>
        <w:t>Ｋ８３８－２、Ｋ８４１－４、Ｋ８４３－２からＫ８４３－４まで、Ｋ８５０（注に規定する加算を算定する場合に限る。）、Ｋ８５１（１において別に厚生労働大臣が定める患者に対して行う場合に限る。）、Ｋ８５８の１、Ｋ８５９（２、４及び５において別に厚生労働大臣が定める患者に対して行う場合に限る。）、Ｋ８６５－２、Ｋ８７７（別に厚生労働大臣が定める患者に対して行う場合に限る。）、Ｋ８７７－２（別に厚生労働大臣が定める患者に対して行う場合に限</w:t>
      </w:r>
      <w:r>
        <w:rPr>
          <w:rFonts w:eastAsia="ＭＳ ゴシック"/>
          <w:rFonts w:ascii="ＭＳ ゴシック" w:hAnsi="ＭＳ ゴシック"/>
          <w:b/>
          <w:sz w:val="21"/>
          <w:u w:val="single"/>
        </w:rPr>
        <w:t>る。）、Ｋ８７９（注１又は注２に規定する加算を算定する場合に限る。）、Ｋ８７９－２、Ｋ８８２－２、Ｋ８８４－</w:t>
      </w:r>
      <w:r>
        <w:rPr>
          <w:rFonts w:eastAsia="ＭＳ ゴシック"/>
          <w:rFonts w:ascii="ＭＳ ゴシック" w:hAnsi="ＭＳ ゴシック"/>
          <w:b/>
          <w:sz w:val="21"/>
        </w:rPr>
        <w:t>２、Ｋ８８４－３、Ｋ８８８（別に厚生労働大臣が定める患者に対して行う場合に限る。）、Ｋ８９０－４、Ｋ９１０－２からＫ９１０－６まで並びにＫ９１６からＫ９１７－５までに掲げる手術等については、別に厚生労働大臣が定める施設基準に適合しているものとして地方厚生局長等に届け出た保険医療機関において行われる場合に限り算定する。ただし</w:t>
      </w:r>
      <w:r>
        <w:rPr>
          <w:rFonts w:eastAsia="ＭＳ ゴシック"/>
          <w:rFonts w:ascii="ＭＳ ゴシック" w:hAnsi="ＭＳ ゴシック"/>
          <w:b/>
          <w:sz w:val="21"/>
          <w:u w:val="single"/>
        </w:rPr>
        <w:t>、区分番号Ｋ２１５－２（注に規定する加算を算定する場合に限る。）、Ｋ２１６（注に規定する加算を算定する場合に限る。）、Ｋ２２４（注に規定する加算を算定する場合に限る。）、Ｋ２２５－２（注に規定する加算を算定する場合に限る。）、Ｋ２５９（注３に規定する加算を算定する場合に限る。）、Ｋ５４６、Ｋ５４９、Ｋ５９７－３、Ｋ５９７－４、Ｋ６０４－２の２、Ｋ６１５－２、Ｋ６３６－２、Ｋ７</w:t>
      </w:r>
      <w:r>
        <w:rPr>
          <w:rFonts w:eastAsia="ＭＳ ゴシック"/>
          <w:rFonts w:ascii="ＭＳ ゴシック" w:hAnsi="ＭＳ ゴシック"/>
          <w:b/>
          <w:sz w:val="21"/>
        </w:rPr>
        <w:t>２１－５、Ｋ７７３－４、Ｋ８２３－７、Ｋ８２８－３、Ｋ</w:t>
      </w:r>
      <w:r>
        <w:rPr>
          <w:rFonts w:eastAsia="ＭＳ ゴシック"/>
          <w:rFonts w:ascii="ＭＳ ゴシック" w:hAnsi="ＭＳ ゴシック"/>
          <w:b/>
          <w:sz w:val="21"/>
          <w:u w:val="single"/>
        </w:rPr>
        <w:t>８３５の１、Ｋ８７９－２（注１又は注２に規定する加算を算定する場合に限る。）、Ｋ８８４－２、Ｋ８８４－３、Ｋ</w:t>
      </w:r>
      <w:r>
        <w:rPr>
          <w:rFonts w:eastAsia="ＭＳ ゴシック"/>
          <w:rFonts w:ascii="ＭＳ ゴシック" w:hAnsi="ＭＳ ゴシック"/>
          <w:b/>
          <w:sz w:val="21"/>
        </w:rPr>
        <w:t xml:space="preserve">８９０－４及びＫ９１７からＫ９１７－５までに掲げる手術等については、別に厚生労働大臣が定める施設基準を満たす場合に限り、地方厚生局長等に届け出ることを要しない。 </w:t>
      </w:r>
    </w:p>
    <w:p>
      <w:pPr>
        <w:spacing w:before="20" w:after="20" w:line="300" w:lineRule="exact"/>
        <w:ind w:left="567"/>
      </w:pPr>
      <w:r>
        <w:rPr>
          <w:rFonts w:eastAsia="ＭＳ 明朝"/>
          <w:rFonts w:ascii="ＭＳ 明朝" w:hAnsi="ＭＳ 明朝"/>
          <w:sz w:val="20"/>
        </w:rPr>
        <w:t>５ 区分番号Ｋ０１１、Ｋ０２０、Ｋ０５３、Ｋ０７６からＫ０７６－３まで、Ｋ０７９、Ｋ０７９－２、Ｋ０８０－２、</w:t>
      </w:r>
    </w:p>
    <w:p>
      <w:pPr>
        <w:spacing w:before="160" w:after="80" w:line="300" w:lineRule="exact"/>
        <w:ind w:left="283"/>
      </w:pPr>
      <w:r>
        <w:rPr>
          <w:rFonts w:eastAsia="ＭＳ ゴシック"/>
          <w:rFonts w:ascii="ＭＳ ゴシック" w:hAnsi="ＭＳ ゴシック"/>
          <w:b/>
          <w:sz w:val="21"/>
          <w:u w:val="single"/>
        </w:rPr>
        <w:t>Ｋ０８２、Ｋ０８２－７、Ｋ０８２－８、Ｋ１０６、Ｋ１０</w:t>
      </w:r>
      <w:r>
        <w:rPr>
          <w:rFonts w:eastAsia="ＭＳ ゴシック"/>
          <w:rFonts w:ascii="ＭＳ ゴシック" w:hAnsi="ＭＳ ゴシック"/>
          <w:b/>
          <w:sz w:val="21"/>
        </w:rPr>
        <w:t>７、Ｋ１０９、Ｋ１３６、Ｋ１４７－３、Ｋ１５１－２、Ｋ１５４、Ｋ１５４－２、Ｋ１６０、Ｋ１６７、Ｋ１６９から</w:t>
      </w:r>
    </w:p>
    <w:p>
      <w:pPr>
        <w:spacing w:before="160" w:after="80" w:line="300" w:lineRule="exact"/>
        <w:ind w:left="283"/>
      </w:pPr>
      <w:r>
        <w:rPr>
          <w:rFonts w:eastAsia="ＭＳ ゴシック"/>
          <w:rFonts w:ascii="ＭＳ ゴシック" w:hAnsi="ＭＳ ゴシック"/>
          <w:b/>
          <w:sz w:val="21"/>
        </w:rPr>
        <w:t>Ｋ１７１まで、Ｋ１７４からＫ１７８－２まで、Ｋ１８１、</w:t>
      </w:r>
    </w:p>
    <w:p>
      <w:pPr>
        <w:spacing w:before="160" w:after="80" w:line="300" w:lineRule="exact"/>
        <w:ind w:left="283"/>
      </w:pPr>
      <w:r>
        <w:rPr>
          <w:rFonts w:eastAsia="ＭＳ ゴシック"/>
          <w:rFonts w:ascii="ＭＳ ゴシック" w:hAnsi="ＭＳ ゴシック"/>
          <w:b/>
          <w:sz w:val="21"/>
        </w:rPr>
        <w:t>Ｋ１９０、Ｋ１９０－２、Ｋ２０４、Ｋ２２９、Ｋ２３０、</w:t>
      </w:r>
    </w:p>
    <w:p>
      <w:pPr>
        <w:spacing w:before="160" w:after="80" w:line="300" w:lineRule="exact"/>
        <w:ind w:left="283"/>
      </w:pPr>
      <w:r>
        <w:rPr>
          <w:rFonts w:eastAsia="ＭＳ ゴシック"/>
          <w:rFonts w:ascii="ＭＳ ゴシック" w:hAnsi="ＭＳ ゴシック"/>
          <w:b/>
          <w:sz w:val="21"/>
        </w:rPr>
        <w:t>Ｋ２３４からＫ２３６まで、Ｋ２４４、Ｋ２５９、Ｋ２６６、Ｋ２７７－２、Ｋ２８０、Ｋ２８１、Ｋ３１９、Ｋ３２２、Ｋ３２７、Ｋ３４３、Ｋ３４３－２の２、Ｋ３７６、Ｋ３９５、Ｋ４１５、Ｋ４２５、Ｋ４２７－２、Ｋ４３４、Ｋ４４２、Ｋ４４３、Ｋ４５８、Ｋ４６２、Ｋ４８４、Ｋ４９６、Ｋ４９６－３、Ｋ４９７からＫ４９８まで、Ｋ５０８－４、Ｋ５１１、Ｋ５１４、Ｋ５１４－２の４、Ｋ５１８、Ｋ５１９、Ｋ５２５、Ｋ５２６の２、Ｋ５２７、Ｋ５２９、Ｋ５２９－３、Ｋ５２９－５、Ｋ５３１、Ｋ５３７、Ｋ５４６、</w:t>
      </w:r>
    </w:p>
    <w:p>
      <w:pPr>
        <w:spacing w:before="160" w:after="80" w:line="300" w:lineRule="exact"/>
        <w:ind w:left="283"/>
      </w:pPr>
      <w:r>
        <w:rPr>
          <w:rFonts w:eastAsia="ＭＳ ゴシック"/>
          <w:rFonts w:ascii="ＭＳ ゴシック" w:hAnsi="ＭＳ ゴシック"/>
          <w:b/>
          <w:sz w:val="21"/>
        </w:rPr>
        <w:t>Ｋ５４７、Ｋ５４９、Ｋ５５２、Ｋ５５２－２、Ｋ５９４の４のロ、Ｋ５９４－２、Ｋ５９５、Ｋ５９７、Ｋ５９７－２、Ｋ６２７－２の４、Ｋ６４５、Ｋ６７５－２、Ｋ６７７、</w:t>
      </w:r>
    </w:p>
    <w:p>
      <w:pPr>
        <w:spacing w:before="160" w:after="80" w:line="300" w:lineRule="exact"/>
        <w:ind w:left="283"/>
      </w:pPr>
      <w:r>
        <w:rPr>
          <w:rFonts w:eastAsia="ＭＳ ゴシック"/>
          <w:rFonts w:ascii="ＭＳ ゴシック" w:hAnsi="ＭＳ ゴシック"/>
          <w:b/>
          <w:sz w:val="21"/>
        </w:rPr>
        <w:t>Ｋ６７７－２、Ｋ６９５（１歳未満の乳児に対して行われるものを除く。）、Ｋ６９５－２、Ｋ６９７－４の１、Ｋ７０２、Ｋ７０３、Ｋ７０３－２、Ｋ７１０－２、Ｋ７１９－６</w:t>
      </w:r>
      <w:r>
        <w:rPr>
          <w:rFonts w:eastAsia="ＭＳ ゴシック"/>
          <w:rFonts w:ascii="ＭＳ ゴシック" w:hAnsi="ＭＳ ゴシック"/>
          <w:b/>
          <w:sz w:val="21"/>
          <w:u w:val="single"/>
        </w:rPr>
        <w:t>、Ｋ７３２－２、Ｋ７４０－３、Ｋ７５６（１歳未満の乳児</w:t>
      </w:r>
      <w:r>
        <w:rPr>
          <w:rFonts w:eastAsia="ＭＳ ゴシック"/>
          <w:rFonts w:ascii="ＭＳ ゴシック" w:hAnsi="ＭＳ ゴシック"/>
          <w:b/>
          <w:sz w:val="21"/>
        </w:rPr>
        <w:t xml:space="preserve">に対して行われるものを除く。）、Ｋ７６４、Ｋ７６５、Ｋ７７９、Ｋ７８０、Ｋ７８０－２、Ｋ８０１、Ｋ８０３（６を除く。）、Ｋ８１８からＫ８２０まで、Ｋ８２１－４、Ｋ８４３、Ｋ８５０、Ｋ８５７、Ｋ８５９（１を除く。）、Ｋ８６３－３、Ｋ８８９及びＫ８９０－２に掲げる手術、体外くうくう循環を要する手術並びに胸腔鏡又は腹腔鏡を用いる手術（通則第４号に掲げる手術を除く。）については、別に厚生労働大臣が定める施設基準を満たす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６ 区分番号Ｋ５２８、Ｋ５２８－３、Ｋ５３５、Ｋ５７０－４、Ｋ５８３、Ｋ５８６の３、Ｋ５８７、Ｋ６８４、Ｋ６８４－２、Ｋ６９５、Ｋ７５１の３及び４、Ｋ７５１－２、Ｋ７５６並びにＫ７７３に掲げる手術（１歳未満の乳児に対して行われるものに限る。）については、別に厚生労働大臣が定める施設基準を満たす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７ </w:t>
      </w:r>
      <w:r>
        <w:rPr>
          <w:rFonts w:eastAsia="ＭＳ 明朝"/>
          <w:rFonts w:ascii="ＭＳ 明朝" w:hAnsi="ＭＳ 明朝"/>
          <w:sz w:val="20"/>
          <w:u w:val="single"/>
        </w:rPr>
        <w:t>区分番号Ｋ００２、Ｋ１３８、Ｋ１４２の21からＫ１４２の24まで、Ｋ１４５、Ｋ１４７、Ｋ１４７－３、Ｋ１４９、</w:t>
      </w:r>
    </w:p>
    <w:p>
      <w:pPr>
        <w:spacing w:before="160" w:after="80" w:line="300" w:lineRule="exact"/>
        <w:ind w:left="283"/>
      </w:pPr>
      <w:r>
        <w:rPr>
          <w:rFonts w:eastAsia="ＭＳ ゴシック"/>
          <w:rFonts w:ascii="ＭＳ ゴシック" w:hAnsi="ＭＳ ゴシック"/>
          <w:b/>
          <w:sz w:val="21"/>
        </w:rPr>
        <w:t>Ｋ１４９－２、Ｋ１５０、Ｋ１５１－２、Ｋ１５４、Ｋ１５４－２、Ｋ１５５、Ｋ１６３からＫ１６４－２まで、Ｋ１６６、Ｋ１６９、Ｋ１７２からＫ１７４まで、Ｋ１７８、Ｋ１８０、Ｋ１９１、Ｋ１９２、Ｋ２３９、Ｋ２４１、Ｋ２４３、Ｋ２４５、Ｋ２５９、Ｋ２６１、Ｋ２６８、Ｋ２６９、Ｋ</w:t>
      </w:r>
      <w:r>
        <w:rPr>
          <w:rFonts w:eastAsia="ＭＳ ゴシック"/>
          <w:rFonts w:ascii="ＭＳ ゴシック" w:hAnsi="ＭＳ ゴシック"/>
          <w:b/>
          <w:sz w:val="21"/>
          <w:u w:val="single"/>
        </w:rPr>
        <w:t>２７５、Ｋ２７６、Ｋ２７７からＫ２８１まで、Ｋ２８２、</w:t>
      </w:r>
    </w:p>
    <w:p>
      <w:pPr>
        <w:spacing w:before="160" w:after="80" w:line="300" w:lineRule="exact"/>
        <w:ind w:left="283"/>
      </w:pPr>
      <w:r>
        <w:rPr>
          <w:rFonts w:eastAsia="ＭＳ ゴシック"/>
          <w:rFonts w:ascii="ＭＳ ゴシック" w:hAnsi="ＭＳ ゴシック"/>
          <w:b/>
          <w:sz w:val="21"/>
        </w:rPr>
        <w:t>Ｋ３４６、Ｋ３８６、Ｋ３９３の１、Ｋ３９７、Ｋ３９８の２、Ｋ３９９、Ｋ４０３、Ｋ４２５からＫ４２６－２まで、</w:t>
      </w:r>
    </w:p>
    <w:p>
      <w:pPr>
        <w:spacing w:before="160" w:after="80" w:line="300" w:lineRule="exact"/>
        <w:ind w:left="283"/>
      </w:pPr>
      <w:r>
        <w:rPr>
          <w:rFonts w:eastAsia="ＭＳ ゴシック"/>
          <w:rFonts w:ascii="ＭＳ ゴシック" w:hAnsi="ＭＳ ゴシック"/>
          <w:b/>
          <w:sz w:val="21"/>
        </w:rPr>
        <w:t>Ｋ５０１からＫ５０１－３まで、Ｋ５１１の３、Ｋ５１３、</w:t>
      </w:r>
    </w:p>
    <w:p>
      <w:pPr>
        <w:spacing w:before="160" w:after="80" w:line="300" w:lineRule="exact"/>
        <w:ind w:left="283"/>
      </w:pPr>
      <w:r>
        <w:rPr>
          <w:rFonts w:eastAsia="ＭＳ ゴシック"/>
          <w:rFonts w:ascii="ＭＳ ゴシック" w:hAnsi="ＭＳ ゴシック"/>
          <w:b/>
          <w:sz w:val="21"/>
        </w:rPr>
        <w:t>Ｋ５１９、Ｋ５２２、Ｋ５２８、Ｋ５２８－３、Ｋ５３４－３、Ｋ５３５、Ｋ５５４からＫ５５８まで、Ｋ５６２からＫ５８７まで、Ｋ５８９からＫ５９１まで、Ｋ６０１、Ｋ６０１－２、Ｋ６０３－２、Ｋ６１０の１、Ｋ６１６－３、Ｋ６２５、Ｋ６３３の４及び５、Ｋ６３４、Ｋ６３５－３からＫ６３６まで、Ｋ６３６－３、Ｋ６３６－４、Ｋ６３９、Ｋ６４４、Ｋ６４７、Ｋ６６４、Ｋ６６６、Ｋ６６６－２、Ｋ６６７－２、Ｋ６７４、Ｋ６７４－２、Ｋ６８１、Ｋ６８４、</w:t>
      </w:r>
    </w:p>
    <w:p>
      <w:pPr>
        <w:spacing w:before="160" w:after="80" w:line="300" w:lineRule="exact"/>
        <w:ind w:left="283"/>
      </w:pPr>
      <w:r>
        <w:rPr>
          <w:rFonts w:eastAsia="ＭＳ ゴシック"/>
          <w:rFonts w:ascii="ＭＳ ゴシック" w:hAnsi="ＭＳ ゴシック"/>
          <w:b/>
          <w:sz w:val="21"/>
        </w:rPr>
        <w:t>Ｋ６８４－２、Ｋ６９７－５、Ｋ７１４、Ｋ７１４－２、Ｋ７１６の２、Ｋ７１６－２、Ｋ７１７、Ｋ７２５からＫ７２６－２まで、Ｋ７２９からＫ７２９－３まで、Ｋ７３４から</w:t>
      </w:r>
    </w:p>
    <w:p>
      <w:pPr>
        <w:spacing w:before="160" w:after="80" w:line="300" w:lineRule="exact"/>
        <w:ind w:left="283"/>
      </w:pPr>
      <w:r>
        <w:rPr>
          <w:rFonts w:eastAsia="ＭＳ ゴシック"/>
          <w:rFonts w:ascii="ＭＳ ゴシック" w:hAnsi="ＭＳ ゴシック"/>
          <w:b/>
          <w:sz w:val="21"/>
        </w:rPr>
        <w:t xml:space="preserve">Ｋ７３５まで、Ｋ７３５－３、Ｋ７４５、Ｋ７５１の１及び２、Ｋ７５１－２、Ｋ７５６、Ｋ７５６－２、Ｋ７７３、Ｋ７７３－５、Ｋ７７５、Ｋ８０４、Ｋ８０５からＫ８０５－３まで、Ｋ８１２－２、Ｋ８３８並びにＫ９１３に掲げる手術を手術時体重が1,500グラム未満の児又は新生児（手術時体重が1,500グラム未満の児を除く。）に対して実施する場合には、それぞれ当該手術の所定点数の100分の400又は100分の300に相当する点数を加算する。 </w:t>
      </w:r>
    </w:p>
    <w:p>
      <w:pPr>
        <w:spacing w:before="20" w:after="20" w:line="300" w:lineRule="exact"/>
        <w:ind w:left="567"/>
      </w:pPr>
      <w:r>
        <w:rPr>
          <w:rFonts w:eastAsia="ＭＳ 明朝"/>
          <w:rFonts w:ascii="ＭＳ 明朝" w:hAnsi="ＭＳ 明朝"/>
          <w:sz w:val="20"/>
        </w:rPr>
        <w:t xml:space="preserve">８ ３歳未満の乳幼児又は３歳以上６歳未満の幼児に対して手術（区分番号Ｋ６１８に掲げる中心静脈注射用植込型カテーテル設置を除く。）を行った場合は、乳幼児加算又は幼児加算として、当該手術の所定点数に所定点数の100分の100又は100分の50に相当する点数を加算する。ただし、前号に規定する加算を算定する場合は算定しない。 </w:t>
      </w:r>
    </w:p>
    <w:p>
      <w:pPr>
        <w:spacing w:before="20" w:after="20" w:line="300" w:lineRule="exact"/>
        <w:ind w:left="567"/>
      </w:pPr>
      <w:r>
        <w:rPr>
          <w:rFonts w:eastAsia="ＭＳ 明朝"/>
          <w:rFonts w:ascii="ＭＳ 明朝" w:hAnsi="ＭＳ 明朝"/>
          <w:sz w:val="20"/>
        </w:rPr>
        <w:t>９ 区分番号Ｋ２９３、Ｋ２９４、Ｋ３１４、Ｋ３４３、Ｋ３７４、Ｋ３７４－２、Ｋ３７６、Ｋ３９４、Ｋ３９４－２、</w:t>
      </w:r>
    </w:p>
    <w:p>
      <w:pPr>
        <w:spacing w:before="160" w:after="80" w:line="300" w:lineRule="exact"/>
        <w:ind w:left="283"/>
      </w:pPr>
      <w:r>
        <w:rPr>
          <w:rFonts w:eastAsia="ＭＳ ゴシック"/>
          <w:rFonts w:ascii="ＭＳ ゴシック" w:hAnsi="ＭＳ ゴシック"/>
          <w:b/>
          <w:sz w:val="21"/>
        </w:rPr>
        <w:t>Ｋ４１０、Ｋ４１２、Ｋ４１５、Ｋ４２２、Ｋ４２４、Ｋ４２５、Ｋ４３９、Ｋ４４２の２及び３、Ｋ４５５、Ｋ４５８、Ｋ４６３の１及び３並びにＫ４６３－２に掲げる手術につけいいては、区分番号Ｋ４６９に掲げる頸部郭清術を併せて行った場合は、所定点数に片側の場合は4,000点を、両側の場合</w:t>
      </w:r>
      <w:r>
        <w:rPr>
          <w:rFonts w:eastAsia="ＭＳ ゴシック"/>
          <w:rFonts w:ascii="ＭＳ ゴシック" w:hAnsi="ＭＳ ゴシック"/>
          <w:b/>
          <w:sz w:val="21"/>
          <w:u w:val="single"/>
        </w:rPr>
        <w:t>は6,000点を加算する。また、当該手術（Ｋ４６３の１及び３並びにＫ４６３－２を除く。）について、別に厚生労働大臣が定める施設基準に適合しているものとして地方厚生局長等に届け出た保険医療機関において放射性同位元素を用いた</w:t>
      </w:r>
      <w:r>
        <w:rPr>
          <w:rFonts w:eastAsia="ＭＳ ゴシック"/>
          <w:rFonts w:ascii="ＭＳ ゴシック" w:hAnsi="ＭＳ ゴシック"/>
          <w:b/>
          <w:sz w:val="21"/>
        </w:rPr>
        <w:t>けい</w:t>
      </w:r>
      <w:r>
        <w:rPr>
          <w:rFonts w:eastAsia="ＭＳ ゴシック"/>
          <w:rFonts w:ascii="ＭＳ ゴシック" w:hAnsi="ＭＳ ゴシック"/>
          <w:b/>
          <w:sz w:val="21"/>
          <w:u w:val="single"/>
        </w:rPr>
        <w:t xml:space="preserve">センチネルリンパ節生検を行った場合は、頭頸部悪性腫瘍センチネルリンパ節生検加算として、3,000点を所定点数に加算する。 </w:t>
      </w:r>
    </w:p>
    <w:p>
      <w:pPr>
        <w:spacing w:before="20" w:after="20" w:line="300" w:lineRule="exact"/>
        <w:ind w:left="567"/>
      </w:pPr>
      <w:r>
        <w:rPr>
          <w:rFonts w:eastAsia="ＭＳ 明朝"/>
          <w:rFonts w:ascii="ＭＳ 明朝" w:hAnsi="ＭＳ 明朝"/>
          <w:sz w:val="20"/>
        </w:rPr>
        <w:t xml:space="preserve">10 ＨＩＶ抗体陽性の患者に対して、観血的手術を行った場合は、4,000点を当該手術の所定点数に加算する。 </w:t>
      </w:r>
    </w:p>
    <w:p>
      <w:pPr>
        <w:spacing w:before="20" w:after="20" w:line="300" w:lineRule="exact"/>
        <w:ind w:left="567"/>
      </w:pPr>
      <w:r>
        <w:rPr>
          <w:rFonts w:eastAsia="ＭＳ 明朝"/>
          <w:rFonts w:ascii="ＭＳ 明朝" w:hAnsi="ＭＳ 明朝"/>
          <w:sz w:val="20"/>
        </w:rPr>
        <w:t>11 メチシリン耐性黄色ブドウ球菌（ＭＲＳＡ）感染症患者（感染症法の規定に基づき都道府県知事に対して医師の届出が義務づけられるものに限る。）、Ｂ型肝炎感染患者（ＨＢs又はＨＢe抗原陽性の者に限る。）若しくはＣ型肝炎感染患</w:t>
      </w:r>
      <w:r>
        <w:rPr>
          <w:rFonts w:eastAsia="ＭＳ 明朝"/>
          <w:rFonts w:ascii="ＭＳ 明朝" w:hAnsi="ＭＳ 明朝"/>
          <w:sz w:val="20"/>
          <w:u w:val="single"/>
        </w:rPr>
        <w:t>者又は結核患者に対して、区分番号Ｌ００８に掲げる声門上器具又は気管挿管による気道確保を伴う閉鎖循環式全身麻酔</w:t>
      </w:r>
      <w:r>
        <w:rPr>
          <w:rFonts w:eastAsia="ＭＳ 明朝"/>
          <w:rFonts w:ascii="ＭＳ 明朝" w:hAnsi="ＭＳ 明朝"/>
          <w:sz w:val="20"/>
        </w:rPr>
        <w:t xml:space="preserve">、区分番号Ｌ００２に掲げる硬膜外麻酔又は区分番号Ｌ００４に掲げる脊椎麻酔を伴う手術を行った場合は、1,000点を所定点数に加算する。 </w:t>
      </w:r>
    </w:p>
    <w:p>
      <w:pPr>
        <w:spacing w:before="20" w:after="20" w:line="300" w:lineRule="exact"/>
        <w:ind w:left="567"/>
      </w:pPr>
      <w:r>
        <w:rPr>
          <w:rFonts w:eastAsia="ＭＳ 明朝"/>
          <w:rFonts w:ascii="ＭＳ 明朝" w:hAnsi="ＭＳ 明朝"/>
          <w:sz w:val="20"/>
        </w:rPr>
        <w:t xml:space="preserve">12 緊急のために休日に手術を行った場合又はその開始時間が保険医療機関の表示する診療時間以外の時間若しくは深夜である手術（区分番号Ｋ９１４からＫ９１７－５までに掲げるものを除く。）を行った場合において、当該手術の費用は、次に掲げる点数を、それぞれ所定点数に加算した点数により算定する。 </w:t>
      </w:r>
    </w:p>
    <w:p>
      <w:pPr>
        <w:spacing w:before="20" w:after="20" w:line="300" w:lineRule="exact"/>
        <w:ind w:left="850"/>
      </w:pPr>
      <w:r>
        <w:rPr>
          <w:rFonts w:eastAsia="ＭＳ 明朝"/>
          <w:rFonts w:ascii="ＭＳ 明朝" w:hAnsi="ＭＳ 明朝"/>
          <w:sz w:val="20"/>
        </w:rPr>
        <w:t xml:space="preserve">イ 別に厚生労働大臣が定める施設基準に適合しているものとして地方厚生局長等に届け出た保険医療機関において行われる場合 </w:t>
      </w:r>
    </w:p>
    <w:p>
      <w:pPr>
        <w:spacing w:before="20" w:after="20" w:line="300" w:lineRule="exact"/>
        <w:ind w:left="1134"/>
      </w:pPr>
      <w:r>
        <w:rPr>
          <w:rFonts w:eastAsia="ＭＳ 明朝"/>
          <w:rFonts w:ascii="ＭＳ 明朝" w:hAnsi="ＭＳ 明朝"/>
          <w:sz w:val="20"/>
        </w:rPr>
        <w:t xml:space="preserve">（１） 休日加算１    所定点数の100分の160に相当する点数 </w:t>
      </w:r>
    </w:p>
    <w:p>
      <w:pPr>
        <w:spacing w:before="20" w:after="20" w:line="300" w:lineRule="exact"/>
        <w:ind w:left="1134"/>
      </w:pPr>
      <w:r>
        <w:rPr>
          <w:rFonts w:eastAsia="ＭＳ 明朝"/>
          <w:rFonts w:ascii="ＭＳ 明朝" w:hAnsi="ＭＳ 明朝"/>
          <w:sz w:val="20"/>
        </w:rPr>
        <w:t xml:space="preserve">（２） 時間外加算１（入院中の患者以外の患者に対して行われる場合に限る。）                                                 所定点数の100分の80に相当する点数 </w:t>
      </w:r>
    </w:p>
    <w:p>
      <w:pPr>
        <w:spacing w:before="20" w:after="20" w:line="300" w:lineRule="exact"/>
        <w:ind w:left="1134"/>
      </w:pPr>
      <w:r>
        <w:rPr>
          <w:rFonts w:eastAsia="ＭＳ 明朝"/>
          <w:rFonts w:ascii="ＭＳ 明朝" w:hAnsi="ＭＳ 明朝"/>
          <w:sz w:val="20"/>
        </w:rPr>
        <w:t xml:space="preserve">（３） 深夜加算１    所定点数の100分の160に相当する点数 </w:t>
      </w:r>
    </w:p>
    <w:p>
      <w:pPr>
        <w:spacing w:before="20" w:after="20" w:line="300" w:lineRule="exact"/>
        <w:ind w:left="1134"/>
      </w:pPr>
      <w:r>
        <w:rPr>
          <w:rFonts w:eastAsia="ＭＳ 明朝"/>
          <w:rFonts w:ascii="ＭＳ 明朝" w:hAnsi="ＭＳ 明朝"/>
          <w:sz w:val="20"/>
        </w:rPr>
        <w:t xml:space="preserve">（４） （１）から（３）までにかかわらず、区分番号Ａ０００に掲げる初診料の注７のただし書に規定する保険医療機関において、入院中の患者以外の患者に対して、その開始時間が同注のただし書に規定する時間である手術を行った場合               所定点数の100分の80に相当する点数 </w:t>
      </w:r>
    </w:p>
    <w:p>
      <w:pPr>
        <w:spacing w:before="20" w:after="20" w:line="300" w:lineRule="exact"/>
        <w:ind w:left="850"/>
      </w:pPr>
      <w:r>
        <w:rPr>
          <w:rFonts w:eastAsia="ＭＳ 明朝"/>
          <w:rFonts w:ascii="ＭＳ 明朝" w:hAnsi="ＭＳ 明朝"/>
          <w:sz w:val="20"/>
        </w:rPr>
        <w:t xml:space="preserve">ロ イ以外の保険医療機関において行われる場合 </w:t>
      </w:r>
    </w:p>
    <w:p>
      <w:pPr>
        <w:spacing w:before="20" w:after="20" w:line="300" w:lineRule="exact"/>
        <w:ind w:left="1134"/>
      </w:pPr>
      <w:r>
        <w:rPr>
          <w:rFonts w:eastAsia="ＭＳ 明朝"/>
          <w:rFonts w:ascii="ＭＳ 明朝" w:hAnsi="ＭＳ 明朝"/>
          <w:sz w:val="20"/>
        </w:rPr>
        <w:t xml:space="preserve">（１） 休日加算２     所定点数の100分の80に相当する点数 </w:t>
      </w:r>
    </w:p>
    <w:p>
      <w:pPr>
        <w:spacing w:before="20" w:after="20" w:line="300" w:lineRule="exact"/>
        <w:ind w:left="1134"/>
      </w:pPr>
      <w:r>
        <w:rPr>
          <w:rFonts w:eastAsia="ＭＳ 明朝"/>
          <w:rFonts w:ascii="ＭＳ 明朝" w:hAnsi="ＭＳ 明朝"/>
          <w:sz w:val="20"/>
        </w:rPr>
        <w:t xml:space="preserve">（２） 時間外加算２（入院中の患者以外の患者に対して行われる場合に限る。）                                                 所定点数の100分の40に相当する点数 </w:t>
      </w:r>
    </w:p>
    <w:p>
      <w:pPr>
        <w:spacing w:before="20" w:after="20" w:line="300" w:lineRule="exact"/>
        <w:ind w:left="1134"/>
      </w:pPr>
      <w:r>
        <w:rPr>
          <w:rFonts w:eastAsia="ＭＳ 明朝"/>
          <w:rFonts w:ascii="ＭＳ 明朝" w:hAnsi="ＭＳ 明朝"/>
          <w:sz w:val="20"/>
        </w:rPr>
        <w:t xml:space="preserve">（３） 深夜加算２     所定点数の100分の80に相当する点数 </w:t>
      </w:r>
    </w:p>
    <w:p>
      <w:pPr>
        <w:spacing w:before="20" w:after="20" w:line="300" w:lineRule="exact"/>
        <w:ind w:left="1134"/>
      </w:pPr>
      <w:r>
        <w:rPr>
          <w:rFonts w:eastAsia="ＭＳ 明朝"/>
          <w:rFonts w:ascii="ＭＳ 明朝" w:hAnsi="ＭＳ 明朝"/>
          <w:sz w:val="20"/>
        </w:rPr>
        <w:t xml:space="preserve">（４） （１）から（３）までにかかわらず、区分番号Ａ０００に掲げる初診料の注７のただし書に規定する保険医療機関において、入院中の患者以外の患者に対して、その開始時間が同注のただし書に規定する時間である手術を行った場合               所定点数の100分の40に相当する点数 </w:t>
      </w:r>
    </w:p>
    <w:p>
      <w:pPr>
        <w:spacing w:before="20" w:after="20" w:line="300" w:lineRule="exact"/>
        <w:ind w:left="567"/>
      </w:pPr>
      <w:r>
        <w:rPr>
          <w:rFonts w:eastAsia="ＭＳ 明朝"/>
          <w:rFonts w:ascii="ＭＳ 明朝" w:hAnsi="ＭＳ 明朝"/>
          <w:sz w:val="20"/>
        </w:rPr>
        <w:t xml:space="preserve">13 対称器官に係る手術の各区分の所定点数は、特に規定する場合を除き、片側の器官の手術料に係る点数とする。 </w:t>
      </w:r>
    </w:p>
    <w:p>
      <w:pPr>
        <w:spacing w:before="20" w:after="20" w:line="300" w:lineRule="exact"/>
        <w:ind w:left="567"/>
      </w:pPr>
      <w:r>
        <w:rPr>
          <w:rFonts w:eastAsia="ＭＳ 明朝"/>
          <w:rFonts w:ascii="ＭＳ 明朝" w:hAnsi="ＭＳ 明朝"/>
          <w:sz w:val="20"/>
        </w:rPr>
        <w:t xml:space="preserve">14 同一手術野又は同一病巣につき、２以上の手術を同時に行った場合の費用の算定は、主たる手術の所定点数のみにより算定する。ただし、神経移植術、骨移植術、植皮術、動脈（皮）弁術、筋（皮）弁術、遊離皮弁術（顕微鏡下血管柄付きのもの）、複合組織移植術、自家遊離複合組織移植術（顕微鏡下血管柄付きのもの）、粘膜移植術若しくは筋膜移植術とたい他の手術とを同時に行った場合、大腿骨頭回転骨切り術若したいくは大腿骨近位部（転子間を含む。）骨切り術と骨盤骨切り術、臼蓋形成手術若しくは寛骨臼移動術とを同時に行った場さつ合、喉頭気管分離術と血管結紮術で開胸若しくは開腹を伴うさくものとを同時に行った場合又は先天性気管狭窄症手術と第10部第１節第８款に掲げる手術を同時に行った場合は、それぞれの所定点数を合算して算定する。また、別に厚生労働大臣が定める場合は別に厚生労働大臣が定めるところにより算定する。 </w:t>
      </w:r>
    </w:p>
    <w:p>
      <w:pPr>
        <w:spacing w:before="20" w:after="20" w:line="300" w:lineRule="exact"/>
        <w:ind w:left="567"/>
      </w:pPr>
      <w:r>
        <w:rPr>
          <w:rFonts w:eastAsia="ＭＳ 明朝"/>
          <w:rFonts w:ascii="ＭＳ 明朝" w:hAnsi="ＭＳ 明朝"/>
          <w:sz w:val="20"/>
        </w:rPr>
        <w:t xml:space="preserve">15 手術を開始した後、患者の病状の急変等やむを得ない事情によりその手術を中途で中絶しなければならない場合においては、当該中絶までに行った実態に最も近似する手術の各区分の所定点数により算定する。 </w:t>
      </w:r>
    </w:p>
    <w:p>
      <w:pPr>
        <w:spacing w:before="20" w:after="20" w:line="300" w:lineRule="exact"/>
        <w:ind w:left="567"/>
      </w:pPr>
      <w:r>
        <w:rPr>
          <w:rFonts w:eastAsia="ＭＳ 明朝"/>
          <w:rFonts w:ascii="ＭＳ 明朝" w:hAnsi="ＭＳ 明朝"/>
          <w:sz w:val="20"/>
        </w:rPr>
        <w:t>16 区分番号Ｋ６６４に掲げる手術については、別に厚生労働大臣が定める施設基準に適合しているものとして地方厚生局長等に届け出た保険医療機関以外の保険医療機関において行われる場合は、所定点数の100分の80に相当する点数により算定する。 くう</w:t>
      </w:r>
    </w:p>
    <w:p>
      <w:pPr>
        <w:spacing w:before="20" w:after="20" w:line="300" w:lineRule="exact"/>
        <w:ind w:left="567"/>
      </w:pPr>
      <w:r>
        <w:rPr>
          <w:rFonts w:eastAsia="ＭＳ 明朝"/>
          <w:rFonts w:ascii="ＭＳ 明朝" w:hAnsi="ＭＳ 明朝"/>
          <w:sz w:val="20"/>
        </w:rPr>
        <w:t xml:space="preserve">17 歯科医師による周術期口腔機能管理の実施後１月以内に、別に厚生労働大臣が定める手術を実施した場合は、周術期口くう腔機能管理後手術加算として、200点を所定点数に加算する。 </w:t>
      </w:r>
    </w:p>
    <w:p>
      <w:pPr>
        <w:spacing w:before="20" w:after="20" w:line="300" w:lineRule="exact"/>
        <w:ind w:left="567"/>
      </w:pPr>
      <w:r>
        <w:rPr>
          <w:rFonts w:eastAsia="ＭＳ 明朝"/>
          <w:rFonts w:ascii="ＭＳ 明朝" w:hAnsi="ＭＳ 明朝"/>
          <w:sz w:val="20"/>
        </w:rPr>
        <w:t>18 区分番号Ｋ３７４－２、Ｋ３９４－２、Ｋ５０２－５、Ｋ</w:t>
      </w:r>
      <w:r>
        <w:rPr>
          <w:rFonts w:eastAsia="ＭＳ 明朝"/>
          <w:rFonts w:ascii="ＭＳ 明朝" w:hAnsi="ＭＳ 明朝"/>
          <w:sz w:val="20"/>
          <w:u w:val="single"/>
        </w:rPr>
        <w:t>５０４－２、Ｋ５１３の３及び４、Ｋ５１３－２、Ｋ５１４－２の２から４まで、Ｋ５２９－２、Ｋ５２９－３、Ｋ５４４の１のイ、Ｋ５５４－２、Ｋ５５５－３、Ｋ６２７－２の２、Ｋ６３４、Ｋ６４５－２、Ｋ６５５－２の１、Ｋ６５５</w:t>
      </w:r>
      <w:r>
        <w:rPr>
          <w:rFonts w:eastAsia="ＭＳ 明朝"/>
          <w:rFonts w:ascii="ＭＳ 明朝" w:hAnsi="ＭＳ 明朝"/>
          <w:sz w:val="20"/>
        </w:rPr>
        <w:t xml:space="preserve">－５の１、Ｋ６５７－２の１、Ｋ６７４－２、Ｋ６９５－２、Ｋ７０２－２、Ｋ７０３－２、Ｋ７１９－３、Ｋ７５４－２、Ｋ７５５－２、Ｋ７７８－２、Ｋ８０３－２、Ｋ８６０－３、Ｋ８６５－２、Ｋ８７７－２並びにＫ８７９－２に掲げる手術については、別に厚生労働大臣が定める施設基準に適合しているものとして地方厚生局長等に届け出た保険医療機関において内視鏡手術用支援機器を用いて行った場合においても算定できる。 </w:t>
      </w:r>
    </w:p>
    <w:p>
      <w:pPr>
        <w:spacing w:before="20" w:after="20" w:line="300" w:lineRule="exact"/>
        <w:ind w:left="567"/>
      </w:pPr>
      <w:r>
        <w:rPr>
          <w:rFonts w:eastAsia="ＭＳ 明朝"/>
          <w:rFonts w:ascii="ＭＳ 明朝" w:hAnsi="ＭＳ 明朝"/>
          <w:sz w:val="20"/>
        </w:rPr>
        <w:t xml:space="preserve">19 区分番号Ｋ４７５及びＫ８８８に掲げる手術については、別に厚生労働大臣が定める施設基準に適合しているものとして地方厚生局長等に届け出た保険医療機関において遺伝性乳がんがん癌卵巣癌症候群の患者に対して行った場合においても算定できる。 </w:t>
      </w:r>
    </w:p>
    <w:p>
      <w:pPr>
        <w:spacing w:before="20" w:after="20" w:line="300" w:lineRule="exact"/>
        <w:ind w:left="567"/>
      </w:pPr>
      <w:r>
        <w:rPr>
          <w:rFonts w:eastAsia="ＭＳ 明朝"/>
          <w:rFonts w:ascii="ＭＳ 明朝" w:hAnsi="ＭＳ 明朝"/>
          <w:sz w:val="20"/>
        </w:rPr>
        <w:t>20 別に厚生労働大臣が定める施設基準に適合しているものとして地方厚生局長等に届け出た保険医療機関において、手術の前後に必要な栄養管理を行った場合であって、区分番号Ｌ</w:t>
      </w:r>
      <w:r>
        <w:rPr>
          <w:rFonts w:eastAsia="ＭＳ 明朝"/>
          <w:rFonts w:ascii="ＭＳ 明朝" w:hAnsi="ＭＳ 明朝"/>
          <w:sz w:val="20"/>
          <w:u w:val="single"/>
        </w:rPr>
        <w:t>００８に掲げる声門上器具又は気管挿管による気道確保を伴う閉鎖循環式全身麻酔を伴う手術を行った場合は、周術期栄</w:t>
      </w:r>
      <w:r>
        <w:rPr>
          <w:rFonts w:eastAsia="ＭＳ 明朝"/>
          <w:rFonts w:ascii="ＭＳ 明朝" w:hAnsi="ＭＳ 明朝"/>
          <w:sz w:val="20"/>
        </w:rPr>
        <w:t xml:space="preserve">養管理実施加算として、270点を所定点数に加算する。この場合において、区分番号Ａ１０４に掲げる特定機能病院入院基本料の注10に規定する入院栄養管理体制加算並びに区分番号Ａ３００に掲げる救命救急入院料の注９、区分番号Ａ３０１に掲げる特定集中治療室管理料の注５、区分番号Ａ３０１－２に掲げるハイケアユニット入院医療管理料の注４、区分番号Ａ３０１－３に掲げる脳卒中ケアユニット入院医療管理料の注４及び区分番号Ａ３０１－４に掲げる小児特定集中治療室管理料の注４に規定する早期栄養介入管理加算は別に算定できない。 </w:t>
      </w:r>
    </w:p>
    <w:p>
      <w:pPr>
        <w:spacing w:before="20" w:after="20" w:line="300" w:lineRule="exact"/>
        <w:ind w:left="567"/>
      </w:pPr>
      <w:r>
        <w:rPr>
          <w:rFonts w:eastAsia="ＭＳ 明朝"/>
          <w:rFonts w:ascii="ＭＳ 明朝" w:hAnsi="ＭＳ 明朝"/>
          <w:sz w:val="20"/>
        </w:rPr>
        <w:t xml:space="preserve">21 別に厚生労働大臣が定める施設基準に適合しているものとして地方厚生局長等に届け出た保険医療機関において、再製造単回使用医療機器（特定保険医療材料に限る。）を手術に使用した場合に、再製造単回使用医療機器使用加算として、当該特定保険医療材料の所定点数の100分の10に相当する点数を当該手術の所定点数に加算する。 </w:t>
      </w:r>
    </w:p>
    <w:p>
      <w:pPr>
        <w:spacing w:before="20" w:after="20" w:line="300" w:lineRule="exact"/>
        <w:ind w:left="567"/>
      </w:pPr>
      <w:r>
        <w:rPr>
          <w:rFonts w:eastAsia="ＭＳ 明朝"/>
          <w:rFonts w:ascii="ＭＳ 明朝" w:hAnsi="ＭＳ 明朝"/>
          <w:sz w:val="20"/>
          <w:u w:val="single"/>
        </w:rPr>
        <w:t xml:space="preserve">22 区分番号Ｋ５１４－３、Ｋ５１４－４、Ｋ６０５からＫ６０５－４まで、Ｋ６９７－６、Ｋ６９７－７、Ｋ７０９－２からＫ７０９－６まで、Ｋ７１６－５、Ｋ７１６－６、Ｋ７７９－２及びＫ７８０に掲げる手術について、臓器提供施設及び臓器あっせん機関等と連携して、当該手術を行った場合は、臓器移植実施体制確保加算として、それぞれ当該手術の所定点数の100分の400に相当する点数を加算する。 </w:t>
      </w:r>
    </w:p>
    <w:p>
      <w:pPr>
        <w:spacing w:before="20" w:after="20" w:line="300" w:lineRule="exact"/>
        <w:ind w:left="567"/>
      </w:pPr>
      <w:r>
        <w:rPr>
          <w:rFonts w:eastAsia="ＭＳ 明朝"/>
          <w:rFonts w:ascii="ＭＳ 明朝" w:hAnsi="ＭＳ 明朝"/>
          <w:sz w:val="20"/>
          <w:u w:val="single"/>
        </w:rPr>
        <w:t xml:space="preserve">23 別に厚生労働大臣が定める施設基準に適合しているものとして地方厚生局長等に届け出た保険医療機関において、長時間かつ高難度な手術を実施した場合であって、対象診療科の医師が、当該手術を行ったときは、外科医療確保特別加算として、当該手術の所定点数の100分の15に相当する点数を加算する。 </w:t>
      </w:r>
    </w:p>
    <w:p>
      <w:pPr>
        <w:spacing w:before="160" w:after="80" w:line="300" w:lineRule="exact"/>
        <w:ind w:left="283"/>
      </w:pPr>
      <w:r>
        <w:rPr>
          <w:rFonts w:eastAsia="ＭＳ ゴシック"/>
          <w:rFonts w:ascii="ＭＳ ゴシック" w:hAnsi="ＭＳ ゴシック"/>
          <w:b/>
          <w:sz w:val="22"/>
        </w:rPr>
        <w:t xml:space="preserve">第１節 手術料 </w:t>
      </w:r>
    </w:p>
    <w:p>
      <w:pPr>
        <w:spacing w:before="160" w:after="80" w:line="300" w:lineRule="exact"/>
        <w:ind w:left="454"/>
      </w:pPr>
      <w:r>
        <w:rPr>
          <w:rFonts w:eastAsia="ＭＳ ゴシック"/>
          <w:rFonts w:ascii="ＭＳ ゴシック" w:hAnsi="ＭＳ ゴシック"/>
          <w:b/>
          <w:sz w:val="22"/>
        </w:rPr>
        <w:t xml:space="preserve">第１款 皮膚・皮下組織 </w:t>
      </w:r>
    </w:p>
    <w:p>
      <w:pPr>
        <w:spacing w:before="20" w:after="20" w:line="300" w:lineRule="exact"/>
        <w:ind w:left="567"/>
      </w:pPr>
      <w:r>
        <w:rPr>
          <w:rFonts w:eastAsia="ＭＳ 明朝"/>
          <w:rFonts w:ascii="ＭＳ 明朝" w:hAnsi="ＭＳ 明朝"/>
          <w:sz w:val="20"/>
        </w:rPr>
        <w:t xml:space="preserve">区分 （皮膚、皮下組織） </w:t>
      </w:r>
    </w:p>
    <w:p>
      <w:pPr>
        <w:spacing w:before="160" w:after="80" w:line="300" w:lineRule="exact"/>
        <w:ind w:left="283"/>
      </w:pPr>
      <w:r>
        <w:rPr>
          <w:rFonts w:eastAsia="ＭＳ ゴシック"/>
          <w:rFonts w:ascii="ＭＳ ゴシック" w:hAnsi="ＭＳ ゴシック"/>
          <w:b/>
          <w:sz w:val="21"/>
        </w:rPr>
        <w:t xml:space="preserve">Ｋ０００ 創傷処理 </w:t>
      </w:r>
    </w:p>
    <w:p>
      <w:pPr>
        <w:spacing w:before="20" w:after="20" w:line="300" w:lineRule="exact"/>
        <w:ind w:left="567"/>
      </w:pPr>
      <w:r>
        <w:rPr>
          <w:rFonts w:eastAsia="ＭＳ 明朝"/>
          <w:rFonts w:ascii="ＭＳ 明朝" w:hAnsi="ＭＳ 明朝"/>
          <w:sz w:val="20"/>
        </w:rPr>
        <w:t xml:space="preserve">１ 筋肉、臓器に達するもの（長径５センチメートル未満）                             1,400点 </w:t>
      </w:r>
    </w:p>
    <w:p>
      <w:pPr>
        <w:spacing w:before="20" w:after="20" w:line="300" w:lineRule="exact"/>
        <w:ind w:left="567"/>
      </w:pPr>
      <w:r>
        <w:rPr>
          <w:rFonts w:eastAsia="ＭＳ 明朝"/>
          <w:rFonts w:ascii="ＭＳ 明朝" w:hAnsi="ＭＳ 明朝"/>
          <w:sz w:val="20"/>
        </w:rPr>
        <w:t xml:space="preserve">２ 筋肉、臓器に達するもの（長径５センチメートル以上10センチメートル未満）         1,880点 </w:t>
      </w:r>
    </w:p>
    <w:p>
      <w:pPr>
        <w:spacing w:before="20" w:after="20" w:line="300" w:lineRule="exact"/>
        <w:ind w:left="567"/>
      </w:pPr>
      <w:r>
        <w:rPr>
          <w:rFonts w:eastAsia="ＭＳ 明朝"/>
          <w:rFonts w:ascii="ＭＳ 明朝" w:hAnsi="ＭＳ 明朝"/>
          <w:sz w:val="20"/>
        </w:rPr>
        <w:t>３ 筋肉、臓器に達するもの（長径10センチメートル以上） けい</w:t>
      </w:r>
    </w:p>
    <w:p>
      <w:pPr>
        <w:spacing w:before="20" w:after="20" w:line="300" w:lineRule="exact"/>
        <w:ind w:left="850"/>
      </w:pPr>
      <w:r>
        <w:rPr>
          <w:rFonts w:eastAsia="ＭＳ 明朝"/>
          <w:rFonts w:ascii="ＭＳ 明朝" w:hAnsi="ＭＳ 明朝"/>
          <w:sz w:val="20"/>
        </w:rPr>
        <w:t xml:space="preserve">イ 頭頸部のもの（長径20センチメートル以上のものに限る。）                     9,630点 </w:t>
      </w:r>
    </w:p>
    <w:p>
      <w:pPr>
        <w:spacing w:before="20" w:after="20" w:line="300" w:lineRule="exact"/>
        <w:ind w:left="850"/>
      </w:pPr>
      <w:r>
        <w:rPr>
          <w:rFonts w:eastAsia="ＭＳ 明朝"/>
          <w:rFonts w:ascii="ＭＳ 明朝" w:hAnsi="ＭＳ 明朝"/>
          <w:sz w:val="20"/>
        </w:rPr>
        <w:t xml:space="preserve">ロ その他のもの                     3,090点 </w:t>
      </w:r>
    </w:p>
    <w:p>
      <w:pPr>
        <w:spacing w:before="20" w:after="20" w:line="300" w:lineRule="exact"/>
        <w:ind w:left="567"/>
      </w:pPr>
      <w:r>
        <w:rPr>
          <w:rFonts w:eastAsia="ＭＳ 明朝"/>
          <w:rFonts w:ascii="ＭＳ 明朝" w:hAnsi="ＭＳ 明朝"/>
          <w:sz w:val="20"/>
        </w:rPr>
        <w:t xml:space="preserve">４ 筋肉、臓器に達しないもの（長径５センチメートル未満）                             530点 </w:t>
      </w:r>
    </w:p>
    <w:p>
      <w:pPr>
        <w:spacing w:before="20" w:after="20" w:line="300" w:lineRule="exact"/>
        <w:ind w:left="567"/>
      </w:pPr>
      <w:r>
        <w:rPr>
          <w:rFonts w:eastAsia="ＭＳ 明朝"/>
          <w:rFonts w:ascii="ＭＳ 明朝" w:hAnsi="ＭＳ 明朝"/>
          <w:sz w:val="20"/>
        </w:rPr>
        <w:t xml:space="preserve">５ 筋肉、臓器に達しないもの（長径５センチメートル以上10センチメートル未満）         950点 </w:t>
      </w:r>
    </w:p>
    <w:p>
      <w:pPr>
        <w:spacing w:before="20" w:after="20" w:line="300" w:lineRule="exact"/>
        <w:ind w:left="567"/>
      </w:pPr>
      <w:r>
        <w:rPr>
          <w:rFonts w:eastAsia="ＭＳ 明朝"/>
          <w:rFonts w:ascii="ＭＳ 明朝" w:hAnsi="ＭＳ 明朝"/>
          <w:sz w:val="20"/>
        </w:rPr>
        <w:t xml:space="preserve">６ 筋肉、臓器に達しないもの（長径10センチメートル以上）                           1,480点 </w:t>
      </w:r>
    </w:p>
    <w:p>
      <w:pPr>
        <w:spacing w:before="20" w:after="20" w:line="300" w:lineRule="exact"/>
        <w:ind w:left="567"/>
      </w:pPr>
      <w:r>
        <w:rPr>
          <w:rFonts w:eastAsia="ＭＳ 明朝"/>
          <w:rFonts w:ascii="ＭＳ 明朝" w:hAnsi="ＭＳ 明朝"/>
          <w:sz w:val="20"/>
        </w:rPr>
        <w:t xml:space="preserve">注１ 切、刺、割創又は挫創の手術について切除、さつ結紮又は縫合を行う場合に限り算定する。 </w:t>
      </w:r>
    </w:p>
    <w:p>
      <w:pPr>
        <w:spacing w:before="20" w:after="20" w:line="300" w:lineRule="exact"/>
        <w:ind w:left="567"/>
      </w:pPr>
      <w:r>
        <w:rPr>
          <w:rFonts w:eastAsia="ＭＳ 明朝"/>
          <w:rFonts w:ascii="ＭＳ 明朝" w:hAnsi="ＭＳ 明朝"/>
          <w:sz w:val="20"/>
        </w:rPr>
        <w:t xml:space="preserve">２ 真皮縫合を伴う縫合閉鎖を行った場合は、露出部の創傷に限り460点を所定点数に加算する。 </w:t>
      </w:r>
    </w:p>
    <w:p>
      <w:pPr>
        <w:spacing w:before="20" w:after="20" w:line="300" w:lineRule="exact"/>
        <w:ind w:left="567"/>
      </w:pPr>
      <w:r>
        <w:rPr>
          <w:rFonts w:eastAsia="ＭＳ 明朝"/>
          <w:rFonts w:ascii="ＭＳ 明朝" w:hAnsi="ＭＳ 明朝"/>
          <w:sz w:val="20"/>
        </w:rPr>
        <w:t xml:space="preserve">３ 汚染された挫創に対してデブリードマンを行った場合は、当初の１回に限り100点を加算する。 </w:t>
      </w:r>
    </w:p>
    <w:p>
      <w:pPr>
        <w:spacing w:before="160" w:after="80" w:line="300" w:lineRule="exact"/>
        <w:ind w:left="283"/>
      </w:pPr>
      <w:r>
        <w:rPr>
          <w:rFonts w:eastAsia="ＭＳ ゴシック"/>
          <w:rFonts w:ascii="ＭＳ ゴシック" w:hAnsi="ＭＳ ゴシック"/>
          <w:b/>
          <w:sz w:val="21"/>
        </w:rPr>
        <w:t xml:space="preserve">Ｋ０００－２ 小児創傷処理（６歳未満） </w:t>
      </w:r>
    </w:p>
    <w:p>
      <w:pPr>
        <w:spacing w:before="20" w:after="20" w:line="300" w:lineRule="exact"/>
        <w:ind w:left="567"/>
      </w:pPr>
      <w:r>
        <w:rPr>
          <w:rFonts w:eastAsia="ＭＳ 明朝"/>
          <w:rFonts w:ascii="ＭＳ 明朝" w:hAnsi="ＭＳ 明朝"/>
          <w:sz w:val="20"/>
        </w:rPr>
        <w:t xml:space="preserve">１ 筋肉、臓器に達するもの（長径２.５センチメートル未満）                         1,400点 </w:t>
      </w:r>
    </w:p>
    <w:p>
      <w:pPr>
        <w:spacing w:before="20" w:after="20" w:line="300" w:lineRule="exact"/>
        <w:ind w:left="567"/>
      </w:pPr>
      <w:r>
        <w:rPr>
          <w:rFonts w:eastAsia="ＭＳ 明朝"/>
          <w:rFonts w:ascii="ＭＳ 明朝" w:hAnsi="ＭＳ 明朝"/>
          <w:sz w:val="20"/>
        </w:rPr>
        <w:t xml:space="preserve">２ 筋肉、臓器に達するもの（長径２.５センチメートル以上５センチメートル未満）     1,540点 </w:t>
      </w:r>
    </w:p>
    <w:p>
      <w:pPr>
        <w:spacing w:before="20" w:after="20" w:line="300" w:lineRule="exact"/>
        <w:ind w:left="567"/>
      </w:pPr>
      <w:r>
        <w:rPr>
          <w:rFonts w:eastAsia="ＭＳ 明朝"/>
          <w:rFonts w:ascii="ＭＳ 明朝" w:hAnsi="ＭＳ 明朝"/>
          <w:sz w:val="20"/>
        </w:rPr>
        <w:t xml:space="preserve">３ 筋肉、臓器に達するもの（長径５センチメートル以上10センチメートル未満）         2,860点 </w:t>
      </w:r>
    </w:p>
    <w:p>
      <w:pPr>
        <w:spacing w:before="20" w:after="20" w:line="300" w:lineRule="exact"/>
        <w:ind w:left="567"/>
      </w:pPr>
      <w:r>
        <w:rPr>
          <w:rFonts w:eastAsia="ＭＳ 明朝"/>
          <w:rFonts w:ascii="ＭＳ 明朝" w:hAnsi="ＭＳ 明朝"/>
          <w:sz w:val="20"/>
        </w:rPr>
        <w:t xml:space="preserve">４ 筋肉、臓器に達するもの（長径10センチメートル以上）                             4,410点 </w:t>
      </w:r>
    </w:p>
    <w:p>
      <w:pPr>
        <w:spacing w:before="20" w:after="20" w:line="300" w:lineRule="exact"/>
        <w:ind w:left="567"/>
      </w:pPr>
      <w:r>
        <w:rPr>
          <w:rFonts w:eastAsia="ＭＳ 明朝"/>
          <w:rFonts w:ascii="ＭＳ 明朝" w:hAnsi="ＭＳ 明朝"/>
          <w:sz w:val="20"/>
        </w:rPr>
        <w:t xml:space="preserve">５ 筋肉、臓器に達しないもの（長径２.５センチメートル未満）                         500点 </w:t>
      </w:r>
    </w:p>
    <w:p>
      <w:pPr>
        <w:spacing w:before="20" w:after="20" w:line="300" w:lineRule="exact"/>
        <w:ind w:left="567"/>
      </w:pPr>
      <w:r>
        <w:rPr>
          <w:rFonts w:eastAsia="ＭＳ 明朝"/>
          <w:rFonts w:ascii="ＭＳ 明朝" w:hAnsi="ＭＳ 明朝"/>
          <w:sz w:val="20"/>
        </w:rPr>
        <w:t xml:space="preserve">６ 筋肉、臓器に達しないもの（長径２.５センチメートル以上５センチメートル未満）     560点 </w:t>
      </w:r>
    </w:p>
    <w:p>
      <w:pPr>
        <w:spacing w:before="20" w:after="20" w:line="300" w:lineRule="exact"/>
        <w:ind w:left="567"/>
      </w:pPr>
      <w:r>
        <w:rPr>
          <w:rFonts w:eastAsia="ＭＳ 明朝"/>
          <w:rFonts w:ascii="ＭＳ 明朝" w:hAnsi="ＭＳ 明朝"/>
          <w:sz w:val="20"/>
        </w:rPr>
        <w:t xml:space="preserve">７ 筋肉、臓器に達しないもの（長径５センチメートル以上10センチメートル未満）       1,060点 </w:t>
      </w:r>
    </w:p>
    <w:p>
      <w:pPr>
        <w:spacing w:before="20" w:after="20" w:line="300" w:lineRule="exact"/>
        <w:ind w:left="567"/>
      </w:pPr>
      <w:r>
        <w:rPr>
          <w:rFonts w:eastAsia="ＭＳ 明朝"/>
          <w:rFonts w:ascii="ＭＳ 明朝" w:hAnsi="ＭＳ 明朝"/>
          <w:sz w:val="20"/>
        </w:rPr>
        <w:t xml:space="preserve">８ 筋肉、臓器に達しないもの（長径10センチメートル以上）                           1,950点 </w:t>
      </w:r>
    </w:p>
    <w:p>
      <w:pPr>
        <w:spacing w:before="20" w:after="20" w:line="300" w:lineRule="exact"/>
        <w:ind w:left="567"/>
      </w:pPr>
      <w:r>
        <w:rPr>
          <w:rFonts w:eastAsia="ＭＳ 明朝"/>
          <w:rFonts w:ascii="ＭＳ 明朝" w:hAnsi="ＭＳ 明朝"/>
          <w:sz w:val="20"/>
        </w:rPr>
        <w:t xml:space="preserve">注１ 切、刺、割創又は挫創の手術について切除、さつ結紮又は縫合を行う場合に限り算定する。 </w:t>
      </w:r>
    </w:p>
    <w:p>
      <w:pPr>
        <w:spacing w:before="20" w:after="20" w:line="300" w:lineRule="exact"/>
        <w:ind w:left="567"/>
      </w:pPr>
      <w:r>
        <w:rPr>
          <w:rFonts w:eastAsia="ＭＳ 明朝"/>
          <w:rFonts w:ascii="ＭＳ 明朝" w:hAnsi="ＭＳ 明朝"/>
          <w:sz w:val="20"/>
        </w:rPr>
        <w:t xml:space="preserve">２ 真皮縫合を伴う縫合閉鎖を行った場合は、露出部の創傷に限り460点を所定点数に加算する。 </w:t>
      </w:r>
    </w:p>
    <w:p>
      <w:pPr>
        <w:spacing w:before="20" w:after="20" w:line="300" w:lineRule="exact"/>
        <w:ind w:left="567"/>
      </w:pPr>
      <w:r>
        <w:rPr>
          <w:rFonts w:eastAsia="ＭＳ 明朝"/>
          <w:rFonts w:ascii="ＭＳ 明朝" w:hAnsi="ＭＳ 明朝"/>
          <w:sz w:val="20"/>
        </w:rPr>
        <w:t xml:space="preserve">３ 汚染された挫創に対してデブリードマンを行った場合は、当初の１回に限り100点を加算する。 </w:t>
      </w:r>
    </w:p>
    <w:p>
      <w:pPr>
        <w:spacing w:before="160" w:after="80" w:line="300" w:lineRule="exact"/>
        <w:ind w:left="283"/>
      </w:pPr>
      <w:r>
        <w:rPr>
          <w:rFonts w:eastAsia="ＭＳ ゴシック"/>
          <w:rFonts w:ascii="ＭＳ ゴシック" w:hAnsi="ＭＳ ゴシック"/>
          <w:b/>
          <w:sz w:val="21"/>
        </w:rPr>
        <w:t xml:space="preserve">Ｋ００１ 皮膚切開術 </w:t>
      </w:r>
    </w:p>
    <w:p>
      <w:pPr>
        <w:spacing w:before="20" w:after="20" w:line="300" w:lineRule="exact"/>
        <w:ind w:left="567"/>
      </w:pPr>
      <w:r>
        <w:rPr>
          <w:rFonts w:eastAsia="ＭＳ 明朝"/>
          <w:rFonts w:ascii="ＭＳ 明朝" w:hAnsi="ＭＳ 明朝"/>
          <w:sz w:val="20"/>
        </w:rPr>
        <w:t xml:space="preserve">１ 長径10センチメートル未満             640点 </w:t>
      </w:r>
    </w:p>
    <w:p>
      <w:pPr>
        <w:spacing w:before="20" w:after="20" w:line="300" w:lineRule="exact"/>
        <w:ind w:left="567"/>
      </w:pPr>
      <w:r>
        <w:rPr>
          <w:rFonts w:eastAsia="ＭＳ 明朝"/>
          <w:rFonts w:ascii="ＭＳ 明朝" w:hAnsi="ＭＳ 明朝"/>
          <w:sz w:val="20"/>
        </w:rPr>
        <w:t xml:space="preserve">２ 長径10センチメートル以上20センチメートル未満                                   1,110点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長径20センチメートル以上           2,724点 </w:t>
      </w:r>
    </w:p>
    <w:p>
      <w:pPr>
        <w:spacing w:before="160" w:after="80" w:line="300" w:lineRule="exact"/>
        <w:ind w:left="283"/>
      </w:pPr>
      <w:r>
        <w:rPr>
          <w:rFonts w:eastAsia="ＭＳ ゴシック"/>
          <w:rFonts w:ascii="ＭＳ ゴシック" w:hAnsi="ＭＳ ゴシック"/>
          <w:b/>
          <w:sz w:val="21"/>
        </w:rPr>
        <w:t xml:space="preserve">Ｋ００２ デブリードマン </w:t>
      </w:r>
    </w:p>
    <w:p>
      <w:pPr>
        <w:spacing w:before="20" w:after="20" w:line="300" w:lineRule="exact"/>
        <w:ind w:left="567"/>
      </w:pPr>
      <w:r>
        <w:rPr>
          <w:rFonts w:eastAsia="ＭＳ 明朝"/>
          <w:rFonts w:ascii="ＭＳ 明朝" w:hAnsi="ＭＳ 明朝"/>
          <w:sz w:val="20"/>
        </w:rPr>
        <w:t xml:space="preserve">１ 100平方センチメートル未満          1,620点 </w:t>
      </w:r>
    </w:p>
    <w:p>
      <w:pPr>
        <w:spacing w:before="20" w:after="20" w:line="300" w:lineRule="exact"/>
        <w:ind w:left="567"/>
      </w:pPr>
      <w:r>
        <w:rPr>
          <w:rFonts w:eastAsia="ＭＳ 明朝"/>
          <w:rFonts w:ascii="ＭＳ 明朝" w:hAnsi="ＭＳ 明朝"/>
          <w:sz w:val="20"/>
        </w:rPr>
        <w:t xml:space="preserve">２ 100平方センチメートル以上3,000平方センチメートル未満                           4,820点 </w:t>
      </w:r>
    </w:p>
    <w:p>
      <w:pPr>
        <w:spacing w:before="20" w:after="20" w:line="300" w:lineRule="exact"/>
        <w:ind w:left="567"/>
      </w:pPr>
      <w:r>
        <w:rPr>
          <w:rFonts w:eastAsia="ＭＳ 明朝"/>
          <w:rFonts w:ascii="ＭＳ 明朝" w:hAnsi="ＭＳ 明朝"/>
          <w:sz w:val="20"/>
        </w:rPr>
        <w:t xml:space="preserve">３ 3,000平方センチメートル以上       11,230点 </w:t>
      </w:r>
    </w:p>
    <w:p>
      <w:pPr>
        <w:spacing w:before="20" w:after="20" w:line="300" w:lineRule="exact"/>
        <w:ind w:left="567"/>
      </w:pPr>
      <w:r>
        <w:rPr>
          <w:rFonts w:eastAsia="ＭＳ 明朝"/>
          <w:rFonts w:ascii="ＭＳ 明朝" w:hAnsi="ＭＳ 明朝"/>
          <w:sz w:val="20"/>
        </w:rPr>
        <w:t xml:space="preserve">注１ 熱傷により全身の20パーセント以上に植皮を行う場合又はＡ群溶連菌感染症に伴う壊死性筋膜炎の場合においては、５回に限り算定する。 </w:t>
      </w:r>
    </w:p>
    <w:p>
      <w:pPr>
        <w:spacing w:before="20" w:after="20" w:line="300" w:lineRule="exact"/>
        <w:ind w:left="567"/>
      </w:pPr>
      <w:r>
        <w:rPr>
          <w:rFonts w:eastAsia="ＭＳ 明朝"/>
          <w:rFonts w:ascii="ＭＳ 明朝" w:hAnsi="ＭＳ 明朝"/>
          <w:sz w:val="20"/>
        </w:rPr>
        <w:t>２ 注１の場合を除き、当初の１回に限り算定する。 けん</w:t>
      </w:r>
    </w:p>
    <w:p>
      <w:pPr>
        <w:spacing w:before="20" w:after="20" w:line="300" w:lineRule="exact"/>
        <w:ind w:left="567"/>
      </w:pPr>
      <w:r>
        <w:rPr>
          <w:rFonts w:eastAsia="ＭＳ 明朝"/>
          <w:rFonts w:ascii="ＭＳ 明朝" w:hAnsi="ＭＳ 明朝"/>
          <w:sz w:val="20"/>
        </w:rPr>
        <w:t xml:space="preserve">３ 骨、腱又は筋肉の露出を伴う損傷については、当初の１回に限り、深部デブリードマン加算として、1,000点を所定点数に加算する。 </w:t>
      </w:r>
    </w:p>
    <w:p>
      <w:pPr>
        <w:spacing w:before="20" w:after="20" w:line="300" w:lineRule="exact"/>
        <w:ind w:left="567"/>
      </w:pPr>
      <w:r>
        <w:rPr>
          <w:rFonts w:eastAsia="ＭＳ 明朝"/>
          <w:rFonts w:ascii="ＭＳ 明朝" w:hAnsi="ＭＳ 明朝"/>
          <w:sz w:val="20"/>
        </w:rPr>
        <w:t xml:space="preserve">４ 水圧式デブリードマンを実施した場合は、一連の治療につき１回に限り、水圧式デブリードマン加算として、2,500点を所定点数に加算する。 </w:t>
      </w:r>
    </w:p>
    <w:p>
      <w:pPr>
        <w:spacing w:before="20" w:after="20" w:line="300" w:lineRule="exact"/>
        <w:ind w:left="567"/>
      </w:pPr>
      <w:r>
        <w:rPr>
          <w:rFonts w:eastAsia="ＭＳ 明朝"/>
          <w:rFonts w:ascii="ＭＳ 明朝" w:hAnsi="ＭＳ 明朝"/>
          <w:sz w:val="20"/>
        </w:rPr>
        <w:t xml:space="preserve">５ 超音波式デブリードマンを実施した場合は、一連の治療につき１回に限り、超音波式デブリードマン加算として、2,500点を所定点数に加算する。 </w:t>
      </w:r>
    </w:p>
    <w:p>
      <w:pPr>
        <w:spacing w:before="160" w:after="80" w:line="300" w:lineRule="exact"/>
        <w:ind w:left="283"/>
      </w:pPr>
      <w:r>
        <w:rPr>
          <w:rFonts w:eastAsia="ＭＳ ゴシック"/>
          <w:rFonts w:ascii="ＭＳ ゴシック" w:hAnsi="ＭＳ ゴシック"/>
          <w:b/>
          <w:sz w:val="21"/>
        </w:rPr>
        <w:t xml:space="preserve">Ｋ００３ 皮膚、皮下、粘膜下血管腫摘出術（露出部） </w:t>
      </w:r>
    </w:p>
    <w:p>
      <w:pPr>
        <w:spacing w:before="20" w:after="20" w:line="300" w:lineRule="exact"/>
        <w:ind w:left="567"/>
      </w:pPr>
      <w:r>
        <w:rPr>
          <w:rFonts w:eastAsia="ＭＳ 明朝"/>
          <w:rFonts w:ascii="ＭＳ 明朝" w:hAnsi="ＭＳ 明朝"/>
          <w:sz w:val="20"/>
        </w:rPr>
        <w:t xml:space="preserve">１ 長径３センチメートル未満           3,480点 </w:t>
      </w:r>
    </w:p>
    <w:p>
      <w:pPr>
        <w:spacing w:before="20" w:after="20" w:line="300" w:lineRule="exact"/>
        <w:ind w:left="567"/>
      </w:pPr>
      <w:r>
        <w:rPr>
          <w:rFonts w:eastAsia="ＭＳ 明朝"/>
          <w:rFonts w:ascii="ＭＳ 明朝" w:hAnsi="ＭＳ 明朝"/>
          <w:sz w:val="20"/>
        </w:rPr>
        <w:t xml:space="preserve">２ 長径３センチメートル以上６センチメートル未満                                   9,180点 </w:t>
      </w:r>
    </w:p>
    <w:p>
      <w:pPr>
        <w:spacing w:before="20" w:after="20" w:line="300" w:lineRule="exact"/>
        <w:ind w:left="567"/>
      </w:pPr>
      <w:r>
        <w:rPr>
          <w:rFonts w:eastAsia="ＭＳ 明朝"/>
          <w:rFonts w:ascii="ＭＳ 明朝" w:hAnsi="ＭＳ 明朝"/>
          <w:sz w:val="20"/>
        </w:rPr>
        <w:t xml:space="preserve">３ 長径６センチメートル以上          17,810点 </w:t>
      </w:r>
    </w:p>
    <w:p>
      <w:pPr>
        <w:spacing w:before="160" w:after="80" w:line="300" w:lineRule="exact"/>
        <w:ind w:left="283"/>
      </w:pPr>
      <w:r>
        <w:rPr>
          <w:rFonts w:eastAsia="ＭＳ ゴシック"/>
          <w:rFonts w:ascii="ＭＳ ゴシック" w:hAnsi="ＭＳ ゴシック"/>
          <w:b/>
          <w:sz w:val="21"/>
        </w:rPr>
        <w:t xml:space="preserve">Ｋ００４ 皮膚、皮下、粘膜下血管腫摘出術（露出部以外） </w:t>
      </w:r>
    </w:p>
    <w:p>
      <w:pPr>
        <w:spacing w:before="20" w:after="20" w:line="300" w:lineRule="exact"/>
        <w:ind w:left="567"/>
      </w:pPr>
      <w:r>
        <w:rPr>
          <w:rFonts w:eastAsia="ＭＳ 明朝"/>
          <w:rFonts w:ascii="ＭＳ 明朝" w:hAnsi="ＭＳ 明朝"/>
          <w:sz w:val="20"/>
        </w:rPr>
        <w:t xml:space="preserve">１ 長径３センチメートル未満           2,110点 </w:t>
      </w:r>
    </w:p>
    <w:p>
      <w:pPr>
        <w:spacing w:before="20" w:after="20" w:line="300" w:lineRule="exact"/>
        <w:ind w:left="567"/>
      </w:pPr>
      <w:r>
        <w:rPr>
          <w:rFonts w:eastAsia="ＭＳ 明朝"/>
          <w:rFonts w:ascii="ＭＳ 明朝" w:hAnsi="ＭＳ 明朝"/>
          <w:sz w:val="20"/>
        </w:rPr>
        <w:t xml:space="preserve">２ 長径３センチメートル以上６センチメートル未満                                   4,070点 </w:t>
      </w:r>
    </w:p>
    <w:p>
      <w:pPr>
        <w:spacing w:before="20" w:after="20" w:line="300" w:lineRule="exact"/>
        <w:ind w:left="567"/>
      </w:pPr>
      <w:r>
        <w:rPr>
          <w:rFonts w:eastAsia="ＭＳ 明朝"/>
          <w:rFonts w:ascii="ＭＳ 明朝" w:hAnsi="ＭＳ 明朝"/>
          <w:sz w:val="20"/>
        </w:rPr>
        <w:t xml:space="preserve">３ 長径６センチメートル以上          11,370点 </w:t>
      </w:r>
    </w:p>
    <w:p>
      <w:pPr>
        <w:spacing w:before="160" w:after="80" w:line="300" w:lineRule="exact"/>
        <w:ind w:left="283"/>
      </w:pPr>
      <w:r>
        <w:rPr>
          <w:rFonts w:eastAsia="ＭＳ ゴシック"/>
          <w:rFonts w:ascii="ＭＳ ゴシック" w:hAnsi="ＭＳ ゴシック"/>
          <w:b/>
          <w:sz w:val="21"/>
        </w:rPr>
        <w:t xml:space="preserve">Ｋ００５ 皮膚、皮下腫瘍摘出術（露出部） </w:t>
      </w:r>
    </w:p>
    <w:p>
      <w:pPr>
        <w:spacing w:before="20" w:after="20" w:line="300" w:lineRule="exact"/>
        <w:ind w:left="567"/>
      </w:pPr>
      <w:r>
        <w:rPr>
          <w:rFonts w:eastAsia="ＭＳ 明朝"/>
          <w:rFonts w:ascii="ＭＳ 明朝" w:hAnsi="ＭＳ 明朝"/>
          <w:sz w:val="20"/>
        </w:rPr>
        <w:t xml:space="preserve">１ 長径２センチメートル未満           1,660点 </w:t>
      </w:r>
    </w:p>
    <w:p>
      <w:pPr>
        <w:spacing w:before="20" w:after="20" w:line="300" w:lineRule="exact"/>
        <w:ind w:left="567"/>
      </w:pPr>
      <w:r>
        <w:rPr>
          <w:rFonts w:eastAsia="ＭＳ 明朝"/>
          <w:rFonts w:ascii="ＭＳ 明朝" w:hAnsi="ＭＳ 明朝"/>
          <w:sz w:val="20"/>
        </w:rPr>
        <w:t xml:space="preserve">２ 長径２センチメートル以上４センチメートル未満                                   3,670点 </w:t>
      </w:r>
    </w:p>
    <w:p>
      <w:pPr>
        <w:spacing w:before="20" w:after="20" w:line="300" w:lineRule="exact"/>
        <w:ind w:left="567"/>
      </w:pPr>
      <w:r>
        <w:rPr>
          <w:rFonts w:eastAsia="ＭＳ 明朝"/>
          <w:rFonts w:ascii="ＭＳ 明朝" w:hAnsi="ＭＳ 明朝"/>
          <w:sz w:val="20"/>
        </w:rPr>
        <w:t xml:space="preserve">３ 長径４センチメートル以上           5,010点 </w:t>
      </w:r>
    </w:p>
    <w:p>
      <w:pPr>
        <w:spacing w:before="160" w:after="80" w:line="300" w:lineRule="exact"/>
        <w:ind w:left="283"/>
      </w:pPr>
      <w:r>
        <w:rPr>
          <w:rFonts w:eastAsia="ＭＳ ゴシック"/>
          <w:rFonts w:ascii="ＭＳ ゴシック" w:hAnsi="ＭＳ ゴシック"/>
          <w:b/>
          <w:sz w:val="21"/>
        </w:rPr>
        <w:t xml:space="preserve">Ｋ００６ 皮膚、皮下腫瘍摘出術（露出部以外） </w:t>
      </w:r>
    </w:p>
    <w:p>
      <w:pPr>
        <w:spacing w:before="20" w:after="20" w:line="300" w:lineRule="exact"/>
        <w:ind w:left="567"/>
      </w:pPr>
      <w:r>
        <w:rPr>
          <w:rFonts w:eastAsia="ＭＳ 明朝"/>
          <w:rFonts w:ascii="ＭＳ 明朝" w:hAnsi="ＭＳ 明朝"/>
          <w:sz w:val="20"/>
        </w:rPr>
        <w:t xml:space="preserve">１ 長径３センチメートル未満           1,280点 </w:t>
      </w:r>
    </w:p>
    <w:p>
      <w:pPr>
        <w:spacing w:before="20" w:after="20" w:line="300" w:lineRule="exact"/>
        <w:ind w:left="567"/>
      </w:pPr>
      <w:r>
        <w:rPr>
          <w:rFonts w:eastAsia="ＭＳ 明朝"/>
          <w:rFonts w:ascii="ＭＳ 明朝" w:hAnsi="ＭＳ 明朝"/>
          <w:sz w:val="20"/>
        </w:rPr>
        <w:t xml:space="preserve">２ 長径３センチメートル以上６センチメートル未満                                   3,230点 </w:t>
      </w:r>
    </w:p>
    <w:p>
      <w:pPr>
        <w:spacing w:before="20" w:after="20" w:line="300" w:lineRule="exact"/>
        <w:ind w:left="567"/>
      </w:pPr>
      <w:r>
        <w:rPr>
          <w:rFonts w:eastAsia="ＭＳ 明朝"/>
          <w:rFonts w:ascii="ＭＳ 明朝" w:hAnsi="ＭＳ 明朝"/>
          <w:sz w:val="20"/>
        </w:rPr>
        <w:t xml:space="preserve">３ 長径６センチメートル以上12センチメートル未満                                   4,160点 </w:t>
      </w:r>
    </w:p>
    <w:p>
      <w:pPr>
        <w:spacing w:before="20" w:after="20" w:line="300" w:lineRule="exact"/>
        <w:ind w:left="567"/>
      </w:pPr>
      <w:r>
        <w:rPr>
          <w:rFonts w:eastAsia="ＭＳ 明朝"/>
          <w:rFonts w:ascii="ＭＳ 明朝" w:hAnsi="ＭＳ 明朝"/>
          <w:sz w:val="20"/>
        </w:rPr>
        <w:t>４ 長径12センチメートル以上           8,320点 べんち</w:t>
      </w:r>
    </w:p>
    <w:p>
      <w:pPr>
        <w:spacing w:before="160" w:after="80" w:line="300" w:lineRule="exact"/>
        <w:ind w:left="283"/>
      </w:pPr>
      <w:r>
        <w:rPr>
          <w:rFonts w:eastAsia="ＭＳ ゴシック"/>
          <w:rFonts w:ascii="ＭＳ ゴシック" w:hAnsi="ＭＳ ゴシック"/>
          <w:b/>
          <w:sz w:val="21"/>
        </w:rPr>
        <w:t xml:space="preserve">Ｋ００６－２ 鶏眼・胼胝切除術（露出部で縫合を伴うもの） </w:t>
      </w:r>
    </w:p>
    <w:p>
      <w:pPr>
        <w:spacing w:before="20" w:after="20" w:line="300" w:lineRule="exact"/>
        <w:ind w:left="567"/>
      </w:pPr>
      <w:r>
        <w:rPr>
          <w:rFonts w:eastAsia="ＭＳ 明朝"/>
          <w:rFonts w:ascii="ＭＳ 明朝" w:hAnsi="ＭＳ 明朝"/>
          <w:sz w:val="20"/>
        </w:rPr>
        <w:t xml:space="preserve">１ 長径２センチメートル未満           1,660点 </w:t>
      </w:r>
    </w:p>
    <w:p>
      <w:pPr>
        <w:spacing w:before="20" w:after="20" w:line="300" w:lineRule="exact"/>
        <w:ind w:left="567"/>
      </w:pPr>
      <w:r>
        <w:rPr>
          <w:rFonts w:eastAsia="ＭＳ 明朝"/>
          <w:rFonts w:ascii="ＭＳ 明朝" w:hAnsi="ＭＳ 明朝"/>
          <w:sz w:val="20"/>
        </w:rPr>
        <w:t xml:space="preserve">２ 長径２センチメートル以上４センチメートル未満                                   3,670点 </w:t>
      </w:r>
    </w:p>
    <w:p>
      <w:pPr>
        <w:spacing w:before="20" w:after="20" w:line="300" w:lineRule="exact"/>
        <w:ind w:left="567"/>
      </w:pPr>
      <w:r>
        <w:rPr>
          <w:rFonts w:eastAsia="ＭＳ 明朝"/>
          <w:rFonts w:ascii="ＭＳ 明朝" w:hAnsi="ＭＳ 明朝"/>
          <w:sz w:val="20"/>
        </w:rPr>
        <w:t>３ 長径４センチメートル以上           4,360点 べんち</w:t>
      </w:r>
    </w:p>
    <w:p>
      <w:pPr>
        <w:spacing w:before="160" w:after="80" w:line="300" w:lineRule="exact"/>
        <w:ind w:left="283"/>
      </w:pPr>
      <w:r>
        <w:rPr>
          <w:rFonts w:eastAsia="ＭＳ ゴシック"/>
          <w:rFonts w:ascii="ＭＳ ゴシック" w:hAnsi="ＭＳ ゴシック"/>
          <w:b/>
          <w:sz w:val="21"/>
        </w:rPr>
        <w:t xml:space="preserve">Ｋ００６－３ 鶏眼・胼胝切除術（露出部以外で縫合を伴うもの） </w:t>
      </w:r>
    </w:p>
    <w:p>
      <w:pPr>
        <w:spacing w:before="20" w:after="20" w:line="300" w:lineRule="exact"/>
        <w:ind w:left="567"/>
      </w:pPr>
      <w:r>
        <w:rPr>
          <w:rFonts w:eastAsia="ＭＳ 明朝"/>
          <w:rFonts w:ascii="ＭＳ 明朝" w:hAnsi="ＭＳ 明朝"/>
          <w:sz w:val="20"/>
        </w:rPr>
        <w:t xml:space="preserve">１ 長径３センチメートル未満           1,280点 </w:t>
      </w:r>
    </w:p>
    <w:p>
      <w:pPr>
        <w:spacing w:before="20" w:after="20" w:line="300" w:lineRule="exact"/>
        <w:ind w:left="567"/>
      </w:pPr>
      <w:r>
        <w:rPr>
          <w:rFonts w:eastAsia="ＭＳ 明朝"/>
          <w:rFonts w:ascii="ＭＳ 明朝" w:hAnsi="ＭＳ 明朝"/>
          <w:sz w:val="20"/>
        </w:rPr>
        <w:t xml:space="preserve">２ 長径３センチメートル以上６センチメートル未満                                   3,230点 </w:t>
      </w:r>
    </w:p>
    <w:p>
      <w:pPr>
        <w:spacing w:before="20" w:after="20" w:line="300" w:lineRule="exact"/>
        <w:ind w:left="567"/>
      </w:pPr>
      <w:r>
        <w:rPr>
          <w:rFonts w:eastAsia="ＭＳ 明朝"/>
          <w:rFonts w:ascii="ＭＳ 明朝" w:hAnsi="ＭＳ 明朝"/>
          <w:sz w:val="20"/>
        </w:rPr>
        <w:t xml:space="preserve">３ 長径６センチメートル以上           4,160点 </w:t>
      </w:r>
    </w:p>
    <w:p>
      <w:pPr>
        <w:spacing w:before="160" w:after="80" w:line="300" w:lineRule="exact"/>
        <w:ind w:left="283"/>
      </w:pPr>
      <w:r>
        <w:rPr>
          <w:rFonts w:eastAsia="ＭＳ ゴシック"/>
          <w:rFonts w:ascii="ＭＳ ゴシック" w:hAnsi="ＭＳ ゴシック"/>
          <w:b/>
          <w:sz w:val="21"/>
        </w:rPr>
        <w:t xml:space="preserve">Ｋ００６－４ 皮膚腫瘍冷凍凝固摘出術（一連につき） </w:t>
      </w:r>
    </w:p>
    <w:p>
      <w:pPr>
        <w:spacing w:before="20" w:after="20" w:line="300" w:lineRule="exact"/>
        <w:ind w:left="567"/>
      </w:pPr>
      <w:r>
        <w:rPr>
          <w:rFonts w:eastAsia="ＭＳ 明朝"/>
          <w:rFonts w:ascii="ＭＳ 明朝" w:hAnsi="ＭＳ 明朝"/>
          <w:sz w:val="20"/>
        </w:rPr>
        <w:t xml:space="preserve">１ 長径３センチメートル未満の良性皮膚腫瘍                                         1,280点 </w:t>
      </w:r>
    </w:p>
    <w:p>
      <w:pPr>
        <w:spacing w:before="20" w:after="20" w:line="300" w:lineRule="exact"/>
        <w:ind w:left="567"/>
      </w:pPr>
      <w:r>
        <w:rPr>
          <w:rFonts w:eastAsia="ＭＳ 明朝"/>
          <w:rFonts w:ascii="ＭＳ 明朝" w:hAnsi="ＭＳ 明朝"/>
          <w:sz w:val="20"/>
        </w:rPr>
        <w:t xml:space="preserve">２ 長径３センチメートル未満の悪性皮膚腫瘍                                         2,050点 </w:t>
      </w:r>
    </w:p>
    <w:p>
      <w:pPr>
        <w:spacing w:before="20" w:after="20" w:line="300" w:lineRule="exact"/>
        <w:ind w:left="567"/>
      </w:pPr>
      <w:r>
        <w:rPr>
          <w:rFonts w:eastAsia="ＭＳ 明朝"/>
          <w:rFonts w:ascii="ＭＳ 明朝" w:hAnsi="ＭＳ 明朝"/>
          <w:sz w:val="20"/>
        </w:rPr>
        <w:t xml:space="preserve">３ 長径３センチメートル以上６センチメートル未満の良性又は悪性皮膚腫瘍             3,230点 </w:t>
      </w:r>
    </w:p>
    <w:p>
      <w:pPr>
        <w:spacing w:before="20" w:after="20" w:line="300" w:lineRule="exact"/>
        <w:ind w:left="567"/>
      </w:pPr>
      <w:r>
        <w:rPr>
          <w:rFonts w:eastAsia="ＭＳ 明朝"/>
          <w:rFonts w:ascii="ＭＳ 明朝" w:hAnsi="ＭＳ 明朝"/>
          <w:sz w:val="20"/>
        </w:rPr>
        <w:t xml:space="preserve">４ 長径６センチメートル以上の良性又は悪性皮膚腫瘍                                 4,160点 </w:t>
      </w:r>
    </w:p>
    <w:p>
      <w:pPr>
        <w:spacing w:before="160" w:after="80" w:line="300" w:lineRule="exact"/>
        <w:ind w:left="283"/>
      </w:pPr>
      <w:r>
        <w:rPr>
          <w:rFonts w:eastAsia="ＭＳ ゴシック"/>
          <w:rFonts w:ascii="ＭＳ ゴシック" w:hAnsi="ＭＳ ゴシック"/>
          <w:b/>
          <w:sz w:val="21"/>
        </w:rPr>
        <w:t xml:space="preserve">Ｋ００７ 皮膚悪性腫瘍切除術 </w:t>
      </w:r>
    </w:p>
    <w:p>
      <w:pPr>
        <w:spacing w:before="20" w:after="20" w:line="300" w:lineRule="exact"/>
        <w:ind w:left="567"/>
      </w:pPr>
      <w:r>
        <w:rPr>
          <w:rFonts w:eastAsia="ＭＳ 明朝"/>
          <w:rFonts w:ascii="ＭＳ 明朝" w:hAnsi="ＭＳ 明朝"/>
          <w:sz w:val="20"/>
        </w:rPr>
        <w:t xml:space="preserve">１ 広汎切除                          28,210点 </w:t>
      </w:r>
    </w:p>
    <w:p>
      <w:pPr>
        <w:spacing w:before="20" w:after="20" w:line="300" w:lineRule="exact"/>
        <w:ind w:left="567"/>
      </w:pPr>
      <w:r>
        <w:rPr>
          <w:rFonts w:eastAsia="ＭＳ 明朝"/>
          <w:rFonts w:ascii="ＭＳ 明朝" w:hAnsi="ＭＳ 明朝"/>
          <w:sz w:val="20"/>
        </w:rPr>
        <w:t xml:space="preserve">２ 単純切除                          11,000点 注 放射性同位元素及び色素を用いたセンチネルリンパ節生検（悪性黒色腫等に係るものに限る。）を併せて行った場合には、皮膚悪性腫瘍センチネルリンパ節生検加算として、5,000点を所定点数に加算する。ただし、当該手術に用いた色素の費用は、算定しない。 </w:t>
      </w:r>
    </w:p>
    <w:p>
      <w:pPr>
        <w:spacing w:before="160" w:after="80" w:line="300" w:lineRule="exact"/>
        <w:ind w:left="283"/>
      </w:pPr>
      <w:r>
        <w:rPr>
          <w:rFonts w:eastAsia="ＭＳ ゴシック"/>
          <w:rFonts w:ascii="ＭＳ ゴシック" w:hAnsi="ＭＳ ゴシック"/>
          <w:b/>
          <w:sz w:val="21"/>
        </w:rPr>
        <w:t xml:space="preserve">Ｋ００７－２ 経皮的放射線治療用金属マーカー留置術                                                  10,000点 </w:t>
      </w:r>
    </w:p>
    <w:p>
      <w:pPr>
        <w:spacing w:before="160" w:after="80" w:line="300" w:lineRule="exact"/>
        <w:ind w:left="283"/>
      </w:pPr>
      <w:r>
        <w:rPr>
          <w:rFonts w:eastAsia="ＭＳ ゴシック"/>
          <w:rFonts w:ascii="ＭＳ ゴシック" w:hAnsi="ＭＳ ゴシック"/>
          <w:b/>
          <w:sz w:val="21"/>
        </w:rPr>
        <w:t>Ｋ００７－３ 放射線治療用合成吸収性材料留置術    14,290点 えき</w:t>
      </w:r>
    </w:p>
    <w:p>
      <w:pPr>
        <w:spacing w:before="160" w:after="80" w:line="300" w:lineRule="exact"/>
        <w:ind w:left="283"/>
      </w:pPr>
      <w:r>
        <w:rPr>
          <w:rFonts w:eastAsia="ＭＳ ゴシック"/>
          <w:rFonts w:ascii="ＭＳ ゴシック" w:hAnsi="ＭＳ ゴシック"/>
          <w:b/>
          <w:sz w:val="21"/>
        </w:rPr>
        <w:t xml:space="preserve">Ｋ００８ 腋臭症手術 </w:t>
      </w:r>
    </w:p>
    <w:p>
      <w:pPr>
        <w:spacing w:before="20" w:after="20" w:line="300" w:lineRule="exact"/>
        <w:ind w:left="567"/>
      </w:pPr>
      <w:r>
        <w:rPr>
          <w:rFonts w:eastAsia="ＭＳ 明朝"/>
          <w:rFonts w:ascii="ＭＳ 明朝" w:hAnsi="ＭＳ 明朝"/>
          <w:sz w:val="20"/>
        </w:rPr>
        <w:t xml:space="preserve">１ 皮弁法                             6,870点 </w:t>
      </w:r>
    </w:p>
    <w:p>
      <w:pPr>
        <w:spacing w:before="20" w:after="20" w:line="300" w:lineRule="exact"/>
        <w:ind w:left="567"/>
      </w:pPr>
      <w:r>
        <w:rPr>
          <w:rFonts w:eastAsia="ＭＳ 明朝"/>
          <w:rFonts w:ascii="ＭＳ 明朝" w:hAnsi="ＭＳ 明朝"/>
          <w:sz w:val="20"/>
        </w:rPr>
        <w:t xml:space="preserve">２ 皮膚有毛部切除術                   3,000点 </w:t>
      </w:r>
    </w:p>
    <w:p>
      <w:pPr>
        <w:spacing w:before="20" w:after="20" w:line="300" w:lineRule="exact"/>
        <w:ind w:left="567"/>
      </w:pPr>
      <w:r>
        <w:rPr>
          <w:rFonts w:eastAsia="ＭＳ 明朝"/>
          <w:rFonts w:ascii="ＭＳ 明朝" w:hAnsi="ＭＳ 明朝"/>
          <w:sz w:val="20"/>
        </w:rPr>
        <w:t>３ その他のもの                       1,660点 （形成） はく</w:t>
      </w:r>
    </w:p>
    <w:p>
      <w:pPr>
        <w:spacing w:before="160" w:after="80" w:line="300" w:lineRule="exact"/>
        <w:ind w:left="283"/>
      </w:pPr>
      <w:r>
        <w:rPr>
          <w:rFonts w:eastAsia="ＭＳ ゴシック"/>
          <w:rFonts w:ascii="ＭＳ ゴシック" w:hAnsi="ＭＳ ゴシック"/>
          <w:b/>
          <w:sz w:val="21"/>
        </w:rPr>
        <w:t xml:space="preserve">Ｋ００９ 皮膚剥削術 </w:t>
      </w:r>
    </w:p>
    <w:p>
      <w:pPr>
        <w:spacing w:before="20" w:after="20" w:line="300" w:lineRule="exact"/>
        <w:ind w:left="567"/>
      </w:pPr>
      <w:r>
        <w:rPr>
          <w:rFonts w:eastAsia="ＭＳ 明朝"/>
          <w:rFonts w:ascii="ＭＳ 明朝" w:hAnsi="ＭＳ 明朝"/>
          <w:sz w:val="20"/>
        </w:rPr>
        <w:t xml:space="preserve">１ 25平方センチメートル未満           1,810点 </w:t>
      </w:r>
    </w:p>
    <w:p>
      <w:pPr>
        <w:spacing w:before="20" w:after="20" w:line="300" w:lineRule="exact"/>
        <w:ind w:left="567"/>
      </w:pPr>
      <w:r>
        <w:rPr>
          <w:rFonts w:eastAsia="ＭＳ 明朝"/>
          <w:rFonts w:ascii="ＭＳ 明朝" w:hAnsi="ＭＳ 明朝"/>
          <w:sz w:val="20"/>
        </w:rPr>
        <w:t xml:space="preserve">２ 25平方センチメートル以上100平方センチメートル未満                             4,370点 </w:t>
      </w:r>
    </w:p>
    <w:p>
      <w:pPr>
        <w:spacing w:before="20" w:after="20" w:line="300" w:lineRule="exact"/>
        <w:ind w:left="567"/>
      </w:pPr>
      <w:r>
        <w:rPr>
          <w:rFonts w:eastAsia="ＭＳ 明朝"/>
          <w:rFonts w:ascii="ＭＳ 明朝" w:hAnsi="ＭＳ 明朝"/>
          <w:sz w:val="20"/>
        </w:rPr>
        <w:t xml:space="preserve">３ 100平方センチメートル以上200平方センチメートル未満                             9,610点 </w:t>
      </w:r>
    </w:p>
    <w:p>
      <w:pPr>
        <w:spacing w:before="20" w:after="20" w:line="300" w:lineRule="exact"/>
        <w:ind w:left="567"/>
      </w:pPr>
      <w:r>
        <w:rPr>
          <w:rFonts w:eastAsia="ＭＳ 明朝"/>
          <w:rFonts w:ascii="ＭＳ 明朝" w:hAnsi="ＭＳ 明朝"/>
          <w:sz w:val="20"/>
        </w:rPr>
        <w:t>４ 200平方センチメートル以上         13,640点 はん</w:t>
      </w:r>
    </w:p>
    <w:p>
      <w:pPr>
        <w:spacing w:before="160" w:after="80" w:line="300" w:lineRule="exact"/>
        <w:ind w:left="283"/>
      </w:pPr>
      <w:r>
        <w:rPr>
          <w:rFonts w:eastAsia="ＭＳ ゴシック"/>
          <w:rFonts w:ascii="ＭＳ ゴシック" w:hAnsi="ＭＳ ゴシック"/>
          <w:b/>
          <w:sz w:val="21"/>
        </w:rPr>
        <w:t xml:space="preserve">Ｋ０１０ 瘢痕拘縮形成手術 </w:t>
      </w:r>
    </w:p>
    <w:p>
      <w:pPr>
        <w:spacing w:before="20" w:after="20" w:line="300" w:lineRule="exact"/>
        <w:ind w:left="567"/>
      </w:pPr>
      <w:r>
        <w:rPr>
          <w:rFonts w:eastAsia="ＭＳ 明朝"/>
          <w:rFonts w:ascii="ＭＳ 明朝" w:hAnsi="ＭＳ 明朝"/>
          <w:sz w:val="20"/>
        </w:rPr>
        <w:t xml:space="preserve">１ 顔面                              12,660点 </w:t>
      </w:r>
    </w:p>
    <w:p>
      <w:pPr>
        <w:spacing w:before="20" w:after="20" w:line="300" w:lineRule="exact"/>
        <w:ind w:left="567"/>
      </w:pPr>
      <w:r>
        <w:rPr>
          <w:rFonts w:eastAsia="ＭＳ 明朝"/>
          <w:rFonts w:ascii="ＭＳ 明朝" w:hAnsi="ＭＳ 明朝"/>
          <w:sz w:val="20"/>
        </w:rPr>
        <w:t>２ その他                             8,060点 ひ</w:t>
      </w:r>
    </w:p>
    <w:p>
      <w:pPr>
        <w:spacing w:before="160" w:after="80" w:line="300" w:lineRule="exact"/>
        <w:ind w:left="283"/>
      </w:pPr>
      <w:r>
        <w:rPr>
          <w:rFonts w:eastAsia="ＭＳ ゴシック"/>
          <w:rFonts w:ascii="ＭＳ ゴシック" w:hAnsi="ＭＳ ゴシック"/>
          <w:b/>
          <w:sz w:val="21"/>
        </w:rPr>
        <w:t xml:space="preserve">Ｋ０１１ 顔面神経麻痺形成手術 </w:t>
      </w:r>
    </w:p>
    <w:p>
      <w:pPr>
        <w:spacing w:before="20" w:after="20" w:line="300" w:lineRule="exact"/>
        <w:ind w:left="567"/>
      </w:pPr>
      <w:r>
        <w:rPr>
          <w:rFonts w:eastAsia="ＭＳ 明朝"/>
          <w:rFonts w:ascii="ＭＳ 明朝" w:hAnsi="ＭＳ 明朝"/>
          <w:sz w:val="20"/>
        </w:rPr>
        <w:t xml:space="preserve">１ 静的なもの                        19,110点 </w:t>
      </w:r>
    </w:p>
    <w:p>
      <w:pPr>
        <w:spacing w:before="20" w:after="20" w:line="300" w:lineRule="exact"/>
        <w:ind w:left="567"/>
      </w:pPr>
      <w:r>
        <w:rPr>
          <w:rFonts w:eastAsia="ＭＳ 明朝"/>
          <w:rFonts w:ascii="ＭＳ 明朝" w:hAnsi="ＭＳ 明朝"/>
          <w:sz w:val="20"/>
        </w:rPr>
        <w:t xml:space="preserve">２ 動的なもの                        64,350点 </w:t>
      </w:r>
    </w:p>
    <w:p>
      <w:pPr>
        <w:spacing w:before="160" w:after="80" w:line="300" w:lineRule="exact"/>
        <w:ind w:left="283"/>
      </w:pPr>
      <w:r>
        <w:rPr>
          <w:rFonts w:eastAsia="ＭＳ ゴシック"/>
          <w:rFonts w:ascii="ＭＳ ゴシック" w:hAnsi="ＭＳ ゴシック"/>
          <w:b/>
          <w:sz w:val="21"/>
        </w:rPr>
        <w:t xml:space="preserve">Ｋ０１２ 削除 </w:t>
      </w:r>
    </w:p>
    <w:p>
      <w:pPr>
        <w:spacing w:before="160" w:after="80" w:line="300" w:lineRule="exact"/>
        <w:ind w:left="283"/>
      </w:pPr>
      <w:r>
        <w:rPr>
          <w:rFonts w:eastAsia="ＭＳ ゴシック"/>
          <w:rFonts w:ascii="ＭＳ ゴシック" w:hAnsi="ＭＳ ゴシック"/>
          <w:b/>
          <w:sz w:val="21"/>
        </w:rPr>
        <w:t xml:space="preserve">Ｋ０１３ 分層植皮術 </w:t>
      </w:r>
    </w:p>
    <w:p>
      <w:pPr>
        <w:spacing w:before="20" w:after="20" w:line="300" w:lineRule="exact"/>
        <w:ind w:left="567"/>
      </w:pPr>
      <w:r>
        <w:rPr>
          <w:rFonts w:eastAsia="ＭＳ 明朝"/>
          <w:rFonts w:ascii="ＭＳ 明朝" w:hAnsi="ＭＳ 明朝"/>
          <w:sz w:val="20"/>
        </w:rPr>
        <w:t xml:space="preserve">１ 25平方センチメートル未満           3,520点 </w:t>
      </w:r>
    </w:p>
    <w:p>
      <w:pPr>
        <w:spacing w:before="20" w:after="20" w:line="300" w:lineRule="exact"/>
        <w:ind w:left="567"/>
      </w:pPr>
      <w:r>
        <w:rPr>
          <w:rFonts w:eastAsia="ＭＳ 明朝"/>
          <w:rFonts w:ascii="ＭＳ 明朝" w:hAnsi="ＭＳ 明朝"/>
          <w:sz w:val="20"/>
        </w:rPr>
        <w:t xml:space="preserve">２ 25平方センチメートル以上100平方センチメートル未満                             6,270点 </w:t>
      </w:r>
    </w:p>
    <w:p>
      <w:pPr>
        <w:spacing w:before="20" w:after="20" w:line="300" w:lineRule="exact"/>
        <w:ind w:left="567"/>
      </w:pPr>
      <w:r>
        <w:rPr>
          <w:rFonts w:eastAsia="ＭＳ 明朝"/>
          <w:rFonts w:ascii="ＭＳ 明朝" w:hAnsi="ＭＳ 明朝"/>
          <w:sz w:val="20"/>
        </w:rPr>
        <w:t xml:space="preserve">３ 100平方センチメートル以上200平方センチメートル未満                             9,000点 </w:t>
      </w:r>
    </w:p>
    <w:p>
      <w:pPr>
        <w:spacing w:before="20" w:after="20" w:line="300" w:lineRule="exact"/>
        <w:ind w:left="567"/>
      </w:pPr>
      <w:r>
        <w:rPr>
          <w:rFonts w:eastAsia="ＭＳ 明朝"/>
          <w:rFonts w:ascii="ＭＳ 明朝" w:hAnsi="ＭＳ 明朝"/>
          <w:sz w:val="20"/>
        </w:rPr>
        <w:t xml:space="preserve">４ 200平方センチメートル以上         25,820点 注 広範囲皮膚欠損の患者に対して行う場合は、頭けい頸部、左上肢、左下肢、右上肢、右下肢、腹部（胸部を含む。）又は背部のそれぞれの部位ごとに所定点数を算定する。 </w:t>
      </w:r>
    </w:p>
    <w:p>
      <w:pPr>
        <w:spacing w:before="160" w:after="80" w:line="300" w:lineRule="exact"/>
        <w:ind w:left="283"/>
      </w:pPr>
      <w:r>
        <w:rPr>
          <w:rFonts w:eastAsia="ＭＳ ゴシック"/>
          <w:rFonts w:ascii="ＭＳ ゴシック" w:hAnsi="ＭＳ ゴシック"/>
          <w:b/>
          <w:sz w:val="21"/>
        </w:rPr>
        <w:t xml:space="preserve">Ｋ０１３－２ 全層植皮術 </w:t>
      </w:r>
    </w:p>
    <w:p>
      <w:pPr>
        <w:spacing w:before="20" w:after="20" w:line="300" w:lineRule="exact"/>
        <w:ind w:left="567"/>
      </w:pPr>
      <w:r>
        <w:rPr>
          <w:rFonts w:eastAsia="ＭＳ 明朝"/>
          <w:rFonts w:ascii="ＭＳ 明朝" w:hAnsi="ＭＳ 明朝"/>
          <w:sz w:val="20"/>
        </w:rPr>
        <w:t xml:space="preserve">１ 25平方センチメートル未満          10,000点 </w:t>
      </w:r>
    </w:p>
    <w:p>
      <w:pPr>
        <w:spacing w:before="20" w:after="20" w:line="300" w:lineRule="exact"/>
        <w:ind w:left="567"/>
      </w:pPr>
      <w:r>
        <w:rPr>
          <w:rFonts w:eastAsia="ＭＳ 明朝"/>
          <w:rFonts w:ascii="ＭＳ 明朝" w:hAnsi="ＭＳ 明朝"/>
          <w:sz w:val="20"/>
        </w:rPr>
        <w:t xml:space="preserve">２ 25平方センチメートル以上100平方センチメートル未満                            12,500点 </w:t>
      </w:r>
    </w:p>
    <w:p>
      <w:pPr>
        <w:spacing w:before="20" w:after="20" w:line="300" w:lineRule="exact"/>
        <w:ind w:left="567"/>
      </w:pPr>
      <w:r>
        <w:rPr>
          <w:rFonts w:eastAsia="ＭＳ 明朝"/>
          <w:rFonts w:ascii="ＭＳ 明朝" w:hAnsi="ＭＳ 明朝"/>
          <w:sz w:val="20"/>
        </w:rPr>
        <w:t xml:space="preserve">３ 100平方センチメートル以上200平方センチメートル未満                            28,210点 </w:t>
      </w:r>
    </w:p>
    <w:p>
      <w:pPr>
        <w:spacing w:before="20" w:after="20" w:line="300" w:lineRule="exact"/>
        <w:ind w:left="567"/>
      </w:pPr>
      <w:r>
        <w:rPr>
          <w:rFonts w:eastAsia="ＭＳ 明朝"/>
          <w:rFonts w:ascii="ＭＳ 明朝" w:hAnsi="ＭＳ 明朝"/>
          <w:sz w:val="20"/>
        </w:rPr>
        <w:t xml:space="preserve">４ 200平方センチメートル以上         40,290点 注 広範囲皮膚欠損の患者に対して行う場合は、頭けい頸部、左上肢、左下肢、右上肢、右下肢、腹部（胸部を含む。）又は背部のそれぞれの部位ごとに所定点数を算定する。 </w:t>
      </w:r>
    </w:p>
    <w:p>
      <w:pPr>
        <w:spacing w:before="160" w:after="80" w:line="300" w:lineRule="exact"/>
        <w:ind w:left="283"/>
      </w:pPr>
      <w:r>
        <w:rPr>
          <w:rFonts w:eastAsia="ＭＳ ゴシック"/>
          <w:rFonts w:ascii="ＭＳ ゴシック" w:hAnsi="ＭＳ ゴシック"/>
          <w:b/>
          <w:sz w:val="21"/>
        </w:rPr>
        <w:t xml:space="preserve">Ｋ０１３－３ 自家皮膚非培養細胞移植術 </w:t>
      </w:r>
    </w:p>
    <w:p>
      <w:pPr>
        <w:spacing w:before="20" w:after="20" w:line="300" w:lineRule="exact"/>
        <w:ind w:left="567"/>
      </w:pPr>
      <w:r>
        <w:rPr>
          <w:rFonts w:eastAsia="ＭＳ 明朝"/>
          <w:rFonts w:ascii="ＭＳ 明朝" w:hAnsi="ＭＳ 明朝"/>
          <w:sz w:val="20"/>
        </w:rPr>
        <w:t xml:space="preserve">１ 25平方センチメートル未満           3,520点 </w:t>
      </w:r>
    </w:p>
    <w:p>
      <w:pPr>
        <w:spacing w:before="20" w:after="20" w:line="300" w:lineRule="exact"/>
        <w:ind w:left="567"/>
      </w:pPr>
      <w:r>
        <w:rPr>
          <w:rFonts w:eastAsia="ＭＳ 明朝"/>
          <w:rFonts w:ascii="ＭＳ 明朝" w:hAnsi="ＭＳ 明朝"/>
          <w:sz w:val="20"/>
        </w:rPr>
        <w:t xml:space="preserve">２ 25平方センチメートル以上100平方センチメートル未満                             6,270点 </w:t>
      </w:r>
    </w:p>
    <w:p>
      <w:pPr>
        <w:spacing w:before="20" w:after="20" w:line="300" w:lineRule="exact"/>
        <w:ind w:left="567"/>
      </w:pPr>
      <w:r>
        <w:rPr>
          <w:rFonts w:eastAsia="ＭＳ 明朝"/>
          <w:rFonts w:ascii="ＭＳ 明朝" w:hAnsi="ＭＳ 明朝"/>
          <w:sz w:val="20"/>
        </w:rPr>
        <w:t xml:space="preserve">３ 100平方センチメートル以上200平方センチメートル未満                             9,000点 </w:t>
      </w:r>
    </w:p>
    <w:p>
      <w:pPr>
        <w:spacing w:before="20" w:after="20" w:line="300" w:lineRule="exact"/>
        <w:ind w:left="567"/>
      </w:pPr>
      <w:r>
        <w:rPr>
          <w:rFonts w:eastAsia="ＭＳ 明朝"/>
          <w:rFonts w:ascii="ＭＳ 明朝" w:hAnsi="ＭＳ 明朝"/>
          <w:sz w:val="20"/>
        </w:rPr>
        <w:t xml:space="preserve">４ 200平方センチメートル以上         25,820点 注 広範囲皮膚欠損の患者に対して行う場合は、頭けい頸部、左上肢、左下肢、右上肢、右下肢、腹部（胸部を含む。）又は背部のそれぞれの部位ごとに所定点数を算定する。 </w:t>
      </w:r>
    </w:p>
    <w:p>
      <w:pPr>
        <w:spacing w:before="160" w:after="80" w:line="300" w:lineRule="exact"/>
        <w:ind w:left="283"/>
      </w:pPr>
      <w:r>
        <w:rPr>
          <w:rFonts w:eastAsia="ＭＳ ゴシック"/>
          <w:rFonts w:ascii="ＭＳ ゴシック" w:hAnsi="ＭＳ ゴシック"/>
          <w:b/>
          <w:sz w:val="21"/>
        </w:rPr>
        <w:t xml:space="preserve">Ｋ０１４ 皮膚移植術（生体・培養）                 6,110点 </w:t>
      </w:r>
    </w:p>
    <w:p>
      <w:pPr>
        <w:spacing w:before="20" w:after="20" w:line="300" w:lineRule="exact"/>
        <w:ind w:left="567"/>
      </w:pPr>
      <w:r>
        <w:rPr>
          <w:rFonts w:eastAsia="ＭＳ 明朝"/>
          <w:rFonts w:ascii="ＭＳ 明朝" w:hAnsi="ＭＳ 明朝"/>
          <w:sz w:val="20"/>
        </w:rPr>
        <w:t xml:space="preserve">注１ 生体皮膚又は培養皮膚移植を行った場合に算定する。 </w:t>
      </w:r>
    </w:p>
    <w:p>
      <w:pPr>
        <w:spacing w:before="20" w:after="20" w:line="300" w:lineRule="exact"/>
        <w:ind w:left="567"/>
      </w:pPr>
      <w:r>
        <w:rPr>
          <w:rFonts w:eastAsia="ＭＳ 明朝"/>
          <w:rFonts w:ascii="ＭＳ 明朝" w:hAnsi="ＭＳ 明朝"/>
          <w:sz w:val="20"/>
        </w:rPr>
        <w:t xml:space="preserve">２ 生体皮膚を移植した場合は、生体皮膚の摘出のために要した提供者の療養上の費用として、この表に掲げる所定点数により算定した点数を加算する。 </w:t>
      </w:r>
    </w:p>
    <w:p>
      <w:pPr>
        <w:spacing w:before="160" w:after="80" w:line="300" w:lineRule="exact"/>
        <w:ind w:left="283"/>
      </w:pPr>
      <w:r>
        <w:rPr>
          <w:rFonts w:eastAsia="ＭＳ ゴシック"/>
          <w:rFonts w:ascii="ＭＳ ゴシック" w:hAnsi="ＭＳ ゴシック"/>
          <w:b/>
          <w:sz w:val="21"/>
        </w:rPr>
        <w:t xml:space="preserve">Ｋ０１４－２ 皮膚移植術（死体） </w:t>
      </w:r>
    </w:p>
    <w:p>
      <w:pPr>
        <w:spacing w:before="20" w:after="20" w:line="300" w:lineRule="exact"/>
        <w:ind w:left="567"/>
      </w:pPr>
      <w:r>
        <w:rPr>
          <w:rFonts w:eastAsia="ＭＳ 明朝"/>
          <w:rFonts w:ascii="ＭＳ 明朝" w:hAnsi="ＭＳ 明朝"/>
          <w:sz w:val="20"/>
        </w:rPr>
        <w:t xml:space="preserve">１ 200平方センチメートル未満          8,000点 </w:t>
      </w:r>
    </w:p>
    <w:p>
      <w:pPr>
        <w:spacing w:before="20" w:after="20" w:line="300" w:lineRule="exact"/>
        <w:ind w:left="567"/>
      </w:pPr>
      <w:r>
        <w:rPr>
          <w:rFonts w:eastAsia="ＭＳ 明朝"/>
          <w:rFonts w:ascii="ＭＳ 明朝" w:hAnsi="ＭＳ 明朝"/>
          <w:sz w:val="20"/>
        </w:rPr>
        <w:t xml:space="preserve">２ 200平方センチメートル以上500平方センチメートル未満                            16,000点 </w:t>
      </w:r>
    </w:p>
    <w:p>
      <w:pPr>
        <w:spacing w:before="20" w:after="20" w:line="300" w:lineRule="exact"/>
        <w:ind w:left="567"/>
      </w:pPr>
      <w:r>
        <w:rPr>
          <w:rFonts w:eastAsia="ＭＳ 明朝"/>
          <w:rFonts w:ascii="ＭＳ 明朝" w:hAnsi="ＭＳ 明朝"/>
          <w:sz w:val="20"/>
        </w:rPr>
        <w:t xml:space="preserve">３ 500平方センチメートル以上1,000平方センチメートル未満                          32,000点 </w:t>
      </w:r>
    </w:p>
    <w:p>
      <w:pPr>
        <w:spacing w:before="20" w:after="20" w:line="300" w:lineRule="exact"/>
        <w:ind w:left="567"/>
      </w:pPr>
      <w:r>
        <w:rPr>
          <w:rFonts w:eastAsia="ＭＳ 明朝"/>
          <w:rFonts w:ascii="ＭＳ 明朝" w:hAnsi="ＭＳ 明朝"/>
          <w:sz w:val="20"/>
        </w:rPr>
        <w:t xml:space="preserve">４ 1,000平方センチメートル以上3,000平方センチメートル未満                        80,000点 </w:t>
      </w:r>
    </w:p>
    <w:p>
      <w:pPr>
        <w:spacing w:before="20" w:after="20" w:line="300" w:lineRule="exact"/>
        <w:ind w:left="567"/>
      </w:pPr>
      <w:r>
        <w:rPr>
          <w:rFonts w:eastAsia="ＭＳ 明朝"/>
          <w:rFonts w:ascii="ＭＳ 明朝" w:hAnsi="ＭＳ 明朝"/>
          <w:sz w:val="20"/>
        </w:rPr>
        <w:t xml:space="preserve">５ 3,000平方センチメートル以上       96,000点 </w:t>
      </w:r>
    </w:p>
    <w:p>
      <w:pPr>
        <w:spacing w:before="160" w:after="80" w:line="300" w:lineRule="exact"/>
        <w:ind w:left="283"/>
      </w:pPr>
      <w:r>
        <w:rPr>
          <w:rFonts w:eastAsia="ＭＳ ゴシック"/>
          <w:rFonts w:ascii="ＭＳ ゴシック" w:hAnsi="ＭＳ ゴシック"/>
          <w:b/>
          <w:sz w:val="21"/>
        </w:rPr>
        <w:t xml:space="preserve">Ｋ０１５ 皮弁作成術、移動術、切断術、遷延皮弁術 </w:t>
      </w:r>
    </w:p>
    <w:p>
      <w:pPr>
        <w:spacing w:before="20" w:after="20" w:line="300" w:lineRule="exact"/>
        <w:ind w:left="567"/>
      </w:pPr>
      <w:r>
        <w:rPr>
          <w:rFonts w:eastAsia="ＭＳ 明朝"/>
          <w:rFonts w:ascii="ＭＳ 明朝" w:hAnsi="ＭＳ 明朝"/>
          <w:sz w:val="20"/>
        </w:rPr>
        <w:t xml:space="preserve">１ 25平方センチメートル未満           5,180点 </w:t>
      </w:r>
    </w:p>
    <w:p>
      <w:pPr>
        <w:spacing w:before="20" w:after="20" w:line="300" w:lineRule="exact"/>
        <w:ind w:left="567"/>
      </w:pPr>
      <w:r>
        <w:rPr>
          <w:rFonts w:eastAsia="ＭＳ 明朝"/>
          <w:rFonts w:ascii="ＭＳ 明朝" w:hAnsi="ＭＳ 明朝"/>
          <w:sz w:val="20"/>
        </w:rPr>
        <w:t xml:space="preserve">２ 25平方センチメートル以上100平方センチメートル未満                            13,720点 </w:t>
      </w:r>
    </w:p>
    <w:p>
      <w:pPr>
        <w:spacing w:before="20" w:after="20" w:line="300" w:lineRule="exact"/>
        <w:ind w:left="567"/>
      </w:pPr>
      <w:r>
        <w:rPr>
          <w:rFonts w:eastAsia="ＭＳ 明朝"/>
          <w:rFonts w:ascii="ＭＳ 明朝" w:hAnsi="ＭＳ 明朝"/>
          <w:sz w:val="20"/>
        </w:rPr>
        <w:t xml:space="preserve">３ 100平方センチメートル以上         22,310点 </w:t>
      </w:r>
    </w:p>
    <w:p>
      <w:pPr>
        <w:spacing w:before="160" w:after="80" w:line="300" w:lineRule="exact"/>
        <w:ind w:left="283"/>
      </w:pPr>
      <w:r>
        <w:rPr>
          <w:rFonts w:eastAsia="ＭＳ ゴシック"/>
          <w:rFonts w:ascii="ＭＳ ゴシック" w:hAnsi="ＭＳ ゴシック"/>
          <w:b/>
          <w:sz w:val="21"/>
        </w:rPr>
        <w:t xml:space="preserve">Ｋ０１６ 動脈（皮）弁術、筋（皮）弁術            41,120点 </w:t>
      </w:r>
    </w:p>
    <w:p>
      <w:pPr>
        <w:spacing w:before="160" w:after="80" w:line="300" w:lineRule="exact"/>
        <w:ind w:left="283"/>
      </w:pPr>
      <w:r>
        <w:rPr>
          <w:rFonts w:eastAsia="ＭＳ ゴシック"/>
          <w:rFonts w:ascii="ＭＳ ゴシック" w:hAnsi="ＭＳ ゴシック"/>
          <w:b/>
          <w:sz w:val="21"/>
        </w:rPr>
        <w:t xml:space="preserve">Ｋ０１７ 遊離皮弁術（顕微鏡下血管柄付きのもの） </w:t>
      </w:r>
    </w:p>
    <w:p>
      <w:pPr>
        <w:spacing w:before="20" w:after="20" w:line="300" w:lineRule="exact"/>
        <w:ind w:left="567"/>
      </w:pPr>
      <w:r>
        <w:rPr>
          <w:rFonts w:eastAsia="ＭＳ 明朝"/>
          <w:rFonts w:ascii="ＭＳ 明朝" w:hAnsi="ＭＳ 明朝"/>
          <w:sz w:val="20"/>
        </w:rPr>
        <w:t xml:space="preserve">１ 乳房再建術の場合                 100,670点 </w:t>
      </w:r>
    </w:p>
    <w:p>
      <w:pPr>
        <w:spacing w:before="20" w:after="20" w:line="300" w:lineRule="exact"/>
        <w:ind w:left="567"/>
      </w:pPr>
      <w:r>
        <w:rPr>
          <w:rFonts w:eastAsia="ＭＳ 明朝"/>
          <w:rFonts w:ascii="ＭＳ 明朝" w:hAnsi="ＭＳ 明朝"/>
          <w:sz w:val="20"/>
        </w:rPr>
        <w:t xml:space="preserve">２ その他の場合                     105,800点 </w:t>
      </w:r>
    </w:p>
    <w:p>
      <w:pPr>
        <w:spacing w:before="160" w:after="80" w:line="300" w:lineRule="exact"/>
        <w:ind w:left="283"/>
      </w:pPr>
      <w:r>
        <w:rPr>
          <w:rFonts w:eastAsia="ＭＳ ゴシック"/>
          <w:rFonts w:ascii="ＭＳ ゴシック" w:hAnsi="ＭＳ ゴシック"/>
          <w:b/>
          <w:sz w:val="21"/>
        </w:rPr>
        <w:t xml:space="preserve">Ｋ０１８ 削除 </w:t>
      </w:r>
    </w:p>
    <w:p>
      <w:pPr>
        <w:spacing w:before="160" w:after="80" w:line="300" w:lineRule="exact"/>
        <w:ind w:left="283"/>
      </w:pPr>
      <w:r>
        <w:rPr>
          <w:rFonts w:eastAsia="ＭＳ ゴシック"/>
          <w:rFonts w:ascii="ＭＳ ゴシック" w:hAnsi="ＭＳ ゴシック"/>
          <w:b/>
          <w:sz w:val="21"/>
        </w:rPr>
        <w:t xml:space="preserve">Ｋ０１９ 複合組織移植術                          19,420点 </w:t>
      </w:r>
    </w:p>
    <w:p>
      <w:pPr>
        <w:spacing w:before="160" w:after="80" w:line="300" w:lineRule="exact"/>
        <w:ind w:left="283"/>
      </w:pPr>
      <w:r>
        <w:rPr>
          <w:rFonts w:eastAsia="ＭＳ ゴシック"/>
          <w:rFonts w:ascii="ＭＳ ゴシック" w:hAnsi="ＭＳ ゴシック"/>
          <w:b/>
          <w:sz w:val="21"/>
        </w:rPr>
        <w:t xml:space="preserve">Ｋ０１９－２ 自家脂肪注入 </w:t>
      </w:r>
    </w:p>
    <w:p>
      <w:pPr>
        <w:spacing w:before="20" w:after="20" w:line="300" w:lineRule="exact"/>
        <w:ind w:left="567"/>
      </w:pPr>
      <w:r>
        <w:rPr>
          <w:rFonts w:eastAsia="ＭＳ 明朝"/>
          <w:rFonts w:ascii="ＭＳ 明朝" w:hAnsi="ＭＳ 明朝"/>
          <w:sz w:val="20"/>
        </w:rPr>
        <w:t xml:space="preserve">１ 50mＬ未満 </w:t>
      </w:r>
    </w:p>
    <w:p>
      <w:pPr>
        <w:spacing w:before="20" w:after="20" w:line="300" w:lineRule="exact"/>
        <w:ind w:left="850"/>
      </w:pPr>
      <w:r>
        <w:rPr>
          <w:rFonts w:eastAsia="ＭＳ 明朝"/>
          <w:rFonts w:ascii="ＭＳ 明朝" w:hAnsi="ＭＳ 明朝"/>
          <w:sz w:val="20"/>
          <w:u w:val="single"/>
        </w:rPr>
        <w:t xml:space="preserve">イ １回目                          22,900点 </w:t>
      </w:r>
    </w:p>
    <w:p>
      <w:pPr>
        <w:spacing w:before="20" w:after="20" w:line="300" w:lineRule="exact"/>
        <w:ind w:left="850"/>
      </w:pPr>
      <w:r>
        <w:rPr>
          <w:rFonts w:eastAsia="ＭＳ 明朝"/>
          <w:rFonts w:ascii="ＭＳ 明朝" w:hAnsi="ＭＳ 明朝"/>
          <w:sz w:val="20"/>
          <w:u w:val="single"/>
        </w:rPr>
        <w:t xml:space="preserve">ロ ２回目                          11,450点 </w:t>
      </w:r>
    </w:p>
    <w:p>
      <w:pPr>
        <w:spacing w:before="20" w:after="20" w:line="300" w:lineRule="exact"/>
        <w:ind w:left="567"/>
      </w:pPr>
      <w:r>
        <w:rPr>
          <w:rFonts w:eastAsia="ＭＳ 明朝"/>
          <w:rFonts w:ascii="ＭＳ 明朝" w:hAnsi="ＭＳ 明朝"/>
          <w:sz w:val="20"/>
        </w:rPr>
        <w:t xml:space="preserve">２ 50mＬ以上100mＬ未満 </w:t>
      </w:r>
    </w:p>
    <w:p>
      <w:pPr>
        <w:spacing w:before="20" w:after="20" w:line="300" w:lineRule="exact"/>
        <w:ind w:left="850"/>
      </w:pPr>
      <w:r>
        <w:rPr>
          <w:rFonts w:eastAsia="ＭＳ 明朝"/>
          <w:rFonts w:ascii="ＭＳ 明朝" w:hAnsi="ＭＳ 明朝"/>
          <w:sz w:val="20"/>
          <w:u w:val="single"/>
        </w:rPr>
        <w:t xml:space="preserve">イ １回目                          30,530点 </w:t>
      </w:r>
    </w:p>
    <w:p>
      <w:pPr>
        <w:spacing w:before="20" w:after="20" w:line="300" w:lineRule="exact"/>
        <w:ind w:left="850"/>
      </w:pPr>
      <w:r>
        <w:rPr>
          <w:rFonts w:eastAsia="ＭＳ 明朝"/>
          <w:rFonts w:ascii="ＭＳ 明朝" w:hAnsi="ＭＳ 明朝"/>
          <w:sz w:val="20"/>
          <w:u w:val="single"/>
        </w:rPr>
        <w:t xml:space="preserve">ロ ２回目                          15,265点 </w:t>
      </w:r>
    </w:p>
    <w:p>
      <w:pPr>
        <w:spacing w:before="20" w:after="20" w:line="300" w:lineRule="exact"/>
        <w:ind w:left="567"/>
      </w:pPr>
      <w:r>
        <w:rPr>
          <w:rFonts w:eastAsia="ＭＳ 明朝"/>
          <w:rFonts w:ascii="ＭＳ 明朝" w:hAnsi="ＭＳ 明朝"/>
          <w:sz w:val="20"/>
        </w:rPr>
        <w:t xml:space="preserve">３ 100mＬ以上 </w:t>
      </w:r>
    </w:p>
    <w:p>
      <w:pPr>
        <w:spacing w:before="20" w:after="20" w:line="300" w:lineRule="exact"/>
        <w:ind w:left="850"/>
      </w:pPr>
      <w:r>
        <w:rPr>
          <w:rFonts w:eastAsia="ＭＳ 明朝"/>
          <w:rFonts w:ascii="ＭＳ 明朝" w:hAnsi="ＭＳ 明朝"/>
          <w:sz w:val="20"/>
          <w:u w:val="single"/>
        </w:rPr>
        <w:t xml:space="preserve">イ １回目                          38,160点 </w:t>
      </w:r>
    </w:p>
    <w:p>
      <w:pPr>
        <w:spacing w:before="20" w:after="20" w:line="300" w:lineRule="exact"/>
        <w:ind w:left="850"/>
      </w:pPr>
      <w:r>
        <w:rPr>
          <w:rFonts w:eastAsia="ＭＳ 明朝"/>
          <w:rFonts w:ascii="ＭＳ 明朝" w:hAnsi="ＭＳ 明朝"/>
          <w:sz w:val="20"/>
          <w:u w:val="single"/>
        </w:rPr>
        <w:t xml:space="preserve">ロ ２回目                          19,080点 </w:t>
      </w:r>
    </w:p>
    <w:p>
      <w:pPr>
        <w:spacing w:before="160" w:after="80" w:line="300" w:lineRule="exact"/>
        <w:ind w:left="283"/>
      </w:pPr>
      <w:r>
        <w:rPr>
          <w:rFonts w:eastAsia="ＭＳ ゴシック"/>
          <w:rFonts w:ascii="ＭＳ ゴシック" w:hAnsi="ＭＳ ゴシック"/>
          <w:b/>
          <w:sz w:val="21"/>
        </w:rPr>
        <w:t xml:space="preserve">Ｋ０２０ 自家遊離複合組織移植術（顕微鏡下血管柄付きのもの）                                       131,310点 </w:t>
      </w:r>
    </w:p>
    <w:p>
      <w:pPr>
        <w:spacing w:before="160" w:after="80" w:line="300" w:lineRule="exact"/>
        <w:ind w:left="283"/>
      </w:pPr>
      <w:r>
        <w:rPr>
          <w:rFonts w:eastAsia="ＭＳ ゴシック"/>
          <w:rFonts w:ascii="ＭＳ ゴシック" w:hAnsi="ＭＳ ゴシック"/>
          <w:b/>
          <w:sz w:val="21"/>
        </w:rPr>
        <w:t xml:space="preserve">Ｋ０２１ 粘膜移植術 </w:t>
      </w:r>
    </w:p>
    <w:p>
      <w:pPr>
        <w:spacing w:before="20" w:after="20" w:line="300" w:lineRule="exact"/>
        <w:ind w:left="567"/>
      </w:pPr>
      <w:r>
        <w:rPr>
          <w:rFonts w:eastAsia="ＭＳ 明朝"/>
          <w:rFonts w:ascii="ＭＳ 明朝" w:hAnsi="ＭＳ 明朝"/>
          <w:sz w:val="20"/>
        </w:rPr>
        <w:t xml:space="preserve">１ ４平方センチメートル未満           6,510点 </w:t>
      </w:r>
    </w:p>
    <w:p>
      <w:pPr>
        <w:spacing w:before="20" w:after="20" w:line="300" w:lineRule="exact"/>
        <w:ind w:left="567"/>
      </w:pPr>
      <w:r>
        <w:rPr>
          <w:rFonts w:eastAsia="ＭＳ 明朝"/>
          <w:rFonts w:ascii="ＭＳ 明朝" w:hAnsi="ＭＳ 明朝"/>
          <w:sz w:val="20"/>
        </w:rPr>
        <w:t xml:space="preserve">２ ４平方センチメートル以上           7,820点 </w:t>
      </w:r>
    </w:p>
    <w:p>
      <w:pPr>
        <w:spacing w:before="160" w:after="80" w:line="300" w:lineRule="exact"/>
        <w:ind w:left="283"/>
      </w:pPr>
      <w:r>
        <w:rPr>
          <w:rFonts w:eastAsia="ＭＳ ゴシック"/>
          <w:rFonts w:ascii="ＭＳ ゴシック" w:hAnsi="ＭＳ ゴシック"/>
          <w:b/>
          <w:sz w:val="21"/>
        </w:rPr>
        <w:t xml:space="preserve">Ｋ０２１－２ 粘膜弁手術 </w:t>
      </w:r>
    </w:p>
    <w:p>
      <w:pPr>
        <w:spacing w:before="20" w:after="20" w:line="300" w:lineRule="exact"/>
        <w:ind w:left="567"/>
      </w:pPr>
      <w:r>
        <w:rPr>
          <w:rFonts w:eastAsia="ＭＳ 明朝"/>
          <w:rFonts w:ascii="ＭＳ 明朝" w:hAnsi="ＭＳ 明朝"/>
          <w:sz w:val="20"/>
        </w:rPr>
        <w:t xml:space="preserve">１ ４平方センチメートル未満          13,190点 </w:t>
      </w:r>
    </w:p>
    <w:p>
      <w:pPr>
        <w:spacing w:before="20" w:after="20" w:line="300" w:lineRule="exact"/>
        <w:ind w:left="567"/>
      </w:pPr>
      <w:r>
        <w:rPr>
          <w:rFonts w:eastAsia="ＭＳ 明朝"/>
          <w:rFonts w:ascii="ＭＳ 明朝" w:hAnsi="ＭＳ 明朝"/>
          <w:sz w:val="20"/>
        </w:rPr>
        <w:t xml:space="preserve">２ ４平方センチメートル以上          13,460点 </w:t>
      </w:r>
    </w:p>
    <w:p>
      <w:pPr>
        <w:spacing w:before="160" w:after="80" w:line="300" w:lineRule="exact"/>
        <w:ind w:left="283"/>
      </w:pPr>
      <w:r>
        <w:rPr>
          <w:rFonts w:eastAsia="ＭＳ ゴシック"/>
          <w:rFonts w:ascii="ＭＳ ゴシック" w:hAnsi="ＭＳ ゴシック"/>
          <w:b/>
          <w:sz w:val="21"/>
        </w:rPr>
        <w:t xml:space="preserve">Ｋ０２２ 組織拡張器による再建手術（一連につき）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乳房（再建手術）の場合（内視鏡下によるものを含む。）                          18,460点 </w:t>
      </w:r>
    </w:p>
    <w:p>
      <w:pPr>
        <w:spacing w:before="20" w:after="20" w:line="300" w:lineRule="exact"/>
        <w:ind w:left="567"/>
      </w:pPr>
      <w:r>
        <w:rPr>
          <w:rFonts w:eastAsia="ＭＳ 明朝"/>
          <w:rFonts w:ascii="ＭＳ 明朝" w:hAnsi="ＭＳ 明朝"/>
          <w:sz w:val="20"/>
        </w:rPr>
        <w:t xml:space="preserve">２ その他の場合                      19,400点 </w:t>
      </w:r>
    </w:p>
    <w:p>
      <w:pPr>
        <w:spacing w:before="160" w:after="80" w:line="300" w:lineRule="exact"/>
        <w:ind w:left="283"/>
      </w:pPr>
      <w:r>
        <w:rPr>
          <w:rFonts w:eastAsia="ＭＳ ゴシック"/>
          <w:rFonts w:ascii="ＭＳ ゴシック" w:hAnsi="ＭＳ ゴシック"/>
          <w:b/>
          <w:sz w:val="21"/>
        </w:rPr>
        <w:t>Ｋ０２２－２ 象皮病根治手術 たい</w:t>
      </w:r>
    </w:p>
    <w:p>
      <w:pPr>
        <w:spacing w:before="20" w:after="20" w:line="300" w:lineRule="exact"/>
        <w:ind w:left="567"/>
      </w:pPr>
      <w:r>
        <w:rPr>
          <w:rFonts w:eastAsia="ＭＳ 明朝"/>
          <w:rFonts w:ascii="ＭＳ 明朝" w:hAnsi="ＭＳ 明朝"/>
          <w:sz w:val="20"/>
        </w:rPr>
        <w:t>１ 大腿                              27,380点 たい</w:t>
      </w:r>
    </w:p>
    <w:p>
      <w:pPr>
        <w:spacing w:before="20" w:after="20" w:line="300" w:lineRule="exact"/>
        <w:ind w:left="567"/>
      </w:pPr>
      <w:r>
        <w:rPr>
          <w:rFonts w:eastAsia="ＭＳ 明朝"/>
          <w:rFonts w:ascii="ＭＳ 明朝" w:hAnsi="ＭＳ 明朝"/>
          <w:sz w:val="20"/>
        </w:rPr>
        <w:t>２ 下腿                              23,400点 のう</w:t>
      </w:r>
    </w:p>
    <w:p>
      <w:pPr>
        <w:spacing w:before="160" w:after="80" w:line="300" w:lineRule="exact"/>
        <w:ind w:left="283"/>
      </w:pPr>
      <w:r>
        <w:rPr>
          <w:rFonts w:eastAsia="ＭＳ ゴシック"/>
          <w:rFonts w:ascii="ＭＳ ゴシック" w:hAnsi="ＭＳ ゴシック"/>
          <w:b/>
          <w:sz w:val="21"/>
        </w:rPr>
        <w:t xml:space="preserve">Ｋ０２２－３ 慢性膿皮症手術 </w:t>
      </w:r>
    </w:p>
    <w:p>
      <w:pPr>
        <w:spacing w:before="20" w:after="20" w:line="300" w:lineRule="exact"/>
        <w:ind w:left="567"/>
      </w:pPr>
      <w:r>
        <w:rPr>
          <w:rFonts w:eastAsia="ＭＳ 明朝"/>
          <w:rFonts w:ascii="ＭＳ 明朝" w:hAnsi="ＭＳ 明朝"/>
          <w:sz w:val="20"/>
        </w:rPr>
        <w:t xml:space="preserve">１ 単純なもの                         4,820点 </w:t>
      </w:r>
    </w:p>
    <w:p>
      <w:pPr>
        <w:spacing w:before="20" w:after="20" w:line="300" w:lineRule="exact"/>
        <w:ind w:left="567"/>
      </w:pPr>
      <w:r>
        <w:rPr>
          <w:rFonts w:eastAsia="ＭＳ 明朝"/>
          <w:rFonts w:ascii="ＭＳ 明朝" w:hAnsi="ＭＳ 明朝"/>
          <w:sz w:val="20"/>
        </w:rPr>
        <w:t xml:space="preserve">２ 複雑なもの                         8,320点 </w:t>
      </w:r>
    </w:p>
    <w:p>
      <w:pPr>
        <w:spacing w:before="160" w:after="80" w:line="300" w:lineRule="exact"/>
        <w:ind w:left="283"/>
      </w:pPr>
      <w:r>
        <w:rPr>
          <w:rFonts w:eastAsia="ＭＳ ゴシック"/>
          <w:rFonts w:ascii="ＭＳ ゴシック" w:hAnsi="ＭＳ ゴシック"/>
          <w:b/>
          <w:sz w:val="21"/>
          <w:u w:val="single"/>
        </w:rPr>
        <w:t xml:space="preserve">Ｋ０２２－４ 静脈奇形硬化療法（一連につき）      18,000点 </w:t>
      </w:r>
    </w:p>
    <w:p>
      <w:pPr>
        <w:spacing w:before="160" w:after="80" w:line="300" w:lineRule="exact"/>
        <w:ind w:left="454"/>
      </w:pPr>
      <w:r>
        <w:rPr>
          <w:rFonts w:eastAsia="ＭＳ ゴシック"/>
          <w:rFonts w:ascii="ＭＳ ゴシック" w:hAnsi="ＭＳ ゴシック"/>
          <w:b/>
          <w:sz w:val="22"/>
        </w:rPr>
        <w:t xml:space="preserve">第２款 筋骨格系・四肢・体幹 </w:t>
      </w:r>
    </w:p>
    <w:p>
      <w:pPr>
        <w:spacing w:before="20" w:after="20" w:line="300" w:lineRule="exact"/>
        <w:ind w:left="567"/>
      </w:pPr>
      <w:r>
        <w:rPr>
          <w:rFonts w:eastAsia="ＭＳ 明朝"/>
          <w:rFonts w:ascii="ＭＳ 明朝" w:hAnsi="ＭＳ 明朝"/>
          <w:sz w:val="20"/>
        </w:rPr>
        <w:t xml:space="preserve">区分 けんけんしよう（筋膜、筋、腱、腱鞘） </w:t>
      </w:r>
    </w:p>
    <w:p>
      <w:pPr>
        <w:spacing w:before="160" w:after="80" w:line="300" w:lineRule="exact"/>
        <w:ind w:left="283"/>
      </w:pPr>
      <w:r>
        <w:rPr>
          <w:rFonts w:eastAsia="ＭＳ ゴシック"/>
          <w:rFonts w:ascii="ＭＳ ゴシック" w:hAnsi="ＭＳ ゴシック"/>
          <w:b/>
          <w:sz w:val="21"/>
        </w:rPr>
        <w:t xml:space="preserve">Ｋ０２３ 筋膜切離術、筋膜切開術                     940点 </w:t>
      </w:r>
    </w:p>
    <w:p>
      <w:pPr>
        <w:spacing w:before="160" w:after="80" w:line="300" w:lineRule="exact"/>
        <w:ind w:left="283"/>
      </w:pPr>
      <w:r>
        <w:rPr>
          <w:rFonts w:eastAsia="ＭＳ ゴシック"/>
          <w:rFonts w:ascii="ＭＳ ゴシック" w:hAnsi="ＭＳ ゴシック"/>
          <w:b/>
          <w:sz w:val="21"/>
        </w:rPr>
        <w:t xml:space="preserve">Ｋ０２４ 筋切離術                                 3,690点 </w:t>
      </w:r>
    </w:p>
    <w:p>
      <w:pPr>
        <w:spacing w:before="160" w:after="80" w:line="300" w:lineRule="exact"/>
        <w:ind w:left="283"/>
      </w:pPr>
      <w:r>
        <w:rPr>
          <w:rFonts w:eastAsia="ＭＳ ゴシック"/>
          <w:rFonts w:ascii="ＭＳ ゴシック" w:hAnsi="ＭＳ ゴシック"/>
          <w:b/>
          <w:sz w:val="21"/>
        </w:rPr>
        <w:t xml:space="preserve">Ｋ０２５ 股関節内転筋切離術                       6,370点 </w:t>
      </w:r>
    </w:p>
    <w:p>
      <w:pPr>
        <w:spacing w:before="160" w:after="80" w:line="300" w:lineRule="exact"/>
        <w:ind w:left="283"/>
      </w:pPr>
      <w:r>
        <w:rPr>
          <w:rFonts w:eastAsia="ＭＳ ゴシック"/>
          <w:rFonts w:ascii="ＭＳ ゴシック" w:hAnsi="ＭＳ ゴシック"/>
          <w:b/>
          <w:sz w:val="21"/>
        </w:rPr>
        <w:t>Ｋ０２６ 股関節筋群解離術                        12,140点 けん</w:t>
      </w:r>
    </w:p>
    <w:p>
      <w:pPr>
        <w:spacing w:before="160" w:after="80" w:line="300" w:lineRule="exact"/>
        <w:ind w:left="283"/>
      </w:pPr>
      <w:r>
        <w:rPr>
          <w:rFonts w:eastAsia="ＭＳ ゴシック"/>
          <w:rFonts w:ascii="ＭＳ ゴシック" w:hAnsi="ＭＳ ゴシック"/>
          <w:b/>
          <w:sz w:val="21"/>
        </w:rPr>
        <w:t xml:space="preserve">Ｋ０２６－２ 股関節周囲筋腱解離術（変形性股関節症）                                                16,700点 注 変形性股関節症の患者に対して行われた場合に限り算定する。 </w:t>
      </w:r>
    </w:p>
    <w:p>
      <w:pPr>
        <w:spacing w:before="160" w:after="80" w:line="300" w:lineRule="exact"/>
        <w:ind w:left="283"/>
      </w:pPr>
      <w:r>
        <w:rPr>
          <w:rFonts w:eastAsia="ＭＳ ゴシック"/>
          <w:rFonts w:ascii="ＭＳ ゴシック" w:hAnsi="ＭＳ ゴシック"/>
          <w:b/>
          <w:sz w:val="21"/>
        </w:rPr>
        <w:t>Ｋ０２７ 筋炎手術 たい</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筋炎手術（腸腰筋、殿筋、大腿筋）          </w:t>
      </w:r>
      <w:r>
        <w:rPr>
          <w:rFonts w:eastAsia="ＭＳ 明朝"/>
          <w:rFonts w:ascii="ＭＳ 明朝" w:hAnsi="ＭＳ 明朝"/>
          <w:sz w:val="20"/>
        </w:rPr>
        <w:t xml:space="preserve">                                     2,060点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その他の筋炎手術                   1,210点 </w:t>
      </w:r>
      <w:r>
        <w:rPr>
          <w:rFonts w:eastAsia="ＭＳ 明朝"/>
          <w:rFonts w:ascii="ＭＳ 明朝" w:hAnsi="ＭＳ 明朝"/>
          <w:sz w:val="20"/>
        </w:rPr>
        <w:t>けんしよう</w:t>
      </w:r>
    </w:p>
    <w:p>
      <w:pPr>
        <w:spacing w:before="160" w:after="80" w:line="300" w:lineRule="exact"/>
        <w:ind w:left="283"/>
      </w:pPr>
      <w:r>
        <w:rPr>
          <w:rFonts w:eastAsia="ＭＳ ゴシック"/>
          <w:rFonts w:ascii="ＭＳ ゴシック" w:hAnsi="ＭＳ ゴシック"/>
          <w:b/>
          <w:sz w:val="21"/>
        </w:rPr>
        <w:t>Ｋ０２８ 腱鞘切開術 けんしよう</w:t>
      </w:r>
    </w:p>
    <w:p>
      <w:pPr>
        <w:spacing w:before="20" w:after="20" w:line="300" w:lineRule="exact"/>
        <w:ind w:left="567"/>
      </w:pPr>
      <w:r>
        <w:rPr>
          <w:rFonts w:eastAsia="ＭＳ 明朝"/>
          <w:rFonts w:ascii="ＭＳ 明朝" w:hAnsi="ＭＳ 明朝"/>
          <w:sz w:val="20"/>
          <w:u w:val="single"/>
        </w:rPr>
        <w:t xml:space="preserve">１ 腱鞘切開術                        2,350点 </w:t>
      </w:r>
      <w:r>
        <w:rPr>
          <w:rFonts w:eastAsia="ＭＳ 明朝"/>
          <w:rFonts w:ascii="ＭＳ 明朝" w:hAnsi="ＭＳ 明朝"/>
          <w:sz w:val="20"/>
        </w:rPr>
        <w:t>けんしよう</w:t>
      </w:r>
    </w:p>
    <w:p>
      <w:pPr>
        <w:spacing w:before="20" w:after="20" w:line="300" w:lineRule="exact"/>
        <w:ind w:left="567"/>
      </w:pPr>
      <w:r>
        <w:rPr>
          <w:rFonts w:eastAsia="ＭＳ 明朝"/>
          <w:rFonts w:ascii="ＭＳ 明朝" w:hAnsi="ＭＳ 明朝"/>
          <w:sz w:val="20"/>
          <w:u w:val="single"/>
        </w:rPr>
        <w:t xml:space="preserve">２ 腱鞘切開術（内視鏡下）            2,350点 </w:t>
      </w:r>
    </w:p>
    <w:p>
      <w:pPr>
        <w:spacing w:before="160" w:after="80" w:line="300" w:lineRule="exact"/>
        <w:ind w:left="283"/>
      </w:pPr>
      <w:r>
        <w:rPr>
          <w:rFonts w:eastAsia="ＭＳ ゴシック"/>
          <w:rFonts w:ascii="ＭＳ ゴシック" w:hAnsi="ＭＳ ゴシック"/>
          <w:b/>
          <w:sz w:val="21"/>
        </w:rPr>
        <w:t>Ｋ０２９ 筋肉内異物摘出術                         3,440点 く</w:t>
      </w:r>
    </w:p>
    <w:p>
      <w:pPr>
        <w:spacing w:before="160" w:after="80" w:line="300" w:lineRule="exact"/>
        <w:ind w:left="283"/>
      </w:pPr>
      <w:r>
        <w:rPr>
          <w:rFonts w:eastAsia="ＭＳ ゴシック"/>
          <w:rFonts w:ascii="ＭＳ ゴシック" w:hAnsi="ＭＳ ゴシック"/>
          <w:b/>
          <w:sz w:val="21"/>
        </w:rPr>
        <w:t xml:space="preserve">Ｋ０３０ 四肢・躯幹軟部腫瘍摘出術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肩軟部腫瘍摘出術                   8,490点 </w:t>
      </w:r>
    </w:p>
    <w:p>
      <w:pPr>
        <w:spacing w:before="20" w:after="20" w:line="300" w:lineRule="exact"/>
        <w:ind w:left="567"/>
      </w:pPr>
      <w:r>
        <w:rPr>
          <w:rFonts w:eastAsia="ＭＳ 明朝"/>
          <w:rFonts w:ascii="ＭＳ 明朝" w:hAnsi="ＭＳ 明朝"/>
          <w:sz w:val="20"/>
          <w:u w:val="single"/>
        </w:rPr>
        <w:t xml:space="preserve">２ 上腕軟部腫瘍摘出術                 8,490点 </w:t>
      </w:r>
    </w:p>
    <w:p>
      <w:pPr>
        <w:spacing w:before="20" w:after="20" w:line="300" w:lineRule="exact"/>
        <w:ind w:left="567"/>
      </w:pPr>
      <w:r>
        <w:rPr>
          <w:rFonts w:eastAsia="ＭＳ 明朝"/>
          <w:rFonts w:ascii="ＭＳ 明朝" w:hAnsi="ＭＳ 明朝"/>
          <w:sz w:val="20"/>
          <w:u w:val="single"/>
        </w:rPr>
        <w:t xml:space="preserve">３ 前腕軟部腫瘍摘出術                 8,490点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４ 大腿軟部腫瘍摘出術                 8,490点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下腿軟部腫瘍摘出術                 8,490点 </w:t>
      </w:r>
      <w:r>
        <w:rPr>
          <w:rFonts w:eastAsia="ＭＳ 明朝"/>
          <w:rFonts w:ascii="ＭＳ 明朝" w:hAnsi="ＭＳ 明朝"/>
          <w:sz w:val="20"/>
        </w:rPr>
        <w:t>く</w:t>
      </w:r>
    </w:p>
    <w:p>
      <w:pPr>
        <w:spacing w:before="20" w:after="20" w:line="300" w:lineRule="exact"/>
        <w:ind w:left="567"/>
      </w:pPr>
      <w:r>
        <w:rPr>
          <w:rFonts w:eastAsia="ＭＳ 明朝"/>
          <w:rFonts w:ascii="ＭＳ 明朝" w:hAnsi="ＭＳ 明朝"/>
          <w:sz w:val="20"/>
          <w:u w:val="single"/>
        </w:rPr>
        <w:t xml:space="preserve">６ 躯幹軟部腫瘍摘出術                 8,490点 </w:t>
      </w:r>
    </w:p>
    <w:p>
      <w:pPr>
        <w:spacing w:before="20" w:after="20" w:line="300" w:lineRule="exact"/>
        <w:ind w:left="567"/>
      </w:pPr>
      <w:r>
        <w:rPr>
          <w:rFonts w:eastAsia="ＭＳ 明朝"/>
          <w:rFonts w:ascii="ＭＳ 明朝" w:hAnsi="ＭＳ 明朝"/>
          <w:sz w:val="20"/>
          <w:u w:val="single"/>
        </w:rPr>
        <w:t xml:space="preserve">７ 手軟部腫瘍摘出術                   3,750点 </w:t>
      </w:r>
    </w:p>
    <w:p>
      <w:pPr>
        <w:spacing w:before="20" w:after="20" w:line="300" w:lineRule="exact"/>
        <w:ind w:left="567"/>
      </w:pPr>
      <w:r>
        <w:rPr>
          <w:rFonts w:eastAsia="ＭＳ 明朝"/>
          <w:rFonts w:ascii="ＭＳ 明朝" w:hAnsi="ＭＳ 明朝"/>
          <w:sz w:val="20"/>
          <w:u w:val="single"/>
        </w:rPr>
        <w:t xml:space="preserve">８ 足軟部腫瘍摘出術                   3,750点 </w:t>
      </w:r>
      <w:r>
        <w:rPr>
          <w:rFonts w:eastAsia="ＭＳ 明朝"/>
          <w:rFonts w:ascii="ＭＳ 明朝" w:hAnsi="ＭＳ 明朝"/>
          <w:sz w:val="20"/>
        </w:rPr>
        <w:t>く</w:t>
      </w:r>
    </w:p>
    <w:p>
      <w:pPr>
        <w:spacing w:before="160" w:after="80" w:line="300" w:lineRule="exact"/>
        <w:ind w:left="283"/>
      </w:pPr>
      <w:r>
        <w:rPr>
          <w:rFonts w:eastAsia="ＭＳ ゴシック"/>
          <w:rFonts w:ascii="ＭＳ ゴシック" w:hAnsi="ＭＳ ゴシック"/>
          <w:b/>
          <w:sz w:val="21"/>
        </w:rPr>
        <w:t xml:space="preserve">Ｋ０３１ 四肢・躯幹軟部悪性腫瘍手術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肩軟部悪性腫瘍手術                27,740点 </w:t>
      </w:r>
    </w:p>
    <w:p>
      <w:pPr>
        <w:spacing w:before="20" w:after="20" w:line="300" w:lineRule="exact"/>
        <w:ind w:left="567"/>
      </w:pPr>
      <w:r>
        <w:rPr>
          <w:rFonts w:eastAsia="ＭＳ 明朝"/>
          <w:rFonts w:ascii="ＭＳ 明朝" w:hAnsi="ＭＳ 明朝"/>
          <w:sz w:val="20"/>
          <w:u w:val="single"/>
        </w:rPr>
        <w:t xml:space="preserve">２ 上腕軟部悪性腫瘍手術              27,740点 </w:t>
      </w:r>
    </w:p>
    <w:p>
      <w:pPr>
        <w:spacing w:before="20" w:after="20" w:line="300" w:lineRule="exact"/>
        <w:ind w:left="567"/>
      </w:pPr>
      <w:r>
        <w:rPr>
          <w:rFonts w:eastAsia="ＭＳ 明朝"/>
          <w:rFonts w:ascii="ＭＳ 明朝" w:hAnsi="ＭＳ 明朝"/>
          <w:sz w:val="20"/>
          <w:u w:val="single"/>
        </w:rPr>
        <w:t xml:space="preserve">３ 前腕軟部悪性腫瘍手術              27,740点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４ 大腿軟部悪性腫瘍手術              27,740点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下腿軟部悪性腫瘍手術              27,740点 </w:t>
      </w:r>
      <w:r>
        <w:rPr>
          <w:rFonts w:eastAsia="ＭＳ 明朝"/>
          <w:rFonts w:ascii="ＭＳ 明朝" w:hAnsi="ＭＳ 明朝"/>
          <w:sz w:val="20"/>
        </w:rPr>
        <w:t>く</w:t>
      </w:r>
    </w:p>
    <w:p>
      <w:pPr>
        <w:spacing w:before="20" w:after="20" w:line="300" w:lineRule="exact"/>
        <w:ind w:left="567"/>
      </w:pPr>
      <w:r>
        <w:rPr>
          <w:rFonts w:eastAsia="ＭＳ 明朝"/>
          <w:rFonts w:ascii="ＭＳ 明朝" w:hAnsi="ＭＳ 明朝"/>
          <w:sz w:val="20"/>
          <w:u w:val="single"/>
        </w:rPr>
        <w:t xml:space="preserve">６ 躯幹軟部悪性腫瘍手術              27,740点 </w:t>
      </w:r>
    </w:p>
    <w:p>
      <w:pPr>
        <w:spacing w:before="20" w:after="20" w:line="300" w:lineRule="exact"/>
        <w:ind w:left="567"/>
      </w:pPr>
      <w:r>
        <w:rPr>
          <w:rFonts w:eastAsia="ＭＳ 明朝"/>
          <w:rFonts w:ascii="ＭＳ 明朝" w:hAnsi="ＭＳ 明朝"/>
          <w:sz w:val="20"/>
          <w:u w:val="single"/>
        </w:rPr>
        <w:t xml:space="preserve">７ 手軟部悪性腫瘍手術                14,800点 </w:t>
      </w:r>
    </w:p>
    <w:p>
      <w:pPr>
        <w:spacing w:before="20" w:after="20" w:line="300" w:lineRule="exact"/>
        <w:ind w:left="567"/>
      </w:pPr>
      <w:r>
        <w:rPr>
          <w:rFonts w:eastAsia="ＭＳ 明朝"/>
          <w:rFonts w:ascii="ＭＳ 明朝" w:hAnsi="ＭＳ 明朝"/>
          <w:sz w:val="20"/>
          <w:u w:val="single"/>
        </w:rPr>
        <w:t xml:space="preserve">８ 足軟部悪性腫瘍手術                14,800点 </w:t>
      </w:r>
      <w:r>
        <w:rPr>
          <w:rFonts w:eastAsia="ＭＳ 明朝"/>
          <w:rFonts w:ascii="ＭＳ 明朝" w:hAnsi="ＭＳ 明朝"/>
          <w:sz w:val="20"/>
        </w:rPr>
        <w:t xml:space="preserve">注 自家処理骨を用いた再建を行った場合は、処理骨再建加算として、15,000点を所定点数に加算する。 </w:t>
      </w:r>
    </w:p>
    <w:p>
      <w:pPr>
        <w:spacing w:before="160" w:after="80" w:line="300" w:lineRule="exact"/>
        <w:ind w:left="283"/>
      </w:pPr>
      <w:r>
        <w:rPr>
          <w:rFonts w:eastAsia="ＭＳ ゴシック"/>
          <w:rFonts w:ascii="ＭＳ ゴシック" w:hAnsi="ＭＳ ゴシック"/>
          <w:b/>
          <w:sz w:val="21"/>
        </w:rPr>
        <w:t xml:space="preserve">Ｋ０３２ 削除 </w:t>
      </w:r>
    </w:p>
    <w:p>
      <w:pPr>
        <w:spacing w:before="160" w:after="80" w:line="300" w:lineRule="exact"/>
        <w:ind w:left="283"/>
      </w:pPr>
      <w:r>
        <w:rPr>
          <w:rFonts w:eastAsia="ＭＳ ゴシック"/>
          <w:rFonts w:ascii="ＭＳ ゴシック" w:hAnsi="ＭＳ ゴシック"/>
          <w:b/>
          <w:sz w:val="21"/>
        </w:rPr>
        <w:t>Ｋ０３３ 筋膜移植術 し</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手指及び足趾筋膜移植術             8,720点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その他の筋膜移植術                10,310点 </w:t>
      </w:r>
      <w:r>
        <w:rPr>
          <w:rFonts w:eastAsia="ＭＳ 明朝"/>
          <w:rFonts w:ascii="ＭＳ 明朝" w:hAnsi="ＭＳ 明朝"/>
          <w:sz w:val="20"/>
        </w:rPr>
        <w:t>けん</w:t>
      </w:r>
    </w:p>
    <w:p>
      <w:pPr>
        <w:spacing w:before="160" w:after="80" w:line="300" w:lineRule="exact"/>
        <w:ind w:left="283"/>
      </w:pPr>
      <w:r>
        <w:rPr>
          <w:rFonts w:eastAsia="ＭＳ ゴシック"/>
          <w:rFonts w:ascii="ＭＳ ゴシック" w:hAnsi="ＭＳ ゴシック"/>
          <w:b/>
          <w:sz w:val="21"/>
        </w:rPr>
        <w:t>Ｋ０３４ 腱切離・切除術 けん</w:t>
      </w:r>
    </w:p>
    <w:p>
      <w:pPr>
        <w:spacing w:before="20" w:after="20" w:line="300" w:lineRule="exact"/>
        <w:ind w:left="567"/>
      </w:pPr>
      <w:r>
        <w:rPr>
          <w:rFonts w:eastAsia="ＭＳ 明朝"/>
          <w:rFonts w:ascii="ＭＳ 明朝" w:hAnsi="ＭＳ 明朝"/>
          <w:sz w:val="20"/>
          <w:u w:val="single"/>
        </w:rPr>
        <w:t xml:space="preserve">１ 腱切離・切除術                     4,290点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u w:val="single"/>
        </w:rPr>
        <w:t xml:space="preserve">２ 腱切離・切除術（内視鏡下）         4,290点 </w:t>
      </w:r>
      <w:r>
        <w:rPr>
          <w:rFonts w:eastAsia="ＭＳ 明朝"/>
          <w:rFonts w:ascii="ＭＳ 明朝" w:hAnsi="ＭＳ 明朝"/>
          <w:sz w:val="20"/>
        </w:rPr>
        <w:t>けんはく</w:t>
      </w:r>
    </w:p>
    <w:p>
      <w:pPr>
        <w:spacing w:before="160" w:after="80" w:line="300" w:lineRule="exact"/>
        <w:ind w:left="283"/>
      </w:pPr>
      <w:r>
        <w:rPr>
          <w:rFonts w:eastAsia="ＭＳ ゴシック"/>
          <w:rFonts w:ascii="ＭＳ ゴシック" w:hAnsi="ＭＳ ゴシック"/>
          <w:b/>
          <w:sz w:val="21"/>
        </w:rPr>
        <w:t>Ｋ０３５ 腱剥離術 けんはく</w:t>
      </w:r>
    </w:p>
    <w:p>
      <w:pPr>
        <w:spacing w:before="20" w:after="20" w:line="300" w:lineRule="exact"/>
        <w:ind w:left="567"/>
      </w:pPr>
      <w:r>
        <w:rPr>
          <w:rFonts w:eastAsia="ＭＳ 明朝"/>
          <w:rFonts w:ascii="ＭＳ 明朝" w:hAnsi="ＭＳ 明朝"/>
          <w:sz w:val="20"/>
          <w:u w:val="single"/>
        </w:rPr>
        <w:t xml:space="preserve">１ 腱剥離術                          13,580点 </w:t>
      </w:r>
      <w:r>
        <w:rPr>
          <w:rFonts w:eastAsia="ＭＳ 明朝"/>
          <w:rFonts w:ascii="ＭＳ 明朝" w:hAnsi="ＭＳ 明朝"/>
          <w:sz w:val="20"/>
        </w:rPr>
        <w:t>けんはく</w:t>
      </w:r>
    </w:p>
    <w:p>
      <w:pPr>
        <w:spacing w:before="20" w:after="20" w:line="300" w:lineRule="exact"/>
        <w:ind w:left="567"/>
      </w:pPr>
      <w:r>
        <w:rPr>
          <w:rFonts w:eastAsia="ＭＳ 明朝"/>
          <w:rFonts w:ascii="ＭＳ 明朝" w:hAnsi="ＭＳ 明朝"/>
          <w:sz w:val="20"/>
          <w:u w:val="single"/>
        </w:rPr>
        <w:t xml:space="preserve">２ 腱剥離術（内視鏡下）              13,580点 </w:t>
      </w:r>
      <w:r>
        <w:rPr>
          <w:rFonts w:eastAsia="ＭＳ 明朝"/>
          <w:rFonts w:ascii="ＭＳ 明朝" w:hAnsi="ＭＳ 明朝"/>
          <w:sz w:val="20"/>
        </w:rPr>
        <w:t>けん</w:t>
      </w:r>
    </w:p>
    <w:p>
      <w:pPr>
        <w:spacing w:before="160" w:after="80" w:line="300" w:lineRule="exact"/>
        <w:ind w:left="283"/>
      </w:pPr>
      <w:r>
        <w:rPr>
          <w:rFonts w:eastAsia="ＭＳ ゴシック"/>
          <w:rFonts w:ascii="ＭＳ ゴシック" w:hAnsi="ＭＳ ゴシック"/>
          <w:b/>
          <w:sz w:val="21"/>
        </w:rPr>
        <w:t xml:space="preserve">Ｋ０３５－２ 腱滑膜切除術                         9,060点 </w:t>
      </w:r>
    </w:p>
    <w:p>
      <w:pPr>
        <w:spacing w:before="160" w:after="80" w:line="300" w:lineRule="exact"/>
        <w:ind w:left="283"/>
      </w:pPr>
      <w:r>
        <w:rPr>
          <w:rFonts w:eastAsia="ＭＳ ゴシック"/>
          <w:rFonts w:ascii="ＭＳ ゴシック" w:hAnsi="ＭＳ ゴシック"/>
          <w:b/>
          <w:sz w:val="21"/>
        </w:rPr>
        <w:t>Ｋ０３６ 削除 けん</w:t>
      </w:r>
    </w:p>
    <w:p>
      <w:pPr>
        <w:spacing w:before="160" w:after="80" w:line="300" w:lineRule="exact"/>
        <w:ind w:left="283"/>
      </w:pPr>
      <w:r>
        <w:rPr>
          <w:rFonts w:eastAsia="ＭＳ ゴシック"/>
          <w:rFonts w:ascii="ＭＳ ゴシック" w:hAnsi="ＭＳ ゴシック"/>
          <w:b/>
          <w:sz w:val="21"/>
        </w:rPr>
        <w:t>Ｋ０３７ 腱縫合術                                13,580点 けん注 前腕から手根部の２指以上の腱縫合を実施した場合は、複数縫合加算として１指を追加するごとに所定点数の100分の50に相当する点数を加算する。ただし、加算は１側当たり３指を超えないものとする。 けん</w:t>
      </w:r>
    </w:p>
    <w:p>
      <w:pPr>
        <w:spacing w:before="160" w:after="80" w:line="300" w:lineRule="exact"/>
        <w:ind w:left="283"/>
      </w:pPr>
      <w:r>
        <w:rPr>
          <w:rFonts w:eastAsia="ＭＳ ゴシック"/>
          <w:rFonts w:ascii="ＭＳ ゴシック" w:hAnsi="ＭＳ ゴシック"/>
          <w:b/>
          <w:sz w:val="21"/>
        </w:rPr>
        <w:t xml:space="preserve">Ｋ０３７－２ </w:t>
      </w:r>
      <w:r>
        <w:rPr>
          <w:rFonts w:eastAsia="ＭＳ ゴシック"/>
          <w:rFonts w:ascii="ＭＳ ゴシック" w:hAnsi="ＭＳ ゴシック"/>
          <w:b/>
          <w:sz w:val="21"/>
          <w:u w:val="single"/>
        </w:rPr>
        <w:t xml:space="preserve">アキレス腱断裂修復手術               8,710点 </w:t>
      </w:r>
      <w:r>
        <w:rPr>
          <w:rFonts w:eastAsia="ＭＳ ゴシック"/>
          <w:rFonts w:ascii="ＭＳ ゴシック" w:hAnsi="ＭＳ ゴシック"/>
          <w:b/>
          <w:sz w:val="21"/>
        </w:rPr>
        <w:t>けん</w:t>
      </w:r>
    </w:p>
    <w:p>
      <w:pPr>
        <w:spacing w:before="160" w:after="80" w:line="300" w:lineRule="exact"/>
        <w:ind w:left="283"/>
      </w:pPr>
      <w:r>
        <w:rPr>
          <w:rFonts w:eastAsia="ＭＳ ゴシック"/>
          <w:rFonts w:ascii="ＭＳ ゴシック" w:hAnsi="ＭＳ ゴシック"/>
          <w:b/>
          <w:sz w:val="21"/>
        </w:rPr>
        <w:t>Ｋ０３８ 腱延長術                                10,750点 けんけん</w:t>
      </w:r>
    </w:p>
    <w:p>
      <w:pPr>
        <w:spacing w:before="160" w:after="80" w:line="300" w:lineRule="exact"/>
        <w:ind w:left="283"/>
      </w:pPr>
      <w:r>
        <w:rPr>
          <w:rFonts w:eastAsia="ＭＳ ゴシック"/>
          <w:rFonts w:ascii="ＭＳ ゴシック" w:hAnsi="ＭＳ ゴシック"/>
          <w:b/>
          <w:sz w:val="21"/>
        </w:rPr>
        <w:t>Ｋ０３９ 腱移植術（人工腱形成術を含む。） けん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手指腱移植術                      18,780点 </w:t>
      </w:r>
      <w:r>
        <w:rPr>
          <w:rFonts w:eastAsia="ＭＳ 明朝"/>
          <w:rFonts w:ascii="ＭＳ 明朝" w:hAnsi="ＭＳ 明朝"/>
          <w:sz w:val="20"/>
        </w:rPr>
        <w:t>しけん</w:t>
      </w:r>
    </w:p>
    <w:p>
      <w:pPr>
        <w:spacing w:before="20" w:after="20" w:line="300" w:lineRule="exact"/>
        <w:ind w:left="567"/>
      </w:pPr>
      <w:r>
        <w:rPr>
          <w:rFonts w:eastAsia="ＭＳ 明朝"/>
          <w:rFonts w:ascii="ＭＳ 明朝" w:hAnsi="ＭＳ 明朝"/>
          <w:sz w:val="20"/>
          <w:u w:val="single"/>
        </w:rPr>
        <w:t xml:space="preserve">２ 足趾腱移植術                      18,780点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u w:val="single"/>
        </w:rPr>
        <w:t xml:space="preserve">３ その他の腱移植術                  23,860点 </w:t>
      </w:r>
      <w:r>
        <w:rPr>
          <w:rFonts w:eastAsia="ＭＳ 明朝"/>
          <w:rFonts w:ascii="ＭＳ 明朝" w:hAnsi="ＭＳ 明朝"/>
          <w:sz w:val="20"/>
        </w:rPr>
        <w:t>けん</w:t>
      </w:r>
    </w:p>
    <w:p>
      <w:pPr>
        <w:spacing w:before="160" w:after="80" w:line="300" w:lineRule="exact"/>
        <w:ind w:left="283"/>
      </w:pPr>
      <w:r>
        <w:rPr>
          <w:rFonts w:eastAsia="ＭＳ ゴシック"/>
          <w:rFonts w:ascii="ＭＳ ゴシック" w:hAnsi="ＭＳ ゴシック"/>
          <w:b/>
          <w:sz w:val="21"/>
        </w:rPr>
        <w:t>Ｋ０４０ 腱移行術 しけん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手指及び足趾腱移行術              15,570点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その他の腱移行術                  18,080点 </w:t>
      </w:r>
      <w:r>
        <w:rPr>
          <w:rFonts w:eastAsia="ＭＳ 明朝"/>
          <w:rFonts w:ascii="ＭＳ 明朝" w:hAnsi="ＭＳ 明朝"/>
          <w:sz w:val="20"/>
        </w:rPr>
        <w:t>けん</w:t>
      </w:r>
    </w:p>
    <w:p>
      <w:pPr>
        <w:spacing w:before="160" w:after="80" w:line="300" w:lineRule="exact"/>
        <w:ind w:left="283"/>
      </w:pPr>
      <w:r>
        <w:rPr>
          <w:rFonts w:eastAsia="ＭＳ ゴシック"/>
          <w:rFonts w:ascii="ＭＳ ゴシック" w:hAnsi="ＭＳ ゴシック"/>
          <w:b/>
          <w:sz w:val="21"/>
        </w:rPr>
        <w:t>Ｋ０４０－２ 指伸筋腱脱臼観血的整復術            13,610点 ひけんけんしよう</w:t>
      </w:r>
    </w:p>
    <w:p>
      <w:pPr>
        <w:spacing w:before="160" w:after="80" w:line="300" w:lineRule="exact"/>
        <w:ind w:left="283"/>
      </w:pPr>
      <w:r>
        <w:rPr>
          <w:rFonts w:eastAsia="ＭＳ ゴシック"/>
          <w:rFonts w:ascii="ＭＳ ゴシック" w:hAnsi="ＭＳ ゴシック"/>
          <w:b/>
          <w:sz w:val="21"/>
        </w:rPr>
        <w:t xml:space="preserve">Ｋ０４０－３ 腓骨筋腱腱鞘形成術                 18,080点 </w:t>
      </w:r>
    </w:p>
    <w:p>
      <w:pPr>
        <w:spacing w:before="160" w:after="80" w:line="300" w:lineRule="exact"/>
        <w:ind w:left="283"/>
      </w:pPr>
      <w:r>
        <w:rPr>
          <w:rFonts w:eastAsia="ＭＳ ゴシック"/>
          <w:rFonts w:ascii="ＭＳ ゴシック" w:hAnsi="ＭＳ ゴシック"/>
          <w:b/>
          <w:sz w:val="21"/>
        </w:rPr>
        <w:t>Ｋ０４１ 削除 （四肢骨） せん</w:t>
      </w:r>
    </w:p>
    <w:p>
      <w:pPr>
        <w:spacing w:before="160" w:after="80" w:line="300" w:lineRule="exact"/>
        <w:ind w:left="283"/>
      </w:pPr>
      <w:r>
        <w:rPr>
          <w:rFonts w:eastAsia="ＭＳ ゴシック"/>
          <w:rFonts w:ascii="ＭＳ ゴシック" w:hAnsi="ＭＳ ゴシック"/>
          <w:b/>
          <w:sz w:val="21"/>
        </w:rPr>
        <w:t>Ｋ０４２ 骨穿孔術                                 1,730点 そうは</w:t>
      </w:r>
    </w:p>
    <w:p>
      <w:pPr>
        <w:spacing w:before="160" w:after="80" w:line="300" w:lineRule="exact"/>
        <w:ind w:left="283"/>
      </w:pPr>
      <w:r>
        <w:rPr>
          <w:rFonts w:eastAsia="ＭＳ ゴシック"/>
          <w:rFonts w:ascii="ＭＳ ゴシック" w:hAnsi="ＭＳ ゴシック"/>
          <w:b/>
          <w:sz w:val="21"/>
        </w:rPr>
        <w:t>Ｋ０４３ 骨掻爬術 そうは</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肩甲骨掻爬術                      12,270点 </w:t>
      </w:r>
      <w:r>
        <w:rPr>
          <w:rFonts w:eastAsia="ＭＳ 明朝"/>
          <w:rFonts w:ascii="ＭＳ 明朝" w:hAnsi="ＭＳ 明朝"/>
          <w:sz w:val="20"/>
        </w:rPr>
        <w:t>そうは</w:t>
      </w:r>
    </w:p>
    <w:p>
      <w:pPr>
        <w:spacing w:before="20" w:after="20" w:line="300" w:lineRule="exact"/>
        <w:ind w:left="567"/>
      </w:pPr>
      <w:r>
        <w:rPr>
          <w:rFonts w:eastAsia="ＭＳ 明朝"/>
          <w:rFonts w:ascii="ＭＳ 明朝" w:hAnsi="ＭＳ 明朝"/>
          <w:sz w:val="20"/>
          <w:u w:val="single"/>
        </w:rPr>
        <w:t xml:space="preserve">２ 上腕骨掻爬術                      12,270点 </w:t>
      </w:r>
      <w:r>
        <w:rPr>
          <w:rFonts w:eastAsia="ＭＳ 明朝"/>
          <w:rFonts w:ascii="ＭＳ 明朝" w:hAnsi="ＭＳ 明朝"/>
          <w:sz w:val="20"/>
        </w:rPr>
        <w:t>たいそうは</w:t>
      </w:r>
    </w:p>
    <w:p>
      <w:pPr>
        <w:spacing w:before="20" w:after="20" w:line="300" w:lineRule="exact"/>
        <w:ind w:left="567"/>
      </w:pPr>
      <w:r>
        <w:rPr>
          <w:rFonts w:eastAsia="ＭＳ 明朝"/>
          <w:rFonts w:ascii="ＭＳ 明朝" w:hAnsi="ＭＳ 明朝"/>
          <w:sz w:val="20"/>
          <w:u w:val="single"/>
        </w:rPr>
        <w:t xml:space="preserve">３ 大腿骨掻爬術                      12,270点 </w:t>
      </w:r>
      <w:r>
        <w:rPr>
          <w:rFonts w:eastAsia="ＭＳ 明朝"/>
          <w:rFonts w:ascii="ＭＳ 明朝" w:hAnsi="ＭＳ 明朝"/>
          <w:sz w:val="20"/>
        </w:rPr>
        <w:t>そうは</w:t>
      </w:r>
    </w:p>
    <w:p>
      <w:pPr>
        <w:spacing w:before="20" w:after="20" w:line="300" w:lineRule="exact"/>
        <w:ind w:left="567"/>
      </w:pPr>
      <w:r>
        <w:rPr>
          <w:rFonts w:eastAsia="ＭＳ 明朝"/>
          <w:rFonts w:ascii="ＭＳ 明朝" w:hAnsi="ＭＳ 明朝"/>
          <w:sz w:val="20"/>
          <w:u w:val="single"/>
        </w:rPr>
        <w:t xml:space="preserve">４ 前腕骨掻爬術                       8,040点 </w:t>
      </w:r>
      <w:r>
        <w:rPr>
          <w:rFonts w:eastAsia="ＭＳ 明朝"/>
          <w:rFonts w:ascii="ＭＳ 明朝" w:hAnsi="ＭＳ 明朝"/>
          <w:sz w:val="20"/>
        </w:rPr>
        <w:t>たいそうは</w:t>
      </w:r>
    </w:p>
    <w:p>
      <w:pPr>
        <w:spacing w:before="20" w:after="20" w:line="300" w:lineRule="exact"/>
        <w:ind w:left="567"/>
      </w:pPr>
      <w:r>
        <w:rPr>
          <w:rFonts w:eastAsia="ＭＳ 明朝"/>
          <w:rFonts w:ascii="ＭＳ 明朝" w:hAnsi="ＭＳ 明朝"/>
          <w:sz w:val="20"/>
          <w:u w:val="single"/>
        </w:rPr>
        <w:t xml:space="preserve">５ 下腿骨掻爬術                       8,040点 </w:t>
      </w:r>
      <w:r>
        <w:rPr>
          <w:rFonts w:eastAsia="ＭＳ 明朝"/>
          <w:rFonts w:ascii="ＭＳ 明朝" w:hAnsi="ＭＳ 明朝"/>
          <w:sz w:val="20"/>
        </w:rPr>
        <w:t>そうは</w:t>
      </w:r>
    </w:p>
    <w:p>
      <w:pPr>
        <w:spacing w:before="20" w:after="20" w:line="300" w:lineRule="exact"/>
        <w:ind w:left="567"/>
      </w:pPr>
      <w:r>
        <w:rPr>
          <w:rFonts w:eastAsia="ＭＳ 明朝"/>
          <w:rFonts w:ascii="ＭＳ 明朝" w:hAnsi="ＭＳ 明朝"/>
          <w:sz w:val="20"/>
          <w:u w:val="single"/>
        </w:rPr>
        <w:t xml:space="preserve">６ 鎖骨掻爬術                         3,590点 </w:t>
      </w:r>
      <w:r>
        <w:rPr>
          <w:rFonts w:eastAsia="ＭＳ 明朝"/>
          <w:rFonts w:ascii="ＭＳ 明朝" w:hAnsi="ＭＳ 明朝"/>
          <w:sz w:val="20"/>
        </w:rPr>
        <w:t>しつそうは</w:t>
      </w:r>
    </w:p>
    <w:p>
      <w:pPr>
        <w:spacing w:before="20" w:after="20" w:line="300" w:lineRule="exact"/>
        <w:ind w:left="567"/>
      </w:pPr>
      <w:r>
        <w:rPr>
          <w:rFonts w:eastAsia="ＭＳ 明朝"/>
          <w:rFonts w:ascii="ＭＳ 明朝" w:hAnsi="ＭＳ 明朝"/>
          <w:sz w:val="20"/>
          <w:u w:val="single"/>
        </w:rPr>
        <w:t xml:space="preserve">７ 膝蓋骨掻爬術                       3,590点 </w:t>
      </w:r>
      <w:r>
        <w:rPr>
          <w:rFonts w:eastAsia="ＭＳ 明朝"/>
          <w:rFonts w:ascii="ＭＳ 明朝" w:hAnsi="ＭＳ 明朝"/>
          <w:sz w:val="20"/>
        </w:rPr>
        <w:t>そうは</w:t>
      </w:r>
    </w:p>
    <w:p>
      <w:pPr>
        <w:spacing w:before="20" w:after="20" w:line="300" w:lineRule="exact"/>
        <w:ind w:left="567"/>
      </w:pPr>
      <w:r>
        <w:rPr>
          <w:rFonts w:eastAsia="ＭＳ 明朝"/>
          <w:rFonts w:ascii="ＭＳ 明朝" w:hAnsi="ＭＳ 明朝"/>
          <w:sz w:val="20"/>
          <w:u w:val="single"/>
        </w:rPr>
        <w:t xml:space="preserve">８ 手部骨掻爬術                       3,590点 </w:t>
      </w:r>
      <w:r>
        <w:rPr>
          <w:rFonts w:eastAsia="ＭＳ 明朝"/>
          <w:rFonts w:ascii="ＭＳ 明朝" w:hAnsi="ＭＳ 明朝"/>
          <w:sz w:val="20"/>
        </w:rPr>
        <w:t>そうは</w:t>
      </w:r>
    </w:p>
    <w:p>
      <w:pPr>
        <w:spacing w:before="20" w:after="20" w:line="300" w:lineRule="exact"/>
        <w:ind w:left="567"/>
      </w:pPr>
      <w:r>
        <w:rPr>
          <w:rFonts w:eastAsia="ＭＳ 明朝"/>
          <w:rFonts w:ascii="ＭＳ 明朝" w:hAnsi="ＭＳ 明朝"/>
          <w:sz w:val="20"/>
          <w:u w:val="single"/>
        </w:rPr>
        <w:t xml:space="preserve">９ 足部骨掻爬術                       3,590点 </w:t>
      </w:r>
      <w:r>
        <w:rPr>
          <w:rFonts w:eastAsia="ＭＳ 明朝"/>
          <w:rFonts w:ascii="ＭＳ 明朝" w:hAnsi="ＭＳ 明朝"/>
          <w:sz w:val="20"/>
        </w:rPr>
        <w:t>そうは</w:t>
      </w:r>
    </w:p>
    <w:p>
      <w:pPr>
        <w:spacing w:before="20" w:after="20" w:line="300" w:lineRule="exact"/>
        <w:ind w:left="567"/>
      </w:pPr>
      <w:r>
        <w:rPr>
          <w:rFonts w:eastAsia="ＭＳ 明朝"/>
          <w:rFonts w:ascii="ＭＳ 明朝" w:hAnsi="ＭＳ 明朝"/>
          <w:sz w:val="20"/>
          <w:u w:val="single"/>
        </w:rPr>
        <w:t xml:space="preserve">10 その他の骨掻爬術                   3,590点 </w:t>
      </w:r>
    </w:p>
    <w:p>
      <w:pPr>
        <w:spacing w:before="160" w:after="80" w:line="300" w:lineRule="exact"/>
        <w:ind w:left="283"/>
      </w:pPr>
      <w:r>
        <w:rPr>
          <w:rFonts w:eastAsia="ＭＳ ゴシック"/>
          <w:rFonts w:ascii="ＭＳ ゴシック" w:hAnsi="ＭＳ ゴシック"/>
          <w:b/>
          <w:sz w:val="21"/>
        </w:rPr>
        <w:t xml:space="preserve">Ｋ０４３－２ 削除 </w:t>
      </w:r>
    </w:p>
    <w:p>
      <w:pPr>
        <w:spacing w:before="160" w:after="80" w:line="300" w:lineRule="exact"/>
        <w:ind w:left="283"/>
      </w:pPr>
      <w:r>
        <w:rPr>
          <w:rFonts w:eastAsia="ＭＳ ゴシック"/>
          <w:rFonts w:ascii="ＭＳ ゴシック" w:hAnsi="ＭＳ ゴシック"/>
          <w:b/>
          <w:sz w:val="21"/>
        </w:rPr>
        <w:t xml:space="preserve">Ｋ０４３－３ 削除 </w:t>
      </w:r>
    </w:p>
    <w:p>
      <w:pPr>
        <w:spacing w:before="160" w:after="80" w:line="300" w:lineRule="exact"/>
        <w:ind w:left="283"/>
      </w:pPr>
      <w:r>
        <w:rPr>
          <w:rFonts w:eastAsia="ＭＳ ゴシック"/>
          <w:rFonts w:ascii="ＭＳ ゴシック" w:hAnsi="ＭＳ ゴシック"/>
          <w:b/>
          <w:sz w:val="21"/>
        </w:rPr>
        <w:t xml:space="preserve">Ｋ０４４ 骨折非観血的整復術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肩甲骨骨折非観血的整復術           1,840点 </w:t>
      </w:r>
    </w:p>
    <w:p>
      <w:pPr>
        <w:spacing w:before="20" w:after="20" w:line="300" w:lineRule="exact"/>
        <w:ind w:left="567"/>
      </w:pPr>
      <w:r>
        <w:rPr>
          <w:rFonts w:eastAsia="ＭＳ 明朝"/>
          <w:rFonts w:ascii="ＭＳ 明朝" w:hAnsi="ＭＳ 明朝"/>
          <w:sz w:val="20"/>
          <w:u w:val="single"/>
        </w:rPr>
        <w:t xml:space="preserve">２ 上腕骨骨折非観血的整復術           1,840点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大腿骨骨折非観血的整復術           1,840点 </w:t>
      </w:r>
    </w:p>
    <w:p>
      <w:pPr>
        <w:spacing w:before="20" w:after="20" w:line="300" w:lineRule="exact"/>
        <w:ind w:left="567"/>
      </w:pPr>
      <w:r>
        <w:rPr>
          <w:rFonts w:eastAsia="ＭＳ 明朝"/>
          <w:rFonts w:ascii="ＭＳ 明朝" w:hAnsi="ＭＳ 明朝"/>
          <w:sz w:val="20"/>
          <w:u w:val="single"/>
        </w:rPr>
        <w:t xml:space="preserve">４ 前腕骨骨折非観血的整復術           2,040点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下腿骨骨折非観血的整復術           2,040点 </w:t>
      </w:r>
    </w:p>
    <w:p>
      <w:pPr>
        <w:spacing w:before="20" w:after="20" w:line="300" w:lineRule="exact"/>
        <w:ind w:left="567"/>
      </w:pPr>
      <w:r>
        <w:rPr>
          <w:rFonts w:eastAsia="ＭＳ 明朝"/>
          <w:rFonts w:ascii="ＭＳ 明朝" w:hAnsi="ＭＳ 明朝"/>
          <w:sz w:val="20"/>
          <w:u w:val="single"/>
        </w:rPr>
        <w:t xml:space="preserve">６ 鎖骨骨折非観血的整復術             1,440点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膝蓋骨骨折非観血的整復術           1,440点 </w:t>
      </w:r>
    </w:p>
    <w:p>
      <w:pPr>
        <w:spacing w:before="20" w:after="20" w:line="300" w:lineRule="exact"/>
        <w:ind w:left="567"/>
      </w:pPr>
      <w:r>
        <w:rPr>
          <w:rFonts w:eastAsia="ＭＳ 明朝"/>
          <w:rFonts w:ascii="ＭＳ 明朝" w:hAnsi="ＭＳ 明朝"/>
          <w:sz w:val="20"/>
          <w:u w:val="single"/>
        </w:rPr>
        <w:t xml:space="preserve">８ 手部骨折非観血的整復術             1,440点 </w:t>
      </w:r>
    </w:p>
    <w:p>
      <w:pPr>
        <w:spacing w:before="20" w:after="20" w:line="300" w:lineRule="exact"/>
        <w:ind w:left="567"/>
      </w:pPr>
      <w:r>
        <w:rPr>
          <w:rFonts w:eastAsia="ＭＳ 明朝"/>
          <w:rFonts w:ascii="ＭＳ 明朝" w:hAnsi="ＭＳ 明朝"/>
          <w:sz w:val="20"/>
          <w:u w:val="single"/>
        </w:rPr>
        <w:t xml:space="preserve">９ 足部骨折非観血的整復術             1,440点 </w:t>
      </w:r>
    </w:p>
    <w:p>
      <w:pPr>
        <w:spacing w:before="20" w:after="20" w:line="300" w:lineRule="exact"/>
        <w:ind w:left="567"/>
      </w:pPr>
      <w:r>
        <w:rPr>
          <w:rFonts w:eastAsia="ＭＳ 明朝"/>
          <w:rFonts w:ascii="ＭＳ 明朝" w:hAnsi="ＭＳ 明朝"/>
          <w:sz w:val="20"/>
          <w:u w:val="single"/>
        </w:rPr>
        <w:t xml:space="preserve">10 その他の骨折非観血的整復術         1,440点 </w:t>
      </w:r>
    </w:p>
    <w:p>
      <w:pPr>
        <w:spacing w:before="160" w:after="80" w:line="300" w:lineRule="exact"/>
        <w:ind w:left="283"/>
      </w:pPr>
      <w:r>
        <w:rPr>
          <w:rFonts w:eastAsia="ＭＳ ゴシック"/>
          <w:rFonts w:ascii="ＭＳ ゴシック" w:hAnsi="ＭＳ ゴシック"/>
          <w:b/>
          <w:sz w:val="21"/>
        </w:rPr>
        <w:t xml:space="preserve">Ｋ０４５ 骨折経皮的鋼線刺入固定術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肩甲骨骨折経皮的鋼線刺入固定術     7,060点 </w:t>
      </w:r>
    </w:p>
    <w:p>
      <w:pPr>
        <w:spacing w:before="20" w:after="20" w:line="300" w:lineRule="exact"/>
        <w:ind w:left="567"/>
      </w:pPr>
      <w:r>
        <w:rPr>
          <w:rFonts w:eastAsia="ＭＳ 明朝"/>
          <w:rFonts w:ascii="ＭＳ 明朝" w:hAnsi="ＭＳ 明朝"/>
          <w:sz w:val="20"/>
          <w:u w:val="single"/>
        </w:rPr>
        <w:t xml:space="preserve">２ 上腕骨骨折経皮的鋼線刺入固定術     7,060点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大腿骨骨折経皮的鋼線刺入固定術     7,060点 </w:t>
      </w:r>
    </w:p>
    <w:p>
      <w:pPr>
        <w:spacing w:before="20" w:after="20" w:line="300" w:lineRule="exact"/>
        <w:ind w:left="567"/>
      </w:pPr>
      <w:r>
        <w:rPr>
          <w:rFonts w:eastAsia="ＭＳ 明朝"/>
          <w:rFonts w:ascii="ＭＳ 明朝" w:hAnsi="ＭＳ 明朝"/>
          <w:sz w:val="20"/>
          <w:u w:val="single"/>
        </w:rPr>
        <w:t xml:space="preserve">４ 前腕骨骨折経皮的鋼線刺入固定術     4,100点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下腿骨骨折経皮的鋼線刺入固定術     4,100点 </w:t>
      </w:r>
    </w:p>
    <w:p>
      <w:pPr>
        <w:spacing w:before="20" w:after="20" w:line="300" w:lineRule="exact"/>
        <w:ind w:left="567"/>
      </w:pPr>
      <w:r>
        <w:rPr>
          <w:rFonts w:eastAsia="ＭＳ 明朝"/>
          <w:rFonts w:ascii="ＭＳ 明朝" w:hAnsi="ＭＳ 明朝"/>
          <w:sz w:val="20"/>
          <w:u w:val="single"/>
        </w:rPr>
        <w:t xml:space="preserve">６ 鎖骨骨折経皮的鋼線刺入固定術       2,190点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膝蓋骨骨折経皮的鋼線刺入固定術     2,190点 </w:t>
      </w:r>
    </w:p>
    <w:p>
      <w:pPr>
        <w:spacing w:before="20" w:after="20" w:line="300" w:lineRule="exact"/>
        <w:ind w:left="567"/>
      </w:pPr>
      <w:r>
        <w:rPr>
          <w:rFonts w:eastAsia="ＭＳ 明朝"/>
          <w:rFonts w:ascii="ＭＳ 明朝" w:hAnsi="ＭＳ 明朝"/>
          <w:sz w:val="20"/>
          <w:u w:val="single"/>
        </w:rPr>
        <w:t xml:space="preserve">８ 手根骨骨折経皮的鋼線刺入固定術     2,190点 </w:t>
      </w:r>
    </w:p>
    <w:p>
      <w:pPr>
        <w:spacing w:before="20" w:after="20" w:line="300" w:lineRule="exact"/>
        <w:ind w:left="567"/>
      </w:pPr>
      <w:r>
        <w:rPr>
          <w:rFonts w:eastAsia="ＭＳ 明朝"/>
          <w:rFonts w:ascii="ＭＳ 明朝" w:hAnsi="ＭＳ 明朝"/>
          <w:sz w:val="20"/>
          <w:u w:val="single"/>
        </w:rPr>
        <w:t xml:space="preserve">９ 中手骨骨折経皮的鋼線刺入固定術     2,190点 </w:t>
      </w:r>
    </w:p>
    <w:p>
      <w:pPr>
        <w:spacing w:before="20" w:after="20" w:line="300" w:lineRule="exact"/>
        <w:ind w:left="567"/>
      </w:pPr>
      <w:r>
        <w:rPr>
          <w:rFonts w:eastAsia="ＭＳ 明朝"/>
          <w:rFonts w:ascii="ＭＳ 明朝" w:hAnsi="ＭＳ 明朝"/>
          <w:sz w:val="20"/>
          <w:u w:val="single"/>
        </w:rPr>
        <w:t xml:space="preserve">10 手指骨骨折経皮的鋼線刺入固定術     2,190点 </w:t>
      </w:r>
    </w:p>
    <w:p>
      <w:pPr>
        <w:spacing w:before="20" w:after="20" w:line="300" w:lineRule="exact"/>
        <w:ind w:left="567"/>
      </w:pPr>
      <w:r>
        <w:rPr>
          <w:rFonts w:eastAsia="ＭＳ 明朝"/>
          <w:rFonts w:ascii="ＭＳ 明朝" w:hAnsi="ＭＳ 明朝"/>
          <w:sz w:val="20"/>
          <w:u w:val="single"/>
        </w:rPr>
        <w:t xml:space="preserve">11 足根骨骨折経皮的鋼線刺入固定術     2,190点 </w:t>
      </w:r>
    </w:p>
    <w:p>
      <w:pPr>
        <w:spacing w:before="20" w:after="20" w:line="300" w:lineRule="exact"/>
        <w:ind w:left="567"/>
      </w:pPr>
      <w:r>
        <w:rPr>
          <w:rFonts w:eastAsia="ＭＳ 明朝"/>
          <w:rFonts w:ascii="ＭＳ 明朝" w:hAnsi="ＭＳ 明朝"/>
          <w:sz w:val="20"/>
          <w:u w:val="single"/>
        </w:rPr>
        <w:t xml:space="preserve">12 中足骨骨折経皮的鋼線刺入固定術     2,190点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13 足趾骨骨折経皮的鋼線刺入固定術     2,190点 </w:t>
      </w:r>
    </w:p>
    <w:p>
      <w:pPr>
        <w:spacing w:before="20" w:after="20" w:line="300" w:lineRule="exact"/>
        <w:ind w:left="567"/>
      </w:pPr>
      <w:r>
        <w:rPr>
          <w:rFonts w:eastAsia="ＭＳ 明朝"/>
          <w:rFonts w:ascii="ＭＳ 明朝" w:hAnsi="ＭＳ 明朝"/>
          <w:sz w:val="20"/>
          <w:u w:val="single"/>
        </w:rPr>
        <w:t xml:space="preserve">14 その他の骨折経皮的鋼線刺入固定術   2,190点 </w:t>
      </w:r>
    </w:p>
    <w:p>
      <w:pPr>
        <w:spacing w:before="160" w:after="80" w:line="300" w:lineRule="exact"/>
        <w:ind w:left="283"/>
      </w:pPr>
      <w:r>
        <w:rPr>
          <w:rFonts w:eastAsia="ＭＳ ゴシック"/>
          <w:rFonts w:ascii="ＭＳ ゴシック" w:hAnsi="ＭＳ ゴシック"/>
          <w:b/>
          <w:sz w:val="21"/>
        </w:rPr>
        <w:t xml:space="preserve">Ｋ０４６ 骨折観血的手術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肩甲骨骨折観血的手術              21,630点 </w:t>
      </w:r>
    </w:p>
    <w:p>
      <w:pPr>
        <w:spacing w:before="20" w:after="20" w:line="300" w:lineRule="exact"/>
        <w:ind w:left="567"/>
      </w:pPr>
      <w:r>
        <w:rPr>
          <w:rFonts w:eastAsia="ＭＳ 明朝"/>
          <w:rFonts w:ascii="ＭＳ 明朝" w:hAnsi="ＭＳ 明朝"/>
          <w:sz w:val="20"/>
          <w:u w:val="single"/>
        </w:rPr>
        <w:t xml:space="preserve">２ 上腕骨骨折観血的手術              21,630点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大腿骨骨折観血的手術              21,630点 </w:t>
      </w:r>
    </w:p>
    <w:p>
      <w:pPr>
        <w:spacing w:before="20" w:after="20" w:line="300" w:lineRule="exact"/>
        <w:ind w:left="567"/>
      </w:pPr>
      <w:r>
        <w:rPr>
          <w:rFonts w:eastAsia="ＭＳ 明朝"/>
          <w:rFonts w:ascii="ＭＳ 明朝" w:hAnsi="ＭＳ 明朝"/>
          <w:sz w:val="20"/>
          <w:u w:val="single"/>
        </w:rPr>
        <w:t xml:space="preserve">４ 前腕骨骨折観血的手術              18,370点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下腿骨骨折観血的手術              18,370点 </w:t>
      </w:r>
    </w:p>
    <w:p>
      <w:pPr>
        <w:spacing w:before="20" w:after="20" w:line="300" w:lineRule="exact"/>
        <w:ind w:left="567"/>
      </w:pPr>
      <w:r>
        <w:rPr>
          <w:rFonts w:eastAsia="ＭＳ 明朝"/>
          <w:rFonts w:ascii="ＭＳ 明朝" w:hAnsi="ＭＳ 明朝"/>
          <w:sz w:val="20"/>
          <w:u w:val="single"/>
        </w:rPr>
        <w:t xml:space="preserve">６ 手舟状骨骨折観血的手術            18,370点 </w:t>
      </w:r>
    </w:p>
    <w:p>
      <w:pPr>
        <w:spacing w:before="20" w:after="20" w:line="300" w:lineRule="exact"/>
        <w:ind w:left="567"/>
      </w:pPr>
      <w:r>
        <w:rPr>
          <w:rFonts w:eastAsia="ＭＳ 明朝"/>
          <w:rFonts w:ascii="ＭＳ 明朝" w:hAnsi="ＭＳ 明朝"/>
          <w:sz w:val="20"/>
          <w:u w:val="single"/>
        </w:rPr>
        <w:t xml:space="preserve">７ 鎖骨骨折観血的手術                11,370点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８ 膝蓋骨骨折観血的手術              11,370点 </w:t>
      </w:r>
    </w:p>
    <w:p>
      <w:pPr>
        <w:spacing w:before="20" w:after="20" w:line="300" w:lineRule="exact"/>
        <w:ind w:left="567"/>
      </w:pPr>
      <w:r>
        <w:rPr>
          <w:rFonts w:eastAsia="ＭＳ 明朝"/>
          <w:rFonts w:ascii="ＭＳ 明朝" w:hAnsi="ＭＳ 明朝"/>
          <w:sz w:val="20"/>
          <w:u w:val="single"/>
        </w:rPr>
        <w:t xml:space="preserve">９ 手根骨（舟状骨を除く。）骨折観血的手術                                        11,370点 </w:t>
      </w:r>
    </w:p>
    <w:p>
      <w:pPr>
        <w:spacing w:before="20" w:after="20" w:line="300" w:lineRule="exact"/>
        <w:ind w:left="567"/>
      </w:pPr>
      <w:r>
        <w:rPr>
          <w:rFonts w:eastAsia="ＭＳ 明朝"/>
          <w:rFonts w:ascii="ＭＳ 明朝" w:hAnsi="ＭＳ 明朝"/>
          <w:sz w:val="20"/>
          <w:u w:val="single"/>
        </w:rPr>
        <w:t xml:space="preserve">10 中手骨骨折観血的手術              11,370点 </w:t>
      </w:r>
    </w:p>
    <w:p>
      <w:pPr>
        <w:spacing w:before="20" w:after="20" w:line="300" w:lineRule="exact"/>
        <w:ind w:left="567"/>
      </w:pPr>
      <w:r>
        <w:rPr>
          <w:rFonts w:eastAsia="ＭＳ 明朝"/>
          <w:rFonts w:ascii="ＭＳ 明朝" w:hAnsi="ＭＳ 明朝"/>
          <w:sz w:val="20"/>
          <w:u w:val="single"/>
        </w:rPr>
        <w:t xml:space="preserve">11 手指骨骨折観血的手術              11,370点 </w:t>
      </w:r>
    </w:p>
    <w:p>
      <w:pPr>
        <w:spacing w:before="20" w:after="20" w:line="300" w:lineRule="exact"/>
        <w:ind w:left="567"/>
      </w:pPr>
      <w:r>
        <w:rPr>
          <w:rFonts w:eastAsia="ＭＳ 明朝"/>
          <w:rFonts w:ascii="ＭＳ 明朝" w:hAnsi="ＭＳ 明朝"/>
          <w:sz w:val="20"/>
          <w:u w:val="single"/>
        </w:rPr>
        <w:t xml:space="preserve">12 足根骨骨折観血的手術              11,370点 </w:t>
      </w:r>
    </w:p>
    <w:p>
      <w:pPr>
        <w:spacing w:before="20" w:after="20" w:line="300" w:lineRule="exact"/>
        <w:ind w:left="567"/>
      </w:pPr>
      <w:r>
        <w:rPr>
          <w:rFonts w:eastAsia="ＭＳ 明朝"/>
          <w:rFonts w:ascii="ＭＳ 明朝" w:hAnsi="ＭＳ 明朝"/>
          <w:sz w:val="20"/>
          <w:u w:val="single"/>
        </w:rPr>
        <w:t xml:space="preserve">13 中足骨骨折観血的手術              11,370点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14 足趾骨骨折観血的手術              11,370点 </w:t>
      </w:r>
    </w:p>
    <w:p>
      <w:pPr>
        <w:spacing w:before="20" w:after="20" w:line="300" w:lineRule="exact"/>
        <w:ind w:left="567"/>
      </w:pPr>
      <w:r>
        <w:rPr>
          <w:rFonts w:eastAsia="ＭＳ 明朝"/>
          <w:rFonts w:ascii="ＭＳ 明朝" w:hAnsi="ＭＳ 明朝"/>
          <w:sz w:val="20"/>
          <w:u w:val="single"/>
        </w:rPr>
        <w:t xml:space="preserve">15 その他の骨折観血的手術            11,370点 </w:t>
      </w:r>
      <w:r>
        <w:rPr>
          <w:rFonts w:eastAsia="ＭＳ 明朝"/>
          <w:rFonts w:ascii="ＭＳ 明朝" w:hAnsi="ＭＳ 明朝"/>
          <w:sz w:val="20"/>
        </w:rPr>
        <w:t xml:space="preserve">注 大腿骨近位部の骨折に対して、骨折後48時間以内に整復固定を行った場合は、緊急整復固定加算として、4,000点を所定点数に加算する。 </w:t>
      </w:r>
    </w:p>
    <w:p>
      <w:pPr>
        <w:spacing w:before="160" w:after="80" w:line="300" w:lineRule="exact"/>
        <w:ind w:left="283"/>
      </w:pPr>
      <w:r>
        <w:rPr>
          <w:rFonts w:eastAsia="ＭＳ ゴシック"/>
          <w:rFonts w:ascii="ＭＳ ゴシック" w:hAnsi="ＭＳ ゴシック"/>
          <w:b/>
          <w:sz w:val="21"/>
        </w:rPr>
        <w:t xml:space="preserve">Ｋ０４６－２ </w:t>
      </w:r>
      <w:r>
        <w:rPr>
          <w:rFonts w:eastAsia="ＭＳ ゴシック"/>
          <w:rFonts w:ascii="ＭＳ ゴシック" w:hAnsi="ＭＳ ゴシック"/>
          <w:b/>
          <w:sz w:val="21"/>
          <w:u w:val="single"/>
        </w:rPr>
        <w:t>骨折観血的整復固定術（インプラント周囲骨折に</w:t>
      </w:r>
      <w:r>
        <w:rPr>
          <w:rFonts w:eastAsia="ＭＳ ゴシック"/>
          <w:rFonts w:ascii="ＭＳ ゴシック" w:hAnsi="ＭＳ ゴシック"/>
          <w:b/>
          <w:sz w:val="21"/>
        </w:rPr>
        <w:t xml:space="preserve">対するもの）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肩甲骨骨折観血的整復固定術        23,420点 </w:t>
      </w:r>
    </w:p>
    <w:p>
      <w:pPr>
        <w:spacing w:before="20" w:after="20" w:line="300" w:lineRule="exact"/>
        <w:ind w:left="567"/>
      </w:pPr>
      <w:r>
        <w:rPr>
          <w:rFonts w:eastAsia="ＭＳ 明朝"/>
          <w:rFonts w:ascii="ＭＳ 明朝" w:hAnsi="ＭＳ 明朝"/>
          <w:sz w:val="20"/>
          <w:u w:val="single"/>
        </w:rPr>
        <w:t xml:space="preserve">２ 上腕骨骨折観血的整復固定術        23,420点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大腿骨骨折観血的整復固定術        23,420点 </w:t>
      </w:r>
    </w:p>
    <w:p>
      <w:pPr>
        <w:spacing w:before="20" w:after="20" w:line="300" w:lineRule="exact"/>
        <w:ind w:left="567"/>
      </w:pPr>
      <w:r>
        <w:rPr>
          <w:rFonts w:eastAsia="ＭＳ 明朝"/>
          <w:rFonts w:ascii="ＭＳ 明朝" w:hAnsi="ＭＳ 明朝"/>
          <w:sz w:val="20"/>
          <w:u w:val="single"/>
        </w:rPr>
        <w:t xml:space="preserve">４ 前腕骨骨折観血的整復固定術        18,800点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下腿骨骨折観血的整復固定術        18,800点 </w:t>
      </w:r>
    </w:p>
    <w:p>
      <w:pPr>
        <w:spacing w:before="20" w:after="20" w:line="300" w:lineRule="exact"/>
        <w:ind w:left="567"/>
      </w:pPr>
      <w:r>
        <w:rPr>
          <w:rFonts w:eastAsia="ＭＳ 明朝"/>
          <w:rFonts w:ascii="ＭＳ 明朝" w:hAnsi="ＭＳ 明朝"/>
          <w:sz w:val="20"/>
          <w:u w:val="single"/>
        </w:rPr>
        <w:t xml:space="preserve">６ 手根骨骨折観血的整復固定術        13,120点 </w:t>
      </w:r>
    </w:p>
    <w:p>
      <w:pPr>
        <w:spacing w:before="20" w:after="20" w:line="300" w:lineRule="exact"/>
        <w:ind w:left="567"/>
      </w:pPr>
      <w:r>
        <w:rPr>
          <w:rFonts w:eastAsia="ＭＳ 明朝"/>
          <w:rFonts w:ascii="ＭＳ 明朝" w:hAnsi="ＭＳ 明朝"/>
          <w:sz w:val="20"/>
          <w:u w:val="single"/>
        </w:rPr>
        <w:t xml:space="preserve">７ 中手骨骨折観血的整復固定術        13,120点 </w:t>
      </w:r>
    </w:p>
    <w:p>
      <w:pPr>
        <w:spacing w:before="20" w:after="20" w:line="300" w:lineRule="exact"/>
        <w:ind w:left="567"/>
      </w:pPr>
      <w:r>
        <w:rPr>
          <w:rFonts w:eastAsia="ＭＳ 明朝"/>
          <w:rFonts w:ascii="ＭＳ 明朝" w:hAnsi="ＭＳ 明朝"/>
          <w:sz w:val="20"/>
          <w:u w:val="single"/>
        </w:rPr>
        <w:t xml:space="preserve">８ 手指骨骨折観血的整復固定術        13,120点 </w:t>
      </w:r>
    </w:p>
    <w:p>
      <w:pPr>
        <w:spacing w:before="20" w:after="20" w:line="300" w:lineRule="exact"/>
        <w:ind w:left="567"/>
      </w:pPr>
      <w:r>
        <w:rPr>
          <w:rFonts w:eastAsia="ＭＳ 明朝"/>
          <w:rFonts w:ascii="ＭＳ 明朝" w:hAnsi="ＭＳ 明朝"/>
          <w:sz w:val="20"/>
          <w:u w:val="single"/>
        </w:rPr>
        <w:t xml:space="preserve">９ 足根骨骨折観血的整復固定術        13,120点 </w:t>
      </w:r>
    </w:p>
    <w:p>
      <w:pPr>
        <w:spacing w:before="20" w:after="20" w:line="300" w:lineRule="exact"/>
        <w:ind w:left="567"/>
      </w:pPr>
      <w:r>
        <w:rPr>
          <w:rFonts w:eastAsia="ＭＳ 明朝"/>
          <w:rFonts w:ascii="ＭＳ 明朝" w:hAnsi="ＭＳ 明朝"/>
          <w:sz w:val="20"/>
          <w:u w:val="single"/>
        </w:rPr>
        <w:t xml:space="preserve">10 中足骨骨折観血的整復固定術        13,120点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11 足趾骨骨折観血的整復固定術        13,120点 </w:t>
      </w:r>
    </w:p>
    <w:p>
      <w:pPr>
        <w:spacing w:before="160" w:after="80" w:line="300" w:lineRule="exact"/>
        <w:ind w:left="283"/>
      </w:pPr>
      <w:r>
        <w:rPr>
          <w:rFonts w:eastAsia="ＭＳ ゴシック"/>
          <w:rFonts w:ascii="ＭＳ ゴシック" w:hAnsi="ＭＳ ゴシック"/>
          <w:b/>
          <w:sz w:val="21"/>
        </w:rPr>
        <w:t xml:space="preserve">Ｋ０４６－３ </w:t>
      </w:r>
      <w:r>
        <w:rPr>
          <w:rFonts w:eastAsia="ＭＳ ゴシック"/>
          <w:rFonts w:ascii="ＭＳ ゴシック" w:hAnsi="ＭＳ ゴシック"/>
          <w:b/>
          <w:sz w:val="21"/>
          <w:u w:val="single"/>
        </w:rPr>
        <w:t xml:space="preserve">骨折一時的創外固定術 </w:t>
      </w:r>
    </w:p>
    <w:p>
      <w:pPr>
        <w:spacing w:before="20" w:after="20" w:line="300" w:lineRule="exact"/>
        <w:ind w:left="567"/>
      </w:pPr>
      <w:r>
        <w:rPr>
          <w:rFonts w:eastAsia="ＭＳ 明朝"/>
          <w:rFonts w:ascii="ＭＳ 明朝" w:hAnsi="ＭＳ 明朝"/>
          <w:sz w:val="20"/>
          <w:u w:val="single"/>
        </w:rPr>
        <w:t xml:space="preserve">１ 上腕骨骨折一時的創外固定術        34,000点 </w:t>
      </w:r>
    </w:p>
    <w:p>
      <w:pPr>
        <w:spacing w:before="20" w:after="20" w:line="300" w:lineRule="exact"/>
        <w:ind w:left="567"/>
      </w:pPr>
      <w:r>
        <w:rPr>
          <w:rFonts w:eastAsia="ＭＳ 明朝"/>
          <w:rFonts w:ascii="ＭＳ 明朝" w:hAnsi="ＭＳ 明朝"/>
          <w:sz w:val="20"/>
          <w:u w:val="single"/>
        </w:rPr>
        <w:t xml:space="preserve">２ 前腕骨骨折一時的創外固定術        34,000点 </w:t>
      </w:r>
    </w:p>
    <w:p>
      <w:pPr>
        <w:spacing w:before="20" w:after="20" w:line="300" w:lineRule="exact"/>
        <w:ind w:left="567"/>
      </w:pPr>
      <w:r>
        <w:rPr>
          <w:rFonts w:eastAsia="ＭＳ 明朝"/>
          <w:rFonts w:ascii="ＭＳ 明朝" w:hAnsi="ＭＳ 明朝"/>
          <w:sz w:val="20"/>
          <w:u w:val="single"/>
        </w:rPr>
        <w:t xml:space="preserve">３ 手部骨折一時的創外固定術          34,000点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４ 大腿骨骨折一時的創外固定術        34,000点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５ 膝蓋骨骨折一時的創外固定術        34,000点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６ 下腿骨骨折一時的創外固定術        34,000点 </w:t>
      </w:r>
    </w:p>
    <w:p>
      <w:pPr>
        <w:spacing w:before="20" w:after="20" w:line="300" w:lineRule="exact"/>
        <w:ind w:left="567"/>
      </w:pPr>
      <w:r>
        <w:rPr>
          <w:rFonts w:eastAsia="ＭＳ 明朝"/>
          <w:rFonts w:ascii="ＭＳ 明朝" w:hAnsi="ＭＳ 明朝"/>
          <w:sz w:val="20"/>
          <w:u w:val="single"/>
        </w:rPr>
        <w:t xml:space="preserve">７ 足部骨折一時的創外固定術          34,000点 </w:t>
      </w:r>
    </w:p>
    <w:p>
      <w:pPr>
        <w:spacing w:before="20" w:after="20" w:line="300" w:lineRule="exact"/>
        <w:ind w:left="567"/>
      </w:pPr>
      <w:r>
        <w:rPr>
          <w:rFonts w:eastAsia="ＭＳ 明朝"/>
          <w:rFonts w:ascii="ＭＳ 明朝" w:hAnsi="ＭＳ 明朝"/>
          <w:sz w:val="20"/>
          <w:u w:val="single"/>
        </w:rPr>
        <w:t xml:space="preserve">８ 脊椎骨折一時的創外固定術          34,000点 </w:t>
      </w:r>
    </w:p>
    <w:p>
      <w:pPr>
        <w:spacing w:before="20" w:after="20" w:line="300" w:lineRule="exact"/>
        <w:ind w:left="567"/>
      </w:pPr>
      <w:r>
        <w:rPr>
          <w:rFonts w:eastAsia="ＭＳ 明朝"/>
          <w:rFonts w:ascii="ＭＳ 明朝" w:hAnsi="ＭＳ 明朝"/>
          <w:sz w:val="20"/>
          <w:u w:val="single"/>
        </w:rPr>
        <w:t xml:space="preserve">９ 骨盤骨折一時的創外固定術          34,000点 </w:t>
      </w:r>
    </w:p>
    <w:p>
      <w:pPr>
        <w:spacing w:before="160" w:after="80" w:line="300" w:lineRule="exact"/>
        <w:ind w:left="283"/>
      </w:pPr>
      <w:r>
        <w:rPr>
          <w:rFonts w:eastAsia="ＭＳ ゴシック"/>
          <w:rFonts w:ascii="ＭＳ ゴシック" w:hAnsi="ＭＳ ゴシック"/>
          <w:b/>
          <w:sz w:val="21"/>
        </w:rPr>
        <w:t xml:space="preserve">Ｋ０４７ 難治性骨折電磁波電気治療法（一連につき）                                                  12,500点 </w:t>
      </w:r>
    </w:p>
    <w:p>
      <w:pPr>
        <w:spacing w:before="160" w:after="80" w:line="300" w:lineRule="exact"/>
        <w:ind w:left="283"/>
      </w:pPr>
      <w:r>
        <w:rPr>
          <w:rFonts w:eastAsia="ＭＳ ゴシック"/>
          <w:rFonts w:ascii="ＭＳ ゴシック" w:hAnsi="ＭＳ ゴシック"/>
          <w:b/>
          <w:sz w:val="21"/>
        </w:rPr>
        <w:t xml:space="preserve">Ｋ０４７－２ 難治性骨折超音波治療法（一連につき）                                                  12,500点 </w:t>
      </w:r>
    </w:p>
    <w:p>
      <w:pPr>
        <w:spacing w:before="160" w:after="80" w:line="300" w:lineRule="exact"/>
        <w:ind w:left="283"/>
      </w:pPr>
      <w:r>
        <w:rPr>
          <w:rFonts w:eastAsia="ＭＳ ゴシック"/>
          <w:rFonts w:ascii="ＭＳ ゴシック" w:hAnsi="ＭＳ ゴシック"/>
          <w:b/>
          <w:sz w:val="21"/>
        </w:rPr>
        <w:t xml:space="preserve">Ｋ０４７－３ 超音波骨折治療法（一連につき）       4,620点 注 骨折観血的手術等が行われた後に本区分が行われた場合に限り算定する。 </w:t>
      </w:r>
    </w:p>
    <w:p>
      <w:pPr>
        <w:spacing w:before="160" w:after="80" w:line="300" w:lineRule="exact"/>
        <w:ind w:left="283"/>
      </w:pPr>
      <w:r>
        <w:rPr>
          <w:rFonts w:eastAsia="ＭＳ ゴシック"/>
          <w:rFonts w:ascii="ＭＳ ゴシック" w:hAnsi="ＭＳ ゴシック"/>
          <w:b/>
          <w:sz w:val="21"/>
        </w:rPr>
        <w:t xml:space="preserve">Ｋ０４８ 骨内異物（挿入物を含む。）除去術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頭蓋、顔面骨骨内異物除去術（複数切開を要す</w:t>
      </w:r>
      <w:r>
        <w:rPr>
          <w:rFonts w:eastAsia="ＭＳ 明朝"/>
          <w:rFonts w:ascii="ＭＳ 明朝" w:hAnsi="ＭＳ 明朝"/>
          <w:sz w:val="20"/>
        </w:rPr>
        <w:t xml:space="preserve">るもの）                            12,100点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その他の頭蓋、顔面骨骨内異物除去術 7,870点 </w:t>
      </w:r>
    </w:p>
    <w:p>
      <w:pPr>
        <w:spacing w:before="20" w:after="20" w:line="300" w:lineRule="exact"/>
        <w:ind w:left="567"/>
      </w:pPr>
      <w:r>
        <w:rPr>
          <w:rFonts w:eastAsia="ＭＳ 明朝"/>
          <w:rFonts w:ascii="ＭＳ 明朝" w:hAnsi="ＭＳ 明朝"/>
          <w:sz w:val="20"/>
          <w:u w:val="single"/>
        </w:rPr>
        <w:t xml:space="preserve">３ 肩甲骨骨内異物除去術               7,870点 </w:t>
      </w:r>
    </w:p>
    <w:p>
      <w:pPr>
        <w:spacing w:before="20" w:after="20" w:line="300" w:lineRule="exact"/>
        <w:ind w:left="567"/>
      </w:pPr>
      <w:r>
        <w:rPr>
          <w:rFonts w:eastAsia="ＭＳ 明朝"/>
          <w:rFonts w:ascii="ＭＳ 明朝" w:hAnsi="ＭＳ 明朝"/>
          <w:sz w:val="20"/>
          <w:u w:val="single"/>
        </w:rPr>
        <w:t xml:space="preserve">４ 上腕骨骨内異物除去術               7,870点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大腿骨骨内異物除去術               7,870点 </w:t>
      </w:r>
    </w:p>
    <w:p>
      <w:pPr>
        <w:spacing w:before="20" w:after="20" w:line="300" w:lineRule="exact"/>
        <w:ind w:left="567"/>
      </w:pPr>
      <w:r>
        <w:rPr>
          <w:rFonts w:eastAsia="ＭＳ 明朝"/>
          <w:rFonts w:ascii="ＭＳ 明朝" w:hAnsi="ＭＳ 明朝"/>
          <w:sz w:val="20"/>
          <w:u w:val="single"/>
        </w:rPr>
        <w:t xml:space="preserve">６ 前腕骨骨内異物除去術               5,200点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７ 下腿骨骨内異物除去術               5,200点 </w:t>
      </w:r>
    </w:p>
    <w:p>
      <w:pPr>
        <w:spacing w:before="20" w:after="20" w:line="300" w:lineRule="exact"/>
        <w:ind w:left="567"/>
      </w:pPr>
      <w:r>
        <w:rPr>
          <w:rFonts w:eastAsia="ＭＳ 明朝"/>
          <w:rFonts w:ascii="ＭＳ 明朝" w:hAnsi="ＭＳ 明朝"/>
          <w:sz w:val="20"/>
          <w:u w:val="single"/>
        </w:rPr>
        <w:t xml:space="preserve">８ 鎖骨骨内異物除去術                 3,620点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９ 膝蓋骨骨内異物除去術               3,620点 </w:t>
      </w:r>
    </w:p>
    <w:p>
      <w:pPr>
        <w:spacing w:before="20" w:after="20" w:line="300" w:lineRule="exact"/>
        <w:ind w:left="567"/>
      </w:pPr>
      <w:r>
        <w:rPr>
          <w:rFonts w:eastAsia="ＭＳ 明朝"/>
          <w:rFonts w:ascii="ＭＳ 明朝" w:hAnsi="ＭＳ 明朝"/>
          <w:sz w:val="20"/>
          <w:u w:val="single"/>
        </w:rPr>
        <w:t xml:space="preserve">10 手根骨骨内異物除去術               3,620点 </w:t>
      </w:r>
    </w:p>
    <w:p>
      <w:pPr>
        <w:spacing w:before="20" w:after="20" w:line="300" w:lineRule="exact"/>
        <w:ind w:left="567"/>
      </w:pPr>
      <w:r>
        <w:rPr>
          <w:rFonts w:eastAsia="ＭＳ 明朝"/>
          <w:rFonts w:ascii="ＭＳ 明朝" w:hAnsi="ＭＳ 明朝"/>
          <w:sz w:val="20"/>
          <w:u w:val="single"/>
        </w:rPr>
        <w:t xml:space="preserve">11 中手骨骨内異物除去術               3,620点 </w:t>
      </w:r>
    </w:p>
    <w:p>
      <w:pPr>
        <w:spacing w:before="20" w:after="20" w:line="300" w:lineRule="exact"/>
        <w:ind w:left="567"/>
      </w:pPr>
      <w:r>
        <w:rPr>
          <w:rFonts w:eastAsia="ＭＳ 明朝"/>
          <w:rFonts w:ascii="ＭＳ 明朝" w:hAnsi="ＭＳ 明朝"/>
          <w:sz w:val="20"/>
          <w:u w:val="single"/>
        </w:rPr>
        <w:t xml:space="preserve">12 手指骨骨内異物除去術               3,620点 </w:t>
      </w:r>
    </w:p>
    <w:p>
      <w:pPr>
        <w:spacing w:before="20" w:after="20" w:line="300" w:lineRule="exact"/>
        <w:ind w:left="567"/>
      </w:pPr>
      <w:r>
        <w:rPr>
          <w:rFonts w:eastAsia="ＭＳ 明朝"/>
          <w:rFonts w:ascii="ＭＳ 明朝" w:hAnsi="ＭＳ 明朝"/>
          <w:sz w:val="20"/>
          <w:u w:val="single"/>
        </w:rPr>
        <w:t xml:space="preserve">13 足根骨骨内異物除去術               3,620点 </w:t>
      </w:r>
    </w:p>
    <w:p>
      <w:pPr>
        <w:spacing w:before="20" w:after="20" w:line="300" w:lineRule="exact"/>
        <w:ind w:left="567"/>
      </w:pPr>
      <w:r>
        <w:rPr>
          <w:rFonts w:eastAsia="ＭＳ 明朝"/>
          <w:rFonts w:ascii="ＭＳ 明朝" w:hAnsi="ＭＳ 明朝"/>
          <w:sz w:val="20"/>
          <w:u w:val="single"/>
        </w:rPr>
        <w:t xml:space="preserve">14 中足骨骨内異物除去術               3,620点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15 足趾骨骨内異物除去術               3,620点 </w:t>
      </w:r>
    </w:p>
    <w:p>
      <w:pPr>
        <w:spacing w:before="20" w:after="20" w:line="300" w:lineRule="exact"/>
        <w:ind w:left="567"/>
      </w:pPr>
      <w:r>
        <w:rPr>
          <w:rFonts w:eastAsia="ＭＳ 明朝"/>
          <w:rFonts w:ascii="ＭＳ 明朝" w:hAnsi="ＭＳ 明朝"/>
          <w:sz w:val="20"/>
          <w:u w:val="single"/>
        </w:rPr>
        <w:t xml:space="preserve">16 その他の骨内異物除去術             3,620点 </w:t>
      </w:r>
    </w:p>
    <w:p>
      <w:pPr>
        <w:spacing w:before="160" w:after="80" w:line="300" w:lineRule="exact"/>
        <w:ind w:left="283"/>
      </w:pPr>
      <w:r>
        <w:rPr>
          <w:rFonts w:eastAsia="ＭＳ ゴシック"/>
          <w:rFonts w:ascii="ＭＳ ゴシック" w:hAnsi="ＭＳ ゴシック"/>
          <w:b/>
          <w:sz w:val="21"/>
        </w:rPr>
        <w:t xml:space="preserve">Ｋ０４９ 骨部分切除術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肩甲骨部分切除術                   5,900点 </w:t>
      </w:r>
    </w:p>
    <w:p>
      <w:pPr>
        <w:spacing w:before="20" w:after="20" w:line="300" w:lineRule="exact"/>
        <w:ind w:left="567"/>
      </w:pPr>
      <w:r>
        <w:rPr>
          <w:rFonts w:eastAsia="ＭＳ 明朝"/>
          <w:rFonts w:ascii="ＭＳ 明朝" w:hAnsi="ＭＳ 明朝"/>
          <w:sz w:val="20"/>
          <w:u w:val="single"/>
        </w:rPr>
        <w:t xml:space="preserve">２ 上腕骨部分切除術                   5,900点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大腿骨部分切除術                   5,900点 </w:t>
      </w:r>
    </w:p>
    <w:p>
      <w:pPr>
        <w:spacing w:before="20" w:after="20" w:line="300" w:lineRule="exact"/>
        <w:ind w:left="567"/>
      </w:pPr>
      <w:r>
        <w:rPr>
          <w:rFonts w:eastAsia="ＭＳ 明朝"/>
          <w:rFonts w:ascii="ＭＳ 明朝" w:hAnsi="ＭＳ 明朝"/>
          <w:sz w:val="20"/>
          <w:u w:val="single"/>
        </w:rPr>
        <w:t xml:space="preserve">４ 前腕骨部分切除術                   4,940点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下腿骨部分切除術                   4,940点 </w:t>
      </w:r>
    </w:p>
    <w:p>
      <w:pPr>
        <w:spacing w:before="20" w:after="20" w:line="300" w:lineRule="exact"/>
        <w:ind w:left="567"/>
      </w:pPr>
      <w:r>
        <w:rPr>
          <w:rFonts w:eastAsia="ＭＳ 明朝"/>
          <w:rFonts w:ascii="ＭＳ 明朝" w:hAnsi="ＭＳ 明朝"/>
          <w:sz w:val="20"/>
          <w:u w:val="single"/>
        </w:rPr>
        <w:t xml:space="preserve">６ 鎖骨部分切除術                     3,280点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膝蓋骨部分切除術                   3,280点 </w:t>
      </w:r>
    </w:p>
    <w:p>
      <w:pPr>
        <w:spacing w:before="20" w:after="20" w:line="300" w:lineRule="exact"/>
        <w:ind w:left="567"/>
      </w:pPr>
      <w:r>
        <w:rPr>
          <w:rFonts w:eastAsia="ＭＳ 明朝"/>
          <w:rFonts w:ascii="ＭＳ 明朝" w:hAnsi="ＭＳ 明朝"/>
          <w:sz w:val="20"/>
          <w:u w:val="single"/>
        </w:rPr>
        <w:t xml:space="preserve">８ 手根骨部分切除術                   3,280点 </w:t>
      </w:r>
    </w:p>
    <w:p>
      <w:pPr>
        <w:spacing w:before="20" w:after="20" w:line="300" w:lineRule="exact"/>
        <w:ind w:left="567"/>
      </w:pPr>
      <w:r>
        <w:rPr>
          <w:rFonts w:eastAsia="ＭＳ 明朝"/>
          <w:rFonts w:ascii="ＭＳ 明朝" w:hAnsi="ＭＳ 明朝"/>
          <w:sz w:val="20"/>
          <w:u w:val="single"/>
        </w:rPr>
        <w:t xml:space="preserve">９ 中手骨部分切除術                   3,280点 </w:t>
      </w:r>
    </w:p>
    <w:p>
      <w:pPr>
        <w:spacing w:before="20" w:after="20" w:line="300" w:lineRule="exact"/>
        <w:ind w:left="567"/>
      </w:pPr>
      <w:r>
        <w:rPr>
          <w:rFonts w:eastAsia="ＭＳ 明朝"/>
          <w:rFonts w:ascii="ＭＳ 明朝" w:hAnsi="ＭＳ 明朝"/>
          <w:sz w:val="20"/>
          <w:u w:val="single"/>
        </w:rPr>
        <w:t xml:space="preserve">10 手指骨部分切除術                   3,280点 </w:t>
      </w:r>
    </w:p>
    <w:p>
      <w:pPr>
        <w:spacing w:before="20" w:after="20" w:line="300" w:lineRule="exact"/>
        <w:ind w:left="567"/>
      </w:pPr>
      <w:r>
        <w:rPr>
          <w:rFonts w:eastAsia="ＭＳ 明朝"/>
          <w:rFonts w:ascii="ＭＳ 明朝" w:hAnsi="ＭＳ 明朝"/>
          <w:sz w:val="20"/>
          <w:u w:val="single"/>
        </w:rPr>
        <w:t xml:space="preserve">11 足根骨部分切除術                   3,280点 </w:t>
      </w:r>
    </w:p>
    <w:p>
      <w:pPr>
        <w:spacing w:before="20" w:after="20" w:line="300" w:lineRule="exact"/>
        <w:ind w:left="567"/>
      </w:pPr>
      <w:r>
        <w:rPr>
          <w:rFonts w:eastAsia="ＭＳ 明朝"/>
          <w:rFonts w:ascii="ＭＳ 明朝" w:hAnsi="ＭＳ 明朝"/>
          <w:sz w:val="20"/>
          <w:u w:val="single"/>
        </w:rPr>
        <w:t xml:space="preserve">12 中足骨部分切除術                   3,280点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13 足趾骨部分切除術                   3,280点 </w:t>
      </w:r>
    </w:p>
    <w:p>
      <w:pPr>
        <w:spacing w:before="20" w:after="20" w:line="300" w:lineRule="exact"/>
        <w:ind w:left="567"/>
      </w:pPr>
      <w:r>
        <w:rPr>
          <w:rFonts w:eastAsia="ＭＳ 明朝"/>
          <w:rFonts w:ascii="ＭＳ 明朝" w:hAnsi="ＭＳ 明朝"/>
          <w:sz w:val="20"/>
          <w:u w:val="single"/>
        </w:rPr>
        <w:t xml:space="preserve">14 その他の骨部分切除術               3,280点 </w:t>
      </w:r>
    </w:p>
    <w:p>
      <w:pPr>
        <w:spacing w:before="160" w:after="80" w:line="300" w:lineRule="exact"/>
        <w:ind w:left="283"/>
      </w:pPr>
      <w:r>
        <w:rPr>
          <w:rFonts w:eastAsia="ＭＳ ゴシック"/>
          <w:rFonts w:ascii="ＭＳ ゴシック" w:hAnsi="ＭＳ ゴシック"/>
          <w:b/>
          <w:sz w:val="21"/>
        </w:rPr>
        <w:t xml:space="preserve">Ｋ０５０ 腐骨摘出術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肩甲骨腐骨摘出術                  15,570点 </w:t>
      </w:r>
    </w:p>
    <w:p>
      <w:pPr>
        <w:spacing w:before="20" w:after="20" w:line="300" w:lineRule="exact"/>
        <w:ind w:left="567"/>
      </w:pPr>
      <w:r>
        <w:rPr>
          <w:rFonts w:eastAsia="ＭＳ 明朝"/>
          <w:rFonts w:ascii="ＭＳ 明朝" w:hAnsi="ＭＳ 明朝"/>
          <w:sz w:val="20"/>
          <w:u w:val="single"/>
        </w:rPr>
        <w:t xml:space="preserve">２ 上腕骨腐骨摘出術                  15,570点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大腿骨腐骨摘出術                  15,570点 </w:t>
      </w:r>
    </w:p>
    <w:p>
      <w:pPr>
        <w:spacing w:before="20" w:after="20" w:line="300" w:lineRule="exact"/>
        <w:ind w:left="567"/>
      </w:pPr>
      <w:r>
        <w:rPr>
          <w:rFonts w:eastAsia="ＭＳ 明朝"/>
          <w:rFonts w:ascii="ＭＳ 明朝" w:hAnsi="ＭＳ 明朝"/>
          <w:sz w:val="20"/>
          <w:u w:val="single"/>
        </w:rPr>
        <w:t xml:space="preserve">４ 前腕骨腐骨摘出術                  12,510点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下腿骨腐骨摘出術                  12,510点 </w:t>
      </w:r>
    </w:p>
    <w:p>
      <w:pPr>
        <w:spacing w:before="20" w:after="20" w:line="300" w:lineRule="exact"/>
        <w:ind w:left="567"/>
      </w:pPr>
      <w:r>
        <w:rPr>
          <w:rFonts w:eastAsia="ＭＳ 明朝"/>
          <w:rFonts w:ascii="ＭＳ 明朝" w:hAnsi="ＭＳ 明朝"/>
          <w:sz w:val="20"/>
          <w:u w:val="single"/>
        </w:rPr>
        <w:t xml:space="preserve">６ 鎖骨腐骨摘出術                     4,100点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膝蓋骨腐骨摘出術                   4,100点 </w:t>
      </w:r>
    </w:p>
    <w:p>
      <w:pPr>
        <w:spacing w:before="20" w:after="20" w:line="300" w:lineRule="exact"/>
        <w:ind w:left="567"/>
      </w:pPr>
      <w:r>
        <w:rPr>
          <w:rFonts w:eastAsia="ＭＳ 明朝"/>
          <w:rFonts w:ascii="ＭＳ 明朝" w:hAnsi="ＭＳ 明朝"/>
          <w:sz w:val="20"/>
          <w:u w:val="single"/>
        </w:rPr>
        <w:t xml:space="preserve">８ 手部腐骨摘出術                     4,100点 </w:t>
      </w:r>
    </w:p>
    <w:p>
      <w:pPr>
        <w:spacing w:before="20" w:after="20" w:line="300" w:lineRule="exact"/>
        <w:ind w:left="567"/>
      </w:pPr>
      <w:r>
        <w:rPr>
          <w:rFonts w:eastAsia="ＭＳ 明朝"/>
          <w:rFonts w:ascii="ＭＳ 明朝" w:hAnsi="ＭＳ 明朝"/>
          <w:sz w:val="20"/>
          <w:u w:val="single"/>
        </w:rPr>
        <w:t xml:space="preserve">９ 足部腐骨摘出術                     4,100点 </w:t>
      </w:r>
    </w:p>
    <w:p>
      <w:pPr>
        <w:spacing w:before="20" w:after="20" w:line="300" w:lineRule="exact"/>
        <w:ind w:left="567"/>
      </w:pPr>
      <w:r>
        <w:rPr>
          <w:rFonts w:eastAsia="ＭＳ 明朝"/>
          <w:rFonts w:ascii="ＭＳ 明朝" w:hAnsi="ＭＳ 明朝"/>
          <w:sz w:val="20"/>
          <w:u w:val="single"/>
        </w:rPr>
        <w:t xml:space="preserve">10 その他の腐骨摘出術                 4,100点 </w:t>
      </w:r>
    </w:p>
    <w:p>
      <w:pPr>
        <w:spacing w:before="160" w:after="80" w:line="300" w:lineRule="exact"/>
        <w:ind w:left="283"/>
      </w:pPr>
      <w:r>
        <w:rPr>
          <w:rFonts w:eastAsia="ＭＳ ゴシック"/>
          <w:rFonts w:ascii="ＭＳ ゴシック" w:hAnsi="ＭＳ ゴシック"/>
          <w:b/>
          <w:sz w:val="21"/>
        </w:rPr>
        <w:t xml:space="preserve">Ｋ０５１ 骨全摘術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肩甲骨全摘術                      27,890点 </w:t>
      </w:r>
    </w:p>
    <w:p>
      <w:pPr>
        <w:spacing w:before="20" w:after="20" w:line="300" w:lineRule="exact"/>
        <w:ind w:left="567"/>
      </w:pPr>
      <w:r>
        <w:rPr>
          <w:rFonts w:eastAsia="ＭＳ 明朝"/>
          <w:rFonts w:ascii="ＭＳ 明朝" w:hAnsi="ＭＳ 明朝"/>
          <w:sz w:val="20"/>
          <w:u w:val="single"/>
        </w:rPr>
        <w:t xml:space="preserve">２ 上腕骨全摘術                      27,890点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大腿骨全摘術                      27,890点 </w:t>
      </w:r>
    </w:p>
    <w:p>
      <w:pPr>
        <w:spacing w:before="20" w:after="20" w:line="300" w:lineRule="exact"/>
        <w:ind w:left="567"/>
      </w:pPr>
      <w:r>
        <w:rPr>
          <w:rFonts w:eastAsia="ＭＳ 明朝"/>
          <w:rFonts w:ascii="ＭＳ 明朝" w:hAnsi="ＭＳ 明朝"/>
          <w:sz w:val="20"/>
          <w:u w:val="single"/>
        </w:rPr>
        <w:t xml:space="preserve">４ 前腕骨全摘術                      15,570点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下腿骨全摘術                      15,570点 </w:t>
      </w:r>
    </w:p>
    <w:p>
      <w:pPr>
        <w:spacing w:before="20" w:after="20" w:line="300" w:lineRule="exact"/>
        <w:ind w:left="567"/>
      </w:pPr>
      <w:r>
        <w:rPr>
          <w:rFonts w:eastAsia="ＭＳ 明朝"/>
          <w:rFonts w:ascii="ＭＳ 明朝" w:hAnsi="ＭＳ 明朝"/>
          <w:sz w:val="20"/>
          <w:u w:val="single"/>
        </w:rPr>
        <w:t xml:space="preserve">６ 鎖骨全摘術                         5,160点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膝蓋骨全摘術                       5,160点 </w:t>
      </w:r>
    </w:p>
    <w:p>
      <w:pPr>
        <w:spacing w:before="20" w:after="20" w:line="300" w:lineRule="exact"/>
        <w:ind w:left="567"/>
      </w:pPr>
      <w:r>
        <w:rPr>
          <w:rFonts w:eastAsia="ＭＳ 明朝"/>
          <w:rFonts w:ascii="ＭＳ 明朝" w:hAnsi="ＭＳ 明朝"/>
          <w:sz w:val="20"/>
          <w:u w:val="single"/>
        </w:rPr>
        <w:t xml:space="preserve">８ 手部骨全摘術                       5,160点 </w:t>
      </w:r>
    </w:p>
    <w:p>
      <w:pPr>
        <w:spacing w:before="20" w:after="20" w:line="300" w:lineRule="exact"/>
        <w:ind w:left="567"/>
      </w:pPr>
      <w:r>
        <w:rPr>
          <w:rFonts w:eastAsia="ＭＳ 明朝"/>
          <w:rFonts w:ascii="ＭＳ 明朝" w:hAnsi="ＭＳ 明朝"/>
          <w:sz w:val="20"/>
          <w:u w:val="single"/>
        </w:rPr>
        <w:t xml:space="preserve">９ 足部骨全摘術                       5,160点 </w:t>
      </w:r>
    </w:p>
    <w:p>
      <w:pPr>
        <w:spacing w:before="20" w:after="20" w:line="300" w:lineRule="exact"/>
        <w:ind w:left="567"/>
      </w:pPr>
      <w:r>
        <w:rPr>
          <w:rFonts w:eastAsia="ＭＳ 明朝"/>
          <w:rFonts w:ascii="ＭＳ 明朝" w:hAnsi="ＭＳ 明朝"/>
          <w:sz w:val="20"/>
          <w:u w:val="single"/>
        </w:rPr>
        <w:t xml:space="preserve">10 その他の骨全摘術                   5,160点 </w:t>
      </w:r>
    </w:p>
    <w:p>
      <w:pPr>
        <w:spacing w:before="160" w:after="80" w:line="300" w:lineRule="exact"/>
        <w:ind w:left="283"/>
      </w:pPr>
      <w:r>
        <w:rPr>
          <w:rFonts w:eastAsia="ＭＳ ゴシック"/>
          <w:rFonts w:ascii="ＭＳ ゴシック" w:hAnsi="ＭＳ ゴシック"/>
          <w:b/>
          <w:sz w:val="21"/>
        </w:rPr>
        <w:t xml:space="preserve">Ｋ０５１－２ 中手骨又は中足骨摘除術（２本以上） </w:t>
      </w:r>
    </w:p>
    <w:p>
      <w:pPr>
        <w:spacing w:before="20" w:after="20" w:line="300" w:lineRule="exact"/>
        <w:ind w:left="567"/>
      </w:pPr>
      <w:r>
        <w:rPr>
          <w:rFonts w:eastAsia="ＭＳ 明朝"/>
          <w:rFonts w:ascii="ＭＳ 明朝" w:hAnsi="ＭＳ 明朝"/>
          <w:sz w:val="20"/>
          <w:u w:val="single"/>
        </w:rPr>
        <w:t xml:space="preserve">１ 中手骨摘除術                       5,930点 </w:t>
      </w:r>
    </w:p>
    <w:p>
      <w:pPr>
        <w:spacing w:before="20" w:after="20" w:line="300" w:lineRule="exact"/>
        <w:ind w:left="567"/>
      </w:pPr>
      <w:r>
        <w:rPr>
          <w:rFonts w:eastAsia="ＭＳ 明朝"/>
          <w:rFonts w:ascii="ＭＳ 明朝" w:hAnsi="ＭＳ 明朝"/>
          <w:sz w:val="20"/>
          <w:u w:val="single"/>
        </w:rPr>
        <w:t xml:space="preserve">２ 中足骨摘除術                       5,930点 </w:t>
      </w:r>
      <w:r>
        <w:rPr>
          <w:rFonts w:eastAsia="ＭＳ 明朝"/>
          <w:rFonts w:ascii="ＭＳ 明朝" w:hAnsi="ＭＳ 明朝"/>
          <w:sz w:val="20"/>
        </w:rPr>
        <w:t xml:space="preserve">注 ２本以上の骨に対して行われた場合に限り算定する。 </w:t>
      </w:r>
    </w:p>
    <w:p>
      <w:pPr>
        <w:spacing w:before="160" w:after="80" w:line="300" w:lineRule="exact"/>
        <w:ind w:left="283"/>
      </w:pPr>
      <w:r>
        <w:rPr>
          <w:rFonts w:eastAsia="ＭＳ ゴシック"/>
          <w:rFonts w:ascii="ＭＳ ゴシック" w:hAnsi="ＭＳ ゴシック"/>
          <w:b/>
          <w:sz w:val="21"/>
        </w:rPr>
        <w:t xml:space="preserve">Ｋ０５２ 骨腫瘍切除術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肩甲骨腫瘍切除術                  17,410点 </w:t>
      </w:r>
    </w:p>
    <w:p>
      <w:pPr>
        <w:spacing w:before="20" w:after="20" w:line="300" w:lineRule="exact"/>
        <w:ind w:left="567"/>
      </w:pPr>
      <w:r>
        <w:rPr>
          <w:rFonts w:eastAsia="ＭＳ 明朝"/>
          <w:rFonts w:ascii="ＭＳ 明朝" w:hAnsi="ＭＳ 明朝"/>
          <w:sz w:val="20"/>
          <w:u w:val="single"/>
        </w:rPr>
        <w:t xml:space="preserve">２ 上腕骨腫瘍切除術                  17,410点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大腿骨腫瘍切除術                  17,410点 </w:t>
      </w:r>
    </w:p>
    <w:p>
      <w:pPr>
        <w:spacing w:before="20" w:after="20" w:line="300" w:lineRule="exact"/>
        <w:ind w:left="567"/>
      </w:pPr>
      <w:r>
        <w:rPr>
          <w:rFonts w:eastAsia="ＭＳ 明朝"/>
          <w:rFonts w:ascii="ＭＳ 明朝" w:hAnsi="ＭＳ 明朝"/>
          <w:sz w:val="20"/>
          <w:u w:val="single"/>
        </w:rPr>
        <w:t xml:space="preserve">４ 前腕骨腫瘍切除術                   9,370点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下腿骨腫瘍切除術                   9,370点 </w:t>
      </w:r>
    </w:p>
    <w:p>
      <w:pPr>
        <w:spacing w:before="20" w:after="20" w:line="300" w:lineRule="exact"/>
        <w:ind w:left="567"/>
      </w:pPr>
      <w:r>
        <w:rPr>
          <w:rFonts w:eastAsia="ＭＳ 明朝"/>
          <w:rFonts w:ascii="ＭＳ 明朝" w:hAnsi="ＭＳ 明朝"/>
          <w:sz w:val="20"/>
          <w:u w:val="single"/>
        </w:rPr>
        <w:t xml:space="preserve">６ 鎖骨腫瘍切除術                     4,340点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膝蓋骨腫瘍切除術                   4,340点 </w:t>
      </w:r>
    </w:p>
    <w:p>
      <w:pPr>
        <w:spacing w:before="20" w:after="20" w:line="300" w:lineRule="exact"/>
        <w:ind w:left="567"/>
      </w:pPr>
      <w:r>
        <w:rPr>
          <w:rFonts w:eastAsia="ＭＳ 明朝"/>
          <w:rFonts w:ascii="ＭＳ 明朝" w:hAnsi="ＭＳ 明朝"/>
          <w:sz w:val="20"/>
          <w:u w:val="single"/>
        </w:rPr>
        <w:t xml:space="preserve">８ 手根骨腫瘍切除術                   4,340点 </w:t>
      </w:r>
    </w:p>
    <w:p>
      <w:pPr>
        <w:spacing w:before="20" w:after="20" w:line="300" w:lineRule="exact"/>
        <w:ind w:left="567"/>
      </w:pPr>
      <w:r>
        <w:rPr>
          <w:rFonts w:eastAsia="ＭＳ 明朝"/>
          <w:rFonts w:ascii="ＭＳ 明朝" w:hAnsi="ＭＳ 明朝"/>
          <w:sz w:val="20"/>
          <w:u w:val="single"/>
        </w:rPr>
        <w:t xml:space="preserve">９ 中手骨腫瘍切除術                   4,340点 </w:t>
      </w:r>
    </w:p>
    <w:p>
      <w:pPr>
        <w:spacing w:before="20" w:after="20" w:line="300" w:lineRule="exact"/>
        <w:ind w:left="567"/>
      </w:pPr>
      <w:r>
        <w:rPr>
          <w:rFonts w:eastAsia="ＭＳ 明朝"/>
          <w:rFonts w:ascii="ＭＳ 明朝" w:hAnsi="ＭＳ 明朝"/>
          <w:sz w:val="20"/>
          <w:u w:val="single"/>
        </w:rPr>
        <w:t xml:space="preserve">10 手指骨腫瘍切除術                   4,340点 </w:t>
      </w:r>
    </w:p>
    <w:p>
      <w:pPr>
        <w:spacing w:before="20" w:after="20" w:line="300" w:lineRule="exact"/>
        <w:ind w:left="567"/>
      </w:pPr>
      <w:r>
        <w:rPr>
          <w:rFonts w:eastAsia="ＭＳ 明朝"/>
          <w:rFonts w:ascii="ＭＳ 明朝" w:hAnsi="ＭＳ 明朝"/>
          <w:sz w:val="20"/>
          <w:u w:val="single"/>
        </w:rPr>
        <w:t xml:space="preserve">11 足根骨腫瘍切除術                   4,340点 </w:t>
      </w:r>
    </w:p>
    <w:p>
      <w:pPr>
        <w:spacing w:before="20" w:after="20" w:line="300" w:lineRule="exact"/>
        <w:ind w:left="567"/>
      </w:pPr>
      <w:r>
        <w:rPr>
          <w:rFonts w:eastAsia="ＭＳ 明朝"/>
          <w:rFonts w:ascii="ＭＳ 明朝" w:hAnsi="ＭＳ 明朝"/>
          <w:sz w:val="20"/>
          <w:u w:val="single"/>
        </w:rPr>
        <w:t xml:space="preserve">12 中足骨腫瘍切除術                   4,340点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13 足趾骨腫瘍切除術                   4,340点 </w:t>
      </w:r>
    </w:p>
    <w:p>
      <w:pPr>
        <w:spacing w:before="20" w:after="20" w:line="300" w:lineRule="exact"/>
        <w:ind w:left="567"/>
      </w:pPr>
      <w:r>
        <w:rPr>
          <w:rFonts w:eastAsia="ＭＳ 明朝"/>
          <w:rFonts w:ascii="ＭＳ 明朝" w:hAnsi="ＭＳ 明朝"/>
          <w:sz w:val="20"/>
          <w:u w:val="single"/>
        </w:rPr>
        <w:t xml:space="preserve">14 その他の骨腫瘍切除術               4,340点 </w:t>
      </w:r>
    </w:p>
    <w:p>
      <w:pPr>
        <w:spacing w:before="160" w:after="80" w:line="300" w:lineRule="exact"/>
        <w:ind w:left="283"/>
      </w:pPr>
      <w:r>
        <w:rPr>
          <w:rFonts w:eastAsia="ＭＳ ゴシック"/>
          <w:rFonts w:ascii="ＭＳ ゴシック" w:hAnsi="ＭＳ ゴシック"/>
          <w:b/>
          <w:sz w:val="21"/>
        </w:rPr>
        <w:t xml:space="preserve">Ｋ０５２－２ 削除 </w:t>
      </w:r>
    </w:p>
    <w:p>
      <w:pPr>
        <w:spacing w:before="160" w:after="80" w:line="300" w:lineRule="exact"/>
        <w:ind w:left="283"/>
      </w:pPr>
      <w:r>
        <w:rPr>
          <w:rFonts w:eastAsia="ＭＳ ゴシック"/>
          <w:rFonts w:ascii="ＭＳ ゴシック" w:hAnsi="ＭＳ ゴシック"/>
          <w:b/>
          <w:sz w:val="21"/>
        </w:rPr>
        <w:t xml:space="preserve">Ｋ０５２－３ 削除 </w:t>
      </w:r>
    </w:p>
    <w:p>
      <w:pPr>
        <w:spacing w:before="160" w:after="80" w:line="300" w:lineRule="exact"/>
        <w:ind w:left="283"/>
      </w:pPr>
      <w:r>
        <w:rPr>
          <w:rFonts w:eastAsia="ＭＳ ゴシック"/>
          <w:rFonts w:ascii="ＭＳ ゴシック" w:hAnsi="ＭＳ ゴシック"/>
          <w:b/>
          <w:sz w:val="21"/>
        </w:rPr>
        <w:t xml:space="preserve">Ｋ０５３ 骨悪性腫瘍手術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肩甲骨悪性腫瘍手術                36,600点 </w:t>
      </w:r>
    </w:p>
    <w:p>
      <w:pPr>
        <w:spacing w:before="20" w:after="20" w:line="300" w:lineRule="exact"/>
        <w:ind w:left="567"/>
      </w:pPr>
      <w:r>
        <w:rPr>
          <w:rFonts w:eastAsia="ＭＳ 明朝"/>
          <w:rFonts w:ascii="ＭＳ 明朝" w:hAnsi="ＭＳ 明朝"/>
          <w:sz w:val="20"/>
          <w:u w:val="single"/>
        </w:rPr>
        <w:t xml:space="preserve">２ 上腕骨悪性腫瘍手術                36,600点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大腿骨悪性腫瘍手術                36,600点 </w:t>
      </w:r>
    </w:p>
    <w:p>
      <w:pPr>
        <w:spacing w:before="20" w:after="20" w:line="300" w:lineRule="exact"/>
        <w:ind w:left="567"/>
      </w:pPr>
      <w:r>
        <w:rPr>
          <w:rFonts w:eastAsia="ＭＳ 明朝"/>
          <w:rFonts w:ascii="ＭＳ 明朝" w:hAnsi="ＭＳ 明朝"/>
          <w:sz w:val="20"/>
          <w:u w:val="single"/>
        </w:rPr>
        <w:t xml:space="preserve">４ 前腕骨悪性腫瘍手術                35,000点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下腿骨悪性腫瘍手術                35,000点 </w:t>
      </w:r>
    </w:p>
    <w:p>
      <w:pPr>
        <w:spacing w:before="20" w:after="20" w:line="300" w:lineRule="exact"/>
        <w:ind w:left="567"/>
      </w:pPr>
      <w:r>
        <w:rPr>
          <w:rFonts w:eastAsia="ＭＳ 明朝"/>
          <w:rFonts w:ascii="ＭＳ 明朝" w:hAnsi="ＭＳ 明朝"/>
          <w:sz w:val="20"/>
          <w:u w:val="single"/>
        </w:rPr>
        <w:t xml:space="preserve">６ 鎖骨悪性腫瘍手術                  25,310点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膝蓋骨悪性腫瘍手術                25,310点 </w:t>
      </w:r>
    </w:p>
    <w:p>
      <w:pPr>
        <w:spacing w:before="20" w:after="20" w:line="300" w:lineRule="exact"/>
        <w:ind w:left="567"/>
      </w:pPr>
      <w:r>
        <w:rPr>
          <w:rFonts w:eastAsia="ＭＳ 明朝"/>
          <w:rFonts w:ascii="ＭＳ 明朝" w:hAnsi="ＭＳ 明朝"/>
          <w:sz w:val="20"/>
          <w:u w:val="single"/>
        </w:rPr>
        <w:t xml:space="preserve">８ 手部骨悪性腫瘍手術                25,310点 </w:t>
      </w:r>
    </w:p>
    <w:p>
      <w:pPr>
        <w:spacing w:before="20" w:after="20" w:line="300" w:lineRule="exact"/>
        <w:ind w:left="567"/>
      </w:pPr>
      <w:r>
        <w:rPr>
          <w:rFonts w:eastAsia="ＭＳ 明朝"/>
          <w:rFonts w:ascii="ＭＳ 明朝" w:hAnsi="ＭＳ 明朝"/>
          <w:sz w:val="20"/>
          <w:u w:val="single"/>
        </w:rPr>
        <w:t xml:space="preserve">９ 足部骨悪性腫瘍手術                25,310点 </w:t>
      </w:r>
    </w:p>
    <w:p>
      <w:pPr>
        <w:spacing w:before="20" w:after="20" w:line="300" w:lineRule="exact"/>
        <w:ind w:left="567"/>
      </w:pPr>
      <w:r>
        <w:rPr>
          <w:rFonts w:eastAsia="ＭＳ 明朝"/>
          <w:rFonts w:ascii="ＭＳ 明朝" w:hAnsi="ＭＳ 明朝"/>
          <w:sz w:val="20"/>
          <w:u w:val="single"/>
        </w:rPr>
        <w:t xml:space="preserve">10 その他の骨悪性腫瘍手術            25,310点 </w:t>
      </w:r>
      <w:r>
        <w:rPr>
          <w:rFonts w:eastAsia="ＭＳ 明朝"/>
          <w:rFonts w:ascii="ＭＳ 明朝" w:hAnsi="ＭＳ 明朝"/>
          <w:sz w:val="20"/>
        </w:rPr>
        <w:t xml:space="preserve">注 自家処理骨を用いた再建を行った場合は、処理骨再建加算として、15,000点を所定点数に加算する。 </w:t>
      </w:r>
    </w:p>
    <w:p>
      <w:pPr>
        <w:spacing w:before="160" w:after="80" w:line="300" w:lineRule="exact"/>
        <w:ind w:left="283"/>
      </w:pPr>
      <w:r>
        <w:rPr>
          <w:rFonts w:eastAsia="ＭＳ ゴシック"/>
          <w:rFonts w:ascii="ＭＳ ゴシック" w:hAnsi="ＭＳ ゴシック"/>
          <w:b/>
          <w:sz w:val="21"/>
        </w:rPr>
        <w:t xml:space="preserve">Ｋ０５３－２ 骨悪性腫瘍、類骨骨腫及び四肢軟部腫瘍ラジオ波しやく焼灼療法（一連として） </w:t>
      </w:r>
    </w:p>
    <w:p>
      <w:pPr>
        <w:spacing w:before="20" w:after="20" w:line="300" w:lineRule="exact"/>
        <w:ind w:left="567"/>
      </w:pPr>
      <w:r>
        <w:rPr>
          <w:rFonts w:eastAsia="ＭＳ 明朝"/>
          <w:rFonts w:ascii="ＭＳ 明朝" w:hAnsi="ＭＳ 明朝"/>
          <w:sz w:val="20"/>
        </w:rPr>
        <w:t xml:space="preserve">１ ２センチメートル以内のもの        15,000点 </w:t>
      </w:r>
    </w:p>
    <w:p>
      <w:pPr>
        <w:spacing w:before="20" w:after="20" w:line="300" w:lineRule="exact"/>
        <w:ind w:left="567"/>
      </w:pPr>
      <w:r>
        <w:rPr>
          <w:rFonts w:eastAsia="ＭＳ 明朝"/>
          <w:rFonts w:ascii="ＭＳ 明朝" w:hAnsi="ＭＳ 明朝"/>
          <w:sz w:val="20"/>
        </w:rPr>
        <w:t xml:space="preserve">２ ２センチメートルを超えるもの      21,960点 注 フュージョンイメージングを用いて行った場合は、フュージョンイメージング加算として、200点を所定点数に加算する。 </w:t>
      </w:r>
    </w:p>
    <w:p>
      <w:pPr>
        <w:spacing w:before="160" w:after="80" w:line="300" w:lineRule="exact"/>
        <w:ind w:left="283"/>
      </w:pPr>
      <w:r>
        <w:rPr>
          <w:rFonts w:eastAsia="ＭＳ ゴシック"/>
          <w:rFonts w:ascii="ＭＳ ゴシック" w:hAnsi="ＭＳ ゴシック"/>
          <w:b/>
          <w:sz w:val="21"/>
          <w:u w:val="single"/>
        </w:rPr>
        <w:t>Ｋ０５３－３ 骨悪性腫瘍、類骨骨腫及び四肢軟部腫瘍凝固・焼</w:t>
      </w:r>
      <w:r>
        <w:rPr>
          <w:rFonts w:eastAsia="ＭＳ ゴシック"/>
          <w:rFonts w:ascii="ＭＳ ゴシック" w:hAnsi="ＭＳ ゴシック"/>
          <w:b/>
          <w:sz w:val="21"/>
        </w:rPr>
        <w:t>しゃく</w:t>
      </w:r>
      <w:r>
        <w:rPr>
          <w:rFonts w:eastAsia="ＭＳ ゴシック"/>
          <w:rFonts w:ascii="ＭＳ ゴシック" w:hAnsi="ＭＳ ゴシック"/>
          <w:b/>
          <w:sz w:val="21"/>
          <w:u w:val="single"/>
        </w:rPr>
        <w:t xml:space="preserve">灼術（冷凍凝固によるもの） </w:t>
      </w:r>
    </w:p>
    <w:p>
      <w:pPr>
        <w:spacing w:before="20" w:after="20" w:line="300" w:lineRule="exact"/>
        <w:ind w:left="567"/>
      </w:pPr>
      <w:r>
        <w:rPr>
          <w:rFonts w:eastAsia="ＭＳ 明朝"/>
          <w:rFonts w:ascii="ＭＳ 明朝" w:hAnsi="ＭＳ 明朝"/>
          <w:sz w:val="20"/>
          <w:u w:val="single"/>
        </w:rPr>
        <w:t xml:space="preserve">１ ２センチメートル以内のもの        51,200点 </w:t>
      </w:r>
    </w:p>
    <w:p>
      <w:pPr>
        <w:spacing w:before="20" w:after="20" w:line="300" w:lineRule="exact"/>
        <w:ind w:left="567"/>
      </w:pPr>
      <w:r>
        <w:rPr>
          <w:rFonts w:eastAsia="ＭＳ 明朝"/>
          <w:rFonts w:ascii="ＭＳ 明朝" w:hAnsi="ＭＳ 明朝"/>
          <w:sz w:val="20"/>
          <w:u w:val="single"/>
        </w:rPr>
        <w:t xml:space="preserve">２ ２センチメートルを超えるもの      66,200点 </w:t>
      </w:r>
    </w:p>
    <w:p>
      <w:pPr>
        <w:spacing w:before="160" w:after="80" w:line="300" w:lineRule="exact"/>
        <w:ind w:left="283"/>
      </w:pPr>
      <w:r>
        <w:rPr>
          <w:rFonts w:eastAsia="ＭＳ ゴシック"/>
          <w:rFonts w:ascii="ＭＳ ゴシック" w:hAnsi="ＭＳ ゴシック"/>
          <w:b/>
          <w:sz w:val="21"/>
        </w:rPr>
        <w:t xml:space="preserve">Ｋ０５４ 骨切り術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肩甲骨骨切り術                    28,210点 </w:t>
      </w:r>
    </w:p>
    <w:p>
      <w:pPr>
        <w:spacing w:before="20" w:after="20" w:line="300" w:lineRule="exact"/>
        <w:ind w:left="567"/>
      </w:pPr>
      <w:r>
        <w:rPr>
          <w:rFonts w:eastAsia="ＭＳ 明朝"/>
          <w:rFonts w:ascii="ＭＳ 明朝" w:hAnsi="ＭＳ 明朝"/>
          <w:sz w:val="20"/>
          <w:u w:val="single"/>
        </w:rPr>
        <w:t xml:space="preserve">２ 上腕骨骨切り術                    28,210点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大腿骨骨切り術                    28,210点 </w:t>
      </w:r>
    </w:p>
    <w:p>
      <w:pPr>
        <w:spacing w:before="20" w:after="20" w:line="300" w:lineRule="exact"/>
        <w:ind w:left="567"/>
      </w:pPr>
      <w:r>
        <w:rPr>
          <w:rFonts w:eastAsia="ＭＳ 明朝"/>
          <w:rFonts w:ascii="ＭＳ 明朝" w:hAnsi="ＭＳ 明朝"/>
          <w:sz w:val="20"/>
          <w:u w:val="single"/>
        </w:rPr>
        <w:t xml:space="preserve">４ 前腕骨骨切り術                    22,680点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下腿骨骨切り術                    22,680点 </w:t>
      </w:r>
    </w:p>
    <w:p>
      <w:pPr>
        <w:spacing w:before="20" w:after="20" w:line="300" w:lineRule="exact"/>
        <w:ind w:left="567"/>
      </w:pPr>
      <w:r>
        <w:rPr>
          <w:rFonts w:eastAsia="ＭＳ 明朝"/>
          <w:rFonts w:ascii="ＭＳ 明朝" w:hAnsi="ＭＳ 明朝"/>
          <w:sz w:val="20"/>
          <w:u w:val="single"/>
        </w:rPr>
        <w:t xml:space="preserve">６ 鎖骨骨切り術                       8,150点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膝蓋骨骨切り術                     8,150点 </w:t>
      </w:r>
    </w:p>
    <w:p>
      <w:pPr>
        <w:spacing w:before="20" w:after="20" w:line="300" w:lineRule="exact"/>
        <w:ind w:left="567"/>
      </w:pPr>
      <w:r>
        <w:rPr>
          <w:rFonts w:eastAsia="ＭＳ 明朝"/>
          <w:rFonts w:ascii="ＭＳ 明朝" w:hAnsi="ＭＳ 明朝"/>
          <w:sz w:val="20"/>
          <w:u w:val="single"/>
        </w:rPr>
        <w:t xml:space="preserve">８ 手根骨骨切り術                     8,150点 </w:t>
      </w:r>
    </w:p>
    <w:p>
      <w:pPr>
        <w:spacing w:before="20" w:after="20" w:line="300" w:lineRule="exact"/>
        <w:ind w:left="567"/>
      </w:pPr>
      <w:r>
        <w:rPr>
          <w:rFonts w:eastAsia="ＭＳ 明朝"/>
          <w:rFonts w:ascii="ＭＳ 明朝" w:hAnsi="ＭＳ 明朝"/>
          <w:sz w:val="20"/>
          <w:u w:val="single"/>
        </w:rPr>
        <w:t xml:space="preserve">９ 中手骨骨切り術                     8,150点 </w:t>
      </w:r>
    </w:p>
    <w:p>
      <w:pPr>
        <w:spacing w:before="20" w:after="20" w:line="300" w:lineRule="exact"/>
        <w:ind w:left="567"/>
      </w:pPr>
      <w:r>
        <w:rPr>
          <w:rFonts w:eastAsia="ＭＳ 明朝"/>
          <w:rFonts w:ascii="ＭＳ 明朝" w:hAnsi="ＭＳ 明朝"/>
          <w:sz w:val="20"/>
          <w:u w:val="single"/>
        </w:rPr>
        <w:t xml:space="preserve">10 手指骨骨切り術                     8,150点 </w:t>
      </w:r>
    </w:p>
    <w:p>
      <w:pPr>
        <w:spacing w:before="20" w:after="20" w:line="300" w:lineRule="exact"/>
        <w:ind w:left="567"/>
      </w:pPr>
      <w:r>
        <w:rPr>
          <w:rFonts w:eastAsia="ＭＳ 明朝"/>
          <w:rFonts w:ascii="ＭＳ 明朝" w:hAnsi="ＭＳ 明朝"/>
          <w:sz w:val="20"/>
          <w:u w:val="single"/>
        </w:rPr>
        <w:t xml:space="preserve">11 足根骨骨切り術                     8,150点 </w:t>
      </w:r>
    </w:p>
    <w:p>
      <w:pPr>
        <w:spacing w:before="20" w:after="20" w:line="300" w:lineRule="exact"/>
        <w:ind w:left="567"/>
      </w:pPr>
      <w:r>
        <w:rPr>
          <w:rFonts w:eastAsia="ＭＳ 明朝"/>
          <w:rFonts w:ascii="ＭＳ 明朝" w:hAnsi="ＭＳ 明朝"/>
          <w:sz w:val="20"/>
          <w:u w:val="single"/>
        </w:rPr>
        <w:t xml:space="preserve">12 中足骨骨切り術                     8,150点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13 足趾骨骨切り術                     8,150点 </w:t>
      </w:r>
    </w:p>
    <w:p>
      <w:pPr>
        <w:spacing w:before="20" w:after="20" w:line="300" w:lineRule="exact"/>
        <w:ind w:left="567"/>
      </w:pPr>
      <w:r>
        <w:rPr>
          <w:rFonts w:eastAsia="ＭＳ 明朝"/>
          <w:rFonts w:ascii="ＭＳ 明朝" w:hAnsi="ＭＳ 明朝"/>
          <w:sz w:val="20"/>
          <w:u w:val="single"/>
        </w:rPr>
        <w:t xml:space="preserve">14 その他の骨切り術                   8,150点 </w:t>
      </w:r>
      <w:r>
        <w:rPr>
          <w:rFonts w:eastAsia="ＭＳ 明朝"/>
          <w:rFonts w:ascii="ＭＳ 明朝" w:hAnsi="ＭＳ 明朝"/>
          <w:sz w:val="20"/>
        </w:rPr>
        <w:t>注 先天異常による上腕又は前腕の骨の変形を矯正することを目的とする骨切り術において、患者適合型の変形矯正ガイドを用いて実施した場合は、患者適合型変形矯正ガイド加算として、9,000点を所定点数に加算する。 けい</w:t>
      </w:r>
    </w:p>
    <w:p>
      <w:pPr>
        <w:spacing w:before="160" w:after="80" w:line="300" w:lineRule="exact"/>
        <w:ind w:left="283"/>
      </w:pPr>
      <w:r>
        <w:rPr>
          <w:rFonts w:eastAsia="ＭＳ ゴシック"/>
          <w:rFonts w:ascii="ＭＳ ゴシック" w:hAnsi="ＭＳ ゴシック"/>
          <w:b/>
          <w:sz w:val="21"/>
        </w:rPr>
        <w:t>Ｋ０５４－２ 脛骨近位骨切り術                    28,300点 けい</w:t>
      </w:r>
    </w:p>
    <w:p>
      <w:pPr>
        <w:spacing w:before="160" w:after="80" w:line="300" w:lineRule="exact"/>
        <w:ind w:left="283"/>
      </w:pPr>
      <w:r>
        <w:rPr>
          <w:rFonts w:eastAsia="ＭＳ ゴシック"/>
          <w:rFonts w:ascii="ＭＳ ゴシック" w:hAnsi="ＭＳ ゴシック"/>
          <w:b/>
          <w:sz w:val="21"/>
          <w:u w:val="single"/>
        </w:rPr>
        <w:t xml:space="preserve">Ｋ０５４－３ 脛骨遠位骨切り術                    28,000点 </w:t>
      </w:r>
    </w:p>
    <w:p>
      <w:pPr>
        <w:spacing w:before="160" w:after="80" w:line="300" w:lineRule="exact"/>
        <w:ind w:left="283"/>
      </w:pPr>
      <w:r>
        <w:rPr>
          <w:rFonts w:eastAsia="ＭＳ ゴシック"/>
          <w:rFonts w:ascii="ＭＳ ゴシック" w:hAnsi="ＭＳ ゴシック"/>
          <w:b/>
          <w:sz w:val="21"/>
        </w:rPr>
        <w:t>Ｋ０５５ 削除 たい</w:t>
      </w:r>
    </w:p>
    <w:p>
      <w:pPr>
        <w:spacing w:before="160" w:after="80" w:line="300" w:lineRule="exact"/>
        <w:ind w:left="283"/>
      </w:pPr>
      <w:r>
        <w:rPr>
          <w:rFonts w:eastAsia="ＭＳ ゴシック"/>
          <w:rFonts w:ascii="ＭＳ ゴシック" w:hAnsi="ＭＳ ゴシック"/>
          <w:b/>
          <w:sz w:val="21"/>
        </w:rPr>
        <w:t>Ｋ０５５－２ 大腿骨頭回転骨切り術                44,070点 たい</w:t>
      </w:r>
    </w:p>
    <w:p>
      <w:pPr>
        <w:spacing w:before="160" w:after="80" w:line="300" w:lineRule="exact"/>
        <w:ind w:left="283"/>
      </w:pPr>
      <w:r>
        <w:rPr>
          <w:rFonts w:eastAsia="ＭＳ ゴシック"/>
          <w:rFonts w:ascii="ＭＳ ゴシック" w:hAnsi="ＭＳ ゴシック"/>
          <w:b/>
          <w:sz w:val="21"/>
        </w:rPr>
        <w:t>Ｋ０５５－３ 大腿骨近位部（転子間を含む。）骨切り術                                                37,570点 たい</w:t>
      </w:r>
    </w:p>
    <w:p>
      <w:pPr>
        <w:spacing w:before="160" w:after="80" w:line="300" w:lineRule="exact"/>
        <w:ind w:left="283"/>
      </w:pPr>
      <w:r>
        <w:rPr>
          <w:rFonts w:eastAsia="ＭＳ ゴシック"/>
          <w:rFonts w:ascii="ＭＳ ゴシック" w:hAnsi="ＭＳ ゴシック"/>
          <w:b/>
          <w:sz w:val="21"/>
        </w:rPr>
        <w:t xml:space="preserve">Ｋ０５５－４ 大腿骨遠位骨切り術                  33,830点 </w:t>
      </w:r>
    </w:p>
    <w:p>
      <w:pPr>
        <w:spacing w:before="160" w:after="80" w:line="300" w:lineRule="exact"/>
        <w:ind w:left="283"/>
      </w:pPr>
      <w:r>
        <w:rPr>
          <w:rFonts w:eastAsia="ＭＳ ゴシック"/>
          <w:rFonts w:ascii="ＭＳ ゴシック" w:hAnsi="ＭＳ ゴシック"/>
          <w:b/>
          <w:sz w:val="21"/>
        </w:rPr>
        <w:t xml:space="preserve">Ｋ０５６ 偽関節手術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肩甲骨偽関節手術                  30,310点 </w:t>
      </w:r>
    </w:p>
    <w:p>
      <w:pPr>
        <w:spacing w:before="20" w:after="20" w:line="300" w:lineRule="exact"/>
        <w:ind w:left="567"/>
      </w:pPr>
      <w:r>
        <w:rPr>
          <w:rFonts w:eastAsia="ＭＳ 明朝"/>
          <w:rFonts w:ascii="ＭＳ 明朝" w:hAnsi="ＭＳ 明朝"/>
          <w:sz w:val="20"/>
          <w:u w:val="single"/>
        </w:rPr>
        <w:t xml:space="preserve">２ 上腕骨偽関節手術                  30,310点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大腿骨偽関節手術                  30,310点 </w:t>
      </w:r>
    </w:p>
    <w:p>
      <w:pPr>
        <w:spacing w:before="20" w:after="20" w:line="300" w:lineRule="exact"/>
        <w:ind w:left="567"/>
      </w:pPr>
      <w:r>
        <w:rPr>
          <w:rFonts w:eastAsia="ＭＳ 明朝"/>
          <w:rFonts w:ascii="ＭＳ 明朝" w:hAnsi="ＭＳ 明朝"/>
          <w:sz w:val="20"/>
          <w:u w:val="single"/>
        </w:rPr>
        <w:t xml:space="preserve">４ 前腕骨偽関節手術                  28,210点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下腿骨偽関節手術                  28,210点 </w:t>
      </w:r>
    </w:p>
    <w:p>
      <w:pPr>
        <w:spacing w:before="20" w:after="20" w:line="300" w:lineRule="exact"/>
        <w:ind w:left="567"/>
      </w:pPr>
      <w:r>
        <w:rPr>
          <w:rFonts w:eastAsia="ＭＳ 明朝"/>
          <w:rFonts w:ascii="ＭＳ 明朝" w:hAnsi="ＭＳ 明朝"/>
          <w:sz w:val="20"/>
          <w:u w:val="single"/>
        </w:rPr>
        <w:t xml:space="preserve">６ 手舟状骨偽関節手術                28,210点 </w:t>
      </w:r>
    </w:p>
    <w:p>
      <w:pPr>
        <w:spacing w:before="20" w:after="20" w:line="300" w:lineRule="exact"/>
        <w:ind w:left="567"/>
      </w:pPr>
      <w:r>
        <w:rPr>
          <w:rFonts w:eastAsia="ＭＳ 明朝"/>
          <w:rFonts w:ascii="ＭＳ 明朝" w:hAnsi="ＭＳ 明朝"/>
          <w:sz w:val="20"/>
          <w:u w:val="single"/>
        </w:rPr>
        <w:t xml:space="preserve">７ 鎖骨偽関節手術                    15,570点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８ 膝蓋骨偽関節手術                  15,570点 </w:t>
      </w:r>
    </w:p>
    <w:p>
      <w:pPr>
        <w:spacing w:before="20" w:after="20" w:line="300" w:lineRule="exact"/>
        <w:ind w:left="567"/>
      </w:pPr>
      <w:r>
        <w:rPr>
          <w:rFonts w:eastAsia="ＭＳ 明朝"/>
          <w:rFonts w:ascii="ＭＳ 明朝" w:hAnsi="ＭＳ 明朝"/>
          <w:sz w:val="20"/>
          <w:u w:val="single"/>
        </w:rPr>
        <w:t xml:space="preserve">９ 手根骨（舟状骨を除く。）偽関節手術                                            15,570点 </w:t>
      </w:r>
    </w:p>
    <w:p>
      <w:pPr>
        <w:spacing w:before="20" w:after="20" w:line="300" w:lineRule="exact"/>
        <w:ind w:left="567"/>
      </w:pPr>
      <w:r>
        <w:rPr>
          <w:rFonts w:eastAsia="ＭＳ 明朝"/>
          <w:rFonts w:ascii="ＭＳ 明朝" w:hAnsi="ＭＳ 明朝"/>
          <w:sz w:val="20"/>
          <w:u w:val="single"/>
        </w:rPr>
        <w:t xml:space="preserve">10 中手骨偽関節手術                  15,570点 </w:t>
      </w:r>
    </w:p>
    <w:p>
      <w:pPr>
        <w:spacing w:before="20" w:after="20" w:line="300" w:lineRule="exact"/>
        <w:ind w:left="567"/>
      </w:pPr>
      <w:r>
        <w:rPr>
          <w:rFonts w:eastAsia="ＭＳ 明朝"/>
          <w:rFonts w:ascii="ＭＳ 明朝" w:hAnsi="ＭＳ 明朝"/>
          <w:sz w:val="20"/>
          <w:u w:val="single"/>
        </w:rPr>
        <w:t xml:space="preserve">11 手指骨偽関節手術                  15,570点 </w:t>
      </w:r>
    </w:p>
    <w:p>
      <w:pPr>
        <w:spacing w:before="20" w:after="20" w:line="300" w:lineRule="exact"/>
        <w:ind w:left="567"/>
      </w:pPr>
      <w:r>
        <w:rPr>
          <w:rFonts w:eastAsia="ＭＳ 明朝"/>
          <w:rFonts w:ascii="ＭＳ 明朝" w:hAnsi="ＭＳ 明朝"/>
          <w:sz w:val="20"/>
          <w:u w:val="single"/>
        </w:rPr>
        <w:t xml:space="preserve">12 足根骨偽関節手術                  15,570点 </w:t>
      </w:r>
    </w:p>
    <w:p>
      <w:pPr>
        <w:spacing w:before="20" w:after="20" w:line="300" w:lineRule="exact"/>
        <w:ind w:left="567"/>
      </w:pPr>
      <w:r>
        <w:rPr>
          <w:rFonts w:eastAsia="ＭＳ 明朝"/>
          <w:rFonts w:ascii="ＭＳ 明朝" w:hAnsi="ＭＳ 明朝"/>
          <w:sz w:val="20"/>
          <w:u w:val="single"/>
        </w:rPr>
        <w:t xml:space="preserve">13 中足骨偽関節手術                  15,570点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14 足趾骨偽関節手術                  15,570点 </w:t>
      </w:r>
    </w:p>
    <w:p>
      <w:pPr>
        <w:spacing w:before="20" w:after="20" w:line="300" w:lineRule="exact"/>
        <w:ind w:left="567"/>
      </w:pPr>
      <w:r>
        <w:rPr>
          <w:rFonts w:eastAsia="ＭＳ 明朝"/>
          <w:rFonts w:ascii="ＭＳ 明朝" w:hAnsi="ＭＳ 明朝"/>
          <w:sz w:val="20"/>
          <w:u w:val="single"/>
        </w:rPr>
        <w:t xml:space="preserve">15 その他の偽関節手術                15,570点 </w:t>
      </w:r>
    </w:p>
    <w:p>
      <w:pPr>
        <w:spacing w:before="160" w:after="80" w:line="300" w:lineRule="exact"/>
        <w:ind w:left="283"/>
      </w:pPr>
      <w:r>
        <w:rPr>
          <w:rFonts w:eastAsia="ＭＳ ゴシック"/>
          <w:rFonts w:ascii="ＭＳ ゴシック" w:hAnsi="ＭＳ ゴシック"/>
          <w:b/>
          <w:sz w:val="21"/>
        </w:rPr>
        <w:t xml:space="preserve">Ｋ０５６－２ 難治性感染性偽関節手術（創外固定器によるもの）                                        48,820点 </w:t>
      </w:r>
    </w:p>
    <w:p>
      <w:pPr>
        <w:spacing w:before="160" w:after="80" w:line="300" w:lineRule="exact"/>
        <w:ind w:left="283"/>
      </w:pPr>
      <w:r>
        <w:rPr>
          <w:rFonts w:eastAsia="ＭＳ ゴシック"/>
          <w:rFonts w:ascii="ＭＳ ゴシック" w:hAnsi="ＭＳ ゴシック"/>
          <w:b/>
          <w:sz w:val="21"/>
        </w:rPr>
        <w:t xml:space="preserve">Ｋ０５７ 変形治癒骨折矯正手術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肩甲骨変形治癒骨折矯正手術        34,400点 </w:t>
      </w:r>
    </w:p>
    <w:p>
      <w:pPr>
        <w:spacing w:before="20" w:after="20" w:line="300" w:lineRule="exact"/>
        <w:ind w:left="567"/>
      </w:pPr>
      <w:r>
        <w:rPr>
          <w:rFonts w:eastAsia="ＭＳ 明朝"/>
          <w:rFonts w:ascii="ＭＳ 明朝" w:hAnsi="ＭＳ 明朝"/>
          <w:sz w:val="20"/>
          <w:u w:val="single"/>
        </w:rPr>
        <w:t xml:space="preserve">２ 上腕骨変形治癒骨折矯正手術        34,400点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３ 大腿骨変形治癒骨折矯正手術        34,400点 </w:t>
      </w:r>
    </w:p>
    <w:p>
      <w:pPr>
        <w:spacing w:before="20" w:after="20" w:line="300" w:lineRule="exact"/>
        <w:ind w:left="567"/>
      </w:pPr>
      <w:r>
        <w:rPr>
          <w:rFonts w:eastAsia="ＭＳ 明朝"/>
          <w:rFonts w:ascii="ＭＳ 明朝" w:hAnsi="ＭＳ 明朝"/>
          <w:sz w:val="20"/>
          <w:u w:val="single"/>
        </w:rPr>
        <w:t xml:space="preserve">４ 前腕骨変形治癒骨折矯正手術        30,860点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下腿骨変形治癒骨折矯正手術        30,860点 </w:t>
      </w:r>
    </w:p>
    <w:p>
      <w:pPr>
        <w:spacing w:before="20" w:after="20" w:line="300" w:lineRule="exact"/>
        <w:ind w:left="567"/>
      </w:pPr>
      <w:r>
        <w:rPr>
          <w:rFonts w:eastAsia="ＭＳ 明朝"/>
          <w:rFonts w:ascii="ＭＳ 明朝" w:hAnsi="ＭＳ 明朝"/>
          <w:sz w:val="20"/>
          <w:u w:val="single"/>
        </w:rPr>
        <w:t xml:space="preserve">６ 鎖骨変形治癒骨折矯正手術          15,770点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７ 膝蓋骨変形治癒骨折矯正手術        15,770点 </w:t>
      </w:r>
    </w:p>
    <w:p>
      <w:pPr>
        <w:spacing w:before="20" w:after="20" w:line="300" w:lineRule="exact"/>
        <w:ind w:left="567"/>
      </w:pPr>
      <w:r>
        <w:rPr>
          <w:rFonts w:eastAsia="ＭＳ 明朝"/>
          <w:rFonts w:ascii="ＭＳ 明朝" w:hAnsi="ＭＳ 明朝"/>
          <w:sz w:val="20"/>
          <w:u w:val="single"/>
        </w:rPr>
        <w:t xml:space="preserve">８ 手根骨変形治癒骨折矯正手術        15,770点 </w:t>
      </w:r>
    </w:p>
    <w:p>
      <w:pPr>
        <w:spacing w:before="20" w:after="20" w:line="300" w:lineRule="exact"/>
        <w:ind w:left="567"/>
      </w:pPr>
      <w:r>
        <w:rPr>
          <w:rFonts w:eastAsia="ＭＳ 明朝"/>
          <w:rFonts w:ascii="ＭＳ 明朝" w:hAnsi="ＭＳ 明朝"/>
          <w:sz w:val="20"/>
          <w:u w:val="single"/>
        </w:rPr>
        <w:t xml:space="preserve">９ 中手骨変形治癒骨折矯正手術        15,770点 </w:t>
      </w:r>
    </w:p>
    <w:p>
      <w:pPr>
        <w:spacing w:before="20" w:after="20" w:line="300" w:lineRule="exact"/>
        <w:ind w:left="567"/>
      </w:pPr>
      <w:r>
        <w:rPr>
          <w:rFonts w:eastAsia="ＭＳ 明朝"/>
          <w:rFonts w:ascii="ＭＳ 明朝" w:hAnsi="ＭＳ 明朝"/>
          <w:sz w:val="20"/>
          <w:u w:val="single"/>
        </w:rPr>
        <w:t xml:space="preserve">10 手指骨変形治癒骨折矯正手術        15,770点 </w:t>
      </w:r>
    </w:p>
    <w:p>
      <w:pPr>
        <w:spacing w:before="20" w:after="20" w:line="300" w:lineRule="exact"/>
        <w:ind w:left="567"/>
      </w:pPr>
      <w:r>
        <w:rPr>
          <w:rFonts w:eastAsia="ＭＳ 明朝"/>
          <w:rFonts w:ascii="ＭＳ 明朝" w:hAnsi="ＭＳ 明朝"/>
          <w:sz w:val="20"/>
          <w:u w:val="single"/>
        </w:rPr>
        <w:t xml:space="preserve">11 足根骨変形治癒骨折矯正手術        15,770点 </w:t>
      </w:r>
    </w:p>
    <w:p>
      <w:pPr>
        <w:spacing w:before="20" w:after="20" w:line="300" w:lineRule="exact"/>
        <w:ind w:left="567"/>
      </w:pPr>
      <w:r>
        <w:rPr>
          <w:rFonts w:eastAsia="ＭＳ 明朝"/>
          <w:rFonts w:ascii="ＭＳ 明朝" w:hAnsi="ＭＳ 明朝"/>
          <w:sz w:val="20"/>
          <w:u w:val="single"/>
        </w:rPr>
        <w:t xml:space="preserve">12 中足骨変形治癒骨折矯正手術        15,770点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13 足趾骨変形治癒骨折矯正手術        15,770点 </w:t>
      </w:r>
    </w:p>
    <w:p>
      <w:pPr>
        <w:spacing w:before="20" w:after="20" w:line="300" w:lineRule="exact"/>
        <w:ind w:left="567"/>
      </w:pPr>
      <w:r>
        <w:rPr>
          <w:rFonts w:eastAsia="ＭＳ 明朝"/>
          <w:rFonts w:ascii="ＭＳ 明朝" w:hAnsi="ＭＳ 明朝"/>
          <w:sz w:val="20"/>
          <w:u w:val="single"/>
        </w:rPr>
        <w:t xml:space="preserve">14 その他の変形治癒骨折矯正手術      15,770点 </w:t>
      </w:r>
      <w:r>
        <w:rPr>
          <w:rFonts w:eastAsia="ＭＳ 明朝"/>
          <w:rFonts w:ascii="ＭＳ 明朝" w:hAnsi="ＭＳ 明朝"/>
          <w:sz w:val="20"/>
        </w:rPr>
        <w:t xml:space="preserve">注 上腕又は前腕について、患者適合型の変形矯正ガイドを用いて実施した場合は、患者適合型変形矯正ガイド加算として、9,000点を所定点数に加算する。 </w:t>
      </w:r>
    </w:p>
    <w:p>
      <w:pPr>
        <w:spacing w:before="160" w:after="80" w:line="300" w:lineRule="exact"/>
        <w:ind w:left="283"/>
      </w:pPr>
      <w:r>
        <w:rPr>
          <w:rFonts w:eastAsia="ＭＳ ゴシック"/>
          <w:rFonts w:ascii="ＭＳ ゴシック" w:hAnsi="ＭＳ ゴシック"/>
          <w:b/>
          <w:sz w:val="21"/>
        </w:rPr>
        <w:t xml:space="preserve">Ｋ０５８ 骨長調整手術 </w:t>
      </w:r>
    </w:p>
    <w:p>
      <w:pPr>
        <w:spacing w:before="20" w:after="20" w:line="300" w:lineRule="exact"/>
        <w:ind w:left="567"/>
      </w:pPr>
      <w:r>
        <w:rPr>
          <w:rFonts w:eastAsia="ＭＳ 明朝"/>
          <w:rFonts w:ascii="ＭＳ 明朝" w:hAnsi="ＭＳ 明朝"/>
          <w:sz w:val="20"/>
        </w:rPr>
        <w:t xml:space="preserve">１ 骨端軟骨発育抑制術                16,340点 </w:t>
      </w:r>
    </w:p>
    <w:p>
      <w:pPr>
        <w:spacing w:before="20" w:after="20" w:line="300" w:lineRule="exact"/>
        <w:ind w:left="567"/>
      </w:pPr>
      <w:r>
        <w:rPr>
          <w:rFonts w:eastAsia="ＭＳ 明朝"/>
          <w:rFonts w:ascii="ＭＳ 明朝" w:hAnsi="ＭＳ 明朝"/>
          <w:sz w:val="20"/>
        </w:rPr>
        <w:t>２ 骨短縮術                          15,200点 し</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手指骨及び足趾骨骨延長術          16,390点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その他の骨延長術                  29,370点 </w:t>
      </w:r>
    </w:p>
    <w:p>
      <w:pPr>
        <w:spacing w:before="160" w:after="80" w:line="300" w:lineRule="exact"/>
        <w:ind w:left="283"/>
      </w:pPr>
      <w:r>
        <w:rPr>
          <w:rFonts w:eastAsia="ＭＳ ゴシック"/>
          <w:rFonts w:ascii="ＭＳ ゴシック" w:hAnsi="ＭＳ ゴシック"/>
          <w:b/>
          <w:sz w:val="21"/>
        </w:rPr>
        <w:t xml:space="preserve">Ｋ０５９ 骨移植術（軟骨移植術を含む。） </w:t>
      </w:r>
    </w:p>
    <w:p>
      <w:pPr>
        <w:spacing w:before="20" w:after="20" w:line="300" w:lineRule="exact"/>
        <w:ind w:left="567"/>
      </w:pPr>
      <w:r>
        <w:rPr>
          <w:rFonts w:eastAsia="ＭＳ 明朝"/>
          <w:rFonts w:ascii="ＭＳ 明朝" w:hAnsi="ＭＳ 明朝"/>
          <w:sz w:val="20"/>
        </w:rPr>
        <w:t xml:space="preserve">１ 自家骨移植                        16,830点 </w:t>
      </w:r>
    </w:p>
    <w:p>
      <w:pPr>
        <w:spacing w:before="20" w:after="20" w:line="300" w:lineRule="exact"/>
        <w:ind w:left="567"/>
      </w:pPr>
      <w:r>
        <w:rPr>
          <w:rFonts w:eastAsia="ＭＳ 明朝"/>
          <w:rFonts w:ascii="ＭＳ 明朝" w:hAnsi="ＭＳ 明朝"/>
          <w:sz w:val="20"/>
        </w:rPr>
        <w:t xml:space="preserve">２ 同種骨移植（生体）                28,660点 </w:t>
      </w:r>
    </w:p>
    <w:p>
      <w:pPr>
        <w:spacing w:before="20" w:after="20" w:line="300" w:lineRule="exact"/>
        <w:ind w:left="567"/>
      </w:pPr>
      <w:r>
        <w:rPr>
          <w:rFonts w:eastAsia="ＭＳ 明朝"/>
          <w:rFonts w:ascii="ＭＳ 明朝" w:hAnsi="ＭＳ 明朝"/>
          <w:sz w:val="20"/>
        </w:rPr>
        <w:t xml:space="preserve">３ 同種骨移植（非生体） </w:t>
      </w:r>
    </w:p>
    <w:p>
      <w:pPr>
        <w:spacing w:before="20" w:after="20" w:line="300" w:lineRule="exact"/>
        <w:ind w:left="850"/>
      </w:pPr>
      <w:r>
        <w:rPr>
          <w:rFonts w:eastAsia="ＭＳ 明朝"/>
          <w:rFonts w:ascii="ＭＳ 明朝" w:hAnsi="ＭＳ 明朝"/>
          <w:sz w:val="20"/>
        </w:rPr>
        <w:t xml:space="preserve">イ 同種骨移植（特殊なもの）        39,720点 </w:t>
      </w:r>
    </w:p>
    <w:p>
      <w:pPr>
        <w:spacing w:before="20" w:after="20" w:line="300" w:lineRule="exact"/>
        <w:ind w:left="850"/>
      </w:pPr>
      <w:r>
        <w:rPr>
          <w:rFonts w:eastAsia="ＭＳ 明朝"/>
          <w:rFonts w:ascii="ＭＳ 明朝" w:hAnsi="ＭＳ 明朝"/>
          <w:sz w:val="20"/>
        </w:rPr>
        <w:t xml:space="preserve">ロ その他の場合                    21,050点 </w:t>
      </w:r>
    </w:p>
    <w:p>
      <w:pPr>
        <w:spacing w:before="20" w:after="20" w:line="300" w:lineRule="exact"/>
        <w:ind w:left="567"/>
      </w:pPr>
      <w:r>
        <w:rPr>
          <w:rFonts w:eastAsia="ＭＳ 明朝"/>
          <w:rFonts w:ascii="ＭＳ 明朝" w:hAnsi="ＭＳ 明朝"/>
          <w:sz w:val="20"/>
        </w:rPr>
        <w:t xml:space="preserve">４ 自家培養軟骨移植術                14,030点 注 骨提供者に係る組織適合性試験の費用は、所定点数に含まれる。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Ｋ０５９－２ </w:t>
      </w:r>
      <w:r>
        <w:rPr>
          <w:rFonts w:eastAsia="ＭＳ ゴシック"/>
          <w:rFonts w:ascii="ＭＳ ゴシック" w:hAnsi="ＭＳ ゴシック"/>
          <w:b/>
          <w:sz w:val="21"/>
          <w:u w:val="single"/>
        </w:rPr>
        <w:t xml:space="preserve">自家骨軟骨移植術（関節鏡下）        22,340点 </w:t>
      </w:r>
    </w:p>
    <w:p>
      <w:pPr>
        <w:spacing w:before="160" w:after="80" w:line="300" w:lineRule="exact"/>
        <w:ind w:left="283"/>
      </w:pPr>
      <w:r>
        <w:rPr>
          <w:rFonts w:eastAsia="ＭＳ ゴシック"/>
          <w:rFonts w:ascii="ＭＳ ゴシック" w:hAnsi="ＭＳ ゴシック"/>
          <w:b/>
          <w:sz w:val="21"/>
          <w:u w:val="single"/>
        </w:rPr>
        <w:t xml:space="preserve">Ｋ０５９－３ 軟骨修復材移植術                    14,030点 </w:t>
      </w:r>
    </w:p>
    <w:p>
      <w:pPr>
        <w:spacing w:before="160" w:after="80" w:line="300" w:lineRule="exact"/>
        <w:ind w:left="283"/>
      </w:pPr>
      <w:r>
        <w:rPr>
          <w:rFonts w:eastAsia="ＭＳ ゴシック"/>
          <w:rFonts w:ascii="ＭＳ ゴシック" w:hAnsi="ＭＳ ゴシック"/>
          <w:b/>
          <w:sz w:val="21"/>
          <w:u w:val="single"/>
        </w:rPr>
        <w:t xml:space="preserve">Ｋ０５９－４ 軟骨修復材移植術（関節鏡下）        22,340点 </w:t>
      </w:r>
      <w:r>
        <w:rPr>
          <w:rFonts w:eastAsia="ＭＳ ゴシック"/>
          <w:rFonts w:ascii="ＭＳ ゴシック" w:hAnsi="ＭＳ ゴシック"/>
          <w:b/>
          <w:sz w:val="21"/>
        </w:rPr>
        <w:t xml:space="preserve">じん（四肢関節、靱帯） </w:t>
      </w:r>
    </w:p>
    <w:p>
      <w:pPr>
        <w:spacing w:before="160" w:after="80" w:line="300" w:lineRule="exact"/>
        <w:ind w:left="283"/>
      </w:pPr>
      <w:r>
        <w:rPr>
          <w:rFonts w:eastAsia="ＭＳ ゴシック"/>
          <w:rFonts w:ascii="ＭＳ ゴシック" w:hAnsi="ＭＳ ゴシック"/>
          <w:b/>
          <w:sz w:val="21"/>
        </w:rPr>
        <w:t xml:space="preserve">Ｋ０６０ 関節切開術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肩関節切開術                       3,600点 </w:t>
      </w:r>
    </w:p>
    <w:p>
      <w:pPr>
        <w:spacing w:before="20" w:after="20" w:line="300" w:lineRule="exact"/>
        <w:ind w:left="567"/>
      </w:pPr>
      <w:r>
        <w:rPr>
          <w:rFonts w:eastAsia="ＭＳ 明朝"/>
          <w:rFonts w:ascii="ＭＳ 明朝" w:hAnsi="ＭＳ 明朝"/>
          <w:sz w:val="20"/>
          <w:u w:val="single"/>
        </w:rPr>
        <w:t xml:space="preserve">２ 股関節切開術                       3,600点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膝関節切開術                       3,600点 </w:t>
      </w:r>
    </w:p>
    <w:p>
      <w:pPr>
        <w:spacing w:before="20" w:after="20" w:line="300" w:lineRule="exact"/>
        <w:ind w:left="567"/>
      </w:pPr>
      <w:r>
        <w:rPr>
          <w:rFonts w:eastAsia="ＭＳ 明朝"/>
          <w:rFonts w:ascii="ＭＳ 明朝" w:hAnsi="ＭＳ 明朝"/>
          <w:sz w:val="20"/>
          <w:u w:val="single"/>
        </w:rPr>
        <w:t xml:space="preserve">４ 胸鎖関節切開術                     1,470点 </w:t>
      </w:r>
    </w:p>
    <w:p>
      <w:pPr>
        <w:spacing w:before="20" w:after="20" w:line="300" w:lineRule="exact"/>
        <w:ind w:left="567"/>
      </w:pPr>
      <w:r>
        <w:rPr>
          <w:rFonts w:eastAsia="ＭＳ 明朝"/>
          <w:rFonts w:ascii="ＭＳ 明朝" w:hAnsi="ＭＳ 明朝"/>
          <w:sz w:val="20"/>
          <w:u w:val="single"/>
        </w:rPr>
        <w:t xml:space="preserve">５ 肘関節切開術                       1,470点 </w:t>
      </w:r>
    </w:p>
    <w:p>
      <w:pPr>
        <w:spacing w:before="20" w:after="20" w:line="300" w:lineRule="exact"/>
        <w:ind w:left="567"/>
      </w:pPr>
      <w:r>
        <w:rPr>
          <w:rFonts w:eastAsia="ＭＳ 明朝"/>
          <w:rFonts w:ascii="ＭＳ 明朝" w:hAnsi="ＭＳ 明朝"/>
          <w:sz w:val="20"/>
          <w:u w:val="single"/>
        </w:rPr>
        <w:t xml:space="preserve">６ 手関節切開術                       1,470点 </w:t>
      </w:r>
    </w:p>
    <w:p>
      <w:pPr>
        <w:spacing w:before="20" w:after="20" w:line="300" w:lineRule="exact"/>
        <w:ind w:left="567"/>
      </w:pPr>
      <w:r>
        <w:rPr>
          <w:rFonts w:eastAsia="ＭＳ 明朝"/>
          <w:rFonts w:ascii="ＭＳ 明朝" w:hAnsi="ＭＳ 明朝"/>
          <w:sz w:val="20"/>
          <w:u w:val="single"/>
        </w:rPr>
        <w:t xml:space="preserve">７ 足関節及び距骨周囲関節切開術       1,470点 </w:t>
      </w:r>
    </w:p>
    <w:p>
      <w:pPr>
        <w:spacing w:before="20" w:after="20" w:line="300" w:lineRule="exact"/>
        <w:ind w:left="567"/>
      </w:pPr>
      <w:r>
        <w:rPr>
          <w:rFonts w:eastAsia="ＭＳ 明朝"/>
          <w:rFonts w:ascii="ＭＳ 明朝" w:hAnsi="ＭＳ 明朝"/>
          <w:sz w:val="20"/>
          <w:u w:val="single"/>
        </w:rPr>
        <w:t xml:space="preserve">８ 肩鎖関節切開術                       780点 </w:t>
      </w:r>
    </w:p>
    <w:p>
      <w:pPr>
        <w:spacing w:before="20" w:after="20" w:line="300" w:lineRule="exact"/>
        <w:ind w:left="567"/>
      </w:pPr>
      <w:r>
        <w:rPr>
          <w:rFonts w:eastAsia="ＭＳ 明朝"/>
          <w:rFonts w:ascii="ＭＳ 明朝" w:hAnsi="ＭＳ 明朝"/>
          <w:sz w:val="20"/>
          <w:u w:val="single"/>
        </w:rPr>
        <w:t xml:space="preserve">９ 手指関節切開術                       780点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足趾関節切開術                       780点 </w:t>
      </w:r>
    </w:p>
    <w:p>
      <w:pPr>
        <w:spacing w:before="160" w:after="80" w:line="300" w:lineRule="exact"/>
        <w:ind w:left="283"/>
      </w:pPr>
      <w:r>
        <w:rPr>
          <w:rFonts w:eastAsia="ＭＳ ゴシック"/>
          <w:rFonts w:ascii="ＭＳ ゴシック" w:hAnsi="ＭＳ ゴシック"/>
          <w:b/>
          <w:sz w:val="21"/>
        </w:rPr>
        <w:t xml:space="preserve">Ｋ０６０－２ 肩甲関節周囲沈着石灰摘出術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肩甲関節周囲沈着石灰摘出術         8,640点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肩甲関節周囲沈着石灰摘出術（関節鏡下）    </w:t>
      </w:r>
      <w:r>
        <w:rPr>
          <w:rFonts w:eastAsia="ＭＳ 明朝"/>
          <w:rFonts w:ascii="ＭＳ 明朝" w:hAnsi="ＭＳ 明朝"/>
          <w:sz w:val="20"/>
        </w:rPr>
        <w:t xml:space="preserve">                                    12,720点 のうそうは</w:t>
      </w:r>
    </w:p>
    <w:p>
      <w:pPr>
        <w:spacing w:before="160" w:after="80" w:line="300" w:lineRule="exact"/>
        <w:ind w:left="283"/>
      </w:pPr>
      <w:r>
        <w:rPr>
          <w:rFonts w:eastAsia="ＭＳ ゴシック"/>
          <w:rFonts w:ascii="ＭＳ ゴシック" w:hAnsi="ＭＳ ゴシック"/>
          <w:b/>
          <w:sz w:val="21"/>
        </w:rPr>
        <w:t>Ｋ０６０－３ 化膿性又は結核性関節炎掻爬術 のうそうは</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化膿性又は結核性肩関節炎掻爬術    20,020点 </w:t>
      </w:r>
      <w:r>
        <w:rPr>
          <w:rFonts w:eastAsia="ＭＳ 明朝"/>
          <w:rFonts w:ascii="ＭＳ 明朝" w:hAnsi="ＭＳ 明朝"/>
          <w:sz w:val="20"/>
        </w:rPr>
        <w:t>のうそうは</w:t>
      </w:r>
    </w:p>
    <w:p>
      <w:pPr>
        <w:spacing w:before="20" w:after="20" w:line="300" w:lineRule="exact"/>
        <w:ind w:left="567"/>
      </w:pPr>
      <w:r>
        <w:rPr>
          <w:rFonts w:eastAsia="ＭＳ 明朝"/>
          <w:rFonts w:ascii="ＭＳ 明朝" w:hAnsi="ＭＳ 明朝"/>
          <w:sz w:val="20"/>
          <w:u w:val="single"/>
        </w:rPr>
        <w:t xml:space="preserve">２ 化膿性又は結核性股関節炎掻爬術    20,020点 </w:t>
      </w:r>
      <w:r>
        <w:rPr>
          <w:rFonts w:eastAsia="ＭＳ 明朝"/>
          <w:rFonts w:ascii="ＭＳ 明朝" w:hAnsi="ＭＳ 明朝"/>
          <w:sz w:val="20"/>
        </w:rPr>
        <w:t>のうしつそうは</w:t>
      </w:r>
    </w:p>
    <w:p>
      <w:pPr>
        <w:spacing w:before="20" w:after="20" w:line="300" w:lineRule="exact"/>
        <w:ind w:left="567"/>
      </w:pPr>
      <w:r>
        <w:rPr>
          <w:rFonts w:eastAsia="ＭＳ 明朝"/>
          <w:rFonts w:ascii="ＭＳ 明朝" w:hAnsi="ＭＳ 明朝"/>
          <w:sz w:val="20"/>
          <w:u w:val="single"/>
        </w:rPr>
        <w:t xml:space="preserve">３ 化膿性又は結核性膝関節炎掻爬術    20,020点 </w:t>
      </w:r>
      <w:r>
        <w:rPr>
          <w:rFonts w:eastAsia="ＭＳ 明朝"/>
          <w:rFonts w:ascii="ＭＳ 明朝" w:hAnsi="ＭＳ 明朝"/>
          <w:sz w:val="20"/>
        </w:rPr>
        <w:t>のうそうは</w:t>
      </w:r>
    </w:p>
    <w:p>
      <w:pPr>
        <w:spacing w:before="20" w:after="20" w:line="300" w:lineRule="exact"/>
        <w:ind w:left="567"/>
      </w:pPr>
      <w:r>
        <w:rPr>
          <w:rFonts w:eastAsia="ＭＳ 明朝"/>
          <w:rFonts w:ascii="ＭＳ 明朝" w:hAnsi="ＭＳ 明朝"/>
          <w:sz w:val="20"/>
          <w:u w:val="single"/>
        </w:rPr>
        <w:t xml:space="preserve">４ 化膿性又は結核性胸鎖関節炎掻爬術  13,130点 </w:t>
      </w:r>
      <w:r>
        <w:rPr>
          <w:rFonts w:eastAsia="ＭＳ 明朝"/>
          <w:rFonts w:ascii="ＭＳ 明朝" w:hAnsi="ＭＳ 明朝"/>
          <w:sz w:val="20"/>
        </w:rPr>
        <w:t>のうそうは</w:t>
      </w:r>
    </w:p>
    <w:p>
      <w:pPr>
        <w:spacing w:before="20" w:after="20" w:line="300" w:lineRule="exact"/>
        <w:ind w:left="567"/>
      </w:pPr>
      <w:r>
        <w:rPr>
          <w:rFonts w:eastAsia="ＭＳ 明朝"/>
          <w:rFonts w:ascii="ＭＳ 明朝" w:hAnsi="ＭＳ 明朝"/>
          <w:sz w:val="20"/>
          <w:u w:val="single"/>
        </w:rPr>
        <w:t xml:space="preserve">５ 化膿性又は結核性肘関節炎掻爬術    13,130点 </w:t>
      </w:r>
      <w:r>
        <w:rPr>
          <w:rFonts w:eastAsia="ＭＳ 明朝"/>
          <w:rFonts w:ascii="ＭＳ 明朝" w:hAnsi="ＭＳ 明朝"/>
          <w:sz w:val="20"/>
        </w:rPr>
        <w:t>のうそうは</w:t>
      </w:r>
    </w:p>
    <w:p>
      <w:pPr>
        <w:spacing w:before="20" w:after="20" w:line="300" w:lineRule="exact"/>
        <w:ind w:left="567"/>
      </w:pPr>
      <w:r>
        <w:rPr>
          <w:rFonts w:eastAsia="ＭＳ 明朝"/>
          <w:rFonts w:ascii="ＭＳ 明朝" w:hAnsi="ＭＳ 明朝"/>
          <w:sz w:val="20"/>
          <w:u w:val="single"/>
        </w:rPr>
        <w:t xml:space="preserve">６ 化膿性又は結核性手関節炎掻爬術    13,130点 </w:t>
      </w:r>
      <w:r>
        <w:rPr>
          <w:rFonts w:eastAsia="ＭＳ 明朝"/>
          <w:rFonts w:ascii="ＭＳ 明朝" w:hAnsi="ＭＳ 明朝"/>
          <w:sz w:val="20"/>
        </w:rPr>
        <w:t>のうそう</w:t>
      </w:r>
    </w:p>
    <w:p>
      <w:pPr>
        <w:spacing w:before="20" w:after="20" w:line="300" w:lineRule="exact"/>
        <w:ind w:left="567"/>
      </w:pPr>
      <w:r>
        <w:rPr>
          <w:rFonts w:eastAsia="ＭＳ 明朝"/>
          <w:rFonts w:ascii="ＭＳ 明朝" w:hAnsi="ＭＳ 明朝"/>
          <w:sz w:val="20"/>
          <w:u w:val="single"/>
        </w:rPr>
        <w:t>７ 化膿性又は結核性足関節及び距骨周囲関節炎掻</w:t>
      </w:r>
      <w:r>
        <w:rPr>
          <w:rFonts w:eastAsia="ＭＳ 明朝"/>
          <w:rFonts w:ascii="ＭＳ 明朝" w:hAnsi="ＭＳ 明朝"/>
          <w:sz w:val="20"/>
        </w:rPr>
        <w:t>は</w:t>
      </w:r>
      <w:r>
        <w:rPr>
          <w:rFonts w:eastAsia="ＭＳ 明朝"/>
          <w:rFonts w:ascii="ＭＳ 明朝" w:hAnsi="ＭＳ 明朝"/>
          <w:sz w:val="20"/>
          <w:u w:val="single"/>
        </w:rPr>
        <w:t xml:space="preserve">爬術                                13,130点 </w:t>
      </w:r>
      <w:r>
        <w:rPr>
          <w:rFonts w:eastAsia="ＭＳ 明朝"/>
          <w:rFonts w:ascii="ＭＳ 明朝" w:hAnsi="ＭＳ 明朝"/>
          <w:sz w:val="20"/>
        </w:rPr>
        <w:t>のうそうは</w:t>
      </w:r>
    </w:p>
    <w:p>
      <w:pPr>
        <w:spacing w:before="20" w:after="20" w:line="300" w:lineRule="exact"/>
        <w:ind w:left="567"/>
      </w:pPr>
      <w:r>
        <w:rPr>
          <w:rFonts w:eastAsia="ＭＳ 明朝"/>
          <w:rFonts w:ascii="ＭＳ 明朝" w:hAnsi="ＭＳ 明朝"/>
          <w:sz w:val="20"/>
          <w:u w:val="single"/>
        </w:rPr>
        <w:t xml:space="preserve">８ 化膿性又は結核性肩鎖関節炎掻爬術   3,330点 </w:t>
      </w:r>
      <w:r>
        <w:rPr>
          <w:rFonts w:eastAsia="ＭＳ 明朝"/>
          <w:rFonts w:ascii="ＭＳ 明朝" w:hAnsi="ＭＳ 明朝"/>
          <w:sz w:val="20"/>
        </w:rPr>
        <w:t>のうそうは</w:t>
      </w:r>
    </w:p>
    <w:p>
      <w:pPr>
        <w:spacing w:before="20" w:after="20" w:line="300" w:lineRule="exact"/>
        <w:ind w:left="567"/>
      </w:pPr>
      <w:r>
        <w:rPr>
          <w:rFonts w:eastAsia="ＭＳ 明朝"/>
          <w:rFonts w:ascii="ＭＳ 明朝" w:hAnsi="ＭＳ 明朝"/>
          <w:sz w:val="20"/>
          <w:u w:val="single"/>
        </w:rPr>
        <w:t xml:space="preserve">９ 化膿性又は結核性手指関節炎掻爬術   3,330点 </w:t>
      </w:r>
      <w:r>
        <w:rPr>
          <w:rFonts w:eastAsia="ＭＳ 明朝"/>
          <w:rFonts w:ascii="ＭＳ 明朝" w:hAnsi="ＭＳ 明朝"/>
          <w:sz w:val="20"/>
        </w:rPr>
        <w:t>のうしそうは</w:t>
      </w:r>
    </w:p>
    <w:p>
      <w:pPr>
        <w:spacing w:before="20" w:after="20" w:line="300" w:lineRule="exact"/>
        <w:ind w:left="567"/>
      </w:pPr>
      <w:r>
        <w:rPr>
          <w:rFonts w:eastAsia="ＭＳ 明朝"/>
          <w:rFonts w:ascii="ＭＳ 明朝" w:hAnsi="ＭＳ 明朝"/>
          <w:sz w:val="20"/>
          <w:u w:val="single"/>
        </w:rPr>
        <w:t xml:space="preserve">10 化膿性又は結核性足趾関節炎掻爬術   3,330点 </w:t>
      </w:r>
    </w:p>
    <w:p>
      <w:pPr>
        <w:spacing w:before="160" w:after="80" w:line="300" w:lineRule="exact"/>
        <w:ind w:left="283"/>
      </w:pPr>
      <w:r>
        <w:rPr>
          <w:rFonts w:eastAsia="ＭＳ ゴシック"/>
          <w:rFonts w:ascii="ＭＳ ゴシック" w:hAnsi="ＭＳ ゴシック"/>
          <w:b/>
          <w:sz w:val="21"/>
        </w:rPr>
        <w:t xml:space="preserve">Ｋ０６１ 関節脱臼非観血的整復術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肩関節脱臼非観血的整復術           1,800点 </w:t>
      </w:r>
    </w:p>
    <w:p>
      <w:pPr>
        <w:spacing w:before="20" w:after="20" w:line="300" w:lineRule="exact"/>
        <w:ind w:left="567"/>
      </w:pPr>
      <w:r>
        <w:rPr>
          <w:rFonts w:eastAsia="ＭＳ 明朝"/>
          <w:rFonts w:ascii="ＭＳ 明朝" w:hAnsi="ＭＳ 明朝"/>
          <w:sz w:val="20"/>
          <w:u w:val="single"/>
        </w:rPr>
        <w:t xml:space="preserve">２ 股関節脱臼非観血的整復術           1,800点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膝関節脱臼非観血的整復術           1,800点 </w:t>
      </w:r>
    </w:p>
    <w:p>
      <w:pPr>
        <w:spacing w:before="20" w:after="20" w:line="300" w:lineRule="exact"/>
        <w:ind w:left="567"/>
      </w:pPr>
      <w:r>
        <w:rPr>
          <w:rFonts w:eastAsia="ＭＳ 明朝"/>
          <w:rFonts w:ascii="ＭＳ 明朝" w:hAnsi="ＭＳ 明朝"/>
          <w:sz w:val="20"/>
          <w:u w:val="single"/>
        </w:rPr>
        <w:t xml:space="preserve">４ 胸鎖関節脱臼非観血的整復術         1,560点 </w:t>
      </w:r>
    </w:p>
    <w:p>
      <w:pPr>
        <w:spacing w:before="20" w:after="20" w:line="300" w:lineRule="exact"/>
        <w:ind w:left="567"/>
      </w:pPr>
      <w:r>
        <w:rPr>
          <w:rFonts w:eastAsia="ＭＳ 明朝"/>
          <w:rFonts w:ascii="ＭＳ 明朝" w:hAnsi="ＭＳ 明朝"/>
          <w:sz w:val="20"/>
          <w:u w:val="single"/>
        </w:rPr>
        <w:t xml:space="preserve">５ 肘関節脱臼非観血的整復術           1,560点 </w:t>
      </w:r>
    </w:p>
    <w:p>
      <w:pPr>
        <w:spacing w:before="20" w:after="20" w:line="300" w:lineRule="exact"/>
        <w:ind w:left="567"/>
      </w:pPr>
      <w:r>
        <w:rPr>
          <w:rFonts w:eastAsia="ＭＳ 明朝"/>
          <w:rFonts w:ascii="ＭＳ 明朝" w:hAnsi="ＭＳ 明朝"/>
          <w:sz w:val="20"/>
          <w:u w:val="single"/>
        </w:rPr>
        <w:t xml:space="preserve">６ 手関節脱臼非観血的整復術           1,560点 </w:t>
      </w:r>
    </w:p>
    <w:p>
      <w:pPr>
        <w:spacing w:before="20" w:after="20" w:line="300" w:lineRule="exact"/>
        <w:ind w:left="567"/>
      </w:pPr>
      <w:r>
        <w:rPr>
          <w:rFonts w:eastAsia="ＭＳ 明朝"/>
          <w:rFonts w:ascii="ＭＳ 明朝" w:hAnsi="ＭＳ 明朝"/>
          <w:sz w:val="20"/>
          <w:u w:val="single"/>
        </w:rPr>
        <w:t xml:space="preserve">７ 足関節及び距骨周囲関節脱臼非観血的整復術                                       1,560点 </w:t>
      </w:r>
    </w:p>
    <w:p>
      <w:pPr>
        <w:spacing w:before="20" w:after="20" w:line="300" w:lineRule="exact"/>
        <w:ind w:left="567"/>
      </w:pPr>
      <w:r>
        <w:rPr>
          <w:rFonts w:eastAsia="ＭＳ 明朝"/>
          <w:rFonts w:ascii="ＭＳ 明朝" w:hAnsi="ＭＳ 明朝"/>
          <w:sz w:val="20"/>
          <w:u w:val="single"/>
        </w:rPr>
        <w:t xml:space="preserve">８ 肩鎖関節脱臼非観血的整復術           960点 </w:t>
      </w:r>
    </w:p>
    <w:p>
      <w:pPr>
        <w:spacing w:before="20" w:after="20" w:line="300" w:lineRule="exact"/>
        <w:ind w:left="567"/>
      </w:pPr>
      <w:r>
        <w:rPr>
          <w:rFonts w:eastAsia="ＭＳ 明朝"/>
          <w:rFonts w:ascii="ＭＳ 明朝" w:hAnsi="ＭＳ 明朝"/>
          <w:sz w:val="20"/>
          <w:u w:val="single"/>
        </w:rPr>
        <w:t xml:space="preserve">９ 手指関節脱臼非観血的整復術           960点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足趾関節脱臼非観血的整復術           960点 </w:t>
      </w:r>
    </w:p>
    <w:p>
      <w:pPr>
        <w:spacing w:before="20" w:after="20" w:line="300" w:lineRule="exact"/>
        <w:ind w:left="567"/>
      </w:pPr>
      <w:r>
        <w:rPr>
          <w:rFonts w:eastAsia="ＭＳ 明朝"/>
          <w:rFonts w:ascii="ＭＳ 明朝" w:hAnsi="ＭＳ 明朝"/>
          <w:sz w:val="20"/>
          <w:u w:val="single"/>
        </w:rPr>
        <w:t xml:space="preserve">11 小児肘内障非観血的整復術             960点 </w:t>
      </w:r>
    </w:p>
    <w:p>
      <w:pPr>
        <w:spacing w:before="160" w:after="80" w:line="300" w:lineRule="exact"/>
        <w:ind w:left="283"/>
      </w:pPr>
      <w:r>
        <w:rPr>
          <w:rFonts w:eastAsia="ＭＳ ゴシック"/>
          <w:rFonts w:ascii="ＭＳ ゴシック" w:hAnsi="ＭＳ ゴシック"/>
          <w:b/>
          <w:sz w:val="21"/>
        </w:rPr>
        <w:t xml:space="preserve">Ｋ０６２ 先天性股関節脱臼非観血的整復術（両側） </w:t>
      </w:r>
    </w:p>
    <w:p>
      <w:pPr>
        <w:spacing w:before="20" w:after="20" w:line="300" w:lineRule="exact"/>
        <w:ind w:left="567"/>
      </w:pPr>
      <w:r>
        <w:rPr>
          <w:rFonts w:eastAsia="ＭＳ 明朝"/>
          <w:rFonts w:ascii="ＭＳ 明朝" w:hAnsi="ＭＳ 明朝"/>
          <w:sz w:val="20"/>
        </w:rPr>
        <w:t xml:space="preserve">１ リーメンビューゲル法               2,050点 </w:t>
      </w:r>
    </w:p>
    <w:p>
      <w:pPr>
        <w:spacing w:before="20" w:after="20" w:line="300" w:lineRule="exact"/>
        <w:ind w:left="567"/>
      </w:pPr>
      <w:r>
        <w:rPr>
          <w:rFonts w:eastAsia="ＭＳ 明朝"/>
          <w:rFonts w:ascii="ＭＳ 明朝" w:hAnsi="ＭＳ 明朝"/>
          <w:sz w:val="20"/>
        </w:rPr>
        <w:t xml:space="preserve">２ その他                             3,390点 </w:t>
      </w:r>
    </w:p>
    <w:p>
      <w:pPr>
        <w:spacing w:before="160" w:after="80" w:line="300" w:lineRule="exact"/>
        <w:ind w:left="283"/>
      </w:pPr>
      <w:r>
        <w:rPr>
          <w:rFonts w:eastAsia="ＭＳ ゴシック"/>
          <w:rFonts w:ascii="ＭＳ ゴシック" w:hAnsi="ＭＳ ゴシック"/>
          <w:b/>
          <w:sz w:val="21"/>
        </w:rPr>
        <w:t xml:space="preserve">Ｋ０６３ 関節脱臼観血的整復術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肩関節脱臼観血的整復術            28,210点 </w:t>
      </w:r>
    </w:p>
    <w:p>
      <w:pPr>
        <w:spacing w:before="20" w:after="20" w:line="300" w:lineRule="exact"/>
        <w:ind w:left="567"/>
      </w:pPr>
      <w:r>
        <w:rPr>
          <w:rFonts w:eastAsia="ＭＳ 明朝"/>
          <w:rFonts w:ascii="ＭＳ 明朝" w:hAnsi="ＭＳ 明朝"/>
          <w:sz w:val="20"/>
          <w:u w:val="single"/>
        </w:rPr>
        <w:t xml:space="preserve">２ 股関節脱臼観血的整復術            28,210点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膝関節脱臼観血的整復術            28,210点 </w:t>
      </w:r>
    </w:p>
    <w:p>
      <w:pPr>
        <w:spacing w:before="20" w:after="20" w:line="300" w:lineRule="exact"/>
        <w:ind w:left="567"/>
      </w:pPr>
      <w:r>
        <w:rPr>
          <w:rFonts w:eastAsia="ＭＳ 明朝"/>
          <w:rFonts w:ascii="ＭＳ 明朝" w:hAnsi="ＭＳ 明朝"/>
          <w:sz w:val="20"/>
          <w:u w:val="single"/>
        </w:rPr>
        <w:t xml:space="preserve">４ 胸鎖関節脱臼観血的整復術          18,810点 </w:t>
      </w:r>
    </w:p>
    <w:p>
      <w:pPr>
        <w:spacing w:before="20" w:after="20" w:line="300" w:lineRule="exact"/>
        <w:ind w:left="567"/>
      </w:pPr>
      <w:r>
        <w:rPr>
          <w:rFonts w:eastAsia="ＭＳ 明朝"/>
          <w:rFonts w:ascii="ＭＳ 明朝" w:hAnsi="ＭＳ 明朝"/>
          <w:sz w:val="20"/>
          <w:u w:val="single"/>
        </w:rPr>
        <w:t xml:space="preserve">５ 肘関節脱臼観血的整復術            18,810点 </w:t>
      </w:r>
    </w:p>
    <w:p>
      <w:pPr>
        <w:spacing w:before="20" w:after="20" w:line="300" w:lineRule="exact"/>
        <w:ind w:left="567"/>
      </w:pPr>
      <w:r>
        <w:rPr>
          <w:rFonts w:eastAsia="ＭＳ 明朝"/>
          <w:rFonts w:ascii="ＭＳ 明朝" w:hAnsi="ＭＳ 明朝"/>
          <w:sz w:val="20"/>
          <w:u w:val="single"/>
        </w:rPr>
        <w:t xml:space="preserve">６ 手関節脱臼観血的整復術            18,810点 </w:t>
      </w:r>
    </w:p>
    <w:p>
      <w:pPr>
        <w:spacing w:before="20" w:after="20" w:line="300" w:lineRule="exact"/>
        <w:ind w:left="567"/>
      </w:pPr>
      <w:r>
        <w:rPr>
          <w:rFonts w:eastAsia="ＭＳ 明朝"/>
          <w:rFonts w:ascii="ＭＳ 明朝" w:hAnsi="ＭＳ 明朝"/>
          <w:sz w:val="20"/>
          <w:u w:val="single"/>
        </w:rPr>
        <w:t xml:space="preserve">７ 足関節及び距骨周囲関節脱臼観血的整復術                                        18,810点 </w:t>
      </w:r>
    </w:p>
    <w:p>
      <w:pPr>
        <w:spacing w:before="20" w:after="20" w:line="300" w:lineRule="exact"/>
        <w:ind w:left="567"/>
      </w:pPr>
      <w:r>
        <w:rPr>
          <w:rFonts w:eastAsia="ＭＳ 明朝"/>
          <w:rFonts w:ascii="ＭＳ 明朝" w:hAnsi="ＭＳ 明朝"/>
          <w:sz w:val="20"/>
          <w:u w:val="single"/>
        </w:rPr>
        <w:t xml:space="preserve">８ 肩鎖関節脱臼観血的整復術          15,080点 </w:t>
      </w:r>
    </w:p>
    <w:p>
      <w:pPr>
        <w:spacing w:before="20" w:after="20" w:line="300" w:lineRule="exact"/>
        <w:ind w:left="567"/>
      </w:pPr>
      <w:r>
        <w:rPr>
          <w:rFonts w:eastAsia="ＭＳ 明朝"/>
          <w:rFonts w:ascii="ＭＳ 明朝" w:hAnsi="ＭＳ 明朝"/>
          <w:sz w:val="20"/>
          <w:u w:val="single"/>
        </w:rPr>
        <w:t xml:space="preserve">９ 手指関節脱臼観血的整復術          15,080点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足趾関節脱臼観血的整復術          15,080点 </w:t>
      </w:r>
    </w:p>
    <w:p>
      <w:pPr>
        <w:spacing w:before="160" w:after="80" w:line="300" w:lineRule="exact"/>
        <w:ind w:left="283"/>
      </w:pPr>
      <w:r>
        <w:rPr>
          <w:rFonts w:eastAsia="ＭＳ ゴシック"/>
          <w:rFonts w:ascii="ＭＳ ゴシック" w:hAnsi="ＭＳ ゴシック"/>
          <w:b/>
          <w:sz w:val="21"/>
        </w:rPr>
        <w:t xml:space="preserve">Ｋ０６４ 先天性股関節脱臼観血的整復術            23,240点 </w:t>
      </w:r>
    </w:p>
    <w:p>
      <w:pPr>
        <w:spacing w:before="160" w:after="80" w:line="300" w:lineRule="exact"/>
        <w:ind w:left="283"/>
      </w:pPr>
      <w:r>
        <w:rPr>
          <w:rFonts w:eastAsia="ＭＳ ゴシック"/>
          <w:rFonts w:ascii="ＭＳ ゴシック" w:hAnsi="ＭＳ ゴシック"/>
          <w:b/>
          <w:sz w:val="21"/>
        </w:rPr>
        <w:t xml:space="preserve">Ｋ０６５ 関節内異物（挿入物を含む。）除去術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肩関節内異物除去術                12,540点 </w:t>
      </w:r>
    </w:p>
    <w:p>
      <w:pPr>
        <w:spacing w:before="20" w:after="20" w:line="300" w:lineRule="exact"/>
        <w:ind w:left="567"/>
      </w:pPr>
      <w:r>
        <w:rPr>
          <w:rFonts w:eastAsia="ＭＳ 明朝"/>
          <w:rFonts w:ascii="ＭＳ 明朝" w:hAnsi="ＭＳ 明朝"/>
          <w:sz w:val="20"/>
          <w:u w:val="single"/>
        </w:rPr>
        <w:t xml:space="preserve">２ 股関節内異物除去術                12,540点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膝関節内異物除去術                12,540点 </w:t>
      </w:r>
    </w:p>
    <w:p>
      <w:pPr>
        <w:spacing w:before="20" w:after="20" w:line="300" w:lineRule="exact"/>
        <w:ind w:left="567"/>
      </w:pPr>
      <w:r>
        <w:rPr>
          <w:rFonts w:eastAsia="ＭＳ 明朝"/>
          <w:rFonts w:ascii="ＭＳ 明朝" w:hAnsi="ＭＳ 明朝"/>
          <w:sz w:val="20"/>
          <w:u w:val="single"/>
        </w:rPr>
        <w:t xml:space="preserve">４ 胸鎖関節内異物除去術               4,600点 </w:t>
      </w:r>
    </w:p>
    <w:p>
      <w:pPr>
        <w:spacing w:before="20" w:after="20" w:line="300" w:lineRule="exact"/>
        <w:ind w:left="567"/>
      </w:pPr>
      <w:r>
        <w:rPr>
          <w:rFonts w:eastAsia="ＭＳ 明朝"/>
          <w:rFonts w:ascii="ＭＳ 明朝" w:hAnsi="ＭＳ 明朝"/>
          <w:sz w:val="20"/>
          <w:u w:val="single"/>
        </w:rPr>
        <w:t xml:space="preserve">５ 肘関節内異物除去術                 4,600点 </w:t>
      </w:r>
    </w:p>
    <w:p>
      <w:pPr>
        <w:spacing w:before="20" w:after="20" w:line="300" w:lineRule="exact"/>
        <w:ind w:left="567"/>
      </w:pPr>
      <w:r>
        <w:rPr>
          <w:rFonts w:eastAsia="ＭＳ 明朝"/>
          <w:rFonts w:ascii="ＭＳ 明朝" w:hAnsi="ＭＳ 明朝"/>
          <w:sz w:val="20"/>
          <w:u w:val="single"/>
        </w:rPr>
        <w:t xml:space="preserve">６ 手関節内異物除去術                 4,600点 </w:t>
      </w:r>
    </w:p>
    <w:p>
      <w:pPr>
        <w:spacing w:before="20" w:after="20" w:line="300" w:lineRule="exact"/>
        <w:ind w:left="567"/>
      </w:pPr>
      <w:r>
        <w:rPr>
          <w:rFonts w:eastAsia="ＭＳ 明朝"/>
          <w:rFonts w:ascii="ＭＳ 明朝" w:hAnsi="ＭＳ 明朝"/>
          <w:sz w:val="20"/>
          <w:u w:val="single"/>
        </w:rPr>
        <w:t xml:space="preserve">７ 足関節及び距骨周囲関節内異物除去術 4,600点 </w:t>
      </w:r>
    </w:p>
    <w:p>
      <w:pPr>
        <w:spacing w:before="20" w:after="20" w:line="300" w:lineRule="exact"/>
        <w:ind w:left="567"/>
      </w:pPr>
      <w:r>
        <w:rPr>
          <w:rFonts w:eastAsia="ＭＳ 明朝"/>
          <w:rFonts w:ascii="ＭＳ 明朝" w:hAnsi="ＭＳ 明朝"/>
          <w:sz w:val="20"/>
          <w:u w:val="single"/>
        </w:rPr>
        <w:t xml:space="preserve">８ 肩鎖関節内異物除去術               2,950点 </w:t>
      </w:r>
    </w:p>
    <w:p>
      <w:pPr>
        <w:spacing w:before="20" w:after="20" w:line="300" w:lineRule="exact"/>
        <w:ind w:left="567"/>
      </w:pPr>
      <w:r>
        <w:rPr>
          <w:rFonts w:eastAsia="ＭＳ 明朝"/>
          <w:rFonts w:ascii="ＭＳ 明朝" w:hAnsi="ＭＳ 明朝"/>
          <w:sz w:val="20"/>
          <w:u w:val="single"/>
        </w:rPr>
        <w:t xml:space="preserve">９ 手指関節内異物除去術               2,950点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足趾関節内異物除去術               2,950点 </w:t>
      </w:r>
    </w:p>
    <w:p>
      <w:pPr>
        <w:spacing w:before="160" w:after="80" w:line="300" w:lineRule="exact"/>
        <w:ind w:left="283"/>
      </w:pPr>
      <w:r>
        <w:rPr>
          <w:rFonts w:eastAsia="ＭＳ ゴシック"/>
          <w:rFonts w:ascii="ＭＳ ゴシック" w:hAnsi="ＭＳ ゴシック"/>
          <w:b/>
          <w:sz w:val="21"/>
        </w:rPr>
        <w:t xml:space="preserve">Ｋ０６５－２ </w:t>
      </w:r>
      <w:r>
        <w:rPr>
          <w:rFonts w:eastAsia="ＭＳ ゴシック"/>
          <w:rFonts w:ascii="ＭＳ ゴシック" w:hAnsi="ＭＳ ゴシック"/>
          <w:b/>
          <w:sz w:val="21"/>
          <w:u w:val="single"/>
        </w:rPr>
        <w:t xml:space="preserve">関節内異物（挿入物を含む。）除去術（関節鏡下）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肩関節内異物除去術                13,950点 </w:t>
      </w:r>
    </w:p>
    <w:p>
      <w:pPr>
        <w:spacing w:before="20" w:after="20" w:line="300" w:lineRule="exact"/>
        <w:ind w:left="567"/>
      </w:pPr>
      <w:r>
        <w:rPr>
          <w:rFonts w:eastAsia="ＭＳ 明朝"/>
          <w:rFonts w:ascii="ＭＳ 明朝" w:hAnsi="ＭＳ 明朝"/>
          <w:sz w:val="20"/>
          <w:u w:val="single"/>
        </w:rPr>
        <w:t xml:space="preserve">２ 股関節内異物除去術                13,950点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膝関節内異物除去術                13,950点 </w:t>
      </w:r>
    </w:p>
    <w:p>
      <w:pPr>
        <w:spacing w:before="20" w:after="20" w:line="300" w:lineRule="exact"/>
        <w:ind w:left="567"/>
      </w:pPr>
      <w:r>
        <w:rPr>
          <w:rFonts w:eastAsia="ＭＳ 明朝"/>
          <w:rFonts w:ascii="ＭＳ 明朝" w:hAnsi="ＭＳ 明朝"/>
          <w:sz w:val="20"/>
          <w:u w:val="single"/>
        </w:rPr>
        <w:t xml:space="preserve">４ 肘関節内異物除去術                12,300点 </w:t>
      </w:r>
    </w:p>
    <w:p>
      <w:pPr>
        <w:spacing w:before="20" w:after="20" w:line="300" w:lineRule="exact"/>
        <w:ind w:left="567"/>
      </w:pPr>
      <w:r>
        <w:rPr>
          <w:rFonts w:eastAsia="ＭＳ 明朝"/>
          <w:rFonts w:ascii="ＭＳ 明朝" w:hAnsi="ＭＳ 明朝"/>
          <w:sz w:val="20"/>
          <w:u w:val="single"/>
        </w:rPr>
        <w:t xml:space="preserve">５ 手関節内異物除去術                12,300点 </w:t>
      </w:r>
    </w:p>
    <w:p>
      <w:pPr>
        <w:spacing w:before="20" w:after="20" w:line="300" w:lineRule="exact"/>
        <w:ind w:left="567"/>
      </w:pPr>
      <w:r>
        <w:rPr>
          <w:rFonts w:eastAsia="ＭＳ 明朝"/>
          <w:rFonts w:ascii="ＭＳ 明朝" w:hAnsi="ＭＳ 明朝"/>
          <w:sz w:val="20"/>
          <w:u w:val="single"/>
        </w:rPr>
        <w:t xml:space="preserve">６ 足関節及び距骨周囲関節内異物除去術                                            12,300点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 xml:space="preserve">Ｋ０６６ 関節滑膜切除術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肩関節滑膜切除術                  17,750点 </w:t>
      </w:r>
    </w:p>
    <w:p>
      <w:pPr>
        <w:spacing w:before="20" w:after="20" w:line="300" w:lineRule="exact"/>
        <w:ind w:left="567"/>
      </w:pPr>
      <w:r>
        <w:rPr>
          <w:rFonts w:eastAsia="ＭＳ 明朝"/>
          <w:rFonts w:ascii="ＭＳ 明朝" w:hAnsi="ＭＳ 明朝"/>
          <w:sz w:val="20"/>
          <w:u w:val="single"/>
        </w:rPr>
        <w:t xml:space="preserve">２ 股関節滑膜切除術                  17,750点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膝関節滑膜切除術                  17,750点 </w:t>
      </w:r>
    </w:p>
    <w:p>
      <w:pPr>
        <w:spacing w:before="20" w:after="20" w:line="300" w:lineRule="exact"/>
        <w:ind w:left="567"/>
      </w:pPr>
      <w:r>
        <w:rPr>
          <w:rFonts w:eastAsia="ＭＳ 明朝"/>
          <w:rFonts w:ascii="ＭＳ 明朝" w:hAnsi="ＭＳ 明朝"/>
          <w:sz w:val="20"/>
          <w:u w:val="single"/>
        </w:rPr>
        <w:t xml:space="preserve">４ 胸鎖関節滑膜切除術                11,200点 </w:t>
      </w:r>
    </w:p>
    <w:p>
      <w:pPr>
        <w:spacing w:before="20" w:after="20" w:line="300" w:lineRule="exact"/>
        <w:ind w:left="567"/>
      </w:pPr>
      <w:r>
        <w:rPr>
          <w:rFonts w:eastAsia="ＭＳ 明朝"/>
          <w:rFonts w:ascii="ＭＳ 明朝" w:hAnsi="ＭＳ 明朝"/>
          <w:sz w:val="20"/>
          <w:u w:val="single"/>
        </w:rPr>
        <w:t xml:space="preserve">５ 肘関節滑膜切除術                  11,200点 </w:t>
      </w:r>
    </w:p>
    <w:p>
      <w:pPr>
        <w:spacing w:before="20" w:after="20" w:line="300" w:lineRule="exact"/>
        <w:ind w:left="567"/>
      </w:pPr>
      <w:r>
        <w:rPr>
          <w:rFonts w:eastAsia="ＭＳ 明朝"/>
          <w:rFonts w:ascii="ＭＳ 明朝" w:hAnsi="ＭＳ 明朝"/>
          <w:sz w:val="20"/>
          <w:u w:val="single"/>
        </w:rPr>
        <w:t xml:space="preserve">６ 手関節滑膜切除術                  11,200点 </w:t>
      </w:r>
    </w:p>
    <w:p>
      <w:pPr>
        <w:spacing w:before="20" w:after="20" w:line="300" w:lineRule="exact"/>
        <w:ind w:left="567"/>
      </w:pPr>
      <w:r>
        <w:rPr>
          <w:rFonts w:eastAsia="ＭＳ 明朝"/>
          <w:rFonts w:ascii="ＭＳ 明朝" w:hAnsi="ＭＳ 明朝"/>
          <w:sz w:val="20"/>
          <w:u w:val="single"/>
        </w:rPr>
        <w:t xml:space="preserve">７ 足関節及び距骨周囲関節滑膜切除術  11,200点 </w:t>
      </w:r>
    </w:p>
    <w:p>
      <w:pPr>
        <w:spacing w:before="20" w:after="20" w:line="300" w:lineRule="exact"/>
        <w:ind w:left="567"/>
      </w:pPr>
      <w:r>
        <w:rPr>
          <w:rFonts w:eastAsia="ＭＳ 明朝"/>
          <w:rFonts w:ascii="ＭＳ 明朝" w:hAnsi="ＭＳ 明朝"/>
          <w:sz w:val="20"/>
          <w:u w:val="single"/>
        </w:rPr>
        <w:t xml:space="preserve">８ 肩鎖関節滑膜切除術                 8,880点 </w:t>
      </w:r>
    </w:p>
    <w:p>
      <w:pPr>
        <w:spacing w:before="20" w:after="20" w:line="300" w:lineRule="exact"/>
        <w:ind w:left="567"/>
      </w:pPr>
      <w:r>
        <w:rPr>
          <w:rFonts w:eastAsia="ＭＳ 明朝"/>
          <w:rFonts w:ascii="ＭＳ 明朝" w:hAnsi="ＭＳ 明朝"/>
          <w:sz w:val="20"/>
          <w:u w:val="single"/>
        </w:rPr>
        <w:t xml:space="preserve">９ 手指関節滑膜切除術                 8,880点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足趾関節滑膜切除術                 8,880点 </w:t>
      </w:r>
    </w:p>
    <w:p>
      <w:pPr>
        <w:spacing w:before="20" w:after="20" w:line="300" w:lineRule="exact"/>
        <w:ind w:left="567"/>
      </w:pPr>
      <w:r>
        <w:rPr>
          <w:rFonts w:eastAsia="ＭＳ 明朝"/>
          <w:rFonts w:ascii="ＭＳ 明朝" w:hAnsi="ＭＳ 明朝"/>
          <w:sz w:val="20"/>
          <w:u w:val="single"/>
        </w:rPr>
        <w:t xml:space="preserve">11 掌指関節滑膜切除術                 7,930点 </w:t>
      </w:r>
    </w:p>
    <w:p>
      <w:pPr>
        <w:spacing w:before="160" w:after="80" w:line="300" w:lineRule="exact"/>
        <w:ind w:left="283"/>
      </w:pPr>
      <w:r>
        <w:rPr>
          <w:rFonts w:eastAsia="ＭＳ ゴシック"/>
          <w:rFonts w:ascii="ＭＳ ゴシック" w:hAnsi="ＭＳ ゴシック"/>
          <w:b/>
          <w:sz w:val="21"/>
        </w:rPr>
        <w:t xml:space="preserve">Ｋ０６６－２ </w:t>
      </w:r>
      <w:r>
        <w:rPr>
          <w:rFonts w:eastAsia="ＭＳ ゴシック"/>
          <w:rFonts w:ascii="ＭＳ ゴシック" w:hAnsi="ＭＳ ゴシック"/>
          <w:b/>
          <w:sz w:val="21"/>
          <w:u w:val="single"/>
        </w:rPr>
        <w:t xml:space="preserve">関節滑膜切除術（関節鏡下）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肩関節滑膜切除術                  17,610点 </w:t>
      </w:r>
    </w:p>
    <w:p>
      <w:pPr>
        <w:spacing w:before="20" w:after="20" w:line="300" w:lineRule="exact"/>
        <w:ind w:left="567"/>
      </w:pPr>
      <w:r>
        <w:rPr>
          <w:rFonts w:eastAsia="ＭＳ 明朝"/>
          <w:rFonts w:ascii="ＭＳ 明朝" w:hAnsi="ＭＳ 明朝"/>
          <w:sz w:val="20"/>
          <w:u w:val="single"/>
        </w:rPr>
        <w:t xml:space="preserve">２ 股関節滑膜切除術                  17,610点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膝関節滑膜切除術                  17,610点 </w:t>
      </w:r>
    </w:p>
    <w:p>
      <w:pPr>
        <w:spacing w:before="20" w:after="20" w:line="300" w:lineRule="exact"/>
        <w:ind w:left="567"/>
      </w:pPr>
      <w:r>
        <w:rPr>
          <w:rFonts w:eastAsia="ＭＳ 明朝"/>
          <w:rFonts w:ascii="ＭＳ 明朝" w:hAnsi="ＭＳ 明朝"/>
          <w:sz w:val="20"/>
          <w:u w:val="single"/>
        </w:rPr>
        <w:t xml:space="preserve">４ 胸鎖関節滑膜切除術                17,030点 </w:t>
      </w:r>
    </w:p>
    <w:p>
      <w:pPr>
        <w:spacing w:before="20" w:after="20" w:line="300" w:lineRule="exact"/>
        <w:ind w:left="567"/>
      </w:pPr>
      <w:r>
        <w:rPr>
          <w:rFonts w:eastAsia="ＭＳ 明朝"/>
          <w:rFonts w:ascii="ＭＳ 明朝" w:hAnsi="ＭＳ 明朝"/>
          <w:sz w:val="20"/>
          <w:u w:val="single"/>
        </w:rPr>
        <w:t xml:space="preserve">５ 肘関節滑膜切除術                  17,030点 </w:t>
      </w:r>
    </w:p>
    <w:p>
      <w:pPr>
        <w:spacing w:before="20" w:after="20" w:line="300" w:lineRule="exact"/>
        <w:ind w:left="567"/>
      </w:pPr>
      <w:r>
        <w:rPr>
          <w:rFonts w:eastAsia="ＭＳ 明朝"/>
          <w:rFonts w:ascii="ＭＳ 明朝" w:hAnsi="ＭＳ 明朝"/>
          <w:sz w:val="20"/>
          <w:u w:val="single"/>
        </w:rPr>
        <w:t xml:space="preserve">６ 手関節滑膜切除術                  17,030点 </w:t>
      </w:r>
    </w:p>
    <w:p>
      <w:pPr>
        <w:spacing w:before="20" w:after="20" w:line="300" w:lineRule="exact"/>
        <w:ind w:left="567"/>
      </w:pPr>
      <w:r>
        <w:rPr>
          <w:rFonts w:eastAsia="ＭＳ 明朝"/>
          <w:rFonts w:ascii="ＭＳ 明朝" w:hAnsi="ＭＳ 明朝"/>
          <w:sz w:val="20"/>
          <w:u w:val="single"/>
        </w:rPr>
        <w:t xml:space="preserve">７ 足関節及び距骨周囲関節滑膜切除術  17,030点 </w:t>
      </w:r>
    </w:p>
    <w:p>
      <w:pPr>
        <w:spacing w:before="20" w:after="20" w:line="300" w:lineRule="exact"/>
        <w:ind w:left="567"/>
      </w:pPr>
      <w:r>
        <w:rPr>
          <w:rFonts w:eastAsia="ＭＳ 明朝"/>
          <w:rFonts w:ascii="ＭＳ 明朝" w:hAnsi="ＭＳ 明朝"/>
          <w:sz w:val="20"/>
          <w:u w:val="single"/>
        </w:rPr>
        <w:t xml:space="preserve">８ 肩鎖関節滑膜切除術                16,060点 </w:t>
      </w:r>
    </w:p>
    <w:p>
      <w:pPr>
        <w:spacing w:before="20" w:after="20" w:line="300" w:lineRule="exact"/>
        <w:ind w:left="567"/>
      </w:pPr>
      <w:r>
        <w:rPr>
          <w:rFonts w:eastAsia="ＭＳ 明朝"/>
          <w:rFonts w:ascii="ＭＳ 明朝" w:hAnsi="ＭＳ 明朝"/>
          <w:sz w:val="20"/>
          <w:u w:val="single"/>
        </w:rPr>
        <w:t xml:space="preserve">９ 手指関節滑膜切除術                16,060点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足趾関節滑膜切除術                16,060点 </w:t>
      </w:r>
    </w:p>
    <w:p>
      <w:pPr>
        <w:spacing w:before="20" w:after="20" w:line="300" w:lineRule="exact"/>
        <w:ind w:left="567"/>
      </w:pPr>
      <w:r>
        <w:rPr>
          <w:rFonts w:eastAsia="ＭＳ 明朝"/>
          <w:rFonts w:ascii="ＭＳ 明朝" w:hAnsi="ＭＳ 明朝"/>
          <w:sz w:val="20"/>
          <w:u w:val="single"/>
        </w:rPr>
        <w:t xml:space="preserve">11 掌指関節滑膜切除術                16,060点 </w:t>
      </w:r>
    </w:p>
    <w:p>
      <w:pPr>
        <w:spacing w:before="160" w:after="80" w:line="300" w:lineRule="exact"/>
        <w:ind w:left="283"/>
      </w:pPr>
      <w:r>
        <w:rPr>
          <w:rFonts w:eastAsia="ＭＳ ゴシック"/>
          <w:rFonts w:ascii="ＭＳ ゴシック" w:hAnsi="ＭＳ ゴシック"/>
          <w:b/>
          <w:sz w:val="21"/>
        </w:rPr>
        <w:t xml:space="preserve">Ｋ０６６－３ </w:t>
      </w:r>
      <w:r>
        <w:rPr>
          <w:rFonts w:eastAsia="ＭＳ ゴシック"/>
          <w:rFonts w:ascii="ＭＳ ゴシック" w:hAnsi="ＭＳ ゴシック"/>
          <w:b/>
          <w:sz w:val="21"/>
          <w:u w:val="single"/>
        </w:rPr>
        <w:t xml:space="preserve">関節滑液包摘出術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肩関節滑液包摘出術                17,750点 </w:t>
      </w:r>
    </w:p>
    <w:p>
      <w:pPr>
        <w:spacing w:before="20" w:after="20" w:line="300" w:lineRule="exact"/>
        <w:ind w:left="567"/>
      </w:pPr>
      <w:r>
        <w:rPr>
          <w:rFonts w:eastAsia="ＭＳ 明朝"/>
          <w:rFonts w:ascii="ＭＳ 明朝" w:hAnsi="ＭＳ 明朝"/>
          <w:sz w:val="20"/>
          <w:u w:val="single"/>
        </w:rPr>
        <w:t xml:space="preserve">２ 股関節滑液包摘出術                17,750点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膝関節滑液包摘出術                17,750点 </w:t>
      </w:r>
    </w:p>
    <w:p>
      <w:pPr>
        <w:spacing w:before="20" w:after="20" w:line="300" w:lineRule="exact"/>
        <w:ind w:left="567"/>
      </w:pPr>
      <w:r>
        <w:rPr>
          <w:rFonts w:eastAsia="ＭＳ 明朝"/>
          <w:rFonts w:ascii="ＭＳ 明朝" w:hAnsi="ＭＳ 明朝"/>
          <w:sz w:val="20"/>
          <w:u w:val="single"/>
        </w:rPr>
        <w:t xml:space="preserve">４ 肘関節滑液包摘出術                11,200点 </w:t>
      </w:r>
    </w:p>
    <w:p>
      <w:pPr>
        <w:spacing w:before="20" w:after="20" w:line="300" w:lineRule="exact"/>
        <w:ind w:left="567"/>
      </w:pPr>
      <w:r>
        <w:rPr>
          <w:rFonts w:eastAsia="ＭＳ 明朝"/>
          <w:rFonts w:ascii="ＭＳ 明朝" w:hAnsi="ＭＳ 明朝"/>
          <w:sz w:val="20"/>
          <w:u w:val="single"/>
        </w:rPr>
        <w:t xml:space="preserve">５ 手関節滑液包摘出術                11,200点 </w:t>
      </w:r>
    </w:p>
    <w:p>
      <w:pPr>
        <w:spacing w:before="20" w:after="20" w:line="300" w:lineRule="exact"/>
        <w:ind w:left="567"/>
      </w:pPr>
      <w:r>
        <w:rPr>
          <w:rFonts w:eastAsia="ＭＳ 明朝"/>
          <w:rFonts w:ascii="ＭＳ 明朝" w:hAnsi="ＭＳ 明朝"/>
          <w:sz w:val="20"/>
          <w:u w:val="single"/>
        </w:rPr>
        <w:t xml:space="preserve">６ 足関節及び距骨周囲関節滑液包摘出術                                            11,200点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 xml:space="preserve">Ｋ０６６－４ </w:t>
      </w:r>
      <w:r>
        <w:rPr>
          <w:rFonts w:eastAsia="ＭＳ ゴシック"/>
          <w:rFonts w:ascii="ＭＳ ゴシック" w:hAnsi="ＭＳ ゴシック"/>
          <w:b/>
          <w:sz w:val="21"/>
          <w:u w:val="single"/>
        </w:rPr>
        <w:t xml:space="preserve">関節滑液包摘出術（関節鏡下）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肩関節滑液包摘出術                17,610点 </w:t>
      </w:r>
    </w:p>
    <w:p>
      <w:pPr>
        <w:spacing w:before="20" w:after="20" w:line="300" w:lineRule="exact"/>
        <w:ind w:left="567"/>
      </w:pPr>
      <w:r>
        <w:rPr>
          <w:rFonts w:eastAsia="ＭＳ 明朝"/>
          <w:rFonts w:ascii="ＭＳ 明朝" w:hAnsi="ＭＳ 明朝"/>
          <w:sz w:val="20"/>
          <w:u w:val="single"/>
        </w:rPr>
        <w:t xml:space="preserve">２ 股関節滑液包摘出術                17,610点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膝関節滑液包摘出術                17,610点 </w:t>
      </w:r>
    </w:p>
    <w:p>
      <w:pPr>
        <w:spacing w:before="20" w:after="20" w:line="300" w:lineRule="exact"/>
        <w:ind w:left="567"/>
      </w:pPr>
      <w:r>
        <w:rPr>
          <w:rFonts w:eastAsia="ＭＳ 明朝"/>
          <w:rFonts w:ascii="ＭＳ 明朝" w:hAnsi="ＭＳ 明朝"/>
          <w:sz w:val="20"/>
          <w:u w:val="single"/>
        </w:rPr>
        <w:t xml:space="preserve">４ 肘関節滑液包摘出術                17,030点 </w:t>
      </w:r>
    </w:p>
    <w:p>
      <w:pPr>
        <w:spacing w:before="20" w:after="20" w:line="300" w:lineRule="exact"/>
        <w:ind w:left="567"/>
      </w:pPr>
      <w:r>
        <w:rPr>
          <w:rFonts w:eastAsia="ＭＳ 明朝"/>
          <w:rFonts w:ascii="ＭＳ 明朝" w:hAnsi="ＭＳ 明朝"/>
          <w:sz w:val="20"/>
          <w:u w:val="single"/>
        </w:rPr>
        <w:t xml:space="preserve">５ 手関節滑液包摘出術                17,030点 </w:t>
      </w:r>
    </w:p>
    <w:p>
      <w:pPr>
        <w:spacing w:before="20" w:after="20" w:line="300" w:lineRule="exact"/>
        <w:ind w:left="567"/>
      </w:pPr>
      <w:r>
        <w:rPr>
          <w:rFonts w:eastAsia="ＭＳ 明朝"/>
          <w:rFonts w:ascii="ＭＳ 明朝" w:hAnsi="ＭＳ 明朝"/>
          <w:sz w:val="20"/>
          <w:u w:val="single"/>
        </w:rPr>
        <w:t xml:space="preserve">６ 足関節及び距骨周囲関節滑液包摘出術                                            17,030点 </w:t>
      </w:r>
    </w:p>
    <w:p>
      <w:pPr>
        <w:spacing w:before="20" w:after="20" w:line="300" w:lineRule="exact"/>
        <w:ind w:left="567"/>
      </w:pPr>
      <w:r>
        <w:rPr>
          <w:rFonts w:eastAsia="ＭＳ 明朝"/>
          <w:rFonts w:ascii="ＭＳ 明朝" w:hAnsi="ＭＳ 明朝"/>
          <w:sz w:val="20"/>
        </w:rPr>
        <w:t>（削る） しつ</w:t>
      </w:r>
    </w:p>
    <w:p>
      <w:pPr>
        <w:spacing w:before="160" w:after="80" w:line="300" w:lineRule="exact"/>
        <w:ind w:left="283"/>
      </w:pPr>
      <w:r>
        <w:rPr>
          <w:rFonts w:eastAsia="ＭＳ ゴシック"/>
          <w:rFonts w:ascii="ＭＳ ゴシック" w:hAnsi="ＭＳ ゴシック"/>
          <w:b/>
          <w:sz w:val="21"/>
        </w:rPr>
        <w:t xml:space="preserve">Ｋ０６６－５ </w:t>
      </w:r>
      <w:r>
        <w:rPr>
          <w:rFonts w:eastAsia="ＭＳ ゴシック"/>
          <w:rFonts w:ascii="ＭＳ ゴシック" w:hAnsi="ＭＳ ゴシック"/>
          <w:b/>
          <w:sz w:val="21"/>
          <w:u w:val="single"/>
        </w:rPr>
        <w:t xml:space="preserve">膝蓋骨滑液包切除術                  11,200点 </w:t>
      </w:r>
      <w:r>
        <w:rPr>
          <w:rFonts w:eastAsia="ＭＳ ゴシック"/>
          <w:rFonts w:ascii="ＭＳ ゴシック" w:hAnsi="ＭＳ ゴシック"/>
          <w:b/>
          <w:sz w:val="21"/>
        </w:rPr>
        <w:t>しつ</w:t>
      </w:r>
    </w:p>
    <w:p>
      <w:pPr>
        <w:spacing w:before="160" w:after="80" w:line="300" w:lineRule="exact"/>
        <w:ind w:left="283"/>
      </w:pPr>
      <w:r>
        <w:rPr>
          <w:rFonts w:eastAsia="ＭＳ ゴシック"/>
          <w:rFonts w:ascii="ＭＳ ゴシック" w:hAnsi="ＭＳ ゴシック"/>
          <w:b/>
          <w:sz w:val="21"/>
        </w:rPr>
        <w:t xml:space="preserve">Ｋ０６６－６ </w:t>
      </w:r>
      <w:r>
        <w:rPr>
          <w:rFonts w:eastAsia="ＭＳ ゴシック"/>
          <w:rFonts w:ascii="ＭＳ ゴシック" w:hAnsi="ＭＳ ゴシック"/>
          <w:b/>
          <w:sz w:val="21"/>
          <w:u w:val="single"/>
        </w:rPr>
        <w:t xml:space="preserve">膝蓋骨滑液包切除術（関節鏡下）      17,030点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（削る） ねずみ</w:t>
      </w:r>
    </w:p>
    <w:p>
      <w:pPr>
        <w:spacing w:before="160" w:after="80" w:line="300" w:lineRule="exact"/>
        <w:ind w:left="283"/>
      </w:pPr>
      <w:r>
        <w:rPr>
          <w:rFonts w:eastAsia="ＭＳ ゴシック"/>
          <w:rFonts w:ascii="ＭＳ ゴシック" w:hAnsi="ＭＳ ゴシック"/>
          <w:b/>
          <w:sz w:val="21"/>
        </w:rPr>
        <w:t>Ｋ０６７ 関節鼠摘出手術 ねずみ</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肩関節鼠摘出手術                 15,600点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２ 股関節鼠摘出手術                 15,600点 </w:t>
      </w:r>
      <w:r>
        <w:rPr>
          <w:rFonts w:eastAsia="ＭＳ 明朝"/>
          <w:rFonts w:ascii="ＭＳ 明朝" w:hAnsi="ＭＳ 明朝"/>
          <w:sz w:val="20"/>
        </w:rPr>
        <w:t>しつねずみ</w:t>
      </w:r>
    </w:p>
    <w:p>
      <w:pPr>
        <w:spacing w:before="20" w:after="20" w:line="300" w:lineRule="exact"/>
        <w:ind w:left="567"/>
      </w:pPr>
      <w:r>
        <w:rPr>
          <w:rFonts w:eastAsia="ＭＳ 明朝"/>
          <w:rFonts w:ascii="ＭＳ 明朝" w:hAnsi="ＭＳ 明朝"/>
          <w:sz w:val="20"/>
          <w:u w:val="single"/>
        </w:rPr>
        <w:t xml:space="preserve">３ 膝関節鼠摘出手術                 15,600点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４ 肘関節鼠摘出手術                 10,580点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５ 手関節鼠摘出手術                 10,580点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６ 足関節及び距骨周囲関節鼠摘出手術 10,580点 </w:t>
      </w:r>
    </w:p>
    <w:p>
      <w:pPr>
        <w:spacing w:before="20" w:after="20" w:line="300" w:lineRule="exact"/>
        <w:ind w:left="567"/>
      </w:pPr>
      <w:r>
        <w:rPr>
          <w:rFonts w:eastAsia="ＭＳ 明朝"/>
          <w:rFonts w:ascii="ＭＳ 明朝" w:hAnsi="ＭＳ 明朝"/>
          <w:sz w:val="20"/>
        </w:rPr>
        <w:t>（削る） ねずみ</w:t>
      </w:r>
    </w:p>
    <w:p>
      <w:pPr>
        <w:spacing w:before="160" w:after="80" w:line="300" w:lineRule="exact"/>
        <w:ind w:left="283"/>
      </w:pPr>
      <w:r>
        <w:rPr>
          <w:rFonts w:eastAsia="ＭＳ ゴシック"/>
          <w:rFonts w:ascii="ＭＳ ゴシック" w:hAnsi="ＭＳ ゴシック"/>
          <w:b/>
          <w:sz w:val="21"/>
        </w:rPr>
        <w:t xml:space="preserve">Ｋ０６７－２ </w:t>
      </w:r>
      <w:r>
        <w:rPr>
          <w:rFonts w:eastAsia="ＭＳ ゴシック"/>
          <w:rFonts w:ascii="ＭＳ ゴシック" w:hAnsi="ＭＳ ゴシック"/>
          <w:b/>
          <w:sz w:val="21"/>
          <w:u w:val="single"/>
        </w:rPr>
        <w:t xml:space="preserve">関節鼠摘出手術（関節鏡下） </w:t>
      </w:r>
      <w:r>
        <w:rPr>
          <w:rFonts w:eastAsia="ＭＳ ゴシック"/>
          <w:rFonts w:ascii="ＭＳ ゴシック" w:hAnsi="ＭＳ ゴシック"/>
          <w:b/>
          <w:sz w:val="21"/>
        </w:rPr>
        <w:t>ねずみ</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肩関節鼠摘出手術                 17,780点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２ 股関節鼠摘出手術                 17,780点 </w:t>
      </w:r>
      <w:r>
        <w:rPr>
          <w:rFonts w:eastAsia="ＭＳ 明朝"/>
          <w:rFonts w:ascii="ＭＳ 明朝" w:hAnsi="ＭＳ 明朝"/>
          <w:sz w:val="20"/>
        </w:rPr>
        <w:t>しつねずみ</w:t>
      </w:r>
    </w:p>
    <w:p>
      <w:pPr>
        <w:spacing w:before="20" w:after="20" w:line="300" w:lineRule="exact"/>
        <w:ind w:left="567"/>
      </w:pPr>
      <w:r>
        <w:rPr>
          <w:rFonts w:eastAsia="ＭＳ 明朝"/>
          <w:rFonts w:ascii="ＭＳ 明朝" w:hAnsi="ＭＳ 明朝"/>
          <w:sz w:val="20"/>
          <w:u w:val="single"/>
        </w:rPr>
        <w:t xml:space="preserve">３ 膝関節鼠摘出手術                 17,780点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４ 肘関節鼠摘出手術                 19,100点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５ 手関節鼠摘出手術                 19,100点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６ 足関節及び距骨周囲関節鼠摘出手術 19,100点 </w:t>
      </w:r>
      <w:r>
        <w:rPr>
          <w:rFonts w:eastAsia="ＭＳ 明朝"/>
          <w:rFonts w:ascii="ＭＳ 明朝" w:hAnsi="ＭＳ 明朝"/>
          <w:sz w:val="20"/>
        </w:rPr>
        <w:t>ねずみ</w:t>
      </w:r>
    </w:p>
    <w:p>
      <w:pPr>
        <w:spacing w:before="20" w:after="20" w:line="300" w:lineRule="exact"/>
        <w:ind w:left="567"/>
      </w:pPr>
      <w:r>
        <w:rPr>
          <w:rFonts w:eastAsia="ＭＳ 明朝"/>
          <w:rFonts w:ascii="ＭＳ 明朝" w:hAnsi="ＭＳ 明朝"/>
          <w:sz w:val="20"/>
          <w:u w:val="single"/>
        </w:rPr>
        <w:t xml:space="preserve">７ 手指関節鼠摘出手術               12,000点 </w:t>
      </w:r>
      <w:r>
        <w:rPr>
          <w:rFonts w:eastAsia="ＭＳ 明朝"/>
          <w:rFonts w:ascii="ＭＳ 明朝" w:hAnsi="ＭＳ 明朝"/>
          <w:sz w:val="20"/>
        </w:rPr>
        <w:t>しねずみ</w:t>
      </w:r>
    </w:p>
    <w:p>
      <w:pPr>
        <w:spacing w:before="20" w:after="20" w:line="300" w:lineRule="exact"/>
        <w:ind w:left="567"/>
      </w:pPr>
      <w:r>
        <w:rPr>
          <w:rFonts w:eastAsia="ＭＳ 明朝"/>
          <w:rFonts w:ascii="ＭＳ 明朝" w:hAnsi="ＭＳ 明朝"/>
          <w:sz w:val="20"/>
          <w:u w:val="single"/>
        </w:rPr>
        <w:t xml:space="preserve">８ 足趾関節鼠摘出手術               12,000点 </w:t>
      </w:r>
    </w:p>
    <w:p>
      <w:pPr>
        <w:spacing w:before="160" w:after="80" w:line="300" w:lineRule="exact"/>
        <w:ind w:left="283"/>
      </w:pPr>
      <w:r>
        <w:rPr>
          <w:rFonts w:eastAsia="ＭＳ ゴシック"/>
          <w:rFonts w:ascii="ＭＳ ゴシック" w:hAnsi="ＭＳ ゴシック"/>
          <w:b/>
          <w:sz w:val="21"/>
        </w:rPr>
        <w:t xml:space="preserve">Ｋ０６８ 半月板切除術                             9,200点 </w:t>
      </w:r>
    </w:p>
    <w:p>
      <w:pPr>
        <w:spacing w:before="160" w:after="80" w:line="300" w:lineRule="exact"/>
        <w:ind w:left="283"/>
      </w:pPr>
      <w:r>
        <w:rPr>
          <w:rFonts w:eastAsia="ＭＳ ゴシック"/>
          <w:rFonts w:ascii="ＭＳ ゴシック" w:hAnsi="ＭＳ ゴシック"/>
          <w:b/>
          <w:sz w:val="21"/>
        </w:rPr>
        <w:t xml:space="preserve">Ｋ０６８－２ </w:t>
      </w:r>
      <w:r>
        <w:rPr>
          <w:rFonts w:eastAsia="ＭＳ ゴシック"/>
          <w:rFonts w:ascii="ＭＳ ゴシック" w:hAnsi="ＭＳ ゴシック"/>
          <w:b/>
          <w:sz w:val="21"/>
          <w:u w:val="single"/>
        </w:rPr>
        <w:t xml:space="preserve">半月板切除術（関節鏡下）            15,090点 </w:t>
      </w:r>
    </w:p>
    <w:p>
      <w:pPr>
        <w:spacing w:before="160" w:after="80" w:line="300" w:lineRule="exact"/>
        <w:ind w:left="283"/>
      </w:pPr>
      <w:r>
        <w:rPr>
          <w:rFonts w:eastAsia="ＭＳ ゴシック"/>
          <w:rFonts w:ascii="ＭＳ ゴシック" w:hAnsi="ＭＳ ゴシック"/>
          <w:b/>
          <w:sz w:val="21"/>
        </w:rPr>
        <w:t xml:space="preserve">Ｋ０６９ 半月板縫合術                            11,200点 </w:t>
      </w:r>
    </w:p>
    <w:p>
      <w:pPr>
        <w:spacing w:before="160" w:after="80" w:line="300" w:lineRule="exact"/>
        <w:ind w:left="283"/>
      </w:pPr>
      <w:r>
        <w:rPr>
          <w:rFonts w:eastAsia="ＭＳ ゴシック"/>
          <w:rFonts w:ascii="ＭＳ ゴシック" w:hAnsi="ＭＳ ゴシック"/>
          <w:b/>
          <w:sz w:val="21"/>
          <w:u w:val="single"/>
        </w:rPr>
        <w:t xml:space="preserve">Ｋ０６９－２ 削除 </w:t>
      </w:r>
    </w:p>
    <w:p>
      <w:pPr>
        <w:spacing w:before="160" w:after="80" w:line="300" w:lineRule="exact"/>
        <w:ind w:left="283"/>
      </w:pPr>
      <w:r>
        <w:rPr>
          <w:rFonts w:eastAsia="ＭＳ ゴシック"/>
          <w:rFonts w:ascii="ＭＳ ゴシック" w:hAnsi="ＭＳ ゴシック"/>
          <w:b/>
          <w:sz w:val="21"/>
        </w:rPr>
        <w:t xml:space="preserve">Ｋ０６９－３ </w:t>
      </w:r>
      <w:r>
        <w:rPr>
          <w:rFonts w:eastAsia="ＭＳ ゴシック"/>
          <w:rFonts w:ascii="ＭＳ ゴシック" w:hAnsi="ＭＳ ゴシック"/>
          <w:b/>
          <w:sz w:val="21"/>
          <w:u w:val="single"/>
        </w:rPr>
        <w:t xml:space="preserve">半月板縫合術（関節鏡下）            18,810点 </w:t>
      </w:r>
    </w:p>
    <w:p>
      <w:pPr>
        <w:spacing w:before="160" w:after="80" w:line="300" w:lineRule="exact"/>
        <w:ind w:left="283"/>
      </w:pPr>
      <w:r>
        <w:rPr>
          <w:rFonts w:eastAsia="ＭＳ ゴシック"/>
          <w:rFonts w:ascii="ＭＳ ゴシック" w:hAnsi="ＭＳ ゴシック"/>
          <w:b/>
          <w:sz w:val="21"/>
        </w:rPr>
        <w:t xml:space="preserve">Ｋ０６９－４ </w:t>
      </w:r>
      <w:r>
        <w:rPr>
          <w:rFonts w:eastAsia="ＭＳ ゴシック"/>
          <w:rFonts w:ascii="ＭＳ ゴシック" w:hAnsi="ＭＳ ゴシック"/>
          <w:b/>
          <w:sz w:val="21"/>
          <w:u w:val="single"/>
        </w:rPr>
        <w:t xml:space="preserve">半月板制動術（関節鏡下）            21,700点 </w:t>
      </w:r>
    </w:p>
    <w:p>
      <w:pPr>
        <w:spacing w:before="160" w:after="80" w:line="300" w:lineRule="exact"/>
        <w:ind w:left="283"/>
      </w:pPr>
      <w:r>
        <w:rPr>
          <w:rFonts w:eastAsia="ＭＳ ゴシック"/>
          <w:rFonts w:ascii="ＭＳ ゴシック" w:hAnsi="ＭＳ ゴシック"/>
          <w:b/>
          <w:sz w:val="21"/>
        </w:rPr>
        <w:t xml:space="preserve">Ｋ０７０ ガングリオン摘出術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手部ガングリオン摘出術             3,050点 </w:t>
      </w:r>
    </w:p>
    <w:p>
      <w:pPr>
        <w:spacing w:before="20" w:after="20" w:line="300" w:lineRule="exact"/>
        <w:ind w:left="567"/>
      </w:pPr>
      <w:r>
        <w:rPr>
          <w:rFonts w:eastAsia="ＭＳ 明朝"/>
          <w:rFonts w:ascii="ＭＳ 明朝" w:hAnsi="ＭＳ 明朝"/>
          <w:sz w:val="20"/>
          <w:u w:val="single"/>
        </w:rPr>
        <w:t xml:space="preserve">２ 足部ガングリオン摘出術             3,050点 </w:t>
      </w:r>
    </w:p>
    <w:p>
      <w:pPr>
        <w:spacing w:before="20" w:after="20" w:line="300" w:lineRule="exact"/>
        <w:ind w:left="567"/>
      </w:pPr>
      <w:r>
        <w:rPr>
          <w:rFonts w:eastAsia="ＭＳ 明朝"/>
          <w:rFonts w:ascii="ＭＳ 明朝" w:hAnsi="ＭＳ 明朝"/>
          <w:sz w:val="20"/>
          <w:u w:val="single"/>
        </w:rPr>
        <w:t xml:space="preserve">３ 手指ガングリオン摘出術             3,050点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４ 足趾ガングリオン摘出術             3,050点 </w:t>
      </w:r>
    </w:p>
    <w:p>
      <w:pPr>
        <w:spacing w:before="20" w:after="20" w:line="300" w:lineRule="exact"/>
        <w:ind w:left="567"/>
      </w:pPr>
      <w:r>
        <w:rPr>
          <w:rFonts w:eastAsia="ＭＳ 明朝"/>
          <w:rFonts w:ascii="ＭＳ 明朝" w:hAnsi="ＭＳ 明朝"/>
          <w:sz w:val="20"/>
          <w:u w:val="single"/>
        </w:rPr>
        <w:t>５ その他のガングリオン摘出術（ヒグローム摘出</w:t>
      </w:r>
      <w:r>
        <w:rPr>
          <w:rFonts w:eastAsia="ＭＳ 明朝"/>
          <w:rFonts w:ascii="ＭＳ 明朝" w:hAnsi="ＭＳ 明朝"/>
          <w:sz w:val="20"/>
        </w:rPr>
        <w:t xml:space="preserve">術を含む。）                         3,190点 </w:t>
      </w:r>
    </w:p>
    <w:p>
      <w:pPr>
        <w:spacing w:before="160" w:after="80" w:line="300" w:lineRule="exact"/>
        <w:ind w:left="283"/>
      </w:pPr>
      <w:r>
        <w:rPr>
          <w:rFonts w:eastAsia="ＭＳ ゴシック"/>
          <w:rFonts w:ascii="ＭＳ ゴシック" w:hAnsi="ＭＳ ゴシック"/>
          <w:b/>
          <w:sz w:val="21"/>
        </w:rPr>
        <w:t xml:space="preserve">Ｋ０７１ 削除 </w:t>
      </w:r>
    </w:p>
    <w:p>
      <w:pPr>
        <w:spacing w:before="160" w:after="80" w:line="300" w:lineRule="exact"/>
        <w:ind w:left="283"/>
      </w:pPr>
      <w:r>
        <w:rPr>
          <w:rFonts w:eastAsia="ＭＳ ゴシック"/>
          <w:rFonts w:ascii="ＭＳ ゴシック" w:hAnsi="ＭＳ ゴシック"/>
          <w:b/>
          <w:sz w:val="21"/>
        </w:rPr>
        <w:t xml:space="preserve">Ｋ０７２ 関節切除術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肩関節切除術                      23,280点 </w:t>
      </w:r>
    </w:p>
    <w:p>
      <w:pPr>
        <w:spacing w:before="20" w:after="20" w:line="300" w:lineRule="exact"/>
        <w:ind w:left="567"/>
      </w:pPr>
      <w:r>
        <w:rPr>
          <w:rFonts w:eastAsia="ＭＳ 明朝"/>
          <w:rFonts w:ascii="ＭＳ 明朝" w:hAnsi="ＭＳ 明朝"/>
          <w:sz w:val="20"/>
          <w:u w:val="single"/>
        </w:rPr>
        <w:t xml:space="preserve">２ 股関節切除術                      23,280点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膝関節切除術                      23,280点 </w:t>
      </w:r>
    </w:p>
    <w:p>
      <w:pPr>
        <w:spacing w:before="20" w:after="20" w:line="300" w:lineRule="exact"/>
        <w:ind w:left="567"/>
      </w:pPr>
      <w:r>
        <w:rPr>
          <w:rFonts w:eastAsia="ＭＳ 明朝"/>
          <w:rFonts w:ascii="ＭＳ 明朝" w:hAnsi="ＭＳ 明朝"/>
          <w:sz w:val="20"/>
          <w:u w:val="single"/>
        </w:rPr>
        <w:t xml:space="preserve">４ 胸鎖関節切除術                    16,070点 </w:t>
      </w:r>
    </w:p>
    <w:p>
      <w:pPr>
        <w:spacing w:before="20" w:after="20" w:line="300" w:lineRule="exact"/>
        <w:ind w:left="567"/>
      </w:pPr>
      <w:r>
        <w:rPr>
          <w:rFonts w:eastAsia="ＭＳ 明朝"/>
          <w:rFonts w:ascii="ＭＳ 明朝" w:hAnsi="ＭＳ 明朝"/>
          <w:sz w:val="20"/>
          <w:u w:val="single"/>
        </w:rPr>
        <w:t xml:space="preserve">５ 肘関節切除術                      16,070点 </w:t>
      </w:r>
    </w:p>
    <w:p>
      <w:pPr>
        <w:spacing w:before="20" w:after="20" w:line="300" w:lineRule="exact"/>
        <w:ind w:left="567"/>
      </w:pPr>
      <w:r>
        <w:rPr>
          <w:rFonts w:eastAsia="ＭＳ 明朝"/>
          <w:rFonts w:ascii="ＭＳ 明朝" w:hAnsi="ＭＳ 明朝"/>
          <w:sz w:val="20"/>
          <w:u w:val="single"/>
        </w:rPr>
        <w:t xml:space="preserve">６ 手関節切除術                      16,070点 </w:t>
      </w:r>
    </w:p>
    <w:p>
      <w:pPr>
        <w:spacing w:before="20" w:after="20" w:line="300" w:lineRule="exact"/>
        <w:ind w:left="567"/>
      </w:pPr>
      <w:r>
        <w:rPr>
          <w:rFonts w:eastAsia="ＭＳ 明朝"/>
          <w:rFonts w:ascii="ＭＳ 明朝" w:hAnsi="ＭＳ 明朝"/>
          <w:sz w:val="20"/>
          <w:u w:val="single"/>
        </w:rPr>
        <w:t xml:space="preserve">７ 足関節及び距骨周囲関節切除術      16,070点 </w:t>
      </w:r>
    </w:p>
    <w:p>
      <w:pPr>
        <w:spacing w:before="20" w:after="20" w:line="300" w:lineRule="exact"/>
        <w:ind w:left="567"/>
      </w:pPr>
      <w:r>
        <w:rPr>
          <w:rFonts w:eastAsia="ＭＳ 明朝"/>
          <w:rFonts w:ascii="ＭＳ 明朝" w:hAnsi="ＭＳ 明朝"/>
          <w:sz w:val="20"/>
          <w:u w:val="single"/>
        </w:rPr>
        <w:t xml:space="preserve">８ 肩鎖関節切除術                     6,800点 </w:t>
      </w:r>
    </w:p>
    <w:p>
      <w:pPr>
        <w:spacing w:before="20" w:after="20" w:line="300" w:lineRule="exact"/>
        <w:ind w:left="567"/>
      </w:pPr>
      <w:r>
        <w:rPr>
          <w:rFonts w:eastAsia="ＭＳ 明朝"/>
          <w:rFonts w:ascii="ＭＳ 明朝" w:hAnsi="ＭＳ 明朝"/>
          <w:sz w:val="20"/>
          <w:u w:val="single"/>
        </w:rPr>
        <w:t xml:space="preserve">９ 手指関節切除術                     6,800点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足趾関節切除術                     6,800点 </w:t>
      </w:r>
    </w:p>
    <w:p>
      <w:pPr>
        <w:spacing w:before="160" w:after="80" w:line="300" w:lineRule="exact"/>
        <w:ind w:left="283"/>
      </w:pPr>
      <w:r>
        <w:rPr>
          <w:rFonts w:eastAsia="ＭＳ ゴシック"/>
          <w:rFonts w:ascii="ＭＳ ゴシック" w:hAnsi="ＭＳ ゴシック"/>
          <w:b/>
          <w:sz w:val="21"/>
        </w:rPr>
        <w:t xml:space="preserve">Ｋ０７３ 関節内骨折観血的手術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肩関節内骨折観血的手術            22,836点 </w:t>
      </w:r>
    </w:p>
    <w:p>
      <w:pPr>
        <w:spacing w:before="20" w:after="20" w:line="300" w:lineRule="exact"/>
        <w:ind w:left="567"/>
      </w:pPr>
      <w:r>
        <w:rPr>
          <w:rFonts w:eastAsia="ＭＳ 明朝"/>
          <w:rFonts w:ascii="ＭＳ 明朝" w:hAnsi="ＭＳ 明朝"/>
          <w:sz w:val="20"/>
          <w:u w:val="single"/>
        </w:rPr>
        <w:t xml:space="preserve">２ 股関節内骨折観血的手術            22,836点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膝関節内骨折観血的手術            22,836点 </w:t>
      </w:r>
    </w:p>
    <w:p>
      <w:pPr>
        <w:spacing w:before="20" w:after="20" w:line="300" w:lineRule="exact"/>
        <w:ind w:left="567"/>
      </w:pPr>
      <w:r>
        <w:rPr>
          <w:rFonts w:eastAsia="ＭＳ 明朝"/>
          <w:rFonts w:ascii="ＭＳ 明朝" w:hAnsi="ＭＳ 明朝"/>
          <w:sz w:val="20"/>
          <w:u w:val="single"/>
        </w:rPr>
        <w:t xml:space="preserve">４ 肘関節内骨折観血的手術            22,836点 </w:t>
      </w:r>
    </w:p>
    <w:p>
      <w:pPr>
        <w:spacing w:before="20" w:after="20" w:line="300" w:lineRule="exact"/>
        <w:ind w:left="567"/>
      </w:pPr>
      <w:r>
        <w:rPr>
          <w:rFonts w:eastAsia="ＭＳ 明朝"/>
          <w:rFonts w:ascii="ＭＳ 明朝" w:hAnsi="ＭＳ 明朝"/>
          <w:sz w:val="20"/>
          <w:u w:val="single"/>
        </w:rPr>
        <w:t xml:space="preserve">５ 胸鎖関節内骨折観血的手術          17,070点 </w:t>
      </w:r>
    </w:p>
    <w:p>
      <w:pPr>
        <w:spacing w:before="20" w:after="20" w:line="300" w:lineRule="exact"/>
        <w:ind w:left="567"/>
      </w:pPr>
      <w:r>
        <w:rPr>
          <w:rFonts w:eastAsia="ＭＳ 明朝"/>
          <w:rFonts w:ascii="ＭＳ 明朝" w:hAnsi="ＭＳ 明朝"/>
          <w:sz w:val="20"/>
          <w:u w:val="single"/>
        </w:rPr>
        <w:t xml:space="preserve">６ 手関節内骨折観血的手術            18,777点 </w:t>
      </w:r>
    </w:p>
    <w:p>
      <w:pPr>
        <w:spacing w:before="20" w:after="20" w:line="300" w:lineRule="exact"/>
        <w:ind w:left="567"/>
      </w:pPr>
      <w:r>
        <w:rPr>
          <w:rFonts w:eastAsia="ＭＳ 明朝"/>
          <w:rFonts w:ascii="ＭＳ 明朝" w:hAnsi="ＭＳ 明朝"/>
          <w:sz w:val="20"/>
          <w:u w:val="single"/>
        </w:rPr>
        <w:t xml:space="preserve">７ 足関節及び距骨周囲関節内骨折観血的手術                                        18,777点 </w:t>
      </w:r>
    </w:p>
    <w:p>
      <w:pPr>
        <w:spacing w:before="20" w:after="20" w:line="300" w:lineRule="exact"/>
        <w:ind w:left="567"/>
      </w:pPr>
      <w:r>
        <w:rPr>
          <w:rFonts w:eastAsia="ＭＳ 明朝"/>
          <w:rFonts w:ascii="ＭＳ 明朝" w:hAnsi="ＭＳ 明朝"/>
          <w:sz w:val="20"/>
          <w:u w:val="single"/>
        </w:rPr>
        <w:t xml:space="preserve">８ 肩鎖関節内骨折観血的手術          11,990点 </w:t>
      </w:r>
    </w:p>
    <w:p>
      <w:pPr>
        <w:spacing w:before="20" w:after="20" w:line="300" w:lineRule="exact"/>
        <w:ind w:left="567"/>
      </w:pPr>
      <w:r>
        <w:rPr>
          <w:rFonts w:eastAsia="ＭＳ 明朝"/>
          <w:rFonts w:ascii="ＭＳ 明朝" w:hAnsi="ＭＳ 明朝"/>
          <w:sz w:val="20"/>
          <w:u w:val="single"/>
        </w:rPr>
        <w:t xml:space="preserve">９ 手指関節内骨折観血的手術          11,990点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足趾関節内骨折観血的手術          11,990点 </w:t>
      </w:r>
    </w:p>
    <w:p>
      <w:pPr>
        <w:spacing w:before="160" w:after="80" w:line="300" w:lineRule="exact"/>
        <w:ind w:left="283"/>
      </w:pPr>
      <w:r>
        <w:rPr>
          <w:rFonts w:eastAsia="ＭＳ ゴシック"/>
          <w:rFonts w:ascii="ＭＳ ゴシック" w:hAnsi="ＭＳ ゴシック"/>
          <w:b/>
          <w:sz w:val="21"/>
        </w:rPr>
        <w:t xml:space="preserve">Ｋ０７３－２ </w:t>
      </w:r>
      <w:r>
        <w:rPr>
          <w:rFonts w:eastAsia="ＭＳ ゴシック"/>
          <w:rFonts w:ascii="ＭＳ ゴシック" w:hAnsi="ＭＳ ゴシック"/>
          <w:b/>
          <w:sz w:val="21"/>
          <w:u w:val="single"/>
        </w:rPr>
        <w:t xml:space="preserve">関節内骨折観血的手術（関節鏡下）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肩関節内骨折観血的手術            27,720点 </w:t>
      </w:r>
    </w:p>
    <w:p>
      <w:pPr>
        <w:spacing w:before="20" w:after="20" w:line="300" w:lineRule="exact"/>
        <w:ind w:left="567"/>
      </w:pPr>
      <w:r>
        <w:rPr>
          <w:rFonts w:eastAsia="ＭＳ 明朝"/>
          <w:rFonts w:ascii="ＭＳ 明朝" w:hAnsi="ＭＳ 明朝"/>
          <w:sz w:val="20"/>
          <w:u w:val="single"/>
        </w:rPr>
        <w:t xml:space="preserve">２ 股関節内骨折観血的手術            27,720点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膝関節内骨折観血的手術            27,720点 </w:t>
      </w:r>
    </w:p>
    <w:p>
      <w:pPr>
        <w:spacing w:before="20" w:after="20" w:line="300" w:lineRule="exact"/>
        <w:ind w:left="567"/>
      </w:pPr>
      <w:r>
        <w:rPr>
          <w:rFonts w:eastAsia="ＭＳ 明朝"/>
          <w:rFonts w:ascii="ＭＳ 明朝" w:hAnsi="ＭＳ 明朝"/>
          <w:sz w:val="20"/>
          <w:u w:val="single"/>
        </w:rPr>
        <w:t xml:space="preserve">４ 肘関節内骨折観血的手術            27,720点 </w:t>
      </w:r>
    </w:p>
    <w:p>
      <w:pPr>
        <w:spacing w:before="20" w:after="20" w:line="300" w:lineRule="exact"/>
        <w:ind w:left="567"/>
      </w:pPr>
      <w:r>
        <w:rPr>
          <w:rFonts w:eastAsia="ＭＳ 明朝"/>
          <w:rFonts w:ascii="ＭＳ 明朝" w:hAnsi="ＭＳ 明朝"/>
          <w:sz w:val="20"/>
          <w:u w:val="single"/>
        </w:rPr>
        <w:t xml:space="preserve">５ 胸鎖関節内骨折観血的手術          22,690点 </w:t>
      </w:r>
    </w:p>
    <w:p>
      <w:pPr>
        <w:spacing w:before="20" w:after="20" w:line="300" w:lineRule="exact"/>
        <w:ind w:left="567"/>
      </w:pPr>
      <w:r>
        <w:rPr>
          <w:rFonts w:eastAsia="ＭＳ 明朝"/>
          <w:rFonts w:ascii="ＭＳ 明朝" w:hAnsi="ＭＳ 明朝"/>
          <w:sz w:val="20"/>
          <w:u w:val="single"/>
        </w:rPr>
        <w:t xml:space="preserve">６ 手関節内骨折観血的手術            22,690点 </w:t>
      </w:r>
    </w:p>
    <w:p>
      <w:pPr>
        <w:spacing w:before="20" w:after="20" w:line="300" w:lineRule="exact"/>
        <w:ind w:left="567"/>
      </w:pPr>
      <w:r>
        <w:rPr>
          <w:rFonts w:eastAsia="ＭＳ 明朝"/>
          <w:rFonts w:ascii="ＭＳ 明朝" w:hAnsi="ＭＳ 明朝"/>
          <w:sz w:val="20"/>
          <w:u w:val="single"/>
        </w:rPr>
        <w:t xml:space="preserve">７ 足関節及び距骨周囲関節内骨折観血的手術                                        22,690点 </w:t>
      </w:r>
    </w:p>
    <w:p>
      <w:pPr>
        <w:spacing w:before="20" w:after="20" w:line="300" w:lineRule="exact"/>
        <w:ind w:left="567"/>
      </w:pPr>
      <w:r>
        <w:rPr>
          <w:rFonts w:eastAsia="ＭＳ 明朝"/>
          <w:rFonts w:ascii="ＭＳ 明朝" w:hAnsi="ＭＳ 明朝"/>
          <w:sz w:val="20"/>
          <w:u w:val="single"/>
        </w:rPr>
        <w:t xml:space="preserve">８ 肩鎖関節内骨折観血的手術          14,360点 </w:t>
      </w:r>
    </w:p>
    <w:p>
      <w:pPr>
        <w:spacing w:before="20" w:after="20" w:line="300" w:lineRule="exact"/>
        <w:ind w:left="567"/>
      </w:pPr>
      <w:r>
        <w:rPr>
          <w:rFonts w:eastAsia="ＭＳ 明朝"/>
          <w:rFonts w:ascii="ＭＳ 明朝" w:hAnsi="ＭＳ 明朝"/>
          <w:sz w:val="20"/>
          <w:u w:val="single"/>
        </w:rPr>
        <w:t xml:space="preserve">９ 手指関節内骨折観血的手術          14,360点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足趾関節内骨折観血的手術          14,360点 </w:t>
      </w:r>
      <w:r>
        <w:rPr>
          <w:rFonts w:eastAsia="ＭＳ 明朝"/>
          <w:rFonts w:ascii="ＭＳ 明朝" w:hAnsi="ＭＳ 明朝"/>
          <w:sz w:val="20"/>
        </w:rPr>
        <w:t>じん</w:t>
      </w:r>
    </w:p>
    <w:p>
      <w:pPr>
        <w:spacing w:before="160" w:after="80" w:line="300" w:lineRule="exact"/>
        <w:ind w:left="283"/>
      </w:pPr>
      <w:r>
        <w:rPr>
          <w:rFonts w:eastAsia="ＭＳ ゴシック"/>
          <w:rFonts w:ascii="ＭＳ ゴシック" w:hAnsi="ＭＳ ゴシック"/>
          <w:b/>
          <w:sz w:val="21"/>
        </w:rPr>
        <w:t>Ｋ０７４ 靱帯断裂縫合術 じん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十字靱帯断裂縫合術                17,070点 </w:t>
      </w:r>
      <w:r>
        <w:rPr>
          <w:rFonts w:eastAsia="ＭＳ 明朝"/>
          <w:rFonts w:ascii="ＭＳ 明朝" w:hAnsi="ＭＳ 明朝"/>
          <w:sz w:val="20"/>
        </w:rPr>
        <w:t>しつじん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膝側副靱帯断裂縫合術              16,560点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手指靱帯断裂縫合術                 7,600点 </w:t>
      </w:r>
      <w:r>
        <w:rPr>
          <w:rFonts w:eastAsia="ＭＳ 明朝"/>
          <w:rFonts w:ascii="ＭＳ 明朝" w:hAnsi="ＭＳ 明朝"/>
          <w:sz w:val="20"/>
        </w:rPr>
        <w:t>しじん</w:t>
      </w:r>
    </w:p>
    <w:p>
      <w:pPr>
        <w:spacing w:before="20" w:after="20" w:line="300" w:lineRule="exact"/>
        <w:ind w:left="567"/>
      </w:pPr>
      <w:r>
        <w:rPr>
          <w:rFonts w:eastAsia="ＭＳ 明朝"/>
          <w:rFonts w:ascii="ＭＳ 明朝" w:hAnsi="ＭＳ 明朝"/>
          <w:sz w:val="20"/>
          <w:u w:val="single"/>
        </w:rPr>
        <w:t xml:space="preserve">４ 足趾靱帯断裂縫合術                 7,600点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u w:val="single"/>
        </w:rPr>
        <w:t xml:space="preserve">５ その他の靱帯断裂縫合術             7,600点 </w:t>
      </w:r>
      <w:r>
        <w:rPr>
          <w:rFonts w:eastAsia="ＭＳ 明朝"/>
          <w:rFonts w:ascii="ＭＳ 明朝" w:hAnsi="ＭＳ 明朝"/>
          <w:sz w:val="20"/>
        </w:rPr>
        <w:t>じん</w:t>
      </w:r>
    </w:p>
    <w:p>
      <w:pPr>
        <w:spacing w:before="160" w:after="80" w:line="300" w:lineRule="exact"/>
        <w:ind w:left="283"/>
      </w:pPr>
      <w:r>
        <w:rPr>
          <w:rFonts w:eastAsia="ＭＳ ゴシック"/>
          <w:rFonts w:ascii="ＭＳ ゴシック" w:hAnsi="ＭＳ ゴシック"/>
          <w:b/>
          <w:sz w:val="21"/>
        </w:rPr>
        <w:t xml:space="preserve">Ｋ０７４－２ </w:t>
      </w:r>
      <w:r>
        <w:rPr>
          <w:rFonts w:eastAsia="ＭＳ ゴシック"/>
          <w:rFonts w:ascii="ＭＳ ゴシック" w:hAnsi="ＭＳ ゴシック"/>
          <w:b/>
          <w:sz w:val="21"/>
          <w:u w:val="single"/>
        </w:rPr>
        <w:t xml:space="preserve">靱帯断裂縫合術（関節鏡下） </w:t>
      </w:r>
      <w:r>
        <w:rPr>
          <w:rFonts w:eastAsia="ＭＳ ゴシック"/>
          <w:rFonts w:ascii="ＭＳ ゴシック" w:hAnsi="ＭＳ ゴシック"/>
          <w:b/>
          <w:sz w:val="21"/>
        </w:rPr>
        <w:t>じん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十字靱帯断裂縫合術                24,170点 </w:t>
      </w:r>
      <w:r>
        <w:rPr>
          <w:rFonts w:eastAsia="ＭＳ 明朝"/>
          <w:rFonts w:ascii="ＭＳ 明朝" w:hAnsi="ＭＳ 明朝"/>
          <w:sz w:val="20"/>
        </w:rPr>
        <w:t>しつじん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膝側副靱帯断裂縫合術              16,510点 </w:t>
      </w:r>
    </w:p>
    <w:p>
      <w:pPr>
        <w:spacing w:before="20" w:after="20" w:line="300" w:lineRule="exact"/>
        <w:ind w:left="567"/>
      </w:pPr>
      <w:r>
        <w:rPr>
          <w:rFonts w:eastAsia="ＭＳ 明朝"/>
          <w:rFonts w:ascii="ＭＳ 明朝" w:hAnsi="ＭＳ 明朝"/>
          <w:sz w:val="20"/>
          <w:u w:val="single"/>
        </w:rPr>
        <w:t xml:space="preserve">３ 三角線維軟骨複合体縫合術          16,730点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u w:val="single"/>
        </w:rPr>
        <w:t xml:space="preserve">４ その他の靱帯断裂縫合術            15,720点 </w:t>
      </w:r>
    </w:p>
    <w:p>
      <w:pPr>
        <w:spacing w:before="160" w:after="80" w:line="300" w:lineRule="exact"/>
        <w:ind w:left="283"/>
      </w:pPr>
      <w:r>
        <w:rPr>
          <w:rFonts w:eastAsia="ＭＳ ゴシック"/>
          <w:rFonts w:ascii="ＭＳ ゴシック" w:hAnsi="ＭＳ ゴシック"/>
          <w:b/>
          <w:sz w:val="21"/>
          <w:u w:val="single"/>
        </w:rPr>
        <w:t xml:space="preserve">Ｋ０７４－３ 三角線維軟骨複合体切除術（関節鏡下）                                                  16,730点 </w:t>
      </w:r>
    </w:p>
    <w:p>
      <w:pPr>
        <w:spacing w:before="160" w:after="80" w:line="300" w:lineRule="exact"/>
        <w:ind w:left="283"/>
      </w:pPr>
      <w:r>
        <w:rPr>
          <w:rFonts w:eastAsia="ＭＳ ゴシック"/>
          <w:rFonts w:ascii="ＭＳ ゴシック" w:hAnsi="ＭＳ ゴシック"/>
          <w:b/>
          <w:sz w:val="21"/>
        </w:rPr>
        <w:t xml:space="preserve">Ｋ０７５ </w:t>
      </w:r>
      <w:r>
        <w:rPr>
          <w:rFonts w:eastAsia="ＭＳ ゴシック"/>
          <w:rFonts w:ascii="ＭＳ ゴシック" w:hAnsi="ＭＳ ゴシック"/>
          <w:b/>
          <w:sz w:val="21"/>
          <w:u w:val="single"/>
        </w:rPr>
        <w:t xml:space="preserve">関節非観血的授動術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肩関節非観血的授動術               1,590点 </w:t>
      </w:r>
    </w:p>
    <w:p>
      <w:pPr>
        <w:spacing w:before="20" w:after="20" w:line="300" w:lineRule="exact"/>
        <w:ind w:left="567"/>
      </w:pPr>
      <w:r>
        <w:rPr>
          <w:rFonts w:eastAsia="ＭＳ 明朝"/>
          <w:rFonts w:ascii="ＭＳ 明朝" w:hAnsi="ＭＳ 明朝"/>
          <w:sz w:val="20"/>
          <w:u w:val="single"/>
        </w:rPr>
        <w:t xml:space="preserve">２ 股関節非観血的授動術               1,590点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膝関節非観血的授動術               1,590点 </w:t>
      </w:r>
    </w:p>
    <w:p>
      <w:pPr>
        <w:spacing w:before="20" w:after="20" w:line="300" w:lineRule="exact"/>
        <w:ind w:left="567"/>
      </w:pPr>
      <w:r>
        <w:rPr>
          <w:rFonts w:eastAsia="ＭＳ 明朝"/>
          <w:rFonts w:ascii="ＭＳ 明朝" w:hAnsi="ＭＳ 明朝"/>
          <w:sz w:val="20"/>
          <w:u w:val="single"/>
        </w:rPr>
        <w:t xml:space="preserve">４ 肘関節非観血的授動術               1,260点 </w:t>
      </w:r>
    </w:p>
    <w:p>
      <w:pPr>
        <w:spacing w:before="20" w:after="20" w:line="300" w:lineRule="exact"/>
        <w:ind w:left="567"/>
      </w:pPr>
      <w:r>
        <w:rPr>
          <w:rFonts w:eastAsia="ＭＳ 明朝"/>
          <w:rFonts w:ascii="ＭＳ 明朝" w:hAnsi="ＭＳ 明朝"/>
          <w:sz w:val="20"/>
          <w:u w:val="single"/>
        </w:rPr>
        <w:t xml:space="preserve">５ 手関節非観血的授動術               1,260点 </w:t>
      </w:r>
    </w:p>
    <w:p>
      <w:pPr>
        <w:spacing w:before="20" w:after="20" w:line="300" w:lineRule="exact"/>
        <w:ind w:left="567"/>
      </w:pPr>
      <w:r>
        <w:rPr>
          <w:rFonts w:eastAsia="ＭＳ 明朝"/>
          <w:rFonts w:ascii="ＭＳ 明朝" w:hAnsi="ＭＳ 明朝"/>
          <w:sz w:val="20"/>
          <w:u w:val="single"/>
        </w:rPr>
        <w:t xml:space="preserve">６ 足関節及び距骨周囲関節非観血的授動術                                           1,260点 </w:t>
      </w:r>
    </w:p>
    <w:p>
      <w:pPr>
        <w:spacing w:before="20" w:after="20" w:line="300" w:lineRule="exact"/>
        <w:ind w:left="567"/>
      </w:pPr>
      <w:r>
        <w:rPr>
          <w:rFonts w:eastAsia="ＭＳ 明朝"/>
          <w:rFonts w:ascii="ＭＳ 明朝" w:hAnsi="ＭＳ 明朝"/>
          <w:sz w:val="20"/>
          <w:u w:val="single"/>
        </w:rPr>
        <w:t xml:space="preserve">７ 手指関節非観血的授動術               490点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８ 足趾関節非観血的授動術               490点 </w:t>
      </w:r>
    </w:p>
    <w:p>
      <w:pPr>
        <w:spacing w:before="160" w:after="80" w:line="300" w:lineRule="exact"/>
        <w:ind w:left="283"/>
      </w:pPr>
      <w:r>
        <w:rPr>
          <w:rFonts w:eastAsia="ＭＳ ゴシック"/>
          <w:rFonts w:ascii="ＭＳ ゴシック" w:hAnsi="ＭＳ ゴシック"/>
          <w:b/>
          <w:sz w:val="21"/>
        </w:rPr>
        <w:t xml:space="preserve">Ｋ０７６ </w:t>
      </w:r>
      <w:r>
        <w:rPr>
          <w:rFonts w:eastAsia="ＭＳ ゴシック"/>
          <w:rFonts w:ascii="ＭＳ ゴシック" w:hAnsi="ＭＳ ゴシック"/>
          <w:b/>
          <w:sz w:val="21"/>
          <w:u w:val="single"/>
        </w:rPr>
        <w:t xml:space="preserve">関節観血的授動術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肩関節観血的授動術                38,890点 </w:t>
      </w:r>
    </w:p>
    <w:p>
      <w:pPr>
        <w:spacing w:before="20" w:after="20" w:line="300" w:lineRule="exact"/>
        <w:ind w:left="567"/>
      </w:pPr>
      <w:r>
        <w:rPr>
          <w:rFonts w:eastAsia="ＭＳ 明朝"/>
          <w:rFonts w:ascii="ＭＳ 明朝" w:hAnsi="ＭＳ 明朝"/>
          <w:sz w:val="20"/>
          <w:u w:val="single"/>
        </w:rPr>
        <w:t xml:space="preserve">２ 股関節観血的授動術                38,890点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膝関節観血的授動術                38,890点 </w:t>
      </w:r>
    </w:p>
    <w:p>
      <w:pPr>
        <w:spacing w:before="20" w:after="20" w:line="300" w:lineRule="exact"/>
        <w:ind w:left="567"/>
      </w:pPr>
      <w:r>
        <w:rPr>
          <w:rFonts w:eastAsia="ＭＳ 明朝"/>
          <w:rFonts w:ascii="ＭＳ 明朝" w:hAnsi="ＭＳ 明朝"/>
          <w:sz w:val="20"/>
          <w:u w:val="single"/>
        </w:rPr>
        <w:t xml:space="preserve">４ 肘関節観血的授動術                28,210点 </w:t>
      </w:r>
    </w:p>
    <w:p>
      <w:pPr>
        <w:spacing w:before="20" w:after="20" w:line="300" w:lineRule="exact"/>
        <w:ind w:left="567"/>
      </w:pPr>
      <w:r>
        <w:rPr>
          <w:rFonts w:eastAsia="ＭＳ 明朝"/>
          <w:rFonts w:ascii="ＭＳ 明朝" w:hAnsi="ＭＳ 明朝"/>
          <w:sz w:val="20"/>
          <w:u w:val="single"/>
        </w:rPr>
        <w:t xml:space="preserve">５ 手関節観血的授動術                28,210点 </w:t>
      </w:r>
    </w:p>
    <w:p>
      <w:pPr>
        <w:spacing w:before="20" w:after="20" w:line="300" w:lineRule="exact"/>
        <w:ind w:left="567"/>
      </w:pPr>
      <w:r>
        <w:rPr>
          <w:rFonts w:eastAsia="ＭＳ 明朝"/>
          <w:rFonts w:ascii="ＭＳ 明朝" w:hAnsi="ＭＳ 明朝"/>
          <w:sz w:val="20"/>
          <w:u w:val="single"/>
        </w:rPr>
        <w:t xml:space="preserve">６ 足関節及び距骨周囲関節観血的授動術                                            28,210点 </w:t>
      </w:r>
    </w:p>
    <w:p>
      <w:pPr>
        <w:spacing w:before="20" w:after="20" w:line="300" w:lineRule="exact"/>
        <w:ind w:left="567"/>
      </w:pPr>
      <w:r>
        <w:rPr>
          <w:rFonts w:eastAsia="ＭＳ 明朝"/>
          <w:rFonts w:ascii="ＭＳ 明朝" w:hAnsi="ＭＳ 明朝"/>
          <w:sz w:val="20"/>
          <w:u w:val="single"/>
        </w:rPr>
        <w:t xml:space="preserve">７ 手指関節観血的授動術              10,150点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８ 足趾関節観血的授動術              10,150点 </w:t>
      </w:r>
    </w:p>
    <w:p>
      <w:pPr>
        <w:spacing w:before="160" w:after="80" w:line="300" w:lineRule="exact"/>
        <w:ind w:left="283"/>
      </w:pPr>
      <w:r>
        <w:rPr>
          <w:rFonts w:eastAsia="ＭＳ ゴシック"/>
          <w:rFonts w:ascii="ＭＳ ゴシック" w:hAnsi="ＭＳ ゴシック"/>
          <w:b/>
          <w:sz w:val="21"/>
        </w:rPr>
        <w:t xml:space="preserve">Ｋ０７６－２ </w:t>
      </w:r>
      <w:r>
        <w:rPr>
          <w:rFonts w:eastAsia="ＭＳ ゴシック"/>
          <w:rFonts w:ascii="ＭＳ ゴシック" w:hAnsi="ＭＳ ゴシック"/>
          <w:b/>
          <w:sz w:val="21"/>
          <w:u w:val="single"/>
        </w:rPr>
        <w:t xml:space="preserve">関節授動術（関節鏡下）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肩関節授動術                      46,660点 </w:t>
      </w:r>
    </w:p>
    <w:p>
      <w:pPr>
        <w:spacing w:before="20" w:after="20" w:line="300" w:lineRule="exact"/>
        <w:ind w:left="567"/>
      </w:pPr>
      <w:r>
        <w:rPr>
          <w:rFonts w:eastAsia="ＭＳ 明朝"/>
          <w:rFonts w:ascii="ＭＳ 明朝" w:hAnsi="ＭＳ 明朝"/>
          <w:sz w:val="20"/>
          <w:u w:val="single"/>
        </w:rPr>
        <w:t xml:space="preserve">２ 股関節授動術                      46,660点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膝関節授動術                      46,660点 </w:t>
      </w:r>
    </w:p>
    <w:p>
      <w:pPr>
        <w:spacing w:before="20" w:after="20" w:line="300" w:lineRule="exact"/>
        <w:ind w:left="567"/>
      </w:pPr>
      <w:r>
        <w:rPr>
          <w:rFonts w:eastAsia="ＭＳ 明朝"/>
          <w:rFonts w:ascii="ＭＳ 明朝" w:hAnsi="ＭＳ 明朝"/>
          <w:sz w:val="20"/>
          <w:u w:val="single"/>
        </w:rPr>
        <w:t xml:space="preserve">４ 肘関節授動術                      33,850点 </w:t>
      </w:r>
    </w:p>
    <w:p>
      <w:pPr>
        <w:spacing w:before="20" w:after="20" w:line="300" w:lineRule="exact"/>
        <w:ind w:left="567"/>
      </w:pPr>
      <w:r>
        <w:rPr>
          <w:rFonts w:eastAsia="ＭＳ 明朝"/>
          <w:rFonts w:ascii="ＭＳ 明朝" w:hAnsi="ＭＳ 明朝"/>
          <w:sz w:val="20"/>
          <w:u w:val="single"/>
        </w:rPr>
        <w:t xml:space="preserve">５ 手関節授動術                      33,850点 </w:t>
      </w:r>
    </w:p>
    <w:p>
      <w:pPr>
        <w:spacing w:before="20" w:after="20" w:line="300" w:lineRule="exact"/>
        <w:ind w:left="567"/>
      </w:pPr>
      <w:r>
        <w:rPr>
          <w:rFonts w:eastAsia="ＭＳ 明朝"/>
          <w:rFonts w:ascii="ＭＳ 明朝" w:hAnsi="ＭＳ 明朝"/>
          <w:sz w:val="20"/>
          <w:u w:val="single"/>
        </w:rPr>
        <w:t xml:space="preserve">６ 足関節及び距骨周囲関節授動術      33,850点 </w:t>
      </w:r>
    </w:p>
    <w:p>
      <w:pPr>
        <w:spacing w:before="20" w:after="20" w:line="300" w:lineRule="exact"/>
        <w:ind w:left="567"/>
      </w:pPr>
      <w:r>
        <w:rPr>
          <w:rFonts w:eastAsia="ＭＳ 明朝"/>
          <w:rFonts w:ascii="ＭＳ 明朝" w:hAnsi="ＭＳ 明朝"/>
          <w:sz w:val="20"/>
          <w:u w:val="single"/>
        </w:rPr>
        <w:t xml:space="preserve">７ 手指関節授動術                    10,150点 </w:t>
      </w:r>
      <w:r>
        <w:rPr>
          <w:rFonts w:eastAsia="ＭＳ 明朝"/>
          <w:rFonts w:ascii="ＭＳ 明朝" w:hAnsi="ＭＳ 明朝"/>
          <w:sz w:val="20"/>
        </w:rPr>
        <w:t>けん</w:t>
      </w:r>
    </w:p>
    <w:p>
      <w:pPr>
        <w:spacing w:before="160" w:after="80" w:line="300" w:lineRule="exact"/>
        <w:ind w:left="283"/>
      </w:pPr>
      <w:r>
        <w:rPr>
          <w:rFonts w:eastAsia="ＭＳ ゴシック"/>
          <w:rFonts w:ascii="ＭＳ ゴシック" w:hAnsi="ＭＳ ゴシック"/>
          <w:b/>
          <w:sz w:val="21"/>
        </w:rPr>
        <w:t xml:space="preserve">Ｋ０７６－３ </w:t>
      </w:r>
      <w:r>
        <w:rPr>
          <w:rFonts w:eastAsia="ＭＳ ゴシック"/>
          <w:rFonts w:ascii="ＭＳ ゴシック" w:hAnsi="ＭＳ ゴシック"/>
          <w:b/>
          <w:sz w:val="21"/>
          <w:u w:val="single"/>
        </w:rPr>
        <w:t xml:space="preserve">肩関節授動術（関節鏡下）（肩腱板断裂手術（関節鏡下を伴うもの））                      54,810点 </w:t>
      </w:r>
    </w:p>
    <w:p>
      <w:pPr>
        <w:spacing w:before="160" w:after="80" w:line="300" w:lineRule="exact"/>
        <w:ind w:left="283"/>
      </w:pPr>
      <w:r>
        <w:rPr>
          <w:rFonts w:eastAsia="ＭＳ ゴシック"/>
          <w:rFonts w:ascii="ＭＳ ゴシック" w:hAnsi="ＭＳ ゴシック"/>
          <w:b/>
          <w:sz w:val="21"/>
        </w:rPr>
        <w:t xml:space="preserve">Ｋ０７７ </w:t>
      </w:r>
      <w:r>
        <w:rPr>
          <w:rFonts w:eastAsia="ＭＳ ゴシック"/>
          <w:rFonts w:ascii="ＭＳ ゴシック" w:hAnsi="ＭＳ ゴシック"/>
          <w:b/>
          <w:sz w:val="21"/>
          <w:u w:val="single"/>
        </w:rPr>
        <w:t xml:space="preserve">関節観血的制動術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肩関節観血的制動術                27,380点 </w:t>
      </w:r>
    </w:p>
    <w:p>
      <w:pPr>
        <w:spacing w:before="20" w:after="20" w:line="300" w:lineRule="exact"/>
        <w:ind w:left="567"/>
      </w:pPr>
      <w:r>
        <w:rPr>
          <w:rFonts w:eastAsia="ＭＳ 明朝"/>
          <w:rFonts w:ascii="ＭＳ 明朝" w:hAnsi="ＭＳ 明朝"/>
          <w:sz w:val="20"/>
          <w:u w:val="single"/>
        </w:rPr>
        <w:t xml:space="preserve">２ 股関節観血的制動術                27,380点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膝関節観血的制動術                27,380点 </w:t>
      </w:r>
    </w:p>
    <w:p>
      <w:pPr>
        <w:spacing w:before="20" w:after="20" w:line="300" w:lineRule="exact"/>
        <w:ind w:left="567"/>
      </w:pPr>
      <w:r>
        <w:rPr>
          <w:rFonts w:eastAsia="ＭＳ 明朝"/>
          <w:rFonts w:ascii="ＭＳ 明朝" w:hAnsi="ＭＳ 明朝"/>
          <w:sz w:val="20"/>
          <w:u w:val="single"/>
        </w:rPr>
        <w:t xml:space="preserve">４ 胸鎖関節観血的制動術              16,040点 </w:t>
      </w:r>
    </w:p>
    <w:p>
      <w:pPr>
        <w:spacing w:before="20" w:after="20" w:line="300" w:lineRule="exact"/>
        <w:ind w:left="567"/>
      </w:pPr>
      <w:r>
        <w:rPr>
          <w:rFonts w:eastAsia="ＭＳ 明朝"/>
          <w:rFonts w:ascii="ＭＳ 明朝" w:hAnsi="ＭＳ 明朝"/>
          <w:sz w:val="20"/>
          <w:u w:val="single"/>
        </w:rPr>
        <w:t xml:space="preserve">５ 肘関節観血的制動術                16,040点 </w:t>
      </w:r>
    </w:p>
    <w:p>
      <w:pPr>
        <w:spacing w:before="20" w:after="20" w:line="300" w:lineRule="exact"/>
        <w:ind w:left="567"/>
      </w:pPr>
      <w:r>
        <w:rPr>
          <w:rFonts w:eastAsia="ＭＳ 明朝"/>
          <w:rFonts w:ascii="ＭＳ 明朝" w:hAnsi="ＭＳ 明朝"/>
          <w:sz w:val="20"/>
          <w:u w:val="single"/>
        </w:rPr>
        <w:t xml:space="preserve">６ 手関節観血的制動術                16,040点 </w:t>
      </w:r>
    </w:p>
    <w:p>
      <w:pPr>
        <w:spacing w:before="20" w:after="20" w:line="300" w:lineRule="exact"/>
        <w:ind w:left="567"/>
      </w:pPr>
      <w:r>
        <w:rPr>
          <w:rFonts w:eastAsia="ＭＳ 明朝"/>
          <w:rFonts w:ascii="ＭＳ 明朝" w:hAnsi="ＭＳ 明朝"/>
          <w:sz w:val="20"/>
          <w:u w:val="single"/>
        </w:rPr>
        <w:t xml:space="preserve">７ 足関節及び距骨周囲関節観血的制動術                                            16,040点 </w:t>
      </w:r>
    </w:p>
    <w:p>
      <w:pPr>
        <w:spacing w:before="20" w:after="20" w:line="300" w:lineRule="exact"/>
        <w:ind w:left="567"/>
      </w:pPr>
      <w:r>
        <w:rPr>
          <w:rFonts w:eastAsia="ＭＳ 明朝"/>
          <w:rFonts w:ascii="ＭＳ 明朝" w:hAnsi="ＭＳ 明朝"/>
          <w:sz w:val="20"/>
          <w:u w:val="single"/>
        </w:rPr>
        <w:t xml:space="preserve">８ 肩鎖関節観血的制動術               5,550点 </w:t>
      </w:r>
    </w:p>
    <w:p>
      <w:pPr>
        <w:spacing w:before="20" w:after="20" w:line="300" w:lineRule="exact"/>
        <w:ind w:left="567"/>
      </w:pPr>
      <w:r>
        <w:rPr>
          <w:rFonts w:eastAsia="ＭＳ 明朝"/>
          <w:rFonts w:ascii="ＭＳ 明朝" w:hAnsi="ＭＳ 明朝"/>
          <w:sz w:val="20"/>
          <w:u w:val="single"/>
        </w:rPr>
        <w:t xml:space="preserve">９ 手指関節観血的制動術               5,550点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足趾関節観血的制動術               5,550点 </w:t>
      </w:r>
    </w:p>
    <w:p>
      <w:pPr>
        <w:spacing w:before="160" w:after="80" w:line="300" w:lineRule="exact"/>
        <w:ind w:left="283"/>
      </w:pPr>
      <w:r>
        <w:rPr>
          <w:rFonts w:eastAsia="ＭＳ ゴシック"/>
          <w:rFonts w:ascii="ＭＳ ゴシック" w:hAnsi="ＭＳ ゴシック"/>
          <w:b/>
          <w:sz w:val="21"/>
        </w:rPr>
        <w:t xml:space="preserve">Ｋ０７７－２ 肩甲骨烏口突起移行術                27,380点 </w:t>
      </w:r>
    </w:p>
    <w:p>
      <w:pPr>
        <w:spacing w:before="160" w:after="80" w:line="300" w:lineRule="exact"/>
        <w:ind w:left="283"/>
      </w:pPr>
      <w:r>
        <w:rPr>
          <w:rFonts w:eastAsia="ＭＳ ゴシック"/>
          <w:rFonts w:ascii="ＭＳ ゴシック" w:hAnsi="ＭＳ ゴシック"/>
          <w:b/>
          <w:sz w:val="21"/>
        </w:rPr>
        <w:t xml:space="preserve">Ｋ０７８ </w:t>
      </w:r>
      <w:r>
        <w:rPr>
          <w:rFonts w:eastAsia="ＭＳ ゴシック"/>
          <w:rFonts w:ascii="ＭＳ ゴシック" w:hAnsi="ＭＳ ゴシック"/>
          <w:b/>
          <w:sz w:val="21"/>
          <w:u w:val="single"/>
        </w:rPr>
        <w:t xml:space="preserve">関節観血的固定術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肩関節観血的固定術                21,640点 </w:t>
      </w:r>
    </w:p>
    <w:p>
      <w:pPr>
        <w:spacing w:before="20" w:after="20" w:line="300" w:lineRule="exact"/>
        <w:ind w:left="567"/>
      </w:pPr>
      <w:r>
        <w:rPr>
          <w:rFonts w:eastAsia="ＭＳ 明朝"/>
          <w:rFonts w:ascii="ＭＳ 明朝" w:hAnsi="ＭＳ 明朝"/>
          <w:sz w:val="20"/>
          <w:u w:val="single"/>
        </w:rPr>
        <w:t xml:space="preserve">２ 股関節観血的固定術                21,640点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膝関節観血的固定術                21,640点 </w:t>
      </w:r>
    </w:p>
    <w:p>
      <w:pPr>
        <w:spacing w:before="20" w:after="20" w:line="300" w:lineRule="exact"/>
        <w:ind w:left="567"/>
      </w:pPr>
      <w:r>
        <w:rPr>
          <w:rFonts w:eastAsia="ＭＳ 明朝"/>
          <w:rFonts w:ascii="ＭＳ 明朝" w:hAnsi="ＭＳ 明朝"/>
          <w:sz w:val="20"/>
          <w:u w:val="single"/>
        </w:rPr>
        <w:t xml:space="preserve">４ 胸鎖関節観血的固定術              22,300点 </w:t>
      </w:r>
    </w:p>
    <w:p>
      <w:pPr>
        <w:spacing w:before="20" w:after="20" w:line="300" w:lineRule="exact"/>
        <w:ind w:left="567"/>
      </w:pPr>
      <w:r>
        <w:rPr>
          <w:rFonts w:eastAsia="ＭＳ 明朝"/>
          <w:rFonts w:ascii="ＭＳ 明朝" w:hAnsi="ＭＳ 明朝"/>
          <w:sz w:val="20"/>
          <w:u w:val="single"/>
        </w:rPr>
        <w:t xml:space="preserve">５ 肘関節観血的固定術                22,300点 </w:t>
      </w:r>
    </w:p>
    <w:p>
      <w:pPr>
        <w:spacing w:before="20" w:after="20" w:line="300" w:lineRule="exact"/>
        <w:ind w:left="567"/>
      </w:pPr>
      <w:r>
        <w:rPr>
          <w:rFonts w:eastAsia="ＭＳ 明朝"/>
          <w:rFonts w:ascii="ＭＳ 明朝" w:hAnsi="ＭＳ 明朝"/>
          <w:sz w:val="20"/>
          <w:u w:val="single"/>
        </w:rPr>
        <w:t xml:space="preserve">６ 手関節観血的固定術                22,300点 </w:t>
      </w:r>
    </w:p>
    <w:p>
      <w:pPr>
        <w:spacing w:before="20" w:after="20" w:line="300" w:lineRule="exact"/>
        <w:ind w:left="567"/>
      </w:pPr>
      <w:r>
        <w:rPr>
          <w:rFonts w:eastAsia="ＭＳ 明朝"/>
          <w:rFonts w:ascii="ＭＳ 明朝" w:hAnsi="ＭＳ 明朝"/>
          <w:sz w:val="20"/>
          <w:u w:val="single"/>
        </w:rPr>
        <w:t xml:space="preserve">７ 足関節及び距骨周囲関節観血的固定術                                            22,300点 </w:t>
      </w:r>
    </w:p>
    <w:p>
      <w:pPr>
        <w:spacing w:before="20" w:after="20" w:line="300" w:lineRule="exact"/>
        <w:ind w:left="567"/>
      </w:pPr>
      <w:r>
        <w:rPr>
          <w:rFonts w:eastAsia="ＭＳ 明朝"/>
          <w:rFonts w:ascii="ＭＳ 明朝" w:hAnsi="ＭＳ 明朝"/>
          <w:sz w:val="20"/>
          <w:u w:val="single"/>
        </w:rPr>
        <w:t xml:space="preserve">８ 肩鎖関節観血的固定術               8,640点 </w:t>
      </w:r>
    </w:p>
    <w:p>
      <w:pPr>
        <w:spacing w:before="20" w:after="20" w:line="300" w:lineRule="exact"/>
        <w:ind w:left="567"/>
      </w:pPr>
      <w:r>
        <w:rPr>
          <w:rFonts w:eastAsia="ＭＳ 明朝"/>
          <w:rFonts w:ascii="ＭＳ 明朝" w:hAnsi="ＭＳ 明朝"/>
          <w:sz w:val="20"/>
          <w:u w:val="single"/>
        </w:rPr>
        <w:t xml:space="preserve">９ 手指関節観血的固定術               8,640点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足趾関節観血的固定術               8,640点 </w:t>
      </w:r>
      <w:r>
        <w:rPr>
          <w:rFonts w:eastAsia="ＭＳ 明朝"/>
          <w:rFonts w:ascii="ＭＳ 明朝" w:hAnsi="ＭＳ 明朝"/>
          <w:sz w:val="20"/>
        </w:rPr>
        <w:t>じん</w:t>
      </w:r>
    </w:p>
    <w:p>
      <w:pPr>
        <w:spacing w:before="160" w:after="80" w:line="300" w:lineRule="exact"/>
        <w:ind w:left="283"/>
      </w:pPr>
      <w:r>
        <w:rPr>
          <w:rFonts w:eastAsia="ＭＳ ゴシック"/>
          <w:rFonts w:ascii="ＭＳ ゴシック" w:hAnsi="ＭＳ ゴシック"/>
          <w:b/>
          <w:sz w:val="21"/>
        </w:rPr>
        <w:t>Ｋ０７９ 靱帯断裂形成手術 じん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十字靱帯断裂形成手術              28,210点 </w:t>
      </w:r>
      <w:r>
        <w:rPr>
          <w:rFonts w:eastAsia="ＭＳ 明朝"/>
          <w:rFonts w:ascii="ＭＳ 明朝" w:hAnsi="ＭＳ 明朝"/>
          <w:sz w:val="20"/>
        </w:rPr>
        <w:t>しつじん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膝側副靱帯断裂形成手術            18,810点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手指靱帯断裂形成手術              16,350点 </w:t>
      </w:r>
      <w:r>
        <w:rPr>
          <w:rFonts w:eastAsia="ＭＳ 明朝"/>
          <w:rFonts w:ascii="ＭＳ 明朝" w:hAnsi="ＭＳ 明朝"/>
          <w:sz w:val="20"/>
        </w:rPr>
        <w:t>しじん</w:t>
      </w:r>
    </w:p>
    <w:p>
      <w:pPr>
        <w:spacing w:before="20" w:after="20" w:line="300" w:lineRule="exact"/>
        <w:ind w:left="567"/>
      </w:pPr>
      <w:r>
        <w:rPr>
          <w:rFonts w:eastAsia="ＭＳ 明朝"/>
          <w:rFonts w:ascii="ＭＳ 明朝" w:hAnsi="ＭＳ 明朝"/>
          <w:sz w:val="20"/>
          <w:u w:val="single"/>
        </w:rPr>
        <w:t xml:space="preserve">４ 足趾靱帯断裂形成手術              16,350点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u w:val="single"/>
        </w:rPr>
        <w:t xml:space="preserve">５ その他の靱帯断裂形成手術          16,350点 </w:t>
      </w:r>
      <w:r>
        <w:rPr>
          <w:rFonts w:eastAsia="ＭＳ 明朝"/>
          <w:rFonts w:ascii="ＭＳ 明朝" w:hAnsi="ＭＳ 明朝"/>
          <w:sz w:val="20"/>
        </w:rPr>
        <w:t>じん</w:t>
      </w:r>
    </w:p>
    <w:p>
      <w:pPr>
        <w:spacing w:before="160" w:after="80" w:line="300" w:lineRule="exact"/>
        <w:ind w:left="283"/>
      </w:pPr>
      <w:r>
        <w:rPr>
          <w:rFonts w:eastAsia="ＭＳ ゴシック"/>
          <w:rFonts w:ascii="ＭＳ ゴシック" w:hAnsi="ＭＳ ゴシック"/>
          <w:b/>
          <w:sz w:val="21"/>
        </w:rPr>
        <w:t xml:space="preserve">Ｋ０７９－２ </w:t>
      </w:r>
      <w:r>
        <w:rPr>
          <w:rFonts w:eastAsia="ＭＳ ゴシック"/>
          <w:rFonts w:ascii="ＭＳ ゴシック" w:hAnsi="ＭＳ ゴシック"/>
          <w:b/>
          <w:sz w:val="21"/>
          <w:u w:val="single"/>
        </w:rPr>
        <w:t xml:space="preserve">靱帯断裂形成手術（関節鏡下） </w:t>
      </w:r>
      <w:r>
        <w:rPr>
          <w:rFonts w:eastAsia="ＭＳ ゴシック"/>
          <w:rFonts w:ascii="ＭＳ ゴシック" w:hAnsi="ＭＳ ゴシック"/>
          <w:b/>
          <w:sz w:val="21"/>
        </w:rPr>
        <w:t>じん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十字靱帯断裂形成手術              34,980点 </w:t>
      </w:r>
      <w:r>
        <w:rPr>
          <w:rFonts w:eastAsia="ＭＳ 明朝"/>
          <w:rFonts w:ascii="ＭＳ 明朝" w:hAnsi="ＭＳ 明朝"/>
          <w:sz w:val="20"/>
        </w:rPr>
        <w:t>しつじん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膝側副靱帯断裂形成手術            17,280点 </w:t>
      </w:r>
      <w:r>
        <w:rPr>
          <w:rFonts w:eastAsia="ＭＳ 明朝"/>
          <w:rFonts w:ascii="ＭＳ 明朝" w:hAnsi="ＭＳ 明朝"/>
          <w:sz w:val="20"/>
        </w:rPr>
        <w:t>しつたいじん</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内側膝蓋大腿靱帯断裂形成手術      24,210点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手指靱帯断裂形成手術              18,250点 </w:t>
      </w:r>
      <w:r>
        <w:rPr>
          <w:rFonts w:eastAsia="ＭＳ 明朝"/>
          <w:rFonts w:ascii="ＭＳ 明朝" w:hAnsi="ＭＳ 明朝"/>
          <w:sz w:val="20"/>
        </w:rPr>
        <w:t>しじん</w:t>
      </w:r>
    </w:p>
    <w:p>
      <w:pPr>
        <w:spacing w:before="20" w:after="20" w:line="300" w:lineRule="exact"/>
        <w:ind w:left="567"/>
      </w:pPr>
      <w:r>
        <w:rPr>
          <w:rFonts w:eastAsia="ＭＳ 明朝"/>
          <w:rFonts w:ascii="ＭＳ 明朝" w:hAnsi="ＭＳ 明朝"/>
          <w:sz w:val="20"/>
          <w:u w:val="single"/>
        </w:rPr>
        <w:t xml:space="preserve">５ 足趾靱帯断裂形成手術              18,250点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u w:val="single"/>
        </w:rPr>
        <w:t xml:space="preserve">６ その他の靱帯断裂形成手術          18,250点 </w:t>
      </w:r>
      <w:r>
        <w:rPr>
          <w:rFonts w:eastAsia="ＭＳ 明朝"/>
          <w:rFonts w:ascii="ＭＳ 明朝" w:hAnsi="ＭＳ 明朝"/>
          <w:sz w:val="20"/>
        </w:rPr>
        <w:t xml:space="preserve">じんじん注 １について、前十字靱帯及び後十字靱帯に対しじんて一期的に形成術を実施した場合は、一期的両靱帯形成加算として、5,000点を所定点数に加算する。 </w:t>
      </w:r>
    </w:p>
    <w:p>
      <w:pPr>
        <w:spacing w:before="160" w:after="80" w:line="300" w:lineRule="exact"/>
        <w:ind w:left="283"/>
      </w:pPr>
      <w:r>
        <w:rPr>
          <w:rFonts w:eastAsia="ＭＳ ゴシック"/>
          <w:rFonts w:ascii="ＭＳ ゴシック" w:hAnsi="ＭＳ ゴシック"/>
          <w:b/>
          <w:sz w:val="21"/>
        </w:rPr>
        <w:t xml:space="preserve">Ｋ０８０ 関節形成手術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肩関節形成手術                    45,720点 </w:t>
      </w:r>
    </w:p>
    <w:p>
      <w:pPr>
        <w:spacing w:before="20" w:after="20" w:line="300" w:lineRule="exact"/>
        <w:ind w:left="567"/>
      </w:pPr>
      <w:r>
        <w:rPr>
          <w:rFonts w:eastAsia="ＭＳ 明朝"/>
          <w:rFonts w:ascii="ＭＳ 明朝" w:hAnsi="ＭＳ 明朝"/>
          <w:sz w:val="20"/>
          <w:u w:val="single"/>
        </w:rPr>
        <w:t xml:space="preserve">２ 股関節形成手術                    45,720点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膝関節形成手術                    45,720点 </w:t>
      </w:r>
    </w:p>
    <w:p>
      <w:pPr>
        <w:spacing w:before="20" w:after="20" w:line="300" w:lineRule="exact"/>
        <w:ind w:left="567"/>
      </w:pPr>
      <w:r>
        <w:rPr>
          <w:rFonts w:eastAsia="ＭＳ 明朝"/>
          <w:rFonts w:ascii="ＭＳ 明朝" w:hAnsi="ＭＳ 明朝"/>
          <w:sz w:val="20"/>
          <w:u w:val="single"/>
        </w:rPr>
        <w:t xml:space="preserve">４ 胸鎖関節形成手術                  28,210点 </w:t>
      </w:r>
    </w:p>
    <w:p>
      <w:pPr>
        <w:spacing w:before="20" w:after="20" w:line="300" w:lineRule="exact"/>
        <w:ind w:left="567"/>
      </w:pPr>
      <w:r>
        <w:rPr>
          <w:rFonts w:eastAsia="ＭＳ 明朝"/>
          <w:rFonts w:ascii="ＭＳ 明朝" w:hAnsi="ＭＳ 明朝"/>
          <w:sz w:val="20"/>
          <w:u w:val="single"/>
        </w:rPr>
        <w:t xml:space="preserve">５ 肘関節形成手術                    28,210点 </w:t>
      </w:r>
    </w:p>
    <w:p>
      <w:pPr>
        <w:spacing w:before="20" w:after="20" w:line="300" w:lineRule="exact"/>
        <w:ind w:left="567"/>
      </w:pPr>
      <w:r>
        <w:rPr>
          <w:rFonts w:eastAsia="ＭＳ 明朝"/>
          <w:rFonts w:ascii="ＭＳ 明朝" w:hAnsi="ＭＳ 明朝"/>
          <w:sz w:val="20"/>
          <w:u w:val="single"/>
        </w:rPr>
        <w:t xml:space="preserve">６ 手関節形成手術                    28,210点 </w:t>
      </w:r>
    </w:p>
    <w:p>
      <w:pPr>
        <w:spacing w:before="20" w:after="20" w:line="300" w:lineRule="exact"/>
        <w:ind w:left="567"/>
      </w:pPr>
      <w:r>
        <w:rPr>
          <w:rFonts w:eastAsia="ＭＳ 明朝"/>
          <w:rFonts w:ascii="ＭＳ 明朝" w:hAnsi="ＭＳ 明朝"/>
          <w:sz w:val="20"/>
          <w:u w:val="single"/>
        </w:rPr>
        <w:t xml:space="preserve">７ 足関節及び距骨周囲関節形成手術    28,210点 </w:t>
      </w:r>
    </w:p>
    <w:p>
      <w:pPr>
        <w:spacing w:before="20" w:after="20" w:line="300" w:lineRule="exact"/>
        <w:ind w:left="567"/>
      </w:pPr>
      <w:r>
        <w:rPr>
          <w:rFonts w:eastAsia="ＭＳ 明朝"/>
          <w:rFonts w:ascii="ＭＳ 明朝" w:hAnsi="ＭＳ 明朝"/>
          <w:sz w:val="20"/>
          <w:u w:val="single"/>
        </w:rPr>
        <w:t xml:space="preserve">８ 肩鎖関節形成手術                  14,050点 </w:t>
      </w:r>
    </w:p>
    <w:p>
      <w:pPr>
        <w:spacing w:before="20" w:after="20" w:line="300" w:lineRule="exact"/>
        <w:ind w:left="567"/>
      </w:pPr>
      <w:r>
        <w:rPr>
          <w:rFonts w:eastAsia="ＭＳ 明朝"/>
          <w:rFonts w:ascii="ＭＳ 明朝" w:hAnsi="ＭＳ 明朝"/>
          <w:sz w:val="20"/>
          <w:u w:val="single"/>
        </w:rPr>
        <w:t xml:space="preserve">９ 手指関節形成手術                  14,050点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10 足趾関節形成手術                  14,050点 </w:t>
      </w:r>
      <w:r>
        <w:rPr>
          <w:rFonts w:eastAsia="ＭＳ 明朝"/>
          <w:rFonts w:ascii="ＭＳ 明朝" w:hAnsi="ＭＳ 明朝"/>
          <w:sz w:val="20"/>
        </w:rPr>
        <w:t xml:space="preserve">注 関節挿入膜を患者の筋膜から作成した場合は、880点を所定点数に加算する。 </w:t>
      </w:r>
    </w:p>
    <w:p>
      <w:pPr>
        <w:spacing w:before="160" w:after="80" w:line="300" w:lineRule="exact"/>
        <w:ind w:left="283"/>
      </w:pPr>
      <w:r>
        <w:rPr>
          <w:rFonts w:eastAsia="ＭＳ ゴシック"/>
          <w:rFonts w:ascii="ＭＳ ゴシック" w:hAnsi="ＭＳ ゴシック"/>
          <w:b/>
          <w:sz w:val="21"/>
        </w:rPr>
        <w:t>Ｋ０８０－２ 内反足手術                          25,930点 けん</w:t>
      </w:r>
    </w:p>
    <w:p>
      <w:pPr>
        <w:spacing w:before="160" w:after="80" w:line="300" w:lineRule="exact"/>
        <w:ind w:left="283"/>
      </w:pPr>
      <w:r>
        <w:rPr>
          <w:rFonts w:eastAsia="ＭＳ ゴシック"/>
          <w:rFonts w:ascii="ＭＳ ゴシック" w:hAnsi="ＭＳ ゴシック"/>
          <w:b/>
          <w:sz w:val="21"/>
        </w:rPr>
        <w:t xml:space="preserve">Ｋ０８０－３ 肩腱板断裂手術 </w:t>
      </w:r>
    </w:p>
    <w:p>
      <w:pPr>
        <w:spacing w:before="20" w:after="20" w:line="300" w:lineRule="exact"/>
        <w:ind w:left="567"/>
      </w:pPr>
      <w:r>
        <w:rPr>
          <w:rFonts w:eastAsia="ＭＳ 明朝"/>
          <w:rFonts w:ascii="ＭＳ 明朝" w:hAnsi="ＭＳ 明朝"/>
          <w:sz w:val="20"/>
        </w:rPr>
        <w:t xml:space="preserve">１ 簡単なもの                        18,700点 </w:t>
      </w:r>
    </w:p>
    <w:p>
      <w:pPr>
        <w:spacing w:before="20" w:after="20" w:line="300" w:lineRule="exact"/>
        <w:ind w:left="567"/>
      </w:pPr>
      <w:r>
        <w:rPr>
          <w:rFonts w:eastAsia="ＭＳ 明朝"/>
          <w:rFonts w:ascii="ＭＳ 明朝" w:hAnsi="ＭＳ 明朝"/>
          <w:sz w:val="20"/>
        </w:rPr>
        <w:t>２ 複雑なもの                        24,310点 けん</w:t>
      </w:r>
    </w:p>
    <w:p>
      <w:pPr>
        <w:spacing w:before="160" w:after="80" w:line="300" w:lineRule="exact"/>
        <w:ind w:left="283"/>
      </w:pPr>
      <w:r>
        <w:rPr>
          <w:rFonts w:eastAsia="ＭＳ ゴシック"/>
          <w:rFonts w:ascii="ＭＳ ゴシック" w:hAnsi="ＭＳ ゴシック"/>
          <w:b/>
          <w:sz w:val="21"/>
        </w:rPr>
        <w:t xml:space="preserve">Ｋ０８０－４ </w:t>
      </w:r>
      <w:r>
        <w:rPr>
          <w:rFonts w:eastAsia="ＭＳ ゴシック"/>
          <w:rFonts w:ascii="ＭＳ ゴシック" w:hAnsi="ＭＳ ゴシック"/>
          <w:b/>
          <w:sz w:val="21"/>
          <w:u w:val="single"/>
        </w:rPr>
        <w:t xml:space="preserve">肩腱板断裂手術（関節鏡下） </w:t>
      </w:r>
    </w:p>
    <w:p>
      <w:pPr>
        <w:spacing w:before="20" w:after="20" w:line="300" w:lineRule="exact"/>
        <w:ind w:left="567"/>
      </w:pPr>
      <w:r>
        <w:rPr>
          <w:rFonts w:eastAsia="ＭＳ 明朝"/>
          <w:rFonts w:ascii="ＭＳ 明朝" w:hAnsi="ＭＳ 明朝"/>
          <w:sz w:val="20"/>
        </w:rPr>
        <w:t>１ 簡単なもの                        27,040点 けん</w:t>
      </w:r>
    </w:p>
    <w:p>
      <w:pPr>
        <w:spacing w:before="20" w:after="20" w:line="300" w:lineRule="exact"/>
        <w:ind w:left="567"/>
      </w:pPr>
      <w:r>
        <w:rPr>
          <w:rFonts w:eastAsia="ＭＳ 明朝"/>
          <w:rFonts w:ascii="ＭＳ 明朝" w:hAnsi="ＭＳ 明朝"/>
          <w:sz w:val="20"/>
        </w:rPr>
        <w:t xml:space="preserve">２ 簡単なもの（上腕二頭筋腱の固定を伴うもの）                                    37,490点 </w:t>
      </w:r>
    </w:p>
    <w:p>
      <w:pPr>
        <w:spacing w:before="20" w:after="20" w:line="300" w:lineRule="exact"/>
        <w:ind w:left="567"/>
      </w:pPr>
      <w:r>
        <w:rPr>
          <w:rFonts w:eastAsia="ＭＳ 明朝"/>
          <w:rFonts w:ascii="ＭＳ 明朝" w:hAnsi="ＭＳ 明朝"/>
          <w:sz w:val="20"/>
        </w:rPr>
        <w:t xml:space="preserve">３ 複雑なもの                        38,670点 </w:t>
      </w:r>
    </w:p>
    <w:p>
      <w:pPr>
        <w:spacing w:before="160" w:after="80" w:line="300" w:lineRule="exact"/>
        <w:ind w:left="283"/>
      </w:pPr>
      <w:r>
        <w:rPr>
          <w:rFonts w:eastAsia="ＭＳ ゴシック"/>
          <w:rFonts w:ascii="ＭＳ ゴシック" w:hAnsi="ＭＳ ゴシック"/>
          <w:b/>
          <w:sz w:val="21"/>
        </w:rPr>
        <w:t xml:space="preserve">Ｋ０８０－５ </w:t>
      </w:r>
      <w:r>
        <w:rPr>
          <w:rFonts w:eastAsia="ＭＳ ゴシック"/>
          <w:rFonts w:ascii="ＭＳ ゴシック" w:hAnsi="ＭＳ ゴシック"/>
          <w:b/>
          <w:sz w:val="21"/>
          <w:u w:val="single"/>
        </w:rPr>
        <w:t xml:space="preserve">肩関節唇形成術（関節鏡下） </w:t>
      </w:r>
      <w:r>
        <w:rPr>
          <w:rFonts w:eastAsia="ＭＳ ゴシック"/>
          <w:rFonts w:ascii="ＭＳ ゴシック" w:hAnsi="ＭＳ ゴシック"/>
          <w:b/>
          <w:sz w:val="21"/>
        </w:rPr>
        <w:t>けん</w:t>
      </w:r>
    </w:p>
    <w:p>
      <w:pPr>
        <w:spacing w:before="20" w:after="20" w:line="300" w:lineRule="exact"/>
        <w:ind w:left="567"/>
      </w:pPr>
      <w:r>
        <w:rPr>
          <w:rFonts w:eastAsia="ＭＳ 明朝"/>
          <w:rFonts w:ascii="ＭＳ 明朝" w:hAnsi="ＭＳ 明朝"/>
          <w:sz w:val="20"/>
        </w:rPr>
        <w:t>１ 腱板断裂を伴うもの                45,200点 けん</w:t>
      </w:r>
    </w:p>
    <w:p>
      <w:pPr>
        <w:spacing w:before="20" w:after="20" w:line="300" w:lineRule="exact"/>
        <w:ind w:left="567"/>
      </w:pPr>
      <w:r>
        <w:rPr>
          <w:rFonts w:eastAsia="ＭＳ 明朝"/>
          <w:rFonts w:ascii="ＭＳ 明朝" w:hAnsi="ＭＳ 明朝"/>
          <w:sz w:val="20"/>
        </w:rPr>
        <w:t xml:space="preserve">２ 腱板断裂を伴わないもの            32,160点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肩甲骨烏口突起移行術を伴うもの    46,370点 </w:t>
      </w:r>
    </w:p>
    <w:p>
      <w:pPr>
        <w:spacing w:before="160" w:after="80" w:line="300" w:lineRule="exact"/>
        <w:ind w:left="283"/>
      </w:pPr>
      <w:r>
        <w:rPr>
          <w:rFonts w:eastAsia="ＭＳ ゴシック"/>
          <w:rFonts w:ascii="ＭＳ ゴシック" w:hAnsi="ＭＳ ゴシック"/>
          <w:b/>
          <w:sz w:val="21"/>
        </w:rPr>
        <w:t xml:space="preserve">Ｋ０８０－６ </w:t>
      </w:r>
      <w:r>
        <w:rPr>
          <w:rFonts w:eastAsia="ＭＳ ゴシック"/>
          <w:rFonts w:ascii="ＭＳ ゴシック" w:hAnsi="ＭＳ ゴシック"/>
          <w:b/>
          <w:sz w:val="21"/>
          <w:u w:val="single"/>
        </w:rPr>
        <w:t xml:space="preserve">股関節唇縫合術（関節鏡下）          44,830点 </w:t>
      </w:r>
      <w:r>
        <w:rPr>
          <w:rFonts w:eastAsia="ＭＳ ゴシック"/>
          <w:rFonts w:ascii="ＭＳ ゴシック" w:hAnsi="ＭＳ ゴシック"/>
          <w:b/>
          <w:sz w:val="21"/>
        </w:rPr>
        <w:t>けん</w:t>
      </w:r>
    </w:p>
    <w:p>
      <w:pPr>
        <w:spacing w:before="160" w:after="80" w:line="300" w:lineRule="exact"/>
        <w:ind w:left="283"/>
      </w:pPr>
      <w:r>
        <w:rPr>
          <w:rFonts w:eastAsia="ＭＳ ゴシック"/>
          <w:rFonts w:ascii="ＭＳ ゴシック" w:hAnsi="ＭＳ ゴシック"/>
          <w:b/>
          <w:sz w:val="21"/>
        </w:rPr>
        <w:t>Ｋ０８０－７ 上腕二頭筋腱固定術 けん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上腕二頭筋腱固定術                18,080点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上腕二頭筋腱固定術（関節鏡下）    23,370点 </w:t>
      </w:r>
    </w:p>
    <w:p>
      <w:pPr>
        <w:spacing w:before="160" w:after="80" w:line="300" w:lineRule="exact"/>
        <w:ind w:left="283"/>
      </w:pPr>
      <w:r>
        <w:rPr>
          <w:rFonts w:eastAsia="ＭＳ ゴシック"/>
          <w:rFonts w:ascii="ＭＳ ゴシック" w:hAnsi="ＭＳ ゴシック"/>
          <w:b/>
          <w:sz w:val="21"/>
        </w:rPr>
        <w:t xml:space="preserve">Ｋ０８１ 人工骨頭挿入術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肩関節人工骨頭挿入術              19,500点 </w:t>
      </w:r>
    </w:p>
    <w:p>
      <w:pPr>
        <w:spacing w:before="20" w:after="20" w:line="300" w:lineRule="exact"/>
        <w:ind w:left="567"/>
      </w:pPr>
      <w:r>
        <w:rPr>
          <w:rFonts w:eastAsia="ＭＳ 明朝"/>
          <w:rFonts w:ascii="ＭＳ 明朝" w:hAnsi="ＭＳ 明朝"/>
          <w:sz w:val="20"/>
          <w:u w:val="single"/>
        </w:rPr>
        <w:t xml:space="preserve">２ 股関節人工骨頭挿入術              19,500点 </w:t>
      </w:r>
    </w:p>
    <w:p>
      <w:pPr>
        <w:spacing w:before="20" w:after="20" w:line="300" w:lineRule="exact"/>
        <w:ind w:left="567"/>
      </w:pPr>
      <w:r>
        <w:rPr>
          <w:rFonts w:eastAsia="ＭＳ 明朝"/>
          <w:rFonts w:ascii="ＭＳ 明朝" w:hAnsi="ＭＳ 明朝"/>
          <w:sz w:val="20"/>
          <w:u w:val="single"/>
        </w:rPr>
        <w:t xml:space="preserve">３ 肘関節人工骨頭挿入術              18,810点 </w:t>
      </w:r>
    </w:p>
    <w:p>
      <w:pPr>
        <w:spacing w:before="20" w:after="20" w:line="300" w:lineRule="exact"/>
        <w:ind w:left="567"/>
      </w:pPr>
      <w:r>
        <w:rPr>
          <w:rFonts w:eastAsia="ＭＳ 明朝"/>
          <w:rFonts w:ascii="ＭＳ 明朝" w:hAnsi="ＭＳ 明朝"/>
          <w:sz w:val="20"/>
        </w:rPr>
        <w:t xml:space="preserve">（削る） 注 大腿骨近位部の骨折に対して、骨折後48時間以内に人工骨頭の挿入を行った場合は、緊急挿入加算として、4,000点を所定点数に加算する。 </w:t>
      </w:r>
    </w:p>
    <w:p>
      <w:pPr>
        <w:spacing w:before="160" w:after="80" w:line="300" w:lineRule="exact"/>
        <w:ind w:left="283"/>
      </w:pPr>
      <w:r>
        <w:rPr>
          <w:rFonts w:eastAsia="ＭＳ ゴシック"/>
          <w:rFonts w:ascii="ＭＳ ゴシック" w:hAnsi="ＭＳ ゴシック"/>
          <w:b/>
          <w:sz w:val="21"/>
        </w:rPr>
        <w:t xml:space="preserve">Ｋ０８２ 人工関節置換術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人工肩関節置換術 </w:t>
      </w:r>
      <w:r>
        <w:rPr>
          <w:rFonts w:eastAsia="ＭＳ 明朝"/>
          <w:rFonts w:ascii="ＭＳ 明朝" w:hAnsi="ＭＳ 明朝"/>
          <w:sz w:val="20"/>
        </w:rPr>
        <w:t>けん</w:t>
      </w:r>
    </w:p>
    <w:p>
      <w:pPr>
        <w:spacing w:before="20" w:after="20" w:line="300" w:lineRule="exact"/>
        <w:ind w:left="850"/>
      </w:pPr>
      <w:r>
        <w:rPr>
          <w:rFonts w:eastAsia="ＭＳ 明朝"/>
          <w:rFonts w:ascii="ＭＳ 明朝" w:hAnsi="ＭＳ 明朝"/>
          <w:sz w:val="20"/>
          <w:u w:val="single"/>
        </w:rPr>
        <w:t xml:space="preserve">イ 腱移行を伴わないもの            37,690点 </w:t>
      </w:r>
      <w:r>
        <w:rPr>
          <w:rFonts w:eastAsia="ＭＳ 明朝"/>
          <w:rFonts w:ascii="ＭＳ 明朝" w:hAnsi="ＭＳ 明朝"/>
          <w:sz w:val="20"/>
        </w:rPr>
        <w:t>けん</w:t>
      </w:r>
    </w:p>
    <w:p>
      <w:pPr>
        <w:spacing w:before="20" w:after="20" w:line="300" w:lineRule="exact"/>
        <w:ind w:left="850"/>
      </w:pPr>
      <w:r>
        <w:rPr>
          <w:rFonts w:eastAsia="ＭＳ 明朝"/>
          <w:rFonts w:ascii="ＭＳ 明朝" w:hAnsi="ＭＳ 明朝"/>
          <w:sz w:val="20"/>
          <w:u w:val="single"/>
        </w:rPr>
        <w:t xml:space="preserve">ロ 腱移行を伴うもの                46,690点 </w:t>
      </w:r>
    </w:p>
    <w:p>
      <w:pPr>
        <w:spacing w:before="20" w:after="20" w:line="300" w:lineRule="exact"/>
        <w:ind w:left="567"/>
      </w:pPr>
      <w:r>
        <w:rPr>
          <w:rFonts w:eastAsia="ＭＳ 明朝"/>
          <w:rFonts w:ascii="ＭＳ 明朝" w:hAnsi="ＭＳ 明朝"/>
          <w:sz w:val="20"/>
          <w:u w:val="single"/>
        </w:rPr>
        <w:t xml:space="preserve">２ 人工股関節置換術                  37,690点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人工膝関節置換術                  37,690点 </w:t>
      </w:r>
    </w:p>
    <w:p>
      <w:pPr>
        <w:spacing w:before="20" w:after="20" w:line="300" w:lineRule="exact"/>
        <w:ind w:left="567"/>
      </w:pPr>
      <w:r>
        <w:rPr>
          <w:rFonts w:eastAsia="ＭＳ 明朝"/>
          <w:rFonts w:ascii="ＭＳ 明朝" w:hAnsi="ＭＳ 明朝"/>
          <w:sz w:val="20"/>
          <w:u w:val="single"/>
        </w:rPr>
        <w:t xml:space="preserve">４ 人工肘関節置換術                  28,210点 </w:t>
      </w:r>
    </w:p>
    <w:p>
      <w:pPr>
        <w:spacing w:before="20" w:after="20" w:line="300" w:lineRule="exact"/>
        <w:ind w:left="567"/>
      </w:pPr>
      <w:r>
        <w:rPr>
          <w:rFonts w:eastAsia="ＭＳ 明朝"/>
          <w:rFonts w:ascii="ＭＳ 明朝" w:hAnsi="ＭＳ 明朝"/>
          <w:sz w:val="20"/>
          <w:u w:val="single"/>
        </w:rPr>
        <w:t xml:space="preserve">５ 人工手関節置換術                  28,210点 </w:t>
      </w:r>
    </w:p>
    <w:p>
      <w:pPr>
        <w:spacing w:before="20" w:after="20" w:line="300" w:lineRule="exact"/>
        <w:ind w:left="567"/>
      </w:pPr>
      <w:r>
        <w:rPr>
          <w:rFonts w:eastAsia="ＭＳ 明朝"/>
          <w:rFonts w:ascii="ＭＳ 明朝" w:hAnsi="ＭＳ 明朝"/>
          <w:sz w:val="20"/>
          <w:u w:val="single"/>
        </w:rPr>
        <w:t xml:space="preserve">６ 人工足関節置換術                  28,210点 </w:t>
      </w:r>
    </w:p>
    <w:p>
      <w:pPr>
        <w:spacing w:before="20" w:after="20" w:line="300" w:lineRule="exact"/>
        <w:ind w:left="567"/>
      </w:pPr>
      <w:r>
        <w:rPr>
          <w:rFonts w:eastAsia="ＭＳ 明朝"/>
          <w:rFonts w:ascii="ＭＳ 明朝" w:hAnsi="ＭＳ 明朝"/>
          <w:sz w:val="20"/>
          <w:u w:val="single"/>
        </w:rPr>
        <w:t xml:space="preserve">７ 人工手指関節置換術                15,970点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８ 人工足趾関節置換術                15,970点 </w:t>
      </w:r>
    </w:p>
    <w:p>
      <w:pPr>
        <w:spacing w:before="160" w:after="80" w:line="300" w:lineRule="exact"/>
        <w:ind w:left="283"/>
      </w:pPr>
      <w:r>
        <w:rPr>
          <w:rFonts w:eastAsia="ＭＳ ゴシック"/>
          <w:rFonts w:ascii="ＭＳ ゴシック" w:hAnsi="ＭＳ ゴシック"/>
          <w:b/>
          <w:sz w:val="21"/>
        </w:rPr>
        <w:t xml:space="preserve">Ｋ０８２－２ 人工関節抜去術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人工肩関節抜去術                  30,230点 </w:t>
      </w:r>
    </w:p>
    <w:p>
      <w:pPr>
        <w:spacing w:before="20" w:after="20" w:line="300" w:lineRule="exact"/>
        <w:ind w:left="567"/>
      </w:pPr>
      <w:r>
        <w:rPr>
          <w:rFonts w:eastAsia="ＭＳ 明朝"/>
          <w:rFonts w:ascii="ＭＳ 明朝" w:hAnsi="ＭＳ 明朝"/>
          <w:sz w:val="20"/>
          <w:u w:val="single"/>
        </w:rPr>
        <w:t xml:space="preserve">２ 人工股関節抜去術                  30,230点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人工膝関節抜去術                  30,230点 </w:t>
      </w:r>
    </w:p>
    <w:p>
      <w:pPr>
        <w:spacing w:before="20" w:after="20" w:line="300" w:lineRule="exact"/>
        <w:ind w:left="567"/>
      </w:pPr>
      <w:r>
        <w:rPr>
          <w:rFonts w:eastAsia="ＭＳ 明朝"/>
          <w:rFonts w:ascii="ＭＳ 明朝" w:hAnsi="ＭＳ 明朝"/>
          <w:sz w:val="20"/>
          <w:u w:val="single"/>
        </w:rPr>
        <w:t xml:space="preserve">４ 人工肘関節抜去術                  23,650点 </w:t>
      </w:r>
    </w:p>
    <w:p>
      <w:pPr>
        <w:spacing w:before="20" w:after="20" w:line="300" w:lineRule="exact"/>
        <w:ind w:left="567"/>
      </w:pPr>
      <w:r>
        <w:rPr>
          <w:rFonts w:eastAsia="ＭＳ 明朝"/>
          <w:rFonts w:ascii="ＭＳ 明朝" w:hAnsi="ＭＳ 明朝"/>
          <w:sz w:val="20"/>
          <w:u w:val="single"/>
        </w:rPr>
        <w:t xml:space="preserve">５ 人工手関節抜去術                  23,650点 </w:t>
      </w:r>
    </w:p>
    <w:p>
      <w:pPr>
        <w:spacing w:before="20" w:after="20" w:line="300" w:lineRule="exact"/>
        <w:ind w:left="567"/>
      </w:pPr>
      <w:r>
        <w:rPr>
          <w:rFonts w:eastAsia="ＭＳ 明朝"/>
          <w:rFonts w:ascii="ＭＳ 明朝" w:hAnsi="ＭＳ 明朝"/>
          <w:sz w:val="20"/>
          <w:u w:val="single"/>
        </w:rPr>
        <w:t xml:space="preserve">６ 人工足関節抜去術                  23,650点 </w:t>
      </w:r>
    </w:p>
    <w:p>
      <w:pPr>
        <w:spacing w:before="20" w:after="20" w:line="300" w:lineRule="exact"/>
        <w:ind w:left="567"/>
      </w:pPr>
      <w:r>
        <w:rPr>
          <w:rFonts w:eastAsia="ＭＳ 明朝"/>
          <w:rFonts w:ascii="ＭＳ 明朝" w:hAnsi="ＭＳ 明朝"/>
          <w:sz w:val="20"/>
          <w:u w:val="single"/>
        </w:rPr>
        <w:t xml:space="preserve">７ 人工手指関節抜去術                15,990点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８ 人工足趾関節抜去術                15,990点 </w:t>
      </w:r>
    </w:p>
    <w:p>
      <w:pPr>
        <w:spacing w:before="160" w:after="80" w:line="300" w:lineRule="exact"/>
        <w:ind w:left="283"/>
      </w:pPr>
      <w:r>
        <w:rPr>
          <w:rFonts w:eastAsia="ＭＳ ゴシック"/>
          <w:rFonts w:ascii="ＭＳ ゴシック" w:hAnsi="ＭＳ ゴシック"/>
          <w:b/>
          <w:sz w:val="21"/>
        </w:rPr>
        <w:t xml:space="preserve">Ｋ０８２－３ 人工関節再置換術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人工肩関節再置換術                54,810点 </w:t>
      </w:r>
    </w:p>
    <w:p>
      <w:pPr>
        <w:spacing w:before="20" w:after="20" w:line="300" w:lineRule="exact"/>
        <w:ind w:left="567"/>
      </w:pPr>
      <w:r>
        <w:rPr>
          <w:rFonts w:eastAsia="ＭＳ 明朝"/>
          <w:rFonts w:ascii="ＭＳ 明朝" w:hAnsi="ＭＳ 明朝"/>
          <w:sz w:val="20"/>
          <w:u w:val="single"/>
        </w:rPr>
        <w:t xml:space="preserve">２ 人工股関節再置換術                54,810点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人工膝関節再置換術                54,810点 </w:t>
      </w:r>
    </w:p>
    <w:p>
      <w:pPr>
        <w:spacing w:before="20" w:after="20" w:line="300" w:lineRule="exact"/>
        <w:ind w:left="567"/>
      </w:pPr>
      <w:r>
        <w:rPr>
          <w:rFonts w:eastAsia="ＭＳ 明朝"/>
          <w:rFonts w:ascii="ＭＳ 明朝" w:hAnsi="ＭＳ 明朝"/>
          <w:sz w:val="20"/>
          <w:u w:val="single"/>
        </w:rPr>
        <w:t xml:space="preserve">４ 人工肘関節再置換術                34,190点 </w:t>
      </w:r>
    </w:p>
    <w:p>
      <w:pPr>
        <w:spacing w:before="20" w:after="20" w:line="300" w:lineRule="exact"/>
        <w:ind w:left="567"/>
      </w:pPr>
      <w:r>
        <w:rPr>
          <w:rFonts w:eastAsia="ＭＳ 明朝"/>
          <w:rFonts w:ascii="ＭＳ 明朝" w:hAnsi="ＭＳ 明朝"/>
          <w:sz w:val="20"/>
          <w:u w:val="single"/>
        </w:rPr>
        <w:t xml:space="preserve">５ 人工手関節再置換術                34,190点 </w:t>
      </w:r>
    </w:p>
    <w:p>
      <w:pPr>
        <w:spacing w:before="20" w:after="20" w:line="300" w:lineRule="exact"/>
        <w:ind w:left="567"/>
      </w:pPr>
      <w:r>
        <w:rPr>
          <w:rFonts w:eastAsia="ＭＳ 明朝"/>
          <w:rFonts w:ascii="ＭＳ 明朝" w:hAnsi="ＭＳ 明朝"/>
          <w:sz w:val="20"/>
          <w:u w:val="single"/>
        </w:rPr>
        <w:t xml:space="preserve">６ 人工足関節再置換術                34,190点 </w:t>
      </w:r>
    </w:p>
    <w:p>
      <w:pPr>
        <w:spacing w:before="20" w:after="20" w:line="300" w:lineRule="exact"/>
        <w:ind w:left="567"/>
      </w:pPr>
      <w:r>
        <w:rPr>
          <w:rFonts w:eastAsia="ＭＳ 明朝"/>
          <w:rFonts w:ascii="ＭＳ 明朝" w:hAnsi="ＭＳ 明朝"/>
          <w:sz w:val="20"/>
          <w:u w:val="single"/>
        </w:rPr>
        <w:t xml:space="preserve">７ 人工手指関節再置換術              21,930点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８ 人工足趾関節再置換術              21,930点 </w:t>
      </w:r>
      <w:r>
        <w:rPr>
          <w:rFonts w:eastAsia="ＭＳ 明朝"/>
          <w:rFonts w:ascii="ＭＳ 明朝" w:hAnsi="ＭＳ 明朝"/>
          <w:sz w:val="20"/>
        </w:rPr>
        <w:t>ろつろく</w:t>
      </w:r>
    </w:p>
    <w:p>
      <w:pPr>
        <w:spacing w:before="160" w:after="80" w:line="300" w:lineRule="exact"/>
        <w:ind w:left="283"/>
      </w:pPr>
      <w:r>
        <w:rPr>
          <w:rFonts w:eastAsia="ＭＳ ゴシック"/>
          <w:rFonts w:ascii="ＭＳ ゴシック" w:hAnsi="ＭＳ ゴシック"/>
          <w:b/>
          <w:sz w:val="21"/>
        </w:rPr>
        <w:t xml:space="preserve">Ｋ０８２－４ </w:t>
      </w:r>
      <w:r>
        <w:rPr>
          <w:rFonts w:eastAsia="ＭＳ ゴシック"/>
          <w:rFonts w:ascii="ＭＳ ゴシック" w:hAnsi="ＭＳ ゴシック"/>
          <w:b/>
          <w:sz w:val="21"/>
          <w:u w:val="single"/>
        </w:rPr>
        <w:t xml:space="preserve">関節形成術（自家肋骨肋軟骨を用いるもの）    </w:t>
      </w:r>
      <w:r>
        <w:rPr>
          <w:rFonts w:eastAsia="ＭＳ ゴシック"/>
          <w:rFonts w:ascii="ＭＳ ゴシック" w:hAnsi="ＭＳ ゴシック"/>
          <w:b/>
          <w:sz w:val="21"/>
        </w:rPr>
        <w:t xml:space="preserve">                                          91,500点 </w:t>
      </w:r>
    </w:p>
    <w:p>
      <w:pPr>
        <w:spacing w:before="160" w:after="80" w:line="300" w:lineRule="exact"/>
        <w:ind w:left="283"/>
      </w:pPr>
      <w:r>
        <w:rPr>
          <w:rFonts w:eastAsia="ＭＳ ゴシック"/>
          <w:rFonts w:ascii="ＭＳ ゴシック" w:hAnsi="ＭＳ ゴシック"/>
          <w:b/>
          <w:sz w:val="21"/>
        </w:rPr>
        <w:t>Ｋ０８２－５ 人工距骨全置換術                    27,210点 しゆう</w:t>
      </w:r>
    </w:p>
    <w:p>
      <w:pPr>
        <w:spacing w:before="160" w:after="80" w:line="300" w:lineRule="exact"/>
        <w:ind w:left="283"/>
      </w:pPr>
      <w:r>
        <w:rPr>
          <w:rFonts w:eastAsia="ＭＳ ゴシック"/>
          <w:rFonts w:ascii="ＭＳ ゴシック" w:hAnsi="ＭＳ ゴシック"/>
          <w:b/>
          <w:sz w:val="21"/>
        </w:rPr>
        <w:t xml:space="preserve">Ｋ０８２－６ 人工股関節摺動面交換術             25,000点 </w:t>
      </w:r>
    </w:p>
    <w:p>
      <w:pPr>
        <w:spacing w:before="160" w:after="80" w:line="300" w:lineRule="exact"/>
        <w:ind w:left="283"/>
      </w:pPr>
      <w:r>
        <w:rPr>
          <w:rFonts w:eastAsia="ＭＳ ゴシック"/>
          <w:rFonts w:ascii="ＭＳ ゴシック" w:hAnsi="ＭＳ ゴシック"/>
          <w:b/>
          <w:sz w:val="21"/>
        </w:rPr>
        <w:t>Ｋ０８２－７ 人工股関節置換術（手術支援装置を用いるもの）                                          43,260点 しつ</w:t>
      </w:r>
    </w:p>
    <w:p>
      <w:pPr>
        <w:spacing w:before="160" w:after="80" w:line="300" w:lineRule="exact"/>
        <w:ind w:left="283"/>
      </w:pPr>
      <w:r>
        <w:rPr>
          <w:rFonts w:eastAsia="ＭＳ ゴシック"/>
          <w:rFonts w:ascii="ＭＳ ゴシック" w:hAnsi="ＭＳ ゴシック"/>
          <w:b/>
          <w:sz w:val="21"/>
          <w:u w:val="single"/>
        </w:rPr>
        <w:t xml:space="preserve">Ｋ０８２－８ 人工膝関節置換術（手術支援装置を用いるもの）                                          42,190点 </w:t>
      </w:r>
      <w:r>
        <w:rPr>
          <w:rFonts w:eastAsia="ＭＳ ゴシック"/>
          <w:rFonts w:ascii="ＭＳ ゴシック" w:hAnsi="ＭＳ ゴシック"/>
          <w:b/>
          <w:sz w:val="21"/>
        </w:rPr>
        <w:t>けん</w:t>
      </w:r>
    </w:p>
    <w:p>
      <w:pPr>
        <w:spacing w:before="160" w:after="80" w:line="300" w:lineRule="exact"/>
        <w:ind w:left="283"/>
      </w:pPr>
      <w:r>
        <w:rPr>
          <w:rFonts w:eastAsia="ＭＳ ゴシック"/>
          <w:rFonts w:ascii="ＭＳ ゴシック" w:hAnsi="ＭＳ ゴシック"/>
          <w:b/>
          <w:sz w:val="21"/>
        </w:rPr>
        <w:t>Ｋ０８３ 鋼線等による直達牽引（初日。観血的に行った場合の手技料を含む。）（１局所につき）           3,620点 けん注 介達牽引又は消炎鎮痛等処置と併せて行った場けん合は、鋼線等による直達牽引の所定点数のみにより算定する。 てい</w:t>
      </w:r>
    </w:p>
    <w:p>
      <w:pPr>
        <w:spacing w:before="160" w:after="80" w:line="300" w:lineRule="exact"/>
        <w:ind w:left="283"/>
      </w:pPr>
      <w:r>
        <w:rPr>
          <w:rFonts w:eastAsia="ＭＳ ゴシック"/>
          <w:rFonts w:ascii="ＭＳ ゴシック" w:hAnsi="ＭＳ ゴシック"/>
          <w:b/>
          <w:sz w:val="21"/>
        </w:rPr>
        <w:t xml:space="preserve">Ｋ０８３－２ 内反足足板挺子固定                   2,330点 けん注 介達牽引又は消炎鎮痛等処置と併せて行った場てい合は、内反足足板挺子固定の所定点数のみにより算定する。 （四肢切断、離断、再接合） </w:t>
      </w:r>
    </w:p>
    <w:p>
      <w:pPr>
        <w:spacing w:before="160" w:after="80" w:line="300" w:lineRule="exact"/>
        <w:ind w:left="283"/>
      </w:pPr>
      <w:r>
        <w:rPr>
          <w:rFonts w:eastAsia="ＭＳ ゴシック"/>
          <w:rFonts w:ascii="ＭＳ ゴシック" w:hAnsi="ＭＳ ゴシック"/>
          <w:b/>
          <w:sz w:val="21"/>
        </w:rPr>
        <w:t xml:space="preserve">Ｋ０８４ 四肢切断術 </w:t>
      </w:r>
    </w:p>
    <w:p>
      <w:pPr>
        <w:spacing w:before="20" w:after="20" w:line="300" w:lineRule="exact"/>
        <w:ind w:left="567"/>
      </w:pPr>
      <w:r>
        <w:rPr>
          <w:rFonts w:eastAsia="ＭＳ 明朝"/>
          <w:rFonts w:ascii="ＭＳ 明朝" w:hAnsi="ＭＳ 明朝"/>
          <w:sz w:val="20"/>
          <w:u w:val="single"/>
        </w:rPr>
        <w:t xml:space="preserve">１ 上腕切断術                        24,320点 </w:t>
      </w:r>
    </w:p>
    <w:p>
      <w:pPr>
        <w:spacing w:before="20" w:after="20" w:line="300" w:lineRule="exact"/>
        <w:ind w:left="567"/>
      </w:pPr>
      <w:r>
        <w:rPr>
          <w:rFonts w:eastAsia="ＭＳ 明朝"/>
          <w:rFonts w:ascii="ＭＳ 明朝" w:hAnsi="ＭＳ 明朝"/>
          <w:sz w:val="20"/>
          <w:u w:val="single"/>
        </w:rPr>
        <w:t xml:space="preserve">２ 前腕切断術                        24,320点 </w:t>
      </w:r>
    </w:p>
    <w:p>
      <w:pPr>
        <w:spacing w:before="20" w:after="20" w:line="300" w:lineRule="exact"/>
        <w:ind w:left="567"/>
      </w:pPr>
      <w:r>
        <w:rPr>
          <w:rFonts w:eastAsia="ＭＳ 明朝"/>
          <w:rFonts w:ascii="ＭＳ 明朝" w:hAnsi="ＭＳ 明朝"/>
          <w:sz w:val="20"/>
          <w:u w:val="single"/>
        </w:rPr>
        <w:t xml:space="preserve">３ 手切断術                          24,320点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４ 大腿切断術                        24,320点 </w:t>
      </w:r>
      <w:r>
        <w:rPr>
          <w:rFonts w:eastAsia="ＭＳ 明朝"/>
          <w:rFonts w:ascii="ＭＳ 明朝" w:hAnsi="ＭＳ 明朝"/>
          <w:sz w:val="20"/>
        </w:rPr>
        <w:t>たい</w:t>
      </w:r>
    </w:p>
    <w:p>
      <w:pPr>
        <w:spacing w:before="20" w:after="20" w:line="300" w:lineRule="exact"/>
        <w:ind w:left="567"/>
      </w:pPr>
      <w:r>
        <w:rPr>
          <w:rFonts w:eastAsia="ＭＳ 明朝"/>
          <w:rFonts w:ascii="ＭＳ 明朝" w:hAnsi="ＭＳ 明朝"/>
          <w:sz w:val="20"/>
          <w:u w:val="single"/>
        </w:rPr>
        <w:t xml:space="preserve">５ 下腿切断術                        24,320点 </w:t>
      </w:r>
    </w:p>
    <w:p>
      <w:pPr>
        <w:spacing w:before="20" w:after="20" w:line="300" w:lineRule="exact"/>
        <w:ind w:left="567"/>
      </w:pPr>
      <w:r>
        <w:rPr>
          <w:rFonts w:eastAsia="ＭＳ 明朝"/>
          <w:rFonts w:ascii="ＭＳ 明朝" w:hAnsi="ＭＳ 明朝"/>
          <w:sz w:val="20"/>
          <w:u w:val="single"/>
        </w:rPr>
        <w:t xml:space="preserve">６ 足切断術                          24,320点 </w:t>
      </w:r>
    </w:p>
    <w:p>
      <w:pPr>
        <w:spacing w:before="160" w:after="80" w:line="300" w:lineRule="exact"/>
        <w:ind w:left="283"/>
      </w:pPr>
      <w:r>
        <w:rPr>
          <w:rFonts w:eastAsia="ＭＳ ゴシック"/>
          <w:rFonts w:ascii="ＭＳ ゴシック" w:hAnsi="ＭＳ ゴシック"/>
          <w:b/>
          <w:sz w:val="21"/>
        </w:rPr>
        <w:t xml:space="preserve">Ｋ０８４－２ 肩甲帯離断術                        36,500点 </w:t>
      </w:r>
    </w:p>
    <w:p>
      <w:pPr>
        <w:spacing w:before="160" w:after="80" w:line="300" w:lineRule="exact"/>
        <w:ind w:left="283"/>
      </w:pPr>
      <w:r>
        <w:rPr>
          <w:rFonts w:eastAsia="ＭＳ ゴシック"/>
          <w:rFonts w:ascii="ＭＳ ゴシック" w:hAnsi="ＭＳ ゴシック"/>
          <w:b/>
          <w:sz w:val="21"/>
        </w:rPr>
        <w:t xml:space="preserve">Ｋ０８５ 四肢関節離断術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肩関節離断術                      31,000点 </w:t>
      </w:r>
    </w:p>
    <w:p>
      <w:pPr>
        <w:spacing w:before="20" w:after="20" w:line="300" w:lineRule="exact"/>
        <w:ind w:left="567"/>
      </w:pPr>
      <w:r>
        <w:rPr>
          <w:rFonts w:eastAsia="ＭＳ 明朝"/>
          <w:rFonts w:ascii="ＭＳ 明朝" w:hAnsi="ＭＳ 明朝"/>
          <w:sz w:val="20"/>
          <w:u w:val="single"/>
        </w:rPr>
        <w:t xml:space="preserve">２ 股関節離断術                      31,000点 </w:t>
      </w:r>
      <w:r>
        <w:rPr>
          <w:rFonts w:eastAsia="ＭＳ 明朝"/>
          <w:rFonts w:ascii="ＭＳ 明朝" w:hAnsi="ＭＳ 明朝"/>
          <w:sz w:val="20"/>
        </w:rPr>
        <w:t>しつ</w:t>
      </w:r>
    </w:p>
    <w:p>
      <w:pPr>
        <w:spacing w:before="20" w:after="20" w:line="300" w:lineRule="exact"/>
        <w:ind w:left="567"/>
      </w:pPr>
      <w:r>
        <w:rPr>
          <w:rFonts w:eastAsia="ＭＳ 明朝"/>
          <w:rFonts w:ascii="ＭＳ 明朝" w:hAnsi="ＭＳ 明朝"/>
          <w:sz w:val="20"/>
          <w:u w:val="single"/>
        </w:rPr>
        <w:t xml:space="preserve">３ 膝関節離断術                      31,000点 </w:t>
      </w:r>
    </w:p>
    <w:p>
      <w:pPr>
        <w:spacing w:before="20" w:after="20" w:line="300" w:lineRule="exact"/>
        <w:ind w:left="567"/>
      </w:pPr>
      <w:r>
        <w:rPr>
          <w:rFonts w:eastAsia="ＭＳ 明朝"/>
          <w:rFonts w:ascii="ＭＳ 明朝" w:hAnsi="ＭＳ 明朝"/>
          <w:sz w:val="20"/>
          <w:u w:val="single"/>
        </w:rPr>
        <w:t xml:space="preserve">４ 肘関節離断術                      11,360点 </w:t>
      </w:r>
    </w:p>
    <w:p>
      <w:pPr>
        <w:spacing w:before="20" w:after="20" w:line="300" w:lineRule="exact"/>
        <w:ind w:left="567"/>
      </w:pPr>
      <w:r>
        <w:rPr>
          <w:rFonts w:eastAsia="ＭＳ 明朝"/>
          <w:rFonts w:ascii="ＭＳ 明朝" w:hAnsi="ＭＳ 明朝"/>
          <w:sz w:val="20"/>
          <w:u w:val="single"/>
        </w:rPr>
        <w:t xml:space="preserve">５ 手関節離断術                      11,360点 </w:t>
      </w:r>
    </w:p>
    <w:p>
      <w:pPr>
        <w:spacing w:before="20" w:after="20" w:line="300" w:lineRule="exact"/>
        <w:ind w:left="567"/>
      </w:pPr>
      <w:r>
        <w:rPr>
          <w:rFonts w:eastAsia="ＭＳ 明朝"/>
          <w:rFonts w:ascii="ＭＳ 明朝" w:hAnsi="ＭＳ 明朝"/>
          <w:sz w:val="20"/>
          <w:u w:val="single"/>
        </w:rPr>
        <w:t xml:space="preserve">６ 足関節及び距骨周囲関節離断術      11,360点 </w:t>
      </w:r>
    </w:p>
    <w:p>
      <w:pPr>
        <w:spacing w:before="20" w:after="20" w:line="300" w:lineRule="exact"/>
        <w:ind w:left="567"/>
      </w:pPr>
      <w:r>
        <w:rPr>
          <w:rFonts w:eastAsia="ＭＳ 明朝"/>
          <w:rFonts w:ascii="ＭＳ 明朝" w:hAnsi="ＭＳ 明朝"/>
          <w:sz w:val="20"/>
          <w:u w:val="single"/>
        </w:rPr>
        <w:t xml:space="preserve">７ 手指関節離断術                     3,330点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８ 足趾関節離断術                     3,330点 </w:t>
      </w:r>
    </w:p>
    <w:p>
      <w:pPr>
        <w:spacing w:before="160" w:after="80" w:line="300" w:lineRule="exact"/>
        <w:ind w:left="283"/>
      </w:pPr>
      <w:r>
        <w:rPr>
          <w:rFonts w:eastAsia="ＭＳ ゴシック"/>
          <w:rFonts w:ascii="ＭＳ ゴシック" w:hAnsi="ＭＳ ゴシック"/>
          <w:b/>
          <w:sz w:val="21"/>
        </w:rPr>
        <w:t xml:space="preserve">Ｋ０８６ 断端形成術（軟部形成のみのもの）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手指断端形成術                     2,770点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２ 足趾断端形成術                     2,770点 </w:t>
      </w:r>
    </w:p>
    <w:p>
      <w:pPr>
        <w:spacing w:before="20" w:after="20" w:line="300" w:lineRule="exact"/>
        <w:ind w:left="567"/>
      </w:pPr>
      <w:r>
        <w:rPr>
          <w:rFonts w:eastAsia="ＭＳ 明朝"/>
          <w:rFonts w:ascii="ＭＳ 明朝" w:hAnsi="ＭＳ 明朝"/>
          <w:sz w:val="20"/>
          <w:u w:val="single"/>
        </w:rPr>
        <w:t xml:space="preserve">３ その他の断端形成術                 3,300点 </w:t>
      </w:r>
    </w:p>
    <w:p>
      <w:pPr>
        <w:spacing w:before="160" w:after="80" w:line="300" w:lineRule="exact"/>
        <w:ind w:left="283"/>
      </w:pPr>
      <w:r>
        <w:rPr>
          <w:rFonts w:eastAsia="ＭＳ ゴシック"/>
          <w:rFonts w:ascii="ＭＳ ゴシック" w:hAnsi="ＭＳ ゴシック"/>
          <w:b/>
          <w:sz w:val="21"/>
        </w:rPr>
        <w:t xml:space="preserve">Ｋ０８７ 断端形成術（骨形成を要するもの）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手指断端形成術                     7,410点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２ 足趾断端形成術                     7,410点 </w:t>
      </w:r>
    </w:p>
    <w:p>
      <w:pPr>
        <w:spacing w:before="20" w:after="20" w:line="300" w:lineRule="exact"/>
        <w:ind w:left="567"/>
      </w:pPr>
      <w:r>
        <w:rPr>
          <w:rFonts w:eastAsia="ＭＳ 明朝"/>
          <w:rFonts w:ascii="ＭＳ 明朝" w:hAnsi="ＭＳ 明朝"/>
          <w:sz w:val="20"/>
          <w:u w:val="single"/>
        </w:rPr>
        <w:t xml:space="preserve">３ その他の断端形成術                10,630点 </w:t>
      </w:r>
    </w:p>
    <w:p>
      <w:pPr>
        <w:spacing w:before="160" w:after="80" w:line="300" w:lineRule="exact"/>
        <w:ind w:left="283"/>
      </w:pPr>
      <w:r>
        <w:rPr>
          <w:rFonts w:eastAsia="ＭＳ ゴシック"/>
          <w:rFonts w:ascii="ＭＳ ゴシック" w:hAnsi="ＭＳ ゴシック"/>
          <w:b/>
          <w:sz w:val="21"/>
        </w:rPr>
        <w:t xml:space="preserve">Ｋ０８８ </w:t>
      </w:r>
      <w:r>
        <w:rPr>
          <w:rFonts w:eastAsia="ＭＳ ゴシック"/>
          <w:rFonts w:ascii="ＭＳ ゴシック" w:hAnsi="ＭＳ ゴシック"/>
          <w:b/>
          <w:sz w:val="21"/>
          <w:u w:val="single"/>
        </w:rPr>
        <w:t xml:space="preserve">四肢切断再接合術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四肢切断再接合術                 144,680点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手指切断再接合術                  81,900点 </w:t>
      </w:r>
      <w:r>
        <w:rPr>
          <w:rFonts w:eastAsia="ＭＳ 明朝"/>
          <w:rFonts w:ascii="ＭＳ 明朝" w:hAnsi="ＭＳ 明朝"/>
          <w:sz w:val="20"/>
        </w:rPr>
        <w:t>し</w:t>
      </w:r>
    </w:p>
    <w:p>
      <w:pPr>
        <w:spacing w:before="20" w:after="20" w:line="300" w:lineRule="exact"/>
        <w:ind w:left="567"/>
      </w:pPr>
      <w:r>
        <w:rPr>
          <w:rFonts w:eastAsia="ＭＳ 明朝"/>
          <w:rFonts w:ascii="ＭＳ 明朝" w:hAnsi="ＭＳ 明朝"/>
          <w:sz w:val="20"/>
          <w:u w:val="single"/>
        </w:rPr>
        <w:t xml:space="preserve">３ 足趾切断再接合術                  81,900点 </w:t>
      </w:r>
      <w:r>
        <w:rPr>
          <w:rFonts w:eastAsia="ＭＳ 明朝"/>
          <w:rFonts w:ascii="ＭＳ 明朝" w:hAnsi="ＭＳ 明朝"/>
          <w:sz w:val="20"/>
        </w:rPr>
        <w:t>（手、足） そう</w:t>
      </w:r>
    </w:p>
    <w:p>
      <w:pPr>
        <w:spacing w:before="160" w:after="80" w:line="300" w:lineRule="exact"/>
        <w:ind w:left="283"/>
      </w:pPr>
      <w:r>
        <w:rPr>
          <w:rFonts w:eastAsia="ＭＳ ゴシック"/>
          <w:rFonts w:ascii="ＭＳ ゴシック" w:hAnsi="ＭＳ ゴシック"/>
          <w:b/>
          <w:sz w:val="21"/>
        </w:rPr>
        <w:t>Ｋ０８９ 爪甲除去術                                 770点 そ</w:t>
      </w:r>
    </w:p>
    <w:p>
      <w:pPr>
        <w:spacing w:before="160" w:after="80" w:line="300" w:lineRule="exact"/>
        <w:ind w:left="283"/>
      </w:pPr>
      <w:r>
        <w:rPr>
          <w:rFonts w:eastAsia="ＭＳ ゴシック"/>
          <w:rFonts w:ascii="ＭＳ ゴシック" w:hAnsi="ＭＳ ゴシック"/>
          <w:b/>
          <w:sz w:val="21"/>
        </w:rPr>
        <w:t xml:space="preserve">Ｋ０９０ ひょう疽手術 </w:t>
      </w:r>
    </w:p>
    <w:p>
      <w:pPr>
        <w:spacing w:before="20" w:after="20" w:line="300" w:lineRule="exact"/>
        <w:ind w:left="567"/>
      </w:pPr>
      <w:r>
        <w:rPr>
          <w:rFonts w:eastAsia="ＭＳ 明朝"/>
          <w:rFonts w:ascii="ＭＳ 明朝" w:hAnsi="ＭＳ 明朝"/>
          <w:sz w:val="20"/>
        </w:rPr>
        <w:t xml:space="preserve">１ 軟部組織のもの                     1,190点 </w:t>
      </w:r>
    </w:p>
    <w:p>
      <w:pPr>
        <w:spacing w:before="20" w:after="20" w:line="300" w:lineRule="exact"/>
        <w:ind w:left="567"/>
      </w:pPr>
      <w:r>
        <w:rPr>
          <w:rFonts w:eastAsia="ＭＳ 明朝"/>
          <w:rFonts w:ascii="ＭＳ 明朝" w:hAnsi="ＭＳ 明朝"/>
          <w:sz w:val="20"/>
        </w:rPr>
        <w:t xml:space="preserve">２ 骨、関節のもの                     1,470点 </w:t>
      </w:r>
    </w:p>
    <w:p>
      <w:pPr>
        <w:spacing w:before="20" w:after="20" w:line="300" w:lineRule="exact"/>
        <w:ind w:left="567"/>
      </w:pPr>
      <w:r>
        <w:rPr>
          <w:rFonts w:eastAsia="ＭＳ 明朝"/>
          <w:rFonts w:ascii="ＭＳ 明朝" w:hAnsi="ＭＳ 明朝"/>
          <w:sz w:val="20"/>
        </w:rPr>
        <w:t>（削る） そう</w:t>
      </w:r>
    </w:p>
    <w:p>
      <w:pPr>
        <w:spacing w:before="160" w:after="80" w:line="300" w:lineRule="exact"/>
        <w:ind w:left="283"/>
      </w:pPr>
      <w:r>
        <w:rPr>
          <w:rFonts w:eastAsia="ＭＳ ゴシック"/>
          <w:rFonts w:ascii="ＭＳ ゴシック" w:hAnsi="ＭＳ ゴシック"/>
          <w:b/>
          <w:sz w:val="21"/>
        </w:rPr>
        <w:t xml:space="preserve">Ｋ０９１ 陥入爪手術 </w:t>
      </w:r>
    </w:p>
    <w:p>
      <w:pPr>
        <w:spacing w:before="20" w:after="20" w:line="300" w:lineRule="exact"/>
        <w:ind w:left="567"/>
      </w:pPr>
      <w:r>
        <w:rPr>
          <w:rFonts w:eastAsia="ＭＳ 明朝"/>
          <w:rFonts w:ascii="ＭＳ 明朝" w:hAnsi="ＭＳ 明朝"/>
          <w:sz w:val="20"/>
        </w:rPr>
        <w:t>１ 簡単なもの                         1,400点 そうそう</w:t>
      </w:r>
    </w:p>
    <w:p>
      <w:pPr>
        <w:spacing w:before="20" w:after="20" w:line="300" w:lineRule="exact"/>
        <w:ind w:left="567"/>
      </w:pPr>
      <w:r>
        <w:rPr>
          <w:rFonts w:eastAsia="ＭＳ 明朝"/>
          <w:rFonts w:ascii="ＭＳ 明朝" w:hAnsi="ＭＳ 明朝"/>
          <w:sz w:val="20"/>
        </w:rPr>
        <w:t xml:space="preserve">２ 爪床爪母の形成を伴う複雑なもの     2,490点 </w:t>
      </w:r>
    </w:p>
    <w:p>
      <w:pPr>
        <w:spacing w:before="160" w:after="80" w:line="300" w:lineRule="exact"/>
        <w:ind w:left="283"/>
      </w:pPr>
      <w:r>
        <w:rPr>
          <w:rFonts w:eastAsia="ＭＳ ゴシック"/>
          <w:rFonts w:ascii="ＭＳ ゴシック" w:hAnsi="ＭＳ ゴシック"/>
          <w:b/>
          <w:sz w:val="21"/>
        </w:rPr>
        <w:t xml:space="preserve">Ｋ０９２ 削除 </w:t>
      </w:r>
    </w:p>
    <w:p>
      <w:pPr>
        <w:spacing w:before="160" w:after="80" w:line="300" w:lineRule="exact"/>
        <w:ind w:left="283"/>
      </w:pPr>
      <w:r>
        <w:rPr>
          <w:rFonts w:eastAsia="ＭＳ ゴシック"/>
          <w:rFonts w:ascii="ＭＳ ゴシック" w:hAnsi="ＭＳ ゴシック"/>
          <w:b/>
          <w:sz w:val="21"/>
        </w:rPr>
        <w:t xml:space="preserve">Ｋ０９３ 手根管開放手術                           4,110点 </w:t>
      </w:r>
    </w:p>
    <w:p>
      <w:pPr>
        <w:spacing w:before="160" w:after="80" w:line="300" w:lineRule="exact"/>
        <w:ind w:left="283"/>
      </w:pPr>
      <w:r>
        <w:rPr>
          <w:rFonts w:eastAsia="ＭＳ ゴシック"/>
          <w:rFonts w:ascii="ＭＳ ゴシック" w:hAnsi="ＭＳ ゴシック"/>
          <w:b/>
          <w:sz w:val="21"/>
        </w:rPr>
        <w:t xml:space="preserve">Ｋ０９３－２ </w:t>
      </w:r>
      <w:r>
        <w:rPr>
          <w:rFonts w:eastAsia="ＭＳ ゴシック"/>
          <w:rFonts w:ascii="ＭＳ ゴシック" w:hAnsi="ＭＳ ゴシック"/>
          <w:b/>
          <w:sz w:val="21"/>
          <w:u w:val="single"/>
        </w:rPr>
        <w:t xml:space="preserve">手根管開放手術（内視鏡下）          10,400点 </w:t>
      </w:r>
    </w:p>
    <w:p>
      <w:pPr>
        <w:spacing w:before="160" w:after="80" w:line="300" w:lineRule="exact"/>
        <w:ind w:left="283"/>
      </w:pPr>
      <w:r>
        <w:rPr>
          <w:rFonts w:eastAsia="ＭＳ ゴシック"/>
          <w:rFonts w:ascii="ＭＳ ゴシック" w:hAnsi="ＭＳ ゴシック"/>
          <w:b/>
          <w:sz w:val="21"/>
        </w:rPr>
        <w:t xml:space="preserve">Ｋ０９４ 足三関節固定（ランブリヌディ）手術      27,890点 </w:t>
      </w:r>
    </w:p>
    <w:p>
      <w:pPr>
        <w:spacing w:before="160" w:after="80" w:line="300" w:lineRule="exact"/>
        <w:ind w:left="283"/>
      </w:pPr>
      <w:r>
        <w:rPr>
          <w:rFonts w:eastAsia="ＭＳ ゴシック"/>
          <w:rFonts w:ascii="ＭＳ ゴシック" w:hAnsi="ＭＳ ゴシック"/>
          <w:b/>
          <w:sz w:val="21"/>
        </w:rPr>
        <w:t>Ｋ０９５ 削除 けん</w:t>
      </w:r>
    </w:p>
    <w:p>
      <w:pPr>
        <w:spacing w:before="160" w:after="80" w:line="300" w:lineRule="exact"/>
        <w:ind w:left="283"/>
      </w:pPr>
      <w:r>
        <w:rPr>
          <w:rFonts w:eastAsia="ＭＳ ゴシック"/>
          <w:rFonts w:ascii="ＭＳ ゴシック" w:hAnsi="ＭＳ ゴシック"/>
          <w:b/>
          <w:sz w:val="21"/>
        </w:rPr>
        <w:t>Ｋ０９６ 手掌、足底腱膜切離・切除術 けん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手掌腱膜切離・切除術               2,750点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足底腱膜切離・切除術               2,750点 </w:t>
      </w:r>
      <w:r>
        <w:rPr>
          <w:rFonts w:eastAsia="ＭＳ 明朝"/>
          <w:rFonts w:ascii="ＭＳ 明朝" w:hAnsi="ＭＳ 明朝"/>
          <w:sz w:val="20"/>
        </w:rPr>
        <w:t>けん</w:t>
      </w:r>
    </w:p>
    <w:p>
      <w:pPr>
        <w:spacing w:before="20" w:after="20" w:line="300" w:lineRule="exact"/>
        <w:ind w:left="567"/>
      </w:pPr>
      <w:r>
        <w:rPr>
          <w:rFonts w:eastAsia="ＭＳ 明朝"/>
          <w:rFonts w:ascii="ＭＳ 明朝" w:hAnsi="ＭＳ 明朝"/>
          <w:sz w:val="20"/>
          <w:u w:val="single"/>
        </w:rPr>
        <w:t xml:space="preserve">３ 足底腱膜切離・切除術（関節鏡下）   4,340点 </w:t>
      </w:r>
      <w:r>
        <w:rPr>
          <w:rFonts w:eastAsia="ＭＳ 明朝"/>
          <w:rFonts w:ascii="ＭＳ 明朝" w:hAnsi="ＭＳ 明朝"/>
          <w:sz w:val="20"/>
        </w:rPr>
        <w:t>とう</w:t>
      </w:r>
    </w:p>
    <w:p>
      <w:pPr>
        <w:spacing w:before="160" w:after="80" w:line="300" w:lineRule="exact"/>
        <w:ind w:left="283"/>
      </w:pPr>
      <w:r>
        <w:rPr>
          <w:rFonts w:eastAsia="ＭＳ ゴシック"/>
          <w:rFonts w:ascii="ＭＳ ゴシック" w:hAnsi="ＭＳ ゴシック"/>
          <w:b/>
          <w:sz w:val="21"/>
        </w:rPr>
        <w:t xml:space="preserve">Ｋ０９６－２ 体外衝撃波疼痛治療術（一連につき）   5,000点 </w:t>
      </w:r>
    </w:p>
    <w:p>
      <w:pPr>
        <w:spacing w:before="160" w:after="80" w:line="300" w:lineRule="exact"/>
        <w:ind w:left="283"/>
      </w:pPr>
      <w:r>
        <w:rPr>
          <w:rFonts w:eastAsia="ＭＳ ゴシック"/>
          <w:rFonts w:ascii="ＭＳ ゴシック" w:hAnsi="ＭＳ ゴシック"/>
          <w:b/>
          <w:sz w:val="21"/>
        </w:rPr>
        <w:t xml:space="preserve">Ｋ０９７ 手掌、足底異物摘出術 </w:t>
      </w:r>
    </w:p>
    <w:p>
      <w:pPr>
        <w:spacing w:before="20" w:after="20" w:line="300" w:lineRule="exact"/>
        <w:ind w:left="567"/>
      </w:pPr>
      <w:r>
        <w:rPr>
          <w:rFonts w:eastAsia="ＭＳ 明朝"/>
          <w:rFonts w:ascii="ＭＳ 明朝" w:hAnsi="ＭＳ 明朝"/>
          <w:sz w:val="20"/>
          <w:u w:val="single"/>
        </w:rPr>
        <w:t xml:space="preserve">１ 手掌異物摘出術                     3,190点 </w:t>
      </w:r>
    </w:p>
    <w:p>
      <w:pPr>
        <w:spacing w:before="20" w:after="20" w:line="300" w:lineRule="exact"/>
        <w:ind w:left="567"/>
      </w:pPr>
      <w:r>
        <w:rPr>
          <w:rFonts w:eastAsia="ＭＳ 明朝"/>
          <w:rFonts w:ascii="ＭＳ 明朝" w:hAnsi="ＭＳ 明朝"/>
          <w:sz w:val="20"/>
          <w:u w:val="single"/>
        </w:rPr>
        <w:t xml:space="preserve">２ 足底異物摘出術                     3,190点 </w:t>
      </w:r>
    </w:p>
    <w:p>
      <w:pPr>
        <w:spacing w:before="160" w:after="80" w:line="300" w:lineRule="exact"/>
        <w:ind w:left="283"/>
      </w:pPr>
      <w:r>
        <w:rPr>
          <w:rFonts w:eastAsia="ＭＳ ゴシック"/>
          <w:rFonts w:ascii="ＭＳ ゴシック" w:hAnsi="ＭＳ ゴシック"/>
          <w:b/>
          <w:sz w:val="21"/>
        </w:rPr>
        <w:t>Ｋ０９８ 削除 しはん</w:t>
      </w:r>
    </w:p>
    <w:p>
      <w:pPr>
        <w:spacing w:before="160" w:after="80" w:line="300" w:lineRule="exact"/>
        <w:ind w:left="283"/>
      </w:pPr>
      <w:r>
        <w:rPr>
          <w:rFonts w:eastAsia="ＭＳ ゴシック"/>
          <w:rFonts w:ascii="ＭＳ ゴシック" w:hAnsi="ＭＳ ゴシック"/>
          <w:b/>
          <w:sz w:val="21"/>
        </w:rPr>
        <w:t xml:space="preserve">Ｋ０９９ </w:t>
      </w:r>
      <w:r>
        <w:rPr>
          <w:rFonts w:eastAsia="ＭＳ ゴシック"/>
          <w:rFonts w:ascii="ＭＳ ゴシック" w:hAnsi="ＭＳ ゴシック"/>
          <w:b/>
          <w:sz w:val="21"/>
          <w:u w:val="single"/>
        </w:rPr>
        <w:t xml:space="preserve">手指及び足趾瘢痕拘縮手術                 8,150点 </w:t>
      </w:r>
    </w:p>
    <w:p>
      <w:pPr>
        <w:spacing w:before="160" w:after="80" w:line="300" w:lineRule="exact"/>
        <w:ind w:left="283"/>
      </w:pPr>
      <w:r>
        <w:rPr>
          <w:rFonts w:eastAsia="ＭＳ ゴシック"/>
          <w:rFonts w:ascii="ＭＳ ゴシック" w:hAnsi="ＭＳ ゴシック"/>
          <w:b/>
          <w:sz w:val="21"/>
        </w:rPr>
        <w:t xml:space="preserve">Ｋ０９９－２ デュプイトレン拘縮手術 </w:t>
      </w:r>
    </w:p>
    <w:p>
      <w:pPr>
        <w:spacing w:before="20" w:after="20" w:line="300" w:lineRule="exact"/>
        <w:ind w:left="567"/>
      </w:pPr>
      <w:r>
        <w:rPr>
          <w:rFonts w:eastAsia="ＭＳ 明朝"/>
          <w:rFonts w:ascii="ＭＳ 明朝" w:hAnsi="ＭＳ 明朝"/>
          <w:sz w:val="20"/>
        </w:rPr>
        <w:t xml:space="preserve">１ １指                              10,430点 </w:t>
      </w:r>
    </w:p>
    <w:p>
      <w:pPr>
        <w:spacing w:before="20" w:after="20" w:line="300" w:lineRule="exact"/>
        <w:ind w:left="567"/>
      </w:pPr>
      <w:r>
        <w:rPr>
          <w:rFonts w:eastAsia="ＭＳ 明朝"/>
          <w:rFonts w:ascii="ＭＳ 明朝" w:hAnsi="ＭＳ 明朝"/>
          <w:sz w:val="20"/>
        </w:rPr>
        <w:t xml:space="preserve">２ ２指から３指                      22,480点 </w:t>
      </w:r>
    </w:p>
    <w:p>
      <w:pPr>
        <w:spacing w:before="20" w:after="20" w:line="300" w:lineRule="exact"/>
        <w:ind w:left="567"/>
      </w:pPr>
      <w:r>
        <w:rPr>
          <w:rFonts w:eastAsia="ＭＳ 明朝"/>
          <w:rFonts w:ascii="ＭＳ 明朝" w:hAnsi="ＭＳ 明朝"/>
          <w:sz w:val="20"/>
        </w:rPr>
        <w:t xml:space="preserve">３ ４指以上                          32,710点 </w:t>
      </w:r>
    </w:p>
    <w:p>
      <w:pPr>
        <w:spacing w:before="160" w:after="80" w:line="300" w:lineRule="exact"/>
        <w:ind w:left="283"/>
      </w:pPr>
      <w:r>
        <w:rPr>
          <w:rFonts w:eastAsia="ＭＳ ゴシック"/>
          <w:rFonts w:ascii="ＭＳ ゴシック" w:hAnsi="ＭＳ ゴシック"/>
          <w:b/>
          <w:sz w:val="21"/>
        </w:rPr>
        <w:t xml:space="preserve">Ｋ１００ 多指症手術 </w:t>
      </w:r>
    </w:p>
    <w:p>
      <w:pPr>
        <w:spacing w:before="20" w:after="20" w:line="300" w:lineRule="exact"/>
        <w:ind w:left="567"/>
      </w:pPr>
      <w:r>
        <w:rPr>
          <w:rFonts w:eastAsia="ＭＳ 明朝"/>
          <w:rFonts w:ascii="ＭＳ 明朝" w:hAnsi="ＭＳ 明朝"/>
          <w:sz w:val="20"/>
        </w:rPr>
        <w:t>１ 軟部形成のみのもの                 2,640点 けん</w:t>
      </w:r>
    </w:p>
    <w:p>
      <w:pPr>
        <w:spacing w:before="20" w:after="20" w:line="300" w:lineRule="exact"/>
        <w:ind w:left="567"/>
      </w:pPr>
      <w:r>
        <w:rPr>
          <w:rFonts w:eastAsia="ＭＳ 明朝"/>
          <w:rFonts w:ascii="ＭＳ 明朝" w:hAnsi="ＭＳ 明朝"/>
          <w:sz w:val="20"/>
        </w:rPr>
        <w:t xml:space="preserve">２ 骨関節、腱の形成を要するもの      15,570点 </w:t>
      </w:r>
    </w:p>
    <w:p>
      <w:pPr>
        <w:spacing w:before="160" w:after="80" w:line="300" w:lineRule="exact"/>
        <w:ind w:left="283"/>
      </w:pPr>
      <w:r>
        <w:rPr>
          <w:rFonts w:eastAsia="ＭＳ ゴシック"/>
          <w:rFonts w:ascii="ＭＳ ゴシック" w:hAnsi="ＭＳ ゴシック"/>
          <w:b/>
          <w:sz w:val="21"/>
        </w:rPr>
        <w:t xml:space="preserve">Ｋ１０１ 合指症手術 </w:t>
      </w:r>
    </w:p>
    <w:p>
      <w:pPr>
        <w:spacing w:before="20" w:after="20" w:line="300" w:lineRule="exact"/>
        <w:ind w:left="567"/>
      </w:pPr>
      <w:r>
        <w:rPr>
          <w:rFonts w:eastAsia="ＭＳ 明朝"/>
          <w:rFonts w:ascii="ＭＳ 明朝" w:hAnsi="ＭＳ 明朝"/>
          <w:sz w:val="20"/>
        </w:rPr>
        <w:t>１ 軟部形成のみのもの                 9,770点 けん</w:t>
      </w:r>
    </w:p>
    <w:p>
      <w:pPr>
        <w:spacing w:before="20" w:after="20" w:line="300" w:lineRule="exact"/>
        <w:ind w:left="567"/>
      </w:pPr>
      <w:r>
        <w:rPr>
          <w:rFonts w:eastAsia="ＭＳ 明朝"/>
          <w:rFonts w:ascii="ＭＳ 明朝" w:hAnsi="ＭＳ 明朝"/>
          <w:sz w:val="20"/>
        </w:rPr>
        <w:t xml:space="preserve">２ 骨関節、腱の形成を要するもの      15,570点 </w:t>
      </w:r>
    </w:p>
    <w:p>
      <w:pPr>
        <w:spacing w:before="160" w:after="80" w:line="300" w:lineRule="exact"/>
        <w:ind w:left="283"/>
      </w:pPr>
      <w:r>
        <w:rPr>
          <w:rFonts w:eastAsia="ＭＳ ゴシック"/>
          <w:rFonts w:ascii="ＭＳ ゴシック" w:hAnsi="ＭＳ ゴシック"/>
          <w:b/>
          <w:sz w:val="21"/>
        </w:rPr>
        <w:t xml:space="preserve">Ｋ１０１－２ 指癒着症手術 </w:t>
      </w:r>
    </w:p>
    <w:p>
      <w:pPr>
        <w:spacing w:before="20" w:after="20" w:line="300" w:lineRule="exact"/>
        <w:ind w:left="567"/>
      </w:pPr>
      <w:r>
        <w:rPr>
          <w:rFonts w:eastAsia="ＭＳ 明朝"/>
          <w:rFonts w:ascii="ＭＳ 明朝" w:hAnsi="ＭＳ 明朝"/>
          <w:sz w:val="20"/>
        </w:rPr>
        <w:t>１ 軟部形成のみのもの                 7,320点 けん</w:t>
      </w:r>
    </w:p>
    <w:p>
      <w:pPr>
        <w:spacing w:before="20" w:after="20" w:line="300" w:lineRule="exact"/>
        <w:ind w:left="567"/>
      </w:pPr>
      <w:r>
        <w:rPr>
          <w:rFonts w:eastAsia="ＭＳ 明朝"/>
          <w:rFonts w:ascii="ＭＳ 明朝" w:hAnsi="ＭＳ 明朝"/>
          <w:sz w:val="20"/>
        </w:rPr>
        <w:t xml:space="preserve">２ 骨関節、腱の形成を要するもの      13,910点 </w:t>
      </w:r>
    </w:p>
    <w:p>
      <w:pPr>
        <w:spacing w:before="160" w:after="80" w:line="300" w:lineRule="exact"/>
        <w:ind w:left="283"/>
      </w:pPr>
      <w:r>
        <w:rPr>
          <w:rFonts w:eastAsia="ＭＳ ゴシック"/>
          <w:rFonts w:ascii="ＭＳ ゴシック" w:hAnsi="ＭＳ ゴシック"/>
          <w:b/>
          <w:sz w:val="21"/>
        </w:rPr>
        <w:t xml:space="preserve">Ｋ１０２ 巨指症手術 </w:t>
      </w:r>
    </w:p>
    <w:p>
      <w:pPr>
        <w:spacing w:before="20" w:after="20" w:line="300" w:lineRule="exact"/>
        <w:ind w:left="567"/>
      </w:pPr>
      <w:r>
        <w:rPr>
          <w:rFonts w:eastAsia="ＭＳ 明朝"/>
          <w:rFonts w:ascii="ＭＳ 明朝" w:hAnsi="ＭＳ 明朝"/>
          <w:sz w:val="20"/>
        </w:rPr>
        <w:t>１ 軟部形成のみのもの                 8,720点 けん</w:t>
      </w:r>
    </w:p>
    <w:p>
      <w:pPr>
        <w:spacing w:before="20" w:after="20" w:line="300" w:lineRule="exact"/>
        <w:ind w:left="567"/>
      </w:pPr>
      <w:r>
        <w:rPr>
          <w:rFonts w:eastAsia="ＭＳ 明朝"/>
          <w:rFonts w:ascii="ＭＳ 明朝" w:hAnsi="ＭＳ 明朝"/>
          <w:sz w:val="20"/>
        </w:rPr>
        <w:t xml:space="preserve">２ 骨関節、腱の形成を要するもの      21,240点 </w:t>
      </w:r>
    </w:p>
    <w:p>
      <w:pPr>
        <w:spacing w:before="160" w:after="80" w:line="300" w:lineRule="exact"/>
        <w:ind w:left="283"/>
      </w:pPr>
      <w:r>
        <w:rPr>
          <w:rFonts w:eastAsia="ＭＳ ゴシック"/>
          <w:rFonts w:ascii="ＭＳ ゴシック" w:hAnsi="ＭＳ ゴシック"/>
          <w:b/>
          <w:sz w:val="21"/>
        </w:rPr>
        <w:t xml:space="preserve">Ｋ１０３ 屈指症手術、斜指症手術 </w:t>
      </w:r>
    </w:p>
    <w:p>
      <w:pPr>
        <w:spacing w:before="20" w:after="20" w:line="300" w:lineRule="exact"/>
        <w:ind w:left="567"/>
      </w:pPr>
      <w:r>
        <w:rPr>
          <w:rFonts w:eastAsia="ＭＳ 明朝"/>
          <w:rFonts w:ascii="ＭＳ 明朝" w:hAnsi="ＭＳ 明朝"/>
          <w:sz w:val="20"/>
          <w:u w:val="single"/>
        </w:rPr>
        <w:t xml:space="preserve">１ 屈指症手術 </w:t>
      </w:r>
    </w:p>
    <w:p>
      <w:pPr>
        <w:spacing w:before="20" w:after="20" w:line="300" w:lineRule="exact"/>
        <w:ind w:left="850"/>
      </w:pPr>
      <w:r>
        <w:rPr>
          <w:rFonts w:eastAsia="ＭＳ 明朝"/>
          <w:rFonts w:ascii="ＭＳ 明朝" w:hAnsi="ＭＳ 明朝"/>
          <w:sz w:val="20"/>
          <w:u w:val="single"/>
        </w:rPr>
        <w:t xml:space="preserve">イ </w:t>
      </w:r>
      <w:r>
        <w:rPr>
          <w:rFonts w:eastAsia="ＭＳ 明朝"/>
          <w:rFonts w:ascii="ＭＳ 明朝" w:hAnsi="ＭＳ 明朝"/>
          <w:sz w:val="20"/>
        </w:rPr>
        <w:t>軟部形成のみのもの              13,810点 けん</w:t>
      </w:r>
    </w:p>
    <w:p>
      <w:pPr>
        <w:spacing w:before="20" w:after="20" w:line="300" w:lineRule="exact"/>
        <w:ind w:left="850"/>
      </w:pPr>
      <w:r>
        <w:rPr>
          <w:rFonts w:eastAsia="ＭＳ 明朝"/>
          <w:rFonts w:ascii="ＭＳ 明朝" w:hAnsi="ＭＳ 明朝"/>
          <w:sz w:val="20"/>
          <w:u w:val="single"/>
        </w:rPr>
        <w:t xml:space="preserve">ロ </w:t>
      </w:r>
      <w:r>
        <w:rPr>
          <w:rFonts w:eastAsia="ＭＳ 明朝"/>
          <w:rFonts w:ascii="ＭＳ 明朝" w:hAnsi="ＭＳ 明朝"/>
          <w:sz w:val="20"/>
        </w:rPr>
        <w:t xml:space="preserve">骨関節、腱の形成を要するもの    15,570点 </w:t>
      </w:r>
    </w:p>
    <w:p>
      <w:pPr>
        <w:spacing w:before="20" w:after="20" w:line="300" w:lineRule="exact"/>
        <w:ind w:left="567"/>
      </w:pPr>
      <w:r>
        <w:rPr>
          <w:rFonts w:eastAsia="ＭＳ 明朝"/>
          <w:rFonts w:ascii="ＭＳ 明朝" w:hAnsi="ＭＳ 明朝"/>
          <w:sz w:val="20"/>
          <w:u w:val="single"/>
        </w:rPr>
        <w:t xml:space="preserve">２ 斜指症手術 </w:t>
      </w:r>
    </w:p>
    <w:p>
      <w:pPr>
        <w:spacing w:before="20" w:after="20" w:line="300" w:lineRule="exact"/>
        <w:ind w:left="850"/>
      </w:pPr>
      <w:r>
        <w:rPr>
          <w:rFonts w:eastAsia="ＭＳ 明朝"/>
          <w:rFonts w:ascii="ＭＳ 明朝" w:hAnsi="ＭＳ 明朝"/>
          <w:sz w:val="20"/>
          <w:u w:val="single"/>
        </w:rPr>
        <w:t xml:space="preserve">イ 軟部形成のみのもの              13,810点 </w:t>
      </w:r>
      <w:r>
        <w:rPr>
          <w:rFonts w:eastAsia="ＭＳ 明朝"/>
          <w:rFonts w:ascii="ＭＳ 明朝" w:hAnsi="ＭＳ 明朝"/>
          <w:sz w:val="20"/>
        </w:rPr>
        <w:t>けん</w:t>
      </w:r>
    </w:p>
    <w:p>
      <w:pPr>
        <w:spacing w:before="20" w:after="20" w:line="300" w:lineRule="exact"/>
        <w:ind w:left="850"/>
      </w:pPr>
      <w:r>
        <w:rPr>
          <w:rFonts w:eastAsia="ＭＳ 明朝"/>
          <w:rFonts w:ascii="ＭＳ 明朝" w:hAnsi="ＭＳ 明朝"/>
          <w:sz w:val="20"/>
          <w:u w:val="single"/>
        </w:rPr>
        <w:t xml:space="preserve">ロ 骨関節、腱の形成を要するもの    15,570点 </w:t>
      </w:r>
    </w:p>
    <w:p>
      <w:pPr>
        <w:spacing w:before="160" w:after="80" w:line="300" w:lineRule="exact"/>
        <w:ind w:left="283"/>
      </w:pPr>
      <w:r>
        <w:rPr>
          <w:rFonts w:eastAsia="ＭＳ ゴシック"/>
          <w:rFonts w:ascii="ＭＳ ゴシック" w:hAnsi="ＭＳ ゴシック"/>
          <w:b/>
          <w:sz w:val="21"/>
        </w:rPr>
        <w:t xml:space="preserve">Ｋ１０４ 削除 </w:t>
      </w:r>
    </w:p>
    <w:p>
      <w:pPr>
        <w:spacing w:before="160" w:after="80" w:line="300" w:lineRule="exact"/>
        <w:ind w:left="283"/>
      </w:pPr>
      <w:r>
        <w:rPr>
          <w:rFonts w:eastAsia="ＭＳ ゴシック"/>
          <w:rFonts w:ascii="ＭＳ ゴシック" w:hAnsi="ＭＳ ゴシック"/>
          <w:b/>
          <w:sz w:val="21"/>
        </w:rPr>
        <w:t xml:space="preserve">Ｋ１０５ 裂手、裂足手術 </w:t>
      </w:r>
    </w:p>
    <w:p>
      <w:pPr>
        <w:spacing w:before="20" w:after="20" w:line="300" w:lineRule="exact"/>
        <w:ind w:left="567"/>
      </w:pPr>
      <w:r>
        <w:rPr>
          <w:rFonts w:eastAsia="ＭＳ 明朝"/>
          <w:rFonts w:ascii="ＭＳ 明朝" w:hAnsi="ＭＳ 明朝"/>
          <w:sz w:val="20"/>
          <w:u w:val="single"/>
        </w:rPr>
        <w:t xml:space="preserve">１ 裂手手術                          27,890点 </w:t>
      </w:r>
    </w:p>
    <w:p>
      <w:pPr>
        <w:spacing w:before="20" w:after="20" w:line="300" w:lineRule="exact"/>
        <w:ind w:left="567"/>
      </w:pPr>
      <w:r>
        <w:rPr>
          <w:rFonts w:eastAsia="ＭＳ 明朝"/>
          <w:rFonts w:ascii="ＭＳ 明朝" w:hAnsi="ＭＳ 明朝"/>
          <w:sz w:val="20"/>
          <w:u w:val="single"/>
        </w:rPr>
        <w:t xml:space="preserve">２ 裂足手術                          27,890点 </w:t>
      </w:r>
    </w:p>
    <w:p>
      <w:pPr>
        <w:spacing w:before="160" w:after="80" w:line="300" w:lineRule="exact"/>
        <w:ind w:left="283"/>
      </w:pPr>
      <w:r>
        <w:rPr>
          <w:rFonts w:eastAsia="ＭＳ ゴシック"/>
          <w:rFonts w:ascii="ＭＳ ゴシック" w:hAnsi="ＭＳ ゴシック"/>
          <w:b/>
          <w:sz w:val="21"/>
        </w:rPr>
        <w:t xml:space="preserve">Ｋ１０６ 母指化手術                              35,610点 </w:t>
      </w:r>
    </w:p>
    <w:p>
      <w:pPr>
        <w:spacing w:before="160" w:after="80" w:line="300" w:lineRule="exact"/>
        <w:ind w:left="283"/>
      </w:pPr>
      <w:r>
        <w:rPr>
          <w:rFonts w:eastAsia="ＭＳ ゴシック"/>
          <w:rFonts w:ascii="ＭＳ ゴシック" w:hAnsi="ＭＳ ゴシック"/>
          <w:b/>
          <w:sz w:val="21"/>
        </w:rPr>
        <w:t xml:space="preserve">Ｋ１０７ 指移植手術                             116,670点 </w:t>
      </w:r>
    </w:p>
    <w:p>
      <w:pPr>
        <w:spacing w:before="160" w:after="80" w:line="300" w:lineRule="exact"/>
        <w:ind w:left="283"/>
      </w:pPr>
      <w:r>
        <w:rPr>
          <w:rFonts w:eastAsia="ＭＳ ゴシック"/>
          <w:rFonts w:ascii="ＭＳ ゴシック" w:hAnsi="ＭＳ ゴシック"/>
          <w:b/>
          <w:sz w:val="21"/>
        </w:rPr>
        <w:t xml:space="preserve">Ｋ１０８ 母指対立再建術                          22,740点 </w:t>
      </w:r>
    </w:p>
    <w:p>
      <w:pPr>
        <w:spacing w:before="160" w:after="80" w:line="300" w:lineRule="exact"/>
        <w:ind w:left="283"/>
      </w:pPr>
      <w:r>
        <w:rPr>
          <w:rFonts w:eastAsia="ＭＳ ゴシック"/>
          <w:rFonts w:ascii="ＭＳ ゴシック" w:hAnsi="ＭＳ ゴシック"/>
          <w:b/>
          <w:sz w:val="21"/>
        </w:rPr>
        <w:t xml:space="preserve">Ｋ１０９ </w:t>
      </w:r>
      <w:r>
        <w:rPr>
          <w:rFonts w:eastAsia="ＭＳ ゴシック"/>
          <w:rFonts w:ascii="ＭＳ ゴシック" w:hAnsi="ＭＳ ゴシック"/>
          <w:b/>
          <w:sz w:val="21"/>
          <w:u w:val="single"/>
        </w:rPr>
        <w:t xml:space="preserve">神経血管柄付皮弁術（手、足） </w:t>
      </w:r>
    </w:p>
    <w:p>
      <w:pPr>
        <w:spacing w:before="20" w:after="20" w:line="300" w:lineRule="exact"/>
        <w:ind w:left="567"/>
      </w:pPr>
      <w:r>
        <w:rPr>
          <w:rFonts w:eastAsia="ＭＳ 明朝"/>
          <w:rFonts w:ascii="ＭＳ 明朝" w:hAnsi="ＭＳ 明朝"/>
          <w:sz w:val="20"/>
          <w:u w:val="single"/>
        </w:rPr>
        <w:t xml:space="preserve">１ 手部神経血管柄付皮弁術            40,460点 </w:t>
      </w:r>
    </w:p>
    <w:p>
      <w:pPr>
        <w:spacing w:before="20" w:after="20" w:line="300" w:lineRule="exact"/>
        <w:ind w:left="567"/>
      </w:pPr>
      <w:r>
        <w:rPr>
          <w:rFonts w:eastAsia="ＭＳ 明朝"/>
          <w:rFonts w:ascii="ＭＳ 明朝" w:hAnsi="ＭＳ 明朝"/>
          <w:sz w:val="20"/>
          <w:u w:val="single"/>
        </w:rPr>
        <w:t xml:space="preserve">２ 足部神経血管柄付皮弁術            40,460点 </w:t>
      </w:r>
      <w:r>
        <w:rPr>
          <w:rFonts w:eastAsia="ＭＳ 明朝"/>
          <w:rFonts w:ascii="ＭＳ 明朝" w:hAnsi="ＭＳ 明朝"/>
          <w:sz w:val="20"/>
        </w:rPr>
        <w:t>し</w:t>
      </w:r>
    </w:p>
    <w:p>
      <w:pPr>
        <w:spacing w:before="160" w:after="80" w:line="300" w:lineRule="exact"/>
        <w:ind w:left="283"/>
      </w:pPr>
      <w:r>
        <w:rPr>
          <w:rFonts w:eastAsia="ＭＳ ゴシック"/>
          <w:rFonts w:ascii="ＭＳ ゴシック" w:hAnsi="ＭＳ ゴシック"/>
          <w:b/>
          <w:sz w:val="21"/>
        </w:rPr>
        <w:t xml:space="preserve">Ｋ１１０ </w:t>
      </w:r>
      <w:r>
        <w:rPr>
          <w:rFonts w:eastAsia="ＭＳ ゴシック"/>
          <w:rFonts w:ascii="ＭＳ ゴシック" w:hAnsi="ＭＳ ゴシック"/>
          <w:b/>
          <w:sz w:val="21"/>
          <w:u w:val="single"/>
        </w:rPr>
        <w:t xml:space="preserve">第四足趾短縮症手術                      10,790点 </w:t>
      </w:r>
      <w:r>
        <w:rPr>
          <w:rFonts w:eastAsia="ＭＳ ゴシック"/>
          <w:rFonts w:ascii="ＭＳ ゴシック" w:hAnsi="ＭＳ ゴシック"/>
          <w:b/>
          <w:sz w:val="21"/>
        </w:rPr>
        <w:t>し</w:t>
      </w:r>
    </w:p>
    <w:p>
      <w:pPr>
        <w:spacing w:before="160" w:after="80" w:line="300" w:lineRule="exact"/>
        <w:ind w:left="283"/>
      </w:pPr>
      <w:r>
        <w:rPr>
          <w:rFonts w:eastAsia="ＭＳ ゴシック"/>
          <w:rFonts w:ascii="ＭＳ ゴシック" w:hAnsi="ＭＳ ゴシック"/>
          <w:b/>
          <w:sz w:val="21"/>
        </w:rPr>
        <w:t xml:space="preserve">Ｋ１１０－２ </w:t>
      </w:r>
      <w:r>
        <w:rPr>
          <w:rFonts w:eastAsia="ＭＳ ゴシック"/>
          <w:rFonts w:ascii="ＭＳ ゴシック" w:hAnsi="ＭＳ ゴシック"/>
          <w:b/>
          <w:sz w:val="21"/>
          <w:u w:val="single"/>
        </w:rPr>
        <w:t xml:space="preserve">第一足趾外反症矯正手術              10,790点 </w:t>
      </w:r>
    </w:p>
    <w:p>
      <w:pPr>
        <w:spacing w:before="160" w:after="80" w:line="300" w:lineRule="exact"/>
        <w:ind w:left="283"/>
      </w:pPr>
      <w:r>
        <w:rPr>
          <w:rFonts w:eastAsia="ＭＳ ゴシック"/>
          <w:rFonts w:ascii="ＭＳ ゴシック" w:hAnsi="ＭＳ ゴシック"/>
          <w:b/>
          <w:sz w:val="21"/>
        </w:rPr>
        <w:t>Ｋ１１１ 削除 （脊柱、骨盤） かのう</w:t>
      </w:r>
    </w:p>
    <w:p>
      <w:pPr>
        <w:spacing w:before="160" w:after="80" w:line="300" w:lineRule="exact"/>
        <w:ind w:left="283"/>
      </w:pPr>
      <w:r>
        <w:rPr>
          <w:rFonts w:eastAsia="ＭＳ ゴシック"/>
          <w:rFonts w:ascii="ＭＳ ゴシック" w:hAnsi="ＭＳ ゴシック"/>
          <w:b/>
          <w:sz w:val="21"/>
        </w:rPr>
        <w:t>Ｋ１１２ 腸骨窩膿瘍切開術                         4,670点 かのうそうは</w:t>
      </w:r>
    </w:p>
    <w:p>
      <w:pPr>
        <w:spacing w:before="160" w:after="80" w:line="300" w:lineRule="exact"/>
        <w:ind w:left="283"/>
      </w:pPr>
      <w:r>
        <w:rPr>
          <w:rFonts w:eastAsia="ＭＳ ゴシック"/>
          <w:rFonts w:ascii="ＭＳ ゴシック" w:hAnsi="ＭＳ ゴシック"/>
          <w:b/>
          <w:sz w:val="21"/>
        </w:rPr>
        <w:t xml:space="preserve">Ｋ１１３ 腸骨窩膿瘍掻爬術                        13,920点 </w:t>
      </w:r>
    </w:p>
    <w:p>
      <w:pPr>
        <w:spacing w:before="160" w:after="80" w:line="300" w:lineRule="exact"/>
        <w:ind w:left="283"/>
      </w:pPr>
      <w:r>
        <w:rPr>
          <w:rFonts w:eastAsia="ＭＳ ゴシック"/>
          <w:rFonts w:ascii="ＭＳ ゴシック" w:hAnsi="ＭＳ ゴシック"/>
          <w:b/>
          <w:sz w:val="21"/>
        </w:rPr>
        <w:t>Ｋ１１４及びＫ１１５ 削除 そうは</w:t>
      </w:r>
    </w:p>
    <w:p>
      <w:pPr>
        <w:spacing w:before="160" w:after="80" w:line="300" w:lineRule="exact"/>
        <w:ind w:left="283"/>
      </w:pPr>
      <w:r>
        <w:rPr>
          <w:rFonts w:eastAsia="ＭＳ ゴシック"/>
          <w:rFonts w:ascii="ＭＳ ゴシック" w:hAnsi="ＭＳ ゴシック"/>
          <w:b/>
          <w:sz w:val="21"/>
        </w:rPr>
        <w:t>Ｋ１１６ 脊椎、骨盤骨掻爬術 そうは</w:t>
      </w:r>
    </w:p>
    <w:p>
      <w:pPr>
        <w:spacing w:before="20" w:after="20" w:line="300" w:lineRule="exact"/>
        <w:ind w:left="567"/>
      </w:pPr>
      <w:r>
        <w:rPr>
          <w:rFonts w:eastAsia="ＭＳ 明朝"/>
          <w:rFonts w:ascii="ＭＳ 明朝" w:hAnsi="ＭＳ 明朝"/>
          <w:sz w:val="20"/>
          <w:u w:val="single"/>
        </w:rPr>
        <w:t xml:space="preserve">１ 脊椎骨掻爬術                      17,170点 </w:t>
      </w:r>
      <w:r>
        <w:rPr>
          <w:rFonts w:eastAsia="ＭＳ 明朝"/>
          <w:rFonts w:ascii="ＭＳ 明朝" w:hAnsi="ＭＳ 明朝"/>
          <w:sz w:val="20"/>
        </w:rPr>
        <w:t>そうは</w:t>
      </w:r>
    </w:p>
    <w:p>
      <w:pPr>
        <w:spacing w:before="20" w:after="20" w:line="300" w:lineRule="exact"/>
        <w:ind w:left="567"/>
      </w:pPr>
      <w:r>
        <w:rPr>
          <w:rFonts w:eastAsia="ＭＳ 明朝"/>
          <w:rFonts w:ascii="ＭＳ 明朝" w:hAnsi="ＭＳ 明朝"/>
          <w:sz w:val="20"/>
          <w:u w:val="single"/>
        </w:rPr>
        <w:t xml:space="preserve">２ 骨盤骨掻爬術                      17,170点 </w:t>
      </w:r>
    </w:p>
    <w:p>
      <w:pPr>
        <w:spacing w:before="160" w:after="80" w:line="300" w:lineRule="exact"/>
        <w:ind w:left="283"/>
      </w:pPr>
      <w:r>
        <w:rPr>
          <w:rFonts w:eastAsia="ＭＳ ゴシック"/>
          <w:rFonts w:ascii="ＭＳ ゴシック" w:hAnsi="ＭＳ ゴシック"/>
          <w:b/>
          <w:sz w:val="21"/>
        </w:rPr>
        <w:t>Ｋ１１７ 脊椎脱臼非観血的整復術                   2,950点 けい</w:t>
      </w:r>
    </w:p>
    <w:p>
      <w:pPr>
        <w:spacing w:before="160" w:after="80" w:line="300" w:lineRule="exact"/>
        <w:ind w:left="283"/>
      </w:pPr>
      <w:r>
        <w:rPr>
          <w:rFonts w:eastAsia="ＭＳ ゴシック"/>
          <w:rFonts w:ascii="ＭＳ ゴシック" w:hAnsi="ＭＳ ゴシック"/>
          <w:b/>
          <w:sz w:val="21"/>
        </w:rPr>
        <w:t xml:space="preserve">Ｋ１１７－２ 頸椎非観血的整復術                   2,950点 </w:t>
      </w:r>
    </w:p>
    <w:p>
      <w:pPr>
        <w:spacing w:before="160" w:after="80" w:line="300" w:lineRule="exact"/>
        <w:ind w:left="283"/>
      </w:pPr>
      <w:r>
        <w:rPr>
          <w:rFonts w:eastAsia="ＭＳ ゴシック"/>
          <w:rFonts w:ascii="ＭＳ ゴシック" w:hAnsi="ＭＳ ゴシック"/>
          <w:b/>
          <w:sz w:val="21"/>
        </w:rPr>
        <w:t xml:space="preserve">Ｋ１１７－３ 削除 </w:t>
      </w:r>
    </w:p>
    <w:p>
      <w:pPr>
        <w:spacing w:before="160" w:after="80" w:line="300" w:lineRule="exact"/>
        <w:ind w:left="283"/>
      </w:pPr>
      <w:r>
        <w:rPr>
          <w:rFonts w:eastAsia="ＭＳ ゴシック"/>
          <w:rFonts w:ascii="ＭＳ ゴシック" w:hAnsi="ＭＳ ゴシック"/>
          <w:b/>
          <w:sz w:val="21"/>
        </w:rPr>
        <w:t xml:space="preserve">Ｋ１１８ </w:t>
      </w:r>
      <w:r>
        <w:rPr>
          <w:rFonts w:eastAsia="ＭＳ ゴシック"/>
          <w:rFonts w:ascii="ＭＳ ゴシック" w:hAnsi="ＭＳ ゴシック"/>
          <w:b/>
          <w:sz w:val="21"/>
          <w:u w:val="single"/>
        </w:rPr>
        <w:t xml:space="preserve">脊椎脱臼観血的手術                      31,030点 </w:t>
      </w:r>
    </w:p>
    <w:p>
      <w:pPr>
        <w:spacing w:before="160" w:after="80" w:line="300" w:lineRule="exact"/>
        <w:ind w:left="283"/>
      </w:pPr>
      <w:r>
        <w:rPr>
          <w:rFonts w:eastAsia="ＭＳ ゴシック"/>
          <w:rFonts w:ascii="ＭＳ ゴシック" w:hAnsi="ＭＳ ゴシック"/>
          <w:b/>
          <w:sz w:val="21"/>
        </w:rPr>
        <w:t xml:space="preserve">Ｋ１１９ 仙腸関節脱臼観血的手術                  24,320点 </w:t>
      </w:r>
    </w:p>
    <w:p>
      <w:pPr>
        <w:spacing w:before="160" w:after="80" w:line="300" w:lineRule="exact"/>
        <w:ind w:left="283"/>
      </w:pPr>
      <w:r>
        <w:rPr>
          <w:rFonts w:eastAsia="ＭＳ ゴシック"/>
          <w:rFonts w:ascii="ＭＳ ゴシック" w:hAnsi="ＭＳ ゴシック"/>
          <w:b/>
          <w:sz w:val="21"/>
        </w:rPr>
        <w:t xml:space="preserve">Ｋ１２０ 恥骨結合離開観血的手術                   7,890点 </w:t>
      </w:r>
    </w:p>
    <w:p>
      <w:pPr>
        <w:spacing w:before="160" w:after="80" w:line="300" w:lineRule="exact"/>
        <w:ind w:left="283"/>
      </w:pPr>
      <w:r>
        <w:rPr>
          <w:rFonts w:eastAsia="ＭＳ ゴシック"/>
          <w:rFonts w:ascii="ＭＳ ゴシック" w:hAnsi="ＭＳ ゴシック"/>
          <w:b/>
          <w:sz w:val="21"/>
        </w:rPr>
        <w:t xml:space="preserve">Ｋ１２０－２ 恥骨結合離開非観血的整復固定術       1,810点 </w:t>
      </w:r>
    </w:p>
    <w:p>
      <w:pPr>
        <w:spacing w:before="160" w:after="80" w:line="300" w:lineRule="exact"/>
        <w:ind w:left="283"/>
      </w:pPr>
      <w:r>
        <w:rPr>
          <w:rFonts w:eastAsia="ＭＳ ゴシック"/>
          <w:rFonts w:ascii="ＭＳ ゴシック" w:hAnsi="ＭＳ ゴシック"/>
          <w:b/>
          <w:sz w:val="21"/>
        </w:rPr>
        <w:t xml:space="preserve">Ｋ１２１ 骨盤骨折非観血的整復術                   2,950点 </w:t>
      </w:r>
    </w:p>
    <w:p>
      <w:pPr>
        <w:spacing w:before="160" w:after="80" w:line="300" w:lineRule="exact"/>
        <w:ind w:left="283"/>
      </w:pPr>
      <w:r>
        <w:rPr>
          <w:rFonts w:eastAsia="ＭＳ ゴシック"/>
          <w:rFonts w:ascii="ＭＳ ゴシック" w:hAnsi="ＭＳ ゴシック"/>
          <w:b/>
          <w:sz w:val="21"/>
        </w:rPr>
        <w:t xml:space="preserve">Ｋ１２２及びＫ１２３ 削除 </w:t>
      </w:r>
    </w:p>
    <w:p>
      <w:pPr>
        <w:spacing w:before="160" w:after="80" w:line="300" w:lineRule="exact"/>
        <w:ind w:left="283"/>
      </w:pPr>
      <w:r>
        <w:rPr>
          <w:rFonts w:eastAsia="ＭＳ ゴシック"/>
          <w:rFonts w:ascii="ＭＳ ゴシック" w:hAnsi="ＭＳ ゴシック"/>
          <w:b/>
          <w:sz w:val="21"/>
        </w:rPr>
        <w:t xml:space="preserve">Ｋ１２４ 腸骨翼骨折観血的手術                    15,760点 </w:t>
      </w:r>
    </w:p>
    <w:p>
      <w:pPr>
        <w:spacing w:before="160" w:after="80" w:line="300" w:lineRule="exact"/>
        <w:ind w:left="283"/>
      </w:pPr>
      <w:r>
        <w:rPr>
          <w:rFonts w:eastAsia="ＭＳ ゴシック"/>
          <w:rFonts w:ascii="ＭＳ ゴシック" w:hAnsi="ＭＳ ゴシック"/>
          <w:b/>
          <w:sz w:val="21"/>
        </w:rPr>
        <w:t xml:space="preserve">Ｋ１２４－２ 寛骨臼骨折観血的手術                58,840点 </w:t>
      </w:r>
    </w:p>
    <w:p>
      <w:pPr>
        <w:spacing w:before="160" w:after="80" w:line="300" w:lineRule="exact"/>
        <w:ind w:left="283"/>
      </w:pPr>
      <w:r>
        <w:rPr>
          <w:rFonts w:eastAsia="ＭＳ ゴシック"/>
          <w:rFonts w:ascii="ＭＳ ゴシック" w:hAnsi="ＭＳ ゴシック"/>
          <w:b/>
          <w:sz w:val="21"/>
        </w:rPr>
        <w:t xml:space="preserve">Ｋ１２５ 骨盤骨折観血的手術（腸骨翼骨折観血的手術及び寛骨臼骨折観血的手術を除く。）                32,110点 </w:t>
      </w:r>
    </w:p>
    <w:p>
      <w:pPr>
        <w:spacing w:before="160" w:after="80" w:line="300" w:lineRule="exact"/>
        <w:ind w:left="283"/>
      </w:pPr>
      <w:r>
        <w:rPr>
          <w:rFonts w:eastAsia="ＭＳ ゴシック"/>
          <w:rFonts w:ascii="ＭＳ ゴシック" w:hAnsi="ＭＳ ゴシック"/>
          <w:b/>
          <w:sz w:val="21"/>
        </w:rPr>
        <w:t>Ｋ１２６ 脊椎、骨盤骨（軟骨）組織採取術（試験切除によるもの） きよく</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脊椎棘突起組織採取術              3,620点 </w:t>
      </w:r>
    </w:p>
    <w:p>
      <w:pPr>
        <w:spacing w:before="20" w:after="20" w:line="300" w:lineRule="exact"/>
        <w:ind w:left="567"/>
      </w:pPr>
      <w:r>
        <w:rPr>
          <w:rFonts w:eastAsia="ＭＳ 明朝"/>
          <w:rFonts w:ascii="ＭＳ 明朝" w:hAnsi="ＭＳ 明朝"/>
          <w:sz w:val="20"/>
          <w:u w:val="single"/>
        </w:rPr>
        <w:t xml:space="preserve">２ 腸骨翼（軟骨）組織採取術           3,620点 </w:t>
      </w:r>
    </w:p>
    <w:p>
      <w:pPr>
        <w:spacing w:before="20" w:after="20" w:line="300" w:lineRule="exact"/>
        <w:ind w:left="567"/>
      </w:pPr>
      <w:r>
        <w:rPr>
          <w:rFonts w:eastAsia="ＭＳ 明朝"/>
          <w:rFonts w:ascii="ＭＳ 明朝" w:hAnsi="ＭＳ 明朝"/>
          <w:sz w:val="20"/>
          <w:u w:val="single"/>
        </w:rPr>
        <w:t xml:space="preserve">３ その他の脊椎、骨盤骨（軟骨）組織採取術    </w:t>
      </w:r>
      <w:r>
        <w:rPr>
          <w:rFonts w:eastAsia="ＭＳ 明朝"/>
          <w:rFonts w:ascii="ＭＳ 明朝" w:hAnsi="ＭＳ 明朝"/>
          <w:sz w:val="20"/>
        </w:rPr>
        <w:t xml:space="preserve">                                     4,510点 </w:t>
      </w:r>
    </w:p>
    <w:p>
      <w:pPr>
        <w:spacing w:before="160" w:after="80" w:line="300" w:lineRule="exact"/>
        <w:ind w:left="283"/>
      </w:pPr>
      <w:r>
        <w:rPr>
          <w:rFonts w:eastAsia="ＭＳ ゴシック"/>
          <w:rFonts w:ascii="ＭＳ ゴシック" w:hAnsi="ＭＳ ゴシック"/>
          <w:b/>
          <w:sz w:val="21"/>
        </w:rPr>
        <w:t xml:space="preserve">Ｋ１２６－２ 自家培養軟骨組織採取術               4,510点 </w:t>
      </w:r>
    </w:p>
    <w:p>
      <w:pPr>
        <w:spacing w:before="160" w:after="80" w:line="300" w:lineRule="exact"/>
        <w:ind w:left="283"/>
      </w:pPr>
      <w:r>
        <w:rPr>
          <w:rFonts w:eastAsia="ＭＳ ゴシック"/>
          <w:rFonts w:ascii="ＭＳ ゴシック" w:hAnsi="ＭＳ ゴシック"/>
          <w:b/>
          <w:sz w:val="21"/>
        </w:rPr>
        <w:t xml:space="preserve">Ｋ１２７ 削除 </w:t>
      </w:r>
    </w:p>
    <w:p>
      <w:pPr>
        <w:spacing w:before="160" w:after="80" w:line="300" w:lineRule="exact"/>
        <w:ind w:left="283"/>
      </w:pPr>
      <w:r>
        <w:rPr>
          <w:rFonts w:eastAsia="ＭＳ ゴシック"/>
          <w:rFonts w:ascii="ＭＳ ゴシック" w:hAnsi="ＭＳ ゴシック"/>
          <w:b/>
          <w:sz w:val="21"/>
        </w:rPr>
        <w:t xml:space="preserve">Ｋ１２８ </w:t>
      </w:r>
      <w:r>
        <w:rPr>
          <w:rFonts w:eastAsia="ＭＳ ゴシック"/>
          <w:rFonts w:ascii="ＭＳ ゴシック" w:hAnsi="ＭＳ ゴシック"/>
          <w:b/>
          <w:sz w:val="21"/>
          <w:u w:val="single"/>
        </w:rPr>
        <w:t xml:space="preserve">脊椎、骨盤内異物（挿入物を含む。）除去術 </w:t>
      </w:r>
    </w:p>
    <w:p>
      <w:pPr>
        <w:spacing w:before="20" w:after="20" w:line="300" w:lineRule="exact"/>
        <w:ind w:left="567"/>
      </w:pPr>
      <w:r>
        <w:rPr>
          <w:rFonts w:eastAsia="ＭＳ 明朝"/>
          <w:rFonts w:ascii="ＭＳ 明朝" w:hAnsi="ＭＳ 明朝"/>
          <w:sz w:val="20"/>
          <w:u w:val="single"/>
        </w:rPr>
        <w:t xml:space="preserve">１ 脊椎内異物除去術                  13,520点 </w:t>
      </w:r>
    </w:p>
    <w:p>
      <w:pPr>
        <w:spacing w:before="20" w:after="20" w:line="300" w:lineRule="exact"/>
        <w:ind w:left="567"/>
      </w:pPr>
      <w:r>
        <w:rPr>
          <w:rFonts w:eastAsia="ＭＳ 明朝"/>
          <w:rFonts w:ascii="ＭＳ 明朝" w:hAnsi="ＭＳ 明朝"/>
          <w:sz w:val="20"/>
          <w:u w:val="single"/>
        </w:rPr>
        <w:t xml:space="preserve">２ 骨盤内異物除去術                  13,520点 </w:t>
      </w:r>
    </w:p>
    <w:p>
      <w:pPr>
        <w:spacing w:before="160" w:after="80" w:line="300" w:lineRule="exact"/>
        <w:ind w:left="283"/>
      </w:pPr>
      <w:r>
        <w:rPr>
          <w:rFonts w:eastAsia="ＭＳ ゴシック"/>
          <w:rFonts w:ascii="ＭＳ ゴシック" w:hAnsi="ＭＳ ゴシック"/>
          <w:b/>
          <w:sz w:val="21"/>
        </w:rPr>
        <w:t xml:space="preserve">Ｋ１２９からＫ１３１まで 削除 </w:t>
      </w:r>
    </w:p>
    <w:p>
      <w:pPr>
        <w:spacing w:before="160" w:after="80" w:line="300" w:lineRule="exact"/>
        <w:ind w:left="283"/>
      </w:pPr>
      <w:r>
        <w:rPr>
          <w:rFonts w:eastAsia="ＭＳ ゴシック"/>
          <w:rFonts w:ascii="ＭＳ ゴシック" w:hAnsi="ＭＳ ゴシック"/>
          <w:b/>
          <w:sz w:val="21"/>
        </w:rPr>
        <w:t xml:space="preserve">Ｋ１３１－２ </w:t>
      </w:r>
      <w:r>
        <w:rPr>
          <w:rFonts w:eastAsia="ＭＳ ゴシック"/>
          <w:rFonts w:ascii="ＭＳ ゴシック" w:hAnsi="ＭＳ ゴシック"/>
          <w:b/>
          <w:sz w:val="21"/>
          <w:u w:val="single"/>
        </w:rPr>
        <w:t xml:space="preserve">椎弓切除術（内視鏡下） </w:t>
      </w:r>
      <w:r>
        <w:rPr>
          <w:rFonts w:eastAsia="ＭＳ ゴシック"/>
          <w:rFonts w:ascii="ＭＳ ゴシック" w:hAnsi="ＭＳ ゴシック"/>
          <w:b/>
          <w:sz w:val="21"/>
        </w:rPr>
        <w:t>けい</w:t>
      </w:r>
    </w:p>
    <w:p>
      <w:pPr>
        <w:spacing w:before="20" w:after="20" w:line="300" w:lineRule="exact"/>
        <w:ind w:left="567"/>
      </w:pPr>
      <w:r>
        <w:rPr>
          <w:rFonts w:eastAsia="ＭＳ 明朝"/>
          <w:rFonts w:ascii="ＭＳ 明朝" w:hAnsi="ＭＳ 明朝"/>
          <w:sz w:val="20"/>
          <w:u w:val="single"/>
        </w:rPr>
        <w:t xml:space="preserve">１ 頸椎椎弓切除術                    17,300点 </w:t>
      </w:r>
    </w:p>
    <w:p>
      <w:pPr>
        <w:spacing w:before="20" w:after="20" w:line="300" w:lineRule="exact"/>
        <w:ind w:left="567"/>
      </w:pPr>
      <w:r>
        <w:rPr>
          <w:rFonts w:eastAsia="ＭＳ 明朝"/>
          <w:rFonts w:ascii="ＭＳ 明朝" w:hAnsi="ＭＳ 明朝"/>
          <w:sz w:val="20"/>
          <w:u w:val="single"/>
        </w:rPr>
        <w:t xml:space="preserve">２ 胸椎椎弓切除術                    17,300点 </w:t>
      </w:r>
    </w:p>
    <w:p>
      <w:pPr>
        <w:spacing w:before="20" w:after="20" w:line="300" w:lineRule="exact"/>
        <w:ind w:left="567"/>
      </w:pPr>
      <w:r>
        <w:rPr>
          <w:rFonts w:eastAsia="ＭＳ 明朝"/>
          <w:rFonts w:ascii="ＭＳ 明朝" w:hAnsi="ＭＳ 明朝"/>
          <w:sz w:val="20"/>
          <w:u w:val="single"/>
        </w:rPr>
        <w:t xml:space="preserve">３ 腰椎椎弓切除術                    17,300点 </w:t>
      </w:r>
    </w:p>
    <w:p>
      <w:pPr>
        <w:spacing w:before="20" w:after="20" w:line="300" w:lineRule="exact"/>
        <w:ind w:left="567"/>
      </w:pPr>
      <w:r>
        <w:rPr>
          <w:rFonts w:eastAsia="ＭＳ 明朝"/>
          <w:rFonts w:ascii="ＭＳ 明朝" w:hAnsi="ＭＳ 明朝"/>
          <w:sz w:val="20"/>
          <w:u w:val="single"/>
        </w:rPr>
        <w:t xml:space="preserve">４ 仙椎椎弓切除術                    17,300点 </w:t>
      </w:r>
      <w:r>
        <w:rPr>
          <w:rFonts w:eastAsia="ＭＳ 明朝"/>
          <w:rFonts w:ascii="ＭＳ 明朝" w:hAnsi="ＭＳ 明朝"/>
          <w:sz w:val="20"/>
        </w:rPr>
        <w:t xml:space="preserve">注 ２椎弓以上について切除を行う場合は、１椎弓を増すごとに所定点数に所定点数の100分の50に相当する点数を加算する。ただし、加算は４椎弓を超えないものとする。 </w:t>
      </w:r>
    </w:p>
    <w:p>
      <w:pPr>
        <w:spacing w:before="160" w:after="80" w:line="300" w:lineRule="exact"/>
        <w:ind w:left="283"/>
      </w:pPr>
      <w:r>
        <w:rPr>
          <w:rFonts w:eastAsia="ＭＳ ゴシック"/>
          <w:rFonts w:ascii="ＭＳ ゴシック" w:hAnsi="ＭＳ ゴシック"/>
          <w:b/>
          <w:sz w:val="21"/>
        </w:rPr>
        <w:t>Ｋ１３２ 削除 じん</w:t>
      </w:r>
    </w:p>
    <w:p>
      <w:pPr>
        <w:spacing w:before="160" w:after="80" w:line="300" w:lineRule="exact"/>
        <w:ind w:left="283"/>
      </w:pPr>
      <w:r>
        <w:rPr>
          <w:rFonts w:eastAsia="ＭＳ ゴシック"/>
          <w:rFonts w:ascii="ＭＳ ゴシック" w:hAnsi="ＭＳ ゴシック"/>
          <w:b/>
          <w:sz w:val="21"/>
        </w:rPr>
        <w:t>Ｋ１３３ 黄色靱帯骨化症手術 けいじん</w:t>
      </w:r>
    </w:p>
    <w:p>
      <w:pPr>
        <w:spacing w:before="20" w:after="20" w:line="300" w:lineRule="exact"/>
        <w:ind w:left="567"/>
      </w:pPr>
      <w:r>
        <w:rPr>
          <w:rFonts w:eastAsia="ＭＳ 明朝"/>
          <w:rFonts w:ascii="ＭＳ 明朝" w:hAnsi="ＭＳ 明朝"/>
          <w:sz w:val="20"/>
          <w:u w:val="single"/>
        </w:rPr>
        <w:t xml:space="preserve">１ 頸椎黄色靱帯骨化症手術            28,730点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u w:val="single"/>
        </w:rPr>
        <w:t xml:space="preserve">２ 胸椎黄色靱帯骨化症手術            28,730点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u w:val="single"/>
        </w:rPr>
        <w:t xml:space="preserve">３ 腰椎黄色靱帯骨化症手術            28,730点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u w:val="single"/>
        </w:rPr>
        <w:t xml:space="preserve">４ 仙椎黄色靱帯骨化症手術            28,730点 </w:t>
      </w:r>
      <w:r>
        <w:rPr>
          <w:rFonts w:eastAsia="ＭＳ 明朝"/>
          <w:rFonts w:ascii="ＭＳ 明朝" w:hAnsi="ＭＳ 明朝"/>
          <w:sz w:val="20"/>
        </w:rPr>
        <w:t>じん</w:t>
      </w:r>
    </w:p>
    <w:p>
      <w:pPr>
        <w:spacing w:before="160" w:after="80" w:line="300" w:lineRule="exact"/>
        <w:ind w:left="283"/>
      </w:pPr>
      <w:r>
        <w:rPr>
          <w:rFonts w:eastAsia="ＭＳ ゴシック"/>
          <w:rFonts w:ascii="ＭＳ ゴシック" w:hAnsi="ＭＳ ゴシック"/>
          <w:b/>
          <w:sz w:val="21"/>
        </w:rPr>
        <w:t>Ｋ１３３－２ 後縦靱帯骨化症手術（前方進入によるもの） けいじん</w:t>
      </w:r>
    </w:p>
    <w:p>
      <w:pPr>
        <w:spacing w:before="20" w:after="20" w:line="300" w:lineRule="exact"/>
        <w:ind w:left="567"/>
      </w:pPr>
      <w:r>
        <w:rPr>
          <w:rFonts w:eastAsia="ＭＳ 明朝"/>
          <w:rFonts w:ascii="ＭＳ 明朝" w:hAnsi="ＭＳ 明朝"/>
          <w:sz w:val="20"/>
          <w:u w:val="single"/>
        </w:rPr>
        <w:t xml:space="preserve">１ 頸椎後縦靱帯骨化症手術            78,500点 </w:t>
      </w:r>
      <w:r>
        <w:rPr>
          <w:rFonts w:eastAsia="ＭＳ 明朝"/>
          <w:rFonts w:ascii="ＭＳ 明朝" w:hAnsi="ＭＳ 明朝"/>
          <w:sz w:val="20"/>
        </w:rPr>
        <w:t>じん</w:t>
      </w:r>
    </w:p>
    <w:p>
      <w:pPr>
        <w:spacing w:before="20" w:after="20" w:line="300" w:lineRule="exact"/>
        <w:ind w:left="567"/>
      </w:pPr>
      <w:r>
        <w:rPr>
          <w:rFonts w:eastAsia="ＭＳ 明朝"/>
          <w:rFonts w:ascii="ＭＳ 明朝" w:hAnsi="ＭＳ 明朝"/>
          <w:sz w:val="20"/>
          <w:u w:val="single"/>
        </w:rPr>
        <w:t xml:space="preserve">２ 胸椎後縦靱帯骨化症手術            78,500点 </w:t>
      </w:r>
    </w:p>
    <w:p>
      <w:pPr>
        <w:spacing w:before="160" w:after="80" w:line="300" w:lineRule="exact"/>
        <w:ind w:left="283"/>
      </w:pPr>
      <w:r>
        <w:rPr>
          <w:rFonts w:eastAsia="ＭＳ ゴシック"/>
          <w:rFonts w:ascii="ＭＳ ゴシック" w:hAnsi="ＭＳ ゴシック"/>
          <w:b/>
          <w:sz w:val="21"/>
        </w:rPr>
        <w:t>Ｋ１３４ 椎間板摘出術 けい</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頸椎椎間板前方摘出術              40,180点 </w:t>
      </w:r>
    </w:p>
    <w:p>
      <w:pPr>
        <w:spacing w:before="20" w:after="20" w:line="300" w:lineRule="exact"/>
        <w:ind w:left="567"/>
      </w:pPr>
      <w:r>
        <w:rPr>
          <w:rFonts w:eastAsia="ＭＳ 明朝"/>
          <w:rFonts w:ascii="ＭＳ 明朝" w:hAnsi="ＭＳ 明朝"/>
          <w:sz w:val="20"/>
          <w:u w:val="single"/>
        </w:rPr>
        <w:t xml:space="preserve">２ 胸椎椎間板前方摘出術              40,180点 </w:t>
      </w:r>
    </w:p>
    <w:p>
      <w:pPr>
        <w:spacing w:before="20" w:after="20" w:line="300" w:lineRule="exact"/>
        <w:ind w:left="567"/>
      </w:pPr>
      <w:r>
        <w:rPr>
          <w:rFonts w:eastAsia="ＭＳ 明朝"/>
          <w:rFonts w:ascii="ＭＳ 明朝" w:hAnsi="ＭＳ 明朝"/>
          <w:sz w:val="20"/>
          <w:u w:val="single"/>
        </w:rPr>
        <w:t xml:space="preserve">３ 腰椎椎間板前方摘出術              40,180点 </w:t>
      </w:r>
      <w:r>
        <w:rPr>
          <w:rFonts w:eastAsia="ＭＳ 明朝"/>
          <w:rFonts w:ascii="ＭＳ 明朝" w:hAnsi="ＭＳ 明朝"/>
          <w:sz w:val="20"/>
        </w:rPr>
        <w:t>けい</w:t>
      </w:r>
    </w:p>
    <w:p>
      <w:pPr>
        <w:spacing w:before="20" w:after="20" w:line="300" w:lineRule="exact"/>
        <w:ind w:left="567"/>
      </w:pPr>
      <w:r>
        <w:rPr>
          <w:rFonts w:eastAsia="ＭＳ 明朝"/>
          <w:rFonts w:ascii="ＭＳ 明朝" w:hAnsi="ＭＳ 明朝"/>
          <w:sz w:val="20"/>
          <w:u w:val="single"/>
        </w:rPr>
        <w:t xml:space="preserve">４ 頸椎椎間板後方摘出術              23,520点 </w:t>
      </w:r>
    </w:p>
    <w:p>
      <w:pPr>
        <w:spacing w:before="20" w:after="20" w:line="300" w:lineRule="exact"/>
        <w:ind w:left="567"/>
      </w:pPr>
      <w:r>
        <w:rPr>
          <w:rFonts w:eastAsia="ＭＳ 明朝"/>
          <w:rFonts w:ascii="ＭＳ 明朝" w:hAnsi="ＭＳ 明朝"/>
          <w:sz w:val="20"/>
          <w:u w:val="single"/>
        </w:rPr>
        <w:t xml:space="preserve">５ 胸椎椎間板後方摘出術              23,520点 </w:t>
      </w:r>
    </w:p>
    <w:p>
      <w:pPr>
        <w:spacing w:before="20" w:after="20" w:line="300" w:lineRule="exact"/>
        <w:ind w:left="567"/>
      </w:pPr>
      <w:r>
        <w:rPr>
          <w:rFonts w:eastAsia="ＭＳ 明朝"/>
          <w:rFonts w:ascii="ＭＳ 明朝" w:hAnsi="ＭＳ 明朝"/>
          <w:sz w:val="20"/>
          <w:u w:val="single"/>
        </w:rPr>
        <w:t xml:space="preserve">６ 腰椎椎間板後方摘出術              23,520点 </w:t>
      </w:r>
    </w:p>
    <w:p>
      <w:pPr>
        <w:spacing w:before="20" w:after="20" w:line="300" w:lineRule="exact"/>
        <w:ind w:left="567"/>
      </w:pPr>
      <w:r>
        <w:rPr>
          <w:rFonts w:eastAsia="ＭＳ 明朝"/>
          <w:rFonts w:ascii="ＭＳ 明朝" w:hAnsi="ＭＳ 明朝"/>
          <w:sz w:val="20"/>
          <w:u w:val="single"/>
        </w:rPr>
        <w:t xml:space="preserve">７ 仙椎椎間板後方摘出術              23,520点 </w:t>
      </w:r>
    </w:p>
    <w:p>
      <w:pPr>
        <w:spacing w:before="20" w:after="20" w:line="300" w:lineRule="exact"/>
        <w:ind w:left="567"/>
      </w:pPr>
      <w:r>
        <w:rPr>
          <w:rFonts w:eastAsia="ＭＳ 明朝"/>
          <w:rFonts w:ascii="ＭＳ 明朝" w:hAnsi="ＭＳ 明朝"/>
          <w:sz w:val="20"/>
          <w:u w:val="single"/>
        </w:rPr>
        <w:t xml:space="preserve">８ 腰椎椎間板側方摘出術              28,210点 </w:t>
      </w:r>
    </w:p>
    <w:p>
      <w:pPr>
        <w:spacing w:before="20" w:after="20" w:line="300" w:lineRule="exact"/>
        <w:ind w:left="567"/>
      </w:pPr>
      <w:r>
        <w:rPr>
          <w:rFonts w:eastAsia="ＭＳ 明朝"/>
          <w:rFonts w:ascii="ＭＳ 明朝" w:hAnsi="ＭＳ 明朝"/>
          <w:sz w:val="20"/>
          <w:u w:val="single"/>
        </w:rPr>
        <w:t xml:space="preserve">９ 腰椎椎間板経皮的髄核摘出術        15,310点 </w:t>
      </w:r>
      <w:r>
        <w:rPr>
          <w:rFonts w:eastAsia="ＭＳ 明朝"/>
          <w:rFonts w:ascii="ＭＳ 明朝" w:hAnsi="ＭＳ 明朝"/>
          <w:sz w:val="20"/>
        </w:rPr>
        <w:t xml:space="preserve">注 </w:t>
      </w:r>
      <w:r>
        <w:rPr>
          <w:rFonts w:eastAsia="ＭＳ 明朝"/>
          <w:rFonts w:ascii="ＭＳ 明朝" w:hAnsi="ＭＳ 明朝"/>
          <w:sz w:val="20"/>
          <w:u w:val="single"/>
        </w:rPr>
        <w:t>４から７までに掲げる手術について、２以上の</w:t>
      </w:r>
      <w:r>
        <w:rPr>
          <w:rFonts w:eastAsia="ＭＳ 明朝"/>
          <w:rFonts w:ascii="ＭＳ 明朝" w:hAnsi="ＭＳ 明朝"/>
          <w:sz w:val="20"/>
        </w:rPr>
        <w:t xml:space="preserve">椎間板の摘出を行う場合には、１椎間を増すごとに、複数椎間板加算として、所定点数に所定点数の100分の50に相当する点数を加算する。ただし、加算は４椎間を超えないものとする。 </w:t>
      </w:r>
    </w:p>
    <w:p>
      <w:pPr>
        <w:spacing w:before="160" w:after="80" w:line="300" w:lineRule="exact"/>
        <w:ind w:left="283"/>
      </w:pPr>
      <w:r>
        <w:rPr>
          <w:rFonts w:eastAsia="ＭＳ ゴシック"/>
          <w:rFonts w:ascii="ＭＳ ゴシック" w:hAnsi="ＭＳ ゴシック"/>
          <w:b/>
          <w:sz w:val="21"/>
        </w:rPr>
        <w:t xml:space="preserve">Ｋ１３４－２ </w:t>
      </w:r>
      <w:r>
        <w:rPr>
          <w:rFonts w:eastAsia="ＭＳ ゴシック"/>
          <w:rFonts w:ascii="ＭＳ ゴシック" w:hAnsi="ＭＳ ゴシック"/>
          <w:b/>
          <w:sz w:val="21"/>
          <w:u w:val="single"/>
        </w:rPr>
        <w:t xml:space="preserve">椎間板摘出（切除）術（内視鏡下） </w:t>
      </w:r>
      <w:r>
        <w:rPr>
          <w:rFonts w:eastAsia="ＭＳ ゴシック"/>
          <w:rFonts w:ascii="ＭＳ ゴシック" w:hAnsi="ＭＳ ゴシック"/>
          <w:b/>
          <w:sz w:val="21"/>
        </w:rPr>
        <w:t>けい</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頸椎椎間板前方摘出術              75,600点 </w:t>
      </w:r>
    </w:p>
    <w:p>
      <w:pPr>
        <w:spacing w:before="20" w:after="20" w:line="300" w:lineRule="exact"/>
        <w:ind w:left="567"/>
      </w:pPr>
      <w:r>
        <w:rPr>
          <w:rFonts w:eastAsia="ＭＳ 明朝"/>
          <w:rFonts w:ascii="ＭＳ 明朝" w:hAnsi="ＭＳ 明朝"/>
          <w:sz w:val="20"/>
          <w:u w:val="single"/>
        </w:rPr>
        <w:t xml:space="preserve">２ 胸椎椎間板前方摘出術              75,600点 </w:t>
      </w:r>
    </w:p>
    <w:p>
      <w:pPr>
        <w:spacing w:before="20" w:after="20" w:line="300" w:lineRule="exact"/>
        <w:ind w:left="567"/>
      </w:pPr>
      <w:r>
        <w:rPr>
          <w:rFonts w:eastAsia="ＭＳ 明朝"/>
          <w:rFonts w:ascii="ＭＳ 明朝" w:hAnsi="ＭＳ 明朝"/>
          <w:sz w:val="20"/>
          <w:u w:val="single"/>
        </w:rPr>
        <w:t xml:space="preserve">３ 腰椎椎間板前方摘出術              75,600点 </w:t>
      </w:r>
      <w:r>
        <w:rPr>
          <w:rFonts w:eastAsia="ＭＳ 明朝"/>
          <w:rFonts w:ascii="ＭＳ 明朝" w:hAnsi="ＭＳ 明朝"/>
          <w:sz w:val="20"/>
        </w:rPr>
        <w:t>けい</w:t>
      </w:r>
    </w:p>
    <w:p>
      <w:pPr>
        <w:spacing w:before="20" w:after="20" w:line="300" w:lineRule="exact"/>
        <w:ind w:left="567"/>
      </w:pPr>
      <w:r>
        <w:rPr>
          <w:rFonts w:eastAsia="ＭＳ 明朝"/>
          <w:rFonts w:ascii="ＭＳ 明朝" w:hAnsi="ＭＳ 明朝"/>
          <w:sz w:val="20"/>
          <w:u w:val="single"/>
        </w:rPr>
        <w:t xml:space="preserve">４ 頸椎椎間板後方摘出術              30,390点 </w:t>
      </w:r>
    </w:p>
    <w:p>
      <w:pPr>
        <w:spacing w:before="20" w:after="20" w:line="300" w:lineRule="exact"/>
        <w:ind w:left="567"/>
      </w:pPr>
      <w:r>
        <w:rPr>
          <w:rFonts w:eastAsia="ＭＳ 明朝"/>
          <w:rFonts w:ascii="ＭＳ 明朝" w:hAnsi="ＭＳ 明朝"/>
          <w:sz w:val="20"/>
          <w:u w:val="single"/>
        </w:rPr>
        <w:t xml:space="preserve">５ 胸椎椎間板後方摘出術              30,390点 </w:t>
      </w:r>
    </w:p>
    <w:p>
      <w:pPr>
        <w:spacing w:before="20" w:after="20" w:line="300" w:lineRule="exact"/>
        <w:ind w:left="567"/>
      </w:pPr>
      <w:r>
        <w:rPr>
          <w:rFonts w:eastAsia="ＭＳ 明朝"/>
          <w:rFonts w:ascii="ＭＳ 明朝" w:hAnsi="ＭＳ 明朝"/>
          <w:sz w:val="20"/>
          <w:u w:val="single"/>
        </w:rPr>
        <w:t xml:space="preserve">６ 腰椎椎間板後方摘出術              30,390点 </w:t>
      </w:r>
    </w:p>
    <w:p>
      <w:pPr>
        <w:spacing w:before="20" w:after="20" w:line="300" w:lineRule="exact"/>
        <w:ind w:left="567"/>
      </w:pPr>
      <w:r>
        <w:rPr>
          <w:rFonts w:eastAsia="ＭＳ 明朝"/>
          <w:rFonts w:ascii="ＭＳ 明朝" w:hAnsi="ＭＳ 明朝"/>
          <w:sz w:val="20"/>
          <w:u w:val="single"/>
        </w:rPr>
        <w:t xml:space="preserve">７ 仙椎椎間板後方摘出術              30,390点 </w:t>
      </w:r>
      <w:r>
        <w:rPr>
          <w:rFonts w:eastAsia="ＭＳ 明朝"/>
          <w:rFonts w:ascii="ＭＳ 明朝" w:hAnsi="ＭＳ 明朝"/>
          <w:sz w:val="20"/>
        </w:rPr>
        <w:t xml:space="preserve">注 </w:t>
      </w:r>
      <w:r>
        <w:rPr>
          <w:rFonts w:eastAsia="ＭＳ 明朝"/>
          <w:rFonts w:ascii="ＭＳ 明朝" w:hAnsi="ＭＳ 明朝"/>
          <w:sz w:val="20"/>
          <w:u w:val="single"/>
        </w:rPr>
        <w:t>４から７までに掲げる手術について、２以上の</w:t>
      </w:r>
      <w:r>
        <w:rPr>
          <w:rFonts w:eastAsia="ＭＳ 明朝"/>
          <w:rFonts w:ascii="ＭＳ 明朝" w:hAnsi="ＭＳ 明朝"/>
          <w:sz w:val="20"/>
        </w:rPr>
        <w:t>椎間板の摘出を行う場合には、１椎間を増すごとに、複数椎間板加算として、所定点数に所定点数の100分の50に相当する点数を加算する。ただし、加算は２椎間を超えないものとする。 けい</w:t>
      </w:r>
    </w:p>
    <w:p>
      <w:pPr>
        <w:spacing w:before="160" w:after="80" w:line="300" w:lineRule="exact"/>
        <w:ind w:left="283"/>
      </w:pPr>
      <w:r>
        <w:rPr>
          <w:rFonts w:eastAsia="ＭＳ ゴシック"/>
          <w:rFonts w:ascii="ＭＳ ゴシック" w:hAnsi="ＭＳ ゴシック"/>
          <w:b/>
          <w:sz w:val="21"/>
        </w:rPr>
        <w:t xml:space="preserve">Ｋ１３４－３ </w:t>
      </w:r>
      <w:r>
        <w:rPr>
          <w:rFonts w:eastAsia="ＭＳ ゴシック"/>
          <w:rFonts w:ascii="ＭＳ ゴシック" w:hAnsi="ＭＳ ゴシック"/>
          <w:b/>
          <w:sz w:val="21"/>
          <w:u w:val="single"/>
        </w:rPr>
        <w:t xml:space="preserve">頸椎人工椎間板置換術                40,460点 </w:t>
      </w:r>
      <w:r>
        <w:rPr>
          <w:rFonts w:eastAsia="ＭＳ ゴシック"/>
          <w:rFonts w:ascii="ＭＳ ゴシック" w:hAnsi="ＭＳ ゴシック"/>
          <w:b/>
          <w:sz w:val="21"/>
        </w:rPr>
        <w:t xml:space="preserve">注 ２の椎間板の置換を行う場合には、２椎間板加算として、所定点数に所定点数の100分の50に相当する点数を加算する。 </w:t>
      </w:r>
    </w:p>
    <w:p>
      <w:pPr>
        <w:spacing w:before="160" w:after="80" w:line="300" w:lineRule="exact"/>
        <w:ind w:left="283"/>
      </w:pPr>
      <w:r>
        <w:rPr>
          <w:rFonts w:eastAsia="ＭＳ ゴシック"/>
          <w:rFonts w:ascii="ＭＳ ゴシック" w:hAnsi="ＭＳ ゴシック"/>
          <w:b/>
          <w:sz w:val="21"/>
        </w:rPr>
        <w:t xml:space="preserve">Ｋ１３４－４ 椎間板内酵素注入療法                 5,350点 </w:t>
      </w:r>
    </w:p>
    <w:p>
      <w:pPr>
        <w:spacing w:before="160" w:after="80" w:line="300" w:lineRule="exact"/>
        <w:ind w:left="283"/>
      </w:pPr>
      <w:r>
        <w:rPr>
          <w:rFonts w:eastAsia="ＭＳ ゴシック"/>
          <w:rFonts w:ascii="ＭＳ ゴシック" w:hAnsi="ＭＳ ゴシック"/>
          <w:b/>
          <w:sz w:val="21"/>
        </w:rPr>
        <w:t>Ｋ１３５ 脊椎、骨盤腫瘍切除術 けい</w:t>
      </w:r>
    </w:p>
    <w:p>
      <w:pPr>
        <w:spacing w:before="20" w:after="20" w:line="300" w:lineRule="exact"/>
        <w:ind w:left="567"/>
      </w:pPr>
      <w:r>
        <w:rPr>
          <w:rFonts w:eastAsia="ＭＳ 明朝"/>
          <w:rFonts w:ascii="ＭＳ 明朝" w:hAnsi="ＭＳ 明朝"/>
          <w:sz w:val="20"/>
          <w:u w:val="single"/>
        </w:rPr>
        <w:t xml:space="preserve">１ 頸椎腫瘍切除術                    36,620点 </w:t>
      </w:r>
    </w:p>
    <w:p>
      <w:pPr>
        <w:spacing w:before="20" w:after="20" w:line="300" w:lineRule="exact"/>
        <w:ind w:left="567"/>
      </w:pPr>
      <w:r>
        <w:rPr>
          <w:rFonts w:eastAsia="ＭＳ 明朝"/>
          <w:rFonts w:ascii="ＭＳ 明朝" w:hAnsi="ＭＳ 明朝"/>
          <w:sz w:val="20"/>
          <w:u w:val="single"/>
        </w:rPr>
        <w:t xml:space="preserve">２ 胸椎腫瘍切除術                    36,620点 </w:t>
      </w:r>
    </w:p>
    <w:p>
      <w:pPr>
        <w:spacing w:before="20" w:after="20" w:line="300" w:lineRule="exact"/>
        <w:ind w:left="567"/>
      </w:pPr>
      <w:r>
        <w:rPr>
          <w:rFonts w:eastAsia="ＭＳ 明朝"/>
          <w:rFonts w:ascii="ＭＳ 明朝" w:hAnsi="ＭＳ 明朝"/>
          <w:sz w:val="20"/>
          <w:u w:val="single"/>
        </w:rPr>
        <w:t xml:space="preserve">３ 腰椎腫瘍切除術                    36,620点 </w:t>
      </w:r>
    </w:p>
    <w:p>
      <w:pPr>
        <w:spacing w:before="20" w:after="20" w:line="300" w:lineRule="exact"/>
        <w:ind w:left="567"/>
      </w:pPr>
      <w:r>
        <w:rPr>
          <w:rFonts w:eastAsia="ＭＳ 明朝"/>
          <w:rFonts w:ascii="ＭＳ 明朝" w:hAnsi="ＭＳ 明朝"/>
          <w:sz w:val="20"/>
          <w:u w:val="single"/>
        </w:rPr>
        <w:t xml:space="preserve">４ 仙椎腫瘍切除術                    36,620点 </w:t>
      </w:r>
    </w:p>
    <w:p>
      <w:pPr>
        <w:spacing w:before="20" w:after="20" w:line="300" w:lineRule="exact"/>
        <w:ind w:left="567"/>
      </w:pPr>
      <w:r>
        <w:rPr>
          <w:rFonts w:eastAsia="ＭＳ 明朝"/>
          <w:rFonts w:ascii="ＭＳ 明朝" w:hAnsi="ＭＳ 明朝"/>
          <w:sz w:val="20"/>
          <w:u w:val="single"/>
        </w:rPr>
        <w:t xml:space="preserve">５ 骨盤腫瘍切除術                    36,620点 </w:t>
      </w:r>
    </w:p>
    <w:p>
      <w:pPr>
        <w:spacing w:before="160" w:after="80" w:line="300" w:lineRule="exact"/>
        <w:ind w:left="283"/>
      </w:pPr>
      <w:r>
        <w:rPr>
          <w:rFonts w:eastAsia="ＭＳ ゴシック"/>
          <w:rFonts w:ascii="ＭＳ ゴシック" w:hAnsi="ＭＳ ゴシック"/>
          <w:b/>
          <w:sz w:val="21"/>
        </w:rPr>
        <w:t>Ｋ１３６ 脊椎、骨盤悪性腫瘍手術 けい</w:t>
      </w:r>
    </w:p>
    <w:p>
      <w:pPr>
        <w:spacing w:before="20" w:after="20" w:line="300" w:lineRule="exact"/>
        <w:ind w:left="567"/>
      </w:pPr>
      <w:r>
        <w:rPr>
          <w:rFonts w:eastAsia="ＭＳ 明朝"/>
          <w:rFonts w:ascii="ＭＳ 明朝" w:hAnsi="ＭＳ 明朝"/>
          <w:sz w:val="20"/>
          <w:u w:val="single"/>
        </w:rPr>
        <w:t xml:space="preserve">１ 頸椎悪性腫瘍手術                 101,330点 </w:t>
      </w:r>
    </w:p>
    <w:p>
      <w:pPr>
        <w:spacing w:before="20" w:after="20" w:line="300" w:lineRule="exact"/>
        <w:ind w:left="567"/>
      </w:pPr>
      <w:r>
        <w:rPr>
          <w:rFonts w:eastAsia="ＭＳ 明朝"/>
          <w:rFonts w:ascii="ＭＳ 明朝" w:hAnsi="ＭＳ 明朝"/>
          <w:sz w:val="20"/>
          <w:u w:val="single"/>
        </w:rPr>
        <w:t xml:space="preserve">２ 胸椎悪性腫瘍手術                 101,330点 </w:t>
      </w:r>
    </w:p>
    <w:p>
      <w:pPr>
        <w:spacing w:before="20" w:after="20" w:line="300" w:lineRule="exact"/>
        <w:ind w:left="567"/>
      </w:pPr>
      <w:r>
        <w:rPr>
          <w:rFonts w:eastAsia="ＭＳ 明朝"/>
          <w:rFonts w:ascii="ＭＳ 明朝" w:hAnsi="ＭＳ 明朝"/>
          <w:sz w:val="20"/>
          <w:u w:val="single"/>
        </w:rPr>
        <w:t xml:space="preserve">３ 腰椎悪性腫瘍手術                 101,330点 </w:t>
      </w:r>
    </w:p>
    <w:p>
      <w:pPr>
        <w:spacing w:before="20" w:after="20" w:line="300" w:lineRule="exact"/>
        <w:ind w:left="567"/>
      </w:pPr>
      <w:r>
        <w:rPr>
          <w:rFonts w:eastAsia="ＭＳ 明朝"/>
          <w:rFonts w:ascii="ＭＳ 明朝" w:hAnsi="ＭＳ 明朝"/>
          <w:sz w:val="20"/>
          <w:u w:val="single"/>
        </w:rPr>
        <w:t xml:space="preserve">４ 仙椎悪性腫瘍手術                 101,330点 </w:t>
      </w:r>
    </w:p>
    <w:p>
      <w:pPr>
        <w:spacing w:before="20" w:after="20" w:line="300" w:lineRule="exact"/>
        <w:ind w:left="567"/>
      </w:pPr>
      <w:r>
        <w:rPr>
          <w:rFonts w:eastAsia="ＭＳ 明朝"/>
          <w:rFonts w:ascii="ＭＳ 明朝" w:hAnsi="ＭＳ 明朝"/>
          <w:sz w:val="20"/>
          <w:u w:val="single"/>
        </w:rPr>
        <w:t xml:space="preserve">５ 骨盤悪性腫瘍手術                 101,330点 </w:t>
      </w:r>
    </w:p>
    <w:p>
      <w:pPr>
        <w:spacing w:before="160" w:after="80" w:line="300" w:lineRule="exact"/>
        <w:ind w:left="283"/>
      </w:pPr>
      <w:r>
        <w:rPr>
          <w:rFonts w:eastAsia="ＭＳ ゴシック"/>
          <w:rFonts w:ascii="ＭＳ ゴシック" w:hAnsi="ＭＳ ゴシック"/>
          <w:b/>
          <w:sz w:val="21"/>
        </w:rPr>
        <w:t>Ｋ１３６－２ 腫瘍脊椎骨全摘術 けい</w:t>
      </w:r>
    </w:p>
    <w:p>
      <w:pPr>
        <w:spacing w:before="20" w:after="20" w:line="300" w:lineRule="exact"/>
        <w:ind w:left="567"/>
      </w:pPr>
      <w:r>
        <w:rPr>
          <w:rFonts w:eastAsia="ＭＳ 明朝"/>
          <w:rFonts w:ascii="ＭＳ 明朝" w:hAnsi="ＭＳ 明朝"/>
          <w:sz w:val="20"/>
          <w:u w:val="single"/>
        </w:rPr>
        <w:t xml:space="preserve">１ 頸椎腫瘍脊椎骨全摘術             113,830点 </w:t>
      </w:r>
    </w:p>
    <w:p>
      <w:pPr>
        <w:spacing w:before="20" w:after="20" w:line="300" w:lineRule="exact"/>
        <w:ind w:left="567"/>
      </w:pPr>
      <w:r>
        <w:rPr>
          <w:rFonts w:eastAsia="ＭＳ 明朝"/>
          <w:rFonts w:ascii="ＭＳ 明朝" w:hAnsi="ＭＳ 明朝"/>
          <w:sz w:val="20"/>
          <w:u w:val="single"/>
        </w:rPr>
        <w:t xml:space="preserve">２ 胸椎腫瘍脊椎骨全摘術             113,830点 </w:t>
      </w:r>
    </w:p>
    <w:p>
      <w:pPr>
        <w:spacing w:before="20" w:after="20" w:line="300" w:lineRule="exact"/>
        <w:ind w:left="567"/>
      </w:pPr>
      <w:r>
        <w:rPr>
          <w:rFonts w:eastAsia="ＭＳ 明朝"/>
          <w:rFonts w:ascii="ＭＳ 明朝" w:hAnsi="ＭＳ 明朝"/>
          <w:sz w:val="20"/>
          <w:u w:val="single"/>
        </w:rPr>
        <w:t xml:space="preserve">３ 腰椎腫瘍脊椎骨全摘術             113,830点 </w:t>
      </w:r>
    </w:p>
    <w:p>
      <w:pPr>
        <w:spacing w:before="20" w:after="20" w:line="300" w:lineRule="exact"/>
        <w:ind w:left="567"/>
      </w:pPr>
      <w:r>
        <w:rPr>
          <w:rFonts w:eastAsia="ＭＳ 明朝"/>
          <w:rFonts w:ascii="ＭＳ 明朝" w:hAnsi="ＭＳ 明朝"/>
          <w:sz w:val="20"/>
          <w:u w:val="single"/>
        </w:rPr>
        <w:t xml:space="preserve">４ 仙椎腫瘍脊椎骨全摘術             113,830点 </w:t>
      </w:r>
    </w:p>
    <w:p>
      <w:pPr>
        <w:spacing w:before="160" w:after="80" w:line="300" w:lineRule="exact"/>
        <w:ind w:left="283"/>
      </w:pPr>
      <w:r>
        <w:rPr>
          <w:rFonts w:eastAsia="ＭＳ ゴシック"/>
          <w:rFonts w:ascii="ＭＳ ゴシック" w:hAnsi="ＭＳ ゴシック"/>
          <w:b/>
          <w:sz w:val="21"/>
        </w:rPr>
        <w:t xml:space="preserve">Ｋ１３７ 骨盤切断術                              48,650点 </w:t>
      </w:r>
    </w:p>
    <w:p>
      <w:pPr>
        <w:spacing w:before="160" w:after="80" w:line="300" w:lineRule="exact"/>
        <w:ind w:left="283"/>
      </w:pPr>
      <w:r>
        <w:rPr>
          <w:rFonts w:eastAsia="ＭＳ ゴシック"/>
          <w:rFonts w:ascii="ＭＳ ゴシック" w:hAnsi="ＭＳ ゴシック"/>
          <w:b/>
          <w:sz w:val="21"/>
        </w:rPr>
        <w:t xml:space="preserve">Ｋ１３８ 脊椎披裂手術 </w:t>
      </w:r>
    </w:p>
    <w:p>
      <w:pPr>
        <w:spacing w:before="20" w:after="20" w:line="300" w:lineRule="exact"/>
        <w:ind w:left="567"/>
      </w:pPr>
      <w:r>
        <w:rPr>
          <w:rFonts w:eastAsia="ＭＳ 明朝"/>
          <w:rFonts w:ascii="ＭＳ 明朝" w:hAnsi="ＭＳ 明朝"/>
          <w:sz w:val="20"/>
        </w:rPr>
        <w:t xml:space="preserve">１ 神経処置を伴うもの                29,370点 </w:t>
      </w:r>
    </w:p>
    <w:p>
      <w:pPr>
        <w:spacing w:before="20" w:after="20" w:line="300" w:lineRule="exact"/>
        <w:ind w:left="567"/>
      </w:pPr>
      <w:r>
        <w:rPr>
          <w:rFonts w:eastAsia="ＭＳ 明朝"/>
          <w:rFonts w:ascii="ＭＳ 明朝" w:hAnsi="ＭＳ 明朝"/>
          <w:sz w:val="20"/>
        </w:rPr>
        <w:t xml:space="preserve">２ その他のもの                      22,780点 </w:t>
      </w:r>
    </w:p>
    <w:p>
      <w:pPr>
        <w:spacing w:before="160" w:after="80" w:line="300" w:lineRule="exact"/>
        <w:ind w:left="283"/>
      </w:pPr>
      <w:r>
        <w:rPr>
          <w:rFonts w:eastAsia="ＭＳ ゴシック"/>
          <w:rFonts w:ascii="ＭＳ ゴシック" w:hAnsi="ＭＳ ゴシック"/>
          <w:b/>
          <w:sz w:val="21"/>
        </w:rPr>
        <w:t>Ｋ１３９ 脊椎骨切り術 けい</w:t>
      </w:r>
    </w:p>
    <w:p>
      <w:pPr>
        <w:spacing w:before="20" w:after="20" w:line="300" w:lineRule="exact"/>
        <w:ind w:left="567"/>
      </w:pPr>
      <w:r>
        <w:rPr>
          <w:rFonts w:eastAsia="ＭＳ 明朝"/>
          <w:rFonts w:ascii="ＭＳ 明朝" w:hAnsi="ＭＳ 明朝"/>
          <w:sz w:val="20"/>
          <w:u w:val="single"/>
        </w:rPr>
        <w:t xml:space="preserve">１ 頸椎骨切り術                      60,330点 </w:t>
      </w:r>
    </w:p>
    <w:p>
      <w:pPr>
        <w:spacing w:before="20" w:after="20" w:line="300" w:lineRule="exact"/>
        <w:ind w:left="567"/>
      </w:pPr>
      <w:r>
        <w:rPr>
          <w:rFonts w:eastAsia="ＭＳ 明朝"/>
          <w:rFonts w:ascii="ＭＳ 明朝" w:hAnsi="ＭＳ 明朝"/>
          <w:sz w:val="20"/>
          <w:u w:val="single"/>
        </w:rPr>
        <w:t xml:space="preserve">２ 胸椎骨切り術                      60,330点 </w:t>
      </w:r>
    </w:p>
    <w:p>
      <w:pPr>
        <w:spacing w:before="20" w:after="20" w:line="300" w:lineRule="exact"/>
        <w:ind w:left="567"/>
      </w:pPr>
      <w:r>
        <w:rPr>
          <w:rFonts w:eastAsia="ＭＳ 明朝"/>
          <w:rFonts w:ascii="ＭＳ 明朝" w:hAnsi="ＭＳ 明朝"/>
          <w:sz w:val="20"/>
          <w:u w:val="single"/>
        </w:rPr>
        <w:t xml:space="preserve">３ 腰椎骨切り術                      60,330点 </w:t>
      </w:r>
    </w:p>
    <w:p>
      <w:pPr>
        <w:spacing w:before="20" w:after="20" w:line="300" w:lineRule="exact"/>
        <w:ind w:left="567"/>
      </w:pPr>
      <w:r>
        <w:rPr>
          <w:rFonts w:eastAsia="ＭＳ 明朝"/>
          <w:rFonts w:ascii="ＭＳ 明朝" w:hAnsi="ＭＳ 明朝"/>
          <w:sz w:val="20"/>
          <w:u w:val="single"/>
        </w:rPr>
        <w:t xml:space="preserve">４ 仙椎骨切り術                      60,330点 </w:t>
      </w:r>
    </w:p>
    <w:p>
      <w:pPr>
        <w:spacing w:before="160" w:after="80" w:line="300" w:lineRule="exact"/>
        <w:ind w:left="283"/>
      </w:pPr>
      <w:r>
        <w:rPr>
          <w:rFonts w:eastAsia="ＭＳ ゴシック"/>
          <w:rFonts w:ascii="ＭＳ ゴシック" w:hAnsi="ＭＳ ゴシック"/>
          <w:b/>
          <w:sz w:val="21"/>
        </w:rPr>
        <w:t xml:space="preserve">Ｋ１４０ 骨盤骨切り術                            36,990点 </w:t>
      </w:r>
    </w:p>
    <w:p>
      <w:pPr>
        <w:spacing w:before="160" w:after="80" w:line="300" w:lineRule="exact"/>
        <w:ind w:left="283"/>
      </w:pPr>
      <w:r>
        <w:rPr>
          <w:rFonts w:eastAsia="ＭＳ ゴシック"/>
          <w:rFonts w:ascii="ＭＳ ゴシック" w:hAnsi="ＭＳ ゴシック"/>
          <w:b/>
          <w:sz w:val="21"/>
        </w:rPr>
        <w:t xml:space="preserve">Ｋ１４１ 臼蓋形成手術                            28,220点 </w:t>
      </w:r>
    </w:p>
    <w:p>
      <w:pPr>
        <w:spacing w:before="160" w:after="80" w:line="300" w:lineRule="exact"/>
        <w:ind w:left="283"/>
      </w:pPr>
      <w:r>
        <w:rPr>
          <w:rFonts w:eastAsia="ＭＳ ゴシック"/>
          <w:rFonts w:ascii="ＭＳ ゴシック" w:hAnsi="ＭＳ ゴシック"/>
          <w:b/>
          <w:sz w:val="21"/>
        </w:rPr>
        <w:t xml:space="preserve">Ｋ１４１－２ 寛骨臼移動術                        40,040点 </w:t>
      </w:r>
    </w:p>
    <w:p>
      <w:pPr>
        <w:spacing w:before="160" w:after="80" w:line="300" w:lineRule="exact"/>
        <w:ind w:left="283"/>
      </w:pPr>
      <w:r>
        <w:rPr>
          <w:rFonts w:eastAsia="ＭＳ ゴシック"/>
          <w:rFonts w:ascii="ＭＳ ゴシック" w:hAnsi="ＭＳ ゴシック"/>
          <w:b/>
          <w:sz w:val="21"/>
        </w:rPr>
        <w:t xml:space="preserve">Ｋ１４１－３ 脊椎制動術                          16,810点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Ｋ１４２ 脊椎固定術、椎弓切除術、椎弓形成術（多椎間又は多椎弓の場合を含む。） けい</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頸椎前方椎体固定術                41,710点 </w:t>
      </w:r>
    </w:p>
    <w:p>
      <w:pPr>
        <w:spacing w:before="20" w:after="20" w:line="300" w:lineRule="exact"/>
        <w:ind w:left="567"/>
      </w:pPr>
      <w:r>
        <w:rPr>
          <w:rFonts w:eastAsia="ＭＳ 明朝"/>
          <w:rFonts w:ascii="ＭＳ 明朝" w:hAnsi="ＭＳ 明朝"/>
          <w:sz w:val="20"/>
          <w:u w:val="single"/>
        </w:rPr>
        <w:t xml:space="preserve">２ 胸椎前方椎体固定術                41,710点 </w:t>
      </w:r>
    </w:p>
    <w:p>
      <w:pPr>
        <w:spacing w:before="20" w:after="20" w:line="300" w:lineRule="exact"/>
        <w:ind w:left="567"/>
      </w:pPr>
      <w:r>
        <w:rPr>
          <w:rFonts w:eastAsia="ＭＳ 明朝"/>
          <w:rFonts w:ascii="ＭＳ 明朝" w:hAnsi="ＭＳ 明朝"/>
          <w:sz w:val="20"/>
          <w:u w:val="single"/>
        </w:rPr>
        <w:t xml:space="preserve">３ 腰椎前方椎体固定術                41,710点 </w:t>
      </w:r>
    </w:p>
    <w:p>
      <w:pPr>
        <w:spacing w:before="20" w:after="20" w:line="300" w:lineRule="exact"/>
        <w:ind w:left="567"/>
      </w:pPr>
      <w:r>
        <w:rPr>
          <w:rFonts w:eastAsia="ＭＳ 明朝"/>
          <w:rFonts w:ascii="ＭＳ 明朝" w:hAnsi="ＭＳ 明朝"/>
          <w:sz w:val="20"/>
          <w:u w:val="single"/>
        </w:rPr>
        <w:t xml:space="preserve">４ 仙椎前方椎体固定術                41,710点 </w:t>
      </w:r>
      <w:r>
        <w:rPr>
          <w:rFonts w:eastAsia="ＭＳ 明朝"/>
          <w:rFonts w:ascii="ＭＳ 明朝" w:hAnsi="ＭＳ 明朝"/>
          <w:sz w:val="20"/>
        </w:rPr>
        <w:t>けい</w:t>
      </w:r>
    </w:p>
    <w:p>
      <w:pPr>
        <w:spacing w:before="20" w:after="20" w:line="300" w:lineRule="exact"/>
        <w:ind w:left="567"/>
      </w:pPr>
      <w:r>
        <w:rPr>
          <w:rFonts w:eastAsia="ＭＳ 明朝"/>
          <w:rFonts w:ascii="ＭＳ 明朝" w:hAnsi="ＭＳ 明朝"/>
          <w:sz w:val="20"/>
          <w:u w:val="single"/>
        </w:rPr>
        <w:t xml:space="preserve">５ 頸椎後方又は後側方固定術          32,890点 </w:t>
      </w:r>
    </w:p>
    <w:p>
      <w:pPr>
        <w:spacing w:before="20" w:after="20" w:line="300" w:lineRule="exact"/>
        <w:ind w:left="567"/>
      </w:pPr>
      <w:r>
        <w:rPr>
          <w:rFonts w:eastAsia="ＭＳ 明朝"/>
          <w:rFonts w:ascii="ＭＳ 明朝" w:hAnsi="ＭＳ 明朝"/>
          <w:sz w:val="20"/>
          <w:u w:val="single"/>
        </w:rPr>
        <w:t xml:space="preserve">６ 胸椎後方又は後側方固定術          32,890点 </w:t>
      </w:r>
    </w:p>
    <w:p>
      <w:pPr>
        <w:spacing w:before="20" w:after="20" w:line="300" w:lineRule="exact"/>
        <w:ind w:left="567"/>
      </w:pPr>
      <w:r>
        <w:rPr>
          <w:rFonts w:eastAsia="ＭＳ 明朝"/>
          <w:rFonts w:ascii="ＭＳ 明朝" w:hAnsi="ＭＳ 明朝"/>
          <w:sz w:val="20"/>
          <w:u w:val="single"/>
        </w:rPr>
        <w:t xml:space="preserve">７ 腰椎後方又は後側方固定術          32,890点 </w:t>
      </w:r>
    </w:p>
    <w:p>
      <w:pPr>
        <w:spacing w:before="20" w:after="20" w:line="300" w:lineRule="exact"/>
        <w:ind w:left="567"/>
      </w:pPr>
      <w:r>
        <w:rPr>
          <w:rFonts w:eastAsia="ＭＳ 明朝"/>
          <w:rFonts w:ascii="ＭＳ 明朝" w:hAnsi="ＭＳ 明朝"/>
          <w:sz w:val="20"/>
          <w:u w:val="single"/>
        </w:rPr>
        <w:t xml:space="preserve">８ 仙椎後方又は後側方固定術          32,890点 </w:t>
      </w:r>
      <w:r>
        <w:rPr>
          <w:rFonts w:eastAsia="ＭＳ 明朝"/>
          <w:rFonts w:ascii="ＭＳ 明朝" w:hAnsi="ＭＳ 明朝"/>
          <w:sz w:val="20"/>
        </w:rPr>
        <w:t>けい</w:t>
      </w:r>
    </w:p>
    <w:p>
      <w:pPr>
        <w:spacing w:before="20" w:after="20" w:line="300" w:lineRule="exact"/>
        <w:ind w:left="567"/>
      </w:pPr>
      <w:r>
        <w:rPr>
          <w:rFonts w:eastAsia="ＭＳ 明朝"/>
          <w:rFonts w:ascii="ＭＳ 明朝" w:hAnsi="ＭＳ 明朝"/>
          <w:sz w:val="20"/>
          <w:u w:val="single"/>
        </w:rPr>
        <w:t xml:space="preserve">９ 頸椎後方椎体固定術                41,160点 </w:t>
      </w:r>
    </w:p>
    <w:p>
      <w:pPr>
        <w:spacing w:before="20" w:after="20" w:line="300" w:lineRule="exact"/>
        <w:ind w:left="567"/>
      </w:pPr>
      <w:r>
        <w:rPr>
          <w:rFonts w:eastAsia="ＭＳ 明朝"/>
          <w:rFonts w:ascii="ＭＳ 明朝" w:hAnsi="ＭＳ 明朝"/>
          <w:sz w:val="20"/>
          <w:u w:val="single"/>
        </w:rPr>
        <w:t xml:space="preserve">10 胸椎後方椎体固定術                41,160点 </w:t>
      </w:r>
    </w:p>
    <w:p>
      <w:pPr>
        <w:spacing w:before="20" w:after="20" w:line="300" w:lineRule="exact"/>
        <w:ind w:left="567"/>
      </w:pPr>
      <w:r>
        <w:rPr>
          <w:rFonts w:eastAsia="ＭＳ 明朝"/>
          <w:rFonts w:ascii="ＭＳ 明朝" w:hAnsi="ＭＳ 明朝"/>
          <w:sz w:val="20"/>
          <w:u w:val="single"/>
        </w:rPr>
        <w:t xml:space="preserve">11 腰椎後方椎体固定術                41,160点 </w:t>
      </w:r>
    </w:p>
    <w:p>
      <w:pPr>
        <w:spacing w:before="20" w:after="20" w:line="300" w:lineRule="exact"/>
        <w:ind w:left="567"/>
      </w:pPr>
      <w:r>
        <w:rPr>
          <w:rFonts w:eastAsia="ＭＳ 明朝"/>
          <w:rFonts w:ascii="ＭＳ 明朝" w:hAnsi="ＭＳ 明朝"/>
          <w:sz w:val="20"/>
          <w:u w:val="single"/>
        </w:rPr>
        <w:t xml:space="preserve">12 仙椎後方椎体固定術                41,160点 </w:t>
      </w:r>
      <w:r>
        <w:rPr>
          <w:rFonts w:eastAsia="ＭＳ 明朝"/>
          <w:rFonts w:ascii="ＭＳ 明朝" w:hAnsi="ＭＳ 明朝"/>
          <w:sz w:val="20"/>
        </w:rPr>
        <w:t>けい</w:t>
      </w:r>
    </w:p>
    <w:p>
      <w:pPr>
        <w:spacing w:before="20" w:after="20" w:line="300" w:lineRule="exact"/>
        <w:ind w:left="567"/>
      </w:pPr>
      <w:r>
        <w:rPr>
          <w:rFonts w:eastAsia="ＭＳ 明朝"/>
          <w:rFonts w:ascii="ＭＳ 明朝" w:hAnsi="ＭＳ 明朝"/>
          <w:sz w:val="20"/>
          <w:u w:val="single"/>
        </w:rPr>
        <w:t xml:space="preserve">13 頸椎前方後方同時固定術            74,580点 </w:t>
      </w:r>
    </w:p>
    <w:p>
      <w:pPr>
        <w:spacing w:before="20" w:after="20" w:line="300" w:lineRule="exact"/>
        <w:ind w:left="567"/>
      </w:pPr>
      <w:r>
        <w:rPr>
          <w:rFonts w:eastAsia="ＭＳ 明朝"/>
          <w:rFonts w:ascii="ＭＳ 明朝" w:hAnsi="ＭＳ 明朝"/>
          <w:sz w:val="20"/>
          <w:u w:val="single"/>
        </w:rPr>
        <w:t xml:space="preserve">14 胸椎前方後方同時固定術            74,580点 </w:t>
      </w:r>
    </w:p>
    <w:p>
      <w:pPr>
        <w:spacing w:before="20" w:after="20" w:line="300" w:lineRule="exact"/>
        <w:ind w:left="567"/>
      </w:pPr>
      <w:r>
        <w:rPr>
          <w:rFonts w:eastAsia="ＭＳ 明朝"/>
          <w:rFonts w:ascii="ＭＳ 明朝" w:hAnsi="ＭＳ 明朝"/>
          <w:sz w:val="20"/>
          <w:u w:val="single"/>
        </w:rPr>
        <w:t xml:space="preserve">15 腰椎前方後方同時固定術            74,580点 </w:t>
      </w:r>
    </w:p>
    <w:p>
      <w:pPr>
        <w:spacing w:before="20" w:after="20" w:line="300" w:lineRule="exact"/>
        <w:ind w:left="567"/>
      </w:pPr>
      <w:r>
        <w:rPr>
          <w:rFonts w:eastAsia="ＭＳ 明朝"/>
          <w:rFonts w:ascii="ＭＳ 明朝" w:hAnsi="ＭＳ 明朝"/>
          <w:sz w:val="20"/>
          <w:u w:val="single"/>
        </w:rPr>
        <w:t xml:space="preserve">16 仙椎前方後方同時固定術            74,580点 </w:t>
      </w:r>
      <w:r>
        <w:rPr>
          <w:rFonts w:eastAsia="ＭＳ 明朝"/>
          <w:rFonts w:ascii="ＭＳ 明朝" w:hAnsi="ＭＳ 明朝"/>
          <w:sz w:val="20"/>
        </w:rPr>
        <w:t>けい</w:t>
      </w:r>
    </w:p>
    <w:p>
      <w:pPr>
        <w:spacing w:before="20" w:after="20" w:line="300" w:lineRule="exact"/>
        <w:ind w:left="567"/>
      </w:pPr>
      <w:r>
        <w:rPr>
          <w:rFonts w:eastAsia="ＭＳ 明朝"/>
          <w:rFonts w:ascii="ＭＳ 明朝" w:hAnsi="ＭＳ 明朝"/>
          <w:sz w:val="20"/>
          <w:u w:val="single"/>
        </w:rPr>
        <w:t xml:space="preserve">17 頸椎椎弓切除術                    13,310点 </w:t>
      </w:r>
    </w:p>
    <w:p>
      <w:pPr>
        <w:spacing w:before="20" w:after="20" w:line="300" w:lineRule="exact"/>
        <w:ind w:left="567"/>
      </w:pPr>
      <w:r>
        <w:rPr>
          <w:rFonts w:eastAsia="ＭＳ 明朝"/>
          <w:rFonts w:ascii="ＭＳ 明朝" w:hAnsi="ＭＳ 明朝"/>
          <w:sz w:val="20"/>
          <w:u w:val="single"/>
        </w:rPr>
        <w:t xml:space="preserve">18 胸椎椎弓切除術                    13,310点 </w:t>
      </w:r>
    </w:p>
    <w:p>
      <w:pPr>
        <w:spacing w:before="20" w:after="20" w:line="300" w:lineRule="exact"/>
        <w:ind w:left="567"/>
      </w:pPr>
      <w:r>
        <w:rPr>
          <w:rFonts w:eastAsia="ＭＳ 明朝"/>
          <w:rFonts w:ascii="ＭＳ 明朝" w:hAnsi="ＭＳ 明朝"/>
          <w:sz w:val="20"/>
          <w:u w:val="single"/>
        </w:rPr>
        <w:t xml:space="preserve">19 腰椎椎弓切除術                    13,310点 </w:t>
      </w:r>
    </w:p>
    <w:p>
      <w:pPr>
        <w:spacing w:before="20" w:after="20" w:line="300" w:lineRule="exact"/>
        <w:ind w:left="567"/>
      </w:pPr>
      <w:r>
        <w:rPr>
          <w:rFonts w:eastAsia="ＭＳ 明朝"/>
          <w:rFonts w:ascii="ＭＳ 明朝" w:hAnsi="ＭＳ 明朝"/>
          <w:sz w:val="20"/>
          <w:u w:val="single"/>
        </w:rPr>
        <w:t xml:space="preserve">20 仙椎椎弓切除術                    13,310点 </w:t>
      </w:r>
      <w:r>
        <w:rPr>
          <w:rFonts w:eastAsia="ＭＳ 明朝"/>
          <w:rFonts w:ascii="ＭＳ 明朝" w:hAnsi="ＭＳ 明朝"/>
          <w:sz w:val="20"/>
        </w:rPr>
        <w:t>けい</w:t>
      </w:r>
    </w:p>
    <w:p>
      <w:pPr>
        <w:spacing w:before="20" w:after="20" w:line="300" w:lineRule="exact"/>
        <w:ind w:left="567"/>
      </w:pPr>
      <w:r>
        <w:rPr>
          <w:rFonts w:eastAsia="ＭＳ 明朝"/>
          <w:rFonts w:ascii="ＭＳ 明朝" w:hAnsi="ＭＳ 明朝"/>
          <w:sz w:val="20"/>
          <w:u w:val="single"/>
        </w:rPr>
        <w:t xml:space="preserve">21 頸椎椎弓形成術                    24,260点 </w:t>
      </w:r>
    </w:p>
    <w:p>
      <w:pPr>
        <w:spacing w:before="20" w:after="20" w:line="300" w:lineRule="exact"/>
        <w:ind w:left="567"/>
      </w:pPr>
      <w:r>
        <w:rPr>
          <w:rFonts w:eastAsia="ＭＳ 明朝"/>
          <w:rFonts w:ascii="ＭＳ 明朝" w:hAnsi="ＭＳ 明朝"/>
          <w:sz w:val="20"/>
          <w:u w:val="single"/>
        </w:rPr>
        <w:t xml:space="preserve">22 胸椎椎弓形成術                    24,260点 </w:t>
      </w:r>
    </w:p>
    <w:p>
      <w:pPr>
        <w:spacing w:before="20" w:after="20" w:line="300" w:lineRule="exact"/>
        <w:ind w:left="567"/>
      </w:pPr>
      <w:r>
        <w:rPr>
          <w:rFonts w:eastAsia="ＭＳ 明朝"/>
          <w:rFonts w:ascii="ＭＳ 明朝" w:hAnsi="ＭＳ 明朝"/>
          <w:sz w:val="20"/>
          <w:u w:val="single"/>
        </w:rPr>
        <w:t xml:space="preserve">23 腰椎椎弓形成術                    24,260点 </w:t>
      </w:r>
    </w:p>
    <w:p>
      <w:pPr>
        <w:spacing w:before="20" w:after="20" w:line="300" w:lineRule="exact"/>
        <w:ind w:left="567"/>
      </w:pPr>
      <w:r>
        <w:rPr>
          <w:rFonts w:eastAsia="ＭＳ 明朝"/>
          <w:rFonts w:ascii="ＭＳ 明朝" w:hAnsi="ＭＳ 明朝"/>
          <w:sz w:val="20"/>
          <w:u w:val="single"/>
        </w:rPr>
        <w:t xml:space="preserve">24 仙椎椎弓形成術                    24,260点 </w:t>
      </w:r>
    </w:p>
    <w:p>
      <w:pPr>
        <w:spacing w:before="20" w:after="20" w:line="300" w:lineRule="exact"/>
        <w:ind w:left="567"/>
      </w:pPr>
      <w:r>
        <w:rPr>
          <w:rFonts w:eastAsia="ＭＳ 明朝"/>
          <w:rFonts w:ascii="ＭＳ 明朝" w:hAnsi="ＭＳ 明朝"/>
          <w:sz w:val="20"/>
        </w:rPr>
        <w:t xml:space="preserve">注１ 椎間又は椎弓が併せて２以上の場合は、１椎間又は１椎弓を追加するごとに、追加した当該椎間又は当該椎弓に実施した手術のうち主たる手術の所定点数の100分の50に相当する点数を加算する。ただし、加算は椎間又は椎弓を併せて４を超えないものとする。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５から16までに掲げる手術の所定点数には、</w:t>
      </w:r>
    </w:p>
    <w:p>
      <w:pPr>
        <w:spacing w:before="20" w:after="20" w:line="300" w:lineRule="exact"/>
        <w:ind w:left="567"/>
      </w:pPr>
      <w:r>
        <w:rPr>
          <w:rFonts w:eastAsia="ＭＳ 明朝"/>
          <w:rFonts w:ascii="ＭＳ 明朝" w:hAnsi="ＭＳ 明朝"/>
          <w:sz w:val="20"/>
        </w:rPr>
        <w:t>注１の規定にかかわらず、当該手術を実施した</w:t>
      </w:r>
      <w:r>
        <w:rPr>
          <w:rFonts w:eastAsia="ＭＳ 明朝"/>
          <w:rFonts w:ascii="ＭＳ 明朝" w:hAnsi="ＭＳ 明朝"/>
          <w:sz w:val="20"/>
          <w:u w:val="single"/>
        </w:rPr>
        <w:t>椎間に隣接する椎弓に係る17から24までに掲げ</w:t>
      </w:r>
      <w:r>
        <w:rPr>
          <w:rFonts w:eastAsia="ＭＳ 明朝"/>
          <w:rFonts w:ascii="ＭＳ 明朝" w:hAnsi="ＭＳ 明朝"/>
          <w:sz w:val="20"/>
        </w:rPr>
        <w:t>る手術の所定点数が含まれる。 わん</w:t>
      </w:r>
    </w:p>
    <w:p>
      <w:pPr>
        <w:spacing w:before="160" w:after="80" w:line="300" w:lineRule="exact"/>
        <w:ind w:left="283"/>
      </w:pPr>
      <w:r>
        <w:rPr>
          <w:rFonts w:eastAsia="ＭＳ ゴシック"/>
          <w:rFonts w:ascii="ＭＳ ゴシック" w:hAnsi="ＭＳ ゴシック"/>
          <w:b/>
          <w:sz w:val="21"/>
        </w:rPr>
        <w:t>Ｋ１４２－２ 脊椎側彎症手術 わん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脊椎側彎症固定術                  55,950点 </w:t>
      </w:r>
      <w:r>
        <w:rPr>
          <w:rFonts w:eastAsia="ＭＳ 明朝"/>
          <w:rFonts w:ascii="ＭＳ 明朝" w:hAnsi="ＭＳ 明朝"/>
          <w:sz w:val="20"/>
        </w:rPr>
        <w:t>わん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脊椎側彎症矯正術 </w:t>
      </w:r>
    </w:p>
    <w:p>
      <w:pPr>
        <w:spacing w:before="20" w:after="20" w:line="300" w:lineRule="exact"/>
        <w:ind w:left="850"/>
      </w:pPr>
      <w:r>
        <w:rPr>
          <w:rFonts w:eastAsia="ＭＳ 明朝"/>
          <w:rFonts w:ascii="ＭＳ 明朝" w:hAnsi="ＭＳ 明朝"/>
          <w:sz w:val="20"/>
        </w:rPr>
        <w:t xml:space="preserve">イ 初回挿入                       112,260点 </w:t>
      </w:r>
    </w:p>
    <w:p>
      <w:pPr>
        <w:spacing w:before="20" w:after="20" w:line="300" w:lineRule="exact"/>
        <w:ind w:left="850"/>
      </w:pPr>
      <w:r>
        <w:rPr>
          <w:rFonts w:eastAsia="ＭＳ 明朝"/>
          <w:rFonts w:ascii="ＭＳ 明朝" w:hAnsi="ＭＳ 明朝"/>
          <w:sz w:val="20"/>
        </w:rPr>
        <w:t xml:space="preserve">ロ 交換術                          48,650点 </w:t>
      </w:r>
    </w:p>
    <w:p>
      <w:pPr>
        <w:spacing w:before="20" w:after="20" w:line="300" w:lineRule="exact"/>
        <w:ind w:left="850"/>
      </w:pPr>
      <w:r>
        <w:rPr>
          <w:rFonts w:eastAsia="ＭＳ 明朝"/>
          <w:rFonts w:ascii="ＭＳ 明朝" w:hAnsi="ＭＳ 明朝"/>
          <w:sz w:val="20"/>
        </w:rPr>
        <w:t xml:space="preserve">ハ 伸展術                          20,540点 注 １及び２のロ（胸郭変形矯正用材料を用いた場合に限る。）について、椎間が２以上の場合は、１椎間を増すごとに所定点数に所定点数の100分の50に相当する点数を加算する。ただし、加算は４椎間を超えないものとする。 </w:t>
      </w:r>
    </w:p>
    <w:p>
      <w:pPr>
        <w:spacing w:before="160" w:after="80" w:line="300" w:lineRule="exact"/>
        <w:ind w:left="283"/>
      </w:pPr>
      <w:r>
        <w:rPr>
          <w:rFonts w:eastAsia="ＭＳ ゴシック"/>
          <w:rFonts w:ascii="ＭＳ ゴシック" w:hAnsi="ＭＳ ゴシック"/>
          <w:b/>
          <w:sz w:val="21"/>
        </w:rPr>
        <w:t xml:space="preserve">Ｋ１４２－３ </w:t>
      </w:r>
      <w:r>
        <w:rPr>
          <w:rFonts w:eastAsia="ＭＳ ゴシック"/>
          <w:rFonts w:ascii="ＭＳ ゴシック" w:hAnsi="ＭＳ ゴシック"/>
          <w:b/>
          <w:sz w:val="21"/>
          <w:u w:val="single"/>
        </w:rPr>
        <w:t xml:space="preserve">胸椎又は腰椎前方固定術（内視鏡下） </w:t>
      </w:r>
    </w:p>
    <w:p>
      <w:pPr>
        <w:spacing w:before="20" w:after="20" w:line="300" w:lineRule="exact"/>
        <w:ind w:left="567"/>
      </w:pPr>
      <w:r>
        <w:rPr>
          <w:rFonts w:eastAsia="ＭＳ 明朝"/>
          <w:rFonts w:ascii="ＭＳ 明朝" w:hAnsi="ＭＳ 明朝"/>
          <w:sz w:val="20"/>
          <w:u w:val="single"/>
        </w:rPr>
        <w:t xml:space="preserve">１ 胸椎前方固定術                   101,910点 </w:t>
      </w:r>
    </w:p>
    <w:p>
      <w:pPr>
        <w:spacing w:before="20" w:after="20" w:line="300" w:lineRule="exact"/>
        <w:ind w:left="567"/>
      </w:pPr>
      <w:r>
        <w:rPr>
          <w:rFonts w:eastAsia="ＭＳ 明朝"/>
          <w:rFonts w:ascii="ＭＳ 明朝" w:hAnsi="ＭＳ 明朝"/>
          <w:sz w:val="20"/>
          <w:u w:val="single"/>
        </w:rPr>
        <w:t xml:space="preserve">２ 腰椎前方固定術                   101,910点 </w:t>
      </w:r>
      <w:r>
        <w:rPr>
          <w:rFonts w:eastAsia="ＭＳ 明朝"/>
          <w:rFonts w:ascii="ＭＳ 明朝" w:hAnsi="ＭＳ 明朝"/>
          <w:sz w:val="20"/>
        </w:rPr>
        <w:t xml:space="preserve">注 椎間が２以上の場合は、１椎間を増すごとに所定点数に所定点数の100分の50に相当する点数を加算する。ただし、加算は４椎間を超えないものとする。 </w:t>
      </w:r>
    </w:p>
    <w:p>
      <w:pPr>
        <w:spacing w:before="160" w:after="80" w:line="300" w:lineRule="exact"/>
        <w:ind w:left="283"/>
      </w:pPr>
      <w:r>
        <w:rPr>
          <w:rFonts w:eastAsia="ＭＳ ゴシック"/>
          <w:rFonts w:ascii="ＭＳ ゴシック" w:hAnsi="ＭＳ ゴシック"/>
          <w:b/>
          <w:sz w:val="21"/>
        </w:rPr>
        <w:t xml:space="preserve">Ｋ１４２－４ 経皮的椎体形成術                    19,960点 </w:t>
      </w:r>
    </w:p>
    <w:p>
      <w:pPr>
        <w:spacing w:before="20" w:after="20" w:line="300" w:lineRule="exact"/>
        <w:ind w:left="567"/>
      </w:pPr>
      <w:r>
        <w:rPr>
          <w:rFonts w:eastAsia="ＭＳ 明朝"/>
          <w:rFonts w:ascii="ＭＳ 明朝" w:hAnsi="ＭＳ 明朝"/>
          <w:sz w:val="20"/>
        </w:rPr>
        <w:t xml:space="preserve">注１ 複数椎体に行った場合は、１椎体を増すごとに所定点数に所定点数の100分の50に相当する点数を加算する。ただし、加算は４椎体を超えないものとする。 </w:t>
      </w:r>
    </w:p>
    <w:p>
      <w:pPr>
        <w:spacing w:before="20" w:after="20" w:line="300" w:lineRule="exact"/>
        <w:ind w:left="567"/>
      </w:pPr>
      <w:r>
        <w:rPr>
          <w:rFonts w:eastAsia="ＭＳ 明朝"/>
          <w:rFonts w:ascii="ＭＳ 明朝" w:hAnsi="ＭＳ 明朝"/>
          <w:sz w:val="20"/>
        </w:rPr>
        <w:t xml:space="preserve">２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Ｋ１４２－５ </w:t>
      </w:r>
      <w:r>
        <w:rPr>
          <w:rFonts w:eastAsia="ＭＳ ゴシック"/>
          <w:rFonts w:ascii="ＭＳ ゴシック" w:hAnsi="ＭＳ ゴシック"/>
          <w:b/>
          <w:sz w:val="21"/>
          <w:u w:val="single"/>
        </w:rPr>
        <w:t xml:space="preserve">椎弓形成術（内視鏡下） </w:t>
      </w:r>
      <w:r>
        <w:rPr>
          <w:rFonts w:eastAsia="ＭＳ ゴシック"/>
          <w:rFonts w:ascii="ＭＳ ゴシック" w:hAnsi="ＭＳ ゴシック"/>
          <w:b/>
          <w:sz w:val="21"/>
        </w:rPr>
        <w:t>けい</w:t>
      </w:r>
    </w:p>
    <w:p>
      <w:pPr>
        <w:spacing w:before="20" w:after="20" w:line="300" w:lineRule="exact"/>
        <w:ind w:left="567"/>
      </w:pPr>
      <w:r>
        <w:rPr>
          <w:rFonts w:eastAsia="ＭＳ 明朝"/>
          <w:rFonts w:ascii="ＭＳ 明朝" w:hAnsi="ＭＳ 明朝"/>
          <w:sz w:val="20"/>
          <w:u w:val="single"/>
        </w:rPr>
        <w:t xml:space="preserve">１ 頸椎椎弓形成術                    30,390点 </w:t>
      </w:r>
    </w:p>
    <w:p>
      <w:pPr>
        <w:spacing w:before="20" w:after="20" w:line="300" w:lineRule="exact"/>
        <w:ind w:left="567"/>
      </w:pPr>
      <w:r>
        <w:rPr>
          <w:rFonts w:eastAsia="ＭＳ 明朝"/>
          <w:rFonts w:ascii="ＭＳ 明朝" w:hAnsi="ＭＳ 明朝"/>
          <w:sz w:val="20"/>
          <w:u w:val="single"/>
        </w:rPr>
        <w:t xml:space="preserve">２ 胸椎椎弓形成術                    30,390点 </w:t>
      </w:r>
    </w:p>
    <w:p>
      <w:pPr>
        <w:spacing w:before="20" w:after="20" w:line="300" w:lineRule="exact"/>
        <w:ind w:left="567"/>
      </w:pPr>
      <w:r>
        <w:rPr>
          <w:rFonts w:eastAsia="ＭＳ 明朝"/>
          <w:rFonts w:ascii="ＭＳ 明朝" w:hAnsi="ＭＳ 明朝"/>
          <w:sz w:val="20"/>
          <w:u w:val="single"/>
        </w:rPr>
        <w:t xml:space="preserve">３ 腰椎椎弓形成術                    30,390点 </w:t>
      </w:r>
    </w:p>
    <w:p>
      <w:pPr>
        <w:spacing w:before="20" w:after="20" w:line="300" w:lineRule="exact"/>
        <w:ind w:left="567"/>
      </w:pPr>
      <w:r>
        <w:rPr>
          <w:rFonts w:eastAsia="ＭＳ 明朝"/>
          <w:rFonts w:ascii="ＭＳ 明朝" w:hAnsi="ＭＳ 明朝"/>
          <w:sz w:val="20"/>
          <w:u w:val="single"/>
        </w:rPr>
        <w:t xml:space="preserve">４ 仙椎椎弓形成術                    30,390点 </w:t>
      </w:r>
      <w:r>
        <w:rPr>
          <w:rFonts w:eastAsia="ＭＳ 明朝"/>
          <w:rFonts w:ascii="ＭＳ 明朝" w:hAnsi="ＭＳ 明朝"/>
          <w:sz w:val="20"/>
        </w:rPr>
        <w:t xml:space="preserve">注 椎弓が２以上の場合は、１椎弓を増すごとに所定点数に所定点数の100分の50に相当する点数を加算する。ただし、加算は４椎弓を超えないものとする。 </w:t>
      </w:r>
    </w:p>
    <w:p>
      <w:pPr>
        <w:spacing w:before="160" w:after="80" w:line="300" w:lineRule="exact"/>
        <w:ind w:left="283"/>
      </w:pPr>
      <w:r>
        <w:rPr>
          <w:rFonts w:eastAsia="ＭＳ ゴシック"/>
          <w:rFonts w:ascii="ＭＳ ゴシック" w:hAnsi="ＭＳ ゴシック"/>
          <w:b/>
          <w:sz w:val="21"/>
        </w:rPr>
        <w:t xml:space="preserve">Ｋ１４２－６ 歯突起骨折骨接合術                  23,750点 </w:t>
      </w:r>
    </w:p>
    <w:p>
      <w:pPr>
        <w:spacing w:before="160" w:after="80" w:line="300" w:lineRule="exact"/>
        <w:ind w:left="283"/>
      </w:pPr>
      <w:r>
        <w:rPr>
          <w:rFonts w:eastAsia="ＭＳ ゴシック"/>
          <w:rFonts w:ascii="ＭＳ ゴシック" w:hAnsi="ＭＳ ゴシック"/>
          <w:b/>
          <w:sz w:val="21"/>
        </w:rPr>
        <w:t xml:space="preserve">Ｋ１４２－７ 腰椎分離部修復術                    28,210点 </w:t>
      </w:r>
    </w:p>
    <w:p>
      <w:pPr>
        <w:spacing w:before="160" w:after="80" w:line="300" w:lineRule="exact"/>
        <w:ind w:left="283"/>
      </w:pPr>
      <w:r>
        <w:rPr>
          <w:rFonts w:eastAsia="ＭＳ ゴシック"/>
          <w:rFonts w:ascii="ＭＳ ゴシック" w:hAnsi="ＭＳ ゴシック"/>
          <w:b/>
          <w:sz w:val="21"/>
        </w:rPr>
        <w:t xml:space="preserve">Ｋ１４２－８ </w:t>
      </w:r>
      <w:r>
        <w:rPr>
          <w:rFonts w:eastAsia="ＭＳ ゴシック"/>
          <w:rFonts w:ascii="ＭＳ ゴシック" w:hAnsi="ＭＳ ゴシック"/>
          <w:b/>
          <w:sz w:val="21"/>
          <w:u w:val="single"/>
        </w:rPr>
        <w:t xml:space="preserve">腰部脊柱管拡大減圧術（顕微鏡下）    24,560点 </w:t>
      </w:r>
    </w:p>
    <w:p>
      <w:pPr>
        <w:spacing w:before="160" w:after="80" w:line="300" w:lineRule="exact"/>
        <w:ind w:left="283"/>
      </w:pPr>
      <w:r>
        <w:rPr>
          <w:rFonts w:eastAsia="ＭＳ ゴシック"/>
          <w:rFonts w:ascii="ＭＳ ゴシック" w:hAnsi="ＭＳ ゴシック"/>
          <w:b/>
          <w:sz w:val="21"/>
          <w:u w:val="single"/>
        </w:rPr>
        <w:t xml:space="preserve">Ｋ１４２－９ 腰椎後方椎体固定術（内視鏡下）      53,500点 注 椎間が２以上の場合は、１椎間を増すごとに所定点数に所定点数の100分の50に相当する点数を加算する。ただし、加算は２椎間を超えないものとする。 </w:t>
      </w:r>
    </w:p>
    <w:p>
      <w:pPr>
        <w:spacing w:before="160" w:after="80" w:line="300" w:lineRule="exact"/>
        <w:ind w:left="283"/>
      </w:pPr>
      <w:r>
        <w:rPr>
          <w:rFonts w:eastAsia="ＭＳ ゴシック"/>
          <w:rFonts w:ascii="ＭＳ ゴシック" w:hAnsi="ＭＳ ゴシック"/>
          <w:b/>
          <w:sz w:val="21"/>
        </w:rPr>
        <w:t xml:space="preserve">Ｋ１４３ 仙腸関節固定術                          29,190点 </w:t>
      </w:r>
    </w:p>
    <w:p>
      <w:pPr>
        <w:spacing w:before="160" w:after="80" w:line="300" w:lineRule="exact"/>
        <w:ind w:left="283"/>
      </w:pPr>
      <w:r>
        <w:rPr>
          <w:rFonts w:eastAsia="ＭＳ ゴシック"/>
          <w:rFonts w:ascii="ＭＳ ゴシック" w:hAnsi="ＭＳ ゴシック"/>
          <w:b/>
          <w:sz w:val="21"/>
        </w:rPr>
        <w:t xml:space="preserve">Ｋ１４４ 体外式脊椎固定術                        25,800点 </w:t>
      </w:r>
    </w:p>
    <w:p>
      <w:pPr>
        <w:spacing w:before="160" w:after="80" w:line="300" w:lineRule="exact"/>
        <w:ind w:left="454"/>
      </w:pPr>
      <w:r>
        <w:rPr>
          <w:rFonts w:eastAsia="ＭＳ ゴシック"/>
          <w:rFonts w:ascii="ＭＳ ゴシック" w:hAnsi="ＭＳ ゴシック"/>
          <w:b/>
          <w:sz w:val="22"/>
        </w:rPr>
        <w:t xml:space="preserve">第３款 神経系・頭蓋 </w:t>
      </w:r>
    </w:p>
    <w:p>
      <w:pPr>
        <w:spacing w:before="20" w:after="20" w:line="300" w:lineRule="exact"/>
        <w:ind w:left="283"/>
      </w:pPr>
      <w:r>
        <w:rPr>
          <w:rFonts w:eastAsia="ＭＳ 明朝"/>
          <w:rFonts w:ascii="ＭＳ 明朝" w:hAnsi="ＭＳ 明朝"/>
          <w:sz w:val="20"/>
        </w:rPr>
        <w:t xml:space="preserve">通則 本款各区分に掲げる手術に当たって神経内視鏡を使用した場合の費用は、所定点数に含まれるものとする。 </w:t>
      </w:r>
    </w:p>
    <w:p>
      <w:pPr>
        <w:spacing w:before="20" w:after="20" w:line="300" w:lineRule="exact"/>
        <w:ind w:left="567"/>
      </w:pPr>
      <w:r>
        <w:rPr>
          <w:rFonts w:eastAsia="ＭＳ 明朝"/>
          <w:rFonts w:ascii="ＭＳ 明朝" w:hAnsi="ＭＳ 明朝"/>
          <w:sz w:val="20"/>
        </w:rPr>
        <w:t>区分 （頭蓋、脳） せん</w:t>
      </w:r>
    </w:p>
    <w:p>
      <w:pPr>
        <w:spacing w:before="160" w:after="80" w:line="300" w:lineRule="exact"/>
        <w:ind w:left="283"/>
      </w:pPr>
      <w:r>
        <w:rPr>
          <w:rFonts w:eastAsia="ＭＳ ゴシック"/>
          <w:rFonts w:ascii="ＭＳ ゴシック" w:hAnsi="ＭＳ ゴシック"/>
          <w:b/>
          <w:sz w:val="21"/>
        </w:rPr>
        <w:t xml:space="preserve">Ｋ１４５ 穿頭脳室ドレナージ術                     2,330点 </w:t>
      </w:r>
    </w:p>
    <w:p>
      <w:pPr>
        <w:spacing w:before="160" w:after="80" w:line="300" w:lineRule="exact"/>
        <w:ind w:left="283"/>
      </w:pPr>
      <w:r>
        <w:rPr>
          <w:rFonts w:eastAsia="ＭＳ ゴシック"/>
          <w:rFonts w:ascii="ＭＳ ゴシック" w:hAnsi="ＭＳ ゴシック"/>
          <w:b/>
          <w:sz w:val="21"/>
        </w:rPr>
        <w:t xml:space="preserve">Ｋ１４５－２ </w:t>
      </w:r>
      <w:r>
        <w:rPr>
          <w:rFonts w:eastAsia="ＭＳ ゴシック"/>
          <w:rFonts w:ascii="ＭＳ ゴシック" w:hAnsi="ＭＳ ゴシック"/>
          <w:b/>
          <w:sz w:val="21"/>
          <w:u w:val="single"/>
        </w:rPr>
        <w:t xml:space="preserve">皮下髄液貯溜槽留置術                 6,348点 </w:t>
      </w:r>
    </w:p>
    <w:p>
      <w:pPr>
        <w:spacing w:before="160" w:after="80" w:line="300" w:lineRule="exact"/>
        <w:ind w:left="283"/>
      </w:pPr>
      <w:r>
        <w:rPr>
          <w:rFonts w:eastAsia="ＭＳ ゴシック"/>
          <w:rFonts w:ascii="ＭＳ ゴシック" w:hAnsi="ＭＳ ゴシック"/>
          <w:b/>
          <w:sz w:val="21"/>
        </w:rPr>
        <w:t>Ｋ１４６ 頭蓋開溝術                              17,310点 せん</w:t>
      </w:r>
    </w:p>
    <w:p>
      <w:pPr>
        <w:spacing w:before="160" w:after="80" w:line="300" w:lineRule="exact"/>
        <w:ind w:left="283"/>
      </w:pPr>
      <w:r>
        <w:rPr>
          <w:rFonts w:eastAsia="ＭＳ ゴシック"/>
          <w:rFonts w:ascii="ＭＳ ゴシック" w:hAnsi="ＭＳ ゴシック"/>
          <w:b/>
          <w:sz w:val="21"/>
        </w:rPr>
        <w:t xml:space="preserve">Ｋ１４７ 穿頭術（トレパナチオン）                 1,840点 </w:t>
      </w:r>
    </w:p>
    <w:p>
      <w:pPr>
        <w:spacing w:before="160" w:after="80" w:line="300" w:lineRule="exact"/>
        <w:ind w:left="283"/>
      </w:pPr>
      <w:r>
        <w:rPr>
          <w:rFonts w:eastAsia="ＭＳ ゴシック"/>
          <w:rFonts w:ascii="ＭＳ ゴシック" w:hAnsi="ＭＳ ゴシック"/>
          <w:b/>
          <w:sz w:val="21"/>
        </w:rPr>
        <w:t>Ｋ１４７－２ 頭蓋内モニタリング装置挿入術         6,310点 せん</w:t>
      </w:r>
    </w:p>
    <w:p>
      <w:pPr>
        <w:spacing w:before="160" w:after="80" w:line="300" w:lineRule="exact"/>
        <w:ind w:left="283"/>
      </w:pPr>
      <w:r>
        <w:rPr>
          <w:rFonts w:eastAsia="ＭＳ ゴシック"/>
          <w:rFonts w:ascii="ＭＳ ゴシック" w:hAnsi="ＭＳ ゴシック"/>
          <w:b/>
          <w:sz w:val="21"/>
        </w:rPr>
        <w:t xml:space="preserve">Ｋ１４７－３ 緊急穿頭血腫除去術                  10,900点 </w:t>
      </w:r>
    </w:p>
    <w:p>
      <w:pPr>
        <w:spacing w:before="160" w:after="80" w:line="300" w:lineRule="exact"/>
        <w:ind w:left="283"/>
      </w:pPr>
      <w:r>
        <w:rPr>
          <w:rFonts w:eastAsia="ＭＳ ゴシック"/>
          <w:rFonts w:ascii="ＭＳ ゴシック" w:hAnsi="ＭＳ ゴシック"/>
          <w:b/>
          <w:sz w:val="21"/>
        </w:rPr>
        <w:t xml:space="preserve">Ｋ１４８ 試験開頭術                              15,850点 </w:t>
      </w:r>
    </w:p>
    <w:p>
      <w:pPr>
        <w:spacing w:before="160" w:after="80" w:line="300" w:lineRule="exact"/>
        <w:ind w:left="283"/>
      </w:pPr>
      <w:r>
        <w:rPr>
          <w:rFonts w:eastAsia="ＭＳ ゴシック"/>
          <w:rFonts w:ascii="ＭＳ ゴシック" w:hAnsi="ＭＳ ゴシック"/>
          <w:b/>
          <w:sz w:val="21"/>
        </w:rPr>
        <w:t xml:space="preserve">Ｋ１４９ 減圧開頭術 </w:t>
      </w:r>
    </w:p>
    <w:p>
      <w:pPr>
        <w:spacing w:before="20" w:after="20" w:line="300" w:lineRule="exact"/>
        <w:ind w:left="567"/>
      </w:pPr>
      <w:r>
        <w:rPr>
          <w:rFonts w:eastAsia="ＭＳ 明朝"/>
          <w:rFonts w:ascii="ＭＳ 明朝" w:hAnsi="ＭＳ 明朝"/>
          <w:sz w:val="20"/>
        </w:rPr>
        <w:t xml:space="preserve">１ キアリ奇形、脊髄空洞症の場合      28,280点 </w:t>
      </w:r>
    </w:p>
    <w:p>
      <w:pPr>
        <w:spacing w:before="20" w:after="20" w:line="300" w:lineRule="exact"/>
        <w:ind w:left="567"/>
      </w:pPr>
      <w:r>
        <w:rPr>
          <w:rFonts w:eastAsia="ＭＳ 明朝"/>
          <w:rFonts w:ascii="ＭＳ 明朝" w:hAnsi="ＭＳ 明朝"/>
          <w:sz w:val="20"/>
        </w:rPr>
        <w:t>２ その他の場合                      26,470点 か</w:t>
      </w:r>
    </w:p>
    <w:p>
      <w:pPr>
        <w:spacing w:before="160" w:after="80" w:line="300" w:lineRule="exact"/>
        <w:ind w:left="283"/>
      </w:pPr>
      <w:r>
        <w:rPr>
          <w:rFonts w:eastAsia="ＭＳ ゴシック"/>
          <w:rFonts w:ascii="ＭＳ ゴシック" w:hAnsi="ＭＳ ゴシック"/>
          <w:b/>
          <w:sz w:val="21"/>
        </w:rPr>
        <w:t>Ｋ１４９－２ 後頭蓋窩減圧術                      31,000点 のうのう</w:t>
      </w:r>
    </w:p>
    <w:p>
      <w:pPr>
        <w:spacing w:before="160" w:after="80" w:line="300" w:lineRule="exact"/>
        <w:ind w:left="283"/>
      </w:pPr>
      <w:r>
        <w:rPr>
          <w:rFonts w:eastAsia="ＭＳ ゴシック"/>
          <w:rFonts w:ascii="ＭＳ ゴシック" w:hAnsi="ＭＳ ゴシック"/>
          <w:b/>
          <w:sz w:val="21"/>
        </w:rPr>
        <w:t xml:space="preserve">Ｋ１５０ 脳膿瘍排膿術                            21,470点 </w:t>
      </w:r>
    </w:p>
    <w:p>
      <w:pPr>
        <w:spacing w:before="160" w:after="80" w:line="300" w:lineRule="exact"/>
        <w:ind w:left="283"/>
      </w:pPr>
      <w:r>
        <w:rPr>
          <w:rFonts w:eastAsia="ＭＳ ゴシック"/>
          <w:rFonts w:ascii="ＭＳ ゴシック" w:hAnsi="ＭＳ ゴシック"/>
          <w:b/>
          <w:sz w:val="21"/>
        </w:rPr>
        <w:t xml:space="preserve">Ｋ１５１ 削除 </w:t>
      </w:r>
    </w:p>
    <w:p>
      <w:pPr>
        <w:spacing w:before="160" w:after="80" w:line="300" w:lineRule="exact"/>
        <w:ind w:left="283"/>
      </w:pPr>
      <w:r>
        <w:rPr>
          <w:rFonts w:eastAsia="ＭＳ ゴシック"/>
          <w:rFonts w:ascii="ＭＳ ゴシック" w:hAnsi="ＭＳ ゴシック"/>
          <w:b/>
          <w:sz w:val="21"/>
        </w:rPr>
        <w:t xml:space="preserve">Ｋ１５１－２ 広範囲頭蓋底腫瘍切除・再建術       216,230点 </w:t>
      </w:r>
    </w:p>
    <w:p>
      <w:pPr>
        <w:spacing w:before="160" w:after="80" w:line="300" w:lineRule="exact"/>
        <w:ind w:left="283"/>
      </w:pPr>
      <w:r>
        <w:rPr>
          <w:rFonts w:eastAsia="ＭＳ ゴシック"/>
          <w:rFonts w:ascii="ＭＳ ゴシック" w:hAnsi="ＭＳ ゴシック"/>
          <w:b/>
          <w:sz w:val="21"/>
        </w:rPr>
        <w:t>Ｋ１５２ 耳性頭蓋内合併症手術                    56,950点 のう</w:t>
      </w:r>
    </w:p>
    <w:p>
      <w:pPr>
        <w:spacing w:before="160" w:after="80" w:line="300" w:lineRule="exact"/>
        <w:ind w:left="283"/>
      </w:pPr>
      <w:r>
        <w:rPr>
          <w:rFonts w:eastAsia="ＭＳ ゴシック"/>
          <w:rFonts w:ascii="ＭＳ ゴシック" w:hAnsi="ＭＳ ゴシック"/>
          <w:b/>
          <w:sz w:val="21"/>
        </w:rPr>
        <w:t xml:space="preserve">Ｋ１５２－２ 耳科的硬脳膜外膿瘍切開術            49,520点 </w:t>
      </w:r>
    </w:p>
    <w:p>
      <w:pPr>
        <w:spacing w:before="160" w:after="80" w:line="300" w:lineRule="exact"/>
        <w:ind w:left="283"/>
      </w:pPr>
      <w:r>
        <w:rPr>
          <w:rFonts w:eastAsia="ＭＳ ゴシック"/>
          <w:rFonts w:ascii="ＭＳ ゴシック" w:hAnsi="ＭＳ ゴシック"/>
          <w:b/>
          <w:sz w:val="21"/>
        </w:rPr>
        <w:t xml:space="preserve">Ｋ１５３ 鼻性頭蓋内合併症手術                    52,870点 </w:t>
      </w:r>
    </w:p>
    <w:p>
      <w:pPr>
        <w:spacing w:before="160" w:after="80" w:line="300" w:lineRule="exact"/>
        <w:ind w:left="283"/>
      </w:pPr>
      <w:r>
        <w:rPr>
          <w:rFonts w:eastAsia="ＭＳ ゴシック"/>
          <w:rFonts w:ascii="ＭＳ ゴシック" w:hAnsi="ＭＳ ゴシック"/>
          <w:b/>
          <w:sz w:val="21"/>
        </w:rPr>
        <w:t xml:space="preserve">Ｋ１５４ 機能的定位脳手術 </w:t>
      </w:r>
    </w:p>
    <w:p>
      <w:pPr>
        <w:spacing w:before="20" w:after="20" w:line="300" w:lineRule="exact"/>
        <w:ind w:left="567"/>
      </w:pPr>
      <w:r>
        <w:rPr>
          <w:rFonts w:eastAsia="ＭＳ 明朝"/>
          <w:rFonts w:ascii="ＭＳ 明朝" w:hAnsi="ＭＳ 明朝"/>
          <w:sz w:val="20"/>
          <w:u w:val="single"/>
        </w:rPr>
        <w:t xml:space="preserve">１ てんかんの場合                    80,500点 </w:t>
      </w:r>
    </w:p>
    <w:p>
      <w:pPr>
        <w:spacing w:before="20" w:after="20" w:line="300" w:lineRule="exact"/>
        <w:ind w:left="567"/>
      </w:pPr>
      <w:r>
        <w:rPr>
          <w:rFonts w:eastAsia="ＭＳ 明朝"/>
          <w:rFonts w:ascii="ＭＳ 明朝" w:hAnsi="ＭＳ 明朝"/>
          <w:sz w:val="20"/>
          <w:u w:val="single"/>
        </w:rPr>
        <w:t xml:space="preserve">２ その他の場合 </w:t>
      </w:r>
    </w:p>
    <w:p>
      <w:pPr>
        <w:spacing w:before="20" w:after="20" w:line="300" w:lineRule="exact"/>
        <w:ind w:left="850"/>
      </w:pPr>
      <w:r>
        <w:rPr>
          <w:rFonts w:eastAsia="ＭＳ 明朝"/>
          <w:rFonts w:ascii="ＭＳ 明朝" w:hAnsi="ＭＳ 明朝"/>
          <w:sz w:val="20"/>
          <w:u w:val="single"/>
        </w:rPr>
        <w:t xml:space="preserve">イ </w:t>
      </w:r>
      <w:r>
        <w:rPr>
          <w:rFonts w:eastAsia="ＭＳ 明朝"/>
          <w:rFonts w:ascii="ＭＳ 明朝" w:hAnsi="ＭＳ 明朝"/>
          <w:sz w:val="20"/>
        </w:rPr>
        <w:t xml:space="preserve">片側の場合                      52,300点 </w:t>
      </w:r>
    </w:p>
    <w:p>
      <w:pPr>
        <w:spacing w:before="20" w:after="20" w:line="300" w:lineRule="exact"/>
        <w:ind w:left="850"/>
      </w:pPr>
      <w:r>
        <w:rPr>
          <w:rFonts w:eastAsia="ＭＳ 明朝"/>
          <w:rFonts w:ascii="ＭＳ 明朝" w:hAnsi="ＭＳ 明朝"/>
          <w:sz w:val="20"/>
          <w:u w:val="single"/>
        </w:rPr>
        <w:t xml:space="preserve">ロ </w:t>
      </w:r>
      <w:r>
        <w:rPr>
          <w:rFonts w:eastAsia="ＭＳ 明朝"/>
          <w:rFonts w:ascii="ＭＳ 明朝" w:hAnsi="ＭＳ 明朝"/>
          <w:sz w:val="20"/>
        </w:rPr>
        <w:t xml:space="preserve">両側の場合                      94,500点 </w:t>
      </w:r>
    </w:p>
    <w:p>
      <w:pPr>
        <w:spacing w:before="160" w:after="80" w:line="300" w:lineRule="exact"/>
        <w:ind w:left="283"/>
      </w:pPr>
      <w:r>
        <w:rPr>
          <w:rFonts w:eastAsia="ＭＳ ゴシック"/>
          <w:rFonts w:ascii="ＭＳ ゴシック" w:hAnsi="ＭＳ ゴシック"/>
          <w:b/>
          <w:sz w:val="21"/>
        </w:rPr>
        <w:t xml:space="preserve">Ｋ１５４－２ 顕微鏡使用によるてんかん手術（焦点切除術、側りよう頭葉切除術、脳梁離断術）                131,630点 </w:t>
      </w:r>
    </w:p>
    <w:p>
      <w:pPr>
        <w:spacing w:before="160" w:after="80" w:line="300" w:lineRule="exact"/>
        <w:ind w:left="283"/>
      </w:pPr>
      <w:r>
        <w:rPr>
          <w:rFonts w:eastAsia="ＭＳ ゴシック"/>
          <w:rFonts w:ascii="ＭＳ ゴシック" w:hAnsi="ＭＳ ゴシック"/>
          <w:b/>
          <w:sz w:val="21"/>
        </w:rPr>
        <w:t xml:space="preserve">Ｋ１５４－３ 定位脳腫瘍生検術                    20,040点 </w:t>
      </w:r>
    </w:p>
    <w:p>
      <w:pPr>
        <w:spacing w:before="160" w:after="80" w:line="300" w:lineRule="exact"/>
        <w:ind w:left="283"/>
      </w:pPr>
      <w:r>
        <w:rPr>
          <w:rFonts w:eastAsia="ＭＳ ゴシック"/>
          <w:rFonts w:ascii="ＭＳ ゴシック" w:hAnsi="ＭＳ ゴシック"/>
          <w:b/>
          <w:sz w:val="21"/>
        </w:rPr>
        <w:t>Ｋ１５４－４ 集束超音波による機能的定位脳手術   105,000点 せつ</w:t>
      </w:r>
    </w:p>
    <w:p>
      <w:pPr>
        <w:spacing w:before="160" w:after="80" w:line="300" w:lineRule="exact"/>
        <w:ind w:left="283"/>
      </w:pPr>
      <w:r>
        <w:rPr>
          <w:rFonts w:eastAsia="ＭＳ ゴシック"/>
          <w:rFonts w:ascii="ＭＳ ゴシック" w:hAnsi="ＭＳ ゴシック"/>
          <w:b/>
          <w:sz w:val="21"/>
        </w:rPr>
        <w:t>Ｋ１５５ 脳切截術（開頭して行うもの）            19,600点 せつ</w:t>
      </w:r>
    </w:p>
    <w:p>
      <w:pPr>
        <w:spacing w:before="160" w:after="80" w:line="300" w:lineRule="exact"/>
        <w:ind w:left="283"/>
      </w:pPr>
      <w:r>
        <w:rPr>
          <w:rFonts w:eastAsia="ＭＳ ゴシック"/>
          <w:rFonts w:ascii="ＭＳ ゴシック" w:hAnsi="ＭＳ ゴシック"/>
          <w:b/>
          <w:sz w:val="21"/>
        </w:rPr>
        <w:t>Ｋ１５６ 延髄における脊髄視床路切截術            40,950点 させつ</w:t>
      </w:r>
    </w:p>
    <w:p>
      <w:pPr>
        <w:spacing w:before="160" w:after="80" w:line="300" w:lineRule="exact"/>
        <w:ind w:left="283"/>
      </w:pPr>
      <w:r>
        <w:rPr>
          <w:rFonts w:eastAsia="ＭＳ ゴシック"/>
          <w:rFonts w:ascii="ＭＳ ゴシック" w:hAnsi="ＭＳ ゴシック"/>
          <w:b/>
          <w:sz w:val="21"/>
        </w:rPr>
        <w:t xml:space="preserve">Ｋ１５７ 三叉神経節後線維切截術                  36,290点 </w:t>
      </w:r>
    </w:p>
    <w:p>
      <w:pPr>
        <w:spacing w:before="160" w:after="80" w:line="300" w:lineRule="exact"/>
        <w:ind w:left="283"/>
      </w:pPr>
      <w:r>
        <w:rPr>
          <w:rFonts w:eastAsia="ＭＳ ゴシック"/>
          <w:rFonts w:ascii="ＭＳ ゴシック" w:hAnsi="ＭＳ ゴシック"/>
          <w:b/>
          <w:sz w:val="21"/>
        </w:rPr>
        <w:t xml:space="preserve">Ｋ１５８ 視神経管開放術                          36,290点 </w:t>
      </w:r>
    </w:p>
    <w:p>
      <w:pPr>
        <w:spacing w:before="160" w:after="80" w:line="300" w:lineRule="exact"/>
        <w:ind w:left="283"/>
      </w:pPr>
      <w:r>
        <w:rPr>
          <w:rFonts w:eastAsia="ＭＳ ゴシック"/>
          <w:rFonts w:ascii="ＭＳ ゴシック" w:hAnsi="ＭＳ ゴシック"/>
          <w:b/>
          <w:sz w:val="21"/>
        </w:rPr>
        <w:t xml:space="preserve">Ｋ１５９ 顔面神経減圧手術（乳様突起経由）        44,500点 </w:t>
      </w:r>
    </w:p>
    <w:p>
      <w:pPr>
        <w:spacing w:before="160" w:after="80" w:line="300" w:lineRule="exact"/>
        <w:ind w:left="283"/>
      </w:pPr>
      <w:r>
        <w:rPr>
          <w:rFonts w:eastAsia="ＭＳ ゴシック"/>
          <w:rFonts w:ascii="ＭＳ ゴシック" w:hAnsi="ＭＳ ゴシック"/>
          <w:b/>
          <w:sz w:val="21"/>
        </w:rPr>
        <w:t xml:space="preserve">Ｋ１５９－２ 顔面神経管開放術                    44,500点 </w:t>
      </w:r>
    </w:p>
    <w:p>
      <w:pPr>
        <w:spacing w:before="160" w:after="80" w:line="300" w:lineRule="exact"/>
        <w:ind w:left="283"/>
      </w:pPr>
      <w:r>
        <w:rPr>
          <w:rFonts w:eastAsia="ＭＳ ゴシック"/>
          <w:rFonts w:ascii="ＭＳ ゴシック" w:hAnsi="ＭＳ ゴシック"/>
          <w:b/>
          <w:sz w:val="21"/>
        </w:rPr>
        <w:t xml:space="preserve">Ｋ１６０ 脳神経手術（開頭して行うもの）          37,620点 </w:t>
      </w:r>
    </w:p>
    <w:p>
      <w:pPr>
        <w:spacing w:before="160" w:after="80" w:line="300" w:lineRule="exact"/>
        <w:ind w:left="283"/>
      </w:pPr>
      <w:r>
        <w:rPr>
          <w:rFonts w:eastAsia="ＭＳ ゴシック"/>
          <w:rFonts w:ascii="ＭＳ ゴシック" w:hAnsi="ＭＳ ゴシック"/>
          <w:b/>
          <w:sz w:val="21"/>
        </w:rPr>
        <w:t xml:space="preserve">Ｋ１６０－２ 頭蓋内微小血管減圧術                43,920点 </w:t>
      </w:r>
    </w:p>
    <w:p>
      <w:pPr>
        <w:spacing w:before="160" w:after="80" w:line="300" w:lineRule="exact"/>
        <w:ind w:left="283"/>
      </w:pPr>
      <w:r>
        <w:rPr>
          <w:rFonts w:eastAsia="ＭＳ ゴシック"/>
          <w:rFonts w:ascii="ＭＳ ゴシック" w:hAnsi="ＭＳ ゴシック"/>
          <w:b/>
          <w:sz w:val="21"/>
        </w:rPr>
        <w:t xml:space="preserve">Ｋ１６１ 頭蓋骨腫瘍摘出術                        23,490点 </w:t>
      </w:r>
    </w:p>
    <w:p>
      <w:pPr>
        <w:spacing w:before="160" w:after="80" w:line="300" w:lineRule="exact"/>
        <w:ind w:left="283"/>
      </w:pPr>
      <w:r>
        <w:rPr>
          <w:rFonts w:eastAsia="ＭＳ ゴシック"/>
          <w:rFonts w:ascii="ＭＳ ゴシック" w:hAnsi="ＭＳ ゴシック"/>
          <w:b/>
          <w:sz w:val="21"/>
        </w:rPr>
        <w:t xml:space="preserve">Ｋ１６２ 頭皮、頭蓋骨悪性腫瘍手術                36,290点 </w:t>
      </w:r>
    </w:p>
    <w:p>
      <w:pPr>
        <w:spacing w:before="160" w:after="80" w:line="300" w:lineRule="exact"/>
        <w:ind w:left="283"/>
      </w:pPr>
      <w:r>
        <w:rPr>
          <w:rFonts w:eastAsia="ＭＳ ゴシック"/>
          <w:rFonts w:ascii="ＭＳ ゴシック" w:hAnsi="ＭＳ ゴシック"/>
          <w:b/>
          <w:sz w:val="21"/>
        </w:rPr>
        <w:t xml:space="preserve">Ｋ１６３ 頭蓋骨膜下血腫摘出術                    10,680点 </w:t>
      </w:r>
    </w:p>
    <w:p>
      <w:pPr>
        <w:spacing w:before="160" w:after="80" w:line="300" w:lineRule="exact"/>
        <w:ind w:left="283"/>
      </w:pPr>
      <w:r>
        <w:rPr>
          <w:rFonts w:eastAsia="ＭＳ ゴシック"/>
          <w:rFonts w:ascii="ＭＳ ゴシック" w:hAnsi="ＭＳ ゴシック"/>
          <w:b/>
          <w:sz w:val="21"/>
        </w:rPr>
        <w:t xml:space="preserve">Ｋ１６４ 頭蓋内血腫除去術（開頭して行うもの） </w:t>
      </w:r>
    </w:p>
    <w:p>
      <w:pPr>
        <w:spacing w:before="20" w:after="20" w:line="300" w:lineRule="exact"/>
        <w:ind w:left="567"/>
      </w:pPr>
      <w:r>
        <w:rPr>
          <w:rFonts w:eastAsia="ＭＳ 明朝"/>
          <w:rFonts w:ascii="ＭＳ 明朝" w:hAnsi="ＭＳ 明朝"/>
          <w:sz w:val="20"/>
        </w:rPr>
        <w:t xml:space="preserve">１ 硬膜外のもの                      35,790点 </w:t>
      </w:r>
    </w:p>
    <w:p>
      <w:pPr>
        <w:spacing w:before="20" w:after="20" w:line="300" w:lineRule="exact"/>
        <w:ind w:left="567"/>
      </w:pPr>
      <w:r>
        <w:rPr>
          <w:rFonts w:eastAsia="ＭＳ 明朝"/>
          <w:rFonts w:ascii="ＭＳ 明朝" w:hAnsi="ＭＳ 明朝"/>
          <w:sz w:val="20"/>
        </w:rPr>
        <w:t xml:space="preserve">２ 硬膜下のもの                      36,970点 </w:t>
      </w:r>
    </w:p>
    <w:p>
      <w:pPr>
        <w:spacing w:before="20" w:after="20" w:line="300" w:lineRule="exact"/>
        <w:ind w:left="567"/>
      </w:pPr>
      <w:r>
        <w:rPr>
          <w:rFonts w:eastAsia="ＭＳ 明朝"/>
          <w:rFonts w:ascii="ＭＳ 明朝" w:hAnsi="ＭＳ 明朝"/>
          <w:sz w:val="20"/>
        </w:rPr>
        <w:t>３ 脳内のもの                        47,020点 せん</w:t>
      </w:r>
    </w:p>
    <w:p>
      <w:pPr>
        <w:spacing w:before="160" w:after="80" w:line="300" w:lineRule="exact"/>
        <w:ind w:left="283"/>
      </w:pPr>
      <w:r>
        <w:rPr>
          <w:rFonts w:eastAsia="ＭＳ ゴシック"/>
          <w:rFonts w:ascii="ＭＳ ゴシック" w:hAnsi="ＭＳ ゴシック"/>
          <w:b/>
          <w:sz w:val="21"/>
        </w:rPr>
        <w:t xml:space="preserve">Ｋ１６４－２ 慢性硬膜下血腫穿孔洗浄術            10,900点 </w:t>
      </w:r>
    </w:p>
    <w:p>
      <w:pPr>
        <w:spacing w:before="160" w:after="80" w:line="300" w:lineRule="exact"/>
        <w:ind w:left="283"/>
      </w:pPr>
      <w:r>
        <w:rPr>
          <w:rFonts w:eastAsia="ＭＳ ゴシック"/>
          <w:rFonts w:ascii="ＭＳ ゴシック" w:hAnsi="ＭＳ ゴシック"/>
          <w:b/>
          <w:sz w:val="21"/>
        </w:rPr>
        <w:t xml:space="preserve">Ｋ１６４－３ 脳血管塞栓（血栓）摘出術            37,560点 </w:t>
      </w:r>
    </w:p>
    <w:p>
      <w:pPr>
        <w:spacing w:before="160" w:after="80" w:line="300" w:lineRule="exact"/>
        <w:ind w:left="283"/>
      </w:pPr>
      <w:r>
        <w:rPr>
          <w:rFonts w:eastAsia="ＭＳ ゴシック"/>
          <w:rFonts w:ascii="ＭＳ ゴシック" w:hAnsi="ＭＳ ゴシック"/>
          <w:b/>
          <w:sz w:val="21"/>
        </w:rPr>
        <w:t xml:space="preserve">Ｋ１６４－４ 定位的脳内血腫除去術                18,220点 </w:t>
      </w:r>
    </w:p>
    <w:p>
      <w:pPr>
        <w:spacing w:before="160" w:after="80" w:line="300" w:lineRule="exact"/>
        <w:ind w:left="283"/>
      </w:pPr>
      <w:r>
        <w:rPr>
          <w:rFonts w:eastAsia="ＭＳ ゴシック"/>
          <w:rFonts w:ascii="ＭＳ ゴシック" w:hAnsi="ＭＳ ゴシック"/>
          <w:b/>
          <w:sz w:val="21"/>
        </w:rPr>
        <w:t xml:space="preserve">Ｋ１６４－５ 内視鏡下脳内血腫除去術              47,020点 </w:t>
      </w:r>
    </w:p>
    <w:p>
      <w:pPr>
        <w:spacing w:before="160" w:after="80" w:line="300" w:lineRule="exact"/>
        <w:ind w:left="283"/>
      </w:pPr>
      <w:r>
        <w:rPr>
          <w:rFonts w:eastAsia="ＭＳ ゴシック"/>
          <w:rFonts w:ascii="ＭＳ ゴシック" w:hAnsi="ＭＳ ゴシック"/>
          <w:b/>
          <w:sz w:val="21"/>
        </w:rPr>
        <w:t>Ｋ１６５ 脳内異物摘出術                          45,630点 のう</w:t>
      </w:r>
    </w:p>
    <w:p>
      <w:pPr>
        <w:spacing w:before="160" w:after="80" w:line="300" w:lineRule="exact"/>
        <w:ind w:left="283"/>
      </w:pPr>
      <w:r>
        <w:rPr>
          <w:rFonts w:eastAsia="ＭＳ ゴシック"/>
          <w:rFonts w:ascii="ＭＳ ゴシック" w:hAnsi="ＭＳ ゴシック"/>
          <w:b/>
          <w:sz w:val="21"/>
        </w:rPr>
        <w:t>Ｋ１６６ 脳膿瘍全摘術                            36,500点 りゆう</w:t>
      </w:r>
    </w:p>
    <w:p>
      <w:pPr>
        <w:spacing w:before="160" w:after="80" w:line="300" w:lineRule="exact"/>
        <w:ind w:left="283"/>
      </w:pPr>
      <w:r>
        <w:rPr>
          <w:rFonts w:eastAsia="ＭＳ ゴシック"/>
          <w:rFonts w:ascii="ＭＳ ゴシック" w:hAnsi="ＭＳ ゴシック"/>
          <w:b/>
          <w:sz w:val="21"/>
        </w:rPr>
        <w:t xml:space="preserve">Ｋ１６７ 頭蓋内腫瘤摘出術                       61,720点 </w:t>
      </w:r>
    </w:p>
    <w:p>
      <w:pPr>
        <w:spacing w:before="160" w:after="80" w:line="300" w:lineRule="exact"/>
        <w:ind w:left="283"/>
      </w:pPr>
      <w:r>
        <w:rPr>
          <w:rFonts w:eastAsia="ＭＳ ゴシック"/>
          <w:rFonts w:ascii="ＭＳ ゴシック" w:hAnsi="ＭＳ ゴシック"/>
          <w:b/>
          <w:sz w:val="21"/>
        </w:rPr>
        <w:t xml:space="preserve">Ｋ１６８ 脳切除術                                36,290点 </w:t>
      </w:r>
    </w:p>
    <w:p>
      <w:pPr>
        <w:spacing w:before="160" w:after="80" w:line="300" w:lineRule="exact"/>
        <w:ind w:left="283"/>
      </w:pPr>
      <w:r>
        <w:rPr>
          <w:rFonts w:eastAsia="ＭＳ ゴシック"/>
          <w:rFonts w:ascii="ＭＳ ゴシック" w:hAnsi="ＭＳ ゴシック"/>
          <w:b/>
          <w:sz w:val="21"/>
        </w:rPr>
        <w:t xml:space="preserve">Ｋ１６９ 頭蓋内腫瘍摘出術 </w:t>
      </w:r>
    </w:p>
    <w:p>
      <w:pPr>
        <w:spacing w:before="20" w:after="20" w:line="300" w:lineRule="exact"/>
        <w:ind w:left="567"/>
      </w:pPr>
      <w:r>
        <w:rPr>
          <w:rFonts w:eastAsia="ＭＳ 明朝"/>
          <w:rFonts w:ascii="ＭＳ 明朝" w:hAnsi="ＭＳ 明朝"/>
          <w:sz w:val="20"/>
        </w:rPr>
        <w:t xml:space="preserve">１ 松果体部腫瘍                     158,100点 </w:t>
      </w:r>
    </w:p>
    <w:p>
      <w:pPr>
        <w:spacing w:before="20" w:after="20" w:line="300" w:lineRule="exact"/>
        <w:ind w:left="567"/>
      </w:pPr>
      <w:r>
        <w:rPr>
          <w:rFonts w:eastAsia="ＭＳ 明朝"/>
          <w:rFonts w:ascii="ＭＳ 明朝" w:hAnsi="ＭＳ 明朝"/>
          <w:sz w:val="20"/>
        </w:rPr>
        <w:t xml:space="preserve">２ その他のもの                     132,130点 </w:t>
      </w:r>
    </w:p>
    <w:p>
      <w:pPr>
        <w:spacing w:before="20" w:after="20" w:line="300" w:lineRule="exact"/>
        <w:ind w:left="567"/>
      </w:pPr>
      <w:r>
        <w:rPr>
          <w:rFonts w:eastAsia="ＭＳ 明朝"/>
          <w:rFonts w:ascii="ＭＳ 明朝" w:hAnsi="ＭＳ 明朝"/>
          <w:sz w:val="20"/>
        </w:rPr>
        <w:t xml:space="preserve">注１ 脳腫瘍覚醒下マッピングを用いて実施した場合は、脳腫瘍覚醒下マッピング加算として、4,500点を所定点数に加算する。 </w:t>
      </w:r>
    </w:p>
    <w:p>
      <w:pPr>
        <w:spacing w:before="20" w:after="20" w:line="300" w:lineRule="exact"/>
        <w:ind w:left="567"/>
      </w:pPr>
      <w:r>
        <w:rPr>
          <w:rFonts w:eastAsia="ＭＳ 明朝"/>
          <w:rFonts w:ascii="ＭＳ 明朝" w:hAnsi="ＭＳ 明朝"/>
          <w:sz w:val="20"/>
        </w:rPr>
        <w:t xml:space="preserve">２ 原発性悪性脳腫瘍に対する頭蓋内腫瘍摘出術において、タラポルフィンナトリウムを投与した患者に対しＰＤＴ半導体レーザを用いて光線力学療法を実施した場合は、原発性悪性脳腫瘍光線力学療法加算として、18,000点を所定点数に加算する。 </w:t>
      </w:r>
    </w:p>
    <w:p>
      <w:pPr>
        <w:spacing w:before="20" w:after="20" w:line="300" w:lineRule="exact"/>
        <w:ind w:left="567"/>
      </w:pPr>
      <w:r>
        <w:rPr>
          <w:rFonts w:eastAsia="ＭＳ 明朝"/>
          <w:rFonts w:ascii="ＭＳ 明朝" w:hAnsi="ＭＳ 明朝"/>
          <w:sz w:val="20"/>
        </w:rPr>
        <w:t xml:space="preserve">３ ２について、同一手術室内において術中にＭＲＩを撮影した場合は、術中ＭＲＩ撮影加算として、3,990点を所定点数に加算する。 </w:t>
      </w:r>
    </w:p>
    <w:p>
      <w:pPr>
        <w:spacing w:before="160" w:after="80" w:line="300" w:lineRule="exact"/>
        <w:ind w:left="283"/>
      </w:pPr>
      <w:r>
        <w:rPr>
          <w:rFonts w:eastAsia="ＭＳ ゴシック"/>
          <w:rFonts w:ascii="ＭＳ ゴシック" w:hAnsi="ＭＳ ゴシック"/>
          <w:b/>
          <w:sz w:val="21"/>
        </w:rPr>
        <w:t xml:space="preserve">Ｋ１６９－２ 内視鏡下脳腫瘍生検術                80,000点 </w:t>
      </w:r>
    </w:p>
    <w:p>
      <w:pPr>
        <w:spacing w:before="160" w:after="80" w:line="300" w:lineRule="exact"/>
        <w:ind w:left="283"/>
      </w:pPr>
      <w:r>
        <w:rPr>
          <w:rFonts w:eastAsia="ＭＳ ゴシック"/>
          <w:rFonts w:ascii="ＭＳ ゴシック" w:hAnsi="ＭＳ ゴシック"/>
          <w:b/>
          <w:sz w:val="21"/>
        </w:rPr>
        <w:t xml:space="preserve">Ｋ１６９－３ 内視鏡下脳腫瘍摘出術               100,000点 </w:t>
      </w:r>
    </w:p>
    <w:p>
      <w:pPr>
        <w:spacing w:before="160" w:after="80" w:line="300" w:lineRule="exact"/>
        <w:ind w:left="283"/>
      </w:pPr>
      <w:r>
        <w:rPr>
          <w:rFonts w:eastAsia="ＭＳ ゴシック"/>
          <w:rFonts w:ascii="ＭＳ ゴシック" w:hAnsi="ＭＳ ゴシック"/>
          <w:b/>
          <w:sz w:val="21"/>
        </w:rPr>
        <w:t xml:space="preserve">Ｋ１７０ 経耳的聴神経腫瘍摘出術                  76,890点 </w:t>
      </w:r>
    </w:p>
    <w:p>
      <w:pPr>
        <w:spacing w:before="160" w:after="80" w:line="300" w:lineRule="exact"/>
        <w:ind w:left="283"/>
      </w:pPr>
      <w:r>
        <w:rPr>
          <w:rFonts w:eastAsia="ＭＳ ゴシック"/>
          <w:rFonts w:ascii="ＭＳ ゴシック" w:hAnsi="ＭＳ ゴシック"/>
          <w:b/>
          <w:sz w:val="21"/>
        </w:rPr>
        <w:t xml:space="preserve">Ｋ１７１ 経鼻的下垂体腫瘍摘出術                  87,200点 </w:t>
      </w:r>
    </w:p>
    <w:p>
      <w:pPr>
        <w:spacing w:before="160" w:after="80" w:line="300" w:lineRule="exact"/>
        <w:ind w:left="283"/>
      </w:pPr>
      <w:r>
        <w:rPr>
          <w:rFonts w:eastAsia="ＭＳ ゴシック"/>
          <w:rFonts w:ascii="ＭＳ ゴシック" w:hAnsi="ＭＳ ゴシック"/>
          <w:b/>
          <w:sz w:val="21"/>
        </w:rPr>
        <w:t xml:space="preserve">Ｋ１７１－２ 内視鏡下経鼻的腫瘍摘出術 </w:t>
      </w:r>
    </w:p>
    <w:p>
      <w:pPr>
        <w:spacing w:before="20" w:after="20" w:line="300" w:lineRule="exact"/>
        <w:ind w:left="567"/>
      </w:pPr>
      <w:r>
        <w:rPr>
          <w:rFonts w:eastAsia="ＭＳ 明朝"/>
          <w:rFonts w:ascii="ＭＳ 明朝" w:hAnsi="ＭＳ 明朝"/>
          <w:sz w:val="20"/>
        </w:rPr>
        <w:t xml:space="preserve">１ 下垂体腫瘍                       110,970点 </w:t>
      </w:r>
    </w:p>
    <w:p>
      <w:pPr>
        <w:spacing w:before="20" w:after="20" w:line="300" w:lineRule="exact"/>
        <w:ind w:left="567"/>
      </w:pPr>
      <w:r>
        <w:rPr>
          <w:rFonts w:eastAsia="ＭＳ 明朝"/>
          <w:rFonts w:ascii="ＭＳ 明朝" w:hAnsi="ＭＳ 明朝"/>
          <w:sz w:val="20"/>
        </w:rPr>
        <w:t xml:space="preserve">２ 頭蓋底脳腫瘍（下垂体腫瘍を除く。）                                           126,120点 注 同一手術室内において術中にＭＲＩを撮影した場合は、術中ＭＲＩ撮影加算として、3,990点を所定点数に加算する。 </w:t>
      </w:r>
    </w:p>
    <w:p>
      <w:pPr>
        <w:spacing w:before="160" w:after="80" w:line="300" w:lineRule="exact"/>
        <w:ind w:left="283"/>
      </w:pPr>
      <w:r>
        <w:rPr>
          <w:rFonts w:eastAsia="ＭＳ ゴシック"/>
          <w:rFonts w:ascii="ＭＳ ゴシック" w:hAnsi="ＭＳ ゴシック"/>
          <w:b/>
          <w:sz w:val="21"/>
        </w:rPr>
        <w:t xml:space="preserve">Ｋ１７２ 脳動静脈奇形摘出術 </w:t>
      </w:r>
    </w:p>
    <w:p>
      <w:pPr>
        <w:spacing w:before="20" w:after="20" w:line="300" w:lineRule="exact"/>
        <w:ind w:left="567"/>
      </w:pPr>
      <w:r>
        <w:rPr>
          <w:rFonts w:eastAsia="ＭＳ 明朝"/>
          <w:rFonts w:ascii="ＭＳ 明朝" w:hAnsi="ＭＳ 明朝"/>
          <w:sz w:val="20"/>
        </w:rPr>
        <w:t xml:space="preserve">１ 単純なもの                       141,830点 </w:t>
      </w:r>
    </w:p>
    <w:p>
      <w:pPr>
        <w:spacing w:before="20" w:after="20" w:line="300" w:lineRule="exact"/>
        <w:ind w:left="567"/>
      </w:pPr>
      <w:r>
        <w:rPr>
          <w:rFonts w:eastAsia="ＭＳ 明朝"/>
          <w:rFonts w:ascii="ＭＳ 明朝" w:hAnsi="ＭＳ 明朝"/>
          <w:sz w:val="20"/>
        </w:rPr>
        <w:t xml:space="preserve">２ 複雑なもの                       179,830点 </w:t>
      </w:r>
    </w:p>
    <w:p>
      <w:pPr>
        <w:spacing w:before="160" w:after="80" w:line="300" w:lineRule="exact"/>
        <w:ind w:left="283"/>
      </w:pPr>
      <w:r>
        <w:rPr>
          <w:rFonts w:eastAsia="ＭＳ ゴシック"/>
          <w:rFonts w:ascii="ＭＳ ゴシック" w:hAnsi="ＭＳ ゴシック"/>
          <w:b/>
          <w:sz w:val="21"/>
        </w:rPr>
        <w:t xml:space="preserve">Ｋ１７３ 脳・脳膜脱手術                          36,290点 </w:t>
      </w:r>
    </w:p>
    <w:p>
      <w:pPr>
        <w:spacing w:before="160" w:after="80" w:line="300" w:lineRule="exact"/>
        <w:ind w:left="283"/>
      </w:pPr>
      <w:r>
        <w:rPr>
          <w:rFonts w:eastAsia="ＭＳ ゴシック"/>
          <w:rFonts w:ascii="ＭＳ ゴシック" w:hAnsi="ＭＳ ゴシック"/>
          <w:b/>
          <w:sz w:val="21"/>
        </w:rPr>
        <w:t>Ｋ１７４ 水頭症手術 せん</w:t>
      </w:r>
    </w:p>
    <w:p>
      <w:pPr>
        <w:spacing w:before="20" w:after="20" w:line="300" w:lineRule="exact"/>
        <w:ind w:left="567"/>
      </w:pPr>
      <w:r>
        <w:rPr>
          <w:rFonts w:eastAsia="ＭＳ 明朝"/>
          <w:rFonts w:ascii="ＭＳ 明朝" w:hAnsi="ＭＳ 明朝"/>
          <w:sz w:val="20"/>
        </w:rPr>
        <w:t xml:space="preserve">１ 脳室穿破術（神経内視鏡手術によるもの）                                        38,840点 </w:t>
      </w:r>
    </w:p>
    <w:p>
      <w:pPr>
        <w:spacing w:before="20" w:after="20" w:line="300" w:lineRule="exact"/>
        <w:ind w:left="567"/>
      </w:pPr>
      <w:r>
        <w:rPr>
          <w:rFonts w:eastAsia="ＭＳ 明朝"/>
          <w:rFonts w:ascii="ＭＳ 明朝" w:hAnsi="ＭＳ 明朝"/>
          <w:sz w:val="20"/>
        </w:rPr>
        <w:t xml:space="preserve">２ シャント手術                      24,310点 </w:t>
      </w:r>
    </w:p>
    <w:p>
      <w:pPr>
        <w:spacing w:before="20" w:after="20" w:line="300" w:lineRule="exact"/>
        <w:ind w:left="567"/>
      </w:pPr>
      <w:r>
        <w:rPr>
          <w:rFonts w:eastAsia="ＭＳ 明朝"/>
          <w:rFonts w:ascii="ＭＳ 明朝" w:hAnsi="ＭＳ 明朝"/>
          <w:sz w:val="20"/>
        </w:rPr>
        <w:t xml:space="preserve">３ シャント再建術 </w:t>
      </w:r>
    </w:p>
    <w:p>
      <w:pPr>
        <w:spacing w:before="20" w:after="20" w:line="300" w:lineRule="exact"/>
        <w:ind w:left="850"/>
      </w:pPr>
      <w:r>
        <w:rPr>
          <w:rFonts w:eastAsia="ＭＳ 明朝"/>
          <w:rFonts w:ascii="ＭＳ 明朝" w:hAnsi="ＭＳ 明朝"/>
          <w:sz w:val="20"/>
        </w:rPr>
        <w:t xml:space="preserve">イ 頭側のもの                      15,850点 </w:t>
      </w:r>
    </w:p>
    <w:p>
      <w:pPr>
        <w:spacing w:before="20" w:after="20" w:line="300" w:lineRule="exact"/>
        <w:ind w:left="850"/>
      </w:pPr>
      <w:r>
        <w:rPr>
          <w:rFonts w:eastAsia="ＭＳ 明朝"/>
          <w:rFonts w:ascii="ＭＳ 明朝" w:hAnsi="ＭＳ 明朝"/>
          <w:sz w:val="20"/>
        </w:rPr>
        <w:t xml:space="preserve">ロ 腹側のもの                       6,600点 </w:t>
      </w:r>
    </w:p>
    <w:p>
      <w:pPr>
        <w:spacing w:before="20" w:after="20" w:line="300" w:lineRule="exact"/>
        <w:ind w:left="850"/>
      </w:pPr>
      <w:r>
        <w:rPr>
          <w:rFonts w:eastAsia="ＭＳ 明朝"/>
          <w:rFonts w:ascii="ＭＳ 明朝" w:hAnsi="ＭＳ 明朝"/>
          <w:sz w:val="20"/>
        </w:rPr>
        <w:t xml:space="preserve">ハ 頭側及び腹側のもの              19,150点 </w:t>
      </w:r>
    </w:p>
    <w:p>
      <w:pPr>
        <w:spacing w:before="160" w:after="80" w:line="300" w:lineRule="exact"/>
        <w:ind w:left="283"/>
      </w:pPr>
      <w:r>
        <w:rPr>
          <w:rFonts w:eastAsia="ＭＳ ゴシック"/>
          <w:rFonts w:ascii="ＭＳ ゴシック" w:hAnsi="ＭＳ ゴシック"/>
          <w:b/>
          <w:sz w:val="21"/>
        </w:rPr>
        <w:t>Ｋ１７４－２ 髄液シャント抜去術                   1,680点 りゆう</w:t>
      </w:r>
    </w:p>
    <w:p>
      <w:pPr>
        <w:spacing w:before="160" w:after="80" w:line="300" w:lineRule="exact"/>
        <w:ind w:left="283"/>
      </w:pPr>
      <w:r>
        <w:rPr>
          <w:rFonts w:eastAsia="ＭＳ ゴシック"/>
          <w:rFonts w:ascii="ＭＳ ゴシック" w:hAnsi="ＭＳ ゴシック"/>
          <w:b/>
          <w:sz w:val="21"/>
        </w:rPr>
        <w:t xml:space="preserve">Ｋ１７５ 脳動脈瘤被包術 </w:t>
      </w:r>
    </w:p>
    <w:p>
      <w:pPr>
        <w:spacing w:before="20" w:after="20" w:line="300" w:lineRule="exact"/>
        <w:ind w:left="567"/>
      </w:pPr>
      <w:r>
        <w:rPr>
          <w:rFonts w:eastAsia="ＭＳ 明朝"/>
          <w:rFonts w:ascii="ＭＳ 明朝" w:hAnsi="ＭＳ 明朝"/>
          <w:sz w:val="20"/>
        </w:rPr>
        <w:t xml:space="preserve">１ １箇所                            82,020点 </w:t>
      </w:r>
    </w:p>
    <w:p>
      <w:pPr>
        <w:spacing w:before="20" w:after="20" w:line="300" w:lineRule="exact"/>
        <w:ind w:left="567"/>
      </w:pPr>
      <w:r>
        <w:rPr>
          <w:rFonts w:eastAsia="ＭＳ 明朝"/>
          <w:rFonts w:ascii="ＭＳ 明朝" w:hAnsi="ＭＳ 明朝"/>
          <w:sz w:val="20"/>
        </w:rPr>
        <w:t>２ ２箇所以上                        94,040点 りゆう</w:t>
      </w:r>
    </w:p>
    <w:p>
      <w:pPr>
        <w:spacing w:before="160" w:after="80" w:line="300" w:lineRule="exact"/>
        <w:ind w:left="283"/>
      </w:pPr>
      <w:r>
        <w:rPr>
          <w:rFonts w:eastAsia="ＭＳ ゴシック"/>
          <w:rFonts w:ascii="ＭＳ ゴシック" w:hAnsi="ＭＳ ゴシック"/>
          <w:b/>
          <w:sz w:val="21"/>
        </w:rPr>
        <w:t xml:space="preserve">Ｋ１７６ 脳動脈瘤流入血管クリッピング（開頭して行うもの） </w:t>
      </w:r>
    </w:p>
    <w:p>
      <w:pPr>
        <w:spacing w:before="20" w:after="20" w:line="300" w:lineRule="exact"/>
        <w:ind w:left="567"/>
      </w:pPr>
      <w:r>
        <w:rPr>
          <w:rFonts w:eastAsia="ＭＳ 明朝"/>
          <w:rFonts w:ascii="ＭＳ 明朝" w:hAnsi="ＭＳ 明朝"/>
          <w:sz w:val="20"/>
        </w:rPr>
        <w:t xml:space="preserve">１ １箇所                            82,730点 </w:t>
      </w:r>
    </w:p>
    <w:p>
      <w:pPr>
        <w:spacing w:before="20" w:after="20" w:line="300" w:lineRule="exact"/>
        <w:ind w:left="567"/>
      </w:pPr>
      <w:r>
        <w:rPr>
          <w:rFonts w:eastAsia="ＭＳ 明朝"/>
          <w:rFonts w:ascii="ＭＳ 明朝" w:hAnsi="ＭＳ 明朝"/>
          <w:sz w:val="20"/>
        </w:rPr>
        <w:t xml:space="preserve">２ ２箇所以上                       108,200点 </w:t>
      </w:r>
    </w:p>
    <w:p>
      <w:pPr>
        <w:spacing w:before="20" w:after="20" w:line="300" w:lineRule="exact"/>
        <w:ind w:left="567"/>
      </w:pPr>
      <w:r>
        <w:rPr>
          <w:rFonts w:eastAsia="ＭＳ 明朝"/>
          <w:rFonts w:ascii="ＭＳ 明朝" w:hAnsi="ＭＳ 明朝"/>
          <w:sz w:val="20"/>
        </w:rPr>
        <w:t xml:space="preserve">注１ ローフローバイパス術による頭蓋外・頭蓋内ふん血管吻合を併せて行った場合は、ローフローバイパス術併用加算として、16,060点を所定点数に加算する。 </w:t>
      </w:r>
    </w:p>
    <w:p>
      <w:pPr>
        <w:spacing w:before="20" w:after="20" w:line="300" w:lineRule="exact"/>
        <w:ind w:left="567"/>
      </w:pPr>
      <w:r>
        <w:rPr>
          <w:rFonts w:eastAsia="ＭＳ 明朝"/>
          <w:rFonts w:ascii="ＭＳ 明朝" w:hAnsi="ＭＳ 明朝"/>
          <w:sz w:val="20"/>
        </w:rPr>
        <w:t>２ ハイフローバイパス術による頭蓋外・頭蓋内ふん血管吻合を併せて行った場合は、ハイフローバイパス術併用加算として、30,000点を所定点数に加算する。 さつ</w:t>
      </w:r>
    </w:p>
    <w:p>
      <w:pPr>
        <w:spacing w:before="160" w:after="80" w:line="300" w:lineRule="exact"/>
        <w:ind w:left="283"/>
      </w:pPr>
      <w:r>
        <w:rPr>
          <w:rFonts w:eastAsia="ＭＳ ゴシック"/>
          <w:rFonts w:ascii="ＭＳ ゴシック" w:hAnsi="ＭＳ ゴシック"/>
          <w:b/>
          <w:sz w:val="21"/>
        </w:rPr>
        <w:t>Ｋ１７６－２ 脳硬膜血管結紮術                    82,730点 りゆうけい</w:t>
      </w:r>
    </w:p>
    <w:p>
      <w:pPr>
        <w:spacing w:before="160" w:after="80" w:line="300" w:lineRule="exact"/>
        <w:ind w:left="283"/>
      </w:pPr>
      <w:r>
        <w:rPr>
          <w:rFonts w:eastAsia="ＭＳ ゴシック"/>
          <w:rFonts w:ascii="ＭＳ ゴシック" w:hAnsi="ＭＳ ゴシック"/>
          <w:b/>
          <w:sz w:val="21"/>
        </w:rPr>
        <w:t xml:space="preserve">Ｋ１７７ 脳動脈瘤頸部クリッピング </w:t>
      </w:r>
    </w:p>
    <w:p>
      <w:pPr>
        <w:spacing w:before="20" w:after="20" w:line="300" w:lineRule="exact"/>
        <w:ind w:left="567"/>
      </w:pPr>
      <w:r>
        <w:rPr>
          <w:rFonts w:eastAsia="ＭＳ 明朝"/>
          <w:rFonts w:ascii="ＭＳ 明朝" w:hAnsi="ＭＳ 明朝"/>
          <w:sz w:val="20"/>
        </w:rPr>
        <w:t xml:space="preserve">１ １箇所                           114,070点 </w:t>
      </w:r>
    </w:p>
    <w:p>
      <w:pPr>
        <w:spacing w:before="20" w:after="20" w:line="300" w:lineRule="exact"/>
        <w:ind w:left="567"/>
      </w:pPr>
      <w:r>
        <w:rPr>
          <w:rFonts w:eastAsia="ＭＳ 明朝"/>
          <w:rFonts w:ascii="ＭＳ 明朝" w:hAnsi="ＭＳ 明朝"/>
          <w:sz w:val="20"/>
        </w:rPr>
        <w:t xml:space="preserve">２ ２箇所以上                       128,400点 </w:t>
      </w:r>
    </w:p>
    <w:p>
      <w:pPr>
        <w:spacing w:before="20" w:after="20" w:line="300" w:lineRule="exact"/>
        <w:ind w:left="567"/>
      </w:pPr>
      <w:r>
        <w:rPr>
          <w:rFonts w:eastAsia="ＭＳ 明朝"/>
          <w:rFonts w:ascii="ＭＳ 明朝" w:hAnsi="ＭＳ 明朝"/>
          <w:sz w:val="20"/>
        </w:rPr>
        <w:t xml:space="preserve">注１ ローフローバイパス術による頭蓋外・頭蓋内ふん血管吻合を併せて行った場合は、ローフローバイパス術併用加算として、16,060点を所定点数に加算する。 </w:t>
      </w:r>
    </w:p>
    <w:p>
      <w:pPr>
        <w:spacing w:before="20" w:after="20" w:line="300" w:lineRule="exact"/>
        <w:ind w:left="567"/>
      </w:pPr>
      <w:r>
        <w:rPr>
          <w:rFonts w:eastAsia="ＭＳ 明朝"/>
          <w:rFonts w:ascii="ＭＳ 明朝" w:hAnsi="ＭＳ 明朝"/>
          <w:sz w:val="20"/>
        </w:rPr>
        <w:t xml:space="preserve">２ ハイフローバイパス術による頭蓋外・頭蓋内ふん血管吻合を併せて行った場合は、ハイフローバイパス術併用加算として、30,000点を所定点数に加算する。 </w:t>
      </w:r>
    </w:p>
    <w:p>
      <w:pPr>
        <w:spacing w:before="160" w:after="80" w:line="300" w:lineRule="exact"/>
        <w:ind w:left="283"/>
      </w:pPr>
      <w:r>
        <w:rPr>
          <w:rFonts w:eastAsia="ＭＳ ゴシック"/>
          <w:rFonts w:ascii="ＭＳ ゴシック" w:hAnsi="ＭＳ ゴシック"/>
          <w:b/>
          <w:sz w:val="21"/>
        </w:rPr>
        <w:t xml:space="preserve">Ｋ１７８ 脳血管内手術 </w:t>
      </w:r>
    </w:p>
    <w:p>
      <w:pPr>
        <w:spacing w:before="20" w:after="20" w:line="300" w:lineRule="exact"/>
        <w:ind w:left="567"/>
      </w:pPr>
      <w:r>
        <w:rPr>
          <w:rFonts w:eastAsia="ＭＳ 明朝"/>
          <w:rFonts w:ascii="ＭＳ 明朝" w:hAnsi="ＭＳ 明朝"/>
          <w:sz w:val="20"/>
        </w:rPr>
        <w:t xml:space="preserve">１ １箇所                            66,270点 </w:t>
      </w:r>
    </w:p>
    <w:p>
      <w:pPr>
        <w:spacing w:before="20" w:after="20" w:line="300" w:lineRule="exact"/>
        <w:ind w:left="567"/>
      </w:pPr>
      <w:r>
        <w:rPr>
          <w:rFonts w:eastAsia="ＭＳ 明朝"/>
          <w:rFonts w:ascii="ＭＳ 明朝" w:hAnsi="ＭＳ 明朝"/>
          <w:sz w:val="20"/>
        </w:rPr>
        <w:t xml:space="preserve">２ ２箇所以上                        84,800点 </w:t>
      </w:r>
    </w:p>
    <w:p>
      <w:pPr>
        <w:spacing w:before="20" w:after="20" w:line="300" w:lineRule="exact"/>
        <w:ind w:left="567"/>
      </w:pPr>
      <w:r>
        <w:rPr>
          <w:rFonts w:eastAsia="ＭＳ 明朝"/>
          <w:rFonts w:ascii="ＭＳ 明朝" w:hAnsi="ＭＳ 明朝"/>
          <w:sz w:val="20"/>
        </w:rPr>
        <w:t xml:space="preserve">３ 脳血管内ステントを用いるもの      82,850点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Ｋ１７８－２ 経皮的脳血管形成術                  39,780点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Ｋ１７８－３ 経皮的選択的脳血栓・塞栓溶解術 </w:t>
      </w:r>
    </w:p>
    <w:p>
      <w:pPr>
        <w:spacing w:before="20" w:after="20" w:line="300" w:lineRule="exact"/>
        <w:ind w:left="567"/>
      </w:pPr>
      <w:r>
        <w:rPr>
          <w:rFonts w:eastAsia="ＭＳ 明朝"/>
          <w:rFonts w:ascii="ＭＳ 明朝" w:hAnsi="ＭＳ 明朝"/>
          <w:sz w:val="20"/>
        </w:rPr>
        <w:t>１ 頭蓋内脳血管の場合                36,280点 けいけい</w:t>
      </w:r>
    </w:p>
    <w:p>
      <w:pPr>
        <w:spacing w:before="20" w:after="20" w:line="300" w:lineRule="exact"/>
        <w:ind w:left="567"/>
      </w:pPr>
      <w:r>
        <w:rPr>
          <w:rFonts w:eastAsia="ＭＳ 明朝"/>
          <w:rFonts w:ascii="ＭＳ 明朝" w:hAnsi="ＭＳ 明朝"/>
          <w:sz w:val="20"/>
        </w:rPr>
        <w:t xml:space="preserve">２ 頸部脳血管の場合（内頸動脈、椎骨動脈）                                        25,880点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Ｋ１７８－４ 経皮的脳血栓回収術 けい</w:t>
      </w:r>
    </w:p>
    <w:p>
      <w:pPr>
        <w:spacing w:before="20" w:after="20" w:line="300" w:lineRule="exact"/>
        <w:ind w:left="567"/>
      </w:pPr>
      <w:r>
        <w:rPr>
          <w:rFonts w:eastAsia="ＭＳ 明朝"/>
          <w:rFonts w:ascii="ＭＳ 明朝" w:hAnsi="ＭＳ 明朝"/>
          <w:sz w:val="20"/>
          <w:u w:val="single"/>
        </w:rPr>
        <w:t xml:space="preserve">１ 頸動脈ステント留置を併施するもの  47,150点 </w:t>
      </w:r>
    </w:p>
    <w:p>
      <w:pPr>
        <w:spacing w:before="20" w:after="20" w:line="300" w:lineRule="exact"/>
        <w:ind w:left="567"/>
      </w:pPr>
      <w:r>
        <w:rPr>
          <w:rFonts w:eastAsia="ＭＳ 明朝"/>
          <w:rFonts w:ascii="ＭＳ 明朝" w:hAnsi="ＭＳ 明朝"/>
          <w:sz w:val="20"/>
          <w:u w:val="single"/>
        </w:rPr>
        <w:t xml:space="preserve">２ その他のもの                      33,150点 </w:t>
      </w:r>
      <w:r>
        <w:rPr>
          <w:rFonts w:eastAsia="ＭＳ 明朝"/>
          <w:rFonts w:ascii="ＭＳ 明朝" w:hAnsi="ＭＳ 明朝"/>
          <w:sz w:val="20"/>
        </w:rPr>
        <w:t xml:space="preserve">注 別に厚生労働大臣が定める施設基準に適合しているものとして地方厚生局長等に届け出た保険医療機関において、当該保険医療機関との連携体制の確保により区分番号Ａ２０５－２に掲げる超急性期脳卒中加算の届出を行っている他の保険医療機関の救急患者について、経皮的脳血栓回収術の適応判定について助言を行った上で、当該他の保険医療機関から搬送された当該患者に対して、経皮的脳血栓回収術を実施した場合は、脳血栓回収療法連携加算として、5,000点を所定点数に加算する。ただし、脳血栓回収療法連携加算を算定する場合は、区分番号Ａ２０５－２に掲げる超急性期脳卒中加算は算定できない。 </w:t>
      </w:r>
    </w:p>
    <w:p>
      <w:pPr>
        <w:spacing w:before="160" w:after="80" w:line="300" w:lineRule="exact"/>
        <w:ind w:left="283"/>
      </w:pPr>
      <w:r>
        <w:rPr>
          <w:rFonts w:eastAsia="ＭＳ ゴシック"/>
          <w:rFonts w:ascii="ＭＳ ゴシック" w:hAnsi="ＭＳ ゴシック"/>
          <w:b/>
          <w:sz w:val="21"/>
        </w:rPr>
        <w:t xml:space="preserve">Ｋ１７８－５ 経皮的脳血管ステント留置術          35,560点 </w:t>
      </w:r>
    </w:p>
    <w:p>
      <w:pPr>
        <w:spacing w:before="160" w:after="80" w:line="300" w:lineRule="exact"/>
        <w:ind w:left="283"/>
      </w:pPr>
      <w:r>
        <w:rPr>
          <w:rFonts w:eastAsia="ＭＳ ゴシック"/>
          <w:rFonts w:ascii="ＭＳ ゴシック" w:hAnsi="ＭＳ ゴシック"/>
          <w:b/>
          <w:sz w:val="21"/>
        </w:rPr>
        <w:t xml:space="preserve">Ｋ１７９ 髄液漏閉鎖術                            39,380点 </w:t>
      </w:r>
    </w:p>
    <w:p>
      <w:pPr>
        <w:spacing w:before="160" w:after="80" w:line="300" w:lineRule="exact"/>
        <w:ind w:left="283"/>
      </w:pPr>
      <w:r>
        <w:rPr>
          <w:rFonts w:eastAsia="ＭＳ ゴシック"/>
          <w:rFonts w:ascii="ＭＳ ゴシック" w:hAnsi="ＭＳ ゴシック"/>
          <w:b/>
          <w:sz w:val="21"/>
        </w:rPr>
        <w:t xml:space="preserve">Ｋ１８０ 頭蓋骨形成手術 </w:t>
      </w:r>
    </w:p>
    <w:p>
      <w:pPr>
        <w:spacing w:before="20" w:after="20" w:line="300" w:lineRule="exact"/>
        <w:ind w:left="567"/>
      </w:pPr>
      <w:r>
        <w:rPr>
          <w:rFonts w:eastAsia="ＭＳ 明朝"/>
          <w:rFonts w:ascii="ＭＳ 明朝" w:hAnsi="ＭＳ 明朝"/>
          <w:sz w:val="20"/>
        </w:rPr>
        <w:t xml:space="preserve">１ 頭蓋骨のみのもの                  17,530点 </w:t>
      </w:r>
    </w:p>
    <w:p>
      <w:pPr>
        <w:spacing w:before="20" w:after="20" w:line="300" w:lineRule="exact"/>
        <w:ind w:left="567"/>
      </w:pPr>
      <w:r>
        <w:rPr>
          <w:rFonts w:eastAsia="ＭＳ 明朝"/>
          <w:rFonts w:ascii="ＭＳ 明朝" w:hAnsi="ＭＳ 明朝"/>
          <w:sz w:val="20"/>
        </w:rPr>
        <w:t xml:space="preserve">２ 硬膜形成を伴うもの                23,660点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骨移動を伴うもの                  56,508点 </w:t>
      </w:r>
      <w:r>
        <w:rPr>
          <w:rFonts w:eastAsia="ＭＳ 明朝"/>
          <w:rFonts w:ascii="ＭＳ 明朝" w:hAnsi="ＭＳ 明朝"/>
          <w:sz w:val="20"/>
        </w:rPr>
        <w:t xml:space="preserve">注 ３については、先天奇形に対して行われた場合に限り算定する。 </w:t>
      </w:r>
    </w:p>
    <w:p>
      <w:pPr>
        <w:spacing w:before="160" w:after="80" w:line="300" w:lineRule="exact"/>
        <w:ind w:left="283"/>
      </w:pPr>
      <w:r>
        <w:rPr>
          <w:rFonts w:eastAsia="ＭＳ ゴシック"/>
          <w:rFonts w:ascii="ＭＳ ゴシック" w:hAnsi="ＭＳ ゴシック"/>
          <w:b/>
          <w:sz w:val="21"/>
        </w:rPr>
        <w:t xml:space="preserve">Ｋ１８１ 脳刺激装置植込術 </w:t>
      </w:r>
    </w:p>
    <w:p>
      <w:pPr>
        <w:spacing w:before="20" w:after="20" w:line="300" w:lineRule="exact"/>
        <w:ind w:left="567"/>
      </w:pPr>
      <w:r>
        <w:rPr>
          <w:rFonts w:eastAsia="ＭＳ 明朝"/>
          <w:rFonts w:ascii="ＭＳ 明朝" w:hAnsi="ＭＳ 明朝"/>
          <w:sz w:val="20"/>
        </w:rPr>
        <w:t xml:space="preserve">１ 片側の場合                        65,100点 </w:t>
      </w:r>
    </w:p>
    <w:p>
      <w:pPr>
        <w:spacing w:before="20" w:after="20" w:line="300" w:lineRule="exact"/>
        <w:ind w:left="567"/>
      </w:pPr>
      <w:r>
        <w:rPr>
          <w:rFonts w:eastAsia="ＭＳ 明朝"/>
          <w:rFonts w:ascii="ＭＳ 明朝" w:hAnsi="ＭＳ 明朝"/>
          <w:sz w:val="20"/>
        </w:rPr>
        <w:t xml:space="preserve">２ 両側の場合                        71,350点 </w:t>
      </w:r>
    </w:p>
    <w:p>
      <w:pPr>
        <w:spacing w:before="160" w:after="80" w:line="300" w:lineRule="exact"/>
        <w:ind w:left="283"/>
      </w:pPr>
      <w:r>
        <w:rPr>
          <w:rFonts w:eastAsia="ＭＳ ゴシック"/>
          <w:rFonts w:ascii="ＭＳ ゴシック" w:hAnsi="ＭＳ ゴシック"/>
          <w:b/>
          <w:sz w:val="21"/>
        </w:rPr>
        <w:t xml:space="preserve">Ｋ１８１－２ 脳刺激装置交換術                    14,270点 </w:t>
      </w:r>
    </w:p>
    <w:p>
      <w:pPr>
        <w:spacing w:before="160" w:after="80" w:line="300" w:lineRule="exact"/>
        <w:ind w:left="283"/>
      </w:pPr>
      <w:r>
        <w:rPr>
          <w:rFonts w:eastAsia="ＭＳ ゴシック"/>
          <w:rFonts w:ascii="ＭＳ ゴシック" w:hAnsi="ＭＳ ゴシック"/>
          <w:b/>
          <w:sz w:val="21"/>
        </w:rPr>
        <w:t xml:space="preserve">Ｋ１８１－３ 頭蓋内電極抜去術                    12,880点 </w:t>
      </w:r>
    </w:p>
    <w:p>
      <w:pPr>
        <w:spacing w:before="160" w:after="80" w:line="300" w:lineRule="exact"/>
        <w:ind w:left="283"/>
      </w:pPr>
      <w:r>
        <w:rPr>
          <w:rFonts w:eastAsia="ＭＳ ゴシック"/>
          <w:rFonts w:ascii="ＭＳ ゴシック" w:hAnsi="ＭＳ ゴシック"/>
          <w:b/>
          <w:sz w:val="21"/>
        </w:rPr>
        <w:t xml:space="preserve">Ｋ１８１－４ 迷走神経刺激装置植込術              28,030点 </w:t>
      </w:r>
    </w:p>
    <w:p>
      <w:pPr>
        <w:spacing w:before="160" w:after="80" w:line="300" w:lineRule="exact"/>
        <w:ind w:left="283"/>
      </w:pPr>
      <w:r>
        <w:rPr>
          <w:rFonts w:eastAsia="ＭＳ ゴシック"/>
          <w:rFonts w:ascii="ＭＳ ゴシック" w:hAnsi="ＭＳ ゴシック"/>
          <w:b/>
          <w:sz w:val="21"/>
        </w:rPr>
        <w:t xml:space="preserve">Ｋ１８１－５ 迷走神経刺激装置交換術              14,270点 </w:t>
      </w:r>
    </w:p>
    <w:p>
      <w:pPr>
        <w:spacing w:before="160" w:after="80" w:line="300" w:lineRule="exact"/>
        <w:ind w:left="283"/>
      </w:pPr>
      <w:r>
        <w:rPr>
          <w:rFonts w:eastAsia="ＭＳ ゴシック"/>
          <w:rFonts w:ascii="ＭＳ ゴシック" w:hAnsi="ＭＳ ゴシック"/>
          <w:b/>
          <w:sz w:val="21"/>
        </w:rPr>
        <w:t xml:space="preserve">Ｋ１８１－６ 頭蓋内電極植込術 </w:t>
      </w:r>
    </w:p>
    <w:p>
      <w:pPr>
        <w:spacing w:before="20" w:after="20" w:line="300" w:lineRule="exact"/>
        <w:ind w:left="567"/>
      </w:pPr>
      <w:r>
        <w:rPr>
          <w:rFonts w:eastAsia="ＭＳ 明朝"/>
          <w:rFonts w:ascii="ＭＳ 明朝" w:hAnsi="ＭＳ 明朝"/>
          <w:sz w:val="20"/>
        </w:rPr>
        <w:t xml:space="preserve">１ 硬膜下電極によるもの              65,100点 </w:t>
      </w:r>
    </w:p>
    <w:p>
      <w:pPr>
        <w:spacing w:before="20" w:after="20" w:line="300" w:lineRule="exact"/>
        <w:ind w:left="567"/>
      </w:pPr>
      <w:r>
        <w:rPr>
          <w:rFonts w:eastAsia="ＭＳ 明朝"/>
          <w:rFonts w:ascii="ＭＳ 明朝" w:hAnsi="ＭＳ 明朝"/>
          <w:sz w:val="20"/>
        </w:rPr>
        <w:t xml:space="preserve">２ 脳深部電極によるもの </w:t>
      </w:r>
    </w:p>
    <w:p>
      <w:pPr>
        <w:spacing w:before="20" w:after="20" w:line="300" w:lineRule="exact"/>
        <w:ind w:left="850"/>
      </w:pPr>
      <w:r>
        <w:rPr>
          <w:rFonts w:eastAsia="ＭＳ 明朝"/>
          <w:rFonts w:ascii="ＭＳ 明朝" w:hAnsi="ＭＳ 明朝"/>
          <w:sz w:val="20"/>
        </w:rPr>
        <w:t xml:space="preserve">イ ７本未満の電極による場合        71,350点 </w:t>
      </w:r>
    </w:p>
    <w:p>
      <w:pPr>
        <w:spacing w:before="20" w:after="20" w:line="300" w:lineRule="exact"/>
        <w:ind w:left="850"/>
      </w:pPr>
      <w:r>
        <w:rPr>
          <w:rFonts w:eastAsia="ＭＳ 明朝"/>
          <w:rFonts w:ascii="ＭＳ 明朝" w:hAnsi="ＭＳ 明朝"/>
          <w:sz w:val="20"/>
        </w:rPr>
        <w:t xml:space="preserve">ロ ７本以上の電極による場合        96,850点 しよう（脊髄、末梢神経、交感神経） </w:t>
      </w:r>
    </w:p>
    <w:p>
      <w:pPr>
        <w:spacing w:before="160" w:after="80" w:line="300" w:lineRule="exact"/>
        <w:ind w:left="283"/>
      </w:pPr>
      <w:r>
        <w:rPr>
          <w:rFonts w:eastAsia="ＭＳ ゴシック"/>
          <w:rFonts w:ascii="ＭＳ ゴシック" w:hAnsi="ＭＳ ゴシック"/>
          <w:b/>
          <w:sz w:val="21"/>
        </w:rPr>
        <w:t xml:space="preserve">Ｋ１８２ 神経縫合術 </w:t>
      </w:r>
    </w:p>
    <w:p>
      <w:pPr>
        <w:spacing w:before="20" w:after="20" w:line="300" w:lineRule="exact"/>
        <w:ind w:left="567"/>
      </w:pPr>
      <w:r>
        <w:rPr>
          <w:rFonts w:eastAsia="ＭＳ 明朝"/>
          <w:rFonts w:ascii="ＭＳ 明朝" w:hAnsi="ＭＳ 明朝"/>
          <w:sz w:val="20"/>
        </w:rPr>
        <w:t xml:space="preserve">１ 指（手、足）                      15,160点 </w:t>
      </w:r>
    </w:p>
    <w:p>
      <w:pPr>
        <w:spacing w:before="20" w:after="20" w:line="300" w:lineRule="exact"/>
        <w:ind w:left="567"/>
      </w:pPr>
      <w:r>
        <w:rPr>
          <w:rFonts w:eastAsia="ＭＳ 明朝"/>
          <w:rFonts w:ascii="ＭＳ 明朝" w:hAnsi="ＭＳ 明朝"/>
          <w:sz w:val="20"/>
        </w:rPr>
        <w:t xml:space="preserve">２ その他のもの                      24,510点 </w:t>
      </w:r>
    </w:p>
    <w:p>
      <w:pPr>
        <w:spacing w:before="160" w:after="80" w:line="300" w:lineRule="exact"/>
        <w:ind w:left="283"/>
      </w:pPr>
      <w:r>
        <w:rPr>
          <w:rFonts w:eastAsia="ＭＳ ゴシック"/>
          <w:rFonts w:ascii="ＭＳ ゴシック" w:hAnsi="ＭＳ ゴシック"/>
          <w:b/>
          <w:sz w:val="21"/>
        </w:rPr>
        <w:t xml:space="preserve">Ｋ１８２－２ 神経交差縫合術 </w:t>
      </w:r>
    </w:p>
    <w:p>
      <w:pPr>
        <w:spacing w:before="20" w:after="20" w:line="300" w:lineRule="exact"/>
        <w:ind w:left="567"/>
      </w:pPr>
      <w:r>
        <w:rPr>
          <w:rFonts w:eastAsia="ＭＳ 明朝"/>
          <w:rFonts w:ascii="ＭＳ 明朝" w:hAnsi="ＭＳ 明朝"/>
          <w:sz w:val="20"/>
        </w:rPr>
        <w:t xml:space="preserve">１ 指（手、足）                      43,580点 </w:t>
      </w:r>
    </w:p>
    <w:p>
      <w:pPr>
        <w:spacing w:before="20" w:after="20" w:line="300" w:lineRule="exact"/>
        <w:ind w:left="567"/>
      </w:pPr>
      <w:r>
        <w:rPr>
          <w:rFonts w:eastAsia="ＭＳ 明朝"/>
          <w:rFonts w:ascii="ＭＳ 明朝" w:hAnsi="ＭＳ 明朝"/>
          <w:sz w:val="20"/>
        </w:rPr>
        <w:t xml:space="preserve">２ その他のもの                      46,180点 </w:t>
      </w:r>
    </w:p>
    <w:p>
      <w:pPr>
        <w:spacing w:before="160" w:after="80" w:line="300" w:lineRule="exact"/>
        <w:ind w:left="283"/>
      </w:pPr>
      <w:r>
        <w:rPr>
          <w:rFonts w:eastAsia="ＭＳ ゴシック"/>
          <w:rFonts w:ascii="ＭＳ ゴシック" w:hAnsi="ＭＳ ゴシック"/>
          <w:b/>
          <w:sz w:val="21"/>
        </w:rPr>
        <w:t xml:space="preserve">Ｋ１８２－３ 神経再生誘導術 </w:t>
      </w:r>
    </w:p>
    <w:p>
      <w:pPr>
        <w:spacing w:before="20" w:after="20" w:line="300" w:lineRule="exact"/>
        <w:ind w:left="567"/>
      </w:pPr>
      <w:r>
        <w:rPr>
          <w:rFonts w:eastAsia="ＭＳ 明朝"/>
          <w:rFonts w:ascii="ＭＳ 明朝" w:hAnsi="ＭＳ 明朝"/>
          <w:sz w:val="20"/>
        </w:rPr>
        <w:t xml:space="preserve">１ 指（手、足）                      12,640点 </w:t>
      </w:r>
    </w:p>
    <w:p>
      <w:pPr>
        <w:spacing w:before="20" w:after="20" w:line="300" w:lineRule="exact"/>
        <w:ind w:left="567"/>
      </w:pPr>
      <w:r>
        <w:rPr>
          <w:rFonts w:eastAsia="ＭＳ 明朝"/>
          <w:rFonts w:ascii="ＭＳ 明朝" w:hAnsi="ＭＳ 明朝"/>
          <w:sz w:val="20"/>
        </w:rPr>
        <w:t xml:space="preserve">２ その他のもの                      21,590点 </w:t>
      </w:r>
    </w:p>
    <w:p>
      <w:pPr>
        <w:spacing w:before="160" w:after="80" w:line="300" w:lineRule="exact"/>
        <w:ind w:left="283"/>
      </w:pPr>
      <w:r>
        <w:rPr>
          <w:rFonts w:eastAsia="ＭＳ ゴシック"/>
          <w:rFonts w:ascii="ＭＳ ゴシック" w:hAnsi="ＭＳ ゴシック"/>
          <w:b/>
          <w:sz w:val="21"/>
        </w:rPr>
        <w:t>Ｋ１８３ 脊髄硬膜切開術                          25,840点 くう</w:t>
      </w:r>
    </w:p>
    <w:p>
      <w:pPr>
        <w:spacing w:before="160" w:after="80" w:line="300" w:lineRule="exact"/>
        <w:ind w:left="283"/>
      </w:pPr>
      <w:r>
        <w:rPr>
          <w:rFonts w:eastAsia="ＭＳ ゴシック"/>
          <w:rFonts w:ascii="ＭＳ ゴシック" w:hAnsi="ＭＳ ゴシック"/>
          <w:b/>
          <w:sz w:val="21"/>
        </w:rPr>
        <w:t xml:space="preserve">Ｋ１８３－２ 空洞・くも膜下腔シャント術（脊髄空洞症に対するもの）                                  26,450点 </w:t>
      </w:r>
    </w:p>
    <w:p>
      <w:pPr>
        <w:spacing w:before="160" w:after="80" w:line="300" w:lineRule="exact"/>
        <w:ind w:left="283"/>
      </w:pPr>
      <w:r>
        <w:rPr>
          <w:rFonts w:eastAsia="ＭＳ ゴシック"/>
          <w:rFonts w:ascii="ＭＳ ゴシック" w:hAnsi="ＭＳ ゴシック"/>
          <w:b/>
          <w:sz w:val="21"/>
        </w:rPr>
        <w:t>Ｋ１８４ 減圧脊髄切開術                          26,960点 せつ</w:t>
      </w:r>
    </w:p>
    <w:p>
      <w:pPr>
        <w:spacing w:before="160" w:after="80" w:line="300" w:lineRule="exact"/>
        <w:ind w:left="283"/>
      </w:pPr>
      <w:r>
        <w:rPr>
          <w:rFonts w:eastAsia="ＭＳ ゴシック"/>
          <w:rFonts w:ascii="ＭＳ ゴシック" w:hAnsi="ＭＳ ゴシック"/>
          <w:b/>
          <w:sz w:val="21"/>
        </w:rPr>
        <w:t xml:space="preserve">Ｋ１８５ 脊髄切截術                              38,670点 </w:t>
      </w:r>
    </w:p>
    <w:p>
      <w:pPr>
        <w:spacing w:before="160" w:after="80" w:line="300" w:lineRule="exact"/>
        <w:ind w:left="283"/>
      </w:pPr>
      <w:r>
        <w:rPr>
          <w:rFonts w:eastAsia="ＭＳ ゴシック"/>
          <w:rFonts w:ascii="ＭＳ ゴシック" w:hAnsi="ＭＳ ゴシック"/>
          <w:b/>
          <w:sz w:val="21"/>
        </w:rPr>
        <w:t>Ｋ１８６ 脊髄硬膜内神経切断術                    38,670点 せつ</w:t>
      </w:r>
    </w:p>
    <w:p>
      <w:pPr>
        <w:spacing w:before="160" w:after="80" w:line="300" w:lineRule="exact"/>
        <w:ind w:left="283"/>
      </w:pPr>
      <w:r>
        <w:rPr>
          <w:rFonts w:eastAsia="ＭＳ ゴシック"/>
          <w:rFonts w:ascii="ＭＳ ゴシック" w:hAnsi="ＭＳ ゴシック"/>
          <w:b/>
          <w:sz w:val="21"/>
        </w:rPr>
        <w:t>Ｋ１８７ 脊髄視床路切截術                        42,370点 はく</w:t>
      </w:r>
    </w:p>
    <w:p>
      <w:pPr>
        <w:spacing w:before="160" w:after="80" w:line="300" w:lineRule="exact"/>
        <w:ind w:left="283"/>
      </w:pPr>
      <w:r>
        <w:rPr>
          <w:rFonts w:eastAsia="ＭＳ ゴシック"/>
          <w:rFonts w:ascii="ＭＳ ゴシック" w:hAnsi="ＭＳ ゴシック"/>
          <w:b/>
          <w:sz w:val="21"/>
        </w:rPr>
        <w:t xml:space="preserve">Ｋ１８８ 神経剥離術 </w:t>
      </w:r>
    </w:p>
    <w:p>
      <w:pPr>
        <w:spacing w:before="20" w:after="20" w:line="300" w:lineRule="exact"/>
        <w:ind w:left="567"/>
      </w:pPr>
      <w:r>
        <w:rPr>
          <w:rFonts w:eastAsia="ＭＳ 明朝"/>
          <w:rFonts w:ascii="ＭＳ 明朝" w:hAnsi="ＭＳ 明朝"/>
          <w:sz w:val="20"/>
        </w:rPr>
        <w:t xml:space="preserve">１ 鏡視下によるもの                  14,170点 </w:t>
      </w:r>
    </w:p>
    <w:p>
      <w:pPr>
        <w:spacing w:before="20" w:after="20" w:line="300" w:lineRule="exact"/>
        <w:ind w:left="567"/>
      </w:pPr>
      <w:r>
        <w:rPr>
          <w:rFonts w:eastAsia="ＭＳ 明朝"/>
          <w:rFonts w:ascii="ＭＳ 明朝" w:hAnsi="ＭＳ 明朝"/>
          <w:sz w:val="20"/>
        </w:rPr>
        <w:t>２ その他のもの                      10,900点 くうはく</w:t>
      </w:r>
    </w:p>
    <w:p>
      <w:pPr>
        <w:spacing w:before="160" w:after="80" w:line="300" w:lineRule="exact"/>
        <w:ind w:left="283"/>
      </w:pPr>
      <w:r>
        <w:rPr>
          <w:rFonts w:eastAsia="ＭＳ ゴシック"/>
          <w:rFonts w:ascii="ＭＳ ゴシック" w:hAnsi="ＭＳ ゴシック"/>
          <w:b/>
          <w:sz w:val="21"/>
        </w:rPr>
        <w:t>Ｋ１８８－２ 硬膜外腔癒着剥離術                  11,000点 はく</w:t>
      </w:r>
    </w:p>
    <w:p>
      <w:pPr>
        <w:spacing w:before="160" w:after="80" w:line="300" w:lineRule="exact"/>
        <w:ind w:left="283"/>
      </w:pPr>
      <w:r>
        <w:rPr>
          <w:rFonts w:eastAsia="ＭＳ ゴシック"/>
          <w:rFonts w:ascii="ＭＳ ゴシック" w:hAnsi="ＭＳ ゴシック"/>
          <w:b/>
          <w:sz w:val="21"/>
        </w:rPr>
        <w:t xml:space="preserve">Ｋ１８８－３ 癒着性脊髄くも膜炎手術（脊髄くも膜剥離操作を行うもの）                                38,790点 </w:t>
      </w:r>
    </w:p>
    <w:p>
      <w:pPr>
        <w:spacing w:before="160" w:after="80" w:line="300" w:lineRule="exact"/>
        <w:ind w:left="283"/>
      </w:pPr>
      <w:r>
        <w:rPr>
          <w:rFonts w:eastAsia="ＭＳ ゴシック"/>
          <w:rFonts w:ascii="ＭＳ ゴシック" w:hAnsi="ＭＳ ゴシック"/>
          <w:b/>
          <w:sz w:val="21"/>
        </w:rPr>
        <w:t xml:space="preserve">Ｋ１８９ 脊髄ドレナージ術                           460点 </w:t>
      </w:r>
    </w:p>
    <w:p>
      <w:pPr>
        <w:spacing w:before="160" w:after="80" w:line="300" w:lineRule="exact"/>
        <w:ind w:left="283"/>
      </w:pPr>
      <w:r>
        <w:rPr>
          <w:rFonts w:eastAsia="ＭＳ ゴシック"/>
          <w:rFonts w:ascii="ＭＳ ゴシック" w:hAnsi="ＭＳ ゴシック"/>
          <w:b/>
          <w:sz w:val="21"/>
        </w:rPr>
        <w:t xml:space="preserve">Ｋ１９０ 脊髄刺激装置植込術 </w:t>
      </w:r>
    </w:p>
    <w:p>
      <w:pPr>
        <w:spacing w:before="20" w:after="20" w:line="300" w:lineRule="exact"/>
        <w:ind w:left="567"/>
      </w:pPr>
      <w:r>
        <w:rPr>
          <w:rFonts w:eastAsia="ＭＳ 明朝"/>
          <w:rFonts w:ascii="ＭＳ 明朝" w:hAnsi="ＭＳ 明朝"/>
          <w:sz w:val="20"/>
        </w:rPr>
        <w:t xml:space="preserve">１ 脊髄刺激電極を留置した場合        27,830点 </w:t>
      </w:r>
    </w:p>
    <w:p>
      <w:pPr>
        <w:spacing w:before="20" w:after="20" w:line="300" w:lineRule="exact"/>
        <w:ind w:left="567"/>
      </w:pPr>
      <w:r>
        <w:rPr>
          <w:rFonts w:eastAsia="ＭＳ 明朝"/>
          <w:rFonts w:ascii="ＭＳ 明朝" w:hAnsi="ＭＳ 明朝"/>
          <w:sz w:val="20"/>
        </w:rPr>
        <w:t xml:space="preserve">２ ジェネレーターを留置した場合      16,100点 注 脊髄刺激電極を２本留置する場合は、8,000点を所定点数に加算する。 </w:t>
      </w:r>
    </w:p>
    <w:p>
      <w:pPr>
        <w:spacing w:before="160" w:after="80" w:line="300" w:lineRule="exact"/>
        <w:ind w:left="283"/>
      </w:pPr>
      <w:r>
        <w:rPr>
          <w:rFonts w:eastAsia="ＭＳ ゴシック"/>
          <w:rFonts w:ascii="ＭＳ ゴシック" w:hAnsi="ＭＳ ゴシック"/>
          <w:b/>
          <w:sz w:val="21"/>
        </w:rPr>
        <w:t>Ｋ１９０－２ 脊髄刺激装置交換術                  15,650点 けいひくう</w:t>
      </w:r>
    </w:p>
    <w:p>
      <w:pPr>
        <w:spacing w:before="160" w:after="80" w:line="300" w:lineRule="exact"/>
        <w:ind w:left="283"/>
      </w:pPr>
      <w:r>
        <w:rPr>
          <w:rFonts w:eastAsia="ＭＳ ゴシック"/>
          <w:rFonts w:ascii="ＭＳ ゴシック" w:hAnsi="ＭＳ ゴシック"/>
          <w:b/>
          <w:sz w:val="21"/>
        </w:rPr>
        <w:t>Ｋ１９０－３ 重症痙性麻痺治療薬髄腔内持続注入用植込型ポンプ設置術                                  37,130点 けいひくう</w:t>
      </w:r>
    </w:p>
    <w:p>
      <w:pPr>
        <w:spacing w:before="160" w:after="80" w:line="300" w:lineRule="exact"/>
        <w:ind w:left="283"/>
      </w:pPr>
      <w:r>
        <w:rPr>
          <w:rFonts w:eastAsia="ＭＳ ゴシック"/>
          <w:rFonts w:ascii="ＭＳ ゴシック" w:hAnsi="ＭＳ ゴシック"/>
          <w:b/>
          <w:sz w:val="21"/>
        </w:rPr>
        <w:t>Ｋ１９０－４ 重症痙性麻痺治療薬髄腔内持続注入用植込型ポン</w:t>
      </w:r>
      <w:r>
        <w:rPr>
          <w:rFonts w:eastAsia="ＭＳ ゴシック"/>
          <w:rFonts w:ascii="ＭＳ ゴシック" w:hAnsi="ＭＳ ゴシック"/>
          <w:b/>
          <w:sz w:val="21"/>
          <w:u w:val="single"/>
        </w:rPr>
        <w:t xml:space="preserve">プ交換術                                  10,056点 </w:t>
      </w:r>
      <w:r>
        <w:rPr>
          <w:rFonts w:eastAsia="ＭＳ ゴシック"/>
          <w:rFonts w:ascii="ＭＳ ゴシック" w:hAnsi="ＭＳ ゴシック"/>
          <w:b/>
          <w:sz w:val="21"/>
        </w:rPr>
        <w:t>けいひくう</w:t>
      </w:r>
    </w:p>
    <w:p>
      <w:pPr>
        <w:spacing w:before="160" w:after="80" w:line="300" w:lineRule="exact"/>
        <w:ind w:left="283"/>
      </w:pPr>
      <w:r>
        <w:rPr>
          <w:rFonts w:eastAsia="ＭＳ ゴシック"/>
          <w:rFonts w:ascii="ＭＳ ゴシック" w:hAnsi="ＭＳ ゴシック"/>
          <w:b/>
          <w:sz w:val="21"/>
        </w:rPr>
        <w:t xml:space="preserve">Ｋ１９０－５ 重症痙性麻痺治療薬髄腔内持続注入用植込型ポンプ薬剤再充填                                 780点 注 １月に１回に限り算定する。 </w:t>
      </w:r>
    </w:p>
    <w:p>
      <w:pPr>
        <w:spacing w:before="160" w:after="80" w:line="300" w:lineRule="exact"/>
        <w:ind w:left="283"/>
      </w:pPr>
      <w:r>
        <w:rPr>
          <w:rFonts w:eastAsia="ＭＳ ゴシック"/>
          <w:rFonts w:ascii="ＭＳ ゴシック" w:hAnsi="ＭＳ ゴシック"/>
          <w:b/>
          <w:sz w:val="21"/>
        </w:rPr>
        <w:t xml:space="preserve">Ｋ１９０－６ 仙骨神経刺激装置植込術 </w:t>
      </w:r>
    </w:p>
    <w:p>
      <w:pPr>
        <w:spacing w:before="20" w:after="20" w:line="300" w:lineRule="exact"/>
        <w:ind w:left="567"/>
      </w:pPr>
      <w:r>
        <w:rPr>
          <w:rFonts w:eastAsia="ＭＳ 明朝"/>
          <w:rFonts w:ascii="ＭＳ 明朝" w:hAnsi="ＭＳ 明朝"/>
          <w:sz w:val="20"/>
        </w:rPr>
        <w:t xml:space="preserve">１ 脊髄刺激電極を留置した場合        24,200点 </w:t>
      </w:r>
    </w:p>
    <w:p>
      <w:pPr>
        <w:spacing w:before="20" w:after="20" w:line="300" w:lineRule="exact"/>
        <w:ind w:left="567"/>
      </w:pPr>
      <w:r>
        <w:rPr>
          <w:rFonts w:eastAsia="ＭＳ 明朝"/>
          <w:rFonts w:ascii="ＭＳ 明朝" w:hAnsi="ＭＳ 明朝"/>
          <w:sz w:val="20"/>
        </w:rPr>
        <w:t xml:space="preserve">２ ジェネレーターを留置した場合      16,100点 </w:t>
      </w:r>
    </w:p>
    <w:p>
      <w:pPr>
        <w:spacing w:before="160" w:after="80" w:line="300" w:lineRule="exact"/>
        <w:ind w:left="283"/>
      </w:pPr>
      <w:r>
        <w:rPr>
          <w:rFonts w:eastAsia="ＭＳ ゴシック"/>
          <w:rFonts w:ascii="ＭＳ ゴシック" w:hAnsi="ＭＳ ゴシック"/>
          <w:b/>
          <w:sz w:val="21"/>
        </w:rPr>
        <w:t xml:space="preserve">Ｋ１９０－７ 仙骨神経刺激装置交換術              13,610点 </w:t>
      </w:r>
    </w:p>
    <w:p>
      <w:pPr>
        <w:spacing w:before="160" w:after="80" w:line="300" w:lineRule="exact"/>
        <w:ind w:left="283"/>
      </w:pPr>
      <w:r>
        <w:rPr>
          <w:rFonts w:eastAsia="ＭＳ ゴシック"/>
          <w:rFonts w:ascii="ＭＳ ゴシック" w:hAnsi="ＭＳ ゴシック"/>
          <w:b/>
          <w:sz w:val="21"/>
        </w:rPr>
        <w:t xml:space="preserve">Ｋ１９０－８ 舌下神経電気刺激装置植込術          28,030点 </w:t>
      </w:r>
    </w:p>
    <w:p>
      <w:pPr>
        <w:spacing w:before="160" w:after="80" w:line="300" w:lineRule="exact"/>
        <w:ind w:left="283"/>
      </w:pPr>
      <w:r>
        <w:rPr>
          <w:rFonts w:eastAsia="ＭＳ ゴシック"/>
          <w:rFonts w:ascii="ＭＳ ゴシック" w:hAnsi="ＭＳ ゴシック"/>
          <w:b/>
          <w:sz w:val="21"/>
        </w:rPr>
        <w:t xml:space="preserve">Ｋ１９１ 脊髄腫瘍摘出術 </w:t>
      </w:r>
    </w:p>
    <w:p>
      <w:pPr>
        <w:spacing w:before="20" w:after="20" w:line="300" w:lineRule="exact"/>
        <w:ind w:left="567"/>
      </w:pPr>
      <w:r>
        <w:rPr>
          <w:rFonts w:eastAsia="ＭＳ 明朝"/>
          <w:rFonts w:ascii="ＭＳ 明朝" w:hAnsi="ＭＳ 明朝"/>
          <w:sz w:val="20"/>
        </w:rPr>
        <w:t xml:space="preserve">１ 髄外のもの                        62,000点 </w:t>
      </w:r>
    </w:p>
    <w:p>
      <w:pPr>
        <w:spacing w:before="20" w:after="20" w:line="300" w:lineRule="exact"/>
        <w:ind w:left="567"/>
      </w:pPr>
      <w:r>
        <w:rPr>
          <w:rFonts w:eastAsia="ＭＳ 明朝"/>
          <w:rFonts w:ascii="ＭＳ 明朝" w:hAnsi="ＭＳ 明朝"/>
          <w:sz w:val="20"/>
        </w:rPr>
        <w:t xml:space="preserve">２ 髄内のもの                       118,230点 </w:t>
      </w:r>
    </w:p>
    <w:p>
      <w:pPr>
        <w:spacing w:before="160" w:after="80" w:line="300" w:lineRule="exact"/>
        <w:ind w:left="283"/>
      </w:pPr>
      <w:r>
        <w:rPr>
          <w:rFonts w:eastAsia="ＭＳ ゴシック"/>
          <w:rFonts w:ascii="ＭＳ ゴシック" w:hAnsi="ＭＳ ゴシック"/>
          <w:b/>
          <w:sz w:val="21"/>
        </w:rPr>
        <w:t xml:space="preserve">Ｋ１９２ 脊髄血管腫摘出術                       106,460点 </w:t>
      </w:r>
    </w:p>
    <w:p>
      <w:pPr>
        <w:spacing w:before="160" w:after="80" w:line="300" w:lineRule="exact"/>
        <w:ind w:left="283"/>
      </w:pPr>
      <w:r>
        <w:rPr>
          <w:rFonts w:eastAsia="ＭＳ ゴシック"/>
          <w:rFonts w:ascii="ＭＳ ゴシック" w:hAnsi="ＭＳ ゴシック"/>
          <w:b/>
          <w:sz w:val="21"/>
        </w:rPr>
        <w:t xml:space="preserve">Ｋ１９３ 神経腫切除術 </w:t>
      </w:r>
    </w:p>
    <w:p>
      <w:pPr>
        <w:spacing w:before="20" w:after="20" w:line="300" w:lineRule="exact"/>
        <w:ind w:left="567"/>
      </w:pPr>
      <w:r>
        <w:rPr>
          <w:rFonts w:eastAsia="ＭＳ 明朝"/>
          <w:rFonts w:ascii="ＭＳ 明朝" w:hAnsi="ＭＳ 明朝"/>
          <w:sz w:val="20"/>
        </w:rPr>
        <w:t xml:space="preserve">１ 指（手、足）                       5,770点 </w:t>
      </w:r>
    </w:p>
    <w:p>
      <w:pPr>
        <w:spacing w:before="20" w:after="20" w:line="300" w:lineRule="exact"/>
        <w:ind w:left="567"/>
      </w:pPr>
      <w:r>
        <w:rPr>
          <w:rFonts w:eastAsia="ＭＳ 明朝"/>
          <w:rFonts w:ascii="ＭＳ 明朝" w:hAnsi="ＭＳ 明朝"/>
          <w:sz w:val="20"/>
        </w:rPr>
        <w:t xml:space="preserve">２ その他のもの                      10,770点 注 神経腫が２個以上の場合は、神経腫を１個増すごとに、指（手、足）の場合は2,800点を、その他の場合は4,000点を所定点数に加算する。 </w:t>
      </w:r>
    </w:p>
    <w:p>
      <w:pPr>
        <w:spacing w:before="160" w:after="80" w:line="300" w:lineRule="exact"/>
        <w:ind w:left="283"/>
      </w:pPr>
      <w:r>
        <w:rPr>
          <w:rFonts w:eastAsia="ＭＳ ゴシック"/>
          <w:rFonts w:ascii="ＭＳ ゴシック" w:hAnsi="ＭＳ ゴシック"/>
          <w:b/>
          <w:sz w:val="21"/>
        </w:rPr>
        <w:t xml:space="preserve">Ｋ１９３－２ レックリングハウゼン病偽神経腫切除術（露出部） </w:t>
      </w:r>
    </w:p>
    <w:p>
      <w:pPr>
        <w:spacing w:before="20" w:after="20" w:line="300" w:lineRule="exact"/>
        <w:ind w:left="567"/>
      </w:pPr>
      <w:r>
        <w:rPr>
          <w:rFonts w:eastAsia="ＭＳ 明朝"/>
          <w:rFonts w:ascii="ＭＳ 明朝" w:hAnsi="ＭＳ 明朝"/>
          <w:sz w:val="20"/>
        </w:rPr>
        <w:t xml:space="preserve">１ 長径２センチメートル未満           1,660点 </w:t>
      </w:r>
    </w:p>
    <w:p>
      <w:pPr>
        <w:spacing w:before="20" w:after="20" w:line="300" w:lineRule="exact"/>
        <w:ind w:left="567"/>
      </w:pPr>
      <w:r>
        <w:rPr>
          <w:rFonts w:eastAsia="ＭＳ 明朝"/>
          <w:rFonts w:ascii="ＭＳ 明朝" w:hAnsi="ＭＳ 明朝"/>
          <w:sz w:val="20"/>
        </w:rPr>
        <w:t xml:space="preserve">２ 長径２センチメートル以上４センチメートル未満                                   3,670点 </w:t>
      </w:r>
    </w:p>
    <w:p>
      <w:pPr>
        <w:spacing w:before="20" w:after="20" w:line="300" w:lineRule="exact"/>
        <w:ind w:left="567"/>
      </w:pPr>
      <w:r>
        <w:rPr>
          <w:rFonts w:eastAsia="ＭＳ 明朝"/>
          <w:rFonts w:ascii="ＭＳ 明朝" w:hAnsi="ＭＳ 明朝"/>
          <w:sz w:val="20"/>
        </w:rPr>
        <w:t xml:space="preserve">３ 長径４センチメートル以上           5,010点 </w:t>
      </w:r>
    </w:p>
    <w:p>
      <w:pPr>
        <w:spacing w:before="160" w:after="80" w:line="300" w:lineRule="exact"/>
        <w:ind w:left="283"/>
      </w:pPr>
      <w:r>
        <w:rPr>
          <w:rFonts w:eastAsia="ＭＳ ゴシック"/>
          <w:rFonts w:ascii="ＭＳ ゴシック" w:hAnsi="ＭＳ ゴシック"/>
          <w:b/>
          <w:sz w:val="21"/>
        </w:rPr>
        <w:t xml:space="preserve">Ｋ１９３－３ レックリングハウゼン病偽神経腫切除術（露出部以外） </w:t>
      </w:r>
    </w:p>
    <w:p>
      <w:pPr>
        <w:spacing w:before="20" w:after="20" w:line="300" w:lineRule="exact"/>
        <w:ind w:left="567"/>
      </w:pPr>
      <w:r>
        <w:rPr>
          <w:rFonts w:eastAsia="ＭＳ 明朝"/>
          <w:rFonts w:ascii="ＭＳ 明朝" w:hAnsi="ＭＳ 明朝"/>
          <w:sz w:val="20"/>
        </w:rPr>
        <w:t xml:space="preserve">１ 長径３センチメートル未満           1,280点 </w:t>
      </w:r>
    </w:p>
    <w:p>
      <w:pPr>
        <w:spacing w:before="20" w:after="20" w:line="300" w:lineRule="exact"/>
        <w:ind w:left="567"/>
      </w:pPr>
      <w:r>
        <w:rPr>
          <w:rFonts w:eastAsia="ＭＳ 明朝"/>
          <w:rFonts w:ascii="ＭＳ 明朝" w:hAnsi="ＭＳ 明朝"/>
          <w:sz w:val="20"/>
        </w:rPr>
        <w:t xml:space="preserve">２ 長径３センチメートル以上６センチメートル未満                                   3,230点 </w:t>
      </w:r>
    </w:p>
    <w:p>
      <w:pPr>
        <w:spacing w:before="20" w:after="20" w:line="300" w:lineRule="exact"/>
        <w:ind w:left="567"/>
      </w:pPr>
      <w:r>
        <w:rPr>
          <w:rFonts w:eastAsia="ＭＳ 明朝"/>
          <w:rFonts w:ascii="ＭＳ 明朝" w:hAnsi="ＭＳ 明朝"/>
          <w:sz w:val="20"/>
        </w:rPr>
        <w:t xml:space="preserve">３ 長径６センチメートル以上           4,160点 </w:t>
      </w:r>
    </w:p>
    <w:p>
      <w:pPr>
        <w:spacing w:before="160" w:after="80" w:line="300" w:lineRule="exact"/>
        <w:ind w:left="283"/>
      </w:pPr>
      <w:r>
        <w:rPr>
          <w:rFonts w:eastAsia="ＭＳ ゴシック"/>
          <w:rFonts w:ascii="ＭＳ ゴシック" w:hAnsi="ＭＳ ゴシック"/>
          <w:b/>
          <w:sz w:val="21"/>
        </w:rPr>
        <w:t xml:space="preserve">Ｋ１９４ 神経捻除術 </w:t>
      </w:r>
    </w:p>
    <w:p>
      <w:pPr>
        <w:spacing w:before="20" w:after="20" w:line="300" w:lineRule="exact"/>
        <w:ind w:left="567"/>
      </w:pPr>
      <w:r>
        <w:rPr>
          <w:rFonts w:eastAsia="ＭＳ 明朝"/>
          <w:rFonts w:ascii="ＭＳ 明朝" w:hAnsi="ＭＳ 明朝"/>
          <w:sz w:val="20"/>
        </w:rPr>
        <w:t>１ 後頭神経                           4,410点 か</w:t>
      </w:r>
    </w:p>
    <w:p>
      <w:pPr>
        <w:spacing w:before="20" w:after="20" w:line="300" w:lineRule="exact"/>
        <w:ind w:left="567"/>
      </w:pPr>
      <w:r>
        <w:rPr>
          <w:rFonts w:eastAsia="ＭＳ 明朝"/>
          <w:rFonts w:ascii="ＭＳ 明朝" w:hAnsi="ＭＳ 明朝"/>
          <w:sz w:val="20"/>
        </w:rPr>
        <w:t>２ 上眼窩神経                         4,410点 か</w:t>
      </w:r>
    </w:p>
    <w:p>
      <w:pPr>
        <w:spacing w:before="20" w:after="20" w:line="300" w:lineRule="exact"/>
        <w:ind w:left="567"/>
      </w:pPr>
      <w:r>
        <w:rPr>
          <w:rFonts w:eastAsia="ＭＳ 明朝"/>
          <w:rFonts w:ascii="ＭＳ 明朝" w:hAnsi="ＭＳ 明朝"/>
          <w:sz w:val="20"/>
        </w:rPr>
        <w:t xml:space="preserve">３ 眼窩下神経                         4,410点 </w:t>
      </w:r>
    </w:p>
    <w:p>
      <w:pPr>
        <w:spacing w:before="20" w:after="20" w:line="300" w:lineRule="exact"/>
        <w:ind w:left="567"/>
      </w:pPr>
      <w:r>
        <w:rPr>
          <w:rFonts w:eastAsia="ＭＳ 明朝"/>
          <w:rFonts w:ascii="ＭＳ 明朝" w:hAnsi="ＭＳ 明朝"/>
          <w:sz w:val="20"/>
        </w:rPr>
        <w:t xml:space="preserve">４ おとがい神経                       4,410点 </w:t>
      </w:r>
    </w:p>
    <w:p>
      <w:pPr>
        <w:spacing w:before="20" w:after="20" w:line="300" w:lineRule="exact"/>
        <w:ind w:left="567"/>
      </w:pPr>
      <w:r>
        <w:rPr>
          <w:rFonts w:eastAsia="ＭＳ 明朝"/>
          <w:rFonts w:ascii="ＭＳ 明朝" w:hAnsi="ＭＳ 明朝"/>
          <w:sz w:val="20"/>
        </w:rPr>
        <w:t>５ 下顎神経                           7,750点 ひ</w:t>
      </w:r>
    </w:p>
    <w:p>
      <w:pPr>
        <w:spacing w:before="160" w:after="80" w:line="300" w:lineRule="exact"/>
        <w:ind w:left="283"/>
      </w:pPr>
      <w:r>
        <w:rPr>
          <w:rFonts w:eastAsia="ＭＳ ゴシック"/>
          <w:rFonts w:ascii="ＭＳ ゴシック" w:hAnsi="ＭＳ ゴシック"/>
          <w:b/>
          <w:sz w:val="21"/>
        </w:rPr>
        <w:t>Ｋ１９４－２ 横隔神経麻痺術                       4,410点 か</w:t>
      </w:r>
    </w:p>
    <w:p>
      <w:pPr>
        <w:spacing w:before="160" w:after="80" w:line="300" w:lineRule="exact"/>
        <w:ind w:left="283"/>
      </w:pPr>
      <w:r>
        <w:rPr>
          <w:rFonts w:eastAsia="ＭＳ ゴシック"/>
          <w:rFonts w:ascii="ＭＳ ゴシック" w:hAnsi="ＭＳ ゴシック"/>
          <w:b/>
          <w:sz w:val="21"/>
        </w:rPr>
        <w:t xml:space="preserve">Ｋ１９４－３ 眼窩下孔部神経切断術                 4,410点 </w:t>
      </w:r>
    </w:p>
    <w:p>
      <w:pPr>
        <w:spacing w:before="160" w:after="80" w:line="300" w:lineRule="exact"/>
        <w:ind w:left="283"/>
      </w:pPr>
      <w:r>
        <w:rPr>
          <w:rFonts w:eastAsia="ＭＳ ゴシック"/>
          <w:rFonts w:ascii="ＭＳ ゴシック" w:hAnsi="ＭＳ ゴシック"/>
          <w:b/>
          <w:sz w:val="21"/>
        </w:rPr>
        <w:t xml:space="preserve">Ｋ１９４－４ おとがい孔部神経切断術               4,410点 </w:t>
      </w:r>
    </w:p>
    <w:p>
      <w:pPr>
        <w:spacing w:before="160" w:after="80" w:line="300" w:lineRule="exact"/>
        <w:ind w:left="283"/>
      </w:pPr>
      <w:r>
        <w:rPr>
          <w:rFonts w:eastAsia="ＭＳ ゴシック"/>
          <w:rFonts w:ascii="ＭＳ ゴシック" w:hAnsi="ＭＳ ゴシック"/>
          <w:b/>
          <w:sz w:val="21"/>
        </w:rPr>
        <w:t>Ｋ１９５ 交感神経切除術 けい</w:t>
      </w:r>
    </w:p>
    <w:p>
      <w:pPr>
        <w:spacing w:before="20" w:after="20" w:line="300" w:lineRule="exact"/>
        <w:ind w:left="567"/>
      </w:pPr>
      <w:r>
        <w:rPr>
          <w:rFonts w:eastAsia="ＭＳ 明朝"/>
          <w:rFonts w:ascii="ＭＳ 明朝" w:hAnsi="ＭＳ 明朝"/>
          <w:sz w:val="20"/>
        </w:rPr>
        <w:t xml:space="preserve">１ 頸動脈周囲                         8,810点 </w:t>
      </w:r>
    </w:p>
    <w:p>
      <w:pPr>
        <w:spacing w:before="20" w:after="20" w:line="300" w:lineRule="exact"/>
        <w:ind w:left="567"/>
      </w:pPr>
      <w:r>
        <w:rPr>
          <w:rFonts w:eastAsia="ＭＳ 明朝"/>
          <w:rFonts w:ascii="ＭＳ 明朝" w:hAnsi="ＭＳ 明朝"/>
          <w:sz w:val="20"/>
        </w:rPr>
        <w:t xml:space="preserve">２ 股動脈周囲                         8,810点 </w:t>
      </w:r>
    </w:p>
    <w:p>
      <w:pPr>
        <w:spacing w:before="160" w:after="80" w:line="300" w:lineRule="exact"/>
        <w:ind w:left="283"/>
      </w:pPr>
      <w:r>
        <w:rPr>
          <w:rFonts w:eastAsia="ＭＳ ゴシック"/>
          <w:rFonts w:ascii="ＭＳ ゴシック" w:hAnsi="ＭＳ ゴシック"/>
          <w:b/>
          <w:sz w:val="21"/>
        </w:rPr>
        <w:t xml:space="preserve">Ｋ１９５－２ 尾動脈腺摘出術                       7,750点 </w:t>
      </w:r>
    </w:p>
    <w:p>
      <w:pPr>
        <w:spacing w:before="160" w:after="80" w:line="300" w:lineRule="exact"/>
        <w:ind w:left="283"/>
      </w:pPr>
      <w:r>
        <w:rPr>
          <w:rFonts w:eastAsia="ＭＳ ゴシック"/>
          <w:rFonts w:ascii="ＭＳ ゴシック" w:hAnsi="ＭＳ ゴシック"/>
          <w:b/>
          <w:sz w:val="21"/>
        </w:rPr>
        <w:t>Ｋ１９６ 交感神経節切除術 けい</w:t>
      </w:r>
    </w:p>
    <w:p>
      <w:pPr>
        <w:spacing w:before="20" w:after="20" w:line="300" w:lineRule="exact"/>
        <w:ind w:left="567"/>
      </w:pPr>
      <w:r>
        <w:rPr>
          <w:rFonts w:eastAsia="ＭＳ 明朝"/>
          <w:rFonts w:ascii="ＭＳ 明朝" w:hAnsi="ＭＳ 明朝"/>
          <w:sz w:val="20"/>
        </w:rPr>
        <w:t xml:space="preserve">１ 頸部                              26,030点 </w:t>
      </w:r>
    </w:p>
    <w:p>
      <w:pPr>
        <w:spacing w:before="20" w:after="20" w:line="300" w:lineRule="exact"/>
        <w:ind w:left="567"/>
      </w:pPr>
      <w:r>
        <w:rPr>
          <w:rFonts w:eastAsia="ＭＳ 明朝"/>
          <w:rFonts w:ascii="ＭＳ 明朝" w:hAnsi="ＭＳ 明朝"/>
          <w:sz w:val="20"/>
        </w:rPr>
        <w:t xml:space="preserve">２ 胸部                              16,340点 </w:t>
      </w:r>
    </w:p>
    <w:p>
      <w:pPr>
        <w:spacing w:before="20" w:after="20" w:line="300" w:lineRule="exact"/>
        <w:ind w:left="567"/>
      </w:pPr>
      <w:r>
        <w:rPr>
          <w:rFonts w:eastAsia="ＭＳ 明朝"/>
          <w:rFonts w:ascii="ＭＳ 明朝" w:hAnsi="ＭＳ 明朝"/>
          <w:sz w:val="20"/>
        </w:rPr>
        <w:t>３ 腰部                              17,530点 くう</w:t>
      </w:r>
    </w:p>
    <w:p>
      <w:pPr>
        <w:spacing w:before="160" w:after="80" w:line="300" w:lineRule="exact"/>
        <w:ind w:left="283"/>
      </w:pPr>
      <w:r>
        <w:rPr>
          <w:rFonts w:eastAsia="ＭＳ ゴシック"/>
          <w:rFonts w:ascii="ＭＳ ゴシック" w:hAnsi="ＭＳ ゴシック"/>
          <w:b/>
          <w:sz w:val="21"/>
        </w:rPr>
        <w:t xml:space="preserve">Ｋ１９６－２ 胸腔鏡下交感神経節切除術（両側）    18,500点 </w:t>
      </w:r>
    </w:p>
    <w:p>
      <w:pPr>
        <w:spacing w:before="160" w:after="80" w:line="300" w:lineRule="exact"/>
        <w:ind w:left="283"/>
      </w:pPr>
      <w:r>
        <w:rPr>
          <w:rFonts w:eastAsia="ＭＳ ゴシック"/>
          <w:rFonts w:ascii="ＭＳ ゴシック" w:hAnsi="ＭＳ ゴシック"/>
          <w:b/>
          <w:sz w:val="21"/>
        </w:rPr>
        <w:t xml:space="preserve">Ｋ１９６－３ ストッフェル手術                    12,490点 </w:t>
      </w:r>
    </w:p>
    <w:p>
      <w:pPr>
        <w:spacing w:before="160" w:after="80" w:line="300" w:lineRule="exact"/>
        <w:ind w:left="283"/>
      </w:pPr>
      <w:r>
        <w:rPr>
          <w:rFonts w:eastAsia="ＭＳ ゴシック"/>
          <w:rFonts w:ascii="ＭＳ ゴシック" w:hAnsi="ＭＳ ゴシック"/>
          <w:b/>
          <w:sz w:val="21"/>
        </w:rPr>
        <w:t>Ｋ１９６－４ 閉鎖神経切除術                      12,490点 しようひ</w:t>
      </w:r>
    </w:p>
    <w:p>
      <w:pPr>
        <w:spacing w:before="160" w:after="80" w:line="300" w:lineRule="exact"/>
        <w:ind w:left="283"/>
      </w:pPr>
      <w:r>
        <w:rPr>
          <w:rFonts w:eastAsia="ＭＳ ゴシック"/>
          <w:rFonts w:ascii="ＭＳ ゴシック" w:hAnsi="ＭＳ ゴシック"/>
          <w:b/>
          <w:sz w:val="21"/>
        </w:rPr>
        <w:t>Ｋ１９６－５ 末梢神経遮断（挫滅又は切断）術（浅腓骨神経ひけいひ、深腓骨神経、後脛骨神経又は腓腹神経に限る。）                                              12,490点 しようしやく</w:t>
      </w:r>
    </w:p>
    <w:p>
      <w:pPr>
        <w:spacing w:before="160" w:after="80" w:line="300" w:lineRule="exact"/>
        <w:ind w:left="283"/>
      </w:pPr>
      <w:r>
        <w:rPr>
          <w:rFonts w:eastAsia="ＭＳ ゴシック"/>
          <w:rFonts w:ascii="ＭＳ ゴシック" w:hAnsi="ＭＳ ゴシック"/>
          <w:b/>
          <w:sz w:val="21"/>
        </w:rPr>
        <w:t xml:space="preserve">Ｋ１９６－６ 末梢神経ラジオ波焼灼療法（一連として）                                              15,000点 </w:t>
      </w:r>
    </w:p>
    <w:p>
      <w:pPr>
        <w:spacing w:before="160" w:after="80" w:line="300" w:lineRule="exact"/>
        <w:ind w:left="283"/>
      </w:pPr>
      <w:r>
        <w:rPr>
          <w:rFonts w:eastAsia="ＭＳ ゴシック"/>
          <w:rFonts w:ascii="ＭＳ ゴシック" w:hAnsi="ＭＳ ゴシック"/>
          <w:b/>
          <w:sz w:val="21"/>
        </w:rPr>
        <w:t xml:space="preserve">Ｋ１９７ 神経移行術                              23,660点 </w:t>
      </w:r>
    </w:p>
    <w:p>
      <w:pPr>
        <w:spacing w:before="160" w:after="80" w:line="300" w:lineRule="exact"/>
        <w:ind w:left="283"/>
      </w:pPr>
      <w:r>
        <w:rPr>
          <w:rFonts w:eastAsia="ＭＳ ゴシック"/>
          <w:rFonts w:ascii="ＭＳ ゴシック" w:hAnsi="ＭＳ ゴシック"/>
          <w:b/>
          <w:sz w:val="21"/>
        </w:rPr>
        <w:t xml:space="preserve">Ｋ１９８ 神経移植術                              23,520点 </w:t>
      </w:r>
    </w:p>
    <w:p>
      <w:pPr>
        <w:spacing w:before="160" w:after="80" w:line="300" w:lineRule="exact"/>
        <w:ind w:left="454"/>
      </w:pPr>
      <w:r>
        <w:rPr>
          <w:rFonts w:eastAsia="ＭＳ ゴシック"/>
          <w:rFonts w:ascii="ＭＳ ゴシック" w:hAnsi="ＭＳ ゴシック"/>
          <w:b/>
          <w:sz w:val="22"/>
        </w:rPr>
        <w:t xml:space="preserve">第４款 眼 </w:t>
      </w:r>
    </w:p>
    <w:p>
      <w:pPr>
        <w:spacing w:before="20" w:after="20" w:line="300" w:lineRule="exact"/>
        <w:ind w:left="567"/>
      </w:pPr>
      <w:r>
        <w:rPr>
          <w:rFonts w:eastAsia="ＭＳ 明朝"/>
          <w:rFonts w:ascii="ＭＳ 明朝" w:hAnsi="ＭＳ 明朝"/>
          <w:sz w:val="20"/>
        </w:rPr>
        <w:t xml:space="preserve">区分 （涙道） </w:t>
      </w:r>
    </w:p>
    <w:p>
      <w:pPr>
        <w:spacing w:before="160" w:after="80" w:line="300" w:lineRule="exact"/>
        <w:ind w:left="283"/>
      </w:pPr>
      <w:r>
        <w:rPr>
          <w:rFonts w:eastAsia="ＭＳ ゴシック"/>
          <w:rFonts w:ascii="ＭＳ ゴシック" w:hAnsi="ＭＳ ゴシック"/>
          <w:b/>
          <w:sz w:val="21"/>
        </w:rPr>
        <w:t>Ｋ１９９ 涙点、涙小管形成術                         660点 のう</w:t>
      </w:r>
    </w:p>
    <w:p>
      <w:pPr>
        <w:spacing w:before="160" w:after="80" w:line="300" w:lineRule="exact"/>
        <w:ind w:left="283"/>
      </w:pPr>
      <w:r>
        <w:rPr>
          <w:rFonts w:eastAsia="ＭＳ ゴシック"/>
          <w:rFonts w:ascii="ＭＳ ゴシック" w:hAnsi="ＭＳ ゴシック"/>
          <w:b/>
          <w:sz w:val="21"/>
        </w:rPr>
        <w:t xml:space="preserve">Ｋ２００ 涙嚢切開術                                 830点 </w:t>
      </w:r>
    </w:p>
    <w:p>
      <w:pPr>
        <w:spacing w:before="160" w:after="80" w:line="300" w:lineRule="exact"/>
        <w:ind w:left="283"/>
      </w:pPr>
      <w:r>
        <w:rPr>
          <w:rFonts w:eastAsia="ＭＳ ゴシック"/>
          <w:rFonts w:ascii="ＭＳ ゴシック" w:hAnsi="ＭＳ ゴシック"/>
          <w:b/>
          <w:sz w:val="21"/>
        </w:rPr>
        <w:t xml:space="preserve">Ｋ２００－２ 涙点プラグ挿入術、涙点閉鎖術           760点 </w:t>
      </w:r>
    </w:p>
    <w:p>
      <w:pPr>
        <w:spacing w:before="160" w:after="80" w:line="300" w:lineRule="exact"/>
        <w:ind w:left="283"/>
      </w:pPr>
      <w:r>
        <w:rPr>
          <w:rFonts w:eastAsia="ＭＳ ゴシック"/>
          <w:rFonts w:ascii="ＭＳ ゴシック" w:hAnsi="ＭＳ ゴシック"/>
          <w:b/>
          <w:sz w:val="21"/>
        </w:rPr>
        <w:t xml:space="preserve">Ｋ２０１ 先天性鼻涙管閉塞開放術                   3,720点 </w:t>
      </w:r>
    </w:p>
    <w:p>
      <w:pPr>
        <w:spacing w:before="160" w:after="80" w:line="300" w:lineRule="exact"/>
        <w:ind w:left="283"/>
      </w:pPr>
      <w:r>
        <w:rPr>
          <w:rFonts w:eastAsia="ＭＳ ゴシック"/>
          <w:rFonts w:ascii="ＭＳ ゴシック" w:hAnsi="ＭＳ ゴシック"/>
          <w:b/>
          <w:sz w:val="21"/>
        </w:rPr>
        <w:t xml:space="preserve">Ｋ２０２ 涙管チューブ挿入術 </w:t>
      </w:r>
    </w:p>
    <w:p>
      <w:pPr>
        <w:spacing w:before="20" w:after="20" w:line="300" w:lineRule="exact"/>
        <w:ind w:left="567"/>
      </w:pPr>
      <w:r>
        <w:rPr>
          <w:rFonts w:eastAsia="ＭＳ 明朝"/>
          <w:rFonts w:ascii="ＭＳ 明朝" w:hAnsi="ＭＳ 明朝"/>
          <w:sz w:val="20"/>
        </w:rPr>
        <w:t xml:space="preserve">１ 涙道内視鏡を用いるもの             2,350点 </w:t>
      </w:r>
    </w:p>
    <w:p>
      <w:pPr>
        <w:spacing w:before="20" w:after="20" w:line="300" w:lineRule="exact"/>
        <w:ind w:left="567"/>
      </w:pPr>
      <w:r>
        <w:rPr>
          <w:rFonts w:eastAsia="ＭＳ 明朝"/>
          <w:rFonts w:ascii="ＭＳ 明朝" w:hAnsi="ＭＳ 明朝"/>
          <w:sz w:val="20"/>
        </w:rPr>
        <w:t>２ その他のもの                       1,810点 のう</w:t>
      </w:r>
    </w:p>
    <w:p>
      <w:pPr>
        <w:spacing w:before="160" w:after="80" w:line="300" w:lineRule="exact"/>
        <w:ind w:left="283"/>
      </w:pPr>
      <w:r>
        <w:rPr>
          <w:rFonts w:eastAsia="ＭＳ ゴシック"/>
          <w:rFonts w:ascii="ＭＳ ゴシック" w:hAnsi="ＭＳ ゴシック"/>
          <w:b/>
          <w:sz w:val="21"/>
        </w:rPr>
        <w:t>Ｋ２０３ 涙嚢摘出術                               4,590点 のうくうふん</w:t>
      </w:r>
    </w:p>
    <w:p>
      <w:pPr>
        <w:spacing w:before="160" w:after="80" w:line="300" w:lineRule="exact"/>
        <w:ind w:left="283"/>
      </w:pPr>
      <w:r>
        <w:rPr>
          <w:rFonts w:eastAsia="ＭＳ ゴシック"/>
          <w:rFonts w:ascii="ＭＳ ゴシック" w:hAnsi="ＭＳ ゴシック"/>
          <w:b/>
          <w:sz w:val="21"/>
        </w:rPr>
        <w:t>Ｋ２０４ 涙嚢鼻腔吻合術                          23,490点 のうろう</w:t>
      </w:r>
    </w:p>
    <w:p>
      <w:pPr>
        <w:spacing w:before="160" w:after="80" w:line="300" w:lineRule="exact"/>
        <w:ind w:left="283"/>
      </w:pPr>
      <w:r>
        <w:rPr>
          <w:rFonts w:eastAsia="ＭＳ ゴシック"/>
          <w:rFonts w:ascii="ＭＳ ゴシック" w:hAnsi="ＭＳ ゴシック"/>
          <w:b/>
          <w:sz w:val="21"/>
        </w:rPr>
        <w:t xml:space="preserve">Ｋ２０５ 涙嚢瘻管閉鎖術                           3,720点 </w:t>
      </w:r>
    </w:p>
    <w:p>
      <w:pPr>
        <w:spacing w:before="160" w:after="80" w:line="300" w:lineRule="exact"/>
        <w:ind w:left="283"/>
      </w:pPr>
      <w:r>
        <w:rPr>
          <w:rFonts w:eastAsia="ＭＳ ゴシック"/>
          <w:rFonts w:ascii="ＭＳ ゴシック" w:hAnsi="ＭＳ ゴシック"/>
          <w:b/>
          <w:sz w:val="21"/>
        </w:rPr>
        <w:t>Ｋ２０６ 涙小管形成手術                          16,730点 けん（眼瞼） けんけん</w:t>
      </w:r>
    </w:p>
    <w:p>
      <w:pPr>
        <w:spacing w:before="160" w:after="80" w:line="300" w:lineRule="exact"/>
        <w:ind w:left="283"/>
      </w:pPr>
      <w:r>
        <w:rPr>
          <w:rFonts w:eastAsia="ＭＳ ゴシック"/>
          <w:rFonts w:ascii="ＭＳ ゴシック" w:hAnsi="ＭＳ ゴシック"/>
          <w:b/>
          <w:sz w:val="21"/>
        </w:rPr>
        <w:t xml:space="preserve">Ｋ２０７ 瞼縁縫合術（瞼板縫合術を含む。）         1,580点 </w:t>
      </w:r>
    </w:p>
    <w:p>
      <w:pPr>
        <w:spacing w:before="160" w:after="80" w:line="300" w:lineRule="exact"/>
        <w:ind w:left="283"/>
      </w:pPr>
      <w:r>
        <w:rPr>
          <w:rFonts w:eastAsia="ＭＳ ゴシック"/>
          <w:rFonts w:ascii="ＭＳ ゴシック" w:hAnsi="ＭＳ ゴシック"/>
          <w:b/>
          <w:sz w:val="21"/>
        </w:rPr>
        <w:t>Ｋ２０８ 麦粒腫切開術                               410点 けんのう</w:t>
      </w:r>
    </w:p>
    <w:p>
      <w:pPr>
        <w:spacing w:before="160" w:after="80" w:line="300" w:lineRule="exact"/>
        <w:ind w:left="283"/>
      </w:pPr>
      <w:r>
        <w:rPr>
          <w:rFonts w:eastAsia="ＭＳ ゴシック"/>
          <w:rFonts w:ascii="ＭＳ ゴシック" w:hAnsi="ＭＳ ゴシック"/>
          <w:b/>
          <w:sz w:val="21"/>
        </w:rPr>
        <w:t>Ｋ２０９ 眼瞼膿瘍切開術                             570点 し</w:t>
      </w:r>
    </w:p>
    <w:p>
      <w:pPr>
        <w:spacing w:before="160" w:after="80" w:line="300" w:lineRule="exact"/>
        <w:ind w:left="283"/>
      </w:pPr>
      <w:r>
        <w:rPr>
          <w:rFonts w:eastAsia="ＭＳ ゴシック"/>
          <w:rFonts w:ascii="ＭＳ ゴシック" w:hAnsi="ＭＳ ゴシック"/>
          <w:b/>
          <w:sz w:val="21"/>
        </w:rPr>
        <w:t xml:space="preserve">Ｋ２０９－２ 外眥切開術                             570点 </w:t>
      </w:r>
    </w:p>
    <w:p>
      <w:pPr>
        <w:spacing w:before="160" w:after="80" w:line="300" w:lineRule="exact"/>
        <w:ind w:left="283"/>
      </w:pPr>
      <w:r>
        <w:rPr>
          <w:rFonts w:eastAsia="ＭＳ ゴシック"/>
          <w:rFonts w:ascii="ＭＳ ゴシック" w:hAnsi="ＭＳ ゴシック"/>
          <w:b/>
          <w:sz w:val="21"/>
        </w:rPr>
        <w:t>Ｋ２１０ 削除 しよう</w:t>
      </w:r>
    </w:p>
    <w:p>
      <w:pPr>
        <w:spacing w:before="160" w:after="80" w:line="300" w:lineRule="exact"/>
        <w:ind w:left="283"/>
      </w:pPr>
      <w:r>
        <w:rPr>
          <w:rFonts w:eastAsia="ＭＳ ゴシック"/>
          <w:rFonts w:ascii="ＭＳ ゴシック" w:hAnsi="ＭＳ ゴシック"/>
          <w:b/>
          <w:sz w:val="21"/>
        </w:rPr>
        <w:t xml:space="preserve">Ｋ２１１ 睫毛電気分解術（毛根破壊）                560点 </w:t>
      </w:r>
    </w:p>
    <w:p>
      <w:pPr>
        <w:spacing w:before="160" w:after="80" w:line="300" w:lineRule="exact"/>
        <w:ind w:left="283"/>
      </w:pPr>
      <w:r>
        <w:rPr>
          <w:rFonts w:eastAsia="ＭＳ ゴシック"/>
          <w:rFonts w:ascii="ＭＳ ゴシック" w:hAnsi="ＭＳ ゴシック"/>
          <w:b/>
          <w:sz w:val="21"/>
        </w:rPr>
        <w:t xml:space="preserve">Ｋ２１２ 兎眼矯正術                               6,700点 </w:t>
      </w:r>
    </w:p>
    <w:p>
      <w:pPr>
        <w:spacing w:before="160" w:after="80" w:line="300" w:lineRule="exact"/>
        <w:ind w:left="283"/>
      </w:pPr>
      <w:r>
        <w:rPr>
          <w:rFonts w:eastAsia="ＭＳ ゴシック"/>
          <w:rFonts w:ascii="ＭＳ ゴシック" w:hAnsi="ＭＳ ゴシック"/>
          <w:b/>
          <w:sz w:val="21"/>
        </w:rPr>
        <w:t>Ｋ２１３ マイボーム腺梗塞摘出術、マイボーム腺切開術                                                   440点 さん</w:t>
      </w:r>
    </w:p>
    <w:p>
      <w:pPr>
        <w:spacing w:before="160" w:after="80" w:line="300" w:lineRule="exact"/>
        <w:ind w:left="283"/>
      </w:pPr>
      <w:r>
        <w:rPr>
          <w:rFonts w:eastAsia="ＭＳ ゴシック"/>
          <w:rFonts w:ascii="ＭＳ ゴシック" w:hAnsi="ＭＳ ゴシック"/>
          <w:b/>
          <w:sz w:val="21"/>
        </w:rPr>
        <w:t>Ｋ２１４ 霰粒腫摘出術                               700点 けんさん</w:t>
      </w:r>
    </w:p>
    <w:p>
      <w:pPr>
        <w:spacing w:before="160" w:after="80" w:line="300" w:lineRule="exact"/>
        <w:ind w:left="283"/>
      </w:pPr>
      <w:r>
        <w:rPr>
          <w:rFonts w:eastAsia="ＭＳ ゴシック"/>
          <w:rFonts w:ascii="ＭＳ ゴシック" w:hAnsi="ＭＳ ゴシック"/>
          <w:b/>
          <w:sz w:val="21"/>
        </w:rPr>
        <w:t>Ｋ２１５ 瞼板切除術（巨大霰粒腫摘出）             1,730点 けん</w:t>
      </w:r>
    </w:p>
    <w:p>
      <w:pPr>
        <w:spacing w:before="160" w:after="80" w:line="300" w:lineRule="exact"/>
        <w:ind w:left="283"/>
      </w:pPr>
      <w:r>
        <w:rPr>
          <w:rFonts w:eastAsia="ＭＳ ゴシック"/>
          <w:rFonts w:ascii="ＭＳ ゴシック" w:hAnsi="ＭＳ ゴシック"/>
          <w:b/>
          <w:sz w:val="21"/>
        </w:rPr>
        <w:t xml:space="preserve">Ｋ２１５－２ 眼瞼結膜腫瘍手術                     5,140点 </w:t>
      </w:r>
      <w:r>
        <w:rPr>
          <w:rFonts w:eastAsia="ＭＳ ゴシック"/>
          <w:rFonts w:ascii="ＭＳ ゴシック" w:hAnsi="ＭＳ ゴシック"/>
          <w:b/>
          <w:sz w:val="21"/>
          <w:u w:val="single"/>
        </w:rPr>
        <w:t xml:space="preserve">注 羊膜移植術を併せて行った場合は、羊膜移植加算として、5,000点を所定点数に加算する。 </w:t>
      </w:r>
      <w:r>
        <w:rPr>
          <w:rFonts w:eastAsia="ＭＳ ゴシック"/>
          <w:rFonts w:ascii="ＭＳ ゴシック" w:hAnsi="ＭＳ ゴシック"/>
          <w:b/>
          <w:sz w:val="21"/>
        </w:rPr>
        <w:t>けん</w:t>
      </w:r>
    </w:p>
    <w:p>
      <w:pPr>
        <w:spacing w:before="160" w:after="80" w:line="300" w:lineRule="exact"/>
        <w:ind w:left="283"/>
      </w:pPr>
      <w:r>
        <w:rPr>
          <w:rFonts w:eastAsia="ＭＳ ゴシック"/>
          <w:rFonts w:ascii="ＭＳ ゴシック" w:hAnsi="ＭＳ ゴシック"/>
          <w:b/>
          <w:sz w:val="21"/>
        </w:rPr>
        <w:t xml:space="preserve">Ｋ２１６ 眼瞼結膜悪性腫瘍手術                    11,900点 </w:t>
      </w:r>
      <w:r>
        <w:rPr>
          <w:rFonts w:eastAsia="ＭＳ ゴシック"/>
          <w:rFonts w:ascii="ＭＳ ゴシック" w:hAnsi="ＭＳ ゴシック"/>
          <w:b/>
          <w:sz w:val="21"/>
          <w:u w:val="single"/>
        </w:rPr>
        <w:t xml:space="preserve">注 羊膜移植術を併せて行った場合は、羊膜移植加算として、5,000点を所定点数に加算する。 </w:t>
      </w:r>
      <w:r>
        <w:rPr>
          <w:rFonts w:eastAsia="ＭＳ ゴシック"/>
          <w:rFonts w:ascii="ＭＳ ゴシック" w:hAnsi="ＭＳ ゴシック"/>
          <w:b/>
          <w:sz w:val="21"/>
        </w:rPr>
        <w:t>けん</w:t>
      </w:r>
    </w:p>
    <w:p>
      <w:pPr>
        <w:spacing w:before="160" w:after="80" w:line="300" w:lineRule="exact"/>
        <w:ind w:left="283"/>
      </w:pPr>
      <w:r>
        <w:rPr>
          <w:rFonts w:eastAsia="ＭＳ ゴシック"/>
          <w:rFonts w:ascii="ＭＳ ゴシック" w:hAnsi="ＭＳ ゴシック"/>
          <w:b/>
          <w:sz w:val="21"/>
        </w:rPr>
        <w:t xml:space="preserve">Ｋ２１７ 眼瞼内反症手術 </w:t>
      </w:r>
    </w:p>
    <w:p>
      <w:pPr>
        <w:spacing w:before="20" w:after="20" w:line="300" w:lineRule="exact"/>
        <w:ind w:left="567"/>
      </w:pPr>
      <w:r>
        <w:rPr>
          <w:rFonts w:eastAsia="ＭＳ 明朝"/>
          <w:rFonts w:ascii="ＭＳ 明朝" w:hAnsi="ＭＳ 明朝"/>
          <w:sz w:val="20"/>
        </w:rPr>
        <w:t xml:space="preserve">１ 縫合法                             1,990点 </w:t>
      </w:r>
    </w:p>
    <w:p>
      <w:pPr>
        <w:spacing w:before="20" w:after="20" w:line="300" w:lineRule="exact"/>
        <w:ind w:left="567"/>
      </w:pPr>
      <w:r>
        <w:rPr>
          <w:rFonts w:eastAsia="ＭＳ 明朝"/>
          <w:rFonts w:ascii="ＭＳ 明朝" w:hAnsi="ＭＳ 明朝"/>
          <w:sz w:val="20"/>
        </w:rPr>
        <w:t>２ 皮膚切開法                         2,590点 けん</w:t>
      </w:r>
    </w:p>
    <w:p>
      <w:pPr>
        <w:spacing w:before="20" w:after="20" w:line="300" w:lineRule="exact"/>
        <w:ind w:left="567"/>
      </w:pPr>
      <w:r>
        <w:rPr>
          <w:rFonts w:eastAsia="ＭＳ 明朝"/>
          <w:rFonts w:ascii="ＭＳ 明朝" w:hAnsi="ＭＳ 明朝"/>
          <w:sz w:val="20"/>
        </w:rPr>
        <w:t>３ 眼瞼下制筋前転法                   4,230点 けん</w:t>
      </w:r>
    </w:p>
    <w:p>
      <w:pPr>
        <w:spacing w:before="160" w:after="80" w:line="300" w:lineRule="exact"/>
        <w:ind w:left="283"/>
      </w:pPr>
      <w:r>
        <w:rPr>
          <w:rFonts w:eastAsia="ＭＳ ゴシック"/>
          <w:rFonts w:ascii="ＭＳ ゴシック" w:hAnsi="ＭＳ ゴシック"/>
          <w:b/>
          <w:sz w:val="21"/>
        </w:rPr>
        <w:t>Ｋ２１８ 眼瞼外反症手術                           4,400点 けん</w:t>
      </w:r>
    </w:p>
    <w:p>
      <w:pPr>
        <w:spacing w:before="160" w:after="80" w:line="300" w:lineRule="exact"/>
        <w:ind w:left="283"/>
      </w:pPr>
      <w:r>
        <w:rPr>
          <w:rFonts w:eastAsia="ＭＳ ゴシック"/>
          <w:rFonts w:ascii="ＭＳ ゴシック" w:hAnsi="ＭＳ ゴシック"/>
          <w:b/>
          <w:sz w:val="21"/>
        </w:rPr>
        <w:t>Ｋ２１９ 眼瞼下垂症手術 けん</w:t>
      </w:r>
    </w:p>
    <w:p>
      <w:pPr>
        <w:spacing w:before="20" w:after="20" w:line="300" w:lineRule="exact"/>
        <w:ind w:left="567"/>
      </w:pPr>
      <w:r>
        <w:rPr>
          <w:rFonts w:eastAsia="ＭＳ 明朝"/>
          <w:rFonts w:ascii="ＭＳ 明朝" w:hAnsi="ＭＳ 明朝"/>
          <w:sz w:val="20"/>
        </w:rPr>
        <w:t xml:space="preserve">１ 眼瞼挙筋前転法                     7,200点 </w:t>
      </w:r>
    </w:p>
    <w:p>
      <w:pPr>
        <w:spacing w:before="20" w:after="20" w:line="300" w:lineRule="exact"/>
        <w:ind w:left="567"/>
      </w:pPr>
      <w:r>
        <w:rPr>
          <w:rFonts w:eastAsia="ＭＳ 明朝"/>
          <w:rFonts w:ascii="ＭＳ 明朝" w:hAnsi="ＭＳ 明朝"/>
          <w:sz w:val="20"/>
        </w:rPr>
        <w:t xml:space="preserve">２ 筋膜移植法                        18,530点 </w:t>
      </w:r>
    </w:p>
    <w:p>
      <w:pPr>
        <w:spacing w:before="20" w:after="20" w:line="300" w:lineRule="exact"/>
        <w:ind w:left="567"/>
      </w:pPr>
      <w:r>
        <w:rPr>
          <w:rFonts w:eastAsia="ＭＳ 明朝"/>
          <w:rFonts w:ascii="ＭＳ 明朝" w:hAnsi="ＭＳ 明朝"/>
          <w:sz w:val="20"/>
        </w:rPr>
        <w:t xml:space="preserve">３ その他のもの                       6,070点 （結膜） </w:t>
      </w:r>
    </w:p>
    <w:p>
      <w:pPr>
        <w:spacing w:before="160" w:after="80" w:line="300" w:lineRule="exact"/>
        <w:ind w:left="283"/>
      </w:pPr>
      <w:r>
        <w:rPr>
          <w:rFonts w:eastAsia="ＭＳ ゴシック"/>
          <w:rFonts w:ascii="ＭＳ ゴシック" w:hAnsi="ＭＳ ゴシック"/>
          <w:b/>
          <w:sz w:val="21"/>
        </w:rPr>
        <w:t xml:space="preserve">Ｋ２２０ 結膜縫合術                               1,410点 </w:t>
      </w:r>
    </w:p>
    <w:p>
      <w:pPr>
        <w:spacing w:before="160" w:after="80" w:line="300" w:lineRule="exact"/>
        <w:ind w:left="283"/>
      </w:pPr>
      <w:r>
        <w:rPr>
          <w:rFonts w:eastAsia="ＭＳ ゴシック"/>
          <w:rFonts w:ascii="ＭＳ ゴシック" w:hAnsi="ＭＳ ゴシック"/>
          <w:b/>
          <w:sz w:val="21"/>
        </w:rPr>
        <w:t>Ｋ２２１ 結膜結石除去術 けん</w:t>
      </w:r>
    </w:p>
    <w:p>
      <w:pPr>
        <w:spacing w:before="20" w:after="20" w:line="300" w:lineRule="exact"/>
        <w:ind w:left="567"/>
      </w:pPr>
      <w:r>
        <w:rPr>
          <w:rFonts w:eastAsia="ＭＳ 明朝"/>
          <w:rFonts w:ascii="ＭＳ 明朝" w:hAnsi="ＭＳ 明朝"/>
          <w:sz w:val="20"/>
        </w:rPr>
        <w:t>１ 少数のもの（１眼瞼ごと）             260点 けん</w:t>
      </w:r>
    </w:p>
    <w:p>
      <w:pPr>
        <w:spacing w:before="20" w:after="20" w:line="300" w:lineRule="exact"/>
        <w:ind w:left="567"/>
      </w:pPr>
      <w:r>
        <w:rPr>
          <w:rFonts w:eastAsia="ＭＳ 明朝"/>
          <w:rFonts w:ascii="ＭＳ 明朝" w:hAnsi="ＭＳ 明朝"/>
          <w:sz w:val="20"/>
        </w:rPr>
        <w:t xml:space="preserve">２ 多数のもの（１眼瞼ごと）             390点 </w:t>
      </w:r>
    </w:p>
    <w:p>
      <w:pPr>
        <w:spacing w:before="160" w:after="80" w:line="300" w:lineRule="exact"/>
        <w:ind w:left="283"/>
      </w:pPr>
      <w:r>
        <w:rPr>
          <w:rFonts w:eastAsia="ＭＳ ゴシック"/>
          <w:rFonts w:ascii="ＭＳ ゴシック" w:hAnsi="ＭＳ ゴシック"/>
          <w:b/>
          <w:sz w:val="21"/>
        </w:rPr>
        <w:t>Ｋ２２２ 結膜下異物除去術                           470点 のう</w:t>
      </w:r>
    </w:p>
    <w:p>
      <w:pPr>
        <w:spacing w:before="160" w:after="80" w:line="300" w:lineRule="exact"/>
        <w:ind w:left="283"/>
      </w:pPr>
      <w:r>
        <w:rPr>
          <w:rFonts w:eastAsia="ＭＳ ゴシック"/>
          <w:rFonts w:ascii="ＭＳ ゴシック" w:hAnsi="ＭＳ ゴシック"/>
          <w:b/>
          <w:sz w:val="21"/>
        </w:rPr>
        <w:t xml:space="preserve">Ｋ２２３ 結膜嚢形成手術 </w:t>
      </w:r>
    </w:p>
    <w:p>
      <w:pPr>
        <w:spacing w:before="20" w:after="20" w:line="300" w:lineRule="exact"/>
        <w:ind w:left="567"/>
      </w:pPr>
      <w:r>
        <w:rPr>
          <w:rFonts w:eastAsia="ＭＳ 明朝"/>
          <w:rFonts w:ascii="ＭＳ 明朝" w:hAnsi="ＭＳ 明朝"/>
          <w:sz w:val="20"/>
        </w:rPr>
        <w:t xml:space="preserve">１ 部分形成                           2,250点 </w:t>
      </w:r>
    </w:p>
    <w:p>
      <w:pPr>
        <w:spacing w:before="20" w:after="20" w:line="300" w:lineRule="exact"/>
        <w:ind w:left="567"/>
      </w:pPr>
      <w:r>
        <w:rPr>
          <w:rFonts w:eastAsia="ＭＳ 明朝"/>
          <w:rFonts w:ascii="ＭＳ 明朝" w:hAnsi="ＭＳ 明朝"/>
          <w:sz w:val="20"/>
        </w:rPr>
        <w:t xml:space="preserve">２ 皮膚及び結膜の形成                14,960点 </w:t>
      </w:r>
    </w:p>
    <w:p>
      <w:pPr>
        <w:spacing w:before="20" w:after="20" w:line="300" w:lineRule="exact"/>
        <w:ind w:left="567"/>
      </w:pPr>
      <w:r>
        <w:rPr>
          <w:rFonts w:eastAsia="ＭＳ 明朝"/>
          <w:rFonts w:ascii="ＭＳ 明朝" w:hAnsi="ＭＳ 明朝"/>
          <w:sz w:val="20"/>
        </w:rPr>
        <w:t>３ 全部形成（皮膚又は粘膜の移植を含む。）                                        16,730点 し</w:t>
      </w:r>
    </w:p>
    <w:p>
      <w:pPr>
        <w:spacing w:before="160" w:after="80" w:line="300" w:lineRule="exact"/>
        <w:ind w:left="283"/>
      </w:pPr>
      <w:r>
        <w:rPr>
          <w:rFonts w:eastAsia="ＭＳ ゴシック"/>
          <w:rFonts w:ascii="ＭＳ ゴシック" w:hAnsi="ＭＳ ゴシック"/>
          <w:b/>
          <w:sz w:val="21"/>
        </w:rPr>
        <w:t xml:space="preserve">Ｋ２２３－２ 内眥形成術                          16,730点 </w:t>
      </w:r>
    </w:p>
    <w:p>
      <w:pPr>
        <w:spacing w:before="160" w:after="80" w:line="300" w:lineRule="exact"/>
        <w:ind w:left="283"/>
      </w:pPr>
      <w:r>
        <w:rPr>
          <w:rFonts w:eastAsia="ＭＳ ゴシック"/>
          <w:rFonts w:ascii="ＭＳ ゴシック" w:hAnsi="ＭＳ ゴシック"/>
          <w:b/>
          <w:sz w:val="21"/>
        </w:rPr>
        <w:t xml:space="preserve">Ｋ２２４ 翼状片手術（弁の移植を要するもの）       3,650点 </w:t>
      </w:r>
      <w:r>
        <w:rPr>
          <w:rFonts w:eastAsia="ＭＳ ゴシック"/>
          <w:rFonts w:ascii="ＭＳ ゴシック" w:hAnsi="ＭＳ ゴシック"/>
          <w:b/>
          <w:sz w:val="21"/>
          <w:u w:val="single"/>
        </w:rPr>
        <w:t xml:space="preserve">注 羊膜移植術を併せて行った場合は、羊膜移植加算として、5,000点を所定点数に加算する。 </w:t>
      </w:r>
    </w:p>
    <w:p>
      <w:pPr>
        <w:spacing w:before="160" w:after="80" w:line="300" w:lineRule="exact"/>
        <w:ind w:left="283"/>
      </w:pPr>
      <w:r>
        <w:rPr>
          <w:rFonts w:eastAsia="ＭＳ ゴシック"/>
          <w:rFonts w:ascii="ＭＳ ゴシック" w:hAnsi="ＭＳ ゴシック"/>
          <w:b/>
          <w:sz w:val="21"/>
        </w:rPr>
        <w:t xml:space="preserve">Ｋ２２５ 結膜腫瘍冷凍凝固術                         800点 </w:t>
      </w:r>
    </w:p>
    <w:p>
      <w:pPr>
        <w:spacing w:before="160" w:after="80" w:line="300" w:lineRule="exact"/>
        <w:ind w:left="283"/>
      </w:pPr>
      <w:r>
        <w:rPr>
          <w:rFonts w:eastAsia="ＭＳ ゴシック"/>
          <w:rFonts w:ascii="ＭＳ ゴシック" w:hAnsi="ＭＳ ゴシック"/>
          <w:b/>
          <w:sz w:val="21"/>
        </w:rPr>
        <w:t xml:space="preserve">Ｋ２２５－２ 結膜腫瘍摘出術                       6,290点 </w:t>
      </w:r>
      <w:r>
        <w:rPr>
          <w:rFonts w:eastAsia="ＭＳ ゴシック"/>
          <w:rFonts w:ascii="ＭＳ ゴシック" w:hAnsi="ＭＳ ゴシック"/>
          <w:b/>
          <w:sz w:val="21"/>
          <w:u w:val="single"/>
        </w:rPr>
        <w:t xml:space="preserve">注 羊膜移植術を併せて行った場合は、羊膜移植加算として、5,000点を所定点数に加算する。 </w:t>
      </w:r>
    </w:p>
    <w:p>
      <w:pPr>
        <w:spacing w:before="160" w:after="80" w:line="300" w:lineRule="exact"/>
        <w:ind w:left="283"/>
      </w:pPr>
      <w:r>
        <w:rPr>
          <w:rFonts w:eastAsia="ＭＳ ゴシック"/>
          <w:rFonts w:ascii="ＭＳ ゴシック" w:hAnsi="ＭＳ ゴシック"/>
          <w:b/>
          <w:sz w:val="21"/>
        </w:rPr>
        <w:t xml:space="preserve">Ｋ２２５－３ 結膜肉芽腫摘除術                       800点 </w:t>
      </w:r>
    </w:p>
    <w:p>
      <w:pPr>
        <w:spacing w:before="160" w:after="80" w:line="300" w:lineRule="exact"/>
        <w:ind w:left="283"/>
      </w:pPr>
      <w:r>
        <w:rPr>
          <w:rFonts w:eastAsia="ＭＳ ゴシック"/>
          <w:rFonts w:ascii="ＭＳ ゴシック" w:hAnsi="ＭＳ ゴシック"/>
          <w:b/>
          <w:sz w:val="21"/>
        </w:rPr>
        <w:t xml:space="preserve">Ｋ２２５－４ 角結膜悪性腫瘍切除術                 6,290点 </w:t>
      </w:r>
      <w:r>
        <w:rPr>
          <w:rFonts w:eastAsia="ＭＳ ゴシック"/>
          <w:rFonts w:ascii="ＭＳ ゴシック" w:hAnsi="ＭＳ ゴシック"/>
          <w:b/>
          <w:sz w:val="21"/>
          <w:u w:val="single"/>
        </w:rPr>
        <w:t xml:space="preserve">注 羊膜移植術を併せて行った場合は、羊膜移植加算として、5,000点を所定点数に加算する。 </w:t>
      </w:r>
      <w:r>
        <w:rPr>
          <w:rFonts w:eastAsia="ＭＳ ゴシック"/>
          <w:rFonts w:ascii="ＭＳ ゴシック" w:hAnsi="ＭＳ ゴシック"/>
          <w:b/>
          <w:sz w:val="21"/>
        </w:rPr>
        <w:t>か（眼窩、涙腺） かのう</w:t>
      </w:r>
    </w:p>
    <w:p>
      <w:pPr>
        <w:spacing w:before="160" w:after="80" w:line="300" w:lineRule="exact"/>
        <w:ind w:left="283"/>
      </w:pPr>
      <w:r>
        <w:rPr>
          <w:rFonts w:eastAsia="ＭＳ ゴシック"/>
          <w:rFonts w:ascii="ＭＳ ゴシック" w:hAnsi="ＭＳ ゴシック"/>
          <w:b/>
          <w:sz w:val="21"/>
        </w:rPr>
        <w:t>Ｋ２２６ 眼窩膿瘍切開術                           1,390点 かか</w:t>
      </w:r>
    </w:p>
    <w:p>
      <w:pPr>
        <w:spacing w:before="160" w:after="80" w:line="300" w:lineRule="exact"/>
        <w:ind w:left="283"/>
      </w:pPr>
      <w:r>
        <w:rPr>
          <w:rFonts w:eastAsia="ＭＳ ゴシック"/>
          <w:rFonts w:ascii="ＭＳ ゴシック" w:hAnsi="ＭＳ ゴシック"/>
          <w:b/>
          <w:sz w:val="21"/>
        </w:rPr>
        <w:t>Ｋ２２７ 眼窩骨折観血的手術（眼窩ブローアウト骨折手術を含む。）                                    14,960点 か</w:t>
      </w:r>
    </w:p>
    <w:p>
      <w:pPr>
        <w:spacing w:before="160" w:after="80" w:line="300" w:lineRule="exact"/>
        <w:ind w:left="283"/>
      </w:pPr>
      <w:r>
        <w:rPr>
          <w:rFonts w:eastAsia="ＭＳ ゴシック"/>
          <w:rFonts w:ascii="ＭＳ ゴシック" w:hAnsi="ＭＳ ゴシック"/>
          <w:b/>
          <w:sz w:val="21"/>
        </w:rPr>
        <w:t>Ｋ２２８ 眼窩骨折整復術                          29,170点 か</w:t>
      </w:r>
    </w:p>
    <w:p>
      <w:pPr>
        <w:spacing w:before="160" w:after="80" w:line="300" w:lineRule="exact"/>
        <w:ind w:left="283"/>
      </w:pPr>
      <w:r>
        <w:rPr>
          <w:rFonts w:eastAsia="ＭＳ ゴシック"/>
          <w:rFonts w:ascii="ＭＳ ゴシック" w:hAnsi="ＭＳ ゴシック"/>
          <w:b/>
          <w:sz w:val="21"/>
        </w:rPr>
        <w:t>Ｋ２２９ 眼窩内異物除去術（表在性）               8,240点 か</w:t>
      </w:r>
    </w:p>
    <w:p>
      <w:pPr>
        <w:spacing w:before="160" w:after="80" w:line="300" w:lineRule="exact"/>
        <w:ind w:left="283"/>
      </w:pPr>
      <w:r>
        <w:rPr>
          <w:rFonts w:eastAsia="ＭＳ ゴシック"/>
          <w:rFonts w:ascii="ＭＳ ゴシック" w:hAnsi="ＭＳ ゴシック"/>
          <w:b/>
          <w:sz w:val="21"/>
        </w:rPr>
        <w:t>Ｋ２３０ 眼窩内異物除去術（深在性） かせん</w:t>
      </w:r>
    </w:p>
    <w:p>
      <w:pPr>
        <w:spacing w:before="20" w:after="20" w:line="300" w:lineRule="exact"/>
        <w:ind w:left="567"/>
      </w:pPr>
      <w:r>
        <w:rPr>
          <w:rFonts w:eastAsia="ＭＳ 明朝"/>
          <w:rFonts w:ascii="ＭＳ 明朝" w:hAnsi="ＭＳ 明朝"/>
          <w:sz w:val="20"/>
        </w:rPr>
        <w:t xml:space="preserve">１ 視神経周囲、眼窩尖端              27,460点 </w:t>
      </w:r>
    </w:p>
    <w:p>
      <w:pPr>
        <w:spacing w:before="20" w:after="20" w:line="300" w:lineRule="exact"/>
        <w:ind w:left="567"/>
      </w:pPr>
      <w:r>
        <w:rPr>
          <w:rFonts w:eastAsia="ＭＳ 明朝"/>
          <w:rFonts w:ascii="ＭＳ 明朝" w:hAnsi="ＭＳ 明朝"/>
          <w:sz w:val="20"/>
        </w:rPr>
        <w:t xml:space="preserve">２ その他                            14,960点 </w:t>
      </w:r>
    </w:p>
    <w:p>
      <w:pPr>
        <w:spacing w:before="160" w:after="80" w:line="300" w:lineRule="exact"/>
        <w:ind w:left="283"/>
      </w:pPr>
      <w:r>
        <w:rPr>
          <w:rFonts w:eastAsia="ＭＳ ゴシック"/>
          <w:rFonts w:ascii="ＭＳ ゴシック" w:hAnsi="ＭＳ ゴシック"/>
          <w:b/>
          <w:sz w:val="21"/>
        </w:rPr>
        <w:t>Ｋ２３１及びＫ２３２ 削除 か</w:t>
      </w:r>
    </w:p>
    <w:p>
      <w:pPr>
        <w:spacing w:before="160" w:after="80" w:line="300" w:lineRule="exact"/>
        <w:ind w:left="283"/>
      </w:pPr>
      <w:r>
        <w:rPr>
          <w:rFonts w:eastAsia="ＭＳ ゴシック"/>
          <w:rFonts w:ascii="ＭＳ ゴシック" w:hAnsi="ＭＳ ゴシック"/>
          <w:b/>
          <w:sz w:val="21"/>
        </w:rPr>
        <w:t>Ｋ２３３ 眼窩内容除去術                          16,980点 か</w:t>
      </w:r>
    </w:p>
    <w:p>
      <w:pPr>
        <w:spacing w:before="160" w:after="80" w:line="300" w:lineRule="exact"/>
        <w:ind w:left="283"/>
      </w:pPr>
      <w:r>
        <w:rPr>
          <w:rFonts w:eastAsia="ＭＳ ゴシック"/>
          <w:rFonts w:ascii="ＭＳ ゴシック" w:hAnsi="ＭＳ ゴシック"/>
          <w:b/>
          <w:sz w:val="21"/>
        </w:rPr>
        <w:t>Ｋ２３４ 眼窩内腫瘍摘出術（表在性）               6,770点 か</w:t>
      </w:r>
    </w:p>
    <w:p>
      <w:pPr>
        <w:spacing w:before="160" w:after="80" w:line="300" w:lineRule="exact"/>
        <w:ind w:left="283"/>
      </w:pPr>
      <w:r>
        <w:rPr>
          <w:rFonts w:eastAsia="ＭＳ ゴシック"/>
          <w:rFonts w:ascii="ＭＳ ゴシック" w:hAnsi="ＭＳ ゴシック"/>
          <w:b/>
          <w:sz w:val="21"/>
        </w:rPr>
        <w:t>Ｋ２３５ 眼窩内腫瘍摘出術（深在性）              45,230点 か</w:t>
      </w:r>
    </w:p>
    <w:p>
      <w:pPr>
        <w:spacing w:before="160" w:after="80" w:line="300" w:lineRule="exact"/>
        <w:ind w:left="283"/>
      </w:pPr>
      <w:r>
        <w:rPr>
          <w:rFonts w:eastAsia="ＭＳ ゴシック"/>
          <w:rFonts w:ascii="ＭＳ ゴシック" w:hAnsi="ＭＳ ゴシック"/>
          <w:b/>
          <w:sz w:val="21"/>
        </w:rPr>
        <w:t>Ｋ２３６ 眼窩悪性腫瘍手術                        51,940点 か</w:t>
      </w:r>
    </w:p>
    <w:p>
      <w:pPr>
        <w:spacing w:before="160" w:after="80" w:line="300" w:lineRule="exact"/>
        <w:ind w:left="283"/>
      </w:pPr>
      <w:r>
        <w:rPr>
          <w:rFonts w:eastAsia="ＭＳ ゴシック"/>
          <w:rFonts w:ascii="ＭＳ ゴシック" w:hAnsi="ＭＳ ゴシック"/>
          <w:b/>
          <w:sz w:val="21"/>
        </w:rPr>
        <w:t xml:space="preserve">Ｋ２３７ 眼窩縁形成手術（骨移植によるもの）      19,300点 （眼球、眼筋） </w:t>
      </w:r>
    </w:p>
    <w:p>
      <w:pPr>
        <w:spacing w:before="160" w:after="80" w:line="300" w:lineRule="exact"/>
        <w:ind w:left="283"/>
      </w:pPr>
      <w:r>
        <w:rPr>
          <w:rFonts w:eastAsia="ＭＳ ゴシック"/>
          <w:rFonts w:ascii="ＭＳ ゴシック" w:hAnsi="ＭＳ ゴシック"/>
          <w:b/>
          <w:sz w:val="21"/>
        </w:rPr>
        <w:t xml:space="preserve">Ｋ２３８ 削除 </w:t>
      </w:r>
    </w:p>
    <w:p>
      <w:pPr>
        <w:spacing w:before="160" w:after="80" w:line="300" w:lineRule="exact"/>
        <w:ind w:left="283"/>
      </w:pPr>
      <w:r>
        <w:rPr>
          <w:rFonts w:eastAsia="ＭＳ ゴシック"/>
          <w:rFonts w:ascii="ＭＳ ゴシック" w:hAnsi="ＭＳ ゴシック"/>
          <w:b/>
          <w:sz w:val="21"/>
        </w:rPr>
        <w:t xml:space="preserve">Ｋ２３９ 眼球内容除去術                           7,040点 </w:t>
      </w:r>
    </w:p>
    <w:p>
      <w:pPr>
        <w:spacing w:before="160" w:after="80" w:line="300" w:lineRule="exact"/>
        <w:ind w:left="283"/>
      </w:pPr>
      <w:r>
        <w:rPr>
          <w:rFonts w:eastAsia="ＭＳ ゴシック"/>
          <w:rFonts w:ascii="ＭＳ ゴシック" w:hAnsi="ＭＳ ゴシック"/>
          <w:b/>
          <w:sz w:val="21"/>
        </w:rPr>
        <w:t xml:space="preserve">Ｋ２４０ 削除 </w:t>
      </w:r>
    </w:p>
    <w:p>
      <w:pPr>
        <w:spacing w:before="160" w:after="80" w:line="300" w:lineRule="exact"/>
        <w:ind w:left="283"/>
      </w:pPr>
      <w:r>
        <w:rPr>
          <w:rFonts w:eastAsia="ＭＳ ゴシック"/>
          <w:rFonts w:ascii="ＭＳ ゴシック" w:hAnsi="ＭＳ ゴシック"/>
          <w:b/>
          <w:sz w:val="21"/>
        </w:rPr>
        <w:t xml:space="preserve">Ｋ２４１ </w:t>
      </w:r>
      <w:r>
        <w:rPr>
          <w:rFonts w:eastAsia="ＭＳ ゴシック"/>
          <w:rFonts w:ascii="ＭＳ ゴシック" w:hAnsi="ＭＳ ゴシック"/>
          <w:b/>
          <w:sz w:val="21"/>
          <w:u w:val="single"/>
        </w:rPr>
        <w:t xml:space="preserve">眼球摘出術                               5,064点 </w:t>
      </w:r>
    </w:p>
    <w:p>
      <w:pPr>
        <w:spacing w:before="160" w:after="80" w:line="300" w:lineRule="exact"/>
        <w:ind w:left="283"/>
      </w:pPr>
      <w:r>
        <w:rPr>
          <w:rFonts w:eastAsia="ＭＳ ゴシック"/>
          <w:rFonts w:ascii="ＭＳ ゴシック" w:hAnsi="ＭＳ ゴシック"/>
          <w:b/>
          <w:sz w:val="21"/>
        </w:rPr>
        <w:t xml:space="preserve">Ｋ２４２ 斜視手術 </w:t>
      </w:r>
    </w:p>
    <w:p>
      <w:pPr>
        <w:spacing w:before="20" w:after="20" w:line="300" w:lineRule="exact"/>
        <w:ind w:left="567"/>
      </w:pPr>
      <w:r>
        <w:rPr>
          <w:rFonts w:eastAsia="ＭＳ 明朝"/>
          <w:rFonts w:ascii="ＭＳ 明朝" w:hAnsi="ＭＳ 明朝"/>
          <w:sz w:val="20"/>
        </w:rPr>
        <w:t xml:space="preserve">１ 前転法                             4,280点 </w:t>
      </w:r>
    </w:p>
    <w:p>
      <w:pPr>
        <w:spacing w:before="20" w:after="20" w:line="300" w:lineRule="exact"/>
        <w:ind w:left="567"/>
      </w:pPr>
      <w:r>
        <w:rPr>
          <w:rFonts w:eastAsia="ＭＳ 明朝"/>
          <w:rFonts w:ascii="ＭＳ 明朝" w:hAnsi="ＭＳ 明朝"/>
          <w:sz w:val="20"/>
        </w:rPr>
        <w:t xml:space="preserve">２ 後転法                             4,200点 </w:t>
      </w:r>
    </w:p>
    <w:p>
      <w:pPr>
        <w:spacing w:before="20" w:after="20" w:line="300" w:lineRule="exact"/>
        <w:ind w:left="567"/>
      </w:pPr>
      <w:r>
        <w:rPr>
          <w:rFonts w:eastAsia="ＭＳ 明朝"/>
          <w:rFonts w:ascii="ＭＳ 明朝" w:hAnsi="ＭＳ 明朝"/>
          <w:sz w:val="20"/>
        </w:rPr>
        <w:t xml:space="preserve">３ 前転法及び後転法の併施            10,970点 </w:t>
      </w:r>
    </w:p>
    <w:p>
      <w:pPr>
        <w:spacing w:before="20" w:after="20" w:line="300" w:lineRule="exact"/>
        <w:ind w:left="567"/>
      </w:pPr>
      <w:r>
        <w:rPr>
          <w:rFonts w:eastAsia="ＭＳ 明朝"/>
          <w:rFonts w:ascii="ＭＳ 明朝" w:hAnsi="ＭＳ 明朝"/>
          <w:sz w:val="20"/>
        </w:rPr>
        <w:t xml:space="preserve">４ 斜筋手術                           9,970点 </w:t>
      </w:r>
    </w:p>
    <w:p>
      <w:pPr>
        <w:spacing w:before="20" w:after="20" w:line="300" w:lineRule="exact"/>
        <w:ind w:left="567"/>
      </w:pPr>
      <w:r>
        <w:rPr>
          <w:rFonts w:eastAsia="ＭＳ 明朝"/>
          <w:rFonts w:ascii="ＭＳ 明朝" w:hAnsi="ＭＳ 明朝"/>
          <w:sz w:val="20"/>
        </w:rPr>
        <w:t xml:space="preserve">５ 直筋の前後転法及び斜筋手術の併施  12,300点 </w:t>
      </w:r>
    </w:p>
    <w:p>
      <w:pPr>
        <w:spacing w:before="20" w:after="20" w:line="300" w:lineRule="exact"/>
        <w:ind w:left="567"/>
      </w:pPr>
      <w:r>
        <w:rPr>
          <w:rFonts w:eastAsia="ＭＳ 明朝"/>
          <w:rFonts w:ascii="ＭＳ 明朝" w:hAnsi="ＭＳ 明朝"/>
          <w:sz w:val="20"/>
        </w:rPr>
        <w:t xml:space="preserve">６ 調節糸法                          12,060点 </w:t>
      </w:r>
    </w:p>
    <w:p>
      <w:pPr>
        <w:spacing w:before="160" w:after="80" w:line="300" w:lineRule="exact"/>
        <w:ind w:left="283"/>
      </w:pPr>
      <w:r>
        <w:rPr>
          <w:rFonts w:eastAsia="ＭＳ ゴシック"/>
          <w:rFonts w:ascii="ＭＳ ゴシック" w:hAnsi="ＭＳ ゴシック"/>
          <w:b/>
          <w:sz w:val="21"/>
        </w:rPr>
        <w:t xml:space="preserve">Ｋ２４３ 義眼台包埋術                             8,010点 </w:t>
      </w:r>
    </w:p>
    <w:p>
      <w:pPr>
        <w:spacing w:before="160" w:after="80" w:line="300" w:lineRule="exact"/>
        <w:ind w:left="283"/>
      </w:pPr>
      <w:r>
        <w:rPr>
          <w:rFonts w:eastAsia="ＭＳ ゴシック"/>
          <w:rFonts w:ascii="ＭＳ ゴシック" w:hAnsi="ＭＳ ゴシック"/>
          <w:b/>
          <w:sz w:val="21"/>
        </w:rPr>
        <w:t xml:space="preserve">Ｋ２４４ 眼筋移動術                              19,330点 </w:t>
      </w:r>
    </w:p>
    <w:p>
      <w:pPr>
        <w:spacing w:before="160" w:after="80" w:line="300" w:lineRule="exact"/>
        <w:ind w:left="283"/>
      </w:pPr>
      <w:r>
        <w:rPr>
          <w:rFonts w:eastAsia="ＭＳ ゴシック"/>
          <w:rFonts w:ascii="ＭＳ ゴシック" w:hAnsi="ＭＳ ゴシック"/>
          <w:b/>
          <w:sz w:val="21"/>
        </w:rPr>
        <w:t xml:space="preserve">Ｋ２４５ 眼球摘出及び組織又は義眼台充填術         8,790点 （角膜、強膜） </w:t>
      </w:r>
    </w:p>
    <w:p>
      <w:pPr>
        <w:spacing w:before="160" w:after="80" w:line="300" w:lineRule="exact"/>
        <w:ind w:left="283"/>
      </w:pPr>
      <w:r>
        <w:rPr>
          <w:rFonts w:eastAsia="ＭＳ ゴシック"/>
          <w:rFonts w:ascii="ＭＳ ゴシック" w:hAnsi="ＭＳ ゴシック"/>
          <w:b/>
          <w:sz w:val="21"/>
        </w:rPr>
        <w:t xml:space="preserve">Ｋ２４６ 角膜・強膜縫合術                         3,580点 </w:t>
      </w:r>
    </w:p>
    <w:p>
      <w:pPr>
        <w:spacing w:before="160" w:after="80" w:line="300" w:lineRule="exact"/>
        <w:ind w:left="283"/>
      </w:pPr>
      <w:r>
        <w:rPr>
          <w:rFonts w:eastAsia="ＭＳ ゴシック"/>
          <w:rFonts w:ascii="ＭＳ ゴシック" w:hAnsi="ＭＳ ゴシック"/>
          <w:b/>
          <w:sz w:val="21"/>
        </w:rPr>
        <w:t xml:space="preserve">Ｋ２４７ 削除 </w:t>
      </w:r>
    </w:p>
    <w:p>
      <w:pPr>
        <w:spacing w:before="160" w:after="80" w:line="300" w:lineRule="exact"/>
        <w:ind w:left="283"/>
      </w:pPr>
      <w:r>
        <w:rPr>
          <w:rFonts w:eastAsia="ＭＳ ゴシック"/>
          <w:rFonts w:ascii="ＭＳ ゴシック" w:hAnsi="ＭＳ ゴシック"/>
          <w:b/>
          <w:sz w:val="21"/>
        </w:rPr>
        <w:t xml:space="preserve">Ｋ２４８ 角膜新生血管手術（冷凍凝固術を含む。）     980点 </w:t>
      </w:r>
    </w:p>
    <w:p>
      <w:pPr>
        <w:spacing w:before="160" w:after="80" w:line="300" w:lineRule="exact"/>
        <w:ind w:left="283"/>
      </w:pPr>
      <w:r>
        <w:rPr>
          <w:rFonts w:eastAsia="ＭＳ ゴシック"/>
          <w:rFonts w:ascii="ＭＳ ゴシック" w:hAnsi="ＭＳ ゴシック"/>
          <w:b/>
          <w:sz w:val="21"/>
        </w:rPr>
        <w:t>Ｋ２４８－２ 顕微鏡下角膜抜糸術                     950点 そうはしやく</w:t>
      </w:r>
    </w:p>
    <w:p>
      <w:pPr>
        <w:spacing w:before="160" w:after="80" w:line="300" w:lineRule="exact"/>
        <w:ind w:left="283"/>
      </w:pPr>
      <w:r>
        <w:rPr>
          <w:rFonts w:eastAsia="ＭＳ ゴシック"/>
          <w:rFonts w:ascii="ＭＳ ゴシック" w:hAnsi="ＭＳ ゴシック"/>
          <w:b/>
          <w:sz w:val="21"/>
        </w:rPr>
        <w:t xml:space="preserve">Ｋ２４９ 角膜潰瘍掻爬術、角膜潰瘍焼灼術          1,190点 </w:t>
      </w:r>
    </w:p>
    <w:p>
      <w:pPr>
        <w:spacing w:before="160" w:after="80" w:line="300" w:lineRule="exact"/>
        <w:ind w:left="283"/>
      </w:pPr>
      <w:r>
        <w:rPr>
          <w:rFonts w:eastAsia="ＭＳ ゴシック"/>
          <w:rFonts w:ascii="ＭＳ ゴシック" w:hAnsi="ＭＳ ゴシック"/>
          <w:b/>
          <w:sz w:val="21"/>
        </w:rPr>
        <w:t xml:space="preserve">Ｋ２５０ 角膜切開術                                 990点 </w:t>
      </w:r>
    </w:p>
    <w:p>
      <w:pPr>
        <w:spacing w:before="160" w:after="80" w:line="300" w:lineRule="exact"/>
        <w:ind w:left="283"/>
      </w:pPr>
      <w:r>
        <w:rPr>
          <w:rFonts w:eastAsia="ＭＳ ゴシック"/>
          <w:rFonts w:ascii="ＭＳ ゴシック" w:hAnsi="ＭＳ ゴシック"/>
          <w:b/>
          <w:sz w:val="21"/>
        </w:rPr>
        <w:t xml:space="preserve">Ｋ２５１ 削除 </w:t>
      </w:r>
    </w:p>
    <w:p>
      <w:pPr>
        <w:spacing w:before="160" w:after="80" w:line="300" w:lineRule="exact"/>
        <w:ind w:left="283"/>
      </w:pPr>
      <w:r>
        <w:rPr>
          <w:rFonts w:eastAsia="ＭＳ ゴシック"/>
          <w:rFonts w:ascii="ＭＳ ゴシック" w:hAnsi="ＭＳ ゴシック"/>
          <w:b/>
          <w:sz w:val="21"/>
        </w:rPr>
        <w:t xml:space="preserve">Ｋ２５２ 角膜・強膜異物除去術                       640点 </w:t>
      </w:r>
    </w:p>
    <w:p>
      <w:pPr>
        <w:spacing w:before="160" w:after="80" w:line="300" w:lineRule="exact"/>
        <w:ind w:left="283"/>
      </w:pPr>
      <w:r>
        <w:rPr>
          <w:rFonts w:eastAsia="ＭＳ ゴシック"/>
          <w:rFonts w:ascii="ＭＳ ゴシック" w:hAnsi="ＭＳ ゴシック"/>
          <w:b/>
          <w:sz w:val="21"/>
        </w:rPr>
        <w:t xml:space="preserve">Ｋ２５３ 削除 </w:t>
      </w:r>
    </w:p>
    <w:p>
      <w:pPr>
        <w:spacing w:before="160" w:after="80" w:line="300" w:lineRule="exact"/>
        <w:ind w:left="283"/>
      </w:pPr>
      <w:r>
        <w:rPr>
          <w:rFonts w:eastAsia="ＭＳ ゴシック"/>
          <w:rFonts w:ascii="ＭＳ ゴシック" w:hAnsi="ＭＳ ゴシック"/>
          <w:b/>
          <w:sz w:val="21"/>
        </w:rPr>
        <w:t xml:space="preserve">Ｋ２５４ 治療的角膜切除術 </w:t>
      </w:r>
    </w:p>
    <w:p>
      <w:pPr>
        <w:spacing w:before="20" w:after="20" w:line="300" w:lineRule="exact"/>
        <w:ind w:left="567"/>
      </w:pPr>
      <w:r>
        <w:rPr>
          <w:rFonts w:eastAsia="ＭＳ 明朝"/>
          <w:rFonts w:ascii="ＭＳ 明朝" w:hAnsi="ＭＳ 明朝"/>
          <w:sz w:val="20"/>
        </w:rPr>
        <w:t xml:space="preserve">１ エキシマレーザーによるもの（角膜ジストロフィー又は帯状角膜変性に係るものに限る。）                                        10,000点 注 手術に伴う画像診断及び検査の費用は、算定しない。 </w:t>
      </w:r>
    </w:p>
    <w:p>
      <w:pPr>
        <w:spacing w:before="20" w:after="20" w:line="300" w:lineRule="exact"/>
        <w:ind w:left="567"/>
      </w:pPr>
      <w:r>
        <w:rPr>
          <w:rFonts w:eastAsia="ＭＳ 明朝"/>
          <w:rFonts w:ascii="ＭＳ 明朝" w:hAnsi="ＭＳ 明朝"/>
          <w:sz w:val="20"/>
        </w:rPr>
        <w:t>２ その他のもの                       2,650点 ろう</w:t>
      </w:r>
    </w:p>
    <w:p>
      <w:pPr>
        <w:spacing w:before="160" w:after="80" w:line="300" w:lineRule="exact"/>
        <w:ind w:left="283"/>
      </w:pPr>
      <w:r>
        <w:rPr>
          <w:rFonts w:eastAsia="ＭＳ ゴシック"/>
          <w:rFonts w:ascii="ＭＳ ゴシック" w:hAnsi="ＭＳ ゴシック"/>
          <w:b/>
          <w:sz w:val="21"/>
        </w:rPr>
        <w:t xml:space="preserve">Ｋ２５５ 強角膜瘻孔閉鎖術                        11,610点 </w:t>
      </w:r>
    </w:p>
    <w:p>
      <w:pPr>
        <w:spacing w:before="160" w:after="80" w:line="300" w:lineRule="exact"/>
        <w:ind w:left="283"/>
      </w:pPr>
      <w:r>
        <w:rPr>
          <w:rFonts w:eastAsia="ＭＳ ゴシック"/>
          <w:rFonts w:ascii="ＭＳ ゴシック" w:hAnsi="ＭＳ ゴシック"/>
          <w:b/>
          <w:sz w:val="21"/>
        </w:rPr>
        <w:t xml:space="preserve">Ｋ２５６ </w:t>
      </w:r>
      <w:r>
        <w:rPr>
          <w:rFonts w:eastAsia="ＭＳ ゴシック"/>
          <w:rFonts w:ascii="ＭＳ ゴシック" w:hAnsi="ＭＳ ゴシック"/>
          <w:b/>
          <w:sz w:val="21"/>
          <w:u w:val="single"/>
        </w:rPr>
        <w:t xml:space="preserve">角膜潰瘍結膜被覆術                       3,648点 </w:t>
      </w:r>
    </w:p>
    <w:p>
      <w:pPr>
        <w:spacing w:before="160" w:after="80" w:line="300" w:lineRule="exact"/>
        <w:ind w:left="283"/>
      </w:pPr>
      <w:r>
        <w:rPr>
          <w:rFonts w:eastAsia="ＭＳ ゴシック"/>
          <w:rFonts w:ascii="ＭＳ ゴシック" w:hAnsi="ＭＳ ゴシック"/>
          <w:b/>
          <w:sz w:val="21"/>
        </w:rPr>
        <w:t xml:space="preserve">Ｋ２５７ 角膜表層除去併用結膜被覆術               9,540点 </w:t>
      </w:r>
    </w:p>
    <w:p>
      <w:pPr>
        <w:spacing w:before="160" w:after="80" w:line="300" w:lineRule="exact"/>
        <w:ind w:left="283"/>
      </w:pPr>
      <w:r>
        <w:rPr>
          <w:rFonts w:eastAsia="ＭＳ ゴシック"/>
          <w:rFonts w:ascii="ＭＳ ゴシック" w:hAnsi="ＭＳ ゴシック"/>
          <w:b/>
          <w:sz w:val="21"/>
        </w:rPr>
        <w:t xml:space="preserve">Ｋ２５８ 削除 </w:t>
      </w:r>
    </w:p>
    <w:p>
      <w:pPr>
        <w:spacing w:before="160" w:after="80" w:line="300" w:lineRule="exact"/>
        <w:ind w:left="283"/>
      </w:pPr>
      <w:r>
        <w:rPr>
          <w:rFonts w:eastAsia="ＭＳ ゴシック"/>
          <w:rFonts w:ascii="ＭＳ ゴシック" w:hAnsi="ＭＳ ゴシック"/>
          <w:b/>
          <w:sz w:val="21"/>
        </w:rPr>
        <w:t xml:space="preserve">Ｋ２５９ 角膜移植術                              52,600点 </w:t>
      </w:r>
    </w:p>
    <w:p>
      <w:pPr>
        <w:spacing w:before="20" w:after="20" w:line="300" w:lineRule="exact"/>
        <w:ind w:left="567"/>
      </w:pPr>
      <w:r>
        <w:rPr>
          <w:rFonts w:eastAsia="ＭＳ 明朝"/>
          <w:rFonts w:ascii="ＭＳ 明朝" w:hAnsi="ＭＳ 明朝"/>
          <w:sz w:val="20"/>
        </w:rPr>
        <w:t xml:space="preserve">注１ レーザーによる場合は、レーザー使用加算として、所定点数に5,500点を加算する。 </w:t>
      </w:r>
    </w:p>
    <w:p>
      <w:pPr>
        <w:spacing w:before="20" w:after="20" w:line="300" w:lineRule="exact"/>
        <w:ind w:left="567"/>
      </w:pPr>
      <w:r>
        <w:rPr>
          <w:rFonts w:eastAsia="ＭＳ 明朝"/>
          <w:rFonts w:ascii="ＭＳ 明朝" w:hAnsi="ＭＳ 明朝"/>
          <w:sz w:val="20"/>
        </w:rPr>
        <w:t xml:space="preserve">２ 内皮移植による角膜移植を実施した場合は、内皮移植加算として、8,000点を所定点数に加算する。 </w:t>
      </w:r>
    </w:p>
    <w:p>
      <w:pPr>
        <w:spacing w:before="20" w:after="20" w:line="300" w:lineRule="exact"/>
        <w:ind w:left="567"/>
      </w:pPr>
      <w:r>
        <w:rPr>
          <w:rFonts w:eastAsia="ＭＳ 明朝"/>
          <w:rFonts w:ascii="ＭＳ 明朝" w:hAnsi="ＭＳ 明朝"/>
          <w:sz w:val="20"/>
          <w:u w:val="single"/>
        </w:rPr>
        <w:t xml:space="preserve">３ 羊膜移植術を併せて行った場合は、羊膜移植加算として、5,000点を所定点数に加算する。 </w:t>
      </w:r>
    </w:p>
    <w:p>
      <w:pPr>
        <w:spacing w:before="160" w:after="80" w:line="300" w:lineRule="exact"/>
        <w:ind w:left="283"/>
      </w:pPr>
      <w:r>
        <w:rPr>
          <w:rFonts w:eastAsia="ＭＳ ゴシック"/>
          <w:rFonts w:ascii="ＭＳ ゴシック" w:hAnsi="ＭＳ ゴシック"/>
          <w:b/>
          <w:sz w:val="21"/>
        </w:rPr>
        <w:t>Ｋ２５９－２ 自家培養上皮移植術                  52,600点 くう</w:t>
      </w:r>
    </w:p>
    <w:p>
      <w:pPr>
        <w:spacing w:before="160" w:after="80" w:line="300" w:lineRule="exact"/>
        <w:ind w:left="283"/>
      </w:pPr>
      <w:r>
        <w:rPr>
          <w:rFonts w:eastAsia="ＭＳ ゴシック"/>
          <w:rFonts w:ascii="ＭＳ ゴシック" w:hAnsi="ＭＳ ゴシック"/>
          <w:b/>
          <w:sz w:val="21"/>
        </w:rPr>
        <w:t xml:space="preserve">Ｋ２５９－３ ヒト羊膜基質使用自家培養口腔粘膜上皮細胞移植術                                        52,600点 </w:t>
      </w:r>
    </w:p>
    <w:p>
      <w:pPr>
        <w:spacing w:before="160" w:after="80" w:line="300" w:lineRule="exact"/>
        <w:ind w:left="283"/>
      </w:pPr>
      <w:r>
        <w:rPr>
          <w:rFonts w:eastAsia="ＭＳ ゴシック"/>
          <w:rFonts w:ascii="ＭＳ ゴシック" w:hAnsi="ＭＳ ゴシック"/>
          <w:b/>
          <w:sz w:val="21"/>
          <w:u w:val="single"/>
        </w:rPr>
        <w:t xml:space="preserve">Ｋ２５９－４ 培養ヒト角膜内皮細胞移植術          52,600点 </w:t>
      </w:r>
    </w:p>
    <w:p>
      <w:pPr>
        <w:spacing w:before="160" w:after="80" w:line="300" w:lineRule="exact"/>
        <w:ind w:left="283"/>
      </w:pPr>
      <w:r>
        <w:rPr>
          <w:rFonts w:eastAsia="ＭＳ ゴシック"/>
          <w:rFonts w:ascii="ＭＳ ゴシック" w:hAnsi="ＭＳ ゴシック"/>
          <w:b/>
          <w:sz w:val="21"/>
        </w:rPr>
        <w:t xml:space="preserve">Ｋ２６０ 強膜移植術                              18,810点 </w:t>
      </w:r>
    </w:p>
    <w:p>
      <w:pPr>
        <w:spacing w:before="160" w:after="80" w:line="300" w:lineRule="exact"/>
        <w:ind w:left="283"/>
      </w:pPr>
      <w:r>
        <w:rPr>
          <w:rFonts w:eastAsia="ＭＳ ゴシック"/>
          <w:rFonts w:ascii="ＭＳ ゴシック" w:hAnsi="ＭＳ ゴシック"/>
          <w:b/>
          <w:sz w:val="21"/>
        </w:rPr>
        <w:t xml:space="preserve">Ｋ２６０－２ 羊膜移植術                          10,530点 </w:t>
      </w:r>
    </w:p>
    <w:p>
      <w:pPr>
        <w:spacing w:before="160" w:after="80" w:line="300" w:lineRule="exact"/>
        <w:ind w:left="283"/>
      </w:pPr>
      <w:r>
        <w:rPr>
          <w:rFonts w:eastAsia="ＭＳ ゴシック"/>
          <w:rFonts w:ascii="ＭＳ ゴシック" w:hAnsi="ＭＳ ゴシック"/>
          <w:b/>
          <w:sz w:val="21"/>
        </w:rPr>
        <w:t xml:space="preserve">Ｋ２６１ 角膜形成手術                             3,510点 </w:t>
      </w:r>
    </w:p>
    <w:p>
      <w:pPr>
        <w:spacing w:before="160" w:after="80" w:line="300" w:lineRule="exact"/>
        <w:ind w:left="283"/>
      </w:pPr>
      <w:r>
        <w:rPr>
          <w:rFonts w:eastAsia="ＭＳ ゴシック"/>
          <w:rFonts w:ascii="ＭＳ ゴシック" w:hAnsi="ＭＳ ゴシック"/>
          <w:b/>
          <w:sz w:val="21"/>
        </w:rPr>
        <w:t xml:space="preserve">Ｋ２６２ 削除 （ぶどう膜） </w:t>
      </w:r>
    </w:p>
    <w:p>
      <w:pPr>
        <w:spacing w:before="160" w:after="80" w:line="300" w:lineRule="exact"/>
        <w:ind w:left="283"/>
      </w:pPr>
      <w:r>
        <w:rPr>
          <w:rFonts w:eastAsia="ＭＳ ゴシック"/>
          <w:rFonts w:ascii="ＭＳ ゴシック" w:hAnsi="ＭＳ ゴシック"/>
          <w:b/>
          <w:sz w:val="21"/>
        </w:rPr>
        <w:t xml:space="preserve">Ｋ２６３及びＫ２６４ 削除 </w:t>
      </w:r>
    </w:p>
    <w:p>
      <w:pPr>
        <w:spacing w:before="160" w:after="80" w:line="300" w:lineRule="exact"/>
        <w:ind w:left="283"/>
      </w:pPr>
      <w:r>
        <w:rPr>
          <w:rFonts w:eastAsia="ＭＳ ゴシック"/>
          <w:rFonts w:ascii="ＭＳ ゴシック" w:hAnsi="ＭＳ ゴシック"/>
          <w:b/>
          <w:sz w:val="21"/>
        </w:rPr>
        <w:t xml:space="preserve">Ｋ２６５ 虹彩腫瘍切除術                          20,140点 </w:t>
      </w:r>
    </w:p>
    <w:p>
      <w:pPr>
        <w:spacing w:before="160" w:after="80" w:line="300" w:lineRule="exact"/>
        <w:ind w:left="283"/>
      </w:pPr>
      <w:r>
        <w:rPr>
          <w:rFonts w:eastAsia="ＭＳ ゴシック"/>
          <w:rFonts w:ascii="ＭＳ ゴシック" w:hAnsi="ＭＳ ゴシック"/>
          <w:b/>
          <w:sz w:val="21"/>
        </w:rPr>
        <w:t xml:space="preserve">Ｋ２６６ 毛様体腫瘍切除術、脈絡膜腫瘍切除術      35,820点 </w:t>
      </w:r>
    </w:p>
    <w:p>
      <w:pPr>
        <w:spacing w:before="160" w:after="80" w:line="300" w:lineRule="exact"/>
        <w:ind w:left="283"/>
      </w:pPr>
      <w:r>
        <w:rPr>
          <w:rFonts w:eastAsia="ＭＳ ゴシック"/>
          <w:rFonts w:ascii="ＭＳ ゴシック" w:hAnsi="ＭＳ ゴシック"/>
          <w:b/>
          <w:sz w:val="21"/>
        </w:rPr>
        <w:t xml:space="preserve">Ｋ２６７ 削除 </w:t>
      </w:r>
    </w:p>
    <w:p>
      <w:pPr>
        <w:spacing w:before="160" w:after="80" w:line="300" w:lineRule="exact"/>
        <w:ind w:left="283"/>
      </w:pPr>
      <w:r>
        <w:rPr>
          <w:rFonts w:eastAsia="ＭＳ ゴシック"/>
          <w:rFonts w:ascii="ＭＳ ゴシック" w:hAnsi="ＭＳ ゴシック"/>
          <w:b/>
          <w:sz w:val="21"/>
        </w:rPr>
        <w:t xml:space="preserve">Ｋ２６８ 緑内障手術 </w:t>
      </w:r>
    </w:p>
    <w:p>
      <w:pPr>
        <w:spacing w:before="20" w:after="20" w:line="300" w:lineRule="exact"/>
        <w:ind w:left="567"/>
      </w:pPr>
      <w:r>
        <w:rPr>
          <w:rFonts w:eastAsia="ＭＳ 明朝"/>
          <w:rFonts w:ascii="ＭＳ 明朝" w:hAnsi="ＭＳ 明朝"/>
          <w:sz w:val="20"/>
        </w:rPr>
        <w:t xml:space="preserve">１ 虹彩切除術                         4,740点 </w:t>
      </w:r>
    </w:p>
    <w:p>
      <w:pPr>
        <w:spacing w:before="20" w:after="20" w:line="300" w:lineRule="exact"/>
        <w:ind w:left="567"/>
      </w:pPr>
      <w:r>
        <w:rPr>
          <w:rFonts w:eastAsia="ＭＳ 明朝"/>
          <w:rFonts w:ascii="ＭＳ 明朝" w:hAnsi="ＭＳ 明朝"/>
          <w:sz w:val="20"/>
        </w:rPr>
        <w:t xml:space="preserve">２ 流出路再建術 </w:t>
      </w:r>
    </w:p>
    <w:p>
      <w:pPr>
        <w:spacing w:before="20" w:after="20" w:line="300" w:lineRule="exact"/>
        <w:ind w:left="850"/>
      </w:pPr>
      <w:r>
        <w:rPr>
          <w:rFonts w:eastAsia="ＭＳ 明朝"/>
          <w:rFonts w:ascii="ＭＳ 明朝" w:hAnsi="ＭＳ 明朝"/>
          <w:sz w:val="20"/>
        </w:rPr>
        <w:t xml:space="preserve">イ 眼内法                          14,490点 </w:t>
      </w:r>
    </w:p>
    <w:p>
      <w:pPr>
        <w:spacing w:before="20" w:after="20" w:line="300" w:lineRule="exact"/>
        <w:ind w:left="850"/>
      </w:pPr>
      <w:r>
        <w:rPr>
          <w:rFonts w:eastAsia="ＭＳ 明朝"/>
          <w:rFonts w:ascii="ＭＳ 明朝" w:hAnsi="ＭＳ 明朝"/>
          <w:sz w:val="20"/>
        </w:rPr>
        <w:t>ロ その他のもの                    19,020点 ろ</w:t>
      </w:r>
    </w:p>
    <w:p>
      <w:pPr>
        <w:spacing w:before="20" w:after="20" w:line="300" w:lineRule="exact"/>
        <w:ind w:left="567"/>
      </w:pPr>
      <w:r>
        <w:rPr>
          <w:rFonts w:eastAsia="ＭＳ 明朝"/>
          <w:rFonts w:ascii="ＭＳ 明朝" w:hAnsi="ＭＳ 明朝"/>
          <w:sz w:val="20"/>
        </w:rPr>
        <w:t xml:space="preserve">３ 濾過手術                          23,600点 </w:t>
      </w:r>
    </w:p>
    <w:p>
      <w:pPr>
        <w:spacing w:before="20" w:after="20" w:line="300" w:lineRule="exact"/>
        <w:ind w:left="567"/>
      </w:pPr>
      <w:r>
        <w:rPr>
          <w:rFonts w:eastAsia="ＭＳ 明朝"/>
          <w:rFonts w:ascii="ＭＳ 明朝" w:hAnsi="ＭＳ 明朝"/>
          <w:sz w:val="20"/>
        </w:rPr>
        <w:t xml:space="preserve">４ 緑内障治療用インプラント挿入術（プレートのないもの）                          34,480点 </w:t>
      </w:r>
    </w:p>
    <w:p>
      <w:pPr>
        <w:spacing w:before="20" w:after="20" w:line="300" w:lineRule="exact"/>
        <w:ind w:left="567"/>
      </w:pPr>
      <w:r>
        <w:rPr>
          <w:rFonts w:eastAsia="ＭＳ 明朝"/>
          <w:rFonts w:ascii="ＭＳ 明朝" w:hAnsi="ＭＳ 明朝"/>
          <w:sz w:val="20"/>
        </w:rPr>
        <w:t xml:space="preserve">５ 緑内障治療用インプラント挿入術（プレートのあるもの）                          45,480点 </w:t>
      </w:r>
    </w:p>
    <w:p>
      <w:pPr>
        <w:spacing w:before="20" w:after="20" w:line="300" w:lineRule="exact"/>
        <w:ind w:left="567"/>
      </w:pPr>
      <w:r>
        <w:rPr>
          <w:rFonts w:eastAsia="ＭＳ 明朝"/>
          <w:rFonts w:ascii="ＭＳ 明朝" w:hAnsi="ＭＳ 明朝"/>
          <w:sz w:val="20"/>
        </w:rPr>
        <w:t>６ 水晶体再建術併用眼内ドレーン挿入術                                            27,990点 ろ</w:t>
      </w:r>
    </w:p>
    <w:p>
      <w:pPr>
        <w:spacing w:before="20" w:after="20" w:line="300" w:lineRule="exact"/>
        <w:ind w:left="567"/>
      </w:pPr>
      <w:r>
        <w:rPr>
          <w:rFonts w:eastAsia="ＭＳ 明朝"/>
          <w:rFonts w:ascii="ＭＳ 明朝" w:hAnsi="ＭＳ 明朝"/>
          <w:sz w:val="20"/>
        </w:rPr>
        <w:t xml:space="preserve">７ 濾過胞再建術（needle法）           3,440点 </w:t>
      </w:r>
    </w:p>
    <w:p>
      <w:pPr>
        <w:spacing w:before="20" w:after="20" w:line="300" w:lineRule="exact"/>
        <w:ind w:left="567"/>
      </w:pPr>
      <w:r>
        <w:rPr>
          <w:rFonts w:eastAsia="ＭＳ 明朝"/>
          <w:rFonts w:ascii="ＭＳ 明朝" w:hAnsi="ＭＳ 明朝"/>
          <w:sz w:val="20"/>
          <w:u w:val="single"/>
        </w:rPr>
        <w:t xml:space="preserve">８ 水晶体再建術併用眼内ドレーン挿入術（シュレム管内に留置するもの）              23,000点 </w:t>
      </w:r>
    </w:p>
    <w:p>
      <w:pPr>
        <w:spacing w:before="160" w:after="80" w:line="300" w:lineRule="exact"/>
        <w:ind w:left="283"/>
      </w:pPr>
      <w:r>
        <w:rPr>
          <w:rFonts w:eastAsia="ＭＳ ゴシック"/>
          <w:rFonts w:ascii="ＭＳ ゴシック" w:hAnsi="ＭＳ ゴシック"/>
          <w:b/>
          <w:sz w:val="21"/>
        </w:rPr>
        <w:t xml:space="preserve">Ｋ２６９ 虹彩整復・瞳孔形成術                     4,730点 </w:t>
      </w:r>
    </w:p>
    <w:p>
      <w:pPr>
        <w:spacing w:before="160" w:after="80" w:line="300" w:lineRule="exact"/>
        <w:ind w:left="283"/>
      </w:pPr>
      <w:r>
        <w:rPr>
          <w:rFonts w:eastAsia="ＭＳ ゴシック"/>
          <w:rFonts w:ascii="ＭＳ ゴシック" w:hAnsi="ＭＳ ゴシック"/>
          <w:b/>
          <w:sz w:val="21"/>
        </w:rPr>
        <w:t xml:space="preserve">Ｋ２７０ 虹彩光凝固術                             6,620点 </w:t>
      </w:r>
    </w:p>
    <w:p>
      <w:pPr>
        <w:spacing w:before="160" w:after="80" w:line="300" w:lineRule="exact"/>
        <w:ind w:left="283"/>
      </w:pPr>
      <w:r>
        <w:rPr>
          <w:rFonts w:eastAsia="ＭＳ ゴシック"/>
          <w:rFonts w:ascii="ＭＳ ゴシック" w:hAnsi="ＭＳ ゴシック"/>
          <w:b/>
          <w:sz w:val="21"/>
        </w:rPr>
        <w:t xml:space="preserve">Ｋ２７１ 毛様体光凝固術 </w:t>
      </w:r>
    </w:p>
    <w:p>
      <w:pPr>
        <w:spacing w:before="20" w:after="20" w:line="300" w:lineRule="exact"/>
        <w:ind w:left="567"/>
      </w:pPr>
      <w:r>
        <w:rPr>
          <w:rFonts w:eastAsia="ＭＳ 明朝"/>
          <w:rFonts w:ascii="ＭＳ 明朝" w:hAnsi="ＭＳ 明朝"/>
          <w:sz w:val="20"/>
        </w:rPr>
        <w:t xml:space="preserve">１ 眼内内視鏡を用いるもの            41,000点 </w:t>
      </w:r>
    </w:p>
    <w:p>
      <w:pPr>
        <w:spacing w:before="20" w:after="20" w:line="300" w:lineRule="exact"/>
        <w:ind w:left="567"/>
      </w:pPr>
      <w:r>
        <w:rPr>
          <w:rFonts w:eastAsia="ＭＳ 明朝"/>
          <w:rFonts w:ascii="ＭＳ 明朝" w:hAnsi="ＭＳ 明朝"/>
          <w:sz w:val="20"/>
        </w:rPr>
        <w:t xml:space="preserve">２ その他のもの                       5,600点 </w:t>
      </w:r>
    </w:p>
    <w:p>
      <w:pPr>
        <w:spacing w:before="160" w:after="80" w:line="300" w:lineRule="exact"/>
        <w:ind w:left="283"/>
      </w:pPr>
      <w:r>
        <w:rPr>
          <w:rFonts w:eastAsia="ＭＳ ゴシック"/>
          <w:rFonts w:ascii="ＭＳ ゴシック" w:hAnsi="ＭＳ ゴシック"/>
          <w:b/>
          <w:sz w:val="21"/>
        </w:rPr>
        <w:t xml:space="preserve">Ｋ２７２ 毛様体冷凍凝固術                         2,160点 </w:t>
      </w:r>
    </w:p>
    <w:p>
      <w:pPr>
        <w:spacing w:before="160" w:after="80" w:line="300" w:lineRule="exact"/>
        <w:ind w:left="283"/>
      </w:pPr>
      <w:r>
        <w:rPr>
          <w:rFonts w:eastAsia="ＭＳ ゴシック"/>
          <w:rFonts w:ascii="ＭＳ ゴシック" w:hAnsi="ＭＳ ゴシック"/>
          <w:b/>
          <w:sz w:val="21"/>
        </w:rPr>
        <w:t xml:space="preserve">Ｋ２７３ 隅角光凝固術                             9,660点 （眼房、網膜） </w:t>
      </w:r>
    </w:p>
    <w:p>
      <w:pPr>
        <w:spacing w:before="160" w:after="80" w:line="300" w:lineRule="exact"/>
        <w:ind w:left="283"/>
      </w:pPr>
      <w:r>
        <w:rPr>
          <w:rFonts w:eastAsia="ＭＳ ゴシック"/>
          <w:rFonts w:ascii="ＭＳ ゴシック" w:hAnsi="ＭＳ ゴシック"/>
          <w:b/>
          <w:sz w:val="21"/>
        </w:rPr>
        <w:t xml:space="preserve">Ｋ２７４ 前房、虹彩内異物除去術                   8,800点 </w:t>
      </w:r>
    </w:p>
    <w:p>
      <w:pPr>
        <w:spacing w:before="160" w:after="80" w:line="300" w:lineRule="exact"/>
        <w:ind w:left="283"/>
      </w:pPr>
      <w:r>
        <w:rPr>
          <w:rFonts w:eastAsia="ＭＳ ゴシック"/>
          <w:rFonts w:ascii="ＭＳ ゴシック" w:hAnsi="ＭＳ ゴシック"/>
          <w:b/>
          <w:sz w:val="21"/>
        </w:rPr>
        <w:t xml:space="preserve">Ｋ２７５ 網膜復位術                              34,940点 </w:t>
      </w:r>
    </w:p>
    <w:p>
      <w:pPr>
        <w:spacing w:before="160" w:after="80" w:line="300" w:lineRule="exact"/>
        <w:ind w:left="283"/>
      </w:pPr>
      <w:r>
        <w:rPr>
          <w:rFonts w:eastAsia="ＭＳ ゴシック"/>
          <w:rFonts w:ascii="ＭＳ ゴシック" w:hAnsi="ＭＳ ゴシック"/>
          <w:b/>
          <w:sz w:val="21"/>
        </w:rPr>
        <w:t xml:space="preserve">Ｋ２７６ 網膜光凝固術 </w:t>
      </w:r>
    </w:p>
    <w:p>
      <w:pPr>
        <w:spacing w:before="20" w:after="20" w:line="300" w:lineRule="exact"/>
        <w:ind w:left="567"/>
      </w:pPr>
      <w:r>
        <w:rPr>
          <w:rFonts w:eastAsia="ＭＳ 明朝"/>
          <w:rFonts w:ascii="ＭＳ 明朝" w:hAnsi="ＭＳ 明朝"/>
          <w:sz w:val="20"/>
        </w:rPr>
        <w:t xml:space="preserve">１ 通常のもの（一連につき）          10,020点 </w:t>
      </w:r>
    </w:p>
    <w:p>
      <w:pPr>
        <w:spacing w:before="20" w:after="20" w:line="300" w:lineRule="exact"/>
        <w:ind w:left="567"/>
      </w:pPr>
      <w:r>
        <w:rPr>
          <w:rFonts w:eastAsia="ＭＳ 明朝"/>
          <w:rFonts w:ascii="ＭＳ 明朝" w:hAnsi="ＭＳ 明朝"/>
          <w:sz w:val="20"/>
        </w:rPr>
        <w:t xml:space="preserve">２ その他特殊なもの（一連につき）    15,960点 </w:t>
      </w:r>
    </w:p>
    <w:p>
      <w:pPr>
        <w:spacing w:before="160" w:after="80" w:line="300" w:lineRule="exact"/>
        <w:ind w:left="283"/>
      </w:pPr>
      <w:r>
        <w:rPr>
          <w:rFonts w:eastAsia="ＭＳ ゴシック"/>
          <w:rFonts w:ascii="ＭＳ ゴシック" w:hAnsi="ＭＳ ゴシック"/>
          <w:b/>
          <w:sz w:val="21"/>
          <w:u w:val="single"/>
        </w:rPr>
        <w:t xml:space="preserve">Ｋ２７６－２ 経皮的選択的眼動脈注入術            10,000点 </w:t>
      </w:r>
    </w:p>
    <w:p>
      <w:pPr>
        <w:spacing w:before="160" w:after="80" w:line="300" w:lineRule="exact"/>
        <w:ind w:left="283"/>
      </w:pPr>
      <w:r>
        <w:rPr>
          <w:rFonts w:eastAsia="ＭＳ ゴシック"/>
          <w:rFonts w:ascii="ＭＳ ゴシック" w:hAnsi="ＭＳ ゴシック"/>
          <w:b/>
          <w:sz w:val="21"/>
        </w:rPr>
        <w:t xml:space="preserve">Ｋ２７７ 網膜冷凍凝固術                          15,750点 </w:t>
      </w:r>
    </w:p>
    <w:p>
      <w:pPr>
        <w:spacing w:before="160" w:after="80" w:line="300" w:lineRule="exact"/>
        <w:ind w:left="283"/>
      </w:pPr>
      <w:r>
        <w:rPr>
          <w:rFonts w:eastAsia="ＭＳ ゴシック"/>
          <w:rFonts w:ascii="ＭＳ ゴシック" w:hAnsi="ＭＳ ゴシック"/>
          <w:b/>
          <w:sz w:val="21"/>
        </w:rPr>
        <w:t xml:space="preserve">Ｋ２７７－２ 黄斑下手術                          47,150点 （水晶体、硝子体） </w:t>
      </w:r>
    </w:p>
    <w:p>
      <w:pPr>
        <w:spacing w:before="160" w:after="80" w:line="300" w:lineRule="exact"/>
        <w:ind w:left="283"/>
      </w:pPr>
      <w:r>
        <w:rPr>
          <w:rFonts w:eastAsia="ＭＳ ゴシック"/>
          <w:rFonts w:ascii="ＭＳ ゴシック" w:hAnsi="ＭＳ ゴシック"/>
          <w:b/>
          <w:sz w:val="21"/>
        </w:rPr>
        <w:t xml:space="preserve">Ｋ２７８ 硝子体注入・吸引術                       2,620点 </w:t>
      </w:r>
    </w:p>
    <w:p>
      <w:pPr>
        <w:spacing w:before="160" w:after="80" w:line="300" w:lineRule="exact"/>
        <w:ind w:left="283"/>
      </w:pPr>
      <w:r>
        <w:rPr>
          <w:rFonts w:eastAsia="ＭＳ ゴシック"/>
          <w:rFonts w:ascii="ＭＳ ゴシック" w:hAnsi="ＭＳ ゴシック"/>
          <w:b/>
          <w:sz w:val="21"/>
        </w:rPr>
        <w:t xml:space="preserve">Ｋ２７９ 硝子体切除術                            15,560点 </w:t>
      </w:r>
    </w:p>
    <w:p>
      <w:pPr>
        <w:spacing w:before="160" w:after="80" w:line="300" w:lineRule="exact"/>
        <w:ind w:left="283"/>
      </w:pPr>
      <w:r>
        <w:rPr>
          <w:rFonts w:eastAsia="ＭＳ ゴシック"/>
          <w:rFonts w:ascii="ＭＳ ゴシック" w:hAnsi="ＭＳ ゴシック"/>
          <w:b/>
          <w:sz w:val="21"/>
        </w:rPr>
        <w:t xml:space="preserve">Ｋ２８０ 硝子体茎顕微鏡下離断術 </w:t>
      </w:r>
    </w:p>
    <w:p>
      <w:pPr>
        <w:spacing w:before="20" w:after="20" w:line="300" w:lineRule="exact"/>
        <w:ind w:left="567"/>
      </w:pPr>
      <w:r>
        <w:rPr>
          <w:rFonts w:eastAsia="ＭＳ 明朝"/>
          <w:rFonts w:ascii="ＭＳ 明朝" w:hAnsi="ＭＳ 明朝"/>
          <w:sz w:val="20"/>
        </w:rPr>
        <w:t xml:space="preserve">１ 網膜付着組織を含むもの            38,950点 </w:t>
      </w:r>
    </w:p>
    <w:p>
      <w:pPr>
        <w:spacing w:before="20" w:after="20" w:line="300" w:lineRule="exact"/>
        <w:ind w:left="567"/>
      </w:pPr>
      <w:r>
        <w:rPr>
          <w:rFonts w:eastAsia="ＭＳ 明朝"/>
          <w:rFonts w:ascii="ＭＳ 明朝" w:hAnsi="ＭＳ 明朝"/>
          <w:sz w:val="20"/>
        </w:rPr>
        <w:t xml:space="preserve">２ その他のもの                      29,720点 </w:t>
      </w:r>
    </w:p>
    <w:p>
      <w:pPr>
        <w:spacing w:before="160" w:after="80" w:line="300" w:lineRule="exact"/>
        <w:ind w:left="283"/>
      </w:pPr>
      <w:r>
        <w:rPr>
          <w:rFonts w:eastAsia="ＭＳ ゴシック"/>
          <w:rFonts w:ascii="ＭＳ ゴシック" w:hAnsi="ＭＳ ゴシック"/>
          <w:b/>
          <w:sz w:val="21"/>
        </w:rPr>
        <w:t xml:space="preserve">Ｋ２８０－２ 網膜付着組織を含む硝子体切除術（眼内内視鏡を用いるもの）                              47,780点 </w:t>
      </w:r>
    </w:p>
    <w:p>
      <w:pPr>
        <w:spacing w:before="160" w:after="80" w:line="300" w:lineRule="exact"/>
        <w:ind w:left="283"/>
      </w:pPr>
      <w:r>
        <w:rPr>
          <w:rFonts w:eastAsia="ＭＳ ゴシック"/>
          <w:rFonts w:ascii="ＭＳ ゴシック" w:hAnsi="ＭＳ ゴシック"/>
          <w:b/>
          <w:sz w:val="21"/>
        </w:rPr>
        <w:t xml:space="preserve">Ｋ２８１ 増殖性硝子体網膜症手術                  54,860点 </w:t>
      </w:r>
    </w:p>
    <w:p>
      <w:pPr>
        <w:spacing w:before="160" w:after="80" w:line="300" w:lineRule="exact"/>
        <w:ind w:left="283"/>
      </w:pPr>
      <w:r>
        <w:rPr>
          <w:rFonts w:eastAsia="ＭＳ ゴシック"/>
          <w:rFonts w:ascii="ＭＳ ゴシック" w:hAnsi="ＭＳ ゴシック"/>
          <w:b/>
          <w:sz w:val="21"/>
        </w:rPr>
        <w:t xml:space="preserve">Ｋ２８１－２ 網膜再建術                          69,880点 </w:t>
      </w:r>
    </w:p>
    <w:p>
      <w:pPr>
        <w:spacing w:before="160" w:after="80" w:line="300" w:lineRule="exact"/>
        <w:ind w:left="283"/>
      </w:pPr>
      <w:r>
        <w:rPr>
          <w:rFonts w:eastAsia="ＭＳ ゴシック"/>
          <w:rFonts w:ascii="ＭＳ ゴシック" w:hAnsi="ＭＳ ゴシック"/>
          <w:b/>
          <w:sz w:val="21"/>
        </w:rPr>
        <w:t xml:space="preserve">Ｋ２８２ 水晶体再建術 </w:t>
      </w:r>
    </w:p>
    <w:p>
      <w:pPr>
        <w:spacing w:before="20" w:after="20" w:line="300" w:lineRule="exact"/>
        <w:ind w:left="567"/>
      </w:pPr>
      <w:r>
        <w:rPr>
          <w:rFonts w:eastAsia="ＭＳ 明朝"/>
          <w:rFonts w:ascii="ＭＳ 明朝" w:hAnsi="ＭＳ 明朝"/>
          <w:sz w:val="20"/>
        </w:rPr>
        <w:t xml:space="preserve">１ 眼内レンズを挿入する場合 </w:t>
      </w:r>
    </w:p>
    <w:p>
      <w:pPr>
        <w:spacing w:before="20" w:after="20" w:line="300" w:lineRule="exact"/>
        <w:ind w:left="850"/>
      </w:pPr>
      <w:r>
        <w:rPr>
          <w:rFonts w:eastAsia="ＭＳ 明朝"/>
          <w:rFonts w:ascii="ＭＳ 明朝" w:hAnsi="ＭＳ 明朝"/>
          <w:sz w:val="20"/>
        </w:rPr>
        <w:t xml:space="preserve">イ 縫着レンズを挿入するもの        17,840点 </w:t>
      </w:r>
    </w:p>
    <w:p>
      <w:pPr>
        <w:spacing w:before="20" w:after="20" w:line="300" w:lineRule="exact"/>
        <w:ind w:left="850"/>
      </w:pPr>
      <w:r>
        <w:rPr>
          <w:rFonts w:eastAsia="ＭＳ 明朝"/>
          <w:rFonts w:ascii="ＭＳ 明朝" w:hAnsi="ＭＳ 明朝"/>
          <w:sz w:val="20"/>
        </w:rPr>
        <w:t xml:space="preserve">ロ その他のもの                    12,100点 </w:t>
      </w:r>
    </w:p>
    <w:p>
      <w:pPr>
        <w:spacing w:before="20" w:after="20" w:line="300" w:lineRule="exact"/>
        <w:ind w:left="567"/>
      </w:pPr>
      <w:r>
        <w:rPr>
          <w:rFonts w:eastAsia="ＭＳ 明朝"/>
          <w:rFonts w:ascii="ＭＳ 明朝" w:hAnsi="ＭＳ 明朝"/>
          <w:sz w:val="20"/>
        </w:rPr>
        <w:t>２ 眼内レンズを挿入しない場合         7,430点 のう</w:t>
      </w:r>
    </w:p>
    <w:p>
      <w:pPr>
        <w:spacing w:before="20" w:after="20" w:line="300" w:lineRule="exact"/>
        <w:ind w:left="567"/>
      </w:pPr>
      <w:r>
        <w:rPr>
          <w:rFonts w:eastAsia="ＭＳ 明朝"/>
          <w:rFonts w:ascii="ＭＳ 明朝" w:hAnsi="ＭＳ 明朝"/>
          <w:sz w:val="20"/>
        </w:rPr>
        <w:t>３ 計画的後嚢切開を伴う場合          21,780点 のう</w:t>
      </w:r>
    </w:p>
    <w:p>
      <w:pPr>
        <w:spacing w:before="20" w:after="20" w:line="300" w:lineRule="exact"/>
        <w:ind w:left="567"/>
      </w:pPr>
      <w:r>
        <w:rPr>
          <w:rFonts w:eastAsia="ＭＳ 明朝"/>
          <w:rFonts w:ascii="ＭＳ 明朝" w:hAnsi="ＭＳ 明朝"/>
          <w:sz w:val="20"/>
        </w:rPr>
        <w:t xml:space="preserve">注１ 水晶体嚢拡張リングを使用した場合は、所定点数に1,600点を加算する。 </w:t>
      </w:r>
    </w:p>
    <w:p>
      <w:pPr>
        <w:spacing w:before="20" w:after="20" w:line="300" w:lineRule="exact"/>
        <w:ind w:left="567"/>
      </w:pPr>
      <w:r>
        <w:rPr>
          <w:rFonts w:eastAsia="ＭＳ 明朝"/>
          <w:rFonts w:ascii="ＭＳ 明朝" w:hAnsi="ＭＳ 明朝"/>
          <w:sz w:val="20"/>
        </w:rPr>
        <w:t xml:space="preserve">２ １のイについて、水晶体偏位又は眼内レンズ偏位の患者に対して、高次収差解析を行った場合は、手術の前後それぞれ１回に限り、高次収差解析加算として、150点を所定点数に加算する。 </w:t>
      </w:r>
    </w:p>
    <w:p>
      <w:pPr>
        <w:spacing w:before="160" w:after="80" w:line="300" w:lineRule="exact"/>
        <w:ind w:left="283"/>
      </w:pPr>
      <w:r>
        <w:rPr>
          <w:rFonts w:eastAsia="ＭＳ ゴシック"/>
          <w:rFonts w:ascii="ＭＳ ゴシック" w:hAnsi="ＭＳ ゴシック"/>
          <w:b/>
          <w:sz w:val="21"/>
        </w:rPr>
        <w:t xml:space="preserve">Ｋ２８２－２ 後発白内障手術                       1,380点 </w:t>
      </w:r>
    </w:p>
    <w:p>
      <w:pPr>
        <w:spacing w:before="160" w:after="80" w:line="300" w:lineRule="exact"/>
        <w:ind w:left="283"/>
      </w:pPr>
      <w:r>
        <w:rPr>
          <w:rFonts w:eastAsia="ＭＳ ゴシック"/>
          <w:rFonts w:ascii="ＭＳ ゴシック" w:hAnsi="ＭＳ ゴシック"/>
          <w:b/>
          <w:sz w:val="21"/>
        </w:rPr>
        <w:t xml:space="preserve">Ｋ２８３ 削除 </w:t>
      </w:r>
    </w:p>
    <w:p>
      <w:pPr>
        <w:spacing w:before="160" w:after="80" w:line="300" w:lineRule="exact"/>
        <w:ind w:left="283"/>
      </w:pPr>
      <w:r>
        <w:rPr>
          <w:rFonts w:eastAsia="ＭＳ ゴシック"/>
          <w:rFonts w:ascii="ＭＳ ゴシック" w:hAnsi="ＭＳ ゴシック"/>
          <w:b/>
          <w:sz w:val="21"/>
        </w:rPr>
        <w:t xml:space="preserve">Ｋ２８４ 硝子体置換術                             7,920点 </w:t>
      </w:r>
    </w:p>
    <w:p>
      <w:pPr>
        <w:spacing w:before="160" w:after="80" w:line="300" w:lineRule="exact"/>
        <w:ind w:left="454"/>
      </w:pPr>
      <w:r>
        <w:rPr>
          <w:rFonts w:eastAsia="ＭＳ ゴシック"/>
          <w:rFonts w:ascii="ＭＳ ゴシック" w:hAnsi="ＭＳ ゴシック"/>
          <w:b/>
          <w:sz w:val="22"/>
        </w:rPr>
        <w:t xml:space="preserve">第５款 耳鼻咽喉 </w:t>
      </w:r>
    </w:p>
    <w:p>
      <w:pPr>
        <w:spacing w:before="20" w:after="20" w:line="300" w:lineRule="exact"/>
        <w:ind w:left="567"/>
      </w:pPr>
      <w:r>
        <w:rPr>
          <w:rFonts w:eastAsia="ＭＳ 明朝"/>
          <w:rFonts w:ascii="ＭＳ 明朝" w:hAnsi="ＭＳ 明朝"/>
          <w:sz w:val="20"/>
        </w:rPr>
        <w:t xml:space="preserve">区分 （外耳） </w:t>
      </w:r>
    </w:p>
    <w:p>
      <w:pPr>
        <w:spacing w:before="160" w:after="80" w:line="300" w:lineRule="exact"/>
        <w:ind w:left="283"/>
      </w:pPr>
      <w:r>
        <w:rPr>
          <w:rFonts w:eastAsia="ＭＳ ゴシック"/>
          <w:rFonts w:ascii="ＭＳ ゴシック" w:hAnsi="ＭＳ ゴシック"/>
          <w:b/>
          <w:sz w:val="21"/>
        </w:rPr>
        <w:t xml:space="preserve">Ｋ２８５ 耳介血腫開窓術                             460点 </w:t>
      </w:r>
    </w:p>
    <w:p>
      <w:pPr>
        <w:spacing w:before="160" w:after="80" w:line="300" w:lineRule="exact"/>
        <w:ind w:left="283"/>
      </w:pPr>
      <w:r>
        <w:rPr>
          <w:rFonts w:eastAsia="ＭＳ ゴシック"/>
          <w:rFonts w:ascii="ＭＳ ゴシック" w:hAnsi="ＭＳ ゴシック"/>
          <w:b/>
          <w:sz w:val="21"/>
        </w:rPr>
        <w:t xml:space="preserve">Ｋ２８６ 外耳道異物除去術 </w:t>
      </w:r>
    </w:p>
    <w:p>
      <w:pPr>
        <w:spacing w:before="20" w:after="20" w:line="300" w:lineRule="exact"/>
        <w:ind w:left="567"/>
      </w:pPr>
      <w:r>
        <w:rPr>
          <w:rFonts w:eastAsia="ＭＳ 明朝"/>
          <w:rFonts w:ascii="ＭＳ 明朝" w:hAnsi="ＭＳ 明朝"/>
          <w:sz w:val="20"/>
        </w:rPr>
        <w:t xml:space="preserve">１ 単純なもの                           260点 </w:t>
      </w:r>
    </w:p>
    <w:p>
      <w:pPr>
        <w:spacing w:before="20" w:after="20" w:line="300" w:lineRule="exact"/>
        <w:ind w:left="567"/>
      </w:pPr>
      <w:r>
        <w:rPr>
          <w:rFonts w:eastAsia="ＭＳ 明朝"/>
          <w:rFonts w:ascii="ＭＳ 明朝" w:hAnsi="ＭＳ 明朝"/>
          <w:sz w:val="20"/>
        </w:rPr>
        <w:t>２ 複雑なもの                           850点 ろう</w:t>
      </w:r>
    </w:p>
    <w:p>
      <w:pPr>
        <w:spacing w:before="160" w:after="80" w:line="300" w:lineRule="exact"/>
        <w:ind w:left="283"/>
      </w:pPr>
      <w:r>
        <w:rPr>
          <w:rFonts w:eastAsia="ＭＳ ゴシック"/>
          <w:rFonts w:ascii="ＭＳ ゴシック" w:hAnsi="ＭＳ ゴシック"/>
          <w:b/>
          <w:sz w:val="21"/>
        </w:rPr>
        <w:t xml:space="preserve">Ｋ２８７ 先天性耳瘻管摘出術                       3,900点 </w:t>
      </w:r>
    </w:p>
    <w:p>
      <w:pPr>
        <w:spacing w:before="160" w:after="80" w:line="300" w:lineRule="exact"/>
        <w:ind w:left="283"/>
      </w:pPr>
      <w:r>
        <w:rPr>
          <w:rFonts w:eastAsia="ＭＳ ゴシック"/>
          <w:rFonts w:ascii="ＭＳ ゴシック" w:hAnsi="ＭＳ ゴシック"/>
          <w:b/>
          <w:sz w:val="21"/>
        </w:rPr>
        <w:t>Ｋ２８８ 副耳（介）切除術                         2,240点 じよう</w:t>
      </w:r>
    </w:p>
    <w:p>
      <w:pPr>
        <w:spacing w:before="160" w:after="80" w:line="300" w:lineRule="exact"/>
        <w:ind w:left="283"/>
      </w:pPr>
      <w:r>
        <w:rPr>
          <w:rFonts w:eastAsia="ＭＳ ゴシック"/>
          <w:rFonts w:ascii="ＭＳ ゴシック" w:hAnsi="ＭＳ ゴシック"/>
          <w:b/>
          <w:sz w:val="21"/>
        </w:rPr>
        <w:t xml:space="preserve">Ｋ２８９ 耳茸摘出術                              1,150点 </w:t>
      </w:r>
    </w:p>
    <w:p>
      <w:pPr>
        <w:spacing w:before="160" w:after="80" w:line="300" w:lineRule="exact"/>
        <w:ind w:left="283"/>
      </w:pPr>
      <w:r>
        <w:rPr>
          <w:rFonts w:eastAsia="ＭＳ ゴシック"/>
          <w:rFonts w:ascii="ＭＳ ゴシック" w:hAnsi="ＭＳ ゴシック"/>
          <w:b/>
          <w:sz w:val="21"/>
        </w:rPr>
        <w:t xml:space="preserve">Ｋ２９０ 外耳道骨増生（外骨腫）切除術            10,120点 </w:t>
      </w:r>
    </w:p>
    <w:p>
      <w:pPr>
        <w:spacing w:before="160" w:after="80" w:line="300" w:lineRule="exact"/>
        <w:ind w:left="283"/>
      </w:pPr>
      <w:r>
        <w:rPr>
          <w:rFonts w:eastAsia="ＭＳ ゴシック"/>
          <w:rFonts w:ascii="ＭＳ ゴシック" w:hAnsi="ＭＳ ゴシック"/>
          <w:b/>
          <w:sz w:val="21"/>
        </w:rPr>
        <w:t xml:space="preserve">Ｋ２９０－２ 外耳道骨腫切除術                     7,670点 </w:t>
      </w:r>
    </w:p>
    <w:p>
      <w:pPr>
        <w:spacing w:before="160" w:after="80" w:line="300" w:lineRule="exact"/>
        <w:ind w:left="283"/>
      </w:pPr>
      <w:r>
        <w:rPr>
          <w:rFonts w:eastAsia="ＭＳ ゴシック"/>
          <w:rFonts w:ascii="ＭＳ ゴシック" w:hAnsi="ＭＳ ゴシック"/>
          <w:b/>
          <w:sz w:val="21"/>
        </w:rPr>
        <w:t xml:space="preserve">Ｋ２９１ 耳介腫瘍摘出術                           4,730点 </w:t>
      </w:r>
    </w:p>
    <w:p>
      <w:pPr>
        <w:spacing w:before="160" w:after="80" w:line="300" w:lineRule="exact"/>
        <w:ind w:left="283"/>
      </w:pPr>
      <w:r>
        <w:rPr>
          <w:rFonts w:eastAsia="ＭＳ ゴシック"/>
          <w:rFonts w:ascii="ＭＳ ゴシック" w:hAnsi="ＭＳ ゴシック"/>
          <w:b/>
          <w:sz w:val="21"/>
        </w:rPr>
        <w:t xml:space="preserve">Ｋ２９２ 外耳道腫瘍摘出術（外耳道真珠腫手術を含む。）                                               7,600点 </w:t>
      </w:r>
    </w:p>
    <w:p>
      <w:pPr>
        <w:spacing w:before="160" w:after="80" w:line="300" w:lineRule="exact"/>
        <w:ind w:left="283"/>
      </w:pPr>
      <w:r>
        <w:rPr>
          <w:rFonts w:eastAsia="ＭＳ ゴシック"/>
          <w:rFonts w:ascii="ＭＳ ゴシック" w:hAnsi="ＭＳ ゴシック"/>
          <w:b/>
          <w:sz w:val="21"/>
        </w:rPr>
        <w:t xml:space="preserve">Ｋ２９３ 耳介悪性腫瘍手術                        22,290点 </w:t>
      </w:r>
    </w:p>
    <w:p>
      <w:pPr>
        <w:spacing w:before="160" w:after="80" w:line="300" w:lineRule="exact"/>
        <w:ind w:left="283"/>
      </w:pPr>
      <w:r>
        <w:rPr>
          <w:rFonts w:eastAsia="ＭＳ ゴシック"/>
          <w:rFonts w:ascii="ＭＳ ゴシック" w:hAnsi="ＭＳ ゴシック"/>
          <w:b/>
          <w:sz w:val="21"/>
        </w:rPr>
        <w:t>Ｋ２９４ 外耳道悪性腫瘍手術（悪性外耳道炎手術を含む。）                                            35,590点 ろう</w:t>
      </w:r>
    </w:p>
    <w:p>
      <w:pPr>
        <w:spacing w:before="160" w:after="80" w:line="300" w:lineRule="exact"/>
        <w:ind w:left="283"/>
      </w:pPr>
      <w:r>
        <w:rPr>
          <w:rFonts w:eastAsia="ＭＳ ゴシック"/>
          <w:rFonts w:ascii="ＭＳ ゴシック" w:hAnsi="ＭＳ ゴシック"/>
          <w:b/>
          <w:sz w:val="21"/>
        </w:rPr>
        <w:t xml:space="preserve">Ｋ２９５ 耳後瘻孔閉鎖術                           4,000点 </w:t>
      </w:r>
    </w:p>
    <w:p>
      <w:pPr>
        <w:spacing w:before="160" w:after="80" w:line="300" w:lineRule="exact"/>
        <w:ind w:left="283"/>
      </w:pPr>
      <w:r>
        <w:rPr>
          <w:rFonts w:eastAsia="ＭＳ ゴシック"/>
          <w:rFonts w:ascii="ＭＳ ゴシック" w:hAnsi="ＭＳ ゴシック"/>
          <w:b/>
          <w:sz w:val="21"/>
        </w:rPr>
        <w:t xml:space="preserve">Ｋ２９６ 耳介形成手術 </w:t>
      </w:r>
    </w:p>
    <w:p>
      <w:pPr>
        <w:spacing w:before="20" w:after="20" w:line="300" w:lineRule="exact"/>
        <w:ind w:left="567"/>
      </w:pPr>
      <w:r>
        <w:rPr>
          <w:rFonts w:eastAsia="ＭＳ 明朝"/>
          <w:rFonts w:ascii="ＭＳ 明朝" w:hAnsi="ＭＳ 明朝"/>
          <w:sz w:val="20"/>
        </w:rPr>
        <w:t xml:space="preserve">１ 耳介軟骨形成を要するもの          19,240点 </w:t>
      </w:r>
    </w:p>
    <w:p>
      <w:pPr>
        <w:spacing w:before="20" w:after="20" w:line="300" w:lineRule="exact"/>
        <w:ind w:left="567"/>
      </w:pPr>
      <w:r>
        <w:rPr>
          <w:rFonts w:eastAsia="ＭＳ 明朝"/>
          <w:rFonts w:ascii="ＭＳ 明朝" w:hAnsi="ＭＳ 明朝"/>
          <w:sz w:val="20"/>
        </w:rPr>
        <w:t xml:space="preserve">２ 耳介軟骨形成を要しないもの         9,960点 </w:t>
      </w:r>
    </w:p>
    <w:p>
      <w:pPr>
        <w:spacing w:before="160" w:after="80" w:line="300" w:lineRule="exact"/>
        <w:ind w:left="283"/>
      </w:pPr>
      <w:r>
        <w:rPr>
          <w:rFonts w:eastAsia="ＭＳ ゴシック"/>
          <w:rFonts w:ascii="ＭＳ ゴシック" w:hAnsi="ＭＳ ゴシック"/>
          <w:b/>
          <w:sz w:val="21"/>
        </w:rPr>
        <w:t xml:space="preserve">Ｋ２９７ 外耳道形成手術                          19,240点 </w:t>
      </w:r>
    </w:p>
    <w:p>
      <w:pPr>
        <w:spacing w:before="160" w:after="80" w:line="300" w:lineRule="exact"/>
        <w:ind w:left="283"/>
      </w:pPr>
      <w:r>
        <w:rPr>
          <w:rFonts w:eastAsia="ＭＳ ゴシック"/>
          <w:rFonts w:ascii="ＭＳ ゴシック" w:hAnsi="ＭＳ ゴシック"/>
          <w:b/>
          <w:sz w:val="21"/>
        </w:rPr>
        <w:t xml:space="preserve">Ｋ２９８ 外耳道造設術・閉鎖症手術                36,700点 </w:t>
      </w:r>
    </w:p>
    <w:p>
      <w:pPr>
        <w:spacing w:before="160" w:after="80" w:line="300" w:lineRule="exact"/>
        <w:ind w:left="283"/>
      </w:pPr>
      <w:r>
        <w:rPr>
          <w:rFonts w:eastAsia="ＭＳ ゴシック"/>
          <w:rFonts w:ascii="ＭＳ ゴシック" w:hAnsi="ＭＳ ゴシック"/>
          <w:b/>
          <w:sz w:val="21"/>
        </w:rPr>
        <w:t xml:space="preserve">Ｋ２９９ 小耳症手術 </w:t>
      </w:r>
    </w:p>
    <w:p>
      <w:pPr>
        <w:spacing w:before="20" w:after="20" w:line="300" w:lineRule="exact"/>
        <w:ind w:left="567"/>
      </w:pPr>
      <w:r>
        <w:rPr>
          <w:rFonts w:eastAsia="ＭＳ 明朝"/>
          <w:rFonts w:ascii="ＭＳ 明朝" w:hAnsi="ＭＳ 明朝"/>
          <w:sz w:val="20"/>
        </w:rPr>
        <w:t xml:space="preserve">１ 軟骨移植による耳介形成手術        62,880点 </w:t>
      </w:r>
    </w:p>
    <w:p>
      <w:pPr>
        <w:spacing w:before="20" w:after="20" w:line="300" w:lineRule="exact"/>
        <w:ind w:left="567"/>
      </w:pPr>
      <w:r>
        <w:rPr>
          <w:rFonts w:eastAsia="ＭＳ 明朝"/>
          <w:rFonts w:ascii="ＭＳ 明朝" w:hAnsi="ＭＳ 明朝"/>
          <w:sz w:val="20"/>
        </w:rPr>
        <w:t xml:space="preserve">２ 耳介挙上                          14,740点 （中耳） </w:t>
      </w:r>
    </w:p>
    <w:p>
      <w:pPr>
        <w:spacing w:before="160" w:after="80" w:line="300" w:lineRule="exact"/>
        <w:ind w:left="283"/>
      </w:pPr>
      <w:r>
        <w:rPr>
          <w:rFonts w:eastAsia="ＭＳ ゴシック"/>
          <w:rFonts w:ascii="ＭＳ ゴシック" w:hAnsi="ＭＳ ゴシック"/>
          <w:b/>
          <w:sz w:val="21"/>
        </w:rPr>
        <w:t xml:space="preserve">Ｋ３００ 鼓膜切開術                                 830点 </w:t>
      </w:r>
    </w:p>
    <w:p>
      <w:pPr>
        <w:spacing w:before="160" w:after="80" w:line="300" w:lineRule="exact"/>
        <w:ind w:left="283"/>
      </w:pPr>
      <w:r>
        <w:rPr>
          <w:rFonts w:eastAsia="ＭＳ ゴシック"/>
          <w:rFonts w:ascii="ＭＳ ゴシック" w:hAnsi="ＭＳ ゴシック"/>
          <w:b/>
          <w:sz w:val="21"/>
        </w:rPr>
        <w:t xml:space="preserve">Ｋ３０１ </w:t>
      </w:r>
      <w:r>
        <w:rPr>
          <w:rFonts w:eastAsia="ＭＳ ゴシック"/>
          <w:rFonts w:ascii="ＭＳ ゴシック" w:hAnsi="ＭＳ ゴシック"/>
          <w:b/>
          <w:sz w:val="21"/>
          <w:u w:val="single"/>
        </w:rPr>
        <w:t xml:space="preserve">鼓室開放術                              10,044点 </w:t>
      </w:r>
    </w:p>
    <w:p>
      <w:pPr>
        <w:spacing w:before="160" w:after="80" w:line="300" w:lineRule="exact"/>
        <w:ind w:left="283"/>
      </w:pPr>
      <w:r>
        <w:rPr>
          <w:rFonts w:eastAsia="ＭＳ ゴシック"/>
          <w:rFonts w:ascii="ＭＳ ゴシック" w:hAnsi="ＭＳ ゴシック"/>
          <w:b/>
          <w:sz w:val="21"/>
        </w:rPr>
        <w:t xml:space="preserve">Ｋ３０２ 上鼓室開放術                            15,110点 </w:t>
      </w:r>
    </w:p>
    <w:p>
      <w:pPr>
        <w:spacing w:before="160" w:after="80" w:line="300" w:lineRule="exact"/>
        <w:ind w:left="283"/>
      </w:pPr>
      <w:r>
        <w:rPr>
          <w:rFonts w:eastAsia="ＭＳ ゴシック"/>
          <w:rFonts w:ascii="ＭＳ ゴシック" w:hAnsi="ＭＳ ゴシック"/>
          <w:b/>
          <w:sz w:val="21"/>
        </w:rPr>
        <w:t xml:space="preserve">Ｋ３０３ 上鼓室乳突洞開放術                      24,720点 </w:t>
      </w:r>
    </w:p>
    <w:p>
      <w:pPr>
        <w:spacing w:before="160" w:after="80" w:line="300" w:lineRule="exact"/>
        <w:ind w:left="283"/>
      </w:pPr>
      <w:r>
        <w:rPr>
          <w:rFonts w:eastAsia="ＭＳ ゴシック"/>
          <w:rFonts w:ascii="ＭＳ ゴシック" w:hAnsi="ＭＳ ゴシック"/>
          <w:b/>
          <w:sz w:val="21"/>
        </w:rPr>
        <w:t xml:space="preserve">Ｋ３０４ 乳突洞開放術（アントロトミー）          15,500点 </w:t>
      </w:r>
    </w:p>
    <w:p>
      <w:pPr>
        <w:spacing w:before="160" w:after="80" w:line="300" w:lineRule="exact"/>
        <w:ind w:left="283"/>
      </w:pPr>
      <w:r>
        <w:rPr>
          <w:rFonts w:eastAsia="ＭＳ ゴシック"/>
          <w:rFonts w:ascii="ＭＳ ゴシック" w:hAnsi="ＭＳ ゴシック"/>
          <w:b/>
          <w:sz w:val="21"/>
        </w:rPr>
        <w:t xml:space="preserve">Ｋ３０５ 乳突削開術                              24,490点 </w:t>
      </w:r>
    </w:p>
    <w:p>
      <w:pPr>
        <w:spacing w:before="160" w:after="80" w:line="300" w:lineRule="exact"/>
        <w:ind w:left="283"/>
      </w:pPr>
      <w:r>
        <w:rPr>
          <w:rFonts w:eastAsia="ＭＳ ゴシック"/>
          <w:rFonts w:ascii="ＭＳ ゴシック" w:hAnsi="ＭＳ ゴシック"/>
          <w:b/>
          <w:sz w:val="21"/>
        </w:rPr>
        <w:t xml:space="preserve">Ｋ３０５－２ 植込型骨導補聴器（直接振動型）植込術                                                  24,490点 </w:t>
      </w:r>
    </w:p>
    <w:p>
      <w:pPr>
        <w:spacing w:before="160" w:after="80" w:line="300" w:lineRule="exact"/>
        <w:ind w:left="283"/>
      </w:pPr>
      <w:r>
        <w:rPr>
          <w:rFonts w:eastAsia="ＭＳ ゴシック"/>
          <w:rFonts w:ascii="ＭＳ ゴシック" w:hAnsi="ＭＳ ゴシック"/>
          <w:b/>
          <w:sz w:val="21"/>
        </w:rPr>
        <w:t xml:space="preserve">Ｋ３０６ 錐体部手術                              38,470点 </w:t>
      </w:r>
    </w:p>
    <w:p>
      <w:pPr>
        <w:spacing w:before="160" w:after="80" w:line="300" w:lineRule="exact"/>
        <w:ind w:left="283"/>
      </w:pPr>
      <w:r>
        <w:rPr>
          <w:rFonts w:eastAsia="ＭＳ ゴシック"/>
          <w:rFonts w:ascii="ＭＳ ゴシック" w:hAnsi="ＭＳ ゴシック"/>
          <w:b/>
          <w:sz w:val="21"/>
        </w:rPr>
        <w:t xml:space="preserve">Ｋ３０７ 削除 </w:t>
      </w:r>
    </w:p>
    <w:p>
      <w:pPr>
        <w:spacing w:before="160" w:after="80" w:line="300" w:lineRule="exact"/>
        <w:ind w:left="283"/>
      </w:pPr>
      <w:r>
        <w:rPr>
          <w:rFonts w:eastAsia="ＭＳ ゴシック"/>
          <w:rFonts w:ascii="ＭＳ ゴシック" w:hAnsi="ＭＳ ゴシック"/>
          <w:b/>
          <w:sz w:val="21"/>
        </w:rPr>
        <w:t>Ｋ３０８ 耳管内チューブ挿入術                     1,420点 さく</w:t>
      </w:r>
    </w:p>
    <w:p>
      <w:pPr>
        <w:spacing w:before="160" w:after="80" w:line="300" w:lineRule="exact"/>
        <w:ind w:left="283"/>
      </w:pPr>
      <w:r>
        <w:rPr>
          <w:rFonts w:eastAsia="ＭＳ ゴシック"/>
          <w:rFonts w:ascii="ＭＳ ゴシック" w:hAnsi="ＭＳ ゴシック"/>
          <w:b/>
          <w:sz w:val="21"/>
        </w:rPr>
        <w:t>Ｋ３０８－２ 耳管狭窄ビニール管挿入術             1,420点 てつ</w:t>
      </w:r>
    </w:p>
    <w:p>
      <w:pPr>
        <w:spacing w:before="160" w:after="80" w:line="300" w:lineRule="exact"/>
        <w:ind w:left="283"/>
      </w:pPr>
      <w:r>
        <w:rPr>
          <w:rFonts w:eastAsia="ＭＳ ゴシック"/>
          <w:rFonts w:ascii="ＭＳ ゴシック" w:hAnsi="ＭＳ ゴシック"/>
          <w:b/>
          <w:sz w:val="21"/>
        </w:rPr>
        <w:t xml:space="preserve">Ｋ３０８－３ 耳管用補綴材挿入術                  18,100点 </w:t>
      </w:r>
    </w:p>
    <w:p>
      <w:pPr>
        <w:spacing w:before="160" w:after="80" w:line="300" w:lineRule="exact"/>
        <w:ind w:left="283"/>
      </w:pPr>
      <w:r>
        <w:rPr>
          <w:rFonts w:eastAsia="ＭＳ ゴシック"/>
          <w:rFonts w:ascii="ＭＳ ゴシック" w:hAnsi="ＭＳ ゴシック"/>
          <w:b/>
          <w:sz w:val="21"/>
        </w:rPr>
        <w:t xml:space="preserve">Ｋ３０９ 鼓膜（排液、換気）チューブ挿入術         2,670点 </w:t>
      </w:r>
    </w:p>
    <w:p>
      <w:pPr>
        <w:spacing w:before="160" w:after="80" w:line="300" w:lineRule="exact"/>
        <w:ind w:left="283"/>
      </w:pPr>
      <w:r>
        <w:rPr>
          <w:rFonts w:eastAsia="ＭＳ ゴシック"/>
          <w:rFonts w:ascii="ＭＳ ゴシック" w:hAnsi="ＭＳ ゴシック"/>
          <w:b/>
          <w:sz w:val="21"/>
        </w:rPr>
        <w:t>Ｋ３１０ 乳突充填術                               8,590点 せん</w:t>
      </w:r>
    </w:p>
    <w:p>
      <w:pPr>
        <w:spacing w:before="160" w:after="80" w:line="300" w:lineRule="exact"/>
        <w:ind w:left="283"/>
      </w:pPr>
      <w:r>
        <w:rPr>
          <w:rFonts w:eastAsia="ＭＳ ゴシック"/>
          <w:rFonts w:ascii="ＭＳ ゴシック" w:hAnsi="ＭＳ ゴシック"/>
          <w:b/>
          <w:sz w:val="21"/>
        </w:rPr>
        <w:t xml:space="preserve">Ｋ３１１ 鼓膜穿孔閉鎖術（一連につき）             1,900点 </w:t>
      </w:r>
    </w:p>
    <w:p>
      <w:pPr>
        <w:spacing w:before="160" w:after="80" w:line="300" w:lineRule="exact"/>
        <w:ind w:left="283"/>
      </w:pPr>
      <w:r>
        <w:rPr>
          <w:rFonts w:eastAsia="ＭＳ ゴシック"/>
          <w:rFonts w:ascii="ＭＳ ゴシック" w:hAnsi="ＭＳ ゴシック"/>
          <w:b/>
          <w:sz w:val="21"/>
        </w:rPr>
        <w:t xml:space="preserve">Ｋ３１２ 鼓膜鼓室肉芽切除術                       3,470点 </w:t>
      </w:r>
    </w:p>
    <w:p>
      <w:pPr>
        <w:spacing w:before="160" w:after="80" w:line="300" w:lineRule="exact"/>
        <w:ind w:left="283"/>
      </w:pPr>
      <w:r>
        <w:rPr>
          <w:rFonts w:eastAsia="ＭＳ ゴシック"/>
          <w:rFonts w:ascii="ＭＳ ゴシック" w:hAnsi="ＭＳ ゴシック"/>
          <w:b/>
          <w:sz w:val="21"/>
        </w:rPr>
        <w:t xml:space="preserve">Ｋ３１３ 中耳、側頭骨腫瘍摘出術                  38,330点 </w:t>
      </w:r>
    </w:p>
    <w:p>
      <w:pPr>
        <w:spacing w:before="160" w:after="80" w:line="300" w:lineRule="exact"/>
        <w:ind w:left="283"/>
      </w:pPr>
      <w:r>
        <w:rPr>
          <w:rFonts w:eastAsia="ＭＳ ゴシック"/>
          <w:rFonts w:ascii="ＭＳ ゴシック" w:hAnsi="ＭＳ ゴシック"/>
          <w:b/>
          <w:sz w:val="21"/>
        </w:rPr>
        <w:t xml:space="preserve">Ｋ３１４ 中耳悪性腫瘍手術 </w:t>
      </w:r>
    </w:p>
    <w:p>
      <w:pPr>
        <w:spacing w:before="20" w:after="20" w:line="300" w:lineRule="exact"/>
        <w:ind w:left="567"/>
      </w:pPr>
      <w:r>
        <w:rPr>
          <w:rFonts w:eastAsia="ＭＳ 明朝"/>
          <w:rFonts w:ascii="ＭＳ 明朝" w:hAnsi="ＭＳ 明朝"/>
          <w:sz w:val="20"/>
        </w:rPr>
        <w:t xml:space="preserve">１ 切除                              41,520点 </w:t>
      </w:r>
    </w:p>
    <w:p>
      <w:pPr>
        <w:spacing w:before="20" w:after="20" w:line="300" w:lineRule="exact"/>
        <w:ind w:left="567"/>
      </w:pPr>
      <w:r>
        <w:rPr>
          <w:rFonts w:eastAsia="ＭＳ 明朝"/>
          <w:rFonts w:ascii="ＭＳ 明朝" w:hAnsi="ＭＳ 明朝"/>
          <w:sz w:val="20"/>
        </w:rPr>
        <w:t>２ 側頭骨摘出術                      68,640点 そう</w:t>
      </w:r>
    </w:p>
    <w:p>
      <w:pPr>
        <w:spacing w:before="160" w:after="80" w:line="300" w:lineRule="exact"/>
        <w:ind w:left="283"/>
      </w:pPr>
      <w:r>
        <w:rPr>
          <w:rFonts w:eastAsia="ＭＳ ゴシック"/>
          <w:rFonts w:ascii="ＭＳ ゴシック" w:hAnsi="ＭＳ ゴシック"/>
          <w:b/>
          <w:sz w:val="21"/>
        </w:rPr>
        <w:t xml:space="preserve">Ｋ３１５ 鼓室神経叢切除、鼓索神経切断術           9,900点 </w:t>
      </w:r>
    </w:p>
    <w:p>
      <w:pPr>
        <w:spacing w:before="160" w:after="80" w:line="300" w:lineRule="exact"/>
        <w:ind w:left="283"/>
      </w:pPr>
      <w:r>
        <w:rPr>
          <w:rFonts w:eastAsia="ＭＳ ゴシック"/>
          <w:rFonts w:ascii="ＭＳ ゴシック" w:hAnsi="ＭＳ ゴシック"/>
          <w:b/>
          <w:sz w:val="21"/>
        </w:rPr>
        <w:t xml:space="preserve">Ｋ３１６ Ｓ状洞血栓（静脈炎）手術                24,730点 </w:t>
      </w:r>
    </w:p>
    <w:p>
      <w:pPr>
        <w:spacing w:before="160" w:after="80" w:line="300" w:lineRule="exact"/>
        <w:ind w:left="283"/>
      </w:pPr>
      <w:r>
        <w:rPr>
          <w:rFonts w:eastAsia="ＭＳ ゴシック"/>
          <w:rFonts w:ascii="ＭＳ ゴシック" w:hAnsi="ＭＳ ゴシック"/>
          <w:b/>
          <w:sz w:val="21"/>
        </w:rPr>
        <w:t xml:space="preserve">Ｋ３１７ 中耳根治手術                            42,440点 </w:t>
      </w:r>
    </w:p>
    <w:p>
      <w:pPr>
        <w:spacing w:before="160" w:after="80" w:line="300" w:lineRule="exact"/>
        <w:ind w:left="283"/>
      </w:pPr>
      <w:r>
        <w:rPr>
          <w:rFonts w:eastAsia="ＭＳ ゴシック"/>
          <w:rFonts w:ascii="ＭＳ ゴシック" w:hAnsi="ＭＳ ゴシック"/>
          <w:b/>
          <w:sz w:val="21"/>
        </w:rPr>
        <w:t xml:space="preserve">Ｋ３１８ 鼓膜形成手術                            18,100点 </w:t>
      </w:r>
    </w:p>
    <w:p>
      <w:pPr>
        <w:spacing w:before="160" w:after="80" w:line="300" w:lineRule="exact"/>
        <w:ind w:left="283"/>
      </w:pPr>
      <w:r>
        <w:rPr>
          <w:rFonts w:eastAsia="ＭＳ ゴシック"/>
          <w:rFonts w:ascii="ＭＳ ゴシック" w:hAnsi="ＭＳ ゴシック"/>
          <w:b/>
          <w:sz w:val="21"/>
        </w:rPr>
        <w:t xml:space="preserve">Ｋ３１９ 鼓室形成手術 </w:t>
      </w:r>
    </w:p>
    <w:p>
      <w:pPr>
        <w:spacing w:before="20" w:after="20" w:line="300" w:lineRule="exact"/>
        <w:ind w:left="567"/>
      </w:pPr>
      <w:r>
        <w:rPr>
          <w:rFonts w:eastAsia="ＭＳ 明朝"/>
          <w:rFonts w:ascii="ＭＳ 明朝" w:hAnsi="ＭＳ 明朝"/>
          <w:sz w:val="20"/>
        </w:rPr>
        <w:t xml:space="preserve">１ 耳小骨温存術                      34,660点 </w:t>
      </w:r>
    </w:p>
    <w:p>
      <w:pPr>
        <w:spacing w:before="20" w:after="20" w:line="300" w:lineRule="exact"/>
        <w:ind w:left="567"/>
      </w:pPr>
      <w:r>
        <w:rPr>
          <w:rFonts w:eastAsia="ＭＳ 明朝"/>
          <w:rFonts w:ascii="ＭＳ 明朝" w:hAnsi="ＭＳ 明朝"/>
          <w:sz w:val="20"/>
        </w:rPr>
        <w:t xml:space="preserve">２ 耳小骨再建術                      51,330点 </w:t>
      </w:r>
    </w:p>
    <w:p>
      <w:pPr>
        <w:spacing w:before="160" w:after="80" w:line="300" w:lineRule="exact"/>
        <w:ind w:left="283"/>
      </w:pPr>
      <w:r>
        <w:rPr>
          <w:rFonts w:eastAsia="ＭＳ ゴシック"/>
          <w:rFonts w:ascii="ＭＳ ゴシック" w:hAnsi="ＭＳ ゴシック"/>
          <w:b/>
          <w:sz w:val="21"/>
        </w:rPr>
        <w:t xml:space="preserve">Ｋ３１９－２ 経外耳道的内視鏡下鼓室形成術 </w:t>
      </w:r>
    </w:p>
    <w:p>
      <w:pPr>
        <w:spacing w:before="20" w:after="20" w:line="300" w:lineRule="exact"/>
        <w:ind w:left="567"/>
      </w:pPr>
      <w:r>
        <w:rPr>
          <w:rFonts w:eastAsia="ＭＳ 明朝"/>
          <w:rFonts w:ascii="ＭＳ 明朝" w:hAnsi="ＭＳ 明朝"/>
          <w:sz w:val="20"/>
        </w:rPr>
        <w:t xml:space="preserve">１ 上鼓室開放を伴わないもの          40,630点 </w:t>
      </w:r>
    </w:p>
    <w:p>
      <w:pPr>
        <w:spacing w:before="20" w:after="20" w:line="300" w:lineRule="exact"/>
        <w:ind w:left="567"/>
      </w:pPr>
      <w:r>
        <w:rPr>
          <w:rFonts w:eastAsia="ＭＳ 明朝"/>
          <w:rFonts w:ascii="ＭＳ 明朝" w:hAnsi="ＭＳ 明朝"/>
          <w:sz w:val="20"/>
        </w:rPr>
        <w:t xml:space="preserve">２ 上鼓室・乳突洞開放を伴うもの      52,990点 </w:t>
      </w:r>
    </w:p>
    <w:p>
      <w:pPr>
        <w:spacing w:before="160" w:after="80" w:line="300" w:lineRule="exact"/>
        <w:ind w:left="283"/>
      </w:pPr>
      <w:r>
        <w:rPr>
          <w:rFonts w:eastAsia="ＭＳ ゴシック"/>
          <w:rFonts w:ascii="ＭＳ ゴシック" w:hAnsi="ＭＳ ゴシック"/>
          <w:b/>
          <w:sz w:val="21"/>
        </w:rPr>
        <w:t xml:space="preserve">Ｋ３２０ アブミ骨摘出術・可動化手術              32,140点 </w:t>
      </w:r>
    </w:p>
    <w:p>
      <w:pPr>
        <w:spacing w:before="160" w:after="80" w:line="300" w:lineRule="exact"/>
        <w:ind w:left="283"/>
      </w:pPr>
      <w:r>
        <w:rPr>
          <w:rFonts w:eastAsia="ＭＳ ゴシック"/>
          <w:rFonts w:ascii="ＭＳ ゴシック" w:hAnsi="ＭＳ ゴシック"/>
          <w:b/>
          <w:sz w:val="21"/>
        </w:rPr>
        <w:t xml:space="preserve">Ｋ３２０－２ 人工中耳植込術                      32,140点 （内耳） </w:t>
      </w:r>
    </w:p>
    <w:p>
      <w:pPr>
        <w:spacing w:before="160" w:after="80" w:line="300" w:lineRule="exact"/>
        <w:ind w:left="283"/>
      </w:pPr>
      <w:r>
        <w:rPr>
          <w:rFonts w:eastAsia="ＭＳ ゴシック"/>
          <w:rFonts w:ascii="ＭＳ ゴシック" w:hAnsi="ＭＳ ゴシック"/>
          <w:b/>
          <w:sz w:val="21"/>
        </w:rPr>
        <w:t xml:space="preserve">Ｋ３２１ 内耳開窓術                              31,970点 </w:t>
      </w:r>
    </w:p>
    <w:p>
      <w:pPr>
        <w:spacing w:before="160" w:after="80" w:line="300" w:lineRule="exact"/>
        <w:ind w:left="283"/>
      </w:pPr>
      <w:r>
        <w:rPr>
          <w:rFonts w:eastAsia="ＭＳ ゴシック"/>
          <w:rFonts w:ascii="ＭＳ ゴシック" w:hAnsi="ＭＳ ゴシック"/>
          <w:b/>
          <w:sz w:val="21"/>
        </w:rPr>
        <w:t>Ｋ３２２ 経迷路的内耳道開放術                    64,930点 のう</w:t>
      </w:r>
    </w:p>
    <w:p>
      <w:pPr>
        <w:spacing w:before="160" w:after="80" w:line="300" w:lineRule="exact"/>
        <w:ind w:left="283"/>
      </w:pPr>
      <w:r>
        <w:rPr>
          <w:rFonts w:eastAsia="ＭＳ ゴシック"/>
          <w:rFonts w:ascii="ＭＳ ゴシック" w:hAnsi="ＭＳ ゴシック"/>
          <w:b/>
          <w:sz w:val="21"/>
        </w:rPr>
        <w:t xml:space="preserve">Ｋ３２３ 内リンパ嚢開放術                        28,890点 </w:t>
      </w:r>
    </w:p>
    <w:p>
      <w:pPr>
        <w:spacing w:before="160" w:after="80" w:line="300" w:lineRule="exact"/>
        <w:ind w:left="283"/>
      </w:pPr>
      <w:r>
        <w:rPr>
          <w:rFonts w:eastAsia="ＭＳ ゴシック"/>
          <w:rFonts w:ascii="ＭＳ ゴシック" w:hAnsi="ＭＳ ゴシック"/>
          <w:b/>
          <w:sz w:val="21"/>
        </w:rPr>
        <w:t xml:space="preserve">Ｋ３２４ 削除 </w:t>
      </w:r>
    </w:p>
    <w:p>
      <w:pPr>
        <w:spacing w:before="160" w:after="80" w:line="300" w:lineRule="exact"/>
        <w:ind w:left="283"/>
      </w:pPr>
      <w:r>
        <w:rPr>
          <w:rFonts w:eastAsia="ＭＳ ゴシック"/>
          <w:rFonts w:ascii="ＭＳ ゴシック" w:hAnsi="ＭＳ ゴシック"/>
          <w:b/>
          <w:sz w:val="21"/>
        </w:rPr>
        <w:t xml:space="preserve">Ｋ３２５ 迷路摘出術 </w:t>
      </w:r>
    </w:p>
    <w:p>
      <w:pPr>
        <w:spacing w:before="20" w:after="20" w:line="300" w:lineRule="exact"/>
        <w:ind w:left="567"/>
      </w:pPr>
      <w:r>
        <w:rPr>
          <w:rFonts w:eastAsia="ＭＳ 明朝"/>
          <w:rFonts w:ascii="ＭＳ 明朝" w:hAnsi="ＭＳ 明朝"/>
          <w:sz w:val="20"/>
        </w:rPr>
        <w:t xml:space="preserve">１ 部分摘出（膜迷路摘出術を含む。）  29,220点 </w:t>
      </w:r>
    </w:p>
    <w:p>
      <w:pPr>
        <w:spacing w:before="20" w:after="20" w:line="300" w:lineRule="exact"/>
        <w:ind w:left="567"/>
      </w:pPr>
      <w:r>
        <w:rPr>
          <w:rFonts w:eastAsia="ＭＳ 明朝"/>
          <w:rFonts w:ascii="ＭＳ 明朝" w:hAnsi="ＭＳ 明朝"/>
          <w:sz w:val="20"/>
        </w:rPr>
        <w:t xml:space="preserve">２ 全摘出                            38,890点 </w:t>
      </w:r>
    </w:p>
    <w:p>
      <w:pPr>
        <w:spacing w:before="160" w:after="80" w:line="300" w:lineRule="exact"/>
        <w:ind w:left="283"/>
      </w:pPr>
      <w:r>
        <w:rPr>
          <w:rFonts w:eastAsia="ＭＳ ゴシック"/>
          <w:rFonts w:ascii="ＭＳ ゴシック" w:hAnsi="ＭＳ ゴシック"/>
          <w:b/>
          <w:sz w:val="21"/>
        </w:rPr>
        <w:t xml:space="preserve">Ｋ３２６ 削除 </w:t>
      </w:r>
    </w:p>
    <w:p>
      <w:pPr>
        <w:spacing w:before="160" w:after="80" w:line="300" w:lineRule="exact"/>
        <w:ind w:left="283"/>
      </w:pPr>
      <w:r>
        <w:rPr>
          <w:rFonts w:eastAsia="ＭＳ ゴシック"/>
          <w:rFonts w:ascii="ＭＳ ゴシック" w:hAnsi="ＭＳ ゴシック"/>
          <w:b/>
          <w:sz w:val="21"/>
        </w:rPr>
        <w:t xml:space="preserve">Ｋ３２７ 内耳窓閉鎖術                            23,250点 </w:t>
      </w:r>
    </w:p>
    <w:p>
      <w:pPr>
        <w:spacing w:before="160" w:after="80" w:line="300" w:lineRule="exact"/>
        <w:ind w:left="283"/>
      </w:pPr>
      <w:r>
        <w:rPr>
          <w:rFonts w:eastAsia="ＭＳ ゴシック"/>
          <w:rFonts w:ascii="ＭＳ ゴシック" w:hAnsi="ＭＳ ゴシック"/>
          <w:b/>
          <w:sz w:val="21"/>
        </w:rPr>
        <w:t xml:space="preserve">Ｋ３２８ 人工内耳植込術                          40,810点 </w:t>
      </w:r>
    </w:p>
    <w:p>
      <w:pPr>
        <w:spacing w:before="160" w:after="80" w:line="300" w:lineRule="exact"/>
        <w:ind w:left="283"/>
      </w:pPr>
      <w:r>
        <w:rPr>
          <w:rFonts w:eastAsia="ＭＳ ゴシック"/>
          <w:rFonts w:ascii="ＭＳ ゴシック" w:hAnsi="ＭＳ ゴシック"/>
          <w:b/>
          <w:sz w:val="21"/>
        </w:rPr>
        <w:t xml:space="preserve">Ｋ３２８－２ 植込型骨導補聴器移植術              10,620点 </w:t>
      </w:r>
    </w:p>
    <w:p>
      <w:pPr>
        <w:spacing w:before="160" w:after="80" w:line="300" w:lineRule="exact"/>
        <w:ind w:left="283"/>
      </w:pPr>
      <w:r>
        <w:rPr>
          <w:rFonts w:eastAsia="ＭＳ ゴシック"/>
          <w:rFonts w:ascii="ＭＳ ゴシック" w:hAnsi="ＭＳ ゴシック"/>
          <w:b/>
          <w:sz w:val="21"/>
        </w:rPr>
        <w:t>Ｋ３２８－３ 植込型骨導補聴器交換術               1,840点 （鼻） のう</w:t>
      </w:r>
    </w:p>
    <w:p>
      <w:pPr>
        <w:spacing w:before="160" w:after="80" w:line="300" w:lineRule="exact"/>
        <w:ind w:left="283"/>
      </w:pPr>
      <w:r>
        <w:rPr>
          <w:rFonts w:eastAsia="ＭＳ ゴシック"/>
          <w:rFonts w:ascii="ＭＳ ゴシック" w:hAnsi="ＭＳ ゴシック"/>
          <w:b/>
          <w:sz w:val="21"/>
        </w:rPr>
        <w:t xml:space="preserve">Ｋ３２９ 鼻中隔膿瘍切開術                           620点 </w:t>
      </w:r>
    </w:p>
    <w:p>
      <w:pPr>
        <w:spacing w:before="160" w:after="80" w:line="300" w:lineRule="exact"/>
        <w:ind w:left="283"/>
      </w:pPr>
      <w:r>
        <w:rPr>
          <w:rFonts w:eastAsia="ＭＳ ゴシック"/>
          <w:rFonts w:ascii="ＭＳ ゴシック" w:hAnsi="ＭＳ ゴシック"/>
          <w:b/>
          <w:sz w:val="21"/>
        </w:rPr>
        <w:t>Ｋ３３０ 鼻中隔血腫切開術                           820点 くうしやく</w:t>
      </w:r>
    </w:p>
    <w:p>
      <w:pPr>
        <w:spacing w:before="160" w:after="80" w:line="300" w:lineRule="exact"/>
        <w:ind w:left="283"/>
      </w:pPr>
      <w:r>
        <w:rPr>
          <w:rFonts w:eastAsia="ＭＳ ゴシック"/>
          <w:rFonts w:ascii="ＭＳ ゴシック" w:hAnsi="ＭＳ ゴシック"/>
          <w:b/>
          <w:sz w:val="21"/>
        </w:rPr>
        <w:t>Ｋ３３１ 鼻腔粘膜焼灼術                          1,080点 しやく</w:t>
      </w:r>
    </w:p>
    <w:p>
      <w:pPr>
        <w:spacing w:before="160" w:after="80" w:line="300" w:lineRule="exact"/>
        <w:ind w:left="283"/>
      </w:pPr>
      <w:r>
        <w:rPr>
          <w:rFonts w:eastAsia="ＭＳ ゴシック"/>
          <w:rFonts w:ascii="ＭＳ ゴシック" w:hAnsi="ＭＳ ゴシック"/>
          <w:b/>
          <w:sz w:val="21"/>
        </w:rPr>
        <w:t>Ｋ３３１－２ 下甲介粘膜焼灼術                    1,080点 しやく</w:t>
      </w:r>
    </w:p>
    <w:p>
      <w:pPr>
        <w:spacing w:before="160" w:after="80" w:line="300" w:lineRule="exact"/>
        <w:ind w:left="283"/>
      </w:pPr>
      <w:r>
        <w:rPr>
          <w:rFonts w:eastAsia="ＭＳ ゴシック"/>
          <w:rFonts w:ascii="ＭＳ ゴシック" w:hAnsi="ＭＳ ゴシック"/>
          <w:b/>
          <w:sz w:val="21"/>
        </w:rPr>
        <w:t xml:space="preserve">Ｋ３３１－３ 下甲介粘膜レーザー焼灼術（両側）    2,910点 </w:t>
      </w:r>
    </w:p>
    <w:p>
      <w:pPr>
        <w:spacing w:before="160" w:after="80" w:line="300" w:lineRule="exact"/>
        <w:ind w:left="283"/>
      </w:pPr>
      <w:r>
        <w:rPr>
          <w:rFonts w:eastAsia="ＭＳ ゴシック"/>
          <w:rFonts w:ascii="ＭＳ ゴシック" w:hAnsi="ＭＳ ゴシック"/>
          <w:b/>
          <w:sz w:val="21"/>
        </w:rPr>
        <w:t xml:space="preserve">Ｋ３３２ 削除 </w:t>
      </w:r>
    </w:p>
    <w:p>
      <w:pPr>
        <w:spacing w:before="160" w:after="80" w:line="300" w:lineRule="exact"/>
        <w:ind w:left="283"/>
      </w:pPr>
      <w:r>
        <w:rPr>
          <w:rFonts w:eastAsia="ＭＳ ゴシック"/>
          <w:rFonts w:ascii="ＭＳ ゴシック" w:hAnsi="ＭＳ ゴシック"/>
          <w:b/>
          <w:sz w:val="21"/>
        </w:rPr>
        <w:t xml:space="preserve">Ｋ３３３ 鼻骨骨折整復固定術                       2,130点 </w:t>
      </w:r>
    </w:p>
    <w:p>
      <w:pPr>
        <w:spacing w:before="160" w:after="80" w:line="300" w:lineRule="exact"/>
        <w:ind w:left="283"/>
      </w:pPr>
      <w:r>
        <w:rPr>
          <w:rFonts w:eastAsia="ＭＳ ゴシック"/>
          <w:rFonts w:ascii="ＭＳ ゴシック" w:hAnsi="ＭＳ ゴシック"/>
          <w:b/>
          <w:sz w:val="21"/>
        </w:rPr>
        <w:t xml:space="preserve">Ｋ３３３－２ 鼻骨脱臼整復術                       1,640点 </w:t>
      </w:r>
    </w:p>
    <w:p>
      <w:pPr>
        <w:spacing w:before="160" w:after="80" w:line="300" w:lineRule="exact"/>
        <w:ind w:left="283"/>
      </w:pPr>
      <w:r>
        <w:rPr>
          <w:rFonts w:eastAsia="ＭＳ ゴシック"/>
          <w:rFonts w:ascii="ＭＳ ゴシック" w:hAnsi="ＭＳ ゴシック"/>
          <w:b/>
          <w:sz w:val="21"/>
        </w:rPr>
        <w:t xml:space="preserve">Ｋ３３３－３ 鼻骨骨折徒手整復術                   1,970点 </w:t>
      </w:r>
    </w:p>
    <w:p>
      <w:pPr>
        <w:spacing w:before="160" w:after="80" w:line="300" w:lineRule="exact"/>
        <w:ind w:left="283"/>
      </w:pPr>
      <w:r>
        <w:rPr>
          <w:rFonts w:eastAsia="ＭＳ ゴシック"/>
          <w:rFonts w:ascii="ＭＳ ゴシック" w:hAnsi="ＭＳ ゴシック"/>
          <w:b/>
          <w:sz w:val="21"/>
        </w:rPr>
        <w:t xml:space="preserve">Ｋ３３４ 鼻骨骨折観血的手術                       5,720点 </w:t>
      </w:r>
    </w:p>
    <w:p>
      <w:pPr>
        <w:spacing w:before="160" w:after="80" w:line="300" w:lineRule="exact"/>
        <w:ind w:left="283"/>
      </w:pPr>
      <w:r>
        <w:rPr>
          <w:rFonts w:eastAsia="ＭＳ ゴシック"/>
          <w:rFonts w:ascii="ＭＳ ゴシック" w:hAnsi="ＭＳ ゴシック"/>
          <w:b/>
          <w:sz w:val="21"/>
        </w:rPr>
        <w:t xml:space="preserve">Ｋ３３４－２ 鼻骨変形治癒骨折矯正術              23,060点 </w:t>
      </w:r>
    </w:p>
    <w:p>
      <w:pPr>
        <w:spacing w:before="160" w:after="80" w:line="300" w:lineRule="exact"/>
        <w:ind w:left="283"/>
      </w:pPr>
      <w:r>
        <w:rPr>
          <w:rFonts w:eastAsia="ＭＳ ゴシック"/>
          <w:rFonts w:ascii="ＭＳ ゴシック" w:hAnsi="ＭＳ ゴシック"/>
          <w:b/>
          <w:sz w:val="21"/>
        </w:rPr>
        <w:t xml:space="preserve">Ｋ３３５ 鼻中隔骨折観血的手術                     3,940点 </w:t>
      </w:r>
    </w:p>
    <w:p>
      <w:pPr>
        <w:spacing w:before="160" w:after="80" w:line="300" w:lineRule="exact"/>
        <w:ind w:left="283"/>
      </w:pPr>
      <w:r>
        <w:rPr>
          <w:rFonts w:eastAsia="ＭＳ ゴシック"/>
          <w:rFonts w:ascii="ＭＳ ゴシック" w:hAnsi="ＭＳ ゴシック"/>
          <w:b/>
          <w:sz w:val="21"/>
        </w:rPr>
        <w:t xml:space="preserve">Ｋ３３５－２ 上顎洞鼻内手術（スツルマン氏、吉田氏変法を含む。）                                     2,740点 </w:t>
      </w:r>
    </w:p>
    <w:p>
      <w:pPr>
        <w:spacing w:before="160" w:after="80" w:line="300" w:lineRule="exact"/>
        <w:ind w:left="283"/>
      </w:pPr>
      <w:r>
        <w:rPr>
          <w:rFonts w:eastAsia="ＭＳ ゴシック"/>
          <w:rFonts w:ascii="ＭＳ ゴシック" w:hAnsi="ＭＳ ゴシック"/>
          <w:b/>
          <w:sz w:val="21"/>
        </w:rPr>
        <w:t xml:space="preserve">Ｋ３３５－３ 上顎洞鼻外手術                       2,740点 </w:t>
      </w:r>
    </w:p>
    <w:p>
      <w:pPr>
        <w:spacing w:before="160" w:after="80" w:line="300" w:lineRule="exact"/>
        <w:ind w:left="283"/>
      </w:pPr>
      <w:r>
        <w:rPr>
          <w:rFonts w:eastAsia="ＭＳ ゴシック"/>
          <w:rFonts w:ascii="ＭＳ ゴシック" w:hAnsi="ＭＳ ゴシック"/>
          <w:b/>
          <w:sz w:val="21"/>
        </w:rPr>
        <w:t>Ｋ３３６ 鼻内異物摘出術                             690点 のう</w:t>
      </w:r>
    </w:p>
    <w:p>
      <w:pPr>
        <w:spacing w:before="160" w:after="80" w:line="300" w:lineRule="exact"/>
        <w:ind w:left="283"/>
      </w:pPr>
      <w:r>
        <w:rPr>
          <w:rFonts w:eastAsia="ＭＳ ゴシック"/>
          <w:rFonts w:ascii="ＭＳ ゴシック" w:hAnsi="ＭＳ ゴシック"/>
          <w:b/>
          <w:sz w:val="21"/>
        </w:rPr>
        <w:t xml:space="preserve">Ｋ３３７ 鼻前庭嚢胞摘出術                         4,980点 </w:t>
      </w:r>
    </w:p>
    <w:p>
      <w:pPr>
        <w:spacing w:before="160" w:after="80" w:line="300" w:lineRule="exact"/>
        <w:ind w:left="283"/>
      </w:pPr>
      <w:r>
        <w:rPr>
          <w:rFonts w:eastAsia="ＭＳ ゴシック"/>
          <w:rFonts w:ascii="ＭＳ ゴシック" w:hAnsi="ＭＳ ゴシック"/>
          <w:b/>
          <w:sz w:val="21"/>
        </w:rPr>
        <w:t xml:space="preserve">Ｋ３３８ 鼻甲介切除術 </w:t>
      </w:r>
    </w:p>
    <w:p>
      <w:pPr>
        <w:spacing w:before="20" w:after="20" w:line="300" w:lineRule="exact"/>
        <w:ind w:left="567"/>
      </w:pPr>
      <w:r>
        <w:rPr>
          <w:rFonts w:eastAsia="ＭＳ 明朝"/>
          <w:rFonts w:ascii="ＭＳ 明朝" w:hAnsi="ＭＳ 明朝"/>
          <w:sz w:val="20"/>
        </w:rPr>
        <w:t xml:space="preserve">１ 高周波電気凝固法によるもの         1,240点 </w:t>
      </w:r>
    </w:p>
    <w:p>
      <w:pPr>
        <w:spacing w:before="20" w:after="20" w:line="300" w:lineRule="exact"/>
        <w:ind w:left="567"/>
      </w:pPr>
      <w:r>
        <w:rPr>
          <w:rFonts w:eastAsia="ＭＳ 明朝"/>
          <w:rFonts w:ascii="ＭＳ 明朝" w:hAnsi="ＭＳ 明朝"/>
          <w:sz w:val="20"/>
        </w:rPr>
        <w:t xml:space="preserve">２ その他のもの                       3,810点 </w:t>
      </w:r>
    </w:p>
    <w:p>
      <w:pPr>
        <w:spacing w:before="160" w:after="80" w:line="300" w:lineRule="exact"/>
        <w:ind w:left="283"/>
      </w:pPr>
      <w:r>
        <w:rPr>
          <w:rFonts w:eastAsia="ＭＳ ゴシック"/>
          <w:rFonts w:ascii="ＭＳ ゴシック" w:hAnsi="ＭＳ ゴシック"/>
          <w:b/>
          <w:sz w:val="21"/>
        </w:rPr>
        <w:t xml:space="preserve">Ｋ３３８－２ 削除 </w:t>
      </w:r>
    </w:p>
    <w:p>
      <w:pPr>
        <w:spacing w:before="160" w:after="80" w:line="300" w:lineRule="exact"/>
        <w:ind w:left="283"/>
      </w:pPr>
      <w:r>
        <w:rPr>
          <w:rFonts w:eastAsia="ＭＳ ゴシック"/>
          <w:rFonts w:ascii="ＭＳ ゴシック" w:hAnsi="ＭＳ ゴシック"/>
          <w:b/>
          <w:sz w:val="21"/>
        </w:rPr>
        <w:t xml:space="preserve">Ｋ３３９ </w:t>
      </w:r>
      <w:r>
        <w:rPr>
          <w:rFonts w:eastAsia="ＭＳ ゴシック"/>
          <w:rFonts w:ascii="ＭＳ ゴシック" w:hAnsi="ＭＳ ゴシック"/>
          <w:b/>
          <w:sz w:val="21"/>
          <w:u w:val="single"/>
        </w:rPr>
        <w:t xml:space="preserve">粘膜下下鼻甲介骨切除術                   5,868点 </w:t>
      </w:r>
      <w:r>
        <w:rPr>
          <w:rFonts w:eastAsia="ＭＳ ゴシック"/>
          <w:rFonts w:ascii="ＭＳ ゴシック" w:hAnsi="ＭＳ ゴシック"/>
          <w:b/>
          <w:sz w:val="21"/>
        </w:rPr>
        <w:t>じよう</w:t>
      </w:r>
    </w:p>
    <w:p>
      <w:pPr>
        <w:spacing w:before="160" w:after="80" w:line="300" w:lineRule="exact"/>
        <w:ind w:left="283"/>
      </w:pPr>
      <w:r>
        <w:rPr>
          <w:rFonts w:eastAsia="ＭＳ ゴシック"/>
          <w:rFonts w:ascii="ＭＳ ゴシック" w:hAnsi="ＭＳ ゴシック"/>
          <w:b/>
          <w:sz w:val="21"/>
        </w:rPr>
        <w:t xml:space="preserve">Ｋ３４０ 鼻茸摘出術                              1,500点 </w:t>
      </w:r>
    </w:p>
    <w:p>
      <w:pPr>
        <w:spacing w:before="160" w:after="80" w:line="300" w:lineRule="exact"/>
        <w:ind w:left="283"/>
      </w:pPr>
      <w:r>
        <w:rPr>
          <w:rFonts w:eastAsia="ＭＳ ゴシック"/>
          <w:rFonts w:ascii="ＭＳ ゴシック" w:hAnsi="ＭＳ ゴシック"/>
          <w:b/>
          <w:sz w:val="21"/>
        </w:rPr>
        <w:t>Ｋ３４０－２ 削除 くうくう</w:t>
      </w:r>
    </w:p>
    <w:p>
      <w:pPr>
        <w:spacing w:before="160" w:after="80" w:line="300" w:lineRule="exact"/>
        <w:ind w:left="283"/>
      </w:pPr>
      <w:r>
        <w:rPr>
          <w:rFonts w:eastAsia="ＭＳ ゴシック"/>
          <w:rFonts w:ascii="ＭＳ ゴシック" w:hAnsi="ＭＳ ゴシック"/>
          <w:b/>
          <w:sz w:val="21"/>
        </w:rPr>
        <w:t>Ｋ３４０－３ 内視鏡下鼻・副鼻腔手術Ⅰ型（副鼻腔自然口開窓術）                                       3,600点 くうくう</w:t>
      </w:r>
    </w:p>
    <w:p>
      <w:pPr>
        <w:spacing w:before="160" w:after="80" w:line="300" w:lineRule="exact"/>
        <w:ind w:left="283"/>
      </w:pPr>
      <w:r>
        <w:rPr>
          <w:rFonts w:eastAsia="ＭＳ ゴシック"/>
          <w:rFonts w:ascii="ＭＳ ゴシック" w:hAnsi="ＭＳ ゴシック"/>
          <w:b/>
          <w:sz w:val="21"/>
        </w:rPr>
        <w:t>Ｋ３４０－４ 内視鏡下鼻・副鼻腔手術Ⅱ型（副鼻腔単洞手術）                                          12,000点 注 自家腸骨片を充填した場合は3,150点を所定点数に加算する。 くう</w:t>
      </w:r>
    </w:p>
    <w:p>
      <w:pPr>
        <w:spacing w:before="160" w:after="80" w:line="300" w:lineRule="exact"/>
        <w:ind w:left="283"/>
      </w:pPr>
      <w:r>
        <w:rPr>
          <w:rFonts w:eastAsia="ＭＳ ゴシック"/>
          <w:rFonts w:ascii="ＭＳ ゴシック" w:hAnsi="ＭＳ ゴシック"/>
          <w:b/>
          <w:sz w:val="21"/>
        </w:rPr>
        <w:t>Ｋ３４０－５ 内視鏡下鼻・副鼻腔手術Ⅲ型（選択的（複数洞）くう副鼻腔手術）                              24,910点 くうくう</w:t>
      </w:r>
    </w:p>
    <w:p>
      <w:pPr>
        <w:spacing w:before="160" w:after="80" w:line="300" w:lineRule="exact"/>
        <w:ind w:left="283"/>
      </w:pPr>
      <w:r>
        <w:rPr>
          <w:rFonts w:eastAsia="ＭＳ ゴシック"/>
          <w:rFonts w:ascii="ＭＳ ゴシック" w:hAnsi="ＭＳ ゴシック"/>
          <w:b/>
          <w:sz w:val="21"/>
        </w:rPr>
        <w:t>Ｋ３４０－６ 内視鏡下鼻・副鼻腔手術Ⅳ型（汎副鼻腔手術）                                            32,080点 くうくう</w:t>
      </w:r>
    </w:p>
    <w:p>
      <w:pPr>
        <w:spacing w:before="160" w:after="80" w:line="300" w:lineRule="exact"/>
        <w:ind w:left="283"/>
      </w:pPr>
      <w:r>
        <w:rPr>
          <w:rFonts w:eastAsia="ＭＳ ゴシック"/>
          <w:rFonts w:ascii="ＭＳ ゴシック" w:hAnsi="ＭＳ ゴシック"/>
          <w:b/>
          <w:sz w:val="21"/>
        </w:rPr>
        <w:t xml:space="preserve">Ｋ３４０－７ 内視鏡下鼻・副鼻腔手術Ⅴ型（拡大副鼻腔手術）                                          51,630点 </w:t>
      </w:r>
    </w:p>
    <w:p>
      <w:pPr>
        <w:spacing w:before="160" w:after="80" w:line="300" w:lineRule="exact"/>
        <w:ind w:left="283"/>
      </w:pPr>
      <w:r>
        <w:rPr>
          <w:rFonts w:eastAsia="ＭＳ ゴシック"/>
          <w:rFonts w:ascii="ＭＳ ゴシック" w:hAnsi="ＭＳ ゴシック"/>
          <w:b/>
          <w:sz w:val="21"/>
        </w:rPr>
        <w:t>Ｋ３４１ 上顎洞性後鼻孔ポリープ切除術             1,730点 くう</w:t>
      </w:r>
    </w:p>
    <w:p>
      <w:pPr>
        <w:spacing w:before="160" w:after="80" w:line="300" w:lineRule="exact"/>
        <w:ind w:left="283"/>
      </w:pPr>
      <w:r>
        <w:rPr>
          <w:rFonts w:eastAsia="ＭＳ ゴシック"/>
          <w:rFonts w:ascii="ＭＳ ゴシック" w:hAnsi="ＭＳ ゴシック"/>
          <w:b/>
          <w:sz w:val="21"/>
        </w:rPr>
        <w:t>Ｋ３４２ 鼻副鼻腔腫瘍摘出術                      15,200点 くう</w:t>
      </w:r>
    </w:p>
    <w:p>
      <w:pPr>
        <w:spacing w:before="160" w:after="80" w:line="300" w:lineRule="exact"/>
        <w:ind w:left="283"/>
      </w:pPr>
      <w:r>
        <w:rPr>
          <w:rFonts w:eastAsia="ＭＳ ゴシック"/>
          <w:rFonts w:ascii="ＭＳ ゴシック" w:hAnsi="ＭＳ ゴシック"/>
          <w:b/>
          <w:sz w:val="21"/>
        </w:rPr>
        <w:t xml:space="preserve">Ｋ３４３ 鼻副鼻腔悪性腫瘍手術 </w:t>
      </w:r>
    </w:p>
    <w:p>
      <w:pPr>
        <w:spacing w:before="20" w:after="20" w:line="300" w:lineRule="exact"/>
        <w:ind w:left="567"/>
      </w:pPr>
      <w:r>
        <w:rPr>
          <w:rFonts w:eastAsia="ＭＳ 明朝"/>
          <w:rFonts w:ascii="ＭＳ 明朝" w:hAnsi="ＭＳ 明朝"/>
          <w:sz w:val="20"/>
        </w:rPr>
        <w:t xml:space="preserve">１ 切除                              25,040点 </w:t>
      </w:r>
    </w:p>
    <w:p>
      <w:pPr>
        <w:spacing w:before="20" w:after="20" w:line="300" w:lineRule="exact"/>
        <w:ind w:left="567"/>
      </w:pPr>
      <w:r>
        <w:rPr>
          <w:rFonts w:eastAsia="ＭＳ 明朝"/>
          <w:rFonts w:ascii="ＭＳ 明朝" w:hAnsi="ＭＳ 明朝"/>
          <w:sz w:val="20"/>
        </w:rPr>
        <w:t>２ 全摘                              49,690点 くう</w:t>
      </w:r>
    </w:p>
    <w:p>
      <w:pPr>
        <w:spacing w:before="160" w:after="80" w:line="300" w:lineRule="exact"/>
        <w:ind w:left="283"/>
      </w:pPr>
      <w:r>
        <w:rPr>
          <w:rFonts w:eastAsia="ＭＳ ゴシック"/>
          <w:rFonts w:ascii="ＭＳ ゴシック" w:hAnsi="ＭＳ ゴシック"/>
          <w:b/>
          <w:sz w:val="21"/>
        </w:rPr>
        <w:t xml:space="preserve">Ｋ３４３－２ 経鼻内視鏡下鼻副鼻腔悪性腫瘍手術 </w:t>
      </w:r>
    </w:p>
    <w:p>
      <w:pPr>
        <w:spacing w:before="20" w:after="20" w:line="300" w:lineRule="exact"/>
        <w:ind w:left="567"/>
      </w:pPr>
      <w:r>
        <w:rPr>
          <w:rFonts w:eastAsia="ＭＳ 明朝"/>
          <w:rFonts w:ascii="ＭＳ 明朝" w:hAnsi="ＭＳ 明朝"/>
          <w:sz w:val="20"/>
        </w:rPr>
        <w:t xml:space="preserve">１ 頭蓋底郭清、再建を伴うもの       110,950点 </w:t>
      </w:r>
    </w:p>
    <w:p>
      <w:pPr>
        <w:spacing w:before="20" w:after="20" w:line="300" w:lineRule="exact"/>
        <w:ind w:left="567"/>
      </w:pPr>
      <w:r>
        <w:rPr>
          <w:rFonts w:eastAsia="ＭＳ 明朝"/>
          <w:rFonts w:ascii="ＭＳ 明朝" w:hAnsi="ＭＳ 明朝"/>
          <w:sz w:val="20"/>
        </w:rPr>
        <w:t>２ その他のもの                      60,000点 くう</w:t>
      </w:r>
    </w:p>
    <w:p>
      <w:pPr>
        <w:spacing w:before="160" w:after="80" w:line="300" w:lineRule="exact"/>
        <w:ind w:left="283"/>
      </w:pPr>
      <w:r>
        <w:rPr>
          <w:rFonts w:eastAsia="ＭＳ ゴシック"/>
          <w:rFonts w:ascii="ＭＳ ゴシック" w:hAnsi="ＭＳ ゴシック"/>
          <w:b/>
          <w:sz w:val="21"/>
        </w:rPr>
        <w:t xml:space="preserve">Ｋ３４４ 経鼻腔的翼突管神経切除術                30,460点 </w:t>
      </w:r>
    </w:p>
    <w:p>
      <w:pPr>
        <w:spacing w:before="160" w:after="80" w:line="300" w:lineRule="exact"/>
        <w:ind w:left="283"/>
      </w:pPr>
      <w:r>
        <w:rPr>
          <w:rFonts w:eastAsia="ＭＳ ゴシック"/>
          <w:rFonts w:ascii="ＭＳ ゴシック" w:hAnsi="ＭＳ ゴシック"/>
          <w:b/>
          <w:sz w:val="21"/>
        </w:rPr>
        <w:t xml:space="preserve">Ｋ３４５ 萎縮性鼻炎手術（両側）                  22,370点 </w:t>
      </w:r>
    </w:p>
    <w:p>
      <w:pPr>
        <w:spacing w:before="160" w:after="80" w:line="300" w:lineRule="exact"/>
        <w:ind w:left="283"/>
      </w:pPr>
      <w:r>
        <w:rPr>
          <w:rFonts w:eastAsia="ＭＳ ゴシック"/>
          <w:rFonts w:ascii="ＭＳ ゴシック" w:hAnsi="ＭＳ ゴシック"/>
          <w:b/>
          <w:sz w:val="21"/>
        </w:rPr>
        <w:t xml:space="preserve">Ｋ３４６ 後鼻孔閉鎖症手術 </w:t>
      </w:r>
    </w:p>
    <w:p>
      <w:pPr>
        <w:spacing w:before="20" w:after="20" w:line="300" w:lineRule="exact"/>
        <w:ind w:left="567"/>
      </w:pPr>
      <w:r>
        <w:rPr>
          <w:rFonts w:eastAsia="ＭＳ 明朝"/>
          <w:rFonts w:ascii="ＭＳ 明朝" w:hAnsi="ＭＳ 明朝"/>
          <w:sz w:val="20"/>
        </w:rPr>
        <w:t xml:space="preserve">１ 単純なもの（膜性閉鎖）             4,360点 </w:t>
      </w:r>
    </w:p>
    <w:p>
      <w:pPr>
        <w:spacing w:before="20" w:after="20" w:line="300" w:lineRule="exact"/>
        <w:ind w:left="567"/>
      </w:pPr>
      <w:r>
        <w:rPr>
          <w:rFonts w:eastAsia="ＭＳ 明朝"/>
          <w:rFonts w:ascii="ＭＳ 明朝" w:hAnsi="ＭＳ 明朝"/>
          <w:sz w:val="20"/>
        </w:rPr>
        <w:t xml:space="preserve">２ 複雑なもの（骨性閉鎖）            27,040点 </w:t>
      </w:r>
    </w:p>
    <w:p>
      <w:pPr>
        <w:spacing w:before="160" w:after="80" w:line="300" w:lineRule="exact"/>
        <w:ind w:left="283"/>
      </w:pPr>
      <w:r>
        <w:rPr>
          <w:rFonts w:eastAsia="ＭＳ ゴシック"/>
          <w:rFonts w:ascii="ＭＳ ゴシック" w:hAnsi="ＭＳ ゴシック"/>
          <w:b/>
          <w:sz w:val="21"/>
        </w:rPr>
        <w:t xml:space="preserve">Ｋ３４７ 鼻中隔矯正術                             8,230点 </w:t>
      </w:r>
    </w:p>
    <w:p>
      <w:pPr>
        <w:spacing w:before="160" w:after="80" w:line="300" w:lineRule="exact"/>
        <w:ind w:left="283"/>
      </w:pPr>
      <w:r>
        <w:rPr>
          <w:rFonts w:eastAsia="ＭＳ ゴシック"/>
          <w:rFonts w:ascii="ＭＳ ゴシック" w:hAnsi="ＭＳ ゴシック"/>
          <w:b/>
          <w:sz w:val="21"/>
        </w:rPr>
        <w:t xml:space="preserve">Ｋ３４７－２ 変形外鼻手術                        16,390点 </w:t>
      </w:r>
    </w:p>
    <w:p>
      <w:pPr>
        <w:spacing w:before="160" w:after="80" w:line="300" w:lineRule="exact"/>
        <w:ind w:left="283"/>
      </w:pPr>
      <w:r>
        <w:rPr>
          <w:rFonts w:eastAsia="ＭＳ ゴシック"/>
          <w:rFonts w:ascii="ＭＳ ゴシック" w:hAnsi="ＭＳ ゴシック"/>
          <w:b/>
          <w:sz w:val="21"/>
        </w:rPr>
        <w:t xml:space="preserve">Ｋ３４７－３ 内視鏡下鼻中隔手術Ⅰ型（骨、軟骨手術）                                                 6,620点 </w:t>
      </w:r>
    </w:p>
    <w:p>
      <w:pPr>
        <w:spacing w:before="160" w:after="80" w:line="300" w:lineRule="exact"/>
        <w:ind w:left="283"/>
      </w:pPr>
      <w:r>
        <w:rPr>
          <w:rFonts w:eastAsia="ＭＳ ゴシック"/>
          <w:rFonts w:ascii="ＭＳ ゴシック" w:hAnsi="ＭＳ ゴシック"/>
          <w:b/>
          <w:sz w:val="21"/>
        </w:rPr>
        <w:t>Ｋ３４７－４ 内視鏡下鼻中隔手術Ⅱ型（粘膜手術）   2,440点 くう</w:t>
      </w:r>
    </w:p>
    <w:p>
      <w:pPr>
        <w:spacing w:before="160" w:after="80" w:line="300" w:lineRule="exact"/>
        <w:ind w:left="283"/>
      </w:pPr>
      <w:r>
        <w:rPr>
          <w:rFonts w:eastAsia="ＭＳ ゴシック"/>
          <w:rFonts w:ascii="ＭＳ ゴシック" w:hAnsi="ＭＳ ゴシック"/>
          <w:b/>
          <w:sz w:val="21"/>
        </w:rPr>
        <w:t>Ｋ３４７－５ 内視鏡下鼻腔手術Ⅰ型（下鼻甲介手術）                                                   7,940点 くうくう</w:t>
      </w:r>
    </w:p>
    <w:p>
      <w:pPr>
        <w:spacing w:before="160" w:after="80" w:line="300" w:lineRule="exact"/>
        <w:ind w:left="283"/>
      </w:pPr>
      <w:r>
        <w:rPr>
          <w:rFonts w:eastAsia="ＭＳ ゴシック"/>
          <w:rFonts w:ascii="ＭＳ ゴシック" w:hAnsi="ＭＳ ゴシック"/>
          <w:b/>
          <w:sz w:val="21"/>
        </w:rPr>
        <w:t>Ｋ３４７－６ 内視鏡下鼻腔手術Ⅱ型（鼻腔内手術）   3,170点 くう</w:t>
      </w:r>
    </w:p>
    <w:p>
      <w:pPr>
        <w:spacing w:before="160" w:after="80" w:line="300" w:lineRule="exact"/>
        <w:ind w:left="283"/>
      </w:pPr>
      <w:r>
        <w:rPr>
          <w:rFonts w:eastAsia="ＭＳ ゴシック"/>
          <w:rFonts w:ascii="ＭＳ ゴシック" w:hAnsi="ＭＳ ゴシック"/>
          <w:b/>
          <w:sz w:val="21"/>
        </w:rPr>
        <w:t>Ｋ３４７－７ 内視鏡下鼻腔手術Ⅲ型（鼻孔閉鎖症手術）                                                19,940点 わん</w:t>
      </w:r>
    </w:p>
    <w:p>
      <w:pPr>
        <w:spacing w:before="160" w:after="80" w:line="300" w:lineRule="exact"/>
        <w:ind w:left="283"/>
      </w:pPr>
      <w:r>
        <w:rPr>
          <w:rFonts w:eastAsia="ＭＳ ゴシック"/>
          <w:rFonts w:ascii="ＭＳ ゴシック" w:hAnsi="ＭＳ ゴシック"/>
          <w:b/>
          <w:sz w:val="21"/>
        </w:rPr>
        <w:t xml:space="preserve">Ｋ３４７－８ 内視鏡下鼻中隔手術Ⅲ型（前彎矯正術） 29,680点 </w:t>
      </w:r>
    </w:p>
    <w:p>
      <w:pPr>
        <w:spacing w:before="160" w:after="80" w:line="300" w:lineRule="exact"/>
        <w:ind w:left="283"/>
      </w:pPr>
      <w:r>
        <w:rPr>
          <w:rFonts w:eastAsia="ＭＳ ゴシック"/>
          <w:rFonts w:ascii="ＭＳ ゴシック" w:hAnsi="ＭＳ ゴシック"/>
          <w:b/>
          <w:sz w:val="21"/>
        </w:rPr>
        <w:t xml:space="preserve">Ｋ３４７－９ 内視鏡下鼻中隔手術IV型（外鼻形成術）                                                  46,070点 くう（副鼻腔） </w:t>
      </w:r>
    </w:p>
    <w:p>
      <w:pPr>
        <w:spacing w:before="160" w:after="80" w:line="300" w:lineRule="exact"/>
        <w:ind w:left="283"/>
      </w:pPr>
      <w:r>
        <w:rPr>
          <w:rFonts w:eastAsia="ＭＳ ゴシック"/>
          <w:rFonts w:ascii="ＭＳ ゴシック" w:hAnsi="ＭＳ ゴシック"/>
          <w:b/>
          <w:sz w:val="21"/>
        </w:rPr>
        <w:t xml:space="preserve">Ｋ３４８及びＫ３４９ 削除 </w:t>
      </w:r>
    </w:p>
    <w:p>
      <w:pPr>
        <w:spacing w:before="160" w:after="80" w:line="300" w:lineRule="exact"/>
        <w:ind w:left="283"/>
      </w:pPr>
      <w:r>
        <w:rPr>
          <w:rFonts w:eastAsia="ＭＳ ゴシック"/>
          <w:rFonts w:ascii="ＭＳ ゴシック" w:hAnsi="ＭＳ ゴシック"/>
          <w:b/>
          <w:sz w:val="21"/>
        </w:rPr>
        <w:t xml:space="preserve">Ｋ３５０ 前頭洞充填術                            13,200点 </w:t>
      </w:r>
    </w:p>
    <w:p>
      <w:pPr>
        <w:spacing w:before="160" w:after="80" w:line="300" w:lineRule="exact"/>
        <w:ind w:left="283"/>
      </w:pPr>
      <w:r>
        <w:rPr>
          <w:rFonts w:eastAsia="ＭＳ ゴシック"/>
          <w:rFonts w:ascii="ＭＳ ゴシック" w:hAnsi="ＭＳ ゴシック"/>
          <w:b/>
          <w:sz w:val="21"/>
        </w:rPr>
        <w:t xml:space="preserve">Ｋ３５１ 削除 </w:t>
      </w:r>
    </w:p>
    <w:p>
      <w:pPr>
        <w:spacing w:before="160" w:after="80" w:line="300" w:lineRule="exact"/>
        <w:ind w:left="283"/>
      </w:pPr>
      <w:r>
        <w:rPr>
          <w:rFonts w:eastAsia="ＭＳ ゴシック"/>
          <w:rFonts w:ascii="ＭＳ ゴシック" w:hAnsi="ＭＳ ゴシック"/>
          <w:b/>
          <w:sz w:val="21"/>
        </w:rPr>
        <w:t xml:space="preserve">Ｋ３５２ 上顎洞根治手術                           9,180点 </w:t>
      </w:r>
    </w:p>
    <w:p>
      <w:pPr>
        <w:spacing w:before="160" w:after="80" w:line="300" w:lineRule="exact"/>
        <w:ind w:left="283"/>
      </w:pPr>
      <w:r>
        <w:rPr>
          <w:rFonts w:eastAsia="ＭＳ ゴシック"/>
          <w:rFonts w:ascii="ＭＳ ゴシック" w:hAnsi="ＭＳ ゴシック"/>
          <w:b/>
          <w:sz w:val="21"/>
        </w:rPr>
        <w:t>Ｋ３５２－２ 鼻内上顎洞根治手術                   3,820点 くう</w:t>
      </w:r>
    </w:p>
    <w:p>
      <w:pPr>
        <w:spacing w:before="160" w:after="80" w:line="300" w:lineRule="exact"/>
        <w:ind w:left="283"/>
      </w:pPr>
      <w:r>
        <w:rPr>
          <w:rFonts w:eastAsia="ＭＳ ゴシック"/>
          <w:rFonts w:ascii="ＭＳ ゴシック" w:hAnsi="ＭＳ ゴシック"/>
          <w:b/>
          <w:sz w:val="21"/>
        </w:rPr>
        <w:t>Ｋ３５２－３ 副鼻腔炎術後後出血止血法             6,660点 し</w:t>
      </w:r>
    </w:p>
    <w:p>
      <w:pPr>
        <w:spacing w:before="160" w:after="80" w:line="300" w:lineRule="exact"/>
        <w:ind w:left="283"/>
      </w:pPr>
      <w:r>
        <w:rPr>
          <w:rFonts w:eastAsia="ＭＳ ゴシック"/>
          <w:rFonts w:ascii="ＭＳ ゴシック" w:hAnsi="ＭＳ ゴシック"/>
          <w:b/>
          <w:sz w:val="21"/>
        </w:rPr>
        <w:t xml:space="preserve">Ｋ３５３ 鼻内篩骨洞根治手術                       5,750点 </w:t>
      </w:r>
    </w:p>
    <w:p>
      <w:pPr>
        <w:spacing w:before="160" w:after="80" w:line="300" w:lineRule="exact"/>
        <w:ind w:left="283"/>
      </w:pPr>
      <w:r>
        <w:rPr>
          <w:rFonts w:eastAsia="ＭＳ ゴシック"/>
          <w:rFonts w:ascii="ＭＳ ゴシック" w:hAnsi="ＭＳ ゴシック"/>
          <w:b/>
          <w:sz w:val="21"/>
        </w:rPr>
        <w:t xml:space="preserve">Ｋ３５４からＫ３５６まで 削除 </w:t>
      </w:r>
    </w:p>
    <w:p>
      <w:pPr>
        <w:spacing w:before="160" w:after="80" w:line="300" w:lineRule="exact"/>
        <w:ind w:left="283"/>
      </w:pPr>
      <w:r>
        <w:rPr>
          <w:rFonts w:eastAsia="ＭＳ ゴシック"/>
          <w:rFonts w:ascii="ＭＳ ゴシック" w:hAnsi="ＭＳ ゴシック"/>
          <w:b/>
          <w:sz w:val="21"/>
        </w:rPr>
        <w:t xml:space="preserve">Ｋ３５６－２ 鼻外前頭洞手術                      16,290点 </w:t>
      </w:r>
    </w:p>
    <w:p>
      <w:pPr>
        <w:spacing w:before="160" w:after="80" w:line="300" w:lineRule="exact"/>
        <w:ind w:left="283"/>
      </w:pPr>
      <w:r>
        <w:rPr>
          <w:rFonts w:eastAsia="ＭＳ ゴシック"/>
          <w:rFonts w:ascii="ＭＳ ゴシック" w:hAnsi="ＭＳ ゴシック"/>
          <w:b/>
          <w:sz w:val="21"/>
        </w:rPr>
        <w:t xml:space="preserve">Ｋ３５７ 鼻内蝶形洞根治手術                       4,390点 </w:t>
      </w:r>
    </w:p>
    <w:p>
      <w:pPr>
        <w:spacing w:before="160" w:after="80" w:line="300" w:lineRule="exact"/>
        <w:ind w:left="283"/>
      </w:pPr>
      <w:r>
        <w:rPr>
          <w:rFonts w:eastAsia="ＭＳ ゴシック"/>
          <w:rFonts w:ascii="ＭＳ ゴシック" w:hAnsi="ＭＳ ゴシック"/>
          <w:b/>
          <w:sz w:val="21"/>
        </w:rPr>
        <w:t>Ｋ３５８からＫ３６２まで 削除 さつ</w:t>
      </w:r>
    </w:p>
    <w:p>
      <w:pPr>
        <w:spacing w:before="160" w:after="80" w:line="300" w:lineRule="exact"/>
        <w:ind w:left="283"/>
      </w:pPr>
      <w:r>
        <w:rPr>
          <w:rFonts w:eastAsia="ＭＳ ゴシック"/>
          <w:rFonts w:ascii="ＭＳ ゴシック" w:hAnsi="ＭＳ ゴシック"/>
          <w:b/>
          <w:sz w:val="21"/>
        </w:rPr>
        <w:t xml:space="preserve">Ｋ３６２－２ 経上顎洞的顎動脈結紮術              28,630点 </w:t>
      </w:r>
    </w:p>
    <w:p>
      <w:pPr>
        <w:spacing w:before="160" w:after="80" w:line="300" w:lineRule="exact"/>
        <w:ind w:left="283"/>
      </w:pPr>
      <w:r>
        <w:rPr>
          <w:rFonts w:eastAsia="ＭＳ ゴシック"/>
          <w:rFonts w:ascii="ＭＳ ゴシック" w:hAnsi="ＭＳ ゴシック"/>
          <w:b/>
          <w:sz w:val="21"/>
        </w:rPr>
        <w:t>Ｋ３６３ 削除 くう</w:t>
      </w:r>
    </w:p>
    <w:p>
      <w:pPr>
        <w:spacing w:before="160" w:after="80" w:line="300" w:lineRule="exact"/>
        <w:ind w:left="283"/>
      </w:pPr>
      <w:r>
        <w:rPr>
          <w:rFonts w:eastAsia="ＭＳ ゴシック"/>
          <w:rFonts w:ascii="ＭＳ ゴシック" w:hAnsi="ＭＳ ゴシック"/>
          <w:b/>
          <w:sz w:val="21"/>
        </w:rPr>
        <w:t xml:space="preserve">Ｋ３６４ 汎副鼻腔根治手術                        20,010点 </w:t>
      </w:r>
    </w:p>
    <w:p>
      <w:pPr>
        <w:spacing w:before="160" w:after="80" w:line="300" w:lineRule="exact"/>
        <w:ind w:left="283"/>
      </w:pPr>
      <w:r>
        <w:rPr>
          <w:rFonts w:eastAsia="ＭＳ ゴシック"/>
          <w:rFonts w:ascii="ＭＳ ゴシック" w:hAnsi="ＭＳ ゴシック"/>
          <w:b/>
          <w:sz w:val="21"/>
        </w:rPr>
        <w:t xml:space="preserve">Ｋ３６５ 経上顎洞的翼突管神経切除術              28,210点 </w:t>
      </w:r>
    </w:p>
    <w:p>
      <w:pPr>
        <w:spacing w:before="160" w:after="80" w:line="300" w:lineRule="exact"/>
        <w:ind w:left="283"/>
      </w:pPr>
      <w:r>
        <w:rPr>
          <w:rFonts w:eastAsia="ＭＳ ゴシック"/>
          <w:rFonts w:ascii="ＭＳ ゴシック" w:hAnsi="ＭＳ ゴシック"/>
          <w:b/>
          <w:sz w:val="21"/>
        </w:rPr>
        <w:t>Ｋ３６６ 削除 へん（咽頭、扁桃） のう</w:t>
      </w:r>
    </w:p>
    <w:p>
      <w:pPr>
        <w:spacing w:before="160" w:after="80" w:line="300" w:lineRule="exact"/>
        <w:ind w:left="283"/>
      </w:pPr>
      <w:r>
        <w:rPr>
          <w:rFonts w:eastAsia="ＭＳ ゴシック"/>
          <w:rFonts w:ascii="ＭＳ ゴシック" w:hAnsi="ＭＳ ゴシック"/>
          <w:b/>
          <w:sz w:val="21"/>
        </w:rPr>
        <w:t xml:space="preserve">Ｋ３６７ </w:t>
      </w:r>
      <w:r>
        <w:rPr>
          <w:rFonts w:eastAsia="ＭＳ ゴシック"/>
          <w:rFonts w:ascii="ＭＳ ゴシック" w:hAnsi="ＭＳ ゴシック"/>
          <w:b/>
          <w:sz w:val="21"/>
          <w:u w:val="single"/>
        </w:rPr>
        <w:t xml:space="preserve">咽後膿瘍切開術                           2,280点 </w:t>
      </w:r>
      <w:r>
        <w:rPr>
          <w:rFonts w:eastAsia="ＭＳ ゴシック"/>
          <w:rFonts w:ascii="ＭＳ ゴシック" w:hAnsi="ＭＳ ゴシック"/>
          <w:b/>
          <w:sz w:val="21"/>
        </w:rPr>
        <w:t>へんのう</w:t>
      </w:r>
    </w:p>
    <w:p>
      <w:pPr>
        <w:spacing w:before="160" w:after="80" w:line="300" w:lineRule="exact"/>
        <w:ind w:left="283"/>
      </w:pPr>
      <w:r>
        <w:rPr>
          <w:rFonts w:eastAsia="ＭＳ ゴシック"/>
          <w:rFonts w:ascii="ＭＳ ゴシック" w:hAnsi="ＭＳ ゴシック"/>
          <w:b/>
          <w:sz w:val="21"/>
        </w:rPr>
        <w:t xml:space="preserve">Ｋ３６８ 扁桃周囲膿瘍切開術                       1,830点 </w:t>
      </w:r>
    </w:p>
    <w:p>
      <w:pPr>
        <w:spacing w:before="160" w:after="80" w:line="300" w:lineRule="exact"/>
        <w:ind w:left="283"/>
      </w:pPr>
      <w:r>
        <w:rPr>
          <w:rFonts w:eastAsia="ＭＳ ゴシック"/>
          <w:rFonts w:ascii="ＭＳ ゴシック" w:hAnsi="ＭＳ ゴシック"/>
          <w:b/>
          <w:sz w:val="21"/>
        </w:rPr>
        <w:t xml:space="preserve">Ｋ３６９ 咽頭異物摘出術 </w:t>
      </w:r>
    </w:p>
    <w:p>
      <w:pPr>
        <w:spacing w:before="20" w:after="20" w:line="300" w:lineRule="exact"/>
        <w:ind w:left="567"/>
      </w:pPr>
      <w:r>
        <w:rPr>
          <w:rFonts w:eastAsia="ＭＳ 明朝"/>
          <w:rFonts w:ascii="ＭＳ 明朝" w:hAnsi="ＭＳ 明朝"/>
          <w:sz w:val="20"/>
        </w:rPr>
        <w:t xml:space="preserve">１ 簡単なもの                           500点 </w:t>
      </w:r>
    </w:p>
    <w:p>
      <w:pPr>
        <w:spacing w:before="20" w:after="20" w:line="300" w:lineRule="exact"/>
        <w:ind w:left="567"/>
      </w:pPr>
      <w:r>
        <w:rPr>
          <w:rFonts w:eastAsia="ＭＳ 明朝"/>
          <w:rFonts w:ascii="ＭＳ 明朝" w:hAnsi="ＭＳ 明朝"/>
          <w:sz w:val="20"/>
        </w:rPr>
        <w:t xml:space="preserve">２ 複雑なもの                         2,100点 </w:t>
      </w:r>
    </w:p>
    <w:p>
      <w:pPr>
        <w:spacing w:before="160" w:after="80" w:line="300" w:lineRule="exact"/>
        <w:ind w:left="283"/>
      </w:pPr>
      <w:r>
        <w:rPr>
          <w:rFonts w:eastAsia="ＭＳ ゴシック"/>
          <w:rFonts w:ascii="ＭＳ ゴシック" w:hAnsi="ＭＳ ゴシック"/>
          <w:b/>
          <w:sz w:val="21"/>
        </w:rPr>
        <w:t xml:space="preserve">Ｋ３７０ アデノイド切除術                         1,600点 </w:t>
      </w:r>
    </w:p>
    <w:p>
      <w:pPr>
        <w:spacing w:before="160" w:after="80" w:line="300" w:lineRule="exact"/>
        <w:ind w:left="283"/>
      </w:pPr>
      <w:r>
        <w:rPr>
          <w:rFonts w:eastAsia="ＭＳ ゴシック"/>
          <w:rFonts w:ascii="ＭＳ ゴシック" w:hAnsi="ＭＳ ゴシック"/>
          <w:b/>
          <w:sz w:val="21"/>
        </w:rPr>
        <w:t>Ｋ３７１ 上咽頭腫瘍摘出術 くう</w:t>
      </w:r>
    </w:p>
    <w:p>
      <w:pPr>
        <w:spacing w:before="20" w:after="20" w:line="300" w:lineRule="exact"/>
        <w:ind w:left="567"/>
      </w:pPr>
      <w:r>
        <w:rPr>
          <w:rFonts w:eastAsia="ＭＳ 明朝"/>
          <w:rFonts w:ascii="ＭＳ 明朝" w:hAnsi="ＭＳ 明朝"/>
          <w:sz w:val="20"/>
        </w:rPr>
        <w:t>１ 経口腔によるもの                   5,350点 くう</w:t>
      </w:r>
    </w:p>
    <w:p>
      <w:pPr>
        <w:spacing w:before="20" w:after="20" w:line="300" w:lineRule="exact"/>
        <w:ind w:left="567"/>
      </w:pPr>
      <w:r>
        <w:rPr>
          <w:rFonts w:eastAsia="ＭＳ 明朝"/>
          <w:rFonts w:ascii="ＭＳ 明朝" w:hAnsi="ＭＳ 明朝"/>
          <w:sz w:val="20"/>
        </w:rPr>
        <w:t>２ 経鼻腔によるもの                   6,070点 くう</w:t>
      </w:r>
    </w:p>
    <w:p>
      <w:pPr>
        <w:spacing w:before="20" w:after="20" w:line="300" w:lineRule="exact"/>
        <w:ind w:left="567"/>
      </w:pPr>
      <w:r>
        <w:rPr>
          <w:rFonts w:eastAsia="ＭＳ 明朝"/>
          <w:rFonts w:ascii="ＭＳ 明朝" w:hAnsi="ＭＳ 明朝"/>
          <w:sz w:val="20"/>
        </w:rPr>
        <w:t xml:space="preserve">３ 経副鼻腔によるもの                 8,790点 </w:t>
      </w:r>
    </w:p>
    <w:p>
      <w:pPr>
        <w:spacing w:before="20" w:after="20" w:line="300" w:lineRule="exact"/>
        <w:ind w:left="567"/>
      </w:pPr>
      <w:r>
        <w:rPr>
          <w:rFonts w:eastAsia="ＭＳ 明朝"/>
          <w:rFonts w:ascii="ＭＳ 明朝" w:hAnsi="ＭＳ 明朝"/>
          <w:sz w:val="20"/>
        </w:rPr>
        <w:t xml:space="preserve">４ 外切開によるもの                  16,590点 </w:t>
      </w:r>
    </w:p>
    <w:p>
      <w:pPr>
        <w:spacing w:before="20" w:after="20" w:line="300" w:lineRule="exact"/>
        <w:ind w:left="567"/>
      </w:pPr>
      <w:r>
        <w:rPr>
          <w:rFonts w:eastAsia="ＭＳ 明朝"/>
          <w:rFonts w:ascii="ＭＳ 明朝" w:hAnsi="ＭＳ 明朝"/>
          <w:sz w:val="20"/>
          <w:u w:val="single"/>
        </w:rPr>
        <w:t xml:space="preserve">５ 鏡視下によるもの                   8,050点 </w:t>
      </w:r>
    </w:p>
    <w:p>
      <w:pPr>
        <w:spacing w:before="160" w:after="80" w:line="300" w:lineRule="exact"/>
        <w:ind w:left="283"/>
      </w:pPr>
      <w:r>
        <w:rPr>
          <w:rFonts w:eastAsia="ＭＳ ゴシック"/>
          <w:rFonts w:ascii="ＭＳ ゴシック" w:hAnsi="ＭＳ ゴシック"/>
          <w:b/>
          <w:sz w:val="21"/>
        </w:rPr>
        <w:t>Ｋ３７１－２ 上咽頭ポリープ摘出術 くう</w:t>
      </w:r>
    </w:p>
    <w:p>
      <w:pPr>
        <w:spacing w:before="20" w:after="20" w:line="300" w:lineRule="exact"/>
        <w:ind w:left="567"/>
      </w:pPr>
      <w:r>
        <w:rPr>
          <w:rFonts w:eastAsia="ＭＳ 明朝"/>
          <w:rFonts w:ascii="ＭＳ 明朝" w:hAnsi="ＭＳ 明朝"/>
          <w:sz w:val="20"/>
        </w:rPr>
        <w:t>１ 経口腔によるもの                   4,460点 くう</w:t>
      </w:r>
    </w:p>
    <w:p>
      <w:pPr>
        <w:spacing w:before="20" w:after="20" w:line="300" w:lineRule="exact"/>
        <w:ind w:left="567"/>
      </w:pPr>
      <w:r>
        <w:rPr>
          <w:rFonts w:eastAsia="ＭＳ 明朝"/>
          <w:rFonts w:ascii="ＭＳ 明朝" w:hAnsi="ＭＳ 明朝"/>
          <w:sz w:val="20"/>
        </w:rPr>
        <w:t>２ 経鼻腔によるもの                   5,060点 くう</w:t>
      </w:r>
    </w:p>
    <w:p>
      <w:pPr>
        <w:spacing w:before="20" w:after="20" w:line="300" w:lineRule="exact"/>
        <w:ind w:left="567"/>
      </w:pPr>
      <w:r>
        <w:rPr>
          <w:rFonts w:eastAsia="ＭＳ 明朝"/>
          <w:rFonts w:ascii="ＭＳ 明朝" w:hAnsi="ＭＳ 明朝"/>
          <w:sz w:val="20"/>
        </w:rPr>
        <w:t xml:space="preserve">３ 経副鼻腔によるもの                 8,270点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Ｋ３７２ 中咽頭腫瘍摘出術 くう</w:t>
      </w:r>
    </w:p>
    <w:p>
      <w:pPr>
        <w:spacing w:before="20" w:after="20" w:line="300" w:lineRule="exact"/>
        <w:ind w:left="567"/>
      </w:pPr>
      <w:r>
        <w:rPr>
          <w:rFonts w:eastAsia="ＭＳ 明朝"/>
          <w:rFonts w:ascii="ＭＳ 明朝" w:hAnsi="ＭＳ 明朝"/>
          <w:sz w:val="20"/>
        </w:rPr>
        <w:t xml:space="preserve">１ 経口腔によるもの                   2,710点 </w:t>
      </w:r>
    </w:p>
    <w:p>
      <w:pPr>
        <w:spacing w:before="20" w:after="20" w:line="300" w:lineRule="exact"/>
        <w:ind w:left="567"/>
      </w:pPr>
      <w:r>
        <w:rPr>
          <w:rFonts w:eastAsia="ＭＳ 明朝"/>
          <w:rFonts w:ascii="ＭＳ 明朝" w:hAnsi="ＭＳ 明朝"/>
          <w:sz w:val="20"/>
        </w:rPr>
        <w:t xml:space="preserve">２ 外切開によるもの                  16,260点 </w:t>
      </w:r>
    </w:p>
    <w:p>
      <w:pPr>
        <w:spacing w:before="20" w:after="20" w:line="300" w:lineRule="exact"/>
        <w:ind w:left="567"/>
      </w:pPr>
      <w:r>
        <w:rPr>
          <w:rFonts w:eastAsia="ＭＳ 明朝"/>
          <w:rFonts w:ascii="ＭＳ 明朝" w:hAnsi="ＭＳ 明朝"/>
          <w:sz w:val="20"/>
          <w:u w:val="single"/>
        </w:rPr>
        <w:t xml:space="preserve">３ 鏡視下によるもの                   5,410点 </w:t>
      </w:r>
    </w:p>
    <w:p>
      <w:pPr>
        <w:spacing w:before="160" w:after="80" w:line="300" w:lineRule="exact"/>
        <w:ind w:left="283"/>
      </w:pPr>
      <w:r>
        <w:rPr>
          <w:rFonts w:eastAsia="ＭＳ ゴシック"/>
          <w:rFonts w:ascii="ＭＳ ゴシック" w:hAnsi="ＭＳ ゴシック"/>
          <w:b/>
          <w:sz w:val="21"/>
        </w:rPr>
        <w:t>Ｋ３７３ 下咽頭腫瘍摘出術 くう</w:t>
      </w:r>
    </w:p>
    <w:p>
      <w:pPr>
        <w:spacing w:before="20" w:after="20" w:line="300" w:lineRule="exact"/>
        <w:ind w:left="567"/>
      </w:pPr>
      <w:r>
        <w:rPr>
          <w:rFonts w:eastAsia="ＭＳ 明朝"/>
          <w:rFonts w:ascii="ＭＳ 明朝" w:hAnsi="ＭＳ 明朝"/>
          <w:sz w:val="20"/>
        </w:rPr>
        <w:t xml:space="preserve">１ 経口腔によるもの                   7,290点 </w:t>
      </w:r>
    </w:p>
    <w:p>
      <w:pPr>
        <w:spacing w:before="20" w:after="20" w:line="300" w:lineRule="exact"/>
        <w:ind w:left="567"/>
      </w:pPr>
      <w:r>
        <w:rPr>
          <w:rFonts w:eastAsia="ＭＳ 明朝"/>
          <w:rFonts w:ascii="ＭＳ 明朝" w:hAnsi="ＭＳ 明朝"/>
          <w:sz w:val="20"/>
        </w:rPr>
        <w:t xml:space="preserve">２ 外切開によるもの                  16,300点 </w:t>
      </w:r>
    </w:p>
    <w:p>
      <w:pPr>
        <w:spacing w:before="20" w:after="20" w:line="300" w:lineRule="exact"/>
        <w:ind w:left="567"/>
      </w:pPr>
      <w:r>
        <w:rPr>
          <w:rFonts w:eastAsia="ＭＳ 明朝"/>
          <w:rFonts w:ascii="ＭＳ 明朝" w:hAnsi="ＭＳ 明朝"/>
          <w:sz w:val="20"/>
          <w:u w:val="single"/>
        </w:rPr>
        <w:t xml:space="preserve">３ 鏡視下によるもの                   9,990点 </w:t>
      </w:r>
    </w:p>
    <w:p>
      <w:pPr>
        <w:spacing w:before="160" w:after="80" w:line="300" w:lineRule="exact"/>
        <w:ind w:left="283"/>
      </w:pPr>
      <w:r>
        <w:rPr>
          <w:rFonts w:eastAsia="ＭＳ ゴシック"/>
          <w:rFonts w:ascii="ＭＳ ゴシック" w:hAnsi="ＭＳ ゴシック"/>
          <w:b/>
          <w:sz w:val="21"/>
        </w:rPr>
        <w:t xml:space="preserve">Ｋ３７４ 咽頭悪性腫瘍手術（軟口蓋悪性腫瘍手術を含む。）                                            35,340点 </w:t>
      </w:r>
    </w:p>
    <w:p>
      <w:pPr>
        <w:spacing w:before="160" w:after="80" w:line="300" w:lineRule="exact"/>
        <w:ind w:left="283"/>
      </w:pPr>
      <w:r>
        <w:rPr>
          <w:rFonts w:eastAsia="ＭＳ ゴシック"/>
          <w:rFonts w:ascii="ＭＳ ゴシック" w:hAnsi="ＭＳ ゴシック"/>
          <w:b/>
          <w:sz w:val="21"/>
        </w:rPr>
        <w:t>Ｋ３７４－２ 鏡視下咽頭悪性腫瘍手術（軟口蓋悪性腫瘍手術を含む。）                                  38,740点 くう</w:t>
      </w:r>
    </w:p>
    <w:p>
      <w:pPr>
        <w:spacing w:before="160" w:after="80" w:line="300" w:lineRule="exact"/>
        <w:ind w:left="283"/>
      </w:pPr>
      <w:r>
        <w:rPr>
          <w:rFonts w:eastAsia="ＭＳ ゴシック"/>
          <w:rFonts w:ascii="ＭＳ ゴシック" w:hAnsi="ＭＳ ゴシック"/>
          <w:b/>
          <w:sz w:val="21"/>
        </w:rPr>
        <w:t xml:space="preserve">Ｋ３７５ 鼻咽腔線維腫手術 </w:t>
      </w:r>
    </w:p>
    <w:p>
      <w:pPr>
        <w:spacing w:before="20" w:after="20" w:line="300" w:lineRule="exact"/>
        <w:ind w:left="567"/>
      </w:pPr>
      <w:r>
        <w:rPr>
          <w:rFonts w:eastAsia="ＭＳ 明朝"/>
          <w:rFonts w:ascii="ＭＳ 明朝" w:hAnsi="ＭＳ 明朝"/>
          <w:sz w:val="20"/>
        </w:rPr>
        <w:t xml:space="preserve">１ 切除                               9,630点 </w:t>
      </w:r>
    </w:p>
    <w:p>
      <w:pPr>
        <w:spacing w:before="20" w:after="20" w:line="300" w:lineRule="exact"/>
        <w:ind w:left="567"/>
      </w:pPr>
      <w:r>
        <w:rPr>
          <w:rFonts w:eastAsia="ＭＳ 明朝"/>
          <w:rFonts w:ascii="ＭＳ 明朝" w:hAnsi="ＭＳ 明朝"/>
          <w:sz w:val="20"/>
        </w:rPr>
        <w:t>２ 摘出                              37,850点 くう</w:t>
      </w:r>
    </w:p>
    <w:p>
      <w:pPr>
        <w:spacing w:before="160" w:after="80" w:line="300" w:lineRule="exact"/>
        <w:ind w:left="283"/>
      </w:pPr>
      <w:r>
        <w:rPr>
          <w:rFonts w:eastAsia="ＭＳ ゴシック"/>
          <w:rFonts w:ascii="ＭＳ ゴシック" w:hAnsi="ＭＳ ゴシック"/>
          <w:b/>
          <w:sz w:val="21"/>
        </w:rPr>
        <w:t xml:space="preserve">Ｋ３７５－２ 鼻咽腔閉鎖術                        23,790点 </w:t>
      </w:r>
    </w:p>
    <w:p>
      <w:pPr>
        <w:spacing w:before="160" w:after="80" w:line="300" w:lineRule="exact"/>
        <w:ind w:left="283"/>
      </w:pPr>
      <w:r>
        <w:rPr>
          <w:rFonts w:eastAsia="ＭＳ ゴシック"/>
          <w:rFonts w:ascii="ＭＳ ゴシック" w:hAnsi="ＭＳ ゴシック"/>
          <w:b/>
          <w:sz w:val="21"/>
        </w:rPr>
        <w:t>Ｋ３７６ 上咽頭悪性腫瘍手術                      35,830点 へん</w:t>
      </w:r>
    </w:p>
    <w:p>
      <w:pPr>
        <w:spacing w:before="160" w:after="80" w:line="300" w:lineRule="exact"/>
        <w:ind w:left="283"/>
      </w:pPr>
      <w:r>
        <w:rPr>
          <w:rFonts w:eastAsia="ＭＳ ゴシック"/>
          <w:rFonts w:ascii="ＭＳ ゴシック" w:hAnsi="ＭＳ ゴシック"/>
          <w:b/>
          <w:sz w:val="21"/>
        </w:rPr>
        <w:t xml:space="preserve">Ｋ３７７ 口蓋扁桃手術 </w:t>
      </w:r>
    </w:p>
    <w:p>
      <w:pPr>
        <w:spacing w:before="20" w:after="20" w:line="300" w:lineRule="exact"/>
        <w:ind w:left="567"/>
      </w:pPr>
      <w:r>
        <w:rPr>
          <w:rFonts w:eastAsia="ＭＳ 明朝"/>
          <w:rFonts w:ascii="ＭＳ 明朝" w:hAnsi="ＭＳ 明朝"/>
          <w:sz w:val="20"/>
        </w:rPr>
        <w:t xml:space="preserve">１ 切除                               1,720点 </w:t>
      </w:r>
    </w:p>
    <w:p>
      <w:pPr>
        <w:spacing w:before="20" w:after="20" w:line="300" w:lineRule="exact"/>
        <w:ind w:left="567"/>
      </w:pPr>
      <w:r>
        <w:rPr>
          <w:rFonts w:eastAsia="ＭＳ 明朝"/>
          <w:rFonts w:ascii="ＭＳ 明朝" w:hAnsi="ＭＳ 明朝"/>
          <w:sz w:val="20"/>
        </w:rPr>
        <w:t>２ 摘出                               3,600点 へん</w:t>
      </w:r>
    </w:p>
    <w:p>
      <w:pPr>
        <w:spacing w:before="160" w:after="80" w:line="300" w:lineRule="exact"/>
        <w:ind w:left="283"/>
      </w:pPr>
      <w:r>
        <w:rPr>
          <w:rFonts w:eastAsia="ＭＳ ゴシック"/>
          <w:rFonts w:ascii="ＭＳ ゴシック" w:hAnsi="ＭＳ ゴシック"/>
          <w:b/>
          <w:sz w:val="21"/>
        </w:rPr>
        <w:t xml:space="preserve">Ｋ３７８ 舌扁桃切除術                             1,230点 </w:t>
      </w:r>
    </w:p>
    <w:p>
      <w:pPr>
        <w:spacing w:before="160" w:after="80" w:line="300" w:lineRule="exact"/>
        <w:ind w:left="283"/>
      </w:pPr>
      <w:r>
        <w:rPr>
          <w:rFonts w:eastAsia="ＭＳ ゴシック"/>
          <w:rFonts w:ascii="ＭＳ ゴシック" w:hAnsi="ＭＳ ゴシック"/>
          <w:b/>
          <w:sz w:val="21"/>
        </w:rPr>
        <w:t>Ｋ３７９ 副咽頭間隙腫瘍摘出術 けい</w:t>
      </w:r>
    </w:p>
    <w:p>
      <w:pPr>
        <w:spacing w:before="20" w:after="20" w:line="300" w:lineRule="exact"/>
        <w:ind w:left="567"/>
      </w:pPr>
      <w:r>
        <w:rPr>
          <w:rFonts w:eastAsia="ＭＳ 明朝"/>
          <w:rFonts w:ascii="ＭＳ 明朝" w:hAnsi="ＭＳ 明朝"/>
          <w:sz w:val="20"/>
        </w:rPr>
        <w:t>１ 経頸部によるもの                  34,320点 か</w:t>
      </w:r>
    </w:p>
    <w:p>
      <w:pPr>
        <w:spacing w:before="20" w:after="20" w:line="300" w:lineRule="exact"/>
        <w:ind w:left="567"/>
      </w:pPr>
      <w:r>
        <w:rPr>
          <w:rFonts w:eastAsia="ＭＳ 明朝"/>
          <w:rFonts w:ascii="ＭＳ 明朝" w:hAnsi="ＭＳ 明朝"/>
          <w:sz w:val="20"/>
        </w:rPr>
        <w:t xml:space="preserve">２ 経側頭下窩によるもの（下顎離断によるものを含む。）                            55,200点 </w:t>
      </w:r>
    </w:p>
    <w:p>
      <w:pPr>
        <w:spacing w:before="160" w:after="80" w:line="300" w:lineRule="exact"/>
        <w:ind w:left="283"/>
      </w:pPr>
      <w:r>
        <w:rPr>
          <w:rFonts w:eastAsia="ＭＳ ゴシック"/>
          <w:rFonts w:ascii="ＭＳ ゴシック" w:hAnsi="ＭＳ ゴシック"/>
          <w:b/>
          <w:sz w:val="21"/>
        </w:rPr>
        <w:t>Ｋ３７９－２ 副咽頭間隙悪性腫瘍摘出術 けい</w:t>
      </w:r>
    </w:p>
    <w:p>
      <w:pPr>
        <w:spacing w:before="20" w:after="20" w:line="300" w:lineRule="exact"/>
        <w:ind w:left="567"/>
      </w:pPr>
      <w:r>
        <w:rPr>
          <w:rFonts w:eastAsia="ＭＳ 明朝"/>
          <w:rFonts w:ascii="ＭＳ 明朝" w:hAnsi="ＭＳ 明朝"/>
          <w:sz w:val="20"/>
        </w:rPr>
        <w:t>１ 経頸部によるもの                  47,580点 か</w:t>
      </w:r>
    </w:p>
    <w:p>
      <w:pPr>
        <w:spacing w:before="20" w:after="20" w:line="300" w:lineRule="exact"/>
        <w:ind w:left="567"/>
      </w:pPr>
      <w:r>
        <w:rPr>
          <w:rFonts w:eastAsia="ＭＳ 明朝"/>
          <w:rFonts w:ascii="ＭＳ 明朝" w:hAnsi="ＭＳ 明朝"/>
          <w:sz w:val="20"/>
        </w:rPr>
        <w:t xml:space="preserve">２ 経側頭下窩によるもの（下顎離断によるものを含む。）                            91,500点 </w:t>
      </w:r>
    </w:p>
    <w:p>
      <w:pPr>
        <w:spacing w:before="160" w:after="80" w:line="300" w:lineRule="exact"/>
        <w:ind w:left="283"/>
      </w:pPr>
      <w:r>
        <w:rPr>
          <w:rFonts w:eastAsia="ＭＳ ゴシック"/>
          <w:rFonts w:ascii="ＭＳ ゴシック" w:hAnsi="ＭＳ ゴシック"/>
          <w:b/>
          <w:sz w:val="21"/>
        </w:rPr>
        <w:t xml:space="preserve">Ｋ３８０ 過長茎状突起切除術                       6,440点 </w:t>
      </w:r>
    </w:p>
    <w:p>
      <w:pPr>
        <w:spacing w:before="160" w:after="80" w:line="300" w:lineRule="exact"/>
        <w:ind w:left="283"/>
      </w:pPr>
      <w:r>
        <w:rPr>
          <w:rFonts w:eastAsia="ＭＳ ゴシック"/>
          <w:rFonts w:ascii="ＭＳ ゴシック" w:hAnsi="ＭＳ ゴシック"/>
          <w:b/>
          <w:sz w:val="21"/>
        </w:rPr>
        <w:t>Ｋ３８１ 上咽頭形成手術                          10,110点 ろう</w:t>
      </w:r>
    </w:p>
    <w:p>
      <w:pPr>
        <w:spacing w:before="160" w:after="80" w:line="300" w:lineRule="exact"/>
        <w:ind w:left="283"/>
      </w:pPr>
      <w:r>
        <w:rPr>
          <w:rFonts w:eastAsia="ＭＳ ゴシック"/>
          <w:rFonts w:ascii="ＭＳ ゴシック" w:hAnsi="ＭＳ ゴシック"/>
          <w:b/>
          <w:sz w:val="21"/>
        </w:rPr>
        <w:t>Ｋ３８２ 咽頭瘻閉鎖術                            12,770点 ろう</w:t>
      </w:r>
    </w:p>
    <w:p>
      <w:pPr>
        <w:spacing w:before="160" w:after="80" w:line="300" w:lineRule="exact"/>
        <w:ind w:left="283"/>
      </w:pPr>
      <w:r>
        <w:rPr>
          <w:rFonts w:eastAsia="ＭＳ ゴシック"/>
          <w:rFonts w:ascii="ＭＳ ゴシック" w:hAnsi="ＭＳ ゴシック"/>
          <w:b/>
          <w:sz w:val="21"/>
        </w:rPr>
        <w:t>Ｋ３８２－２ 咽頭皮膚瘻孔閉鎖術                  12,770点 （喉頭、気管） せつ</w:t>
      </w:r>
    </w:p>
    <w:p>
      <w:pPr>
        <w:spacing w:before="160" w:after="80" w:line="300" w:lineRule="exact"/>
        <w:ind w:left="283"/>
      </w:pPr>
      <w:r>
        <w:rPr>
          <w:rFonts w:eastAsia="ＭＳ ゴシック"/>
          <w:rFonts w:ascii="ＭＳ ゴシック" w:hAnsi="ＭＳ ゴシック"/>
          <w:b/>
          <w:sz w:val="21"/>
        </w:rPr>
        <w:t>Ｋ３８３ 喉頭切開・截開術                        13,420点 のう</w:t>
      </w:r>
    </w:p>
    <w:p>
      <w:pPr>
        <w:spacing w:before="160" w:after="80" w:line="300" w:lineRule="exact"/>
        <w:ind w:left="283"/>
      </w:pPr>
      <w:r>
        <w:rPr>
          <w:rFonts w:eastAsia="ＭＳ ゴシック"/>
          <w:rFonts w:ascii="ＭＳ ゴシック" w:hAnsi="ＭＳ ゴシック"/>
          <w:b/>
          <w:sz w:val="21"/>
        </w:rPr>
        <w:t>Ｋ３８４ 喉頭膿瘍切開術                           2,460点 けいのう</w:t>
      </w:r>
    </w:p>
    <w:p>
      <w:pPr>
        <w:spacing w:before="160" w:after="80" w:line="300" w:lineRule="exact"/>
        <w:ind w:left="283"/>
      </w:pPr>
      <w:r>
        <w:rPr>
          <w:rFonts w:eastAsia="ＭＳ ゴシック"/>
          <w:rFonts w:ascii="ＭＳ ゴシック" w:hAnsi="ＭＳ ゴシック"/>
          <w:b/>
          <w:sz w:val="21"/>
        </w:rPr>
        <w:t xml:space="preserve">Ｋ３８４－２ </w:t>
      </w:r>
      <w:r>
        <w:rPr>
          <w:rFonts w:eastAsia="ＭＳ ゴシック"/>
          <w:rFonts w:ascii="ＭＳ ゴシック" w:hAnsi="ＭＳ ゴシック"/>
          <w:b/>
          <w:sz w:val="21"/>
          <w:u w:val="single"/>
        </w:rPr>
        <w:t xml:space="preserve">深頸部膿瘍切開術                     6,624点 </w:t>
      </w:r>
    </w:p>
    <w:p>
      <w:pPr>
        <w:spacing w:before="160" w:after="80" w:line="300" w:lineRule="exact"/>
        <w:ind w:left="283"/>
      </w:pPr>
      <w:r>
        <w:rPr>
          <w:rFonts w:eastAsia="ＭＳ ゴシック"/>
          <w:rFonts w:ascii="ＭＳ ゴシック" w:hAnsi="ＭＳ ゴシック"/>
          <w:b/>
          <w:sz w:val="21"/>
        </w:rPr>
        <w:t xml:space="preserve">Ｋ３８５ 喉頭浮腫乱切術                           2,040点 </w:t>
      </w:r>
    </w:p>
    <w:p>
      <w:pPr>
        <w:spacing w:before="160" w:after="80" w:line="300" w:lineRule="exact"/>
        <w:ind w:left="283"/>
      </w:pPr>
      <w:r>
        <w:rPr>
          <w:rFonts w:eastAsia="ＭＳ ゴシック"/>
          <w:rFonts w:ascii="ＭＳ ゴシック" w:hAnsi="ＭＳ ゴシック"/>
          <w:b/>
          <w:sz w:val="21"/>
        </w:rPr>
        <w:t>Ｋ３８６ 気管切開術                               3,450点 じん</w:t>
      </w:r>
    </w:p>
    <w:p>
      <w:pPr>
        <w:spacing w:before="160" w:after="80" w:line="300" w:lineRule="exact"/>
        <w:ind w:left="283"/>
      </w:pPr>
      <w:r>
        <w:rPr>
          <w:rFonts w:eastAsia="ＭＳ ゴシック"/>
          <w:rFonts w:ascii="ＭＳ ゴシック" w:hAnsi="ＭＳ ゴシック"/>
          <w:b/>
          <w:sz w:val="21"/>
        </w:rPr>
        <w:t>Ｋ３８６－２ 輪状甲状靱帯切開術                   1,970点 しやく</w:t>
      </w:r>
    </w:p>
    <w:p>
      <w:pPr>
        <w:spacing w:before="160" w:after="80" w:line="300" w:lineRule="exact"/>
        <w:ind w:left="283"/>
      </w:pPr>
      <w:r>
        <w:rPr>
          <w:rFonts w:eastAsia="ＭＳ ゴシック"/>
          <w:rFonts w:ascii="ＭＳ ゴシック" w:hAnsi="ＭＳ ゴシック"/>
          <w:b/>
          <w:sz w:val="21"/>
        </w:rPr>
        <w:t xml:space="preserve">Ｋ３８７ 喉頭粘膜焼灼術（直達鏡によるもの）      2,860点 </w:t>
      </w:r>
    </w:p>
    <w:p>
      <w:pPr>
        <w:spacing w:before="160" w:after="80" w:line="300" w:lineRule="exact"/>
        <w:ind w:left="283"/>
      </w:pPr>
      <w:r>
        <w:rPr>
          <w:rFonts w:eastAsia="ＭＳ ゴシック"/>
          <w:rFonts w:ascii="ＭＳ ゴシック" w:hAnsi="ＭＳ ゴシック"/>
          <w:b/>
          <w:sz w:val="21"/>
        </w:rPr>
        <w:t xml:space="preserve">Ｋ３８８ 喉頭粘膜下異物挿入術                     3,630点 </w:t>
      </w:r>
    </w:p>
    <w:p>
      <w:pPr>
        <w:spacing w:before="160" w:after="80" w:line="300" w:lineRule="exact"/>
        <w:ind w:left="283"/>
      </w:pPr>
      <w:r>
        <w:rPr>
          <w:rFonts w:eastAsia="ＭＳ ゴシック"/>
          <w:rFonts w:ascii="ＭＳ ゴシック" w:hAnsi="ＭＳ ゴシック"/>
          <w:b/>
          <w:sz w:val="21"/>
        </w:rPr>
        <w:t xml:space="preserve">Ｋ３８８－２ 喉頭粘膜下軟骨片挿入術              12,240点 </w:t>
      </w:r>
    </w:p>
    <w:p>
      <w:pPr>
        <w:spacing w:before="160" w:after="80" w:line="300" w:lineRule="exact"/>
        <w:ind w:left="283"/>
      </w:pPr>
      <w:r>
        <w:rPr>
          <w:rFonts w:eastAsia="ＭＳ ゴシック"/>
          <w:rFonts w:ascii="ＭＳ ゴシック" w:hAnsi="ＭＳ ゴシック"/>
          <w:b/>
          <w:sz w:val="21"/>
        </w:rPr>
        <w:t xml:space="preserve">Ｋ３８８－３ 内喉頭筋内注入術（ボツリヌス毒素によるもの）                                           1,500点 </w:t>
      </w:r>
    </w:p>
    <w:p>
      <w:pPr>
        <w:spacing w:before="160" w:after="80" w:line="300" w:lineRule="exact"/>
        <w:ind w:left="283"/>
      </w:pPr>
      <w:r>
        <w:rPr>
          <w:rFonts w:eastAsia="ＭＳ ゴシック"/>
          <w:rFonts w:ascii="ＭＳ ゴシック" w:hAnsi="ＭＳ ゴシック"/>
          <w:b/>
          <w:sz w:val="21"/>
        </w:rPr>
        <w:t xml:space="preserve">Ｋ３８９ 喉頭・声帯ポリープ切除術 </w:t>
      </w:r>
    </w:p>
    <w:p>
      <w:pPr>
        <w:spacing w:before="20" w:after="20" w:line="300" w:lineRule="exact"/>
        <w:ind w:left="567"/>
      </w:pPr>
      <w:r>
        <w:rPr>
          <w:rFonts w:eastAsia="ＭＳ 明朝"/>
          <w:rFonts w:ascii="ＭＳ 明朝" w:hAnsi="ＭＳ 明朝"/>
          <w:sz w:val="20"/>
        </w:rPr>
        <w:t xml:space="preserve">１ 間接喉頭鏡によるもの               2,990点 </w:t>
      </w:r>
    </w:p>
    <w:p>
      <w:pPr>
        <w:spacing w:before="20" w:after="20" w:line="300" w:lineRule="exact"/>
        <w:ind w:left="567"/>
      </w:pPr>
      <w:r>
        <w:rPr>
          <w:rFonts w:eastAsia="ＭＳ 明朝"/>
          <w:rFonts w:ascii="ＭＳ 明朝" w:hAnsi="ＭＳ 明朝"/>
          <w:sz w:val="20"/>
        </w:rPr>
        <w:t xml:space="preserve">２ 直達喉頭鏡又はファイバースコープによるもの                                     4,300点 </w:t>
      </w:r>
    </w:p>
    <w:p>
      <w:pPr>
        <w:spacing w:before="160" w:after="80" w:line="300" w:lineRule="exact"/>
        <w:ind w:left="283"/>
      </w:pPr>
      <w:r>
        <w:rPr>
          <w:rFonts w:eastAsia="ＭＳ ゴシック"/>
          <w:rFonts w:ascii="ＭＳ ゴシック" w:hAnsi="ＭＳ ゴシック"/>
          <w:b/>
          <w:sz w:val="21"/>
        </w:rPr>
        <w:t xml:space="preserve">Ｋ３９０ 喉頭異物摘出術 </w:t>
      </w:r>
    </w:p>
    <w:p>
      <w:pPr>
        <w:spacing w:before="20" w:after="20" w:line="300" w:lineRule="exact"/>
        <w:ind w:left="567"/>
      </w:pPr>
      <w:r>
        <w:rPr>
          <w:rFonts w:eastAsia="ＭＳ 明朝"/>
          <w:rFonts w:ascii="ＭＳ 明朝" w:hAnsi="ＭＳ 明朝"/>
          <w:sz w:val="20"/>
        </w:rPr>
        <w:t xml:space="preserve">１ 直達鏡によらないもの               2,920点 </w:t>
      </w:r>
    </w:p>
    <w:p>
      <w:pPr>
        <w:spacing w:before="20" w:after="20" w:line="300" w:lineRule="exact"/>
        <w:ind w:left="567"/>
      </w:pPr>
      <w:r>
        <w:rPr>
          <w:rFonts w:eastAsia="ＭＳ 明朝"/>
          <w:rFonts w:ascii="ＭＳ 明朝" w:hAnsi="ＭＳ 明朝"/>
          <w:sz w:val="20"/>
        </w:rPr>
        <w:t xml:space="preserve">２ 直達鏡によるもの                   5,250点 </w:t>
      </w:r>
    </w:p>
    <w:p>
      <w:pPr>
        <w:spacing w:before="160" w:after="80" w:line="300" w:lineRule="exact"/>
        <w:ind w:left="283"/>
      </w:pPr>
      <w:r>
        <w:rPr>
          <w:rFonts w:eastAsia="ＭＳ ゴシック"/>
          <w:rFonts w:ascii="ＭＳ ゴシック" w:hAnsi="ＭＳ ゴシック"/>
          <w:b/>
          <w:sz w:val="21"/>
        </w:rPr>
        <w:t xml:space="preserve">Ｋ３９１ 気管異物除去術 </w:t>
      </w:r>
    </w:p>
    <w:p>
      <w:pPr>
        <w:spacing w:before="20" w:after="20" w:line="300" w:lineRule="exact"/>
        <w:ind w:left="567"/>
      </w:pPr>
      <w:r>
        <w:rPr>
          <w:rFonts w:eastAsia="ＭＳ 明朝"/>
          <w:rFonts w:ascii="ＭＳ 明朝" w:hAnsi="ＭＳ 明朝"/>
          <w:sz w:val="20"/>
        </w:rPr>
        <w:t xml:space="preserve">１ 直達鏡によるもの                   5,320点 </w:t>
      </w:r>
    </w:p>
    <w:p>
      <w:pPr>
        <w:spacing w:before="20" w:after="20" w:line="300" w:lineRule="exact"/>
        <w:ind w:left="567"/>
      </w:pPr>
      <w:r>
        <w:rPr>
          <w:rFonts w:eastAsia="ＭＳ 明朝"/>
          <w:rFonts w:ascii="ＭＳ 明朝" w:hAnsi="ＭＳ 明朝"/>
          <w:sz w:val="20"/>
        </w:rPr>
        <w:t xml:space="preserve">２ 開胸手術によるもの                43,340点 </w:t>
      </w:r>
    </w:p>
    <w:p>
      <w:pPr>
        <w:spacing w:before="160" w:after="80" w:line="300" w:lineRule="exact"/>
        <w:ind w:left="283"/>
      </w:pPr>
      <w:r>
        <w:rPr>
          <w:rFonts w:eastAsia="ＭＳ ゴシック"/>
          <w:rFonts w:ascii="ＭＳ ゴシック" w:hAnsi="ＭＳ ゴシック"/>
          <w:b/>
          <w:sz w:val="21"/>
          <w:u w:val="single"/>
        </w:rPr>
        <w:t xml:space="preserve">Ｋ３９２ 削除 </w:t>
      </w:r>
      <w:r>
        <w:rPr>
          <w:rFonts w:eastAsia="ＭＳ ゴシック"/>
          <w:rFonts w:ascii="ＭＳ ゴシック" w:hAnsi="ＭＳ ゴシック"/>
          <w:b/>
          <w:sz w:val="21"/>
        </w:rPr>
        <w:t>のう</w:t>
      </w:r>
    </w:p>
    <w:p>
      <w:pPr>
        <w:spacing w:before="160" w:after="80" w:line="300" w:lineRule="exact"/>
        <w:ind w:left="283"/>
      </w:pPr>
      <w:r>
        <w:rPr>
          <w:rFonts w:eastAsia="ＭＳ ゴシック"/>
          <w:rFonts w:ascii="ＭＳ ゴシック" w:hAnsi="ＭＳ ゴシック"/>
          <w:b/>
          <w:sz w:val="21"/>
        </w:rPr>
        <w:t xml:space="preserve">Ｋ３９２－２ 喉頭蓋嚢腫摘出術 </w:t>
      </w:r>
    </w:p>
    <w:p>
      <w:pPr>
        <w:spacing w:before="20" w:after="20" w:line="300" w:lineRule="exact"/>
        <w:ind w:left="567"/>
      </w:pPr>
      <w:r>
        <w:rPr>
          <w:rFonts w:eastAsia="ＭＳ 明朝"/>
          <w:rFonts w:ascii="ＭＳ 明朝" w:hAnsi="ＭＳ 明朝"/>
          <w:sz w:val="20"/>
          <w:u w:val="single"/>
        </w:rPr>
        <w:t xml:space="preserve">１ 間接喉頭鏡又は直達鏡によるもの     3,190点 </w:t>
      </w:r>
    </w:p>
    <w:p>
      <w:pPr>
        <w:spacing w:before="20" w:after="20" w:line="300" w:lineRule="exact"/>
        <w:ind w:left="567"/>
      </w:pPr>
      <w:r>
        <w:rPr>
          <w:rFonts w:eastAsia="ＭＳ 明朝"/>
          <w:rFonts w:ascii="ＭＳ 明朝" w:hAnsi="ＭＳ 明朝"/>
          <w:sz w:val="20"/>
          <w:u w:val="single"/>
        </w:rPr>
        <w:t xml:space="preserve">２ 鏡視下によるもの                   5,890点 </w:t>
      </w:r>
    </w:p>
    <w:p>
      <w:pPr>
        <w:spacing w:before="160" w:after="80" w:line="300" w:lineRule="exact"/>
        <w:ind w:left="283"/>
      </w:pPr>
      <w:r>
        <w:rPr>
          <w:rFonts w:eastAsia="ＭＳ ゴシック"/>
          <w:rFonts w:ascii="ＭＳ ゴシック" w:hAnsi="ＭＳ ゴシック"/>
          <w:b/>
          <w:sz w:val="21"/>
        </w:rPr>
        <w:t xml:space="preserve">Ｋ３９３ 喉頭腫瘍摘出術 </w:t>
      </w:r>
    </w:p>
    <w:p>
      <w:pPr>
        <w:spacing w:before="20" w:after="20" w:line="300" w:lineRule="exact"/>
        <w:ind w:left="567"/>
      </w:pPr>
      <w:r>
        <w:rPr>
          <w:rFonts w:eastAsia="ＭＳ 明朝"/>
          <w:rFonts w:ascii="ＭＳ 明朝" w:hAnsi="ＭＳ 明朝"/>
          <w:sz w:val="20"/>
        </w:rPr>
        <w:t xml:space="preserve">１ 間接喉頭鏡によるもの               3,420点 </w:t>
      </w:r>
    </w:p>
    <w:p>
      <w:pPr>
        <w:spacing w:before="20" w:after="20" w:line="300" w:lineRule="exact"/>
        <w:ind w:left="567"/>
      </w:pPr>
      <w:r>
        <w:rPr>
          <w:rFonts w:eastAsia="ＭＳ 明朝"/>
          <w:rFonts w:ascii="ＭＳ 明朝" w:hAnsi="ＭＳ 明朝"/>
          <w:sz w:val="20"/>
        </w:rPr>
        <w:t xml:space="preserve">２ 直達鏡によるもの                   4,310点 </w:t>
      </w:r>
    </w:p>
    <w:p>
      <w:pPr>
        <w:spacing w:before="20" w:after="20" w:line="300" w:lineRule="exact"/>
        <w:ind w:left="567"/>
      </w:pPr>
      <w:r>
        <w:rPr>
          <w:rFonts w:eastAsia="ＭＳ 明朝"/>
          <w:rFonts w:ascii="ＭＳ 明朝" w:hAnsi="ＭＳ 明朝"/>
          <w:sz w:val="20"/>
          <w:u w:val="single"/>
        </w:rPr>
        <w:t xml:space="preserve">３ 鏡視下によるもの                   6,120点 </w:t>
      </w:r>
    </w:p>
    <w:p>
      <w:pPr>
        <w:spacing w:before="160" w:after="80" w:line="300" w:lineRule="exact"/>
        <w:ind w:left="283"/>
      </w:pPr>
      <w:r>
        <w:rPr>
          <w:rFonts w:eastAsia="ＭＳ ゴシック"/>
          <w:rFonts w:ascii="ＭＳ ゴシック" w:hAnsi="ＭＳ ゴシック"/>
          <w:b/>
          <w:sz w:val="21"/>
        </w:rPr>
        <w:t xml:space="preserve">Ｋ３９４ 喉頭悪性腫瘍手術 </w:t>
      </w:r>
    </w:p>
    <w:p>
      <w:pPr>
        <w:spacing w:before="20" w:after="20" w:line="300" w:lineRule="exact"/>
        <w:ind w:left="567"/>
      </w:pPr>
      <w:r>
        <w:rPr>
          <w:rFonts w:eastAsia="ＭＳ 明朝"/>
          <w:rFonts w:ascii="ＭＳ 明朝" w:hAnsi="ＭＳ 明朝"/>
          <w:sz w:val="20"/>
        </w:rPr>
        <w:t xml:space="preserve">１ 切除                              38,800点 </w:t>
      </w:r>
    </w:p>
    <w:p>
      <w:pPr>
        <w:spacing w:before="20" w:after="20" w:line="300" w:lineRule="exact"/>
        <w:ind w:left="567"/>
      </w:pPr>
      <w:r>
        <w:rPr>
          <w:rFonts w:eastAsia="ＭＳ 明朝"/>
          <w:rFonts w:ascii="ＭＳ 明朝" w:hAnsi="ＭＳ 明朝"/>
          <w:sz w:val="20"/>
        </w:rPr>
        <w:t xml:space="preserve">２ 全摘                              71,360点 </w:t>
      </w:r>
    </w:p>
    <w:p>
      <w:pPr>
        <w:spacing w:before="160" w:after="80" w:line="300" w:lineRule="exact"/>
        <w:ind w:left="283"/>
      </w:pPr>
      <w:r>
        <w:rPr>
          <w:rFonts w:eastAsia="ＭＳ ゴシック"/>
          <w:rFonts w:ascii="ＭＳ ゴシック" w:hAnsi="ＭＳ ゴシック"/>
          <w:b/>
          <w:sz w:val="21"/>
        </w:rPr>
        <w:t xml:space="preserve">Ｋ３９４－２ 鏡視下喉頭悪性腫瘍手術 </w:t>
      </w:r>
    </w:p>
    <w:p>
      <w:pPr>
        <w:spacing w:before="20" w:after="20" w:line="300" w:lineRule="exact"/>
        <w:ind w:left="567"/>
      </w:pPr>
      <w:r>
        <w:rPr>
          <w:rFonts w:eastAsia="ＭＳ 明朝"/>
          <w:rFonts w:ascii="ＭＳ 明朝" w:hAnsi="ＭＳ 明朝"/>
          <w:sz w:val="20"/>
        </w:rPr>
        <w:t xml:space="preserve">１ 切除                              42,200点 </w:t>
      </w:r>
    </w:p>
    <w:p>
      <w:pPr>
        <w:spacing w:before="20" w:after="20" w:line="300" w:lineRule="exact"/>
        <w:ind w:left="567"/>
      </w:pPr>
      <w:r>
        <w:rPr>
          <w:rFonts w:eastAsia="ＭＳ 明朝"/>
          <w:rFonts w:ascii="ＭＳ 明朝" w:hAnsi="ＭＳ 明朝"/>
          <w:sz w:val="20"/>
        </w:rPr>
        <w:t>２ 全摘                              67,200点 けい</w:t>
      </w:r>
    </w:p>
    <w:p>
      <w:pPr>
        <w:spacing w:before="160" w:after="80" w:line="300" w:lineRule="exact"/>
        <w:ind w:left="283"/>
      </w:pPr>
      <w:r>
        <w:rPr>
          <w:rFonts w:eastAsia="ＭＳ ゴシック"/>
          <w:rFonts w:ascii="ＭＳ ゴシック" w:hAnsi="ＭＳ ゴシック"/>
          <w:b/>
          <w:sz w:val="21"/>
        </w:rPr>
        <w:t xml:space="preserve">Ｋ３９５ 喉頭、下咽頭悪性腫瘍手術（頸部、胸部、腹部等の操作による再建を含む。）                   113,880点 </w:t>
      </w:r>
    </w:p>
    <w:p>
      <w:pPr>
        <w:spacing w:before="160" w:after="80" w:line="300" w:lineRule="exact"/>
        <w:ind w:left="283"/>
      </w:pPr>
      <w:r>
        <w:rPr>
          <w:rFonts w:eastAsia="ＭＳ ゴシック"/>
          <w:rFonts w:ascii="ＭＳ ゴシック" w:hAnsi="ＭＳ ゴシック"/>
          <w:b/>
          <w:sz w:val="21"/>
        </w:rPr>
        <w:t xml:space="preserve">Ｋ３９６ 気管切開孔閉鎖術                         1,250点 </w:t>
      </w:r>
    </w:p>
    <w:p>
      <w:pPr>
        <w:spacing w:before="160" w:after="80" w:line="300" w:lineRule="exact"/>
        <w:ind w:left="283"/>
      </w:pPr>
      <w:r>
        <w:rPr>
          <w:rFonts w:eastAsia="ＭＳ ゴシック"/>
          <w:rFonts w:ascii="ＭＳ ゴシック" w:hAnsi="ＭＳ ゴシック"/>
          <w:b/>
          <w:sz w:val="21"/>
        </w:rPr>
        <w:t xml:space="preserve">Ｋ３９６－２ 気管縫合術                           1,040点 </w:t>
      </w:r>
    </w:p>
    <w:p>
      <w:pPr>
        <w:spacing w:before="160" w:after="80" w:line="300" w:lineRule="exact"/>
        <w:ind w:left="283"/>
      </w:pPr>
      <w:r>
        <w:rPr>
          <w:rFonts w:eastAsia="ＭＳ ゴシック"/>
          <w:rFonts w:ascii="ＭＳ ゴシック" w:hAnsi="ＭＳ ゴシック"/>
          <w:b/>
          <w:sz w:val="21"/>
        </w:rPr>
        <w:t>Ｋ３９７ 喉頭横隔膜切除術（ステント挿入固定術を含む。）                                            13,390点 さく</w:t>
      </w:r>
    </w:p>
    <w:p>
      <w:pPr>
        <w:spacing w:before="160" w:after="80" w:line="300" w:lineRule="exact"/>
        <w:ind w:left="283"/>
      </w:pPr>
      <w:r>
        <w:rPr>
          <w:rFonts w:eastAsia="ＭＳ ゴシック"/>
          <w:rFonts w:ascii="ＭＳ ゴシック" w:hAnsi="ＭＳ ゴシック"/>
          <w:b/>
          <w:sz w:val="21"/>
        </w:rPr>
        <w:t xml:space="preserve">Ｋ３９８ 喉頭狭窄症手術 </w:t>
      </w:r>
    </w:p>
    <w:p>
      <w:pPr>
        <w:spacing w:before="20" w:after="20" w:line="300" w:lineRule="exact"/>
        <w:ind w:left="567"/>
      </w:pPr>
      <w:r>
        <w:rPr>
          <w:rFonts w:eastAsia="ＭＳ 明朝"/>
          <w:rFonts w:ascii="ＭＳ 明朝" w:hAnsi="ＭＳ 明朝"/>
          <w:sz w:val="20"/>
        </w:rPr>
        <w:t xml:space="preserve">１ 前方開大術                        23,430点 </w:t>
      </w:r>
    </w:p>
    <w:p>
      <w:pPr>
        <w:spacing w:before="20" w:after="20" w:line="300" w:lineRule="exact"/>
        <w:ind w:left="567"/>
      </w:pPr>
      <w:r>
        <w:rPr>
          <w:rFonts w:eastAsia="ＭＳ 明朝"/>
          <w:rFonts w:ascii="ＭＳ 明朝" w:hAnsi="ＭＳ 明朝"/>
          <w:sz w:val="20"/>
        </w:rPr>
        <w:t xml:space="preserve">２ 前壁形成手術                      23,320点 </w:t>
      </w:r>
    </w:p>
    <w:p>
      <w:pPr>
        <w:spacing w:before="20" w:after="20" w:line="300" w:lineRule="exact"/>
        <w:ind w:left="567"/>
      </w:pPr>
      <w:r>
        <w:rPr>
          <w:rFonts w:eastAsia="ＭＳ 明朝"/>
          <w:rFonts w:ascii="ＭＳ 明朝" w:hAnsi="ＭＳ 明朝"/>
          <w:sz w:val="20"/>
        </w:rPr>
        <w:t>３ Ｔチューブ挿入術                  14,040点 さく</w:t>
      </w:r>
    </w:p>
    <w:p>
      <w:pPr>
        <w:spacing w:before="160" w:after="80" w:line="300" w:lineRule="exact"/>
        <w:ind w:left="283"/>
      </w:pPr>
      <w:r>
        <w:rPr>
          <w:rFonts w:eastAsia="ＭＳ ゴシック"/>
          <w:rFonts w:ascii="ＭＳ ゴシック" w:hAnsi="ＭＳ ゴシック"/>
          <w:b/>
          <w:sz w:val="21"/>
        </w:rPr>
        <w:t xml:space="preserve">Ｋ３９９ 気管狭窄症手術                          38,540点 </w:t>
      </w:r>
    </w:p>
    <w:p>
      <w:pPr>
        <w:spacing w:before="160" w:after="80" w:line="300" w:lineRule="exact"/>
        <w:ind w:left="283"/>
      </w:pPr>
      <w:r>
        <w:rPr>
          <w:rFonts w:eastAsia="ＭＳ ゴシック"/>
          <w:rFonts w:ascii="ＭＳ ゴシック" w:hAnsi="ＭＳ ゴシック"/>
          <w:b/>
          <w:sz w:val="21"/>
        </w:rPr>
        <w:t xml:space="preserve">Ｋ４００ 喉頭形成手術 </w:t>
      </w:r>
    </w:p>
    <w:p>
      <w:pPr>
        <w:spacing w:before="20" w:after="20" w:line="300" w:lineRule="exact"/>
        <w:ind w:left="567"/>
      </w:pPr>
      <w:r>
        <w:rPr>
          <w:rFonts w:eastAsia="ＭＳ 明朝"/>
          <w:rFonts w:ascii="ＭＳ 明朝" w:hAnsi="ＭＳ 明朝"/>
          <w:sz w:val="20"/>
        </w:rPr>
        <w:t xml:space="preserve">１ 人工形成材料挿置術、軟骨片挿置術  18,750点 </w:t>
      </w:r>
    </w:p>
    <w:p>
      <w:pPr>
        <w:spacing w:before="20" w:after="20" w:line="300" w:lineRule="exact"/>
        <w:ind w:left="567"/>
      </w:pPr>
      <w:r>
        <w:rPr>
          <w:rFonts w:eastAsia="ＭＳ 明朝"/>
          <w:rFonts w:ascii="ＭＳ 明朝" w:hAnsi="ＭＳ 明朝"/>
          <w:sz w:val="20"/>
        </w:rPr>
        <w:t xml:space="preserve">２ 筋弁転位術、軟骨転位術、軟骨除去術                                            28,510点 </w:t>
      </w:r>
    </w:p>
    <w:p>
      <w:pPr>
        <w:spacing w:before="20" w:after="20" w:line="300" w:lineRule="exact"/>
        <w:ind w:left="567"/>
      </w:pPr>
      <w:r>
        <w:rPr>
          <w:rFonts w:eastAsia="ＭＳ 明朝"/>
          <w:rFonts w:ascii="ＭＳ 明朝" w:hAnsi="ＭＳ 明朝"/>
          <w:sz w:val="20"/>
        </w:rPr>
        <w:t>３ 甲状軟骨固定用器具を用いたもの    34,840点 さく</w:t>
      </w:r>
    </w:p>
    <w:p>
      <w:pPr>
        <w:spacing w:before="160" w:after="80" w:line="300" w:lineRule="exact"/>
        <w:ind w:left="283"/>
      </w:pPr>
      <w:r>
        <w:rPr>
          <w:rFonts w:eastAsia="ＭＳ ゴシック"/>
          <w:rFonts w:ascii="ＭＳ ゴシック" w:hAnsi="ＭＳ ゴシック"/>
          <w:b/>
          <w:sz w:val="21"/>
        </w:rPr>
        <w:t xml:space="preserve">Ｋ４０１ </w:t>
      </w:r>
      <w:r>
        <w:rPr>
          <w:rFonts w:eastAsia="ＭＳ ゴシック"/>
          <w:rFonts w:ascii="ＭＳ ゴシック" w:hAnsi="ＭＳ ゴシック"/>
          <w:b/>
          <w:sz w:val="21"/>
          <w:u w:val="single"/>
        </w:rPr>
        <w:t xml:space="preserve">気管口狭窄拡大術                         3,708点 </w:t>
      </w:r>
    </w:p>
    <w:p>
      <w:pPr>
        <w:spacing w:before="160" w:after="80" w:line="300" w:lineRule="exact"/>
        <w:ind w:left="283"/>
      </w:pPr>
      <w:r>
        <w:rPr>
          <w:rFonts w:eastAsia="ＭＳ ゴシック"/>
          <w:rFonts w:ascii="ＭＳ ゴシック" w:hAnsi="ＭＳ ゴシック"/>
          <w:b/>
          <w:sz w:val="21"/>
        </w:rPr>
        <w:t xml:space="preserve">Ｋ４０２ 縦隔気管口形成手術                      76,040点 </w:t>
      </w:r>
    </w:p>
    <w:p>
      <w:pPr>
        <w:spacing w:before="160" w:after="80" w:line="300" w:lineRule="exact"/>
        <w:ind w:left="283"/>
      </w:pPr>
      <w:r>
        <w:rPr>
          <w:rFonts w:eastAsia="ＭＳ ゴシック"/>
          <w:rFonts w:ascii="ＭＳ ゴシック" w:hAnsi="ＭＳ ゴシック"/>
          <w:b/>
          <w:sz w:val="21"/>
        </w:rPr>
        <w:t>Ｋ４０３ 気管形成手術（管状気管、気管移植等） けい</w:t>
      </w:r>
    </w:p>
    <w:p>
      <w:pPr>
        <w:spacing w:before="20" w:after="20" w:line="300" w:lineRule="exact"/>
        <w:ind w:left="567"/>
      </w:pPr>
      <w:r>
        <w:rPr>
          <w:rFonts w:eastAsia="ＭＳ 明朝"/>
          <w:rFonts w:ascii="ＭＳ 明朝" w:hAnsi="ＭＳ 明朝"/>
          <w:sz w:val="20"/>
        </w:rPr>
        <w:t xml:space="preserve">１ 頸部からのもの                    49,940点 </w:t>
      </w:r>
    </w:p>
    <w:p>
      <w:pPr>
        <w:spacing w:before="20" w:after="20" w:line="300" w:lineRule="exact"/>
        <w:ind w:left="567"/>
      </w:pPr>
      <w:r>
        <w:rPr>
          <w:rFonts w:eastAsia="ＭＳ 明朝"/>
          <w:rFonts w:ascii="ＭＳ 明朝" w:hAnsi="ＭＳ 明朝"/>
          <w:sz w:val="20"/>
        </w:rPr>
        <w:t>２ 開胸又は胸骨正中切開によるもの    76,040点 えん</w:t>
      </w:r>
    </w:p>
    <w:p>
      <w:pPr>
        <w:spacing w:before="160" w:after="80" w:line="300" w:lineRule="exact"/>
        <w:ind w:left="283"/>
      </w:pPr>
      <w:r>
        <w:rPr>
          <w:rFonts w:eastAsia="ＭＳ ゴシック"/>
          <w:rFonts w:ascii="ＭＳ ゴシック" w:hAnsi="ＭＳ ゴシック"/>
          <w:b/>
          <w:sz w:val="21"/>
        </w:rPr>
        <w:t xml:space="preserve">Ｋ４０３－２ 嚥下機能手術 </w:t>
      </w:r>
    </w:p>
    <w:p>
      <w:pPr>
        <w:spacing w:before="20" w:after="20" w:line="300" w:lineRule="exact"/>
        <w:ind w:left="567"/>
      </w:pPr>
      <w:r>
        <w:rPr>
          <w:rFonts w:eastAsia="ＭＳ 明朝"/>
          <w:rFonts w:ascii="ＭＳ 明朝" w:hAnsi="ＭＳ 明朝"/>
          <w:sz w:val="20"/>
        </w:rPr>
        <w:t xml:space="preserve">１ 輪状咽頭筋切断術                  18,810点 </w:t>
      </w:r>
    </w:p>
    <w:p>
      <w:pPr>
        <w:spacing w:before="20" w:after="20" w:line="300" w:lineRule="exact"/>
        <w:ind w:left="567"/>
      </w:pPr>
      <w:r>
        <w:rPr>
          <w:rFonts w:eastAsia="ＭＳ 明朝"/>
          <w:rFonts w:ascii="ＭＳ 明朝" w:hAnsi="ＭＳ 明朝"/>
          <w:sz w:val="20"/>
        </w:rPr>
        <w:t xml:space="preserve">２ 喉頭挙上術                        18,370点 </w:t>
      </w:r>
    </w:p>
    <w:p>
      <w:pPr>
        <w:spacing w:before="20" w:after="20" w:line="300" w:lineRule="exact"/>
        <w:ind w:left="567"/>
      </w:pPr>
      <w:r>
        <w:rPr>
          <w:rFonts w:eastAsia="ＭＳ 明朝"/>
          <w:rFonts w:ascii="ＭＳ 明朝" w:hAnsi="ＭＳ 明朝"/>
          <w:sz w:val="20"/>
        </w:rPr>
        <w:t xml:space="preserve">３ 喉頭気管分離術                    30,260点 </w:t>
      </w:r>
    </w:p>
    <w:p>
      <w:pPr>
        <w:spacing w:before="20" w:after="20" w:line="300" w:lineRule="exact"/>
        <w:ind w:left="567"/>
      </w:pPr>
      <w:r>
        <w:rPr>
          <w:rFonts w:eastAsia="ＭＳ 明朝"/>
          <w:rFonts w:ascii="ＭＳ 明朝" w:hAnsi="ＭＳ 明朝"/>
          <w:sz w:val="20"/>
        </w:rPr>
        <w:t>４ 喉頭全摘術                        28,210点 くうけい</w:t>
      </w:r>
    </w:p>
    <w:p>
      <w:pPr>
        <w:spacing w:before="160" w:after="80" w:line="300" w:lineRule="exact"/>
        <w:ind w:left="454"/>
      </w:pPr>
      <w:r>
        <w:rPr>
          <w:rFonts w:eastAsia="ＭＳ ゴシック"/>
          <w:rFonts w:ascii="ＭＳ ゴシック" w:hAnsi="ＭＳ ゴシック"/>
          <w:b/>
          <w:sz w:val="22"/>
        </w:rPr>
        <w:t xml:space="preserve">第６款 顔面・口腔・頸部 </w:t>
      </w:r>
    </w:p>
    <w:p>
      <w:pPr>
        <w:spacing w:before="20" w:after="20" w:line="300" w:lineRule="exact"/>
        <w:ind w:left="567"/>
      </w:pPr>
      <w:r>
        <w:rPr>
          <w:rFonts w:eastAsia="ＭＳ 明朝"/>
          <w:rFonts w:ascii="ＭＳ 明朝" w:hAnsi="ＭＳ 明朝"/>
          <w:sz w:val="20"/>
        </w:rPr>
        <w:t xml:space="preserve">区分 （歯、歯肉、歯槽部、口蓋） </w:t>
      </w:r>
    </w:p>
    <w:p>
      <w:pPr>
        <w:spacing w:before="160" w:after="80" w:line="300" w:lineRule="exact"/>
        <w:ind w:left="283"/>
      </w:pPr>
      <w:r>
        <w:rPr>
          <w:rFonts w:eastAsia="ＭＳ ゴシック"/>
          <w:rFonts w:ascii="ＭＳ ゴシック" w:hAnsi="ＭＳ ゴシック"/>
          <w:b/>
          <w:sz w:val="21"/>
        </w:rPr>
        <w:t xml:space="preserve">Ｋ４０４ 抜歯手術（１歯につき） </w:t>
      </w:r>
    </w:p>
    <w:p>
      <w:pPr>
        <w:spacing w:before="20" w:after="20" w:line="300" w:lineRule="exact"/>
        <w:ind w:left="567"/>
      </w:pPr>
      <w:r>
        <w:rPr>
          <w:rFonts w:eastAsia="ＭＳ 明朝"/>
          <w:rFonts w:ascii="ＭＳ 明朝" w:hAnsi="ＭＳ 明朝"/>
          <w:sz w:val="20"/>
        </w:rPr>
        <w:t xml:space="preserve">１ 乳歯                                 130点 </w:t>
      </w:r>
    </w:p>
    <w:p>
      <w:pPr>
        <w:spacing w:before="20" w:after="20" w:line="300" w:lineRule="exact"/>
        <w:ind w:left="567"/>
      </w:pPr>
      <w:r>
        <w:rPr>
          <w:rFonts w:eastAsia="ＭＳ 明朝"/>
          <w:rFonts w:ascii="ＭＳ 明朝" w:hAnsi="ＭＳ 明朝"/>
          <w:sz w:val="20"/>
        </w:rPr>
        <w:t xml:space="preserve">２ 前歯                                 160点 </w:t>
      </w:r>
    </w:p>
    <w:p>
      <w:pPr>
        <w:spacing w:before="20" w:after="20" w:line="300" w:lineRule="exact"/>
        <w:ind w:left="567"/>
      </w:pPr>
      <w:r>
        <w:rPr>
          <w:rFonts w:eastAsia="ＭＳ 明朝"/>
          <w:rFonts w:ascii="ＭＳ 明朝" w:hAnsi="ＭＳ 明朝"/>
          <w:sz w:val="20"/>
        </w:rPr>
        <w:t xml:space="preserve">３ 臼歯                                 270点 </w:t>
      </w:r>
    </w:p>
    <w:p>
      <w:pPr>
        <w:spacing w:before="20" w:after="20" w:line="300" w:lineRule="exact"/>
        <w:ind w:left="567"/>
      </w:pPr>
      <w:r>
        <w:rPr>
          <w:rFonts w:eastAsia="ＭＳ 明朝"/>
          <w:rFonts w:ascii="ＭＳ 明朝" w:hAnsi="ＭＳ 明朝"/>
          <w:sz w:val="20"/>
        </w:rPr>
        <w:t xml:space="preserve">４ 埋伏歯                             1,080点 </w:t>
      </w:r>
    </w:p>
    <w:p>
      <w:pPr>
        <w:spacing w:before="20" w:after="20" w:line="300" w:lineRule="exact"/>
        <w:ind w:left="567"/>
      </w:pPr>
      <w:r>
        <w:rPr>
          <w:rFonts w:eastAsia="ＭＳ 明朝"/>
          <w:rFonts w:ascii="ＭＳ 明朝" w:hAnsi="ＭＳ 明朝"/>
          <w:sz w:val="20"/>
        </w:rPr>
        <w:t xml:space="preserve">注１ ２又は３については、歯根肥大、骨の癒着歯等に対する骨の開さく又は歯根分離術を行った場合に限り、難抜歯加算として、230点を所定点数に加算する。 </w:t>
      </w:r>
    </w:p>
    <w:p>
      <w:pPr>
        <w:spacing w:before="20" w:after="20" w:line="300" w:lineRule="exact"/>
        <w:ind w:left="567"/>
      </w:pPr>
      <w:r>
        <w:rPr>
          <w:rFonts w:eastAsia="ＭＳ 明朝"/>
          <w:rFonts w:ascii="ＭＳ 明朝" w:hAnsi="ＭＳ 明朝"/>
          <w:sz w:val="20"/>
        </w:rPr>
        <w:t xml:space="preserve">２ ４については、完全埋伏歯（骨性）又は水平埋伏智歯に限り算定する。 </w:t>
      </w:r>
    </w:p>
    <w:p>
      <w:pPr>
        <w:spacing w:before="20" w:after="20" w:line="300" w:lineRule="exact"/>
        <w:ind w:left="567"/>
      </w:pPr>
      <w:r>
        <w:rPr>
          <w:rFonts w:eastAsia="ＭＳ 明朝"/>
          <w:rFonts w:ascii="ＭＳ 明朝" w:hAnsi="ＭＳ 明朝"/>
          <w:sz w:val="20"/>
        </w:rPr>
        <w:t>３ ４については、下顎完全埋伏智歯（骨性）又</w:t>
      </w:r>
      <w:r>
        <w:rPr>
          <w:rFonts w:eastAsia="ＭＳ 明朝"/>
          <w:rFonts w:ascii="ＭＳ 明朝" w:hAnsi="ＭＳ 明朝"/>
          <w:sz w:val="20"/>
          <w:u w:val="single"/>
        </w:rPr>
        <w:t>は下顎水平埋伏智歯の場合は、230点を所定点</w:t>
      </w:r>
      <w:r>
        <w:rPr>
          <w:rFonts w:eastAsia="ＭＳ 明朝"/>
          <w:rFonts w:ascii="ＭＳ 明朝" w:hAnsi="ＭＳ 明朝"/>
          <w:sz w:val="20"/>
        </w:rPr>
        <w:t xml:space="preserve">数に加算する。 </w:t>
      </w:r>
    </w:p>
    <w:p>
      <w:pPr>
        <w:spacing w:before="20" w:after="20" w:line="300" w:lineRule="exact"/>
        <w:ind w:left="567"/>
      </w:pPr>
      <w:r>
        <w:rPr>
          <w:rFonts w:eastAsia="ＭＳ 明朝"/>
          <w:rFonts w:ascii="ＭＳ 明朝" w:hAnsi="ＭＳ 明朝"/>
          <w:sz w:val="20"/>
        </w:rPr>
        <w:t xml:space="preserve">４ 抜歯と同時に行う歯槽骨の整形等の費用は、所定点数に含まれる。 </w:t>
      </w:r>
    </w:p>
    <w:p>
      <w:pPr>
        <w:spacing w:before="160" w:after="80" w:line="300" w:lineRule="exact"/>
        <w:ind w:left="283"/>
      </w:pPr>
      <w:r>
        <w:rPr>
          <w:rFonts w:eastAsia="ＭＳ ゴシック"/>
          <w:rFonts w:ascii="ＭＳ ゴシック" w:hAnsi="ＭＳ ゴシック"/>
          <w:b/>
          <w:sz w:val="21"/>
        </w:rPr>
        <w:t xml:space="preserve">Ｋ４０５ 削除 </w:t>
      </w:r>
    </w:p>
    <w:p>
      <w:pPr>
        <w:spacing w:before="160" w:after="80" w:line="300" w:lineRule="exact"/>
        <w:ind w:left="283"/>
      </w:pPr>
      <w:r>
        <w:rPr>
          <w:rFonts w:eastAsia="ＭＳ ゴシック"/>
          <w:rFonts w:ascii="ＭＳ ゴシック" w:hAnsi="ＭＳ ゴシック"/>
          <w:b/>
          <w:sz w:val="21"/>
        </w:rPr>
        <w:t xml:space="preserve">Ｋ４０６ 口蓋腫瘍摘出術 </w:t>
      </w:r>
    </w:p>
    <w:p>
      <w:pPr>
        <w:spacing w:before="20" w:after="20" w:line="300" w:lineRule="exact"/>
        <w:ind w:left="567"/>
      </w:pPr>
      <w:r>
        <w:rPr>
          <w:rFonts w:eastAsia="ＭＳ 明朝"/>
          <w:rFonts w:ascii="ＭＳ 明朝" w:hAnsi="ＭＳ 明朝"/>
          <w:sz w:val="20"/>
        </w:rPr>
        <w:t xml:space="preserve">１ 口蓋粘膜に限局するもの               520点 </w:t>
      </w:r>
    </w:p>
    <w:p>
      <w:pPr>
        <w:spacing w:before="20" w:after="20" w:line="300" w:lineRule="exact"/>
        <w:ind w:left="567"/>
      </w:pPr>
      <w:r>
        <w:rPr>
          <w:rFonts w:eastAsia="ＭＳ 明朝"/>
          <w:rFonts w:ascii="ＭＳ 明朝" w:hAnsi="ＭＳ 明朝"/>
          <w:sz w:val="20"/>
        </w:rPr>
        <w:t xml:space="preserve">２ 口蓋骨に及ぶもの                   8,050点 </w:t>
      </w:r>
    </w:p>
    <w:p>
      <w:pPr>
        <w:spacing w:before="160" w:after="80" w:line="300" w:lineRule="exact"/>
        <w:ind w:left="283"/>
      </w:pPr>
      <w:r>
        <w:rPr>
          <w:rFonts w:eastAsia="ＭＳ ゴシック"/>
          <w:rFonts w:ascii="ＭＳ ゴシック" w:hAnsi="ＭＳ ゴシック"/>
          <w:b/>
          <w:sz w:val="21"/>
        </w:rPr>
        <w:t xml:space="preserve">Ｋ４０７ 顎・口蓋裂形成手術 </w:t>
      </w:r>
    </w:p>
    <w:p>
      <w:pPr>
        <w:spacing w:before="20" w:after="20" w:line="300" w:lineRule="exact"/>
        <w:ind w:left="567"/>
      </w:pPr>
      <w:r>
        <w:rPr>
          <w:rFonts w:eastAsia="ＭＳ 明朝"/>
          <w:rFonts w:ascii="ＭＳ 明朝" w:hAnsi="ＭＳ 明朝"/>
          <w:sz w:val="20"/>
        </w:rPr>
        <w:t xml:space="preserve">１ 軟口蓋のみのもの                  15,770点 </w:t>
      </w:r>
    </w:p>
    <w:p>
      <w:pPr>
        <w:spacing w:before="20" w:after="20" w:line="300" w:lineRule="exact"/>
        <w:ind w:left="567"/>
      </w:pPr>
      <w:r>
        <w:rPr>
          <w:rFonts w:eastAsia="ＭＳ 明朝"/>
          <w:rFonts w:ascii="ＭＳ 明朝" w:hAnsi="ＭＳ 明朝"/>
          <w:sz w:val="20"/>
        </w:rPr>
        <w:t xml:space="preserve">２ 硬口蓋に及ぶもの                  24,170点 </w:t>
      </w:r>
    </w:p>
    <w:p>
      <w:pPr>
        <w:spacing w:before="20" w:after="20" w:line="300" w:lineRule="exact"/>
        <w:ind w:left="567"/>
      </w:pPr>
      <w:r>
        <w:rPr>
          <w:rFonts w:eastAsia="ＭＳ 明朝"/>
          <w:rFonts w:ascii="ＭＳ 明朝" w:hAnsi="ＭＳ 明朝"/>
          <w:sz w:val="20"/>
        </w:rPr>
        <w:t xml:space="preserve">３ 顎裂を伴うもの </w:t>
      </w:r>
    </w:p>
    <w:p>
      <w:pPr>
        <w:spacing w:before="20" w:after="20" w:line="300" w:lineRule="exact"/>
        <w:ind w:left="850"/>
      </w:pPr>
      <w:r>
        <w:rPr>
          <w:rFonts w:eastAsia="ＭＳ 明朝"/>
          <w:rFonts w:ascii="ＭＳ 明朝" w:hAnsi="ＭＳ 明朝"/>
          <w:sz w:val="20"/>
        </w:rPr>
        <w:t xml:space="preserve">イ 片側                            25,170点 </w:t>
      </w:r>
    </w:p>
    <w:p>
      <w:pPr>
        <w:spacing w:before="20" w:after="20" w:line="300" w:lineRule="exact"/>
        <w:ind w:left="850"/>
      </w:pPr>
      <w:r>
        <w:rPr>
          <w:rFonts w:eastAsia="ＭＳ 明朝"/>
          <w:rFonts w:ascii="ＭＳ 明朝" w:hAnsi="ＭＳ 明朝"/>
          <w:sz w:val="20"/>
        </w:rPr>
        <w:t xml:space="preserve">ロ 両側                            31,940点 </w:t>
      </w:r>
    </w:p>
    <w:p>
      <w:pPr>
        <w:spacing w:before="160" w:after="80" w:line="300" w:lineRule="exact"/>
        <w:ind w:left="283"/>
      </w:pPr>
      <w:r>
        <w:rPr>
          <w:rFonts w:eastAsia="ＭＳ ゴシック"/>
          <w:rFonts w:ascii="ＭＳ ゴシック" w:hAnsi="ＭＳ ゴシック"/>
          <w:b/>
          <w:sz w:val="21"/>
        </w:rPr>
        <w:t>Ｋ４０７－２ 軟口蓋形成手術                       9,700点 くうくうきよう（口腔前庭、口腔底、頬粘膜、舌） くうのう</w:t>
      </w:r>
    </w:p>
    <w:p>
      <w:pPr>
        <w:spacing w:before="160" w:after="80" w:line="300" w:lineRule="exact"/>
        <w:ind w:left="283"/>
      </w:pPr>
      <w:r>
        <w:rPr>
          <w:rFonts w:eastAsia="ＭＳ ゴシック"/>
          <w:rFonts w:ascii="ＭＳ ゴシック" w:hAnsi="ＭＳ ゴシック"/>
          <w:b/>
          <w:sz w:val="21"/>
        </w:rPr>
        <w:t>Ｋ４０８ 口腔底膿瘍切開術                           700点 くう</w:t>
      </w:r>
    </w:p>
    <w:p>
      <w:pPr>
        <w:spacing w:before="160" w:after="80" w:line="300" w:lineRule="exact"/>
        <w:ind w:left="283"/>
      </w:pPr>
      <w:r>
        <w:rPr>
          <w:rFonts w:eastAsia="ＭＳ ゴシック"/>
          <w:rFonts w:ascii="ＭＳ ゴシック" w:hAnsi="ＭＳ ゴシック"/>
          <w:b/>
          <w:sz w:val="21"/>
        </w:rPr>
        <w:t>Ｋ４０９ 口腔底腫瘍摘出術                         7,210点 くう</w:t>
      </w:r>
    </w:p>
    <w:p>
      <w:pPr>
        <w:spacing w:before="160" w:after="80" w:line="300" w:lineRule="exact"/>
        <w:ind w:left="283"/>
      </w:pPr>
      <w:r>
        <w:rPr>
          <w:rFonts w:eastAsia="ＭＳ ゴシック"/>
          <w:rFonts w:ascii="ＭＳ ゴシック" w:hAnsi="ＭＳ ゴシック"/>
          <w:b/>
          <w:sz w:val="21"/>
        </w:rPr>
        <w:t>Ｋ４１０ 口腔底悪性腫瘍手術                      29,360点 きよう</w:t>
      </w:r>
    </w:p>
    <w:p>
      <w:pPr>
        <w:spacing w:before="160" w:after="80" w:line="300" w:lineRule="exact"/>
        <w:ind w:left="283"/>
      </w:pPr>
      <w:r>
        <w:rPr>
          <w:rFonts w:eastAsia="ＭＳ ゴシック"/>
          <w:rFonts w:ascii="ＭＳ ゴシック" w:hAnsi="ＭＳ ゴシック"/>
          <w:b/>
          <w:sz w:val="21"/>
        </w:rPr>
        <w:t>Ｋ４１１ 頬粘膜腫瘍摘出術                        4,460点 きよう</w:t>
      </w:r>
    </w:p>
    <w:p>
      <w:pPr>
        <w:spacing w:before="160" w:after="80" w:line="300" w:lineRule="exact"/>
        <w:ind w:left="283"/>
      </w:pPr>
      <w:r>
        <w:rPr>
          <w:rFonts w:eastAsia="ＭＳ ゴシック"/>
          <w:rFonts w:ascii="ＭＳ ゴシック" w:hAnsi="ＭＳ ゴシック"/>
          <w:b/>
          <w:sz w:val="21"/>
        </w:rPr>
        <w:t xml:space="preserve">Ｋ４１２ 頬粘膜悪性腫瘍手術                     26,310点 </w:t>
      </w:r>
    </w:p>
    <w:p>
      <w:pPr>
        <w:spacing w:before="160" w:after="80" w:line="300" w:lineRule="exact"/>
        <w:ind w:left="283"/>
      </w:pPr>
      <w:r>
        <w:rPr>
          <w:rFonts w:eastAsia="ＭＳ ゴシック"/>
          <w:rFonts w:ascii="ＭＳ ゴシック" w:hAnsi="ＭＳ ゴシック"/>
          <w:b/>
          <w:sz w:val="21"/>
        </w:rPr>
        <w:t>Ｋ４１３ 舌腫瘍摘出術 のう</w:t>
      </w:r>
    </w:p>
    <w:p>
      <w:pPr>
        <w:spacing w:before="20" w:after="20" w:line="300" w:lineRule="exact"/>
        <w:ind w:left="567"/>
      </w:pPr>
      <w:r>
        <w:rPr>
          <w:rFonts w:eastAsia="ＭＳ 明朝"/>
          <w:rFonts w:ascii="ＭＳ 明朝" w:hAnsi="ＭＳ 明朝"/>
          <w:sz w:val="20"/>
        </w:rPr>
        <w:t xml:space="preserve">１ 粘液嚢胞摘出術                     1,220点 </w:t>
      </w:r>
    </w:p>
    <w:p>
      <w:pPr>
        <w:spacing w:before="20" w:after="20" w:line="300" w:lineRule="exact"/>
        <w:ind w:left="567"/>
      </w:pPr>
      <w:r>
        <w:rPr>
          <w:rFonts w:eastAsia="ＭＳ 明朝"/>
          <w:rFonts w:ascii="ＭＳ 明朝" w:hAnsi="ＭＳ 明朝"/>
          <w:sz w:val="20"/>
        </w:rPr>
        <w:t xml:space="preserve">２ その他のもの                       2,940点 </w:t>
      </w:r>
    </w:p>
    <w:p>
      <w:pPr>
        <w:spacing w:before="160" w:after="80" w:line="300" w:lineRule="exact"/>
        <w:ind w:left="283"/>
      </w:pPr>
      <w:r>
        <w:rPr>
          <w:rFonts w:eastAsia="ＭＳ ゴシック"/>
          <w:rFonts w:ascii="ＭＳ ゴシック" w:hAnsi="ＭＳ ゴシック"/>
          <w:b/>
          <w:sz w:val="21"/>
        </w:rPr>
        <w:t>Ｋ４１４ 舌根甲状腺腫摘出術                      11,760点 のう</w:t>
      </w:r>
    </w:p>
    <w:p>
      <w:pPr>
        <w:spacing w:before="160" w:after="80" w:line="300" w:lineRule="exact"/>
        <w:ind w:left="283"/>
      </w:pPr>
      <w:r>
        <w:rPr>
          <w:rFonts w:eastAsia="ＭＳ ゴシック"/>
          <w:rFonts w:ascii="ＭＳ ゴシック" w:hAnsi="ＭＳ ゴシック"/>
          <w:b/>
          <w:sz w:val="21"/>
        </w:rPr>
        <w:t xml:space="preserve">Ｋ４１４－２ 甲状舌管嚢胞摘出術                  10,050点 </w:t>
      </w:r>
    </w:p>
    <w:p>
      <w:pPr>
        <w:spacing w:before="160" w:after="80" w:line="300" w:lineRule="exact"/>
        <w:ind w:left="283"/>
      </w:pPr>
      <w:r>
        <w:rPr>
          <w:rFonts w:eastAsia="ＭＳ ゴシック"/>
          <w:rFonts w:ascii="ＭＳ ゴシック" w:hAnsi="ＭＳ ゴシック"/>
          <w:b/>
          <w:sz w:val="21"/>
        </w:rPr>
        <w:t xml:space="preserve">Ｋ４１５ 舌悪性腫瘍手術 </w:t>
      </w:r>
    </w:p>
    <w:p>
      <w:pPr>
        <w:spacing w:before="20" w:after="20" w:line="300" w:lineRule="exact"/>
        <w:ind w:left="567"/>
      </w:pPr>
      <w:r>
        <w:rPr>
          <w:rFonts w:eastAsia="ＭＳ 明朝"/>
          <w:rFonts w:ascii="ＭＳ 明朝" w:hAnsi="ＭＳ 明朝"/>
          <w:sz w:val="20"/>
        </w:rPr>
        <w:t xml:space="preserve">１ 切除                              26,410点 </w:t>
      </w:r>
    </w:p>
    <w:p>
      <w:pPr>
        <w:spacing w:before="20" w:after="20" w:line="300" w:lineRule="exact"/>
        <w:ind w:left="567"/>
      </w:pPr>
      <w:r>
        <w:rPr>
          <w:rFonts w:eastAsia="ＭＳ 明朝"/>
          <w:rFonts w:ascii="ＭＳ 明朝" w:hAnsi="ＭＳ 明朝"/>
          <w:sz w:val="20"/>
        </w:rPr>
        <w:t xml:space="preserve">２ 亜全摘                            84,080点 </w:t>
      </w:r>
    </w:p>
    <w:p>
      <w:pPr>
        <w:spacing w:before="160" w:after="80" w:line="300" w:lineRule="exact"/>
        <w:ind w:left="283"/>
      </w:pPr>
      <w:r>
        <w:rPr>
          <w:rFonts w:eastAsia="ＭＳ ゴシック"/>
          <w:rFonts w:ascii="ＭＳ ゴシック" w:hAnsi="ＭＳ ゴシック"/>
          <w:b/>
          <w:sz w:val="21"/>
        </w:rPr>
        <w:t xml:space="preserve">Ｋ４１６及びＫ４１７ 削除 </w:t>
      </w:r>
    </w:p>
    <w:p>
      <w:pPr>
        <w:spacing w:before="160" w:after="80" w:line="300" w:lineRule="exact"/>
        <w:ind w:left="283"/>
      </w:pPr>
      <w:r>
        <w:rPr>
          <w:rFonts w:eastAsia="ＭＳ ゴシック"/>
          <w:rFonts w:ascii="ＭＳ ゴシック" w:hAnsi="ＭＳ ゴシック"/>
          <w:b/>
          <w:sz w:val="21"/>
        </w:rPr>
        <w:t>Ｋ４１８ 舌形成手術（巨舌症手術）                 9,100点 けいはん</w:t>
      </w:r>
    </w:p>
    <w:p>
      <w:pPr>
        <w:spacing w:before="160" w:after="80" w:line="300" w:lineRule="exact"/>
        <w:ind w:left="283"/>
      </w:pPr>
      <w:r>
        <w:rPr>
          <w:rFonts w:eastAsia="ＭＳ ゴシック"/>
          <w:rFonts w:ascii="ＭＳ ゴシック" w:hAnsi="ＭＳ ゴシック"/>
          <w:b/>
          <w:sz w:val="21"/>
        </w:rPr>
        <w:t>Ｋ４１８－２ 舌繋瘢痕性短縮矯正術                 2,650点 きよう</w:t>
      </w:r>
    </w:p>
    <w:p>
      <w:pPr>
        <w:spacing w:before="160" w:after="80" w:line="300" w:lineRule="exact"/>
        <w:ind w:left="283"/>
      </w:pPr>
      <w:r>
        <w:rPr>
          <w:rFonts w:eastAsia="ＭＳ ゴシック"/>
          <w:rFonts w:ascii="ＭＳ ゴシック" w:hAnsi="ＭＳ ゴシック"/>
          <w:b/>
          <w:sz w:val="21"/>
        </w:rPr>
        <w:t xml:space="preserve">Ｋ４１９ 頬、口唇、舌小帯形成手術                  630点 </w:t>
      </w:r>
    </w:p>
    <w:p>
      <w:pPr>
        <w:spacing w:before="160" w:after="80" w:line="300" w:lineRule="exact"/>
        <w:ind w:left="283"/>
      </w:pPr>
      <w:r>
        <w:rPr>
          <w:rFonts w:eastAsia="ＭＳ ゴシック"/>
          <w:rFonts w:ascii="ＭＳ ゴシック" w:hAnsi="ＭＳ ゴシック"/>
          <w:b/>
          <w:sz w:val="21"/>
        </w:rPr>
        <w:t xml:space="preserve">Ｋ４２０ 削除 （顔面） </w:t>
      </w:r>
    </w:p>
    <w:p>
      <w:pPr>
        <w:spacing w:before="160" w:after="80" w:line="300" w:lineRule="exact"/>
        <w:ind w:left="283"/>
      </w:pPr>
      <w:r>
        <w:rPr>
          <w:rFonts w:eastAsia="ＭＳ ゴシック"/>
          <w:rFonts w:ascii="ＭＳ ゴシック" w:hAnsi="ＭＳ ゴシック"/>
          <w:b/>
          <w:sz w:val="21"/>
        </w:rPr>
        <w:t>Ｋ４２１ 口唇腫瘍摘出術 のう</w:t>
      </w:r>
    </w:p>
    <w:p>
      <w:pPr>
        <w:spacing w:before="20" w:after="20" w:line="300" w:lineRule="exact"/>
        <w:ind w:left="567"/>
      </w:pPr>
      <w:r>
        <w:rPr>
          <w:rFonts w:eastAsia="ＭＳ 明朝"/>
          <w:rFonts w:ascii="ＭＳ 明朝" w:hAnsi="ＭＳ 明朝"/>
          <w:sz w:val="20"/>
        </w:rPr>
        <w:t xml:space="preserve">１ 粘液嚢胞摘出術                     1,020点 </w:t>
      </w:r>
    </w:p>
    <w:p>
      <w:pPr>
        <w:spacing w:before="20" w:after="20" w:line="300" w:lineRule="exact"/>
        <w:ind w:left="567"/>
      </w:pPr>
      <w:r>
        <w:rPr>
          <w:rFonts w:eastAsia="ＭＳ 明朝"/>
          <w:rFonts w:ascii="ＭＳ 明朝" w:hAnsi="ＭＳ 明朝"/>
          <w:sz w:val="20"/>
        </w:rPr>
        <w:t xml:space="preserve">２ その他のもの                       3,050点 </w:t>
      </w:r>
    </w:p>
    <w:p>
      <w:pPr>
        <w:spacing w:before="160" w:after="80" w:line="300" w:lineRule="exact"/>
        <w:ind w:left="283"/>
      </w:pPr>
      <w:r>
        <w:rPr>
          <w:rFonts w:eastAsia="ＭＳ ゴシック"/>
          <w:rFonts w:ascii="ＭＳ ゴシック" w:hAnsi="ＭＳ ゴシック"/>
          <w:b/>
          <w:sz w:val="21"/>
        </w:rPr>
        <w:t>Ｋ４２２ 口唇悪性腫瘍手術                        33,010点 きよう</w:t>
      </w:r>
    </w:p>
    <w:p>
      <w:pPr>
        <w:spacing w:before="160" w:after="80" w:line="300" w:lineRule="exact"/>
        <w:ind w:left="283"/>
      </w:pPr>
      <w:r>
        <w:rPr>
          <w:rFonts w:eastAsia="ＭＳ ゴシック"/>
          <w:rFonts w:ascii="ＭＳ ゴシック" w:hAnsi="ＭＳ ゴシック"/>
          <w:b/>
          <w:sz w:val="21"/>
        </w:rPr>
        <w:t>Ｋ４２３ 頬腫瘍摘出術 のう</w:t>
      </w:r>
    </w:p>
    <w:p>
      <w:pPr>
        <w:spacing w:before="20" w:after="20" w:line="300" w:lineRule="exact"/>
        <w:ind w:left="567"/>
      </w:pPr>
      <w:r>
        <w:rPr>
          <w:rFonts w:eastAsia="ＭＳ 明朝"/>
          <w:rFonts w:ascii="ＭＳ 明朝" w:hAnsi="ＭＳ 明朝"/>
          <w:sz w:val="20"/>
        </w:rPr>
        <w:t xml:space="preserve">１ 粘液嚢胞摘出術                       910点 </w:t>
      </w:r>
    </w:p>
    <w:p>
      <w:pPr>
        <w:spacing w:before="20" w:after="20" w:line="300" w:lineRule="exact"/>
        <w:ind w:left="567"/>
      </w:pPr>
      <w:r>
        <w:rPr>
          <w:rFonts w:eastAsia="ＭＳ 明朝"/>
          <w:rFonts w:ascii="ＭＳ 明朝" w:hAnsi="ＭＳ 明朝"/>
          <w:sz w:val="20"/>
        </w:rPr>
        <w:t>２ その他のもの                       5,250点 きよう</w:t>
      </w:r>
    </w:p>
    <w:p>
      <w:pPr>
        <w:spacing w:before="160" w:after="80" w:line="300" w:lineRule="exact"/>
        <w:ind w:left="283"/>
      </w:pPr>
      <w:r>
        <w:rPr>
          <w:rFonts w:eastAsia="ＭＳ ゴシック"/>
          <w:rFonts w:ascii="ＭＳ ゴシック" w:hAnsi="ＭＳ ゴシック"/>
          <w:b/>
          <w:sz w:val="21"/>
        </w:rPr>
        <w:t>Ｋ４２４ 頬悪性腫瘍手術                         20,940点 くう</w:t>
      </w:r>
    </w:p>
    <w:p>
      <w:pPr>
        <w:spacing w:before="160" w:after="80" w:line="300" w:lineRule="exact"/>
        <w:ind w:left="283"/>
      </w:pPr>
      <w:r>
        <w:rPr>
          <w:rFonts w:eastAsia="ＭＳ ゴシック"/>
          <w:rFonts w:ascii="ＭＳ ゴシック" w:hAnsi="ＭＳ ゴシック"/>
          <w:b/>
          <w:sz w:val="21"/>
        </w:rPr>
        <w:t xml:space="preserve">Ｋ４２５ 口腔、顎、顔面悪性腫瘍切除術           121,740点 </w:t>
      </w:r>
    </w:p>
    <w:p>
      <w:pPr>
        <w:spacing w:before="160" w:after="80" w:line="300" w:lineRule="exact"/>
        <w:ind w:left="283"/>
      </w:pPr>
      <w:r>
        <w:rPr>
          <w:rFonts w:eastAsia="ＭＳ ゴシック"/>
          <w:rFonts w:ascii="ＭＳ ゴシック" w:hAnsi="ＭＳ ゴシック"/>
          <w:b/>
          <w:sz w:val="21"/>
        </w:rPr>
        <w:t xml:space="preserve">Ｋ４２６ 口唇裂形成手術（片側） </w:t>
      </w:r>
    </w:p>
    <w:p>
      <w:pPr>
        <w:spacing w:before="20" w:after="20" w:line="300" w:lineRule="exact"/>
        <w:ind w:left="567"/>
      </w:pPr>
      <w:r>
        <w:rPr>
          <w:rFonts w:eastAsia="ＭＳ 明朝"/>
          <w:rFonts w:ascii="ＭＳ 明朝" w:hAnsi="ＭＳ 明朝"/>
          <w:sz w:val="20"/>
        </w:rPr>
        <w:t xml:space="preserve">１ 口唇のみの場合                    13,180点 </w:t>
      </w:r>
    </w:p>
    <w:p>
      <w:pPr>
        <w:spacing w:before="20" w:after="20" w:line="300" w:lineRule="exact"/>
        <w:ind w:left="567"/>
      </w:pPr>
      <w:r>
        <w:rPr>
          <w:rFonts w:eastAsia="ＭＳ 明朝"/>
          <w:rFonts w:ascii="ＭＳ 明朝" w:hAnsi="ＭＳ 明朝"/>
          <w:sz w:val="20"/>
        </w:rPr>
        <w:t>２ 口唇裂鼻形成を伴う場合            18,810点 くう</w:t>
      </w:r>
    </w:p>
    <w:p>
      <w:pPr>
        <w:spacing w:before="20" w:after="20" w:line="300" w:lineRule="exact"/>
        <w:ind w:left="567"/>
      </w:pPr>
      <w:r>
        <w:rPr>
          <w:rFonts w:eastAsia="ＭＳ 明朝"/>
          <w:rFonts w:ascii="ＭＳ 明朝" w:hAnsi="ＭＳ 明朝"/>
          <w:sz w:val="20"/>
        </w:rPr>
        <w:t xml:space="preserve">３ 鼻腔底形成を伴う場合              24,350点 </w:t>
      </w:r>
    </w:p>
    <w:p>
      <w:pPr>
        <w:spacing w:before="160" w:after="80" w:line="300" w:lineRule="exact"/>
        <w:ind w:left="283"/>
      </w:pPr>
      <w:r>
        <w:rPr>
          <w:rFonts w:eastAsia="ＭＳ ゴシック"/>
          <w:rFonts w:ascii="ＭＳ ゴシック" w:hAnsi="ＭＳ ゴシック"/>
          <w:b/>
          <w:sz w:val="21"/>
        </w:rPr>
        <w:t xml:space="preserve">Ｋ４２６－２ 口唇裂形成手術（両側） </w:t>
      </w:r>
    </w:p>
    <w:p>
      <w:pPr>
        <w:spacing w:before="20" w:after="20" w:line="300" w:lineRule="exact"/>
        <w:ind w:left="567"/>
      </w:pPr>
      <w:r>
        <w:rPr>
          <w:rFonts w:eastAsia="ＭＳ 明朝"/>
          <w:rFonts w:ascii="ＭＳ 明朝" w:hAnsi="ＭＳ 明朝"/>
          <w:sz w:val="20"/>
        </w:rPr>
        <w:t xml:space="preserve">１ 口唇のみの場合                    18,810点 </w:t>
      </w:r>
    </w:p>
    <w:p>
      <w:pPr>
        <w:spacing w:before="20" w:after="20" w:line="300" w:lineRule="exact"/>
        <w:ind w:left="567"/>
      </w:pPr>
      <w:r>
        <w:rPr>
          <w:rFonts w:eastAsia="ＭＳ 明朝"/>
          <w:rFonts w:ascii="ＭＳ 明朝" w:hAnsi="ＭＳ 明朝"/>
          <w:sz w:val="20"/>
        </w:rPr>
        <w:t>２ 口唇裂鼻形成を伴う場合            23,790点 くう</w:t>
      </w:r>
    </w:p>
    <w:p>
      <w:pPr>
        <w:spacing w:before="20" w:after="20" w:line="300" w:lineRule="exact"/>
        <w:ind w:left="567"/>
      </w:pPr>
      <w:r>
        <w:rPr>
          <w:rFonts w:eastAsia="ＭＳ 明朝"/>
          <w:rFonts w:ascii="ＭＳ 明朝" w:hAnsi="ＭＳ 明朝"/>
          <w:sz w:val="20"/>
        </w:rPr>
        <w:t>３ 鼻腔底形成を伴う場合              36,620点 （顔面骨、顎関節） きよう</w:t>
      </w:r>
    </w:p>
    <w:p>
      <w:pPr>
        <w:spacing w:before="160" w:after="80" w:line="300" w:lineRule="exact"/>
        <w:ind w:left="283"/>
      </w:pPr>
      <w:r>
        <w:rPr>
          <w:rFonts w:eastAsia="ＭＳ ゴシック"/>
          <w:rFonts w:ascii="ＭＳ ゴシック" w:hAnsi="ＭＳ ゴシック"/>
          <w:b/>
          <w:sz w:val="21"/>
        </w:rPr>
        <w:t>Ｋ４２７ 頬骨骨折観血的整復術                   18,100点 きよう</w:t>
      </w:r>
    </w:p>
    <w:p>
      <w:pPr>
        <w:spacing w:before="160" w:after="80" w:line="300" w:lineRule="exact"/>
        <w:ind w:left="283"/>
      </w:pPr>
      <w:r>
        <w:rPr>
          <w:rFonts w:eastAsia="ＭＳ ゴシック"/>
          <w:rFonts w:ascii="ＭＳ ゴシック" w:hAnsi="ＭＳ ゴシック"/>
          <w:b/>
          <w:sz w:val="21"/>
        </w:rPr>
        <w:t xml:space="preserve">Ｋ４２７－２ 頬骨変形治癒骨折矯正術             38,610点 </w:t>
      </w:r>
    </w:p>
    <w:p>
      <w:pPr>
        <w:spacing w:before="160" w:after="80" w:line="300" w:lineRule="exact"/>
        <w:ind w:left="283"/>
      </w:pPr>
      <w:r>
        <w:rPr>
          <w:rFonts w:eastAsia="ＭＳ ゴシック"/>
          <w:rFonts w:ascii="ＭＳ ゴシック" w:hAnsi="ＭＳ ゴシック"/>
          <w:b/>
          <w:sz w:val="21"/>
        </w:rPr>
        <w:t xml:space="preserve">Ｋ４２８ 下顎骨折非観血的整復術                   1,240点 さつ注 三内式線副子以上を使用する連続歯結紮法を行った場合は、650点を加算する。 </w:t>
      </w:r>
    </w:p>
    <w:p>
      <w:pPr>
        <w:spacing w:before="160" w:after="80" w:line="300" w:lineRule="exact"/>
        <w:ind w:left="283"/>
      </w:pPr>
      <w:r>
        <w:rPr>
          <w:rFonts w:eastAsia="ＭＳ ゴシック"/>
          <w:rFonts w:ascii="ＭＳ ゴシック" w:hAnsi="ＭＳ ゴシック"/>
          <w:b/>
          <w:sz w:val="21"/>
        </w:rPr>
        <w:t xml:space="preserve">Ｋ４２９ 下顎骨折観血的手術 </w:t>
      </w:r>
    </w:p>
    <w:p>
      <w:pPr>
        <w:spacing w:before="20" w:after="20" w:line="300" w:lineRule="exact"/>
        <w:ind w:left="567"/>
      </w:pPr>
      <w:r>
        <w:rPr>
          <w:rFonts w:eastAsia="ＭＳ 明朝"/>
          <w:rFonts w:ascii="ＭＳ 明朝" w:hAnsi="ＭＳ 明朝"/>
          <w:sz w:val="20"/>
        </w:rPr>
        <w:t xml:space="preserve">１ 片側                              13,000点 </w:t>
      </w:r>
    </w:p>
    <w:p>
      <w:pPr>
        <w:spacing w:before="20" w:after="20" w:line="300" w:lineRule="exact"/>
        <w:ind w:left="567"/>
      </w:pPr>
      <w:r>
        <w:rPr>
          <w:rFonts w:eastAsia="ＭＳ 明朝"/>
          <w:rFonts w:ascii="ＭＳ 明朝" w:hAnsi="ＭＳ 明朝"/>
          <w:sz w:val="20"/>
        </w:rPr>
        <w:t xml:space="preserve">２ 両側                              27,320点 </w:t>
      </w:r>
    </w:p>
    <w:p>
      <w:pPr>
        <w:spacing w:before="160" w:after="80" w:line="300" w:lineRule="exact"/>
        <w:ind w:left="283"/>
      </w:pPr>
      <w:r>
        <w:rPr>
          <w:rFonts w:eastAsia="ＭＳ ゴシック"/>
          <w:rFonts w:ascii="ＭＳ ゴシック" w:hAnsi="ＭＳ ゴシック"/>
          <w:b/>
          <w:sz w:val="21"/>
        </w:rPr>
        <w:t xml:space="preserve">Ｋ４２９－２ 下顎関節突起骨折観血的手術 </w:t>
      </w:r>
    </w:p>
    <w:p>
      <w:pPr>
        <w:spacing w:before="20" w:after="20" w:line="300" w:lineRule="exact"/>
        <w:ind w:left="567"/>
      </w:pPr>
      <w:r>
        <w:rPr>
          <w:rFonts w:eastAsia="ＭＳ 明朝"/>
          <w:rFonts w:ascii="ＭＳ 明朝" w:hAnsi="ＭＳ 明朝"/>
          <w:sz w:val="20"/>
        </w:rPr>
        <w:t xml:space="preserve">１ 片側                              28,210点 </w:t>
      </w:r>
    </w:p>
    <w:p>
      <w:pPr>
        <w:spacing w:before="20" w:after="20" w:line="300" w:lineRule="exact"/>
        <w:ind w:left="567"/>
      </w:pPr>
      <w:r>
        <w:rPr>
          <w:rFonts w:eastAsia="ＭＳ 明朝"/>
          <w:rFonts w:ascii="ＭＳ 明朝" w:hAnsi="ＭＳ 明朝"/>
          <w:sz w:val="20"/>
        </w:rPr>
        <w:t xml:space="preserve">２ 両側                              47,020点 </w:t>
      </w:r>
    </w:p>
    <w:p>
      <w:pPr>
        <w:spacing w:before="160" w:after="80" w:line="300" w:lineRule="exact"/>
        <w:ind w:left="283"/>
      </w:pPr>
      <w:r>
        <w:rPr>
          <w:rFonts w:eastAsia="ＭＳ ゴシック"/>
          <w:rFonts w:ascii="ＭＳ ゴシック" w:hAnsi="ＭＳ ゴシック"/>
          <w:b/>
          <w:sz w:val="21"/>
        </w:rPr>
        <w:t xml:space="preserve">Ｋ４３０ </w:t>
      </w:r>
      <w:r>
        <w:rPr>
          <w:rFonts w:eastAsia="ＭＳ ゴシック"/>
          <w:rFonts w:ascii="ＭＳ ゴシック" w:hAnsi="ＭＳ ゴシック"/>
          <w:b/>
          <w:sz w:val="21"/>
          <w:u w:val="single"/>
        </w:rPr>
        <w:t xml:space="preserve">顎関節脱臼非観血的整復術                   800点 </w:t>
      </w:r>
    </w:p>
    <w:p>
      <w:pPr>
        <w:spacing w:before="160" w:after="80" w:line="300" w:lineRule="exact"/>
        <w:ind w:left="283"/>
      </w:pPr>
      <w:r>
        <w:rPr>
          <w:rFonts w:eastAsia="ＭＳ ゴシック"/>
          <w:rFonts w:ascii="ＭＳ ゴシック" w:hAnsi="ＭＳ ゴシック"/>
          <w:b/>
          <w:sz w:val="21"/>
        </w:rPr>
        <w:t xml:space="preserve">Ｋ４３１ 顎関節脱臼観血的手術                    26,210点 </w:t>
      </w:r>
    </w:p>
    <w:p>
      <w:pPr>
        <w:spacing w:before="160" w:after="80" w:line="300" w:lineRule="exact"/>
        <w:ind w:left="283"/>
      </w:pPr>
      <w:r>
        <w:rPr>
          <w:rFonts w:eastAsia="ＭＳ ゴシック"/>
          <w:rFonts w:ascii="ＭＳ ゴシック" w:hAnsi="ＭＳ ゴシック"/>
          <w:b/>
          <w:sz w:val="21"/>
        </w:rPr>
        <w:t xml:space="preserve">Ｋ４３２ 上顎骨折非観血的整復術                   1,800点 </w:t>
      </w:r>
    </w:p>
    <w:p>
      <w:pPr>
        <w:spacing w:before="160" w:after="80" w:line="300" w:lineRule="exact"/>
        <w:ind w:left="283"/>
      </w:pPr>
      <w:r>
        <w:rPr>
          <w:rFonts w:eastAsia="ＭＳ ゴシック"/>
          <w:rFonts w:ascii="ＭＳ ゴシック" w:hAnsi="ＭＳ ゴシック"/>
          <w:b/>
          <w:sz w:val="21"/>
        </w:rPr>
        <w:t xml:space="preserve">Ｋ４３３ 上顎骨折観血的手術                      16,400点 </w:t>
      </w:r>
    </w:p>
    <w:p>
      <w:pPr>
        <w:spacing w:before="160" w:after="80" w:line="300" w:lineRule="exact"/>
        <w:ind w:left="283"/>
      </w:pPr>
      <w:r>
        <w:rPr>
          <w:rFonts w:eastAsia="ＭＳ ゴシック"/>
          <w:rFonts w:ascii="ＭＳ ゴシック" w:hAnsi="ＭＳ ゴシック"/>
          <w:b/>
          <w:sz w:val="21"/>
        </w:rPr>
        <w:t xml:space="preserve">Ｋ４３４ 顔面多発骨折観血的手術                  39,700点 </w:t>
      </w:r>
    </w:p>
    <w:p>
      <w:pPr>
        <w:spacing w:before="160" w:after="80" w:line="300" w:lineRule="exact"/>
        <w:ind w:left="283"/>
      </w:pPr>
      <w:r>
        <w:rPr>
          <w:rFonts w:eastAsia="ＭＳ ゴシック"/>
          <w:rFonts w:ascii="ＭＳ ゴシック" w:hAnsi="ＭＳ ゴシック"/>
          <w:b/>
          <w:sz w:val="21"/>
        </w:rPr>
        <w:t>Ｋ４３４－２ 顔面多発骨折変形治癒矯正術          47,630点 のう</w:t>
      </w:r>
    </w:p>
    <w:p>
      <w:pPr>
        <w:spacing w:before="160" w:after="80" w:line="300" w:lineRule="exact"/>
        <w:ind w:left="283"/>
      </w:pPr>
      <w:r>
        <w:rPr>
          <w:rFonts w:eastAsia="ＭＳ ゴシック"/>
          <w:rFonts w:ascii="ＭＳ ゴシック" w:hAnsi="ＭＳ ゴシック"/>
          <w:b/>
          <w:sz w:val="21"/>
        </w:rPr>
        <w:t xml:space="preserve">Ｋ４３５ 術後性上顎嚢胞摘出術                     6,660点 </w:t>
      </w:r>
    </w:p>
    <w:p>
      <w:pPr>
        <w:spacing w:before="160" w:after="80" w:line="300" w:lineRule="exact"/>
        <w:ind w:left="283"/>
      </w:pPr>
      <w:r>
        <w:rPr>
          <w:rFonts w:eastAsia="ＭＳ ゴシック"/>
          <w:rFonts w:ascii="ＭＳ ゴシック" w:hAnsi="ＭＳ ゴシック"/>
          <w:b/>
          <w:sz w:val="21"/>
        </w:rPr>
        <w:t xml:space="preserve">Ｋ４３６ 顎骨腫瘍摘出術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長径３センチメートル未満           4,020点 </w:t>
      </w:r>
    </w:p>
    <w:p>
      <w:pPr>
        <w:spacing w:before="20" w:after="20" w:line="300" w:lineRule="exact"/>
        <w:ind w:left="567"/>
      </w:pPr>
      <w:r>
        <w:rPr>
          <w:rFonts w:eastAsia="ＭＳ 明朝"/>
          <w:rFonts w:ascii="ＭＳ 明朝" w:hAnsi="ＭＳ 明朝"/>
          <w:sz w:val="20"/>
        </w:rPr>
        <w:t xml:space="preserve">２ 長径３センチメートル以上          13,390点 </w:t>
      </w:r>
    </w:p>
    <w:p>
      <w:pPr>
        <w:spacing w:before="160" w:after="80" w:line="300" w:lineRule="exact"/>
        <w:ind w:left="283"/>
      </w:pPr>
      <w:r>
        <w:rPr>
          <w:rFonts w:eastAsia="ＭＳ ゴシック"/>
          <w:rFonts w:ascii="ＭＳ ゴシック" w:hAnsi="ＭＳ ゴシック"/>
          <w:b/>
          <w:sz w:val="21"/>
        </w:rPr>
        <w:t xml:space="preserve">Ｋ４３７ 下顎骨部分切除術                        16,780点 </w:t>
      </w:r>
    </w:p>
    <w:p>
      <w:pPr>
        <w:spacing w:before="160" w:after="80" w:line="300" w:lineRule="exact"/>
        <w:ind w:left="283"/>
      </w:pPr>
      <w:r>
        <w:rPr>
          <w:rFonts w:eastAsia="ＭＳ ゴシック"/>
          <w:rFonts w:ascii="ＭＳ ゴシック" w:hAnsi="ＭＳ ゴシック"/>
          <w:b/>
          <w:sz w:val="21"/>
        </w:rPr>
        <w:t xml:space="preserve">Ｋ４３８ 下顎骨離断術                            32,560点 </w:t>
      </w:r>
    </w:p>
    <w:p>
      <w:pPr>
        <w:spacing w:before="160" w:after="80" w:line="300" w:lineRule="exact"/>
        <w:ind w:left="283"/>
      </w:pPr>
      <w:r>
        <w:rPr>
          <w:rFonts w:eastAsia="ＭＳ ゴシック"/>
          <w:rFonts w:ascii="ＭＳ ゴシック" w:hAnsi="ＭＳ ゴシック"/>
          <w:b/>
          <w:sz w:val="21"/>
        </w:rPr>
        <w:t xml:space="preserve">Ｋ４３９ 下顎骨悪性腫瘍手術 </w:t>
      </w:r>
    </w:p>
    <w:p>
      <w:pPr>
        <w:spacing w:before="20" w:after="20" w:line="300" w:lineRule="exact"/>
        <w:ind w:left="567"/>
      </w:pPr>
      <w:r>
        <w:rPr>
          <w:rFonts w:eastAsia="ＭＳ 明朝"/>
          <w:rFonts w:ascii="ＭＳ 明朝" w:hAnsi="ＭＳ 明朝"/>
          <w:sz w:val="20"/>
        </w:rPr>
        <w:t xml:space="preserve">１ 切除                              40,360点 </w:t>
      </w:r>
    </w:p>
    <w:p>
      <w:pPr>
        <w:spacing w:before="20" w:after="20" w:line="300" w:lineRule="exact"/>
        <w:ind w:left="567"/>
      </w:pPr>
      <w:r>
        <w:rPr>
          <w:rFonts w:eastAsia="ＭＳ 明朝"/>
          <w:rFonts w:ascii="ＭＳ 明朝" w:hAnsi="ＭＳ 明朝"/>
          <w:sz w:val="20"/>
        </w:rPr>
        <w:t xml:space="preserve">２ 切断（おとがい部を含むもの）      79,270点 </w:t>
      </w:r>
    </w:p>
    <w:p>
      <w:pPr>
        <w:spacing w:before="20" w:after="20" w:line="300" w:lineRule="exact"/>
        <w:ind w:left="567"/>
      </w:pPr>
      <w:r>
        <w:rPr>
          <w:rFonts w:eastAsia="ＭＳ 明朝"/>
          <w:rFonts w:ascii="ＭＳ 明朝" w:hAnsi="ＭＳ 明朝"/>
          <w:sz w:val="20"/>
        </w:rPr>
        <w:t xml:space="preserve">３ 切断（その他のもの）              64,590点 </w:t>
      </w:r>
    </w:p>
    <w:p>
      <w:pPr>
        <w:spacing w:before="160" w:after="80" w:line="300" w:lineRule="exact"/>
        <w:ind w:left="283"/>
      </w:pPr>
      <w:r>
        <w:rPr>
          <w:rFonts w:eastAsia="ＭＳ ゴシック"/>
          <w:rFonts w:ascii="ＭＳ ゴシック" w:hAnsi="ＭＳ ゴシック"/>
          <w:b/>
          <w:sz w:val="21"/>
        </w:rPr>
        <w:t xml:space="preserve">Ｋ４４０ 上顎骨切除術                            15,310点 </w:t>
      </w:r>
    </w:p>
    <w:p>
      <w:pPr>
        <w:spacing w:before="160" w:after="80" w:line="300" w:lineRule="exact"/>
        <w:ind w:left="283"/>
      </w:pPr>
      <w:r>
        <w:rPr>
          <w:rFonts w:eastAsia="ＭＳ ゴシック"/>
          <w:rFonts w:ascii="ＭＳ ゴシック" w:hAnsi="ＭＳ ゴシック"/>
          <w:b/>
          <w:sz w:val="21"/>
        </w:rPr>
        <w:t xml:space="preserve">Ｋ４４１ 上顎骨全摘術                            42,590点 </w:t>
      </w:r>
    </w:p>
    <w:p>
      <w:pPr>
        <w:spacing w:before="160" w:after="80" w:line="300" w:lineRule="exact"/>
        <w:ind w:left="283"/>
      </w:pPr>
      <w:r>
        <w:rPr>
          <w:rFonts w:eastAsia="ＭＳ ゴシック"/>
          <w:rFonts w:ascii="ＭＳ ゴシック" w:hAnsi="ＭＳ ゴシック"/>
          <w:b/>
          <w:sz w:val="21"/>
        </w:rPr>
        <w:t>Ｋ４４２ 上顎骨悪性腫瘍手術 そうは</w:t>
      </w:r>
    </w:p>
    <w:p>
      <w:pPr>
        <w:spacing w:before="20" w:after="20" w:line="300" w:lineRule="exact"/>
        <w:ind w:left="567"/>
      </w:pPr>
      <w:r>
        <w:rPr>
          <w:rFonts w:eastAsia="ＭＳ 明朝"/>
          <w:rFonts w:ascii="ＭＳ 明朝" w:hAnsi="ＭＳ 明朝"/>
          <w:sz w:val="20"/>
        </w:rPr>
        <w:t xml:space="preserve">１ 掻爬                              10,530点 </w:t>
      </w:r>
    </w:p>
    <w:p>
      <w:pPr>
        <w:spacing w:before="20" w:after="20" w:line="300" w:lineRule="exact"/>
        <w:ind w:left="567"/>
      </w:pPr>
      <w:r>
        <w:rPr>
          <w:rFonts w:eastAsia="ＭＳ 明朝"/>
          <w:rFonts w:ascii="ＭＳ 明朝" w:hAnsi="ＭＳ 明朝"/>
          <w:sz w:val="20"/>
        </w:rPr>
        <w:t xml:space="preserve">２ 切除                              34,420点 </w:t>
      </w:r>
    </w:p>
    <w:p>
      <w:pPr>
        <w:spacing w:before="20" w:after="20" w:line="300" w:lineRule="exact"/>
        <w:ind w:left="567"/>
      </w:pPr>
      <w:r>
        <w:rPr>
          <w:rFonts w:eastAsia="ＭＳ 明朝"/>
          <w:rFonts w:ascii="ＭＳ 明朝" w:hAnsi="ＭＳ 明朝"/>
          <w:sz w:val="20"/>
        </w:rPr>
        <w:t xml:space="preserve">３ 全摘                              68,480点 </w:t>
      </w:r>
    </w:p>
    <w:p>
      <w:pPr>
        <w:spacing w:before="160" w:after="80" w:line="300" w:lineRule="exact"/>
        <w:ind w:left="283"/>
      </w:pPr>
      <w:r>
        <w:rPr>
          <w:rFonts w:eastAsia="ＭＳ ゴシック"/>
          <w:rFonts w:ascii="ＭＳ ゴシック" w:hAnsi="ＭＳ ゴシック"/>
          <w:b/>
          <w:sz w:val="21"/>
        </w:rPr>
        <w:t xml:space="preserve">Ｋ４４３ 上顎骨形成術 </w:t>
      </w:r>
    </w:p>
    <w:p>
      <w:pPr>
        <w:spacing w:before="20" w:after="20" w:line="300" w:lineRule="exact"/>
        <w:ind w:left="567"/>
      </w:pPr>
      <w:r>
        <w:rPr>
          <w:rFonts w:eastAsia="ＭＳ 明朝"/>
          <w:rFonts w:ascii="ＭＳ 明朝" w:hAnsi="ＭＳ 明朝"/>
          <w:sz w:val="20"/>
        </w:rPr>
        <w:t xml:space="preserve">１ 単純な場合                        27,880点 </w:t>
      </w:r>
    </w:p>
    <w:p>
      <w:pPr>
        <w:spacing w:before="20" w:after="20" w:line="300" w:lineRule="exact"/>
        <w:ind w:left="567"/>
      </w:pPr>
      <w:r>
        <w:rPr>
          <w:rFonts w:eastAsia="ＭＳ 明朝"/>
          <w:rFonts w:ascii="ＭＳ 明朝" w:hAnsi="ＭＳ 明朝"/>
          <w:sz w:val="20"/>
        </w:rPr>
        <w:t xml:space="preserve">２ 複雑な場合及び２次的再建の場合    45,510点 </w:t>
      </w:r>
    </w:p>
    <w:p>
      <w:pPr>
        <w:spacing w:before="20" w:after="20" w:line="300" w:lineRule="exact"/>
        <w:ind w:left="567"/>
      </w:pPr>
      <w:r>
        <w:rPr>
          <w:rFonts w:eastAsia="ＭＳ 明朝"/>
          <w:rFonts w:ascii="ＭＳ 明朝" w:hAnsi="ＭＳ 明朝"/>
          <w:sz w:val="20"/>
        </w:rPr>
        <w:t xml:space="preserve">３ 骨移動を伴う場合                  72,900点 </w:t>
      </w:r>
    </w:p>
    <w:p>
      <w:pPr>
        <w:spacing w:before="20" w:after="20" w:line="300" w:lineRule="exact"/>
        <w:ind w:left="567"/>
      </w:pPr>
      <w:r>
        <w:rPr>
          <w:rFonts w:eastAsia="ＭＳ 明朝"/>
          <w:rFonts w:ascii="ＭＳ 明朝" w:hAnsi="ＭＳ 明朝"/>
          <w:sz w:val="20"/>
        </w:rPr>
        <w:t xml:space="preserve">注１ １について、上顎骨を複数に分割した場合は、5,000点を所定点数に加算する。 </w:t>
      </w:r>
    </w:p>
    <w:p>
      <w:pPr>
        <w:spacing w:before="20" w:after="20" w:line="300" w:lineRule="exact"/>
        <w:ind w:left="567"/>
      </w:pPr>
      <w:r>
        <w:rPr>
          <w:rFonts w:eastAsia="ＭＳ 明朝"/>
          <w:rFonts w:ascii="ＭＳ 明朝" w:hAnsi="ＭＳ 明朝"/>
          <w:sz w:val="20"/>
        </w:rPr>
        <w:t xml:space="preserve">２ ３については、先天奇形に対して行われた場合に限り算定する。 </w:t>
      </w:r>
    </w:p>
    <w:p>
      <w:pPr>
        <w:spacing w:before="160" w:after="80" w:line="300" w:lineRule="exact"/>
        <w:ind w:left="283"/>
      </w:pPr>
      <w:r>
        <w:rPr>
          <w:rFonts w:eastAsia="ＭＳ ゴシック"/>
          <w:rFonts w:ascii="ＭＳ ゴシック" w:hAnsi="ＭＳ ゴシック"/>
          <w:b/>
          <w:sz w:val="21"/>
        </w:rPr>
        <w:t xml:space="preserve">Ｋ４４４ 下顎骨形成術 </w:t>
      </w:r>
    </w:p>
    <w:p>
      <w:pPr>
        <w:spacing w:before="20" w:after="20" w:line="300" w:lineRule="exact"/>
        <w:ind w:left="567"/>
      </w:pPr>
      <w:r>
        <w:rPr>
          <w:rFonts w:eastAsia="ＭＳ 明朝"/>
          <w:rFonts w:ascii="ＭＳ 明朝" w:hAnsi="ＭＳ 明朝"/>
          <w:sz w:val="20"/>
        </w:rPr>
        <w:t xml:space="preserve">１ おとがい形成の場合                 8,710点 </w:t>
      </w:r>
    </w:p>
    <w:p>
      <w:pPr>
        <w:spacing w:before="20" w:after="20" w:line="300" w:lineRule="exact"/>
        <w:ind w:left="567"/>
      </w:pPr>
      <w:r>
        <w:rPr>
          <w:rFonts w:eastAsia="ＭＳ 明朝"/>
          <w:rFonts w:ascii="ＭＳ 明朝" w:hAnsi="ＭＳ 明朝"/>
          <w:sz w:val="20"/>
        </w:rPr>
        <w:t xml:space="preserve">２ 短縮又は伸長の場合                30,790点 </w:t>
      </w:r>
    </w:p>
    <w:p>
      <w:pPr>
        <w:spacing w:before="20" w:after="20" w:line="300" w:lineRule="exact"/>
        <w:ind w:left="567"/>
      </w:pPr>
      <w:r>
        <w:rPr>
          <w:rFonts w:eastAsia="ＭＳ 明朝"/>
          <w:rFonts w:ascii="ＭＳ 明朝" w:hAnsi="ＭＳ 明朝"/>
          <w:sz w:val="20"/>
        </w:rPr>
        <w:t xml:space="preserve">３ 再建の場合                        51,120点 </w:t>
      </w:r>
    </w:p>
    <w:p>
      <w:pPr>
        <w:spacing w:before="20" w:after="20" w:line="300" w:lineRule="exact"/>
        <w:ind w:left="567"/>
      </w:pPr>
      <w:r>
        <w:rPr>
          <w:rFonts w:eastAsia="ＭＳ 明朝"/>
          <w:rFonts w:ascii="ＭＳ 明朝" w:hAnsi="ＭＳ 明朝"/>
          <w:sz w:val="20"/>
        </w:rPr>
        <w:t xml:space="preserve">４ 骨移動を伴う場合                  54,210点 </w:t>
      </w:r>
    </w:p>
    <w:p>
      <w:pPr>
        <w:spacing w:before="20" w:after="20" w:line="300" w:lineRule="exact"/>
        <w:ind w:left="567"/>
      </w:pPr>
      <w:r>
        <w:rPr>
          <w:rFonts w:eastAsia="ＭＳ 明朝"/>
          <w:rFonts w:ascii="ＭＳ 明朝" w:hAnsi="ＭＳ 明朝"/>
          <w:sz w:val="20"/>
        </w:rPr>
        <w:t xml:space="preserve">注１ ２については、両側を同時に行った場合は、3,000点を所定点数に加算する。 </w:t>
      </w:r>
    </w:p>
    <w:p>
      <w:pPr>
        <w:spacing w:before="20" w:after="20" w:line="300" w:lineRule="exact"/>
        <w:ind w:left="567"/>
      </w:pPr>
      <w:r>
        <w:rPr>
          <w:rFonts w:eastAsia="ＭＳ 明朝"/>
          <w:rFonts w:ascii="ＭＳ 明朝" w:hAnsi="ＭＳ 明朝"/>
          <w:sz w:val="20"/>
        </w:rPr>
        <w:t xml:space="preserve">２ ４については、先天奇形に対して行われた場合に限り算定する。 </w:t>
      </w:r>
    </w:p>
    <w:p>
      <w:pPr>
        <w:spacing w:before="160" w:after="80" w:line="300" w:lineRule="exact"/>
        <w:ind w:left="283"/>
      </w:pPr>
      <w:r>
        <w:rPr>
          <w:rFonts w:eastAsia="ＭＳ ゴシック"/>
          <w:rFonts w:ascii="ＭＳ ゴシック" w:hAnsi="ＭＳ ゴシック"/>
          <w:b/>
          <w:sz w:val="21"/>
        </w:rPr>
        <w:t xml:space="preserve">Ｋ４４４－２ 下顎骨延長術 </w:t>
      </w:r>
    </w:p>
    <w:p>
      <w:pPr>
        <w:spacing w:before="20" w:after="20" w:line="300" w:lineRule="exact"/>
        <w:ind w:left="567"/>
      </w:pPr>
      <w:r>
        <w:rPr>
          <w:rFonts w:eastAsia="ＭＳ 明朝"/>
          <w:rFonts w:ascii="ＭＳ 明朝" w:hAnsi="ＭＳ 明朝"/>
          <w:sz w:val="20"/>
        </w:rPr>
        <w:t xml:space="preserve">１ 片側                              30,790点 </w:t>
      </w:r>
    </w:p>
    <w:p>
      <w:pPr>
        <w:spacing w:before="20" w:after="20" w:line="300" w:lineRule="exact"/>
        <w:ind w:left="567"/>
      </w:pPr>
      <w:r>
        <w:rPr>
          <w:rFonts w:eastAsia="ＭＳ 明朝"/>
          <w:rFonts w:ascii="ＭＳ 明朝" w:hAnsi="ＭＳ 明朝"/>
          <w:sz w:val="20"/>
        </w:rPr>
        <w:t xml:space="preserve">２ 両側                              47,550点 </w:t>
      </w:r>
    </w:p>
    <w:p>
      <w:pPr>
        <w:spacing w:before="160" w:after="80" w:line="300" w:lineRule="exact"/>
        <w:ind w:left="283"/>
      </w:pPr>
      <w:r>
        <w:rPr>
          <w:rFonts w:eastAsia="ＭＳ ゴシック"/>
          <w:rFonts w:ascii="ＭＳ ゴシック" w:hAnsi="ＭＳ ゴシック"/>
          <w:b/>
          <w:sz w:val="21"/>
        </w:rPr>
        <w:t xml:space="preserve">Ｋ４４５ 顎関節形成術                            40,870点 </w:t>
      </w:r>
    </w:p>
    <w:p>
      <w:pPr>
        <w:spacing w:before="160" w:after="80" w:line="300" w:lineRule="exact"/>
        <w:ind w:left="283"/>
      </w:pPr>
      <w:r>
        <w:rPr>
          <w:rFonts w:eastAsia="ＭＳ ゴシック"/>
          <w:rFonts w:ascii="ＭＳ ゴシック" w:hAnsi="ＭＳ ゴシック"/>
          <w:b/>
          <w:sz w:val="21"/>
        </w:rPr>
        <w:t xml:space="preserve">Ｋ４４５－２ 顎関節人工関節全置換術              59,260点 </w:t>
      </w:r>
    </w:p>
    <w:p>
      <w:pPr>
        <w:spacing w:before="160" w:after="80" w:line="300" w:lineRule="exact"/>
        <w:ind w:left="283"/>
      </w:pPr>
      <w:r>
        <w:rPr>
          <w:rFonts w:eastAsia="ＭＳ ゴシック"/>
          <w:rFonts w:ascii="ＭＳ ゴシック" w:hAnsi="ＭＳ ゴシック"/>
          <w:b/>
          <w:sz w:val="21"/>
        </w:rPr>
        <w:t xml:space="preserve">Ｋ４４６ 顎関節授動術 </w:t>
      </w:r>
    </w:p>
    <w:p>
      <w:pPr>
        <w:spacing w:before="20" w:after="20" w:line="300" w:lineRule="exact"/>
        <w:ind w:left="567"/>
      </w:pPr>
      <w:r>
        <w:rPr>
          <w:rFonts w:eastAsia="ＭＳ 明朝"/>
          <w:rFonts w:ascii="ＭＳ 明朝" w:hAnsi="ＭＳ 明朝"/>
          <w:sz w:val="20"/>
        </w:rPr>
        <w:t xml:space="preserve">１ 徒手的授動術 </w:t>
      </w:r>
    </w:p>
    <w:p>
      <w:pPr>
        <w:spacing w:before="20" w:after="20" w:line="300" w:lineRule="exact"/>
        <w:ind w:left="850"/>
      </w:pPr>
      <w:r>
        <w:rPr>
          <w:rFonts w:eastAsia="ＭＳ 明朝"/>
          <w:rFonts w:ascii="ＭＳ 明朝" w:hAnsi="ＭＳ 明朝"/>
          <w:sz w:val="20"/>
        </w:rPr>
        <w:t xml:space="preserve">イ 単独の場合                         440点 </w:t>
      </w:r>
    </w:p>
    <w:p>
      <w:pPr>
        <w:spacing w:before="20" w:after="20" w:line="300" w:lineRule="exact"/>
        <w:ind w:left="850"/>
      </w:pPr>
      <w:r>
        <w:rPr>
          <w:rFonts w:eastAsia="ＭＳ 明朝"/>
          <w:rFonts w:ascii="ＭＳ 明朝" w:hAnsi="ＭＳ 明朝"/>
          <w:sz w:val="20"/>
        </w:rPr>
        <w:t>ロ パンピングを併用した場合           990点 くう</w:t>
      </w:r>
    </w:p>
    <w:p>
      <w:pPr>
        <w:spacing w:before="20" w:after="20" w:line="300" w:lineRule="exact"/>
        <w:ind w:left="850"/>
      </w:pPr>
      <w:r>
        <w:rPr>
          <w:rFonts w:eastAsia="ＭＳ 明朝"/>
          <w:rFonts w:ascii="ＭＳ 明朝" w:hAnsi="ＭＳ 明朝"/>
          <w:sz w:val="20"/>
        </w:rPr>
        <w:t xml:space="preserve">ハ 関節腔洗浄療法を併用した場合     2,760点 </w:t>
      </w:r>
    </w:p>
    <w:p>
      <w:pPr>
        <w:spacing w:before="20" w:after="20" w:line="300" w:lineRule="exact"/>
        <w:ind w:left="567"/>
      </w:pPr>
      <w:r>
        <w:rPr>
          <w:rFonts w:eastAsia="ＭＳ 明朝"/>
          <w:rFonts w:ascii="ＭＳ 明朝" w:hAnsi="ＭＳ 明朝"/>
          <w:sz w:val="20"/>
        </w:rPr>
        <w:t xml:space="preserve">２ 顎関節鏡下授動術                  12,090点 </w:t>
      </w:r>
    </w:p>
    <w:p>
      <w:pPr>
        <w:spacing w:before="20" w:after="20" w:line="300" w:lineRule="exact"/>
        <w:ind w:left="567"/>
      </w:pPr>
      <w:r>
        <w:rPr>
          <w:rFonts w:eastAsia="ＭＳ 明朝"/>
          <w:rFonts w:ascii="ＭＳ 明朝" w:hAnsi="ＭＳ 明朝"/>
          <w:sz w:val="20"/>
        </w:rPr>
        <w:t xml:space="preserve">３ 開放授動術                        25,100点 </w:t>
      </w:r>
    </w:p>
    <w:p>
      <w:pPr>
        <w:spacing w:before="160" w:after="80" w:line="300" w:lineRule="exact"/>
        <w:ind w:left="283"/>
      </w:pPr>
      <w:r>
        <w:rPr>
          <w:rFonts w:eastAsia="ＭＳ ゴシック"/>
          <w:rFonts w:ascii="ＭＳ ゴシック" w:hAnsi="ＭＳ ゴシック"/>
          <w:b/>
          <w:sz w:val="21"/>
        </w:rPr>
        <w:t xml:space="preserve">Ｋ４４７ 顎関節円板整位術 </w:t>
      </w:r>
    </w:p>
    <w:p>
      <w:pPr>
        <w:spacing w:before="20" w:after="20" w:line="300" w:lineRule="exact"/>
        <w:ind w:left="567"/>
      </w:pPr>
      <w:r>
        <w:rPr>
          <w:rFonts w:eastAsia="ＭＳ 明朝"/>
          <w:rFonts w:ascii="ＭＳ 明朝" w:hAnsi="ＭＳ 明朝"/>
          <w:sz w:val="20"/>
        </w:rPr>
        <w:t xml:space="preserve">１ 顎関節鏡下円板整位術              22,100点 </w:t>
      </w:r>
    </w:p>
    <w:p>
      <w:pPr>
        <w:spacing w:before="20" w:after="20" w:line="300" w:lineRule="exact"/>
        <w:ind w:left="567"/>
      </w:pPr>
      <w:r>
        <w:rPr>
          <w:rFonts w:eastAsia="ＭＳ 明朝"/>
          <w:rFonts w:ascii="ＭＳ 明朝" w:hAnsi="ＭＳ 明朝"/>
          <w:sz w:val="20"/>
        </w:rPr>
        <w:t xml:space="preserve">２ 開放円板整位術                    27,300点 （唾液腺） </w:t>
      </w:r>
    </w:p>
    <w:p>
      <w:pPr>
        <w:spacing w:before="160" w:after="80" w:line="300" w:lineRule="exact"/>
        <w:ind w:left="283"/>
      </w:pPr>
      <w:r>
        <w:rPr>
          <w:rFonts w:eastAsia="ＭＳ ゴシック"/>
          <w:rFonts w:ascii="ＭＳ ゴシック" w:hAnsi="ＭＳ ゴシック"/>
          <w:b/>
          <w:sz w:val="21"/>
        </w:rPr>
        <w:t xml:space="preserve">Ｋ４４８ </w:t>
      </w:r>
      <w:r>
        <w:rPr>
          <w:rFonts w:eastAsia="ＭＳ ゴシック"/>
          <w:rFonts w:ascii="ＭＳ ゴシック" w:hAnsi="ＭＳ ゴシック"/>
          <w:b/>
          <w:sz w:val="21"/>
          <w:u w:val="single"/>
        </w:rPr>
        <w:t xml:space="preserve">がま腫切開術                             1,230点 </w:t>
      </w:r>
      <w:r>
        <w:rPr>
          <w:rFonts w:eastAsia="ＭＳ ゴシック"/>
          <w:rFonts w:ascii="ＭＳ ゴシック" w:hAnsi="ＭＳ ゴシック"/>
          <w:b/>
          <w:sz w:val="21"/>
        </w:rPr>
        <w:t>のう</w:t>
      </w:r>
    </w:p>
    <w:p>
      <w:pPr>
        <w:spacing w:before="160" w:after="80" w:line="300" w:lineRule="exact"/>
        <w:ind w:left="283"/>
      </w:pPr>
      <w:r>
        <w:rPr>
          <w:rFonts w:eastAsia="ＭＳ ゴシック"/>
          <w:rFonts w:ascii="ＭＳ ゴシック" w:hAnsi="ＭＳ ゴシック"/>
          <w:b/>
          <w:sz w:val="21"/>
        </w:rPr>
        <w:t xml:space="preserve">Ｋ４４９ 唾液腺膿瘍切開術                           900点 </w:t>
      </w:r>
    </w:p>
    <w:p>
      <w:pPr>
        <w:spacing w:before="160" w:after="80" w:line="300" w:lineRule="exact"/>
        <w:ind w:left="283"/>
      </w:pPr>
      <w:r>
        <w:rPr>
          <w:rFonts w:eastAsia="ＭＳ ゴシック"/>
          <w:rFonts w:ascii="ＭＳ ゴシック" w:hAnsi="ＭＳ ゴシック"/>
          <w:b/>
          <w:sz w:val="21"/>
        </w:rPr>
        <w:t xml:space="preserve">Ｋ４５０ 唾石摘出術（一連につき）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表在性のもの                       1,080点 </w:t>
      </w:r>
    </w:p>
    <w:p>
      <w:pPr>
        <w:spacing w:before="20" w:after="20" w:line="300" w:lineRule="exact"/>
        <w:ind w:left="567"/>
      </w:pPr>
      <w:r>
        <w:rPr>
          <w:rFonts w:eastAsia="ＭＳ 明朝"/>
          <w:rFonts w:ascii="ＭＳ 明朝" w:hAnsi="ＭＳ 明朝"/>
          <w:sz w:val="20"/>
        </w:rPr>
        <w:t xml:space="preserve">２ 深在性のもの                       4,330点 </w:t>
      </w:r>
    </w:p>
    <w:p>
      <w:pPr>
        <w:spacing w:before="20" w:after="20" w:line="300" w:lineRule="exact"/>
        <w:ind w:left="567"/>
      </w:pPr>
      <w:r>
        <w:rPr>
          <w:rFonts w:eastAsia="ＭＳ 明朝"/>
          <w:rFonts w:ascii="ＭＳ 明朝" w:hAnsi="ＭＳ 明朝"/>
          <w:sz w:val="20"/>
        </w:rPr>
        <w:t xml:space="preserve">３ 腺体内に存在するもの               6,550点 注 ２又は３の場合であって内視鏡を用いた場合は、1,000点を所定点数に加算する。 </w:t>
      </w:r>
    </w:p>
    <w:p>
      <w:pPr>
        <w:spacing w:before="160" w:after="80" w:line="300" w:lineRule="exact"/>
        <w:ind w:left="283"/>
      </w:pPr>
      <w:r>
        <w:rPr>
          <w:rFonts w:eastAsia="ＭＳ ゴシック"/>
          <w:rFonts w:ascii="ＭＳ ゴシック" w:hAnsi="ＭＳ ゴシック"/>
          <w:b/>
          <w:sz w:val="21"/>
        </w:rPr>
        <w:t xml:space="preserve">Ｋ４５１ がま腫摘出術                             7,140点 </w:t>
      </w:r>
    </w:p>
    <w:p>
      <w:pPr>
        <w:spacing w:before="160" w:after="80" w:line="300" w:lineRule="exact"/>
        <w:ind w:left="283"/>
      </w:pPr>
      <w:r>
        <w:rPr>
          <w:rFonts w:eastAsia="ＭＳ ゴシック"/>
          <w:rFonts w:ascii="ＭＳ ゴシック" w:hAnsi="ＭＳ ゴシック"/>
          <w:b/>
          <w:sz w:val="21"/>
        </w:rPr>
        <w:t xml:space="preserve">Ｋ４５２ 舌下腺腫瘍摘出術                         7,180点 </w:t>
      </w:r>
    </w:p>
    <w:p>
      <w:pPr>
        <w:spacing w:before="160" w:after="80" w:line="300" w:lineRule="exact"/>
        <w:ind w:left="283"/>
      </w:pPr>
      <w:r>
        <w:rPr>
          <w:rFonts w:eastAsia="ＭＳ ゴシック"/>
          <w:rFonts w:ascii="ＭＳ ゴシック" w:hAnsi="ＭＳ ゴシック"/>
          <w:b/>
          <w:sz w:val="21"/>
        </w:rPr>
        <w:t xml:space="preserve">Ｋ４５３ 顎下腺腫瘍摘出術                         9,640点 </w:t>
      </w:r>
    </w:p>
    <w:p>
      <w:pPr>
        <w:spacing w:before="160" w:after="80" w:line="300" w:lineRule="exact"/>
        <w:ind w:left="283"/>
      </w:pPr>
      <w:r>
        <w:rPr>
          <w:rFonts w:eastAsia="ＭＳ ゴシック"/>
          <w:rFonts w:ascii="ＭＳ ゴシック" w:hAnsi="ＭＳ ゴシック"/>
          <w:b/>
          <w:sz w:val="21"/>
        </w:rPr>
        <w:t xml:space="preserve">Ｋ４５４ 顎下腺摘出術                            10,210点 </w:t>
      </w:r>
    </w:p>
    <w:p>
      <w:pPr>
        <w:spacing w:before="160" w:after="80" w:line="300" w:lineRule="exact"/>
        <w:ind w:left="283"/>
      </w:pPr>
      <w:r>
        <w:rPr>
          <w:rFonts w:eastAsia="ＭＳ ゴシック"/>
          <w:rFonts w:ascii="ＭＳ ゴシック" w:hAnsi="ＭＳ ゴシック"/>
          <w:b/>
          <w:sz w:val="21"/>
        </w:rPr>
        <w:t xml:space="preserve">Ｋ４５５ 顎下腺悪性腫瘍手術                      33,010点 </w:t>
      </w:r>
    </w:p>
    <w:p>
      <w:pPr>
        <w:spacing w:before="160" w:after="80" w:line="300" w:lineRule="exact"/>
        <w:ind w:left="283"/>
      </w:pPr>
      <w:r>
        <w:rPr>
          <w:rFonts w:eastAsia="ＭＳ ゴシック"/>
          <w:rFonts w:ascii="ＭＳ ゴシック" w:hAnsi="ＭＳ ゴシック"/>
          <w:b/>
          <w:sz w:val="21"/>
        </w:rPr>
        <w:t xml:space="preserve">Ｋ４５６ 削除 </w:t>
      </w:r>
    </w:p>
    <w:p>
      <w:pPr>
        <w:spacing w:before="160" w:after="80" w:line="300" w:lineRule="exact"/>
        <w:ind w:left="283"/>
      </w:pPr>
      <w:r>
        <w:rPr>
          <w:rFonts w:eastAsia="ＭＳ ゴシック"/>
          <w:rFonts w:ascii="ＭＳ ゴシック" w:hAnsi="ＭＳ ゴシック"/>
          <w:b/>
          <w:sz w:val="21"/>
        </w:rPr>
        <w:t xml:space="preserve">Ｋ４５７ 耳下腺腫瘍摘出術 </w:t>
      </w:r>
    </w:p>
    <w:p>
      <w:pPr>
        <w:spacing w:before="20" w:after="20" w:line="300" w:lineRule="exact"/>
        <w:ind w:left="567"/>
      </w:pPr>
      <w:r>
        <w:rPr>
          <w:rFonts w:eastAsia="ＭＳ 明朝"/>
          <w:rFonts w:ascii="ＭＳ 明朝" w:hAnsi="ＭＳ 明朝"/>
          <w:sz w:val="20"/>
        </w:rPr>
        <w:t xml:space="preserve">１ 耳下腺浅葉摘出術                  27,210点 </w:t>
      </w:r>
    </w:p>
    <w:p>
      <w:pPr>
        <w:spacing w:before="20" w:after="20" w:line="300" w:lineRule="exact"/>
        <w:ind w:left="567"/>
      </w:pPr>
      <w:r>
        <w:rPr>
          <w:rFonts w:eastAsia="ＭＳ 明朝"/>
          <w:rFonts w:ascii="ＭＳ 明朝" w:hAnsi="ＭＳ 明朝"/>
          <w:sz w:val="20"/>
        </w:rPr>
        <w:t xml:space="preserve">２ 耳下腺深葉摘出術                  34,210点 </w:t>
      </w:r>
    </w:p>
    <w:p>
      <w:pPr>
        <w:spacing w:before="160" w:after="80" w:line="300" w:lineRule="exact"/>
        <w:ind w:left="283"/>
      </w:pPr>
      <w:r>
        <w:rPr>
          <w:rFonts w:eastAsia="ＭＳ ゴシック"/>
          <w:rFonts w:ascii="ＭＳ ゴシック" w:hAnsi="ＭＳ ゴシック"/>
          <w:b/>
          <w:sz w:val="21"/>
        </w:rPr>
        <w:t xml:space="preserve">Ｋ４５８ 耳下腺悪性腫瘍手術 </w:t>
      </w:r>
    </w:p>
    <w:p>
      <w:pPr>
        <w:spacing w:before="20" w:after="20" w:line="300" w:lineRule="exact"/>
        <w:ind w:left="567"/>
      </w:pPr>
      <w:r>
        <w:rPr>
          <w:rFonts w:eastAsia="ＭＳ 明朝"/>
          <w:rFonts w:ascii="ＭＳ 明朝" w:hAnsi="ＭＳ 明朝"/>
          <w:sz w:val="20"/>
        </w:rPr>
        <w:t xml:space="preserve">１ 切除                              33,010点 </w:t>
      </w:r>
    </w:p>
    <w:p>
      <w:pPr>
        <w:spacing w:before="20" w:after="20" w:line="300" w:lineRule="exact"/>
        <w:ind w:left="567"/>
      </w:pPr>
      <w:r>
        <w:rPr>
          <w:rFonts w:eastAsia="ＭＳ 明朝"/>
          <w:rFonts w:ascii="ＭＳ 明朝" w:hAnsi="ＭＳ 明朝"/>
          <w:sz w:val="20"/>
        </w:rPr>
        <w:t xml:space="preserve">２ 全摘                              44,020点 </w:t>
      </w:r>
    </w:p>
    <w:p>
      <w:pPr>
        <w:spacing w:before="160" w:after="80" w:line="300" w:lineRule="exact"/>
        <w:ind w:left="283"/>
      </w:pPr>
      <w:r>
        <w:rPr>
          <w:rFonts w:eastAsia="ＭＳ ゴシック"/>
          <w:rFonts w:ascii="ＭＳ ゴシック" w:hAnsi="ＭＳ ゴシック"/>
          <w:b/>
          <w:sz w:val="21"/>
        </w:rPr>
        <w:t xml:space="preserve">Ｋ４５９ 唾液腺管形成手術                        13,630点 </w:t>
      </w:r>
    </w:p>
    <w:p>
      <w:pPr>
        <w:spacing w:before="160" w:after="80" w:line="300" w:lineRule="exact"/>
        <w:ind w:left="283"/>
      </w:pPr>
      <w:r>
        <w:rPr>
          <w:rFonts w:eastAsia="ＭＳ ゴシック"/>
          <w:rFonts w:ascii="ＭＳ ゴシック" w:hAnsi="ＭＳ ゴシック"/>
          <w:b/>
          <w:sz w:val="21"/>
        </w:rPr>
        <w:t xml:space="preserve">Ｋ４６０ 唾液腺管移動術 </w:t>
      </w:r>
    </w:p>
    <w:p>
      <w:pPr>
        <w:spacing w:before="20" w:after="20" w:line="300" w:lineRule="exact"/>
        <w:ind w:left="567"/>
      </w:pPr>
      <w:r>
        <w:rPr>
          <w:rFonts w:eastAsia="ＭＳ 明朝"/>
          <w:rFonts w:ascii="ＭＳ 明朝" w:hAnsi="ＭＳ 明朝"/>
          <w:sz w:val="20"/>
        </w:rPr>
        <w:t>１ 上顎洞内へのもの                  13,630点 のう</w:t>
      </w:r>
    </w:p>
    <w:p>
      <w:pPr>
        <w:spacing w:before="20" w:after="20" w:line="300" w:lineRule="exact"/>
        <w:ind w:left="567"/>
      </w:pPr>
      <w:r>
        <w:rPr>
          <w:rFonts w:eastAsia="ＭＳ 明朝"/>
          <w:rFonts w:ascii="ＭＳ 明朝" w:hAnsi="ＭＳ 明朝"/>
          <w:sz w:val="20"/>
        </w:rPr>
        <w:t xml:space="preserve">２ 結膜嚢内へのもの                  15,490点 （甲状腺、副甲状腺（上皮小体）） </w:t>
      </w:r>
    </w:p>
    <w:p>
      <w:pPr>
        <w:spacing w:before="160" w:after="80" w:line="300" w:lineRule="exact"/>
        <w:ind w:left="283"/>
      </w:pPr>
      <w:r>
        <w:rPr>
          <w:rFonts w:eastAsia="ＭＳ ゴシック"/>
          <w:rFonts w:ascii="ＭＳ ゴシック" w:hAnsi="ＭＳ ゴシック"/>
          <w:b/>
          <w:sz w:val="21"/>
        </w:rPr>
        <w:t xml:space="preserve">Ｋ４６１ 甲状腺部分切除術、甲状腺腫摘出術 </w:t>
      </w:r>
    </w:p>
    <w:p>
      <w:pPr>
        <w:spacing w:before="20" w:after="20" w:line="300" w:lineRule="exact"/>
        <w:ind w:left="567"/>
      </w:pPr>
      <w:r>
        <w:rPr>
          <w:rFonts w:eastAsia="ＭＳ 明朝"/>
          <w:rFonts w:ascii="ＭＳ 明朝" w:hAnsi="ＭＳ 明朝"/>
          <w:sz w:val="20"/>
        </w:rPr>
        <w:t xml:space="preserve">１ 片葉のみの場合                     8,860点 </w:t>
      </w:r>
    </w:p>
    <w:p>
      <w:pPr>
        <w:spacing w:before="20" w:after="20" w:line="300" w:lineRule="exact"/>
        <w:ind w:left="567"/>
      </w:pPr>
      <w:r>
        <w:rPr>
          <w:rFonts w:eastAsia="ＭＳ 明朝"/>
          <w:rFonts w:ascii="ＭＳ 明朝" w:hAnsi="ＭＳ 明朝"/>
          <w:sz w:val="20"/>
        </w:rPr>
        <w:t xml:space="preserve">２ 両葉の場合                        10,760点 </w:t>
      </w:r>
    </w:p>
    <w:p>
      <w:pPr>
        <w:spacing w:before="160" w:after="80" w:line="300" w:lineRule="exact"/>
        <w:ind w:left="283"/>
      </w:pPr>
      <w:r>
        <w:rPr>
          <w:rFonts w:eastAsia="ＭＳ ゴシック"/>
          <w:rFonts w:ascii="ＭＳ ゴシック" w:hAnsi="ＭＳ ゴシック"/>
          <w:b/>
          <w:sz w:val="21"/>
        </w:rPr>
        <w:t xml:space="preserve">Ｋ４６１－２ 内視鏡下甲状腺部分切除、腺腫摘出術 </w:t>
      </w:r>
    </w:p>
    <w:p>
      <w:pPr>
        <w:spacing w:before="20" w:after="20" w:line="300" w:lineRule="exact"/>
        <w:ind w:left="567"/>
      </w:pPr>
      <w:r>
        <w:rPr>
          <w:rFonts w:eastAsia="ＭＳ 明朝"/>
          <w:rFonts w:ascii="ＭＳ 明朝" w:hAnsi="ＭＳ 明朝"/>
          <w:sz w:val="20"/>
        </w:rPr>
        <w:t xml:space="preserve">１ 片葉のみの場合                    17,410点 </w:t>
      </w:r>
    </w:p>
    <w:p>
      <w:pPr>
        <w:spacing w:before="20" w:after="20" w:line="300" w:lineRule="exact"/>
        <w:ind w:left="567"/>
      </w:pPr>
      <w:r>
        <w:rPr>
          <w:rFonts w:eastAsia="ＭＳ 明朝"/>
          <w:rFonts w:ascii="ＭＳ 明朝" w:hAnsi="ＭＳ 明朝"/>
          <w:sz w:val="20"/>
        </w:rPr>
        <w:t xml:space="preserve">２ 両葉の場合                        25,210点 </w:t>
      </w:r>
    </w:p>
    <w:p>
      <w:pPr>
        <w:spacing w:before="160" w:after="80" w:line="300" w:lineRule="exact"/>
        <w:ind w:left="283"/>
      </w:pPr>
      <w:r>
        <w:rPr>
          <w:rFonts w:eastAsia="ＭＳ ゴシック"/>
          <w:rFonts w:ascii="ＭＳ ゴシック" w:hAnsi="ＭＳ ゴシック"/>
          <w:b/>
          <w:sz w:val="21"/>
        </w:rPr>
        <w:t xml:space="preserve">Ｋ４６２ バセドウ甲状腺全摘（亜全摘）術（両葉）  22,880点 </w:t>
      </w:r>
    </w:p>
    <w:p>
      <w:pPr>
        <w:spacing w:before="160" w:after="80" w:line="300" w:lineRule="exact"/>
        <w:ind w:left="283"/>
      </w:pPr>
      <w:r>
        <w:rPr>
          <w:rFonts w:eastAsia="ＭＳ ゴシック"/>
          <w:rFonts w:ascii="ＭＳ ゴシック" w:hAnsi="ＭＳ ゴシック"/>
          <w:b/>
          <w:sz w:val="21"/>
        </w:rPr>
        <w:t xml:space="preserve">Ｋ４６２－２ 内視鏡下バセドウ甲状腺全摘（亜全摘）術（両葉）                                        25,210点 </w:t>
      </w:r>
    </w:p>
    <w:p>
      <w:pPr>
        <w:spacing w:before="160" w:after="80" w:line="300" w:lineRule="exact"/>
        <w:ind w:left="283"/>
      </w:pPr>
      <w:r>
        <w:rPr>
          <w:rFonts w:eastAsia="ＭＳ ゴシック"/>
          <w:rFonts w:ascii="ＭＳ ゴシック" w:hAnsi="ＭＳ ゴシック"/>
          <w:b/>
          <w:sz w:val="21"/>
        </w:rPr>
        <w:t>Ｋ４６３ 甲状腺悪性腫瘍手術 けい</w:t>
      </w:r>
    </w:p>
    <w:p>
      <w:pPr>
        <w:spacing w:before="20" w:after="20" w:line="300" w:lineRule="exact"/>
        <w:ind w:left="567"/>
      </w:pPr>
      <w:r>
        <w:rPr>
          <w:rFonts w:eastAsia="ＭＳ 明朝"/>
          <w:rFonts w:ascii="ＭＳ 明朝" w:hAnsi="ＭＳ 明朝"/>
          <w:sz w:val="20"/>
        </w:rPr>
        <w:t>１ 切除（頸部外側区域郭清を伴わないもの）                                        24,180点 けい</w:t>
      </w:r>
    </w:p>
    <w:p>
      <w:pPr>
        <w:spacing w:before="20" w:after="20" w:line="300" w:lineRule="exact"/>
        <w:ind w:left="567"/>
      </w:pPr>
      <w:r>
        <w:rPr>
          <w:rFonts w:eastAsia="ＭＳ 明朝"/>
          <w:rFonts w:ascii="ＭＳ 明朝" w:hAnsi="ＭＳ 明朝"/>
          <w:sz w:val="20"/>
        </w:rPr>
        <w:t>２ 切除（頸部外側区域郭清を伴うもの）                                            26,180点 けい</w:t>
      </w:r>
    </w:p>
    <w:p>
      <w:pPr>
        <w:spacing w:before="20" w:after="20" w:line="300" w:lineRule="exact"/>
        <w:ind w:left="567"/>
      </w:pPr>
      <w:r>
        <w:rPr>
          <w:rFonts w:eastAsia="ＭＳ 明朝"/>
          <w:rFonts w:ascii="ＭＳ 明朝" w:hAnsi="ＭＳ 明朝"/>
          <w:sz w:val="20"/>
        </w:rPr>
        <w:t>３ 全摘及び亜全摘（頸部外側区域郭清を伴わないもの）                              33,790点 けい</w:t>
      </w:r>
    </w:p>
    <w:p>
      <w:pPr>
        <w:spacing w:before="20" w:after="20" w:line="300" w:lineRule="exact"/>
        <w:ind w:left="567"/>
      </w:pPr>
      <w:r>
        <w:rPr>
          <w:rFonts w:eastAsia="ＭＳ 明朝"/>
          <w:rFonts w:ascii="ＭＳ 明朝" w:hAnsi="ＭＳ 明朝"/>
          <w:sz w:val="20"/>
        </w:rPr>
        <w:t>４ 全摘及び亜全摘（片側頸部外側区域郭清を伴うもの）                              35,790点 けい</w:t>
      </w:r>
    </w:p>
    <w:p>
      <w:pPr>
        <w:spacing w:before="20" w:after="20" w:line="300" w:lineRule="exact"/>
        <w:ind w:left="567"/>
      </w:pPr>
      <w:r>
        <w:rPr>
          <w:rFonts w:eastAsia="ＭＳ 明朝"/>
          <w:rFonts w:ascii="ＭＳ 明朝" w:hAnsi="ＭＳ 明朝"/>
          <w:sz w:val="20"/>
        </w:rPr>
        <w:t xml:space="preserve">５ 全摘及び亜全摘（両側頸部外側区域郭清を伴うもの）                              36,790点 </w:t>
      </w:r>
    </w:p>
    <w:p>
      <w:pPr>
        <w:spacing w:before="160" w:after="80" w:line="300" w:lineRule="exact"/>
        <w:ind w:left="283"/>
      </w:pPr>
      <w:r>
        <w:rPr>
          <w:rFonts w:eastAsia="ＭＳ ゴシック"/>
          <w:rFonts w:ascii="ＭＳ ゴシック" w:hAnsi="ＭＳ ゴシック"/>
          <w:b/>
          <w:sz w:val="21"/>
        </w:rPr>
        <w:t xml:space="preserve">Ｋ４６３－２ 内視鏡下甲状腺悪性腫瘍手術 </w:t>
      </w:r>
    </w:p>
    <w:p>
      <w:pPr>
        <w:spacing w:before="20" w:after="20" w:line="300" w:lineRule="exact"/>
        <w:ind w:left="567"/>
      </w:pPr>
      <w:r>
        <w:rPr>
          <w:rFonts w:eastAsia="ＭＳ 明朝"/>
          <w:rFonts w:ascii="ＭＳ 明朝" w:hAnsi="ＭＳ 明朝"/>
          <w:sz w:val="20"/>
        </w:rPr>
        <w:t xml:space="preserve">１ 切除                              27,550点 </w:t>
      </w:r>
    </w:p>
    <w:p>
      <w:pPr>
        <w:spacing w:before="20" w:after="20" w:line="300" w:lineRule="exact"/>
        <w:ind w:left="567"/>
      </w:pPr>
      <w:r>
        <w:rPr>
          <w:rFonts w:eastAsia="ＭＳ 明朝"/>
          <w:rFonts w:ascii="ＭＳ 明朝" w:hAnsi="ＭＳ 明朝"/>
          <w:sz w:val="20"/>
        </w:rPr>
        <w:t xml:space="preserve">２ 全摘及び亜全摘                    37,160点 </w:t>
      </w:r>
    </w:p>
    <w:p>
      <w:pPr>
        <w:spacing w:before="160" w:after="80" w:line="300" w:lineRule="exact"/>
        <w:ind w:left="283"/>
      </w:pPr>
      <w:r>
        <w:rPr>
          <w:rFonts w:eastAsia="ＭＳ ゴシック"/>
          <w:rFonts w:ascii="ＭＳ ゴシック" w:hAnsi="ＭＳ ゴシック"/>
          <w:b/>
          <w:sz w:val="21"/>
        </w:rPr>
        <w:t xml:space="preserve">Ｋ４６４ 副甲状腺（上皮小体）腺腫過形成手術 </w:t>
      </w:r>
    </w:p>
    <w:p>
      <w:pPr>
        <w:spacing w:before="20" w:after="20" w:line="300" w:lineRule="exact"/>
        <w:ind w:left="567"/>
      </w:pPr>
      <w:r>
        <w:rPr>
          <w:rFonts w:eastAsia="ＭＳ 明朝"/>
          <w:rFonts w:ascii="ＭＳ 明朝" w:hAnsi="ＭＳ 明朝"/>
          <w:sz w:val="20"/>
        </w:rPr>
        <w:t xml:space="preserve">１ 副甲状腺（上皮小体）摘出術        15,680点 </w:t>
      </w:r>
    </w:p>
    <w:p>
      <w:pPr>
        <w:spacing w:before="20" w:after="20" w:line="300" w:lineRule="exact"/>
        <w:ind w:left="567"/>
      </w:pPr>
      <w:r>
        <w:rPr>
          <w:rFonts w:eastAsia="ＭＳ 明朝"/>
          <w:rFonts w:ascii="ＭＳ 明朝" w:hAnsi="ＭＳ 明朝"/>
          <w:sz w:val="20"/>
        </w:rPr>
        <w:t xml:space="preserve">２ 副甲状腺（上皮小体）全摘術（一部筋肉移植）                                    33,790点 </w:t>
      </w:r>
    </w:p>
    <w:p>
      <w:pPr>
        <w:spacing w:before="160" w:after="80" w:line="300" w:lineRule="exact"/>
        <w:ind w:left="283"/>
      </w:pPr>
      <w:r>
        <w:rPr>
          <w:rFonts w:eastAsia="ＭＳ ゴシック"/>
          <w:rFonts w:ascii="ＭＳ ゴシック" w:hAnsi="ＭＳ ゴシック"/>
          <w:b/>
          <w:sz w:val="21"/>
        </w:rPr>
        <w:t xml:space="preserve">Ｋ４６４－２ 内視鏡下副甲状腺（上皮小体）腺腫過形成手術                                            20,660点 </w:t>
      </w:r>
    </w:p>
    <w:p>
      <w:pPr>
        <w:spacing w:before="160" w:after="80" w:line="300" w:lineRule="exact"/>
        <w:ind w:left="283"/>
      </w:pPr>
      <w:r>
        <w:rPr>
          <w:rFonts w:eastAsia="ＭＳ ゴシック"/>
          <w:rFonts w:ascii="ＭＳ ゴシック" w:hAnsi="ＭＳ ゴシック"/>
          <w:b/>
          <w:sz w:val="21"/>
        </w:rPr>
        <w:t xml:space="preserve">Ｋ４６５ 副甲状腺（上皮小体）悪性腫瘍手術（広汎）                                                  39,000点 けい（その他の頸部） </w:t>
      </w:r>
    </w:p>
    <w:p>
      <w:pPr>
        <w:spacing w:before="160" w:after="80" w:line="300" w:lineRule="exact"/>
        <w:ind w:left="283"/>
      </w:pPr>
      <w:r>
        <w:rPr>
          <w:rFonts w:eastAsia="ＭＳ ゴシック"/>
          <w:rFonts w:ascii="ＭＳ ゴシック" w:hAnsi="ＭＳ ゴシック"/>
          <w:b/>
          <w:sz w:val="21"/>
        </w:rPr>
        <w:t>Ｋ４６６ 斜角筋切断術                             3,760点 けいろうけいのう</w:t>
      </w:r>
    </w:p>
    <w:p>
      <w:pPr>
        <w:spacing w:before="160" w:after="80" w:line="300" w:lineRule="exact"/>
        <w:ind w:left="283"/>
      </w:pPr>
      <w:r>
        <w:rPr>
          <w:rFonts w:eastAsia="ＭＳ ゴシック"/>
          <w:rFonts w:ascii="ＭＳ ゴシック" w:hAnsi="ＭＳ ゴシック"/>
          <w:b/>
          <w:sz w:val="21"/>
        </w:rPr>
        <w:t>Ｋ４６７ 頸瘻、頸嚢摘出術                        13,710点 けいろく</w:t>
      </w:r>
    </w:p>
    <w:p>
      <w:pPr>
        <w:spacing w:before="160" w:after="80" w:line="300" w:lineRule="exact"/>
        <w:ind w:left="283"/>
      </w:pPr>
      <w:r>
        <w:rPr>
          <w:rFonts w:eastAsia="ＭＳ ゴシック"/>
          <w:rFonts w:ascii="ＭＳ ゴシック" w:hAnsi="ＭＳ ゴシック"/>
          <w:b/>
          <w:sz w:val="21"/>
        </w:rPr>
        <w:t>Ｋ４６８ 頸肋切除術                              15,240点 けい</w:t>
      </w:r>
    </w:p>
    <w:p>
      <w:pPr>
        <w:spacing w:before="160" w:after="80" w:line="300" w:lineRule="exact"/>
        <w:ind w:left="283"/>
      </w:pPr>
      <w:r>
        <w:rPr>
          <w:rFonts w:eastAsia="ＭＳ ゴシック"/>
          <w:rFonts w:ascii="ＭＳ ゴシック" w:hAnsi="ＭＳ ゴシック"/>
          <w:b/>
          <w:sz w:val="21"/>
        </w:rPr>
        <w:t xml:space="preserve">Ｋ４６９ 頸部郭清術 </w:t>
      </w:r>
    </w:p>
    <w:p>
      <w:pPr>
        <w:spacing w:before="20" w:after="20" w:line="300" w:lineRule="exact"/>
        <w:ind w:left="567"/>
      </w:pPr>
      <w:r>
        <w:rPr>
          <w:rFonts w:eastAsia="ＭＳ 明朝"/>
          <w:rFonts w:ascii="ＭＳ 明朝" w:hAnsi="ＭＳ 明朝"/>
          <w:sz w:val="20"/>
        </w:rPr>
        <w:t xml:space="preserve">１ 片側                              27,670点 </w:t>
      </w:r>
    </w:p>
    <w:p>
      <w:pPr>
        <w:spacing w:before="20" w:after="20" w:line="300" w:lineRule="exact"/>
        <w:ind w:left="567"/>
      </w:pPr>
      <w:r>
        <w:rPr>
          <w:rFonts w:eastAsia="ＭＳ 明朝"/>
          <w:rFonts w:ascii="ＭＳ 明朝" w:hAnsi="ＭＳ 明朝"/>
          <w:sz w:val="20"/>
        </w:rPr>
        <w:t>２ 両側                              37,140点 けい</w:t>
      </w:r>
    </w:p>
    <w:p>
      <w:pPr>
        <w:spacing w:before="160" w:after="80" w:line="300" w:lineRule="exact"/>
        <w:ind w:left="283"/>
      </w:pPr>
      <w:r>
        <w:rPr>
          <w:rFonts w:eastAsia="ＭＳ ゴシック"/>
          <w:rFonts w:ascii="ＭＳ ゴシック" w:hAnsi="ＭＳ ゴシック"/>
          <w:b/>
          <w:sz w:val="21"/>
        </w:rPr>
        <w:t>Ｋ４７０ 頸部悪性腫瘍手術                        41,920点 けい</w:t>
      </w:r>
    </w:p>
    <w:p>
      <w:pPr>
        <w:spacing w:before="160" w:after="80" w:line="300" w:lineRule="exact"/>
        <w:ind w:left="283"/>
      </w:pPr>
      <w:r>
        <w:rPr>
          <w:rFonts w:eastAsia="ＭＳ ゴシック"/>
          <w:rFonts w:ascii="ＭＳ ゴシック" w:hAnsi="ＭＳ ゴシック"/>
          <w:b/>
          <w:sz w:val="21"/>
        </w:rPr>
        <w:t>Ｋ４７０－２ 頭頸部悪性腫瘍光線力学療法          22,100点 けい</w:t>
      </w:r>
    </w:p>
    <w:p>
      <w:pPr>
        <w:spacing w:before="160" w:after="80" w:line="300" w:lineRule="exact"/>
        <w:ind w:left="283"/>
      </w:pPr>
      <w:r>
        <w:rPr>
          <w:rFonts w:eastAsia="ＭＳ ゴシック"/>
          <w:rFonts w:ascii="ＭＳ ゴシック" w:hAnsi="ＭＳ ゴシック"/>
          <w:b/>
          <w:sz w:val="21"/>
        </w:rPr>
        <w:t xml:space="preserve">Ｋ４７１ 筋性斜頸手術                             3,720点 </w:t>
      </w:r>
    </w:p>
    <w:p>
      <w:pPr>
        <w:spacing w:before="160" w:after="80" w:line="300" w:lineRule="exact"/>
        <w:ind w:left="454"/>
      </w:pPr>
      <w:r>
        <w:rPr>
          <w:rFonts w:eastAsia="ＭＳ ゴシック"/>
          <w:rFonts w:ascii="ＭＳ ゴシック" w:hAnsi="ＭＳ ゴシック"/>
          <w:b/>
          <w:sz w:val="22"/>
        </w:rPr>
        <w:t xml:space="preserve">第７款 胸部 </w:t>
      </w:r>
    </w:p>
    <w:p>
      <w:pPr>
        <w:spacing w:before="20" w:after="20" w:line="300" w:lineRule="exact"/>
        <w:ind w:left="567"/>
      </w:pPr>
      <w:r>
        <w:rPr>
          <w:rFonts w:eastAsia="ＭＳ 明朝"/>
          <w:rFonts w:ascii="ＭＳ 明朝" w:hAnsi="ＭＳ 明朝"/>
          <w:sz w:val="20"/>
        </w:rPr>
        <w:t>区分 （乳腺） のう</w:t>
      </w:r>
    </w:p>
    <w:p>
      <w:pPr>
        <w:spacing w:before="160" w:after="80" w:line="300" w:lineRule="exact"/>
        <w:ind w:left="283"/>
      </w:pPr>
      <w:r>
        <w:rPr>
          <w:rFonts w:eastAsia="ＭＳ ゴシック"/>
          <w:rFonts w:ascii="ＭＳ ゴシック" w:hAnsi="ＭＳ ゴシック"/>
          <w:b/>
          <w:sz w:val="21"/>
        </w:rPr>
        <w:t xml:space="preserve">Ｋ４７２ 乳腺膿瘍切開術                             980点 </w:t>
      </w:r>
    </w:p>
    <w:p>
      <w:pPr>
        <w:spacing w:before="160" w:after="80" w:line="300" w:lineRule="exact"/>
        <w:ind w:left="283"/>
      </w:pPr>
      <w:r>
        <w:rPr>
          <w:rFonts w:eastAsia="ＭＳ ゴシック"/>
          <w:rFonts w:ascii="ＭＳ ゴシック" w:hAnsi="ＭＳ ゴシック"/>
          <w:b/>
          <w:sz w:val="21"/>
        </w:rPr>
        <w:t xml:space="preserve">Ｋ４７３ 削除 </w:t>
      </w:r>
    </w:p>
    <w:p>
      <w:pPr>
        <w:spacing w:before="160" w:after="80" w:line="300" w:lineRule="exact"/>
        <w:ind w:left="283"/>
      </w:pPr>
      <w:r>
        <w:rPr>
          <w:rFonts w:eastAsia="ＭＳ ゴシック"/>
          <w:rFonts w:ascii="ＭＳ ゴシック" w:hAnsi="ＭＳ ゴシック"/>
          <w:b/>
          <w:sz w:val="21"/>
        </w:rPr>
        <w:t xml:space="preserve">Ｋ４７４ 乳腺腫瘍摘出術 </w:t>
      </w:r>
    </w:p>
    <w:p>
      <w:pPr>
        <w:spacing w:before="20" w:after="20" w:line="300" w:lineRule="exact"/>
        <w:ind w:left="567"/>
      </w:pPr>
      <w:r>
        <w:rPr>
          <w:rFonts w:eastAsia="ＭＳ 明朝"/>
          <w:rFonts w:ascii="ＭＳ 明朝" w:hAnsi="ＭＳ 明朝"/>
          <w:sz w:val="20"/>
        </w:rPr>
        <w:t xml:space="preserve">１ 長径５センチメートル未満           3,190点 </w:t>
      </w:r>
    </w:p>
    <w:p>
      <w:pPr>
        <w:spacing w:before="20" w:after="20" w:line="300" w:lineRule="exact"/>
        <w:ind w:left="567"/>
      </w:pPr>
      <w:r>
        <w:rPr>
          <w:rFonts w:eastAsia="ＭＳ 明朝"/>
          <w:rFonts w:ascii="ＭＳ 明朝" w:hAnsi="ＭＳ 明朝"/>
          <w:sz w:val="20"/>
        </w:rPr>
        <w:t xml:space="preserve">２ 長径５センチメートル以上           6,730点 </w:t>
      </w:r>
    </w:p>
    <w:p>
      <w:pPr>
        <w:spacing w:before="160" w:after="80" w:line="300" w:lineRule="exact"/>
        <w:ind w:left="283"/>
      </w:pPr>
      <w:r>
        <w:rPr>
          <w:rFonts w:eastAsia="ＭＳ ゴシック"/>
          <w:rFonts w:ascii="ＭＳ ゴシック" w:hAnsi="ＭＳ ゴシック"/>
          <w:b/>
          <w:sz w:val="21"/>
        </w:rPr>
        <w:t xml:space="preserve">Ｋ４７４－２ 乳管腺葉区域切除術                  12,820点 </w:t>
      </w:r>
    </w:p>
    <w:p>
      <w:pPr>
        <w:spacing w:before="160" w:after="80" w:line="300" w:lineRule="exact"/>
        <w:ind w:left="283"/>
      </w:pPr>
      <w:r>
        <w:rPr>
          <w:rFonts w:eastAsia="ＭＳ ゴシック"/>
          <w:rFonts w:ascii="ＭＳ ゴシック" w:hAnsi="ＭＳ ゴシック"/>
          <w:b/>
          <w:sz w:val="21"/>
        </w:rPr>
        <w:t xml:space="preserve">Ｋ４７４－３ 乳腺腫瘍画像ガイド下吸引術（一連につき） </w:t>
      </w:r>
    </w:p>
    <w:p>
      <w:pPr>
        <w:spacing w:before="20" w:after="20" w:line="300" w:lineRule="exact"/>
        <w:ind w:left="567"/>
      </w:pPr>
      <w:r>
        <w:rPr>
          <w:rFonts w:eastAsia="ＭＳ 明朝"/>
          <w:rFonts w:ascii="ＭＳ 明朝" w:hAnsi="ＭＳ 明朝"/>
          <w:sz w:val="20"/>
        </w:rPr>
        <w:t xml:space="preserve">１ マンモグラフィー又は超音波装置によるもの                                       6,240点 </w:t>
      </w:r>
    </w:p>
    <w:p>
      <w:pPr>
        <w:spacing w:before="20" w:after="20" w:line="300" w:lineRule="exact"/>
        <w:ind w:left="567"/>
      </w:pPr>
      <w:r>
        <w:rPr>
          <w:rFonts w:eastAsia="ＭＳ 明朝"/>
          <w:rFonts w:ascii="ＭＳ 明朝" w:hAnsi="ＭＳ 明朝"/>
          <w:sz w:val="20"/>
        </w:rPr>
        <w:t xml:space="preserve">２ ＭＲＩによるもの                   8,210点 </w:t>
      </w:r>
    </w:p>
    <w:p>
      <w:pPr>
        <w:spacing w:before="160" w:after="80" w:line="300" w:lineRule="exact"/>
        <w:ind w:left="283"/>
      </w:pPr>
      <w:r>
        <w:rPr>
          <w:rFonts w:eastAsia="ＭＳ ゴシック"/>
          <w:rFonts w:ascii="ＭＳ ゴシック" w:hAnsi="ＭＳ ゴシック"/>
          <w:b/>
          <w:sz w:val="21"/>
        </w:rPr>
        <w:t>Ｋ４７５ 乳房切除術                               6,040点 がんがん注 遺伝性乳癌卵巣癌症候群の患者に対して行う場がんがん合は、遺伝性乳癌卵巣癌症候群乳房切除加算として、8,780点を所定点数に加算する。 がん</w:t>
      </w:r>
    </w:p>
    <w:p>
      <w:pPr>
        <w:spacing w:before="160" w:after="80" w:line="300" w:lineRule="exact"/>
        <w:ind w:left="283"/>
      </w:pPr>
      <w:r>
        <w:rPr>
          <w:rFonts w:eastAsia="ＭＳ ゴシック"/>
          <w:rFonts w:ascii="ＭＳ ゴシック" w:hAnsi="ＭＳ ゴシック"/>
          <w:b/>
          <w:sz w:val="21"/>
        </w:rPr>
        <w:t xml:space="preserve">Ｋ４７５－２ 乳癌冷凍凝固摘出術                   8,690点 </w:t>
      </w:r>
    </w:p>
    <w:p>
      <w:pPr>
        <w:spacing w:before="160" w:after="80" w:line="300" w:lineRule="exact"/>
        <w:ind w:left="283"/>
      </w:pPr>
      <w:r>
        <w:rPr>
          <w:rFonts w:eastAsia="ＭＳ ゴシック"/>
          <w:rFonts w:ascii="ＭＳ ゴシック" w:hAnsi="ＭＳ ゴシック"/>
          <w:b/>
          <w:sz w:val="21"/>
        </w:rPr>
        <w:t xml:space="preserve">Ｋ４７６ 乳腺悪性腫瘍手術 </w:t>
      </w:r>
    </w:p>
    <w:p>
      <w:pPr>
        <w:spacing w:before="20" w:after="20" w:line="300" w:lineRule="exact"/>
        <w:ind w:left="567"/>
      </w:pPr>
      <w:r>
        <w:rPr>
          <w:rFonts w:eastAsia="ＭＳ 明朝"/>
          <w:rFonts w:ascii="ＭＳ 明朝" w:hAnsi="ＭＳ 明朝"/>
          <w:sz w:val="20"/>
        </w:rPr>
        <w:t>１ 単純乳房切除術（乳腺全摘術）      17,040点 えきか</w:t>
      </w:r>
    </w:p>
    <w:p>
      <w:pPr>
        <w:spacing w:before="20" w:after="20" w:line="300" w:lineRule="exact"/>
        <w:ind w:left="567"/>
      </w:pPr>
      <w:r>
        <w:rPr>
          <w:rFonts w:eastAsia="ＭＳ 明朝"/>
          <w:rFonts w:ascii="ＭＳ 明朝" w:hAnsi="ＭＳ 明朝"/>
          <w:sz w:val="20"/>
        </w:rPr>
        <w:t>２ 乳房部分切除術（腋窩部郭清を伴わないもの）                                    28,210点 えきか</w:t>
      </w:r>
    </w:p>
    <w:p>
      <w:pPr>
        <w:spacing w:before="20" w:after="20" w:line="300" w:lineRule="exact"/>
        <w:ind w:left="567"/>
      </w:pPr>
      <w:r>
        <w:rPr>
          <w:rFonts w:eastAsia="ＭＳ 明朝"/>
          <w:rFonts w:ascii="ＭＳ 明朝" w:hAnsi="ＭＳ 明朝"/>
          <w:sz w:val="20"/>
        </w:rPr>
        <w:t>３ 乳房切除術（腋窩部郭清を伴わないもの）                                        22,520点 えきか</w:t>
      </w:r>
    </w:p>
    <w:p>
      <w:pPr>
        <w:spacing w:before="20" w:after="20" w:line="300" w:lineRule="exact"/>
        <w:ind w:left="567"/>
      </w:pPr>
      <w:r>
        <w:rPr>
          <w:rFonts w:eastAsia="ＭＳ 明朝"/>
          <w:rFonts w:ascii="ＭＳ 明朝" w:hAnsi="ＭＳ 明朝"/>
          <w:sz w:val="20"/>
        </w:rPr>
        <w:t>４ 乳房部分切除術（腋窩部郭清を伴うもの（内視鏡下によるものを含む。））          42,350点 えきか</w:t>
      </w:r>
    </w:p>
    <w:p>
      <w:pPr>
        <w:spacing w:before="20" w:after="20" w:line="300" w:lineRule="exact"/>
        <w:ind w:left="567"/>
      </w:pPr>
      <w:r>
        <w:rPr>
          <w:rFonts w:eastAsia="ＭＳ 明朝"/>
          <w:rFonts w:ascii="ＭＳ 明朝" w:hAnsi="ＭＳ 明朝"/>
          <w:sz w:val="20"/>
        </w:rPr>
        <w:t>５ 乳房切除術（腋窩鎖骨下部郭清を伴うもの）・胸筋切除を併施しないもの            42,350点 えきか</w:t>
      </w:r>
    </w:p>
    <w:p>
      <w:pPr>
        <w:spacing w:before="20" w:after="20" w:line="300" w:lineRule="exact"/>
        <w:ind w:left="567"/>
      </w:pPr>
      <w:r>
        <w:rPr>
          <w:rFonts w:eastAsia="ＭＳ 明朝"/>
          <w:rFonts w:ascii="ＭＳ 明朝" w:hAnsi="ＭＳ 明朝"/>
          <w:sz w:val="20"/>
        </w:rPr>
        <w:t>６ 乳房切除術（腋窩鎖骨下部郭清を伴うもの）・胸筋切除を併施するもの              42,350点 ぼうか</w:t>
      </w:r>
    </w:p>
    <w:p>
      <w:pPr>
        <w:spacing w:before="20" w:after="20" w:line="300" w:lineRule="exact"/>
        <w:ind w:left="567"/>
      </w:pPr>
      <w:r>
        <w:rPr>
          <w:rFonts w:eastAsia="ＭＳ 明朝"/>
          <w:rFonts w:ascii="ＭＳ 明朝" w:hAnsi="ＭＳ 明朝"/>
          <w:sz w:val="20"/>
        </w:rPr>
        <w:t>７ 拡大乳房切除術（胸骨旁、鎖骨上、下窩など郭清を併施するもの）                  52,820点 えきか</w:t>
      </w:r>
    </w:p>
    <w:p>
      <w:pPr>
        <w:spacing w:before="20" w:after="20" w:line="300" w:lineRule="exact"/>
        <w:ind w:left="567"/>
      </w:pPr>
      <w:r>
        <w:rPr>
          <w:rFonts w:eastAsia="ＭＳ 明朝"/>
          <w:rFonts w:ascii="ＭＳ 明朝" w:hAnsi="ＭＳ 明朝"/>
          <w:sz w:val="20"/>
        </w:rPr>
        <w:t>８ 乳輪温存乳房切除術（腋窩部郭清を伴わないも</w:t>
      </w:r>
      <w:r>
        <w:rPr>
          <w:rFonts w:eastAsia="ＭＳ 明朝"/>
          <w:rFonts w:ascii="ＭＳ 明朝" w:hAnsi="ＭＳ 明朝"/>
          <w:sz w:val="20"/>
          <w:u w:val="single"/>
        </w:rPr>
        <w:t xml:space="preserve">の（内視鏡下によるものを含む。））  27,810点 </w:t>
      </w:r>
      <w:r>
        <w:rPr>
          <w:rFonts w:eastAsia="ＭＳ 明朝"/>
          <w:rFonts w:ascii="ＭＳ 明朝" w:hAnsi="ＭＳ 明朝"/>
          <w:sz w:val="20"/>
        </w:rPr>
        <w:t>えきか</w:t>
      </w:r>
    </w:p>
    <w:p>
      <w:pPr>
        <w:spacing w:before="20" w:after="20" w:line="300" w:lineRule="exact"/>
        <w:ind w:left="567"/>
      </w:pPr>
      <w:r>
        <w:rPr>
          <w:rFonts w:eastAsia="ＭＳ 明朝"/>
          <w:rFonts w:ascii="ＭＳ 明朝" w:hAnsi="ＭＳ 明朝"/>
          <w:sz w:val="20"/>
        </w:rPr>
        <w:t xml:space="preserve">９ 乳輪温存乳房切除術（腋窩部郭清を伴うもの）                                    48,340点 </w:t>
      </w:r>
    </w:p>
    <w:p>
      <w:pPr>
        <w:spacing w:before="20" w:after="20" w:line="300" w:lineRule="exact"/>
        <w:ind w:left="567"/>
      </w:pPr>
      <w:r>
        <w:rPr>
          <w:rFonts w:eastAsia="ＭＳ 明朝"/>
          <w:rFonts w:ascii="ＭＳ 明朝" w:hAnsi="ＭＳ 明朝"/>
          <w:sz w:val="20"/>
        </w:rPr>
        <w:t xml:space="preserve">注１ 放射性同位元素及び色素を用いたセンチネルリンパ節生検を行った場合又はインドシアニングリーンを用いたリンパ節生検を行った場合にがんは、乳癌センチネルリンパ節生検加算１として、5,000点を所定点数に加算する。ただし、当該検査に用いた色素の費用は、算定しない。 </w:t>
      </w:r>
    </w:p>
    <w:p>
      <w:pPr>
        <w:spacing w:before="20" w:after="20" w:line="300" w:lineRule="exact"/>
        <w:ind w:left="567"/>
      </w:pPr>
      <w:r>
        <w:rPr>
          <w:rFonts w:eastAsia="ＭＳ 明朝"/>
          <w:rFonts w:ascii="ＭＳ 明朝" w:hAnsi="ＭＳ 明朝"/>
          <w:sz w:val="20"/>
        </w:rPr>
        <w:t xml:space="preserve">２ 放射性同位元素又は色素を用いたセンチネルがんリンパ節生検を行った場合には、乳癌センチネルリンパ節生検加算２として、3,000点を所定点数に加算する。ただし、当該検査に用いた色素の費用は、算定しない。 </w:t>
      </w:r>
    </w:p>
    <w:p>
      <w:pPr>
        <w:spacing w:before="160" w:after="80" w:line="300" w:lineRule="exact"/>
        <w:ind w:left="283"/>
      </w:pPr>
      <w:r>
        <w:rPr>
          <w:rFonts w:eastAsia="ＭＳ ゴシック"/>
          <w:rFonts w:ascii="ＭＳ ゴシック" w:hAnsi="ＭＳ ゴシック"/>
          <w:b/>
          <w:sz w:val="21"/>
        </w:rPr>
        <w:t xml:space="preserve">Ｋ４７６－２ 陥没乳頭形成術、再建乳房乳頭形成術   7,350点 </w:t>
      </w:r>
    </w:p>
    <w:p>
      <w:pPr>
        <w:spacing w:before="160" w:after="80" w:line="300" w:lineRule="exact"/>
        <w:ind w:left="283"/>
      </w:pPr>
      <w:r>
        <w:rPr>
          <w:rFonts w:eastAsia="ＭＳ ゴシック"/>
          <w:rFonts w:ascii="ＭＳ ゴシック" w:hAnsi="ＭＳ ゴシック"/>
          <w:b/>
          <w:sz w:val="21"/>
        </w:rPr>
        <w:t>Ｋ４７６－３ 動脈（皮）弁及び筋（皮）弁を用いた乳房再建術</w:t>
      </w:r>
      <w:r>
        <w:rPr>
          <w:rFonts w:eastAsia="ＭＳ ゴシック"/>
          <w:rFonts w:ascii="ＭＳ ゴシック" w:hAnsi="ＭＳ ゴシック"/>
          <w:b/>
          <w:sz w:val="21"/>
          <w:u w:val="single"/>
        </w:rPr>
        <w:t xml:space="preserve">（乳房切除後（内視鏡下によるものを含む。）） </w:t>
      </w:r>
    </w:p>
    <w:p>
      <w:pPr>
        <w:spacing w:before="20" w:after="20" w:line="300" w:lineRule="exact"/>
        <w:ind w:left="567"/>
      </w:pPr>
      <w:r>
        <w:rPr>
          <w:rFonts w:eastAsia="ＭＳ 明朝"/>
          <w:rFonts w:ascii="ＭＳ 明朝" w:hAnsi="ＭＳ 明朝"/>
          <w:sz w:val="20"/>
        </w:rPr>
        <w:t xml:space="preserve">１ 一次的に行うもの                  49,120点 </w:t>
      </w:r>
    </w:p>
    <w:p>
      <w:pPr>
        <w:spacing w:before="20" w:after="20" w:line="300" w:lineRule="exact"/>
        <w:ind w:left="567"/>
      </w:pPr>
      <w:r>
        <w:rPr>
          <w:rFonts w:eastAsia="ＭＳ 明朝"/>
          <w:rFonts w:ascii="ＭＳ 明朝" w:hAnsi="ＭＳ 明朝"/>
          <w:sz w:val="20"/>
        </w:rPr>
        <w:t xml:space="preserve">２ 二次的に行うもの                  53,560点 </w:t>
      </w:r>
    </w:p>
    <w:p>
      <w:pPr>
        <w:spacing w:before="160" w:after="80" w:line="300" w:lineRule="exact"/>
        <w:ind w:left="283"/>
      </w:pPr>
      <w:r>
        <w:rPr>
          <w:rFonts w:eastAsia="ＭＳ ゴシック"/>
          <w:rFonts w:ascii="ＭＳ ゴシック" w:hAnsi="ＭＳ ゴシック"/>
          <w:b/>
          <w:sz w:val="21"/>
        </w:rPr>
        <w:t>Ｋ４７６－４ ゲル充填人工乳房を用いた乳房再建術（乳房切除</w:t>
      </w:r>
      <w:r>
        <w:rPr>
          <w:rFonts w:eastAsia="ＭＳ ゴシック"/>
          <w:rFonts w:ascii="ＭＳ ゴシック" w:hAnsi="ＭＳ ゴシック"/>
          <w:b/>
          <w:sz w:val="21"/>
          <w:u w:val="single"/>
        </w:rPr>
        <w:t xml:space="preserve">後（内視鏡下によるものを含む。））        25,000点 </w:t>
      </w:r>
      <w:r>
        <w:rPr>
          <w:rFonts w:eastAsia="ＭＳ ゴシック"/>
          <w:rFonts w:ascii="ＭＳ ゴシック" w:hAnsi="ＭＳ ゴシック"/>
          <w:b/>
          <w:sz w:val="21"/>
        </w:rPr>
        <w:t>しやく</w:t>
      </w:r>
    </w:p>
    <w:p>
      <w:pPr>
        <w:spacing w:before="160" w:after="80" w:line="300" w:lineRule="exact"/>
        <w:ind w:left="283"/>
      </w:pPr>
      <w:r>
        <w:rPr>
          <w:rFonts w:eastAsia="ＭＳ ゴシック"/>
          <w:rFonts w:ascii="ＭＳ ゴシック" w:hAnsi="ＭＳ ゴシック"/>
          <w:b/>
          <w:sz w:val="21"/>
        </w:rPr>
        <w:t xml:space="preserve">Ｋ４７６－５ 乳腺悪性腫瘍ラジオ波焼灼療法（一連として）                                           15,000点 </w:t>
      </w:r>
    </w:p>
    <w:p>
      <w:pPr>
        <w:spacing w:before="20" w:after="20" w:line="300" w:lineRule="exact"/>
        <w:ind w:left="567"/>
      </w:pPr>
      <w:r>
        <w:rPr>
          <w:rFonts w:eastAsia="ＭＳ 明朝"/>
          <w:rFonts w:ascii="ＭＳ 明朝" w:hAnsi="ＭＳ 明朝"/>
          <w:sz w:val="20"/>
        </w:rPr>
        <w:t xml:space="preserve">注１ フュージョンイメージングを用いて行った場合は、フュージョンイメージング加算として、200点を所定点数に加算する。 </w:t>
      </w:r>
    </w:p>
    <w:p>
      <w:pPr>
        <w:spacing w:before="20" w:after="20" w:line="300" w:lineRule="exact"/>
        <w:ind w:left="567"/>
      </w:pPr>
      <w:r>
        <w:rPr>
          <w:rFonts w:eastAsia="ＭＳ 明朝"/>
          <w:rFonts w:ascii="ＭＳ 明朝" w:hAnsi="ＭＳ 明朝"/>
          <w:sz w:val="20"/>
        </w:rPr>
        <w:t xml:space="preserve">２ 放射性同位元素及び色素を用いたセンチネルリンパ節生検を行った場合又はインドシアニングリーンを用いたリンパ節生検を行った場合にがんは、乳癌センチネルリンパ節生検加算１として、5,000点を所定点数に加算する。ただし、当該検査に用いた色素の費用は、算定しない。 </w:t>
      </w:r>
    </w:p>
    <w:p>
      <w:pPr>
        <w:spacing w:before="20" w:after="20" w:line="300" w:lineRule="exact"/>
        <w:ind w:left="567"/>
      </w:pPr>
      <w:r>
        <w:rPr>
          <w:rFonts w:eastAsia="ＭＳ 明朝"/>
          <w:rFonts w:ascii="ＭＳ 明朝" w:hAnsi="ＭＳ 明朝"/>
          <w:sz w:val="20"/>
        </w:rPr>
        <w:t>３ 放射性同位元素又は色素を用いたセンチネルがんリンパ節生検を行った場合には、乳癌センチネルリンパ節生検加算２として、3,000点を所定点数に加算する。ただし、当該検査に用いた色素の費用は、算定しない。 （胸壁） のう</w:t>
      </w:r>
    </w:p>
    <w:p>
      <w:pPr>
        <w:spacing w:before="160" w:after="80" w:line="300" w:lineRule="exact"/>
        <w:ind w:left="283"/>
      </w:pPr>
      <w:r>
        <w:rPr>
          <w:rFonts w:eastAsia="ＭＳ ゴシック"/>
          <w:rFonts w:ascii="ＭＳ ゴシック" w:hAnsi="ＭＳ ゴシック"/>
          <w:b/>
          <w:sz w:val="21"/>
        </w:rPr>
        <w:t>Ｋ４７７ 胸壁膿瘍切開術                             700点 ろつろつ</w:t>
      </w:r>
    </w:p>
    <w:p>
      <w:pPr>
        <w:spacing w:before="160" w:after="80" w:line="300" w:lineRule="exact"/>
        <w:ind w:left="283"/>
      </w:pPr>
      <w:r>
        <w:rPr>
          <w:rFonts w:eastAsia="ＭＳ ゴシック"/>
          <w:rFonts w:ascii="ＭＳ ゴシック" w:hAnsi="ＭＳ ゴシック"/>
          <w:b/>
          <w:sz w:val="21"/>
        </w:rPr>
        <w:t xml:space="preserve">Ｋ４７８ 肋骨・胸骨カリエス又は肋骨骨髄炎手術     8,950点 </w:t>
      </w:r>
    </w:p>
    <w:p>
      <w:pPr>
        <w:spacing w:before="160" w:after="80" w:line="300" w:lineRule="exact"/>
        <w:ind w:left="283"/>
      </w:pPr>
      <w:r>
        <w:rPr>
          <w:rFonts w:eastAsia="ＭＳ ゴシック"/>
          <w:rFonts w:ascii="ＭＳ ゴシック" w:hAnsi="ＭＳ ゴシック"/>
          <w:b/>
          <w:sz w:val="21"/>
        </w:rPr>
        <w:t>Ｋ４７９ 削除 のう</w:t>
      </w:r>
    </w:p>
    <w:p>
      <w:pPr>
        <w:spacing w:before="160" w:after="80" w:line="300" w:lineRule="exact"/>
        <w:ind w:left="283"/>
      </w:pPr>
      <w:r>
        <w:rPr>
          <w:rFonts w:eastAsia="ＭＳ ゴシック"/>
          <w:rFonts w:ascii="ＭＳ ゴシック" w:hAnsi="ＭＳ ゴシック"/>
          <w:b/>
          <w:sz w:val="21"/>
        </w:rPr>
        <w:t>Ｋ４８０ 胸壁冷膿瘍手術                           7,810点 のうそうは</w:t>
      </w:r>
    </w:p>
    <w:p>
      <w:pPr>
        <w:spacing w:before="160" w:after="80" w:line="300" w:lineRule="exact"/>
        <w:ind w:left="283"/>
      </w:pPr>
      <w:r>
        <w:rPr>
          <w:rFonts w:eastAsia="ＭＳ ゴシック"/>
          <w:rFonts w:ascii="ＭＳ ゴシック" w:hAnsi="ＭＳ ゴシック"/>
          <w:b/>
          <w:sz w:val="21"/>
        </w:rPr>
        <w:t>Ｋ４８０－２ 流注膿瘍切開掻爬術                   7,670点 ろつ</w:t>
      </w:r>
    </w:p>
    <w:p>
      <w:pPr>
        <w:spacing w:before="160" w:after="80" w:line="300" w:lineRule="exact"/>
        <w:ind w:left="283"/>
      </w:pPr>
      <w:r>
        <w:rPr>
          <w:rFonts w:eastAsia="ＭＳ ゴシック"/>
          <w:rFonts w:ascii="ＭＳ ゴシック" w:hAnsi="ＭＳ ゴシック"/>
          <w:b/>
          <w:sz w:val="21"/>
        </w:rPr>
        <w:t xml:space="preserve">Ｋ４８１ 肋骨骨折観血的手術 </w:t>
      </w:r>
    </w:p>
    <w:p>
      <w:pPr>
        <w:spacing w:before="20" w:after="20" w:line="300" w:lineRule="exact"/>
        <w:ind w:left="567"/>
      </w:pPr>
      <w:r>
        <w:rPr>
          <w:rFonts w:eastAsia="ＭＳ 明朝"/>
          <w:rFonts w:ascii="ＭＳ 明朝" w:hAnsi="ＭＳ 明朝"/>
          <w:sz w:val="20"/>
          <w:u w:val="single"/>
        </w:rPr>
        <w:t xml:space="preserve">１ ３本以下                          10,330点 </w:t>
      </w:r>
    </w:p>
    <w:p>
      <w:pPr>
        <w:spacing w:before="20" w:after="20" w:line="300" w:lineRule="exact"/>
        <w:ind w:left="567"/>
      </w:pPr>
      <w:r>
        <w:rPr>
          <w:rFonts w:eastAsia="ＭＳ 明朝"/>
          <w:rFonts w:ascii="ＭＳ 明朝" w:hAnsi="ＭＳ 明朝"/>
          <w:sz w:val="20"/>
          <w:u w:val="single"/>
        </w:rPr>
        <w:t xml:space="preserve">２ ４本以上                          20,330点 </w:t>
      </w:r>
      <w:r>
        <w:rPr>
          <w:rFonts w:eastAsia="ＭＳ 明朝"/>
          <w:rFonts w:ascii="ＭＳ 明朝" w:hAnsi="ＭＳ 明朝"/>
          <w:sz w:val="20"/>
        </w:rPr>
        <w:t>ろつ</w:t>
      </w:r>
    </w:p>
    <w:p>
      <w:pPr>
        <w:spacing w:before="160" w:after="80" w:line="300" w:lineRule="exact"/>
        <w:ind w:left="283"/>
      </w:pPr>
      <w:r>
        <w:rPr>
          <w:rFonts w:eastAsia="ＭＳ ゴシック"/>
          <w:rFonts w:ascii="ＭＳ ゴシック" w:hAnsi="ＭＳ ゴシック"/>
          <w:b/>
          <w:sz w:val="21"/>
        </w:rPr>
        <w:t>Ｋ４８２ 肋骨切除術 ろつ</w:t>
      </w:r>
    </w:p>
    <w:p>
      <w:pPr>
        <w:spacing w:before="20" w:after="20" w:line="300" w:lineRule="exact"/>
        <w:ind w:left="567"/>
      </w:pPr>
      <w:r>
        <w:rPr>
          <w:rFonts w:eastAsia="ＭＳ 明朝"/>
          <w:rFonts w:ascii="ＭＳ 明朝" w:hAnsi="ＭＳ 明朝"/>
          <w:sz w:val="20"/>
        </w:rPr>
        <w:t>１ 第１肋骨                          16,900点 ろつ</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その他の肋骨                       6,192点 </w:t>
      </w:r>
    </w:p>
    <w:p>
      <w:pPr>
        <w:spacing w:before="160" w:after="80" w:line="300" w:lineRule="exact"/>
        <w:ind w:left="283"/>
      </w:pPr>
      <w:r>
        <w:rPr>
          <w:rFonts w:eastAsia="ＭＳ ゴシック"/>
          <w:rFonts w:ascii="ＭＳ ゴシック" w:hAnsi="ＭＳ ゴシック"/>
          <w:b/>
          <w:sz w:val="21"/>
        </w:rPr>
        <w:t xml:space="preserve">Ｋ４８３ </w:t>
      </w:r>
      <w:r>
        <w:rPr>
          <w:rFonts w:eastAsia="ＭＳ ゴシック"/>
          <w:rFonts w:ascii="ＭＳ ゴシック" w:hAnsi="ＭＳ ゴシック"/>
          <w:b/>
          <w:sz w:val="21"/>
          <w:u w:val="single"/>
        </w:rPr>
        <w:t xml:space="preserve">胸骨切除術、胸骨骨折観血手術            14,544点 </w:t>
      </w:r>
    </w:p>
    <w:p>
      <w:pPr>
        <w:spacing w:before="160" w:after="80" w:line="300" w:lineRule="exact"/>
        <w:ind w:left="283"/>
      </w:pPr>
      <w:r>
        <w:rPr>
          <w:rFonts w:eastAsia="ＭＳ ゴシック"/>
          <w:rFonts w:ascii="ＭＳ ゴシック" w:hAnsi="ＭＳ ゴシック"/>
          <w:b/>
          <w:sz w:val="21"/>
        </w:rPr>
        <w:t xml:space="preserve">Ｋ４８４ 胸壁悪性腫瘍摘出術 </w:t>
      </w:r>
    </w:p>
    <w:p>
      <w:pPr>
        <w:spacing w:before="20" w:after="20" w:line="300" w:lineRule="exact"/>
        <w:ind w:left="567"/>
      </w:pPr>
      <w:r>
        <w:rPr>
          <w:rFonts w:eastAsia="ＭＳ 明朝"/>
          <w:rFonts w:ascii="ＭＳ 明朝" w:hAnsi="ＭＳ 明朝"/>
          <w:sz w:val="20"/>
        </w:rPr>
        <w:t xml:space="preserve">１ 胸壁形成手術を併施するもの        56,000点 </w:t>
      </w:r>
    </w:p>
    <w:p>
      <w:pPr>
        <w:spacing w:before="20" w:after="20" w:line="300" w:lineRule="exact"/>
        <w:ind w:left="567"/>
      </w:pPr>
      <w:r>
        <w:rPr>
          <w:rFonts w:eastAsia="ＭＳ 明朝"/>
          <w:rFonts w:ascii="ＭＳ 明朝" w:hAnsi="ＭＳ 明朝"/>
          <w:sz w:val="20"/>
        </w:rPr>
        <w:t xml:space="preserve">２ その他のもの                      28,210点 </w:t>
      </w:r>
    </w:p>
    <w:p>
      <w:pPr>
        <w:spacing w:before="160" w:after="80" w:line="300" w:lineRule="exact"/>
        <w:ind w:left="283"/>
      </w:pPr>
      <w:r>
        <w:rPr>
          <w:rFonts w:eastAsia="ＭＳ ゴシック"/>
          <w:rFonts w:ascii="ＭＳ ゴシック" w:hAnsi="ＭＳ ゴシック"/>
          <w:b/>
          <w:sz w:val="21"/>
        </w:rPr>
        <w:t xml:space="preserve">Ｋ４８４－２ 胸骨悪性腫瘍摘出術 </w:t>
      </w:r>
    </w:p>
    <w:p>
      <w:pPr>
        <w:spacing w:before="20" w:after="20" w:line="300" w:lineRule="exact"/>
        <w:ind w:left="567"/>
      </w:pPr>
      <w:r>
        <w:rPr>
          <w:rFonts w:eastAsia="ＭＳ 明朝"/>
          <w:rFonts w:ascii="ＭＳ 明朝" w:hAnsi="ＭＳ 明朝"/>
          <w:sz w:val="20"/>
        </w:rPr>
        <w:t xml:space="preserve">１ 胸壁形成手術を併施するもの        43,750点 </w:t>
      </w:r>
    </w:p>
    <w:p>
      <w:pPr>
        <w:spacing w:before="20" w:after="20" w:line="300" w:lineRule="exact"/>
        <w:ind w:left="567"/>
      </w:pPr>
      <w:r>
        <w:rPr>
          <w:rFonts w:eastAsia="ＭＳ 明朝"/>
          <w:rFonts w:ascii="ＭＳ 明朝" w:hAnsi="ＭＳ 明朝"/>
          <w:sz w:val="20"/>
        </w:rPr>
        <w:t xml:space="preserve">２ その他のもの                      28,210点 </w:t>
      </w:r>
    </w:p>
    <w:p>
      <w:pPr>
        <w:spacing w:before="160" w:after="80" w:line="300" w:lineRule="exact"/>
        <w:ind w:left="283"/>
      </w:pPr>
      <w:r>
        <w:rPr>
          <w:rFonts w:eastAsia="ＭＳ ゴシック"/>
          <w:rFonts w:ascii="ＭＳ ゴシック" w:hAnsi="ＭＳ ゴシック"/>
          <w:b/>
          <w:sz w:val="21"/>
        </w:rPr>
        <w:t>Ｋ４８５ 胸壁腫瘍摘出術                          12,960点 ろう</w:t>
      </w:r>
    </w:p>
    <w:p>
      <w:pPr>
        <w:spacing w:before="160" w:after="80" w:line="300" w:lineRule="exact"/>
        <w:ind w:left="283"/>
      </w:pPr>
      <w:r>
        <w:rPr>
          <w:rFonts w:eastAsia="ＭＳ ゴシック"/>
          <w:rFonts w:ascii="ＭＳ ゴシック" w:hAnsi="ＭＳ ゴシック"/>
          <w:b/>
          <w:sz w:val="21"/>
        </w:rPr>
        <w:t xml:space="preserve">Ｋ４８６ 胸壁瘻手術                              23,520点 </w:t>
      </w:r>
    </w:p>
    <w:p>
      <w:pPr>
        <w:spacing w:before="160" w:after="80" w:line="300" w:lineRule="exact"/>
        <w:ind w:left="283"/>
      </w:pPr>
      <w:r>
        <w:rPr>
          <w:rFonts w:eastAsia="ＭＳ ゴシック"/>
          <w:rFonts w:ascii="ＭＳ ゴシック" w:hAnsi="ＭＳ ゴシック"/>
          <w:b/>
          <w:sz w:val="21"/>
        </w:rPr>
        <w:t xml:space="preserve">Ｋ４８７ 漏斗胸手術 </w:t>
      </w:r>
    </w:p>
    <w:p>
      <w:pPr>
        <w:spacing w:before="20" w:after="20" w:line="300" w:lineRule="exact"/>
        <w:ind w:left="567"/>
      </w:pPr>
      <w:r>
        <w:rPr>
          <w:rFonts w:eastAsia="ＭＳ 明朝"/>
          <w:rFonts w:ascii="ＭＳ 明朝" w:hAnsi="ＭＳ 明朝"/>
          <w:sz w:val="20"/>
        </w:rPr>
        <w:t xml:space="preserve">１ 胸骨挙上法によるもの              28,210点 </w:t>
      </w:r>
    </w:p>
    <w:p>
      <w:pPr>
        <w:spacing w:before="20" w:after="20" w:line="300" w:lineRule="exact"/>
        <w:ind w:left="567"/>
      </w:pPr>
      <w:r>
        <w:rPr>
          <w:rFonts w:eastAsia="ＭＳ 明朝"/>
          <w:rFonts w:ascii="ＭＳ 明朝" w:hAnsi="ＭＳ 明朝"/>
          <w:sz w:val="20"/>
        </w:rPr>
        <w:t>２ 胸骨翻転法によるもの              37,370点 くう</w:t>
      </w:r>
    </w:p>
    <w:p>
      <w:pPr>
        <w:spacing w:before="20" w:after="20" w:line="300" w:lineRule="exact"/>
        <w:ind w:left="567"/>
      </w:pPr>
      <w:r>
        <w:rPr>
          <w:rFonts w:eastAsia="ＭＳ 明朝"/>
          <w:rFonts w:ascii="ＭＳ 明朝" w:hAnsi="ＭＳ 明朝"/>
          <w:sz w:val="20"/>
        </w:rPr>
        <w:t xml:space="preserve">３ 胸腔鏡によるもの                  39,260点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 xml:space="preserve">胸骨挙上用固定具抜去術             7,836点 </w:t>
      </w:r>
      <w:r>
        <w:rPr>
          <w:rFonts w:eastAsia="ＭＳ 明朝"/>
          <w:rFonts w:ascii="ＭＳ 明朝" w:hAnsi="ＭＳ 明朝"/>
          <w:sz w:val="20"/>
        </w:rPr>
        <w:t xml:space="preserve">くう（胸腔、胸膜） </w:t>
      </w:r>
    </w:p>
    <w:p>
      <w:pPr>
        <w:spacing w:before="160" w:after="80" w:line="300" w:lineRule="exact"/>
        <w:ind w:left="283"/>
      </w:pPr>
      <w:r>
        <w:rPr>
          <w:rFonts w:eastAsia="ＭＳ ゴシック"/>
          <w:rFonts w:ascii="ＭＳ ゴシック" w:hAnsi="ＭＳ ゴシック"/>
          <w:b/>
          <w:sz w:val="21"/>
        </w:rPr>
        <w:t xml:space="preserve">Ｋ４８８ 試験開胸術                              10,800点 </w:t>
      </w:r>
    </w:p>
    <w:p>
      <w:pPr>
        <w:spacing w:before="160" w:after="80" w:line="300" w:lineRule="exact"/>
        <w:ind w:left="283"/>
      </w:pPr>
      <w:r>
        <w:rPr>
          <w:rFonts w:eastAsia="ＭＳ ゴシック"/>
          <w:rFonts w:ascii="ＭＳ ゴシック" w:hAnsi="ＭＳ ゴシック"/>
          <w:b/>
          <w:sz w:val="21"/>
        </w:rPr>
        <w:t>Ｋ４８８－２ 試験的開胸開腹術                    17,380点 くう</w:t>
      </w:r>
    </w:p>
    <w:p>
      <w:pPr>
        <w:spacing w:before="160" w:after="80" w:line="300" w:lineRule="exact"/>
        <w:ind w:left="283"/>
      </w:pPr>
      <w:r>
        <w:rPr>
          <w:rFonts w:eastAsia="ＭＳ ゴシック"/>
          <w:rFonts w:ascii="ＭＳ ゴシック" w:hAnsi="ＭＳ ゴシック"/>
          <w:b/>
          <w:sz w:val="21"/>
        </w:rPr>
        <w:t>Ｋ４８８－３ 胸腔鏡下試験開胸術                  13,500点 くう</w:t>
      </w:r>
    </w:p>
    <w:p>
      <w:pPr>
        <w:spacing w:before="160" w:after="80" w:line="300" w:lineRule="exact"/>
        <w:ind w:left="283"/>
      </w:pPr>
      <w:r>
        <w:rPr>
          <w:rFonts w:eastAsia="ＭＳ ゴシック"/>
          <w:rFonts w:ascii="ＭＳ ゴシック" w:hAnsi="ＭＳ ゴシック"/>
          <w:b/>
          <w:sz w:val="21"/>
        </w:rPr>
        <w:t xml:space="preserve">Ｋ４８８－４ 胸腔鏡下試験切除術                  15,800点 </w:t>
      </w:r>
    </w:p>
    <w:p>
      <w:pPr>
        <w:spacing w:before="160" w:after="80" w:line="300" w:lineRule="exact"/>
        <w:ind w:left="283"/>
      </w:pPr>
      <w:r>
        <w:rPr>
          <w:rFonts w:eastAsia="ＭＳ ゴシック"/>
          <w:rFonts w:ascii="ＭＳ ゴシック" w:hAnsi="ＭＳ ゴシック"/>
          <w:b/>
          <w:sz w:val="21"/>
        </w:rPr>
        <w:t xml:space="preserve">Ｋ４８９からＫ４９２まで 削除 </w:t>
      </w:r>
    </w:p>
    <w:p>
      <w:pPr>
        <w:spacing w:before="160" w:after="80" w:line="300" w:lineRule="exact"/>
        <w:ind w:left="283"/>
      </w:pPr>
      <w:r>
        <w:rPr>
          <w:rFonts w:eastAsia="ＭＳ ゴシック"/>
          <w:rFonts w:ascii="ＭＳ ゴシック" w:hAnsi="ＭＳ ゴシック"/>
          <w:b/>
          <w:sz w:val="21"/>
        </w:rPr>
        <w:t>Ｋ４９３ 骨膜外、胸膜外充填術                    23,520点 くう</w:t>
      </w:r>
    </w:p>
    <w:p>
      <w:pPr>
        <w:spacing w:before="160" w:after="80" w:line="300" w:lineRule="exact"/>
        <w:ind w:left="283"/>
      </w:pPr>
      <w:r>
        <w:rPr>
          <w:rFonts w:eastAsia="ＭＳ ゴシック"/>
          <w:rFonts w:ascii="ＭＳ ゴシック" w:hAnsi="ＭＳ ゴシック"/>
          <w:b/>
          <w:sz w:val="21"/>
        </w:rPr>
        <w:t>Ｋ４９４ 胸腔内（胸膜内）血腫除去術              15,350点 くうくう</w:t>
      </w:r>
    </w:p>
    <w:p>
      <w:pPr>
        <w:spacing w:before="160" w:after="80" w:line="300" w:lineRule="exact"/>
        <w:ind w:left="283"/>
      </w:pPr>
      <w:r>
        <w:rPr>
          <w:rFonts w:eastAsia="ＭＳ ゴシック"/>
          <w:rFonts w:ascii="ＭＳ ゴシック" w:hAnsi="ＭＳ ゴシック"/>
          <w:b/>
          <w:sz w:val="21"/>
        </w:rPr>
        <w:t xml:space="preserve">Ｋ４９４－２ 胸腔鏡下胸腔内（胸膜内）血腫除去術  13,500点 </w:t>
      </w:r>
    </w:p>
    <w:p>
      <w:pPr>
        <w:spacing w:before="160" w:after="80" w:line="300" w:lineRule="exact"/>
        <w:ind w:left="283"/>
      </w:pPr>
      <w:r>
        <w:rPr>
          <w:rFonts w:eastAsia="ＭＳ ゴシック"/>
          <w:rFonts w:ascii="ＭＳ ゴシック" w:hAnsi="ＭＳ ゴシック"/>
          <w:b/>
          <w:sz w:val="21"/>
        </w:rPr>
        <w:t>Ｋ４９５ 削除 のうべんち</w:t>
      </w:r>
    </w:p>
    <w:p>
      <w:pPr>
        <w:spacing w:before="160" w:after="80" w:line="300" w:lineRule="exact"/>
        <w:ind w:left="283"/>
      </w:pPr>
      <w:r>
        <w:rPr>
          <w:rFonts w:eastAsia="ＭＳ ゴシック"/>
          <w:rFonts w:ascii="ＭＳ ゴシック" w:hAnsi="ＭＳ ゴシック"/>
          <w:b/>
          <w:sz w:val="21"/>
        </w:rPr>
        <w:t xml:space="preserve">Ｋ４９６ 醸膿胸膜、胸膜胼胝切除術 </w:t>
      </w:r>
    </w:p>
    <w:p>
      <w:pPr>
        <w:spacing w:before="20" w:after="20" w:line="300" w:lineRule="exact"/>
        <w:ind w:left="567"/>
      </w:pPr>
      <w:r>
        <w:rPr>
          <w:rFonts w:eastAsia="ＭＳ 明朝"/>
          <w:rFonts w:ascii="ＭＳ 明朝" w:hAnsi="ＭＳ 明朝"/>
          <w:sz w:val="20"/>
        </w:rPr>
        <w:t xml:space="preserve">１ １肺葉に相当する範囲以内のもの    26,340点 </w:t>
      </w:r>
    </w:p>
    <w:p>
      <w:pPr>
        <w:spacing w:before="20" w:after="20" w:line="300" w:lineRule="exact"/>
        <w:ind w:left="567"/>
      </w:pPr>
      <w:r>
        <w:rPr>
          <w:rFonts w:eastAsia="ＭＳ 明朝"/>
          <w:rFonts w:ascii="ＭＳ 明朝" w:hAnsi="ＭＳ 明朝"/>
          <w:sz w:val="20"/>
        </w:rPr>
        <w:t>２ １肺葉に相当する範囲を超えるもの  33,150点 くうのうべんち</w:t>
      </w:r>
    </w:p>
    <w:p>
      <w:pPr>
        <w:spacing w:before="160" w:after="80" w:line="300" w:lineRule="exact"/>
        <w:ind w:left="283"/>
      </w:pPr>
      <w:r>
        <w:rPr>
          <w:rFonts w:eastAsia="ＭＳ ゴシック"/>
          <w:rFonts w:ascii="ＭＳ ゴシック" w:hAnsi="ＭＳ ゴシック"/>
          <w:b/>
          <w:sz w:val="21"/>
        </w:rPr>
        <w:t>Ｋ４９６－２ 胸腔鏡下醸膿胸膜又は胸膜胼胝切除術  51,850点 はく</w:t>
      </w:r>
    </w:p>
    <w:p>
      <w:pPr>
        <w:spacing w:before="160" w:after="80" w:line="300" w:lineRule="exact"/>
        <w:ind w:left="283"/>
      </w:pPr>
      <w:r>
        <w:rPr>
          <w:rFonts w:eastAsia="ＭＳ ゴシック"/>
          <w:rFonts w:ascii="ＭＳ ゴシック" w:hAnsi="ＭＳ ゴシック"/>
          <w:b/>
          <w:sz w:val="21"/>
        </w:rPr>
        <w:t xml:space="preserve">Ｋ４９６－３ 胸膜外肺剥皮術 </w:t>
      </w:r>
    </w:p>
    <w:p>
      <w:pPr>
        <w:spacing w:before="20" w:after="20" w:line="300" w:lineRule="exact"/>
        <w:ind w:left="567"/>
      </w:pPr>
      <w:r>
        <w:rPr>
          <w:rFonts w:eastAsia="ＭＳ 明朝"/>
          <w:rFonts w:ascii="ＭＳ 明朝" w:hAnsi="ＭＳ 明朝"/>
          <w:sz w:val="20"/>
        </w:rPr>
        <w:t xml:space="preserve">１ １肺葉に相当する範囲以内のもの    26,340点 </w:t>
      </w:r>
    </w:p>
    <w:p>
      <w:pPr>
        <w:spacing w:before="20" w:after="20" w:line="300" w:lineRule="exact"/>
        <w:ind w:left="567"/>
      </w:pPr>
      <w:r>
        <w:rPr>
          <w:rFonts w:eastAsia="ＭＳ 明朝"/>
          <w:rFonts w:ascii="ＭＳ 明朝" w:hAnsi="ＭＳ 明朝"/>
          <w:sz w:val="20"/>
        </w:rPr>
        <w:t>２ １肺葉に相当する範囲を超えるもの  33,150点 くうのうくうそうは</w:t>
      </w:r>
    </w:p>
    <w:p>
      <w:pPr>
        <w:spacing w:before="160" w:after="80" w:line="300" w:lineRule="exact"/>
        <w:ind w:left="283"/>
      </w:pPr>
      <w:r>
        <w:rPr>
          <w:rFonts w:eastAsia="ＭＳ ゴシック"/>
          <w:rFonts w:ascii="ＭＳ ゴシック" w:hAnsi="ＭＳ ゴシック"/>
          <w:b/>
          <w:sz w:val="21"/>
        </w:rPr>
        <w:t>Ｋ４９６－４ 胸腔鏡下膿胸腔掻爬術                32,690点 のう</w:t>
      </w:r>
    </w:p>
    <w:p>
      <w:pPr>
        <w:spacing w:before="160" w:after="80" w:line="300" w:lineRule="exact"/>
        <w:ind w:left="283"/>
      </w:pPr>
      <w:r>
        <w:rPr>
          <w:rFonts w:eastAsia="ＭＳ ゴシック"/>
          <w:rFonts w:ascii="ＭＳ ゴシック" w:hAnsi="ＭＳ ゴシック"/>
          <w:b/>
          <w:sz w:val="21"/>
        </w:rPr>
        <w:t>Ｋ４９６－５ 経皮的膿胸ドレナージ術               5,400点 注 挿入時に行う画像診断及び検査の費用は算定しない。 のうくう</w:t>
      </w:r>
    </w:p>
    <w:p>
      <w:pPr>
        <w:spacing w:before="160" w:after="80" w:line="300" w:lineRule="exact"/>
        <w:ind w:left="283"/>
      </w:pPr>
      <w:r>
        <w:rPr>
          <w:rFonts w:eastAsia="ＭＳ ゴシック"/>
          <w:rFonts w:ascii="ＭＳ ゴシック" w:hAnsi="ＭＳ ゴシック"/>
          <w:b/>
          <w:sz w:val="21"/>
        </w:rPr>
        <w:t>Ｋ４９７ 膿胸腔有茎筋肉弁充填術                  38,610点 のうくう</w:t>
      </w:r>
    </w:p>
    <w:p>
      <w:pPr>
        <w:spacing w:before="160" w:after="80" w:line="300" w:lineRule="exact"/>
        <w:ind w:left="283"/>
      </w:pPr>
      <w:r>
        <w:rPr>
          <w:rFonts w:eastAsia="ＭＳ ゴシック"/>
          <w:rFonts w:ascii="ＭＳ ゴシック" w:hAnsi="ＭＳ ゴシック"/>
          <w:b/>
          <w:sz w:val="21"/>
        </w:rPr>
        <w:t>Ｋ４９７－２ 膿胸腔有茎大網充填術                57,100点 のう</w:t>
      </w:r>
    </w:p>
    <w:p>
      <w:pPr>
        <w:spacing w:before="160" w:after="80" w:line="300" w:lineRule="exact"/>
        <w:ind w:left="283"/>
      </w:pPr>
      <w:r>
        <w:rPr>
          <w:rFonts w:eastAsia="ＭＳ ゴシック"/>
          <w:rFonts w:ascii="ＭＳ ゴシック" w:hAnsi="ＭＳ ゴシック"/>
          <w:b/>
          <w:sz w:val="21"/>
        </w:rPr>
        <w:t>Ｋ４９８ 胸郭形成手術（膿胸手術の場合） ろつ</w:t>
      </w:r>
    </w:p>
    <w:p>
      <w:pPr>
        <w:spacing w:before="20" w:after="20" w:line="300" w:lineRule="exact"/>
        <w:ind w:left="567"/>
      </w:pPr>
      <w:r>
        <w:rPr>
          <w:rFonts w:eastAsia="ＭＳ 明朝"/>
          <w:rFonts w:ascii="ＭＳ 明朝" w:hAnsi="ＭＳ 明朝"/>
          <w:sz w:val="20"/>
        </w:rPr>
        <w:t>１ 肋骨切除を主とするもの            42,020点 べんち</w:t>
      </w:r>
    </w:p>
    <w:p>
      <w:pPr>
        <w:spacing w:before="20" w:after="20" w:line="300" w:lineRule="exact"/>
        <w:ind w:left="567"/>
      </w:pPr>
      <w:r>
        <w:rPr>
          <w:rFonts w:eastAsia="ＭＳ 明朝"/>
          <w:rFonts w:ascii="ＭＳ 明朝" w:hAnsi="ＭＳ 明朝"/>
          <w:sz w:val="20"/>
        </w:rPr>
        <w:t>２ 胸膜胼胝切除を併施するもの        49,200点 くう</w:t>
      </w:r>
    </w:p>
    <w:p>
      <w:pPr>
        <w:spacing w:before="160" w:after="80" w:line="300" w:lineRule="exact"/>
        <w:ind w:left="283"/>
      </w:pPr>
      <w:r>
        <w:rPr>
          <w:rFonts w:eastAsia="ＭＳ ゴシック"/>
          <w:rFonts w:ascii="ＭＳ ゴシック" w:hAnsi="ＭＳ ゴシック"/>
          <w:b/>
          <w:sz w:val="21"/>
        </w:rPr>
        <w:t xml:space="preserve">Ｋ４９９ 胸郭形成手術（肺切除後遺残腔を含む。）  16,540点 </w:t>
      </w:r>
    </w:p>
    <w:p>
      <w:pPr>
        <w:spacing w:before="160" w:after="80" w:line="300" w:lineRule="exact"/>
        <w:ind w:left="283"/>
      </w:pPr>
      <w:r>
        <w:rPr>
          <w:rFonts w:eastAsia="ＭＳ ゴシック"/>
          <w:rFonts w:ascii="ＭＳ ゴシック" w:hAnsi="ＭＳ ゴシック"/>
          <w:b/>
          <w:sz w:val="21"/>
        </w:rPr>
        <w:t>Ｋ５００ 削除 び</w:t>
      </w:r>
    </w:p>
    <w:p>
      <w:pPr>
        <w:spacing w:before="160" w:after="80" w:line="300" w:lineRule="exact"/>
        <w:ind w:left="283"/>
      </w:pPr>
      <w:r>
        <w:rPr>
          <w:rFonts w:eastAsia="ＭＳ ゴシック"/>
          <w:rFonts w:ascii="ＭＳ ゴシック" w:hAnsi="ＭＳ ゴシック"/>
          <w:b/>
          <w:sz w:val="21"/>
        </w:rPr>
        <w:t>Ｋ５０１ 乳糜胸手術                              17,290点 くうくう</w:t>
      </w:r>
    </w:p>
    <w:p>
      <w:pPr>
        <w:spacing w:before="160" w:after="80" w:line="300" w:lineRule="exact"/>
        <w:ind w:left="283"/>
      </w:pPr>
      <w:r>
        <w:rPr>
          <w:rFonts w:eastAsia="ＭＳ ゴシック"/>
          <w:rFonts w:ascii="ＭＳ ゴシック" w:hAnsi="ＭＳ ゴシック"/>
          <w:b/>
          <w:sz w:val="21"/>
        </w:rPr>
        <w:t>Ｋ５０１－２ 胸腔・腹腔シャントバルブ設置術      12,530点 くうさつび</w:t>
      </w:r>
    </w:p>
    <w:p>
      <w:pPr>
        <w:spacing w:before="160" w:after="80" w:line="300" w:lineRule="exact"/>
        <w:ind w:left="283"/>
      </w:pPr>
      <w:r>
        <w:rPr>
          <w:rFonts w:eastAsia="ＭＳ ゴシック"/>
          <w:rFonts w:ascii="ＭＳ ゴシック" w:hAnsi="ＭＳ ゴシック"/>
          <w:b/>
          <w:sz w:val="21"/>
        </w:rPr>
        <w:t xml:space="preserve">Ｋ５０１－３ 胸腔鏡下胸管結紮術（乳糜胸手術）    15,230点 （縦隔） </w:t>
      </w:r>
    </w:p>
    <w:p>
      <w:pPr>
        <w:spacing w:before="160" w:after="80" w:line="300" w:lineRule="exact"/>
        <w:ind w:left="283"/>
      </w:pPr>
      <w:r>
        <w:rPr>
          <w:rFonts w:eastAsia="ＭＳ ゴシック"/>
          <w:rFonts w:ascii="ＭＳ ゴシック" w:hAnsi="ＭＳ ゴシック"/>
          <w:b/>
          <w:sz w:val="21"/>
        </w:rPr>
        <w:t xml:space="preserve">Ｋ５０２ 縦隔腫瘍、胸腺摘出術                    38,850点 </w:t>
      </w:r>
    </w:p>
    <w:p>
      <w:pPr>
        <w:spacing w:before="160" w:after="80" w:line="300" w:lineRule="exact"/>
        <w:ind w:left="283"/>
      </w:pPr>
      <w:r>
        <w:rPr>
          <w:rFonts w:eastAsia="ＭＳ ゴシック"/>
          <w:rFonts w:ascii="ＭＳ ゴシック" w:hAnsi="ＭＳ ゴシック"/>
          <w:b/>
          <w:sz w:val="21"/>
        </w:rPr>
        <w:t>Ｋ５０２－２ 縦隔切開術 けい</w:t>
      </w:r>
    </w:p>
    <w:p>
      <w:pPr>
        <w:spacing w:before="20" w:after="20" w:line="300" w:lineRule="exact"/>
        <w:ind w:left="567"/>
      </w:pPr>
      <w:r>
        <w:rPr>
          <w:rFonts w:eastAsia="ＭＳ 明朝"/>
          <w:rFonts w:ascii="ＭＳ 明朝" w:hAnsi="ＭＳ 明朝"/>
          <w:sz w:val="20"/>
        </w:rPr>
        <w:t>１ 頸部からのもの、経食道によるもの   6,390点 くう</w:t>
      </w:r>
    </w:p>
    <w:p>
      <w:pPr>
        <w:spacing w:before="20" w:after="20" w:line="300" w:lineRule="exact"/>
        <w:ind w:left="567"/>
      </w:pPr>
      <w:r>
        <w:rPr>
          <w:rFonts w:eastAsia="ＭＳ 明朝"/>
          <w:rFonts w:ascii="ＭＳ 明朝" w:hAnsi="ＭＳ 明朝"/>
          <w:sz w:val="20"/>
        </w:rPr>
        <w:t>２ 経胸腔によるもの、経腹によるもの  20,050点 くう</w:t>
      </w:r>
    </w:p>
    <w:p>
      <w:pPr>
        <w:spacing w:before="160" w:after="80" w:line="300" w:lineRule="exact"/>
        <w:ind w:left="283"/>
      </w:pPr>
      <w:r>
        <w:rPr>
          <w:rFonts w:eastAsia="ＭＳ ゴシック"/>
          <w:rFonts w:ascii="ＭＳ ゴシック" w:hAnsi="ＭＳ ゴシック"/>
          <w:b/>
          <w:sz w:val="21"/>
        </w:rPr>
        <w:t xml:space="preserve">Ｋ５０２－３ 胸腔鏡下縦隔切開術                  31,300点 </w:t>
      </w:r>
    </w:p>
    <w:p>
      <w:pPr>
        <w:spacing w:before="160" w:after="80" w:line="300" w:lineRule="exact"/>
        <w:ind w:left="283"/>
      </w:pPr>
      <w:r>
        <w:rPr>
          <w:rFonts w:eastAsia="ＭＳ ゴシック"/>
          <w:rFonts w:ascii="ＭＳ ゴシック" w:hAnsi="ＭＳ ゴシック"/>
          <w:b/>
          <w:sz w:val="21"/>
        </w:rPr>
        <w:t>Ｋ５０２－４ 拡大胸腺摘出術                      36,000点 注 重症筋無力症に対して実施された場合に限り算定する。 くう</w:t>
      </w:r>
    </w:p>
    <w:p>
      <w:pPr>
        <w:spacing w:before="160" w:after="80" w:line="300" w:lineRule="exact"/>
        <w:ind w:left="283"/>
      </w:pPr>
      <w:r>
        <w:rPr>
          <w:rFonts w:eastAsia="ＭＳ ゴシック"/>
          <w:rFonts w:ascii="ＭＳ ゴシック" w:hAnsi="ＭＳ ゴシック"/>
          <w:b/>
          <w:sz w:val="21"/>
        </w:rPr>
        <w:t xml:space="preserve">Ｋ５０２－５ 胸腔鏡下拡大胸腺摘出術              58,950点 注 重症筋無力症に対して実施された場合に限り算定する。 </w:t>
      </w:r>
    </w:p>
    <w:p>
      <w:pPr>
        <w:spacing w:before="160" w:after="80" w:line="300" w:lineRule="exact"/>
        <w:ind w:left="283"/>
      </w:pPr>
      <w:r>
        <w:rPr>
          <w:rFonts w:eastAsia="ＭＳ ゴシック"/>
          <w:rFonts w:ascii="ＭＳ ゴシック" w:hAnsi="ＭＳ ゴシック"/>
          <w:b/>
          <w:sz w:val="21"/>
        </w:rPr>
        <w:t xml:space="preserve">Ｋ５０３ 縦隔郭清術                              37,010点 </w:t>
      </w:r>
    </w:p>
    <w:p>
      <w:pPr>
        <w:spacing w:before="160" w:after="80" w:line="300" w:lineRule="exact"/>
        <w:ind w:left="283"/>
      </w:pPr>
      <w:r>
        <w:rPr>
          <w:rFonts w:eastAsia="ＭＳ ゴシック"/>
          <w:rFonts w:ascii="ＭＳ ゴシック" w:hAnsi="ＭＳ ゴシック"/>
          <w:b/>
          <w:sz w:val="21"/>
        </w:rPr>
        <w:t xml:space="preserve">Ｋ５０４ 縦隔悪性腫瘍手術 </w:t>
      </w:r>
    </w:p>
    <w:p>
      <w:pPr>
        <w:spacing w:before="20" w:after="20" w:line="300" w:lineRule="exact"/>
        <w:ind w:left="567"/>
      </w:pPr>
      <w:r>
        <w:rPr>
          <w:rFonts w:eastAsia="ＭＳ 明朝"/>
          <w:rFonts w:ascii="ＭＳ 明朝" w:hAnsi="ＭＳ 明朝"/>
          <w:sz w:val="20"/>
        </w:rPr>
        <w:t xml:space="preserve">１ 単純摘出                          38,850点 </w:t>
      </w:r>
    </w:p>
    <w:p>
      <w:pPr>
        <w:spacing w:before="20" w:after="20" w:line="300" w:lineRule="exact"/>
        <w:ind w:left="567"/>
      </w:pPr>
      <w:r>
        <w:rPr>
          <w:rFonts w:eastAsia="ＭＳ 明朝"/>
          <w:rFonts w:ascii="ＭＳ 明朝" w:hAnsi="ＭＳ 明朝"/>
          <w:sz w:val="20"/>
        </w:rPr>
        <w:t>２ 広汎摘出                          58,820点 くう</w:t>
      </w:r>
    </w:p>
    <w:p>
      <w:pPr>
        <w:spacing w:before="160" w:after="80" w:line="300" w:lineRule="exact"/>
        <w:ind w:left="283"/>
      </w:pPr>
      <w:r>
        <w:rPr>
          <w:rFonts w:eastAsia="ＭＳ ゴシック"/>
          <w:rFonts w:ascii="ＭＳ ゴシック" w:hAnsi="ＭＳ ゴシック"/>
          <w:b/>
          <w:sz w:val="21"/>
        </w:rPr>
        <w:t xml:space="preserve">Ｋ５０４－２ 胸腔鏡下縦隔悪性腫瘍手術            58,950点 （気管支、肺） </w:t>
      </w:r>
    </w:p>
    <w:p>
      <w:pPr>
        <w:spacing w:before="160" w:after="80" w:line="300" w:lineRule="exact"/>
        <w:ind w:left="283"/>
      </w:pPr>
      <w:r>
        <w:rPr>
          <w:rFonts w:eastAsia="ＭＳ ゴシック"/>
          <w:rFonts w:ascii="ＭＳ ゴシック" w:hAnsi="ＭＳ ゴシック"/>
          <w:b/>
          <w:sz w:val="21"/>
        </w:rPr>
        <w:t>Ｋ５０５及びＫ５０６ 削除 のうのう</w:t>
      </w:r>
    </w:p>
    <w:p>
      <w:pPr>
        <w:spacing w:before="160" w:after="80" w:line="300" w:lineRule="exact"/>
        <w:ind w:left="283"/>
      </w:pPr>
      <w:r>
        <w:rPr>
          <w:rFonts w:eastAsia="ＭＳ ゴシック"/>
          <w:rFonts w:ascii="ＭＳ ゴシック" w:hAnsi="ＭＳ ゴシック"/>
          <w:b/>
          <w:sz w:val="21"/>
        </w:rPr>
        <w:t>Ｋ５０７ 肺膿瘍切開排膿術                        31,030点 さく</w:t>
      </w:r>
    </w:p>
    <w:p>
      <w:pPr>
        <w:spacing w:before="160" w:after="80" w:line="300" w:lineRule="exact"/>
        <w:ind w:left="283"/>
      </w:pPr>
      <w:r>
        <w:rPr>
          <w:rFonts w:eastAsia="ＭＳ ゴシック"/>
          <w:rFonts w:ascii="ＭＳ ゴシック" w:hAnsi="ＭＳ ゴシック"/>
          <w:b/>
          <w:sz w:val="21"/>
        </w:rPr>
        <w:t xml:space="preserve">Ｋ５０８ 気管支狭窄拡張術（気管支鏡によるもの）  10,150点 </w:t>
      </w:r>
    </w:p>
    <w:p>
      <w:pPr>
        <w:spacing w:before="160" w:after="80" w:line="300" w:lineRule="exact"/>
        <w:ind w:left="283"/>
      </w:pPr>
      <w:r>
        <w:rPr>
          <w:rFonts w:eastAsia="ＭＳ ゴシック"/>
          <w:rFonts w:ascii="ＭＳ ゴシック" w:hAnsi="ＭＳ ゴシック"/>
          <w:b/>
          <w:sz w:val="21"/>
        </w:rPr>
        <w:t xml:space="preserve">Ｋ５０８－２ 気管・気管支ステント留置術 </w:t>
      </w:r>
    </w:p>
    <w:p>
      <w:pPr>
        <w:spacing w:before="20" w:after="20" w:line="300" w:lineRule="exact"/>
        <w:ind w:left="567"/>
      </w:pPr>
      <w:r>
        <w:rPr>
          <w:rFonts w:eastAsia="ＭＳ 明朝"/>
          <w:rFonts w:ascii="ＭＳ 明朝" w:hAnsi="ＭＳ 明朝"/>
          <w:sz w:val="20"/>
        </w:rPr>
        <w:t xml:space="preserve">１ 硬性鏡によるもの                  11,400点 </w:t>
      </w:r>
    </w:p>
    <w:p>
      <w:pPr>
        <w:spacing w:before="20" w:after="20" w:line="300" w:lineRule="exact"/>
        <w:ind w:left="567"/>
      </w:pPr>
      <w:r>
        <w:rPr>
          <w:rFonts w:eastAsia="ＭＳ 明朝"/>
          <w:rFonts w:ascii="ＭＳ 明朝" w:hAnsi="ＭＳ 明朝"/>
          <w:sz w:val="20"/>
        </w:rPr>
        <w:t xml:space="preserve">２ 軟性鏡によるもの                   8,960点 </w:t>
      </w:r>
    </w:p>
    <w:p>
      <w:pPr>
        <w:spacing w:before="160" w:after="80" w:line="300" w:lineRule="exact"/>
        <w:ind w:left="283"/>
      </w:pPr>
      <w:r>
        <w:rPr>
          <w:rFonts w:eastAsia="ＭＳ ゴシック"/>
          <w:rFonts w:ascii="ＭＳ ゴシック" w:hAnsi="ＭＳ ゴシック"/>
          <w:b/>
          <w:sz w:val="21"/>
        </w:rPr>
        <w:t xml:space="preserve">Ｋ５０８－３ 気管支熱形成術                      10,150点 </w:t>
      </w:r>
    </w:p>
    <w:p>
      <w:pPr>
        <w:spacing w:before="160" w:after="80" w:line="300" w:lineRule="exact"/>
        <w:ind w:left="283"/>
      </w:pPr>
      <w:r>
        <w:rPr>
          <w:rFonts w:eastAsia="ＭＳ ゴシック"/>
          <w:rFonts w:ascii="ＭＳ ゴシック" w:hAnsi="ＭＳ ゴシック"/>
          <w:b/>
          <w:sz w:val="21"/>
        </w:rPr>
        <w:t xml:space="preserve">Ｋ５０８－４ 気管支バルブ留置術                   8,960点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Ｋ５０９ 気管支異物除去術 </w:t>
      </w:r>
    </w:p>
    <w:p>
      <w:pPr>
        <w:spacing w:before="20" w:after="20" w:line="300" w:lineRule="exact"/>
        <w:ind w:left="567"/>
      </w:pPr>
      <w:r>
        <w:rPr>
          <w:rFonts w:eastAsia="ＭＳ 明朝"/>
          <w:rFonts w:ascii="ＭＳ 明朝" w:hAnsi="ＭＳ 明朝"/>
          <w:sz w:val="20"/>
        </w:rPr>
        <w:t xml:space="preserve">１ 直達鏡によるもの                   9,260点 </w:t>
      </w:r>
    </w:p>
    <w:p>
      <w:pPr>
        <w:spacing w:before="20" w:after="20" w:line="300" w:lineRule="exact"/>
        <w:ind w:left="567"/>
      </w:pPr>
      <w:r>
        <w:rPr>
          <w:rFonts w:eastAsia="ＭＳ 明朝"/>
          <w:rFonts w:ascii="ＭＳ 明朝" w:hAnsi="ＭＳ 明朝"/>
          <w:sz w:val="20"/>
        </w:rPr>
        <w:t xml:space="preserve">２ 開胸手術によるもの                45,650点 </w:t>
      </w:r>
    </w:p>
    <w:p>
      <w:pPr>
        <w:spacing w:before="160" w:after="80" w:line="300" w:lineRule="exact"/>
        <w:ind w:left="283"/>
      </w:pPr>
      <w:r>
        <w:rPr>
          <w:rFonts w:eastAsia="ＭＳ ゴシック"/>
          <w:rFonts w:ascii="ＭＳ ゴシック" w:hAnsi="ＭＳ ゴシック"/>
          <w:b/>
          <w:sz w:val="21"/>
        </w:rPr>
        <w:t xml:space="preserve">Ｋ５０９－２ 気管支肺胞洗浄術                     6,090点 たん注 成人の肺胞蛋白症に対して治療の目的で行われた場合に限り算定する。 </w:t>
      </w:r>
    </w:p>
    <w:p>
      <w:pPr>
        <w:spacing w:before="160" w:after="80" w:line="300" w:lineRule="exact"/>
        <w:ind w:left="283"/>
      </w:pPr>
      <w:r>
        <w:rPr>
          <w:rFonts w:eastAsia="ＭＳ ゴシック"/>
          <w:rFonts w:ascii="ＭＳ ゴシック" w:hAnsi="ＭＳ ゴシック"/>
          <w:b/>
          <w:sz w:val="21"/>
        </w:rPr>
        <w:t>Ｋ５０９－３ 気管支内視鏡的放射線治療用マーカー留置術                                              10,000点 ろう</w:t>
      </w:r>
    </w:p>
    <w:p>
      <w:pPr>
        <w:spacing w:before="160" w:after="80" w:line="300" w:lineRule="exact"/>
        <w:ind w:left="283"/>
      </w:pPr>
      <w:r>
        <w:rPr>
          <w:rFonts w:eastAsia="ＭＳ ゴシック"/>
          <w:rFonts w:ascii="ＭＳ ゴシック" w:hAnsi="ＭＳ ゴシック"/>
          <w:b/>
          <w:sz w:val="21"/>
        </w:rPr>
        <w:t xml:space="preserve">Ｋ５０９－４ 気管支瘻孔閉鎖術                     9,130点 </w:t>
      </w:r>
    </w:p>
    <w:p>
      <w:pPr>
        <w:spacing w:before="160" w:after="80" w:line="300" w:lineRule="exact"/>
        <w:ind w:left="283"/>
      </w:pPr>
      <w:r>
        <w:rPr>
          <w:rFonts w:eastAsia="ＭＳ ゴシック"/>
          <w:rFonts w:ascii="ＭＳ ゴシック" w:hAnsi="ＭＳ ゴシック"/>
          <w:b/>
          <w:sz w:val="21"/>
        </w:rPr>
        <w:t xml:space="preserve">Ｋ５１０ 気管支腫瘍摘出術（気管支鏡又は気管支ファイバースコープによるもの）                         8,040点 </w:t>
      </w:r>
    </w:p>
    <w:p>
      <w:pPr>
        <w:spacing w:before="160" w:after="80" w:line="300" w:lineRule="exact"/>
        <w:ind w:left="283"/>
      </w:pPr>
      <w:r>
        <w:rPr>
          <w:rFonts w:eastAsia="ＭＳ ゴシック"/>
          <w:rFonts w:ascii="ＭＳ ゴシック" w:hAnsi="ＭＳ ゴシック"/>
          <w:b/>
          <w:sz w:val="21"/>
        </w:rPr>
        <w:t xml:space="preserve">Ｋ５１０－２ 光線力学療法 </w:t>
      </w:r>
    </w:p>
    <w:p>
      <w:pPr>
        <w:spacing w:before="20" w:after="20" w:line="300" w:lineRule="exact"/>
        <w:ind w:left="567"/>
      </w:pPr>
      <w:r>
        <w:rPr>
          <w:rFonts w:eastAsia="ＭＳ 明朝"/>
          <w:rFonts w:ascii="ＭＳ 明朝" w:hAnsi="ＭＳ 明朝"/>
          <w:sz w:val="20"/>
        </w:rPr>
        <w:t xml:space="preserve">１ 早期肺がん（０期又は１期に限る。）に対するもの                                10,450点 </w:t>
      </w:r>
    </w:p>
    <w:p>
      <w:pPr>
        <w:spacing w:before="20" w:after="20" w:line="300" w:lineRule="exact"/>
        <w:ind w:left="567"/>
      </w:pPr>
      <w:r>
        <w:rPr>
          <w:rFonts w:eastAsia="ＭＳ 明朝"/>
          <w:rFonts w:ascii="ＭＳ 明朝" w:hAnsi="ＭＳ 明朝"/>
          <w:sz w:val="20"/>
        </w:rPr>
        <w:t>２ その他のもの                      10,450点 しやく</w:t>
      </w:r>
    </w:p>
    <w:p>
      <w:pPr>
        <w:spacing w:before="160" w:after="80" w:line="300" w:lineRule="exact"/>
        <w:ind w:left="283"/>
      </w:pPr>
      <w:r>
        <w:rPr>
          <w:rFonts w:eastAsia="ＭＳ ゴシック"/>
          <w:rFonts w:ascii="ＭＳ ゴシック" w:hAnsi="ＭＳ ゴシック"/>
          <w:b/>
          <w:sz w:val="21"/>
        </w:rPr>
        <w:t xml:space="preserve">Ｋ５１０－３ 気管支鏡下レーザー腫瘍焼灼術       12,020点 </w:t>
      </w:r>
    </w:p>
    <w:p>
      <w:pPr>
        <w:spacing w:before="160" w:after="80" w:line="300" w:lineRule="exact"/>
        <w:ind w:left="283"/>
      </w:pPr>
      <w:r>
        <w:rPr>
          <w:rFonts w:eastAsia="ＭＳ ゴシック"/>
          <w:rFonts w:ascii="ＭＳ ゴシック" w:hAnsi="ＭＳ ゴシック"/>
          <w:b/>
          <w:sz w:val="21"/>
        </w:rPr>
        <w:t>Ｋ５１１ 肺切除術 けつ</w:t>
      </w:r>
    </w:p>
    <w:p>
      <w:pPr>
        <w:spacing w:before="20" w:after="20" w:line="300" w:lineRule="exact"/>
        <w:ind w:left="567"/>
      </w:pPr>
      <w:r>
        <w:rPr>
          <w:rFonts w:eastAsia="ＭＳ 明朝"/>
          <w:rFonts w:ascii="ＭＳ 明朝" w:hAnsi="ＭＳ 明朝"/>
          <w:sz w:val="20"/>
        </w:rPr>
        <w:t xml:space="preserve">１ 楔状部分切除                      27,520点 </w:t>
      </w:r>
    </w:p>
    <w:p>
      <w:pPr>
        <w:spacing w:before="20" w:after="20" w:line="300" w:lineRule="exact"/>
        <w:ind w:left="567"/>
      </w:pPr>
      <w:r>
        <w:rPr>
          <w:rFonts w:eastAsia="ＭＳ 明朝"/>
          <w:rFonts w:ascii="ＭＳ 明朝" w:hAnsi="ＭＳ 明朝"/>
          <w:sz w:val="20"/>
        </w:rPr>
        <w:t xml:space="preserve">２ 区域切除（１肺葉に満たないもの）  58,430点 </w:t>
      </w:r>
    </w:p>
    <w:p>
      <w:pPr>
        <w:spacing w:before="20" w:after="20" w:line="300" w:lineRule="exact"/>
        <w:ind w:left="567"/>
      </w:pPr>
      <w:r>
        <w:rPr>
          <w:rFonts w:eastAsia="ＭＳ 明朝"/>
          <w:rFonts w:ascii="ＭＳ 明朝" w:hAnsi="ＭＳ 明朝"/>
          <w:sz w:val="20"/>
        </w:rPr>
        <w:t xml:space="preserve">３ 肺葉切除                          58,350点 </w:t>
      </w:r>
    </w:p>
    <w:p>
      <w:pPr>
        <w:spacing w:before="20" w:after="20" w:line="300" w:lineRule="exact"/>
        <w:ind w:left="567"/>
      </w:pPr>
      <w:r>
        <w:rPr>
          <w:rFonts w:eastAsia="ＭＳ 明朝"/>
          <w:rFonts w:ascii="ＭＳ 明朝" w:hAnsi="ＭＳ 明朝"/>
          <w:sz w:val="20"/>
        </w:rPr>
        <w:t xml:space="preserve">４ 複合切除（１肺葉を超えるもの）    64,850点 </w:t>
      </w:r>
    </w:p>
    <w:p>
      <w:pPr>
        <w:spacing w:before="20" w:after="20" w:line="300" w:lineRule="exact"/>
        <w:ind w:left="567"/>
      </w:pPr>
      <w:r>
        <w:rPr>
          <w:rFonts w:eastAsia="ＭＳ 明朝"/>
          <w:rFonts w:ascii="ＭＳ 明朝" w:hAnsi="ＭＳ 明朝"/>
          <w:sz w:val="20"/>
        </w:rPr>
        <w:t xml:space="preserve">５ １側肺全摘                        59,830点 </w:t>
      </w:r>
    </w:p>
    <w:p>
      <w:pPr>
        <w:spacing w:before="20" w:after="20" w:line="300" w:lineRule="exact"/>
        <w:ind w:left="567"/>
      </w:pPr>
      <w:r>
        <w:rPr>
          <w:rFonts w:eastAsia="ＭＳ 明朝"/>
          <w:rFonts w:ascii="ＭＳ 明朝" w:hAnsi="ＭＳ 明朝"/>
          <w:sz w:val="20"/>
        </w:rPr>
        <w:t xml:space="preserve">６ 気管支形成を伴う肺切除            76,230点 </w:t>
      </w:r>
    </w:p>
    <w:p>
      <w:pPr>
        <w:spacing w:before="160" w:after="80" w:line="300" w:lineRule="exact"/>
        <w:ind w:left="283"/>
      </w:pPr>
      <w:r>
        <w:rPr>
          <w:rFonts w:eastAsia="ＭＳ ゴシック"/>
          <w:rFonts w:ascii="ＭＳ ゴシック" w:hAnsi="ＭＳ ゴシック"/>
          <w:b/>
          <w:sz w:val="21"/>
        </w:rPr>
        <w:t>Ｋ５１２ 削除 くう</w:t>
      </w:r>
    </w:p>
    <w:p>
      <w:pPr>
        <w:spacing w:before="160" w:after="80" w:line="300" w:lineRule="exact"/>
        <w:ind w:left="283"/>
      </w:pPr>
      <w:r>
        <w:rPr>
          <w:rFonts w:eastAsia="ＭＳ ゴシック"/>
          <w:rFonts w:ascii="ＭＳ ゴシック" w:hAnsi="ＭＳ ゴシック"/>
          <w:b/>
          <w:sz w:val="21"/>
        </w:rPr>
        <w:t>Ｋ５１３ 胸腔鏡下肺切除術 のうけつ</w:t>
      </w:r>
    </w:p>
    <w:p>
      <w:pPr>
        <w:spacing w:before="20" w:after="20" w:line="300" w:lineRule="exact"/>
        <w:ind w:left="567"/>
      </w:pPr>
      <w:r>
        <w:rPr>
          <w:rFonts w:eastAsia="ＭＳ 明朝"/>
          <w:rFonts w:ascii="ＭＳ 明朝" w:hAnsi="ＭＳ 明朝"/>
          <w:sz w:val="20"/>
        </w:rPr>
        <w:t xml:space="preserve">１ 肺嚢胞手術（楔状部分切除によるもの）                                          39,830点 </w:t>
      </w:r>
    </w:p>
    <w:p>
      <w:pPr>
        <w:spacing w:before="20" w:after="20" w:line="300" w:lineRule="exact"/>
        <w:ind w:left="567"/>
      </w:pPr>
      <w:r>
        <w:rPr>
          <w:rFonts w:eastAsia="ＭＳ 明朝"/>
          <w:rFonts w:ascii="ＭＳ 明朝" w:hAnsi="ＭＳ 明朝"/>
          <w:sz w:val="20"/>
        </w:rPr>
        <w:t xml:space="preserve">２ 部分切除                          45,300点 </w:t>
      </w:r>
    </w:p>
    <w:p>
      <w:pPr>
        <w:spacing w:before="20" w:after="20" w:line="300" w:lineRule="exact"/>
        <w:ind w:left="567"/>
      </w:pPr>
      <w:r>
        <w:rPr>
          <w:rFonts w:eastAsia="ＭＳ 明朝"/>
          <w:rFonts w:ascii="ＭＳ 明朝" w:hAnsi="ＭＳ 明朝"/>
          <w:sz w:val="20"/>
        </w:rPr>
        <w:t xml:space="preserve">３ 区域切除                          72,600点 </w:t>
      </w:r>
    </w:p>
    <w:p>
      <w:pPr>
        <w:spacing w:before="20" w:after="20" w:line="300" w:lineRule="exact"/>
        <w:ind w:left="567"/>
      </w:pPr>
      <w:r>
        <w:rPr>
          <w:rFonts w:eastAsia="ＭＳ 明朝"/>
          <w:rFonts w:ascii="ＭＳ 明朝" w:hAnsi="ＭＳ 明朝"/>
          <w:sz w:val="20"/>
        </w:rPr>
        <w:t>４ 肺葉切除又は１肺葉を超えるもの    81,000点 くう</w:t>
      </w:r>
    </w:p>
    <w:p>
      <w:pPr>
        <w:spacing w:before="160" w:after="80" w:line="300" w:lineRule="exact"/>
        <w:ind w:left="283"/>
      </w:pPr>
      <w:r>
        <w:rPr>
          <w:rFonts w:eastAsia="ＭＳ ゴシック"/>
          <w:rFonts w:ascii="ＭＳ ゴシック" w:hAnsi="ＭＳ ゴシック"/>
          <w:b/>
          <w:sz w:val="21"/>
        </w:rPr>
        <w:t>Ｋ５１３－２ 胸腔鏡下良性縦隔腫瘍手術            58,950点 くう</w:t>
      </w:r>
    </w:p>
    <w:p>
      <w:pPr>
        <w:spacing w:before="160" w:after="80" w:line="300" w:lineRule="exact"/>
        <w:ind w:left="283"/>
      </w:pPr>
      <w:r>
        <w:rPr>
          <w:rFonts w:eastAsia="ＭＳ ゴシック"/>
          <w:rFonts w:ascii="ＭＳ ゴシック" w:hAnsi="ＭＳ ゴシック"/>
          <w:b/>
          <w:sz w:val="21"/>
        </w:rPr>
        <w:t>Ｋ５１３－３ 胸腔鏡下良性胸壁腫瘍手術            58,950点 くう</w:t>
      </w:r>
    </w:p>
    <w:p>
      <w:pPr>
        <w:spacing w:before="160" w:after="80" w:line="300" w:lineRule="exact"/>
        <w:ind w:left="283"/>
      </w:pPr>
      <w:r>
        <w:rPr>
          <w:rFonts w:eastAsia="ＭＳ ゴシック"/>
          <w:rFonts w:ascii="ＭＳ ゴシック" w:hAnsi="ＭＳ ゴシック"/>
          <w:b/>
          <w:sz w:val="21"/>
        </w:rPr>
        <w:t xml:space="preserve">Ｋ５１３－４ 胸腔鏡下肺縫縮術                    53,130点 </w:t>
      </w:r>
    </w:p>
    <w:p>
      <w:pPr>
        <w:spacing w:before="160" w:after="80" w:line="300" w:lineRule="exact"/>
        <w:ind w:left="283"/>
      </w:pPr>
      <w:r>
        <w:rPr>
          <w:rFonts w:eastAsia="ＭＳ ゴシック"/>
          <w:rFonts w:ascii="ＭＳ ゴシック" w:hAnsi="ＭＳ ゴシック"/>
          <w:b/>
          <w:sz w:val="21"/>
        </w:rPr>
        <w:t xml:space="preserve">Ｋ５１４ 肺悪性腫瘍手術 </w:t>
      </w:r>
    </w:p>
    <w:p>
      <w:pPr>
        <w:spacing w:before="20" w:after="20" w:line="300" w:lineRule="exact"/>
        <w:ind w:left="567"/>
      </w:pPr>
      <w:r>
        <w:rPr>
          <w:rFonts w:eastAsia="ＭＳ 明朝"/>
          <w:rFonts w:ascii="ＭＳ 明朝" w:hAnsi="ＭＳ 明朝"/>
          <w:sz w:val="20"/>
        </w:rPr>
        <w:t xml:space="preserve">１ 部分切除                          60,350点 </w:t>
      </w:r>
    </w:p>
    <w:p>
      <w:pPr>
        <w:spacing w:before="20" w:after="20" w:line="300" w:lineRule="exact"/>
        <w:ind w:left="567"/>
      </w:pPr>
      <w:r>
        <w:rPr>
          <w:rFonts w:eastAsia="ＭＳ 明朝"/>
          <w:rFonts w:ascii="ＭＳ 明朝" w:hAnsi="ＭＳ 明朝"/>
          <w:sz w:val="20"/>
        </w:rPr>
        <w:t xml:space="preserve">２ 区域切除                          69,250点 </w:t>
      </w:r>
    </w:p>
    <w:p>
      <w:pPr>
        <w:spacing w:before="20" w:after="20" w:line="300" w:lineRule="exact"/>
        <w:ind w:left="567"/>
      </w:pPr>
      <w:r>
        <w:rPr>
          <w:rFonts w:eastAsia="ＭＳ 明朝"/>
          <w:rFonts w:ascii="ＭＳ 明朝" w:hAnsi="ＭＳ 明朝"/>
          <w:sz w:val="20"/>
        </w:rPr>
        <w:t xml:space="preserve">３ 肺葉切除又は１肺葉を超えるもの    72,640点 </w:t>
      </w:r>
    </w:p>
    <w:p>
      <w:pPr>
        <w:spacing w:before="20" w:after="20" w:line="300" w:lineRule="exact"/>
        <w:ind w:left="567"/>
      </w:pPr>
      <w:r>
        <w:rPr>
          <w:rFonts w:eastAsia="ＭＳ 明朝"/>
          <w:rFonts w:ascii="ＭＳ 明朝" w:hAnsi="ＭＳ 明朝"/>
          <w:sz w:val="20"/>
        </w:rPr>
        <w:t xml:space="preserve">４ 肺全摘                            72,640点 </w:t>
      </w:r>
    </w:p>
    <w:p>
      <w:pPr>
        <w:spacing w:before="20" w:after="20" w:line="300" w:lineRule="exact"/>
        <w:ind w:left="567"/>
      </w:pPr>
      <w:r>
        <w:rPr>
          <w:rFonts w:eastAsia="ＭＳ 明朝"/>
          <w:rFonts w:ascii="ＭＳ 明朝" w:hAnsi="ＭＳ 明朝"/>
          <w:sz w:val="20"/>
        </w:rPr>
        <w:t xml:space="preserve">５ 隣接臓器合併切除を伴う肺切除      78,400点 </w:t>
      </w:r>
    </w:p>
    <w:p>
      <w:pPr>
        <w:spacing w:before="20" w:after="20" w:line="300" w:lineRule="exact"/>
        <w:ind w:left="567"/>
      </w:pPr>
      <w:r>
        <w:rPr>
          <w:rFonts w:eastAsia="ＭＳ 明朝"/>
          <w:rFonts w:ascii="ＭＳ 明朝" w:hAnsi="ＭＳ 明朝"/>
          <w:sz w:val="20"/>
        </w:rPr>
        <w:t xml:space="preserve">６ 気管支形成を伴う肺切除            80,460点 </w:t>
      </w:r>
    </w:p>
    <w:p>
      <w:pPr>
        <w:spacing w:before="20" w:after="20" w:line="300" w:lineRule="exact"/>
        <w:ind w:left="567"/>
      </w:pPr>
      <w:r>
        <w:rPr>
          <w:rFonts w:eastAsia="ＭＳ 明朝"/>
          <w:rFonts w:ascii="ＭＳ 明朝" w:hAnsi="ＭＳ 明朝"/>
          <w:sz w:val="20"/>
        </w:rPr>
        <w:t xml:space="preserve">７ 気管分岐部切除を伴う肺切除       124,860点 </w:t>
      </w:r>
    </w:p>
    <w:p>
      <w:pPr>
        <w:spacing w:before="20" w:after="20" w:line="300" w:lineRule="exact"/>
        <w:ind w:left="567"/>
      </w:pPr>
      <w:r>
        <w:rPr>
          <w:rFonts w:eastAsia="ＭＳ 明朝"/>
          <w:rFonts w:ascii="ＭＳ 明朝" w:hAnsi="ＭＳ 明朝"/>
          <w:sz w:val="20"/>
        </w:rPr>
        <w:t xml:space="preserve">８ 気管分岐部再建を伴う肺切除       127,130点 </w:t>
      </w:r>
    </w:p>
    <w:p>
      <w:pPr>
        <w:spacing w:before="20" w:after="20" w:line="300" w:lineRule="exact"/>
        <w:ind w:left="567"/>
      </w:pPr>
      <w:r>
        <w:rPr>
          <w:rFonts w:eastAsia="ＭＳ 明朝"/>
          <w:rFonts w:ascii="ＭＳ 明朝" w:hAnsi="ＭＳ 明朝"/>
          <w:sz w:val="20"/>
        </w:rPr>
        <w:t xml:space="preserve">９ 胸膜肺全摘                        92,000点 </w:t>
      </w:r>
    </w:p>
    <w:p>
      <w:pPr>
        <w:spacing w:before="20" w:after="20" w:line="300" w:lineRule="exact"/>
        <w:ind w:left="567"/>
      </w:pPr>
      <w:r>
        <w:rPr>
          <w:rFonts w:eastAsia="ＭＳ 明朝"/>
          <w:rFonts w:ascii="ＭＳ 明朝" w:hAnsi="ＭＳ 明朝"/>
          <w:sz w:val="20"/>
        </w:rPr>
        <w:t>10 壁側・臓側胸膜全切除（横隔膜、心膜合併切除を伴うもの）                       105,000点 注 ９及び10については、悪性びまん性胸膜中皮腫に対して実施した場合に限り算定する。 くう</w:t>
      </w:r>
    </w:p>
    <w:p>
      <w:pPr>
        <w:spacing w:before="160" w:after="80" w:line="300" w:lineRule="exact"/>
        <w:ind w:left="283"/>
      </w:pPr>
      <w:r>
        <w:rPr>
          <w:rFonts w:eastAsia="ＭＳ ゴシック"/>
          <w:rFonts w:ascii="ＭＳ ゴシック" w:hAnsi="ＭＳ ゴシック"/>
          <w:b/>
          <w:sz w:val="21"/>
        </w:rPr>
        <w:t xml:space="preserve">Ｋ５１４－２ 胸腔鏡下肺悪性腫瘍手術 </w:t>
      </w:r>
    </w:p>
    <w:p>
      <w:pPr>
        <w:spacing w:before="20" w:after="20" w:line="300" w:lineRule="exact"/>
        <w:ind w:left="567"/>
      </w:pPr>
      <w:r>
        <w:rPr>
          <w:rFonts w:eastAsia="ＭＳ 明朝"/>
          <w:rFonts w:ascii="ＭＳ 明朝" w:hAnsi="ＭＳ 明朝"/>
          <w:sz w:val="20"/>
        </w:rPr>
        <w:t xml:space="preserve">１ 部分切除                          60,170点 </w:t>
      </w:r>
    </w:p>
    <w:p>
      <w:pPr>
        <w:spacing w:before="20" w:after="20" w:line="300" w:lineRule="exact"/>
        <w:ind w:left="567"/>
      </w:pPr>
      <w:r>
        <w:rPr>
          <w:rFonts w:eastAsia="ＭＳ 明朝"/>
          <w:rFonts w:ascii="ＭＳ 明朝" w:hAnsi="ＭＳ 明朝"/>
          <w:sz w:val="20"/>
        </w:rPr>
        <w:t xml:space="preserve">２ 区域切除                          72,640点 </w:t>
      </w:r>
    </w:p>
    <w:p>
      <w:pPr>
        <w:spacing w:before="20" w:after="20" w:line="300" w:lineRule="exact"/>
        <w:ind w:left="567"/>
      </w:pPr>
      <w:r>
        <w:rPr>
          <w:rFonts w:eastAsia="ＭＳ 明朝"/>
          <w:rFonts w:ascii="ＭＳ 明朝" w:hAnsi="ＭＳ 明朝"/>
          <w:sz w:val="20"/>
        </w:rPr>
        <w:t xml:space="preserve">３ 肺葉切除又は１肺葉を超えるもの    92,000点 </w:t>
      </w:r>
    </w:p>
    <w:p>
      <w:pPr>
        <w:spacing w:before="20" w:after="20" w:line="300" w:lineRule="exact"/>
        <w:ind w:left="567"/>
      </w:pPr>
      <w:r>
        <w:rPr>
          <w:rFonts w:eastAsia="ＭＳ 明朝"/>
          <w:rFonts w:ascii="ＭＳ 明朝" w:hAnsi="ＭＳ 明朝"/>
          <w:sz w:val="20"/>
        </w:rPr>
        <w:t xml:space="preserve">４ 気管支形成を伴う肺切除           107,800点 </w:t>
      </w:r>
    </w:p>
    <w:p>
      <w:pPr>
        <w:spacing w:before="20" w:after="20" w:line="300" w:lineRule="exact"/>
        <w:ind w:left="567"/>
      </w:pPr>
      <w:r>
        <w:rPr>
          <w:rFonts w:eastAsia="ＭＳ 明朝"/>
          <w:rFonts w:ascii="ＭＳ 明朝" w:hAnsi="ＭＳ 明朝"/>
          <w:sz w:val="20"/>
        </w:rPr>
        <w:t xml:space="preserve">５ 肺全摘                            93,000点 </w:t>
      </w:r>
    </w:p>
    <w:p>
      <w:pPr>
        <w:spacing w:before="160" w:after="80" w:line="300" w:lineRule="exact"/>
        <w:ind w:left="283"/>
      </w:pPr>
      <w:r>
        <w:rPr>
          <w:rFonts w:eastAsia="ＭＳ ゴシック"/>
          <w:rFonts w:ascii="ＭＳ ゴシック" w:hAnsi="ＭＳ ゴシック"/>
          <w:b/>
          <w:sz w:val="21"/>
        </w:rPr>
        <w:t xml:space="preserve">Ｋ５１４－３ 移植用肺採取術（死体）（両側）      80,460点 注 肺提供者に係る組織適合性試験の費用は、所定点数に含まれる。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Ｋ５１４－４ 同種死体肺移植術                   139,230点 </w:t>
      </w:r>
    </w:p>
    <w:p>
      <w:pPr>
        <w:spacing w:before="20" w:after="20" w:line="300" w:lineRule="exact"/>
        <w:ind w:left="567"/>
      </w:pPr>
      <w:r>
        <w:rPr>
          <w:rFonts w:eastAsia="ＭＳ 明朝"/>
          <w:rFonts w:ascii="ＭＳ 明朝" w:hAnsi="ＭＳ 明朝"/>
          <w:sz w:val="20"/>
        </w:rPr>
        <w:t xml:space="preserve">注１ 肺移植者に係る組織適合性試験の費用は、所定点数に含まれる。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２ 抗ＨＬＡ抗体検査を行う場合には、抗ＨＬＡ抗体検査加算として、4,000点を所定点数に加算する。 </w:t>
      </w:r>
    </w:p>
    <w:p>
      <w:pPr>
        <w:spacing w:before="20" w:after="20" w:line="300" w:lineRule="exact"/>
        <w:ind w:left="567"/>
      </w:pPr>
      <w:r>
        <w:rPr>
          <w:rFonts w:eastAsia="ＭＳ 明朝"/>
          <w:rFonts w:ascii="ＭＳ 明朝" w:hAnsi="ＭＳ 明朝"/>
          <w:sz w:val="20"/>
        </w:rPr>
        <w:t xml:space="preserve">３ 両側肺を移植した場合は、両側肺移植加算として、45,000点を所定点数に加算する。 </w:t>
      </w:r>
    </w:p>
    <w:p>
      <w:pPr>
        <w:spacing w:before="160" w:after="80" w:line="300" w:lineRule="exact"/>
        <w:ind w:left="283"/>
      </w:pPr>
      <w:r>
        <w:rPr>
          <w:rFonts w:eastAsia="ＭＳ ゴシック"/>
          <w:rFonts w:ascii="ＭＳ ゴシック" w:hAnsi="ＭＳ ゴシック"/>
          <w:b/>
          <w:sz w:val="21"/>
        </w:rPr>
        <w:t xml:space="preserve">Ｋ５１４－５ 移植用部分肺採取術（生体）          60,750点 注 肺提供者に係る組織適合性試験の費用は、所定点数に含まれる。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Ｋ５１４－６ 生体部分肺移植術                   130,260点 </w:t>
      </w:r>
    </w:p>
    <w:p>
      <w:pPr>
        <w:spacing w:before="20" w:after="20" w:line="300" w:lineRule="exact"/>
        <w:ind w:left="567"/>
      </w:pPr>
      <w:r>
        <w:rPr>
          <w:rFonts w:eastAsia="ＭＳ 明朝"/>
          <w:rFonts w:ascii="ＭＳ 明朝" w:hAnsi="ＭＳ 明朝"/>
          <w:sz w:val="20"/>
        </w:rPr>
        <w:t xml:space="preserve">注１ 生体部分肺を移植した場合は、生体部分肺の摘出のために要した提供者の療養上の費用として、この表に掲げる所定点数により算定した点数を加算する。 </w:t>
      </w:r>
    </w:p>
    <w:p>
      <w:pPr>
        <w:spacing w:before="20" w:after="20" w:line="300" w:lineRule="exact"/>
        <w:ind w:left="567"/>
      </w:pPr>
      <w:r>
        <w:rPr>
          <w:rFonts w:eastAsia="ＭＳ 明朝"/>
          <w:rFonts w:ascii="ＭＳ 明朝" w:hAnsi="ＭＳ 明朝"/>
          <w:sz w:val="20"/>
        </w:rPr>
        <w:t xml:space="preserve">２ 肺移植者に係る組織適合性試験の費用は、所定点数に含まれる。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３ 抗ＨＬＡ抗体検査を行う場合には、抗ＨＬＡ抗体検査加算として、4,000点を所定点数に加算する。 </w:t>
      </w:r>
    </w:p>
    <w:p>
      <w:pPr>
        <w:spacing w:before="20" w:after="20" w:line="300" w:lineRule="exact"/>
        <w:ind w:left="567"/>
      </w:pPr>
      <w:r>
        <w:rPr>
          <w:rFonts w:eastAsia="ＭＳ 明朝"/>
          <w:rFonts w:ascii="ＭＳ 明朝" w:hAnsi="ＭＳ 明朝"/>
          <w:sz w:val="20"/>
        </w:rPr>
        <w:t>４ 両側肺を移植した場合は、両側肺移植加算として、45,000点を所定点数に加算する。 くうしやく</w:t>
      </w:r>
    </w:p>
    <w:p>
      <w:pPr>
        <w:spacing w:before="160" w:after="80" w:line="300" w:lineRule="exact"/>
        <w:ind w:left="283"/>
      </w:pPr>
      <w:r>
        <w:rPr>
          <w:rFonts w:eastAsia="ＭＳ ゴシック"/>
          <w:rFonts w:ascii="ＭＳ ゴシック" w:hAnsi="ＭＳ ゴシック"/>
          <w:b/>
          <w:sz w:val="21"/>
        </w:rPr>
        <w:t xml:space="preserve">Ｋ５１４－７ 肺悪性腫瘍及び胸腔内軟部腫瘍ラジオ波焼灼療法（一連として） </w:t>
      </w:r>
    </w:p>
    <w:p>
      <w:pPr>
        <w:spacing w:before="20" w:after="20" w:line="300" w:lineRule="exact"/>
        <w:ind w:left="567"/>
      </w:pPr>
      <w:r>
        <w:rPr>
          <w:rFonts w:eastAsia="ＭＳ 明朝"/>
          <w:rFonts w:ascii="ＭＳ 明朝" w:hAnsi="ＭＳ 明朝"/>
          <w:sz w:val="20"/>
        </w:rPr>
        <w:t xml:space="preserve">１ ２センチメートル以内のもの        15,000点 </w:t>
      </w:r>
    </w:p>
    <w:p>
      <w:pPr>
        <w:spacing w:before="20" w:after="20" w:line="300" w:lineRule="exact"/>
        <w:ind w:left="567"/>
      </w:pPr>
      <w:r>
        <w:rPr>
          <w:rFonts w:eastAsia="ＭＳ 明朝"/>
          <w:rFonts w:ascii="ＭＳ 明朝" w:hAnsi="ＭＳ 明朝"/>
          <w:sz w:val="20"/>
        </w:rPr>
        <w:t>２ ２センチメートルを超えるもの      21,960点 注 フュージョンイメージングを用いて行った場合は、フュージョンイメージング加算として、200点を所定点数に加算する。 くうしゃく</w:t>
      </w:r>
    </w:p>
    <w:p>
      <w:pPr>
        <w:spacing w:before="160" w:after="80" w:line="300" w:lineRule="exact"/>
        <w:ind w:left="283"/>
      </w:pPr>
      <w:r>
        <w:rPr>
          <w:rFonts w:eastAsia="ＭＳ ゴシック"/>
          <w:rFonts w:ascii="ＭＳ ゴシック" w:hAnsi="ＭＳ ゴシック"/>
          <w:b/>
          <w:sz w:val="21"/>
          <w:u w:val="single"/>
        </w:rPr>
        <w:t xml:space="preserve">Ｋ５１４－８ 肺悪性腫瘍及び胸腔内軟部腫瘍凝固・焼灼術（冷凍凝固によるもの） </w:t>
      </w:r>
    </w:p>
    <w:p>
      <w:pPr>
        <w:spacing w:before="20" w:after="20" w:line="300" w:lineRule="exact"/>
        <w:ind w:left="567"/>
      </w:pPr>
      <w:r>
        <w:rPr>
          <w:rFonts w:eastAsia="ＭＳ 明朝"/>
          <w:rFonts w:ascii="ＭＳ 明朝" w:hAnsi="ＭＳ 明朝"/>
          <w:sz w:val="20"/>
          <w:u w:val="single"/>
        </w:rPr>
        <w:t xml:space="preserve">１ ２センチメートル以内のもの 51,200点 </w:t>
      </w:r>
    </w:p>
    <w:p>
      <w:pPr>
        <w:spacing w:before="20" w:after="20" w:line="300" w:lineRule="exact"/>
        <w:ind w:left="567"/>
      </w:pPr>
      <w:r>
        <w:rPr>
          <w:rFonts w:eastAsia="ＭＳ 明朝"/>
          <w:rFonts w:ascii="ＭＳ 明朝" w:hAnsi="ＭＳ 明朝"/>
          <w:sz w:val="20"/>
          <w:u w:val="single"/>
        </w:rPr>
        <w:t xml:space="preserve">２ ２センチメートルを超えるもの 66,200点 </w:t>
      </w:r>
      <w:r>
        <w:rPr>
          <w:rFonts w:eastAsia="ＭＳ 明朝"/>
          <w:rFonts w:ascii="ＭＳ 明朝" w:hAnsi="ＭＳ 明朝"/>
          <w:sz w:val="20"/>
        </w:rPr>
        <w:t>はく</w:t>
      </w:r>
    </w:p>
    <w:p>
      <w:pPr>
        <w:spacing w:before="160" w:after="80" w:line="300" w:lineRule="exact"/>
        <w:ind w:left="283"/>
      </w:pPr>
      <w:r>
        <w:rPr>
          <w:rFonts w:eastAsia="ＭＳ ゴシック"/>
          <w:rFonts w:ascii="ＭＳ ゴシック" w:hAnsi="ＭＳ ゴシック"/>
          <w:b/>
          <w:sz w:val="21"/>
        </w:rPr>
        <w:t>Ｋ５１５ 肺剥皮術                                32,600点 ろう</w:t>
      </w:r>
    </w:p>
    <w:p>
      <w:pPr>
        <w:spacing w:before="160" w:after="80" w:line="300" w:lineRule="exact"/>
        <w:ind w:left="283"/>
      </w:pPr>
      <w:r>
        <w:rPr>
          <w:rFonts w:eastAsia="ＭＳ ゴシック"/>
          <w:rFonts w:ascii="ＭＳ ゴシック" w:hAnsi="ＭＳ ゴシック"/>
          <w:b/>
          <w:sz w:val="21"/>
        </w:rPr>
        <w:t xml:space="preserve">Ｋ５１６ 気管支瘻閉鎖術                          59,170点 </w:t>
      </w:r>
    </w:p>
    <w:p>
      <w:pPr>
        <w:spacing w:before="160" w:after="80" w:line="300" w:lineRule="exact"/>
        <w:ind w:left="283"/>
      </w:pPr>
      <w:r>
        <w:rPr>
          <w:rFonts w:eastAsia="ＭＳ ゴシック"/>
          <w:rFonts w:ascii="ＭＳ ゴシック" w:hAnsi="ＭＳ ゴシック"/>
          <w:b/>
          <w:sz w:val="21"/>
        </w:rPr>
        <w:t xml:space="preserve">Ｋ５１７ 肺縫縮術                                28,220点 </w:t>
      </w:r>
    </w:p>
    <w:p>
      <w:pPr>
        <w:spacing w:before="160" w:after="80" w:line="300" w:lineRule="exact"/>
        <w:ind w:left="283"/>
      </w:pPr>
      <w:r>
        <w:rPr>
          <w:rFonts w:eastAsia="ＭＳ ゴシック"/>
          <w:rFonts w:ascii="ＭＳ ゴシック" w:hAnsi="ＭＳ ゴシック"/>
          <w:b/>
          <w:sz w:val="21"/>
        </w:rPr>
        <w:t>Ｋ５１８ 気管支形成手術 けつ</w:t>
      </w:r>
    </w:p>
    <w:p>
      <w:pPr>
        <w:spacing w:before="20" w:after="20" w:line="300" w:lineRule="exact"/>
        <w:ind w:left="567"/>
      </w:pPr>
      <w:r>
        <w:rPr>
          <w:rFonts w:eastAsia="ＭＳ 明朝"/>
          <w:rFonts w:ascii="ＭＳ 明朝" w:hAnsi="ＭＳ 明朝"/>
          <w:sz w:val="20"/>
        </w:rPr>
        <w:t xml:space="preserve">１ 楔状切除術                        64,030点 </w:t>
      </w:r>
    </w:p>
    <w:p>
      <w:pPr>
        <w:spacing w:before="20" w:after="20" w:line="300" w:lineRule="exact"/>
        <w:ind w:left="567"/>
      </w:pPr>
      <w:r>
        <w:rPr>
          <w:rFonts w:eastAsia="ＭＳ 明朝"/>
          <w:rFonts w:ascii="ＭＳ 明朝" w:hAnsi="ＭＳ 明朝"/>
          <w:sz w:val="20"/>
        </w:rPr>
        <w:t>２ 輪状切除術                        66,010点 さく</w:t>
      </w:r>
    </w:p>
    <w:p>
      <w:pPr>
        <w:spacing w:before="160" w:after="80" w:line="300" w:lineRule="exact"/>
        <w:ind w:left="283"/>
      </w:pPr>
      <w:r>
        <w:rPr>
          <w:rFonts w:eastAsia="ＭＳ ゴシック"/>
          <w:rFonts w:ascii="ＭＳ ゴシック" w:hAnsi="ＭＳ ゴシック"/>
          <w:b/>
          <w:sz w:val="21"/>
        </w:rPr>
        <w:t>Ｋ５１９ 先天性気管狭窄症手術                   146,950点 （食道） せん</w:t>
      </w:r>
    </w:p>
    <w:p>
      <w:pPr>
        <w:spacing w:before="160" w:after="80" w:line="300" w:lineRule="exact"/>
        <w:ind w:left="283"/>
      </w:pPr>
      <w:r>
        <w:rPr>
          <w:rFonts w:eastAsia="ＭＳ ゴシック"/>
          <w:rFonts w:ascii="ＭＳ ゴシック" w:hAnsi="ＭＳ ゴシック"/>
          <w:b/>
          <w:sz w:val="21"/>
        </w:rPr>
        <w:t>Ｋ５２０ 食道縫合術（穿孔、損傷） けい</w:t>
      </w:r>
    </w:p>
    <w:p>
      <w:pPr>
        <w:spacing w:before="20" w:after="20" w:line="300" w:lineRule="exact"/>
        <w:ind w:left="567"/>
      </w:pPr>
      <w:r>
        <w:rPr>
          <w:rFonts w:eastAsia="ＭＳ 明朝"/>
          <w:rFonts w:ascii="ＭＳ 明朝" w:hAnsi="ＭＳ 明朝"/>
          <w:sz w:val="20"/>
        </w:rPr>
        <w:t xml:space="preserve">１ 頸部手術                          17,070点 </w:t>
      </w:r>
    </w:p>
    <w:p>
      <w:pPr>
        <w:spacing w:before="20" w:after="20" w:line="300" w:lineRule="exact"/>
        <w:ind w:left="567"/>
      </w:pPr>
      <w:r>
        <w:rPr>
          <w:rFonts w:eastAsia="ＭＳ 明朝"/>
          <w:rFonts w:ascii="ＭＳ 明朝" w:hAnsi="ＭＳ 明朝"/>
          <w:sz w:val="20"/>
        </w:rPr>
        <w:t xml:space="preserve">２ 開胸手術                          28,210点 </w:t>
      </w:r>
    </w:p>
    <w:p>
      <w:pPr>
        <w:spacing w:before="20" w:after="20" w:line="300" w:lineRule="exact"/>
        <w:ind w:left="567"/>
      </w:pPr>
      <w:r>
        <w:rPr>
          <w:rFonts w:eastAsia="ＭＳ 明朝"/>
          <w:rFonts w:ascii="ＭＳ 明朝" w:hAnsi="ＭＳ 明朝"/>
          <w:sz w:val="20"/>
        </w:rPr>
        <w:t xml:space="preserve">３ 開腹手術                          17,750点 </w:t>
      </w:r>
    </w:p>
    <w:p>
      <w:pPr>
        <w:spacing w:before="20" w:after="20" w:line="300" w:lineRule="exact"/>
        <w:ind w:left="567"/>
      </w:pPr>
      <w:r>
        <w:rPr>
          <w:rFonts w:eastAsia="ＭＳ 明朝"/>
          <w:rFonts w:ascii="ＭＳ 明朝" w:hAnsi="ＭＳ 明朝"/>
          <w:sz w:val="20"/>
        </w:rPr>
        <w:t>４ 内視鏡によるもの                  10,300点 のう</w:t>
      </w:r>
    </w:p>
    <w:p>
      <w:pPr>
        <w:spacing w:before="160" w:after="80" w:line="300" w:lineRule="exact"/>
        <w:ind w:left="283"/>
      </w:pPr>
      <w:r>
        <w:rPr>
          <w:rFonts w:eastAsia="ＭＳ ゴシック"/>
          <w:rFonts w:ascii="ＭＳ ゴシック" w:hAnsi="ＭＳ ゴシック"/>
          <w:b/>
          <w:sz w:val="21"/>
        </w:rPr>
        <w:t xml:space="preserve">Ｋ５２１ 食道周囲膿瘍切開誘導術 </w:t>
      </w:r>
    </w:p>
    <w:p>
      <w:pPr>
        <w:spacing w:before="20" w:after="20" w:line="300" w:lineRule="exact"/>
        <w:ind w:left="567"/>
      </w:pPr>
      <w:r>
        <w:rPr>
          <w:rFonts w:eastAsia="ＭＳ 明朝"/>
          <w:rFonts w:ascii="ＭＳ 明朝" w:hAnsi="ＭＳ 明朝"/>
          <w:sz w:val="20"/>
        </w:rPr>
        <w:t xml:space="preserve">１ 開胸手術                          28,210点 </w:t>
      </w:r>
    </w:p>
    <w:p>
      <w:pPr>
        <w:spacing w:before="20" w:after="20" w:line="300" w:lineRule="exact"/>
        <w:ind w:left="567"/>
      </w:pPr>
      <w:r>
        <w:rPr>
          <w:rFonts w:eastAsia="ＭＳ 明朝"/>
          <w:rFonts w:ascii="ＭＳ 明朝" w:hAnsi="ＭＳ 明朝"/>
          <w:sz w:val="20"/>
        </w:rPr>
        <w:t>２ 胸骨切開によるもの                23,290点 けい</w:t>
      </w:r>
    </w:p>
    <w:p>
      <w:pPr>
        <w:spacing w:before="20" w:after="20" w:line="300" w:lineRule="exact"/>
        <w:ind w:left="567"/>
      </w:pPr>
      <w:r>
        <w:rPr>
          <w:rFonts w:eastAsia="ＭＳ 明朝"/>
          <w:rFonts w:ascii="ＭＳ 明朝" w:hAnsi="ＭＳ 明朝"/>
          <w:sz w:val="20"/>
        </w:rPr>
        <w:t>３ その他のもの（頸部手術を含む。）   7,920点 さく</w:t>
      </w:r>
    </w:p>
    <w:p>
      <w:pPr>
        <w:spacing w:before="160" w:after="80" w:line="300" w:lineRule="exact"/>
        <w:ind w:left="283"/>
      </w:pPr>
      <w:r>
        <w:rPr>
          <w:rFonts w:eastAsia="ＭＳ ゴシック"/>
          <w:rFonts w:ascii="ＭＳ ゴシック" w:hAnsi="ＭＳ ゴシック"/>
          <w:b/>
          <w:sz w:val="21"/>
        </w:rPr>
        <w:t xml:space="preserve">Ｋ５２２ 食道狭窄拡張術 </w:t>
      </w:r>
    </w:p>
    <w:p>
      <w:pPr>
        <w:spacing w:before="20" w:after="20" w:line="300" w:lineRule="exact"/>
        <w:ind w:left="567"/>
      </w:pPr>
      <w:r>
        <w:rPr>
          <w:rFonts w:eastAsia="ＭＳ 明朝"/>
          <w:rFonts w:ascii="ＭＳ 明朝" w:hAnsi="ＭＳ 明朝"/>
          <w:sz w:val="20"/>
        </w:rPr>
        <w:t xml:space="preserve">１ 内視鏡によるもの                   9,450点 </w:t>
      </w:r>
    </w:p>
    <w:p>
      <w:pPr>
        <w:spacing w:before="20" w:after="20" w:line="300" w:lineRule="exact"/>
        <w:ind w:left="567"/>
      </w:pPr>
      <w:r>
        <w:rPr>
          <w:rFonts w:eastAsia="ＭＳ 明朝"/>
          <w:rFonts w:ascii="ＭＳ 明朝" w:hAnsi="ＭＳ 明朝"/>
          <w:sz w:val="20"/>
        </w:rPr>
        <w:t xml:space="preserve">２ 食道ブジー法                       2,950点 </w:t>
      </w:r>
    </w:p>
    <w:p>
      <w:pPr>
        <w:spacing w:before="20" w:after="20" w:line="300" w:lineRule="exact"/>
        <w:ind w:left="567"/>
      </w:pPr>
      <w:r>
        <w:rPr>
          <w:rFonts w:eastAsia="ＭＳ 明朝"/>
          <w:rFonts w:ascii="ＭＳ 明朝" w:hAnsi="ＭＳ 明朝"/>
          <w:sz w:val="20"/>
        </w:rPr>
        <w:t xml:space="preserve">３ 拡張用バルーンによるもの          12,480点 </w:t>
      </w:r>
    </w:p>
    <w:p>
      <w:pPr>
        <w:spacing w:before="20" w:after="20" w:line="300" w:lineRule="exact"/>
        <w:ind w:left="567"/>
      </w:pPr>
      <w:r>
        <w:rPr>
          <w:rFonts w:eastAsia="ＭＳ 明朝"/>
          <w:rFonts w:ascii="ＭＳ 明朝" w:hAnsi="ＭＳ 明朝"/>
          <w:sz w:val="20"/>
        </w:rPr>
        <w:t xml:space="preserve">注１ １及び２については、短期間又は同一入院期間中、回数にかかわらず、第１回目の実施日に１回に限り算定する。 </w:t>
      </w:r>
    </w:p>
    <w:p>
      <w:pPr>
        <w:spacing w:before="20" w:after="20" w:line="300" w:lineRule="exact"/>
        <w:ind w:left="567"/>
      </w:pPr>
      <w:r>
        <w:rPr>
          <w:rFonts w:eastAsia="ＭＳ 明朝"/>
          <w:rFonts w:ascii="ＭＳ 明朝" w:hAnsi="ＭＳ 明朝"/>
          <w:sz w:val="20"/>
        </w:rPr>
        <w:t xml:space="preserve">２ ３については、短期間又は同一入院期間中、２回に限り算定する。 </w:t>
      </w:r>
    </w:p>
    <w:p>
      <w:pPr>
        <w:spacing w:before="160" w:after="80" w:line="300" w:lineRule="exact"/>
        <w:ind w:left="283"/>
      </w:pPr>
      <w:r>
        <w:rPr>
          <w:rFonts w:eastAsia="ＭＳ ゴシック"/>
          <w:rFonts w:ascii="ＭＳ ゴシック" w:hAnsi="ＭＳ ゴシック"/>
          <w:b/>
          <w:sz w:val="21"/>
        </w:rPr>
        <w:t xml:space="preserve">Ｋ５２２－２ 食道ステント留置術                   6,300点 </w:t>
      </w:r>
    </w:p>
    <w:p>
      <w:pPr>
        <w:spacing w:before="160" w:after="80" w:line="300" w:lineRule="exact"/>
        <w:ind w:left="283"/>
      </w:pPr>
      <w:r>
        <w:rPr>
          <w:rFonts w:eastAsia="ＭＳ ゴシック"/>
          <w:rFonts w:ascii="ＭＳ ゴシック" w:hAnsi="ＭＳ ゴシック"/>
          <w:b/>
          <w:sz w:val="21"/>
        </w:rPr>
        <w:t xml:space="preserve">Ｋ５２２－３ 食道空置バイパス作成術              65,900点 </w:t>
      </w:r>
    </w:p>
    <w:p>
      <w:pPr>
        <w:spacing w:before="160" w:after="80" w:line="300" w:lineRule="exact"/>
        <w:ind w:left="283"/>
      </w:pPr>
      <w:r>
        <w:rPr>
          <w:rFonts w:eastAsia="ＭＳ ゴシック"/>
          <w:rFonts w:ascii="ＭＳ ゴシック" w:hAnsi="ＭＳ ゴシック"/>
          <w:b/>
          <w:sz w:val="21"/>
        </w:rPr>
        <w:t>Ｋ５２３ 食道異物摘出術 けい</w:t>
      </w:r>
    </w:p>
    <w:p>
      <w:pPr>
        <w:spacing w:before="20" w:after="20" w:line="300" w:lineRule="exact"/>
        <w:ind w:left="567"/>
      </w:pPr>
      <w:r>
        <w:rPr>
          <w:rFonts w:eastAsia="ＭＳ 明朝"/>
          <w:rFonts w:ascii="ＭＳ 明朝" w:hAnsi="ＭＳ 明朝"/>
          <w:sz w:val="20"/>
        </w:rPr>
        <w:t xml:space="preserve">１ 頸部手術によるもの                27,890点 </w:t>
      </w:r>
    </w:p>
    <w:p>
      <w:pPr>
        <w:spacing w:before="20" w:after="20" w:line="300" w:lineRule="exact"/>
        <w:ind w:left="567"/>
      </w:pPr>
      <w:r>
        <w:rPr>
          <w:rFonts w:eastAsia="ＭＳ 明朝"/>
          <w:rFonts w:ascii="ＭＳ 明朝" w:hAnsi="ＭＳ 明朝"/>
          <w:sz w:val="20"/>
        </w:rPr>
        <w:t xml:space="preserve">２ 開胸手術によるもの                28,210点 </w:t>
      </w:r>
    </w:p>
    <w:p>
      <w:pPr>
        <w:spacing w:before="20" w:after="20" w:line="300" w:lineRule="exact"/>
        <w:ind w:left="567"/>
      </w:pPr>
      <w:r>
        <w:rPr>
          <w:rFonts w:eastAsia="ＭＳ 明朝"/>
          <w:rFonts w:ascii="ＭＳ 明朝" w:hAnsi="ＭＳ 明朝"/>
          <w:sz w:val="20"/>
        </w:rPr>
        <w:t xml:space="preserve">３ 開腹手術によるもの                27,720点 </w:t>
      </w:r>
    </w:p>
    <w:p>
      <w:pPr>
        <w:spacing w:before="160" w:after="80" w:line="300" w:lineRule="exact"/>
        <w:ind w:left="283"/>
      </w:pPr>
      <w:r>
        <w:rPr>
          <w:rFonts w:eastAsia="ＭＳ ゴシック"/>
          <w:rFonts w:ascii="ＭＳ ゴシック" w:hAnsi="ＭＳ ゴシック"/>
          <w:b/>
          <w:sz w:val="21"/>
        </w:rPr>
        <w:t xml:space="preserve">Ｋ５２３－２ 硬性内視鏡下食道異物摘出術           5,360点 注 硬性内視鏡下食道異物摘出術と併せて行った、区分番号Ｋ３６９に掲げる咽頭異物摘出術（２に限る。）及び区分番号Ｋ６５３－３に掲げる内視鏡的食道及び胃内異物摘出術の費用は所定点数に含まれる。 </w:t>
      </w:r>
    </w:p>
    <w:p>
      <w:pPr>
        <w:spacing w:before="160" w:after="80" w:line="300" w:lineRule="exact"/>
        <w:ind w:left="283"/>
      </w:pPr>
      <w:r>
        <w:rPr>
          <w:rFonts w:eastAsia="ＭＳ ゴシック"/>
          <w:rFonts w:ascii="ＭＳ ゴシック" w:hAnsi="ＭＳ ゴシック"/>
          <w:b/>
          <w:sz w:val="21"/>
        </w:rPr>
        <w:t>Ｋ５２４ 食道憩室切除術 けい</w:t>
      </w:r>
    </w:p>
    <w:p>
      <w:pPr>
        <w:spacing w:before="20" w:after="20" w:line="300" w:lineRule="exact"/>
        <w:ind w:left="567"/>
      </w:pPr>
      <w:r>
        <w:rPr>
          <w:rFonts w:eastAsia="ＭＳ 明朝"/>
          <w:rFonts w:ascii="ＭＳ 明朝" w:hAnsi="ＭＳ 明朝"/>
          <w:sz w:val="20"/>
        </w:rPr>
        <w:t xml:space="preserve">１ 頸部手術によるもの                24,730点 </w:t>
      </w:r>
    </w:p>
    <w:p>
      <w:pPr>
        <w:spacing w:before="20" w:after="20" w:line="300" w:lineRule="exact"/>
        <w:ind w:left="567"/>
      </w:pPr>
      <w:r>
        <w:rPr>
          <w:rFonts w:eastAsia="ＭＳ 明朝"/>
          <w:rFonts w:ascii="ＭＳ 明朝" w:hAnsi="ＭＳ 明朝"/>
          <w:sz w:val="20"/>
        </w:rPr>
        <w:t>２ 開胸によるもの                    34,570点 くう</w:t>
      </w:r>
    </w:p>
    <w:p>
      <w:pPr>
        <w:spacing w:before="160" w:after="80" w:line="300" w:lineRule="exact"/>
        <w:ind w:left="283"/>
      </w:pPr>
      <w:r>
        <w:rPr>
          <w:rFonts w:eastAsia="ＭＳ ゴシック"/>
          <w:rFonts w:ascii="ＭＳ ゴシック" w:hAnsi="ＭＳ ゴシック"/>
          <w:b/>
          <w:sz w:val="21"/>
        </w:rPr>
        <w:t>Ｋ５２４－２ 胸腔鏡下食道憩室切除術              39,930点 くう</w:t>
      </w:r>
    </w:p>
    <w:p>
      <w:pPr>
        <w:spacing w:before="160" w:after="80" w:line="300" w:lineRule="exact"/>
        <w:ind w:left="283"/>
      </w:pPr>
      <w:r>
        <w:rPr>
          <w:rFonts w:eastAsia="ＭＳ ゴシック"/>
          <w:rFonts w:ascii="ＭＳ ゴシック" w:hAnsi="ＭＳ ゴシック"/>
          <w:b/>
          <w:sz w:val="21"/>
        </w:rPr>
        <w:t xml:space="preserve">Ｋ５２４－３ 腹腔鏡下食道憩室切除術              39,930点 </w:t>
      </w:r>
    </w:p>
    <w:p>
      <w:pPr>
        <w:spacing w:before="160" w:after="80" w:line="300" w:lineRule="exact"/>
        <w:ind w:left="283"/>
      </w:pPr>
      <w:r>
        <w:rPr>
          <w:rFonts w:eastAsia="ＭＳ ゴシック"/>
          <w:rFonts w:ascii="ＭＳ ゴシック" w:hAnsi="ＭＳ ゴシック"/>
          <w:b/>
          <w:sz w:val="21"/>
        </w:rPr>
        <w:t>Ｋ５２５ 食道切除再建術 けい</w:t>
      </w:r>
    </w:p>
    <w:p>
      <w:pPr>
        <w:spacing w:before="20" w:after="20" w:line="300" w:lineRule="exact"/>
        <w:ind w:left="567"/>
      </w:pPr>
      <w:r>
        <w:rPr>
          <w:rFonts w:eastAsia="ＭＳ 明朝"/>
          <w:rFonts w:ascii="ＭＳ 明朝" w:hAnsi="ＭＳ 明朝"/>
          <w:sz w:val="20"/>
        </w:rPr>
        <w:t xml:space="preserve">１ 頸部、胸部、腹部の操作によるもの  77,040点 </w:t>
      </w:r>
    </w:p>
    <w:p>
      <w:pPr>
        <w:spacing w:before="20" w:after="20" w:line="300" w:lineRule="exact"/>
        <w:ind w:left="567"/>
      </w:pPr>
      <w:r>
        <w:rPr>
          <w:rFonts w:eastAsia="ＭＳ 明朝"/>
          <w:rFonts w:ascii="ＭＳ 明朝" w:hAnsi="ＭＳ 明朝"/>
          <w:sz w:val="20"/>
        </w:rPr>
        <w:t xml:space="preserve">２ 胸部、腹部の操作によるもの        69,690点 </w:t>
      </w:r>
    </w:p>
    <w:p>
      <w:pPr>
        <w:spacing w:before="20" w:after="20" w:line="300" w:lineRule="exact"/>
        <w:ind w:left="567"/>
      </w:pPr>
      <w:r>
        <w:rPr>
          <w:rFonts w:eastAsia="ＭＳ 明朝"/>
          <w:rFonts w:ascii="ＭＳ 明朝" w:hAnsi="ＭＳ 明朝"/>
          <w:sz w:val="20"/>
        </w:rPr>
        <w:t>３ 腹部の操作によるもの              51,420点 ふん</w:t>
      </w:r>
    </w:p>
    <w:p>
      <w:pPr>
        <w:spacing w:before="160" w:after="80" w:line="300" w:lineRule="exact"/>
        <w:ind w:left="283"/>
      </w:pPr>
      <w:r>
        <w:rPr>
          <w:rFonts w:eastAsia="ＭＳ ゴシック"/>
          <w:rFonts w:ascii="ＭＳ ゴシック" w:hAnsi="ＭＳ ゴシック"/>
          <w:b/>
          <w:sz w:val="21"/>
        </w:rPr>
        <w:t>Ｋ５２５－２ 胸壁外皮膚管形成吻合術 けい</w:t>
      </w:r>
    </w:p>
    <w:p>
      <w:pPr>
        <w:spacing w:before="20" w:after="20" w:line="300" w:lineRule="exact"/>
        <w:ind w:left="567"/>
      </w:pPr>
      <w:r>
        <w:rPr>
          <w:rFonts w:eastAsia="ＭＳ 明朝"/>
          <w:rFonts w:ascii="ＭＳ 明朝" w:hAnsi="ＭＳ 明朝"/>
          <w:sz w:val="20"/>
        </w:rPr>
        <w:t xml:space="preserve">１ 頸部、胸部、腹部の操作によるもの  77,040点 </w:t>
      </w:r>
    </w:p>
    <w:p>
      <w:pPr>
        <w:spacing w:before="20" w:after="20" w:line="300" w:lineRule="exact"/>
        <w:ind w:left="567"/>
      </w:pPr>
      <w:r>
        <w:rPr>
          <w:rFonts w:eastAsia="ＭＳ 明朝"/>
          <w:rFonts w:ascii="ＭＳ 明朝" w:hAnsi="ＭＳ 明朝"/>
          <w:sz w:val="20"/>
        </w:rPr>
        <w:t xml:space="preserve">２ 胸部、腹部の操作によるもの        69,690点 </w:t>
      </w:r>
    </w:p>
    <w:p>
      <w:pPr>
        <w:spacing w:before="20" w:after="20" w:line="300" w:lineRule="exact"/>
        <w:ind w:left="567"/>
      </w:pPr>
      <w:r>
        <w:rPr>
          <w:rFonts w:eastAsia="ＭＳ 明朝"/>
          <w:rFonts w:ascii="ＭＳ 明朝" w:hAnsi="ＭＳ 明朝"/>
          <w:sz w:val="20"/>
        </w:rPr>
        <w:t xml:space="preserve">３ 腹部の操作によるもの              51,420点 </w:t>
      </w:r>
    </w:p>
    <w:p>
      <w:pPr>
        <w:spacing w:before="20" w:after="20" w:line="300" w:lineRule="exact"/>
        <w:ind w:left="567"/>
      </w:pPr>
      <w:r>
        <w:rPr>
          <w:rFonts w:eastAsia="ＭＳ 明朝"/>
          <w:rFonts w:ascii="ＭＳ 明朝" w:hAnsi="ＭＳ 明朝"/>
          <w:sz w:val="20"/>
        </w:rPr>
        <w:t xml:space="preserve">４ バイパスのみ作成する場合         45,230点 </w:t>
      </w:r>
    </w:p>
    <w:p>
      <w:pPr>
        <w:spacing w:before="160" w:after="80" w:line="300" w:lineRule="exact"/>
        <w:ind w:left="283"/>
      </w:pPr>
      <w:r>
        <w:rPr>
          <w:rFonts w:eastAsia="ＭＳ ゴシック"/>
          <w:rFonts w:ascii="ＭＳ ゴシック" w:hAnsi="ＭＳ ゴシック"/>
          <w:b/>
          <w:sz w:val="21"/>
        </w:rPr>
        <w:t xml:space="preserve">Ｋ５２５－３ 非開胸食道抜去術（消化管再建手術を併施するもの）                                      69,690点 </w:t>
      </w:r>
    </w:p>
    <w:p>
      <w:pPr>
        <w:spacing w:before="160" w:after="80" w:line="300" w:lineRule="exact"/>
        <w:ind w:left="283"/>
      </w:pPr>
      <w:r>
        <w:rPr>
          <w:rFonts w:eastAsia="ＭＳ ゴシック"/>
          <w:rFonts w:ascii="ＭＳ ゴシック" w:hAnsi="ＭＳ ゴシック"/>
          <w:b/>
          <w:sz w:val="21"/>
        </w:rPr>
        <w:t xml:space="preserve">Ｋ５２６ 食道腫瘍摘出術 </w:t>
      </w:r>
    </w:p>
    <w:p>
      <w:pPr>
        <w:spacing w:before="20" w:after="20" w:line="300" w:lineRule="exact"/>
        <w:ind w:left="567"/>
      </w:pPr>
      <w:r>
        <w:rPr>
          <w:rFonts w:eastAsia="ＭＳ 明朝"/>
          <w:rFonts w:ascii="ＭＳ 明朝" w:hAnsi="ＭＳ 明朝"/>
          <w:sz w:val="20"/>
        </w:rPr>
        <w:t xml:space="preserve">１ 内視鏡によるもの                   8,480点 </w:t>
      </w:r>
    </w:p>
    <w:p>
      <w:pPr>
        <w:spacing w:before="20" w:after="20" w:line="300" w:lineRule="exact"/>
        <w:ind w:left="567"/>
      </w:pPr>
      <w:r>
        <w:rPr>
          <w:rFonts w:eastAsia="ＭＳ 明朝"/>
          <w:rFonts w:ascii="ＭＳ 明朝" w:hAnsi="ＭＳ 明朝"/>
          <w:sz w:val="20"/>
        </w:rPr>
        <w:t>２ 開胸又は開腹手術によるもの        37,550点 くうくう</w:t>
      </w:r>
    </w:p>
    <w:p>
      <w:pPr>
        <w:spacing w:before="20" w:after="20" w:line="300" w:lineRule="exact"/>
        <w:ind w:left="567"/>
      </w:pPr>
      <w:r>
        <w:rPr>
          <w:rFonts w:eastAsia="ＭＳ 明朝"/>
          <w:rFonts w:ascii="ＭＳ 明朝" w:hAnsi="ＭＳ 明朝"/>
          <w:sz w:val="20"/>
        </w:rPr>
        <w:t xml:space="preserve">３ 腹腔鏡下、縦隔鏡下又は胸腔鏡下によるもの                                      50,250点 </w:t>
      </w:r>
    </w:p>
    <w:p>
      <w:pPr>
        <w:spacing w:before="160" w:after="80" w:line="300" w:lineRule="exact"/>
        <w:ind w:left="283"/>
      </w:pPr>
      <w:r>
        <w:rPr>
          <w:rFonts w:eastAsia="ＭＳ ゴシック"/>
          <w:rFonts w:ascii="ＭＳ ゴシック" w:hAnsi="ＭＳ ゴシック"/>
          <w:b/>
          <w:sz w:val="21"/>
        </w:rPr>
        <w:t xml:space="preserve">Ｋ５２６－２ 内視鏡的食道粘膜切除術 </w:t>
      </w:r>
    </w:p>
    <w:p>
      <w:pPr>
        <w:spacing w:before="20" w:after="20" w:line="300" w:lineRule="exact"/>
        <w:ind w:left="567"/>
      </w:pPr>
      <w:r>
        <w:rPr>
          <w:rFonts w:eastAsia="ＭＳ 明朝"/>
          <w:rFonts w:ascii="ＭＳ 明朝" w:hAnsi="ＭＳ 明朝"/>
          <w:sz w:val="20"/>
        </w:rPr>
        <w:t>１ 早期悪性腫瘍粘膜切除術             8,840点 はく</w:t>
      </w:r>
    </w:p>
    <w:p>
      <w:pPr>
        <w:spacing w:before="20" w:after="20" w:line="300" w:lineRule="exact"/>
        <w:ind w:left="567"/>
      </w:pPr>
      <w:r>
        <w:rPr>
          <w:rFonts w:eastAsia="ＭＳ 明朝"/>
          <w:rFonts w:ascii="ＭＳ 明朝" w:hAnsi="ＭＳ 明朝"/>
          <w:sz w:val="20"/>
        </w:rPr>
        <w:t xml:space="preserve">２ 早期悪性腫瘍粘膜下層剥離術        22,100点 </w:t>
      </w:r>
    </w:p>
    <w:p>
      <w:pPr>
        <w:spacing w:before="160" w:after="80" w:line="300" w:lineRule="exact"/>
        <w:ind w:left="283"/>
      </w:pPr>
      <w:r>
        <w:rPr>
          <w:rFonts w:eastAsia="ＭＳ ゴシック"/>
          <w:rFonts w:ascii="ＭＳ ゴシック" w:hAnsi="ＭＳ ゴシック"/>
          <w:b/>
          <w:sz w:val="21"/>
        </w:rPr>
        <w:t xml:space="preserve">Ｋ５２６－３ 内視鏡的表在性食道悪性腫瘍光線力学療法                                                12,950点 </w:t>
      </w:r>
    </w:p>
    <w:p>
      <w:pPr>
        <w:spacing w:before="160" w:after="80" w:line="300" w:lineRule="exact"/>
        <w:ind w:left="283"/>
      </w:pPr>
      <w:r>
        <w:rPr>
          <w:rFonts w:eastAsia="ＭＳ ゴシック"/>
          <w:rFonts w:ascii="ＭＳ ゴシック" w:hAnsi="ＭＳ ゴシック"/>
          <w:b/>
          <w:sz w:val="21"/>
        </w:rPr>
        <w:t>Ｋ５２６－４ 内視鏡的食道悪性腫瘍光線力学療法    22,100点 しゃく</w:t>
      </w:r>
    </w:p>
    <w:p>
      <w:pPr>
        <w:spacing w:before="160" w:after="80" w:line="300" w:lineRule="exact"/>
        <w:ind w:left="283"/>
      </w:pPr>
      <w:r>
        <w:rPr>
          <w:rFonts w:eastAsia="ＭＳ ゴシック"/>
          <w:rFonts w:ascii="ＭＳ ゴシック" w:hAnsi="ＭＳ ゴシック"/>
          <w:b/>
          <w:sz w:val="21"/>
          <w:u w:val="single"/>
        </w:rPr>
        <w:t xml:space="preserve">Ｋ５２６－５ 内視鏡的食道悪性腫瘍冷凍焼灼術      6,300点 </w:t>
      </w:r>
    </w:p>
    <w:p>
      <w:pPr>
        <w:spacing w:before="160" w:after="80" w:line="300" w:lineRule="exact"/>
        <w:ind w:left="283"/>
      </w:pPr>
      <w:r>
        <w:rPr>
          <w:rFonts w:eastAsia="ＭＳ ゴシック"/>
          <w:rFonts w:ascii="ＭＳ ゴシック" w:hAnsi="ＭＳ ゴシック"/>
          <w:b/>
          <w:sz w:val="21"/>
        </w:rPr>
        <w:t>Ｋ５２７ 食道悪性腫瘍手術（単に切除のみのもの） けい</w:t>
      </w:r>
    </w:p>
    <w:p>
      <w:pPr>
        <w:spacing w:before="20" w:after="20" w:line="300" w:lineRule="exact"/>
        <w:ind w:left="567"/>
      </w:pPr>
      <w:r>
        <w:rPr>
          <w:rFonts w:eastAsia="ＭＳ 明朝"/>
          <w:rFonts w:ascii="ＭＳ 明朝" w:hAnsi="ＭＳ 明朝"/>
          <w:sz w:val="20"/>
        </w:rPr>
        <w:t xml:space="preserve">１ 頸部食道の場合                    47,530点 </w:t>
      </w:r>
    </w:p>
    <w:p>
      <w:pPr>
        <w:spacing w:before="20" w:after="20" w:line="300" w:lineRule="exact"/>
        <w:ind w:left="567"/>
      </w:pPr>
      <w:r>
        <w:rPr>
          <w:rFonts w:eastAsia="ＭＳ 明朝"/>
          <w:rFonts w:ascii="ＭＳ 明朝" w:hAnsi="ＭＳ 明朝"/>
          <w:sz w:val="20"/>
        </w:rPr>
        <w:t xml:space="preserve">２ 胸部食道の場合                    56,950点 </w:t>
      </w:r>
    </w:p>
    <w:p>
      <w:pPr>
        <w:spacing w:before="160" w:after="80" w:line="300" w:lineRule="exact"/>
        <w:ind w:left="283"/>
      </w:pPr>
      <w:r>
        <w:rPr>
          <w:rFonts w:eastAsia="ＭＳ ゴシック"/>
          <w:rFonts w:ascii="ＭＳ ゴシック" w:hAnsi="ＭＳ ゴシック"/>
          <w:b/>
          <w:sz w:val="21"/>
        </w:rPr>
        <w:t>Ｋ５２７－２ 食道切除術（単に切除のみのもの）    46,100点 くう</w:t>
      </w:r>
    </w:p>
    <w:p>
      <w:pPr>
        <w:spacing w:before="160" w:after="80" w:line="300" w:lineRule="exact"/>
        <w:ind w:left="283"/>
      </w:pPr>
      <w:r>
        <w:rPr>
          <w:rFonts w:eastAsia="ＭＳ ゴシック"/>
          <w:rFonts w:ascii="ＭＳ ゴシック" w:hAnsi="ＭＳ ゴシック"/>
          <w:b/>
          <w:sz w:val="21"/>
          <w:u w:val="single"/>
        </w:rPr>
        <w:t xml:space="preserve">Ｋ５２７－３ 胸腔鏡下胸部食道悪性腫瘍手術（単に切除のみのもの）                                    71,950点 </w:t>
      </w:r>
      <w:r>
        <w:rPr>
          <w:rFonts w:eastAsia="ＭＳ ゴシック"/>
          <w:rFonts w:ascii="ＭＳ ゴシック" w:hAnsi="ＭＳ ゴシック"/>
          <w:b/>
          <w:sz w:val="21"/>
        </w:rPr>
        <w:t>くう</w:t>
      </w:r>
    </w:p>
    <w:p>
      <w:pPr>
        <w:spacing w:before="160" w:after="80" w:line="300" w:lineRule="exact"/>
        <w:ind w:left="283"/>
      </w:pPr>
      <w:r>
        <w:rPr>
          <w:rFonts w:eastAsia="ＭＳ ゴシック"/>
          <w:rFonts w:ascii="ＭＳ ゴシック" w:hAnsi="ＭＳ ゴシック"/>
          <w:b/>
          <w:sz w:val="21"/>
          <w:u w:val="single"/>
        </w:rPr>
        <w:t xml:space="preserve">Ｋ５２７－４ 胸腔鏡下食道切除術（単に切除のみのもの）                                              58,100点 </w:t>
      </w:r>
    </w:p>
    <w:p>
      <w:pPr>
        <w:spacing w:before="160" w:after="80" w:line="300" w:lineRule="exact"/>
        <w:ind w:left="283"/>
      </w:pPr>
      <w:r>
        <w:rPr>
          <w:rFonts w:eastAsia="ＭＳ ゴシック"/>
          <w:rFonts w:ascii="ＭＳ ゴシック" w:hAnsi="ＭＳ ゴシック"/>
          <w:b/>
          <w:sz w:val="21"/>
        </w:rPr>
        <w:t>Ｋ５２８ 先天性食道閉鎖症根治手術                64,820点 さく</w:t>
      </w:r>
    </w:p>
    <w:p>
      <w:pPr>
        <w:spacing w:before="160" w:after="80" w:line="300" w:lineRule="exact"/>
        <w:ind w:left="283"/>
      </w:pPr>
      <w:r>
        <w:rPr>
          <w:rFonts w:eastAsia="ＭＳ ゴシック"/>
          <w:rFonts w:ascii="ＭＳ ゴシック" w:hAnsi="ＭＳ ゴシック"/>
          <w:b/>
          <w:sz w:val="21"/>
        </w:rPr>
        <w:t>Ｋ５２８－２ 先天性食道狭窄症根治手術            51,220点 くう</w:t>
      </w:r>
    </w:p>
    <w:p>
      <w:pPr>
        <w:spacing w:before="160" w:after="80" w:line="300" w:lineRule="exact"/>
        <w:ind w:left="283"/>
      </w:pPr>
      <w:r>
        <w:rPr>
          <w:rFonts w:eastAsia="ＭＳ ゴシック"/>
          <w:rFonts w:ascii="ＭＳ ゴシック" w:hAnsi="ＭＳ ゴシック"/>
          <w:b/>
          <w:sz w:val="21"/>
        </w:rPr>
        <w:t>Ｋ５２８－３ 胸腔鏡下先天性食道閉鎖症根治手術    76,320点 ろう</w:t>
      </w:r>
    </w:p>
    <w:p>
      <w:pPr>
        <w:spacing w:before="160" w:after="80" w:line="300" w:lineRule="exact"/>
        <w:ind w:left="283"/>
      </w:pPr>
      <w:r>
        <w:rPr>
          <w:rFonts w:eastAsia="ＭＳ ゴシック"/>
          <w:rFonts w:ascii="ＭＳ ゴシック" w:hAnsi="ＭＳ ゴシック"/>
          <w:b/>
          <w:sz w:val="21"/>
          <w:u w:val="single"/>
        </w:rPr>
        <w:t xml:space="preserve">Ｋ５２８－４ 先天性気管食道瘻閉鎖術              35,000点 </w:t>
      </w:r>
    </w:p>
    <w:p>
      <w:pPr>
        <w:spacing w:before="160" w:after="80" w:line="300" w:lineRule="exact"/>
        <w:ind w:left="283"/>
      </w:pPr>
      <w:r>
        <w:rPr>
          <w:rFonts w:eastAsia="ＭＳ ゴシック"/>
          <w:rFonts w:ascii="ＭＳ ゴシック" w:hAnsi="ＭＳ ゴシック"/>
          <w:b/>
          <w:sz w:val="21"/>
        </w:rPr>
        <w:t>Ｋ５２９ 食道悪性腫瘍手術（消化管再建手術を併施するもの） けい</w:t>
      </w:r>
    </w:p>
    <w:p>
      <w:pPr>
        <w:spacing w:before="20" w:after="20" w:line="300" w:lineRule="exact"/>
        <w:ind w:left="567"/>
      </w:pPr>
      <w:r>
        <w:rPr>
          <w:rFonts w:eastAsia="ＭＳ 明朝"/>
          <w:rFonts w:ascii="ＭＳ 明朝" w:hAnsi="ＭＳ 明朝"/>
          <w:sz w:val="20"/>
        </w:rPr>
        <w:t xml:space="preserve">１ 頸部、胸部、腹部の操作によるもの                                             122,540点 </w:t>
      </w:r>
    </w:p>
    <w:p>
      <w:pPr>
        <w:spacing w:before="20" w:after="20" w:line="300" w:lineRule="exact"/>
        <w:ind w:left="567"/>
      </w:pPr>
      <w:r>
        <w:rPr>
          <w:rFonts w:eastAsia="ＭＳ 明朝"/>
          <w:rFonts w:ascii="ＭＳ 明朝" w:hAnsi="ＭＳ 明朝"/>
          <w:sz w:val="20"/>
        </w:rPr>
        <w:t xml:space="preserve">２ 胸部、腹部の操作によるもの       101,490点 </w:t>
      </w:r>
    </w:p>
    <w:p>
      <w:pPr>
        <w:spacing w:before="20" w:after="20" w:line="300" w:lineRule="exact"/>
        <w:ind w:left="567"/>
      </w:pPr>
      <w:r>
        <w:rPr>
          <w:rFonts w:eastAsia="ＭＳ 明朝"/>
          <w:rFonts w:ascii="ＭＳ 明朝" w:hAnsi="ＭＳ 明朝"/>
          <w:sz w:val="20"/>
        </w:rPr>
        <w:t xml:space="preserve">３ 腹部の操作によるもの              69,840点 </w:t>
      </w:r>
    </w:p>
    <w:p>
      <w:pPr>
        <w:spacing w:before="20" w:after="20" w:line="300" w:lineRule="exact"/>
        <w:ind w:left="567"/>
      </w:pPr>
      <w:r>
        <w:rPr>
          <w:rFonts w:eastAsia="ＭＳ 明朝"/>
          <w:rFonts w:ascii="ＭＳ 明朝" w:hAnsi="ＭＳ 明朝"/>
          <w:sz w:val="20"/>
        </w:rPr>
        <w:t xml:space="preserve">注１ 有茎腸管移植を併せて行った場合は、7,500点を加算する。 </w:t>
      </w:r>
    </w:p>
    <w:p>
      <w:pPr>
        <w:spacing w:before="20" w:after="20" w:line="300" w:lineRule="exact"/>
        <w:ind w:left="567"/>
      </w:pPr>
      <w:r>
        <w:rPr>
          <w:rFonts w:eastAsia="ＭＳ 明朝"/>
          <w:rFonts w:ascii="ＭＳ 明朝" w:hAnsi="ＭＳ 明朝"/>
          <w:sz w:val="20"/>
        </w:rPr>
        <w:t>２ 血行再建を併せて行った場合は、3,000点を加算する。 くう</w:t>
      </w:r>
    </w:p>
    <w:p>
      <w:pPr>
        <w:spacing w:before="160" w:after="80" w:line="300" w:lineRule="exact"/>
        <w:ind w:left="283"/>
      </w:pPr>
      <w:r>
        <w:rPr>
          <w:rFonts w:eastAsia="ＭＳ ゴシック"/>
          <w:rFonts w:ascii="ＭＳ ゴシック" w:hAnsi="ＭＳ ゴシック"/>
          <w:b/>
          <w:sz w:val="21"/>
        </w:rPr>
        <w:t>Ｋ５２９－２ 胸腔鏡下食道悪性腫瘍手術 けい</w:t>
      </w:r>
    </w:p>
    <w:p>
      <w:pPr>
        <w:spacing w:before="20" w:after="20" w:line="300" w:lineRule="exact"/>
        <w:ind w:left="567"/>
      </w:pPr>
      <w:r>
        <w:rPr>
          <w:rFonts w:eastAsia="ＭＳ 明朝"/>
          <w:rFonts w:ascii="ＭＳ 明朝" w:hAnsi="ＭＳ 明朝"/>
          <w:sz w:val="20"/>
        </w:rPr>
        <w:t xml:space="preserve">１ 頸部、胸部、腹部の操作によるもの                                             133,240点 </w:t>
      </w:r>
    </w:p>
    <w:p>
      <w:pPr>
        <w:spacing w:before="20" w:after="20" w:line="300" w:lineRule="exact"/>
        <w:ind w:left="567"/>
      </w:pPr>
      <w:r>
        <w:rPr>
          <w:rFonts w:eastAsia="ＭＳ 明朝"/>
          <w:rFonts w:ascii="ＭＳ 明朝" w:hAnsi="ＭＳ 明朝"/>
          <w:sz w:val="20"/>
        </w:rPr>
        <w:t xml:space="preserve">２ 胸部、腹部の操作によるもの       122,290点 注 有茎腸管移植を併せて行った場合は、7,500点を加算する。 </w:t>
      </w:r>
    </w:p>
    <w:p>
      <w:pPr>
        <w:spacing w:before="160" w:after="80" w:line="300" w:lineRule="exact"/>
        <w:ind w:left="283"/>
      </w:pPr>
      <w:r>
        <w:rPr>
          <w:rFonts w:eastAsia="ＭＳ ゴシック"/>
          <w:rFonts w:ascii="ＭＳ ゴシック" w:hAnsi="ＭＳ ゴシック"/>
          <w:b/>
          <w:sz w:val="21"/>
        </w:rPr>
        <w:t xml:space="preserve">Ｋ５２９－３ 縦隔鏡下食道悪性腫瘍手術           109,240点 </w:t>
      </w:r>
    </w:p>
    <w:p>
      <w:pPr>
        <w:spacing w:before="160" w:after="80" w:line="300" w:lineRule="exact"/>
        <w:ind w:left="283"/>
      </w:pPr>
      <w:r>
        <w:rPr>
          <w:rFonts w:eastAsia="ＭＳ ゴシック"/>
          <w:rFonts w:ascii="ＭＳ ゴシック" w:hAnsi="ＭＳ ゴシック"/>
          <w:b/>
          <w:sz w:val="21"/>
        </w:rPr>
        <w:t>Ｋ５２９－４ 再建胃管悪性腫瘍手術 けい</w:t>
      </w:r>
    </w:p>
    <w:p>
      <w:pPr>
        <w:spacing w:before="20" w:after="20" w:line="300" w:lineRule="exact"/>
        <w:ind w:left="567"/>
      </w:pPr>
      <w:r>
        <w:rPr>
          <w:rFonts w:eastAsia="ＭＳ 明朝"/>
          <w:rFonts w:ascii="ＭＳ 明朝" w:hAnsi="ＭＳ 明朝"/>
          <w:sz w:val="20"/>
        </w:rPr>
        <w:t>１ 頸部、胸部、腹部の操作によるもの                                             112,190点 けい</w:t>
      </w:r>
    </w:p>
    <w:p>
      <w:pPr>
        <w:spacing w:before="20" w:after="20" w:line="300" w:lineRule="exact"/>
        <w:ind w:left="567"/>
      </w:pPr>
      <w:r>
        <w:rPr>
          <w:rFonts w:eastAsia="ＭＳ 明朝"/>
          <w:rFonts w:ascii="ＭＳ 明朝" w:hAnsi="ＭＳ 明朝"/>
          <w:sz w:val="20"/>
        </w:rPr>
        <w:t>２ 頸部、腹部の操作によるもの       101,670点 けい</w:t>
      </w:r>
    </w:p>
    <w:p>
      <w:pPr>
        <w:spacing w:before="160" w:after="80" w:line="300" w:lineRule="exact"/>
        <w:ind w:left="283"/>
      </w:pPr>
      <w:r>
        <w:rPr>
          <w:rFonts w:eastAsia="ＭＳ ゴシック"/>
          <w:rFonts w:ascii="ＭＳ ゴシック" w:hAnsi="ＭＳ ゴシック"/>
          <w:b/>
          <w:sz w:val="21"/>
        </w:rPr>
        <w:t xml:space="preserve">Ｋ５２９－５ 喉頭温存頸部食道悪性腫瘍手術（消化管再建手術を併施するもの）                         153,330点 </w:t>
      </w:r>
    </w:p>
    <w:p>
      <w:pPr>
        <w:spacing w:before="160" w:after="80" w:line="300" w:lineRule="exact"/>
        <w:ind w:left="283"/>
      </w:pPr>
      <w:r>
        <w:rPr>
          <w:rFonts w:eastAsia="ＭＳ ゴシック"/>
          <w:rFonts w:ascii="ＭＳ ゴシック" w:hAnsi="ＭＳ ゴシック"/>
          <w:b/>
          <w:sz w:val="21"/>
        </w:rPr>
        <w:t>Ｋ５３０ 食道アカラシア形成手術                  32,710点 くう</w:t>
      </w:r>
    </w:p>
    <w:p>
      <w:pPr>
        <w:spacing w:before="160" w:after="80" w:line="300" w:lineRule="exact"/>
        <w:ind w:left="283"/>
      </w:pPr>
      <w:r>
        <w:rPr>
          <w:rFonts w:eastAsia="ＭＳ ゴシック"/>
          <w:rFonts w:ascii="ＭＳ ゴシック" w:hAnsi="ＭＳ ゴシック"/>
          <w:b/>
          <w:sz w:val="21"/>
        </w:rPr>
        <w:t xml:space="preserve">Ｋ５３０－２ 腹腔鏡下食道アカラシア形成手術      44,500点 </w:t>
      </w:r>
    </w:p>
    <w:p>
      <w:pPr>
        <w:spacing w:before="160" w:after="80" w:line="300" w:lineRule="exact"/>
        <w:ind w:left="283"/>
      </w:pPr>
      <w:r>
        <w:rPr>
          <w:rFonts w:eastAsia="ＭＳ ゴシック"/>
          <w:rFonts w:ascii="ＭＳ ゴシック" w:hAnsi="ＭＳ ゴシック"/>
          <w:b/>
          <w:sz w:val="21"/>
        </w:rPr>
        <w:t xml:space="preserve">Ｋ５３０－３ 内視鏡下筋層切開術                  22,100点 </w:t>
      </w:r>
    </w:p>
    <w:p>
      <w:pPr>
        <w:spacing w:before="160" w:after="80" w:line="300" w:lineRule="exact"/>
        <w:ind w:left="283"/>
      </w:pPr>
      <w:r>
        <w:rPr>
          <w:rFonts w:eastAsia="ＭＳ ゴシック"/>
          <w:rFonts w:ascii="ＭＳ ゴシック" w:hAnsi="ＭＳ ゴシック"/>
          <w:b/>
          <w:sz w:val="21"/>
        </w:rPr>
        <w:t xml:space="preserve">Ｋ５３１ 食道切除後２次的再建術 </w:t>
      </w:r>
    </w:p>
    <w:p>
      <w:pPr>
        <w:spacing w:before="20" w:after="20" w:line="300" w:lineRule="exact"/>
        <w:ind w:left="567"/>
      </w:pPr>
      <w:r>
        <w:rPr>
          <w:rFonts w:eastAsia="ＭＳ 明朝"/>
          <w:rFonts w:ascii="ＭＳ 明朝" w:hAnsi="ＭＳ 明朝"/>
          <w:sz w:val="20"/>
        </w:rPr>
        <w:t xml:space="preserve">１ 皮弁形成によるもの                43,920点 </w:t>
      </w:r>
    </w:p>
    <w:p>
      <w:pPr>
        <w:spacing w:before="20" w:after="20" w:line="300" w:lineRule="exact"/>
        <w:ind w:left="567"/>
      </w:pPr>
      <w:r>
        <w:rPr>
          <w:rFonts w:eastAsia="ＭＳ 明朝"/>
          <w:rFonts w:ascii="ＭＳ 明朝" w:hAnsi="ＭＳ 明朝"/>
          <w:sz w:val="20"/>
        </w:rPr>
        <w:t>２ 消化管利用によるもの              64,300点 りゆう</w:t>
      </w:r>
    </w:p>
    <w:p>
      <w:pPr>
        <w:spacing w:before="160" w:after="80" w:line="300" w:lineRule="exact"/>
        <w:ind w:left="283"/>
      </w:pPr>
      <w:r>
        <w:rPr>
          <w:rFonts w:eastAsia="ＭＳ ゴシック"/>
          <w:rFonts w:ascii="ＭＳ ゴシック" w:hAnsi="ＭＳ ゴシック"/>
          <w:b/>
          <w:sz w:val="21"/>
        </w:rPr>
        <w:t xml:space="preserve">Ｋ５３２ 食道・胃静脈瘤手術 </w:t>
      </w:r>
    </w:p>
    <w:p>
      <w:pPr>
        <w:spacing w:before="20" w:after="20" w:line="300" w:lineRule="exact"/>
        <w:ind w:left="567"/>
      </w:pPr>
      <w:r>
        <w:rPr>
          <w:rFonts w:eastAsia="ＭＳ 明朝"/>
          <w:rFonts w:ascii="ＭＳ 明朝" w:hAnsi="ＭＳ 明朝"/>
          <w:sz w:val="20"/>
        </w:rPr>
        <w:t xml:space="preserve">１ 血行遮断術を主とするもの          37,620点 </w:t>
      </w:r>
    </w:p>
    <w:p>
      <w:pPr>
        <w:spacing w:before="20" w:after="20" w:line="300" w:lineRule="exact"/>
        <w:ind w:left="567"/>
      </w:pPr>
      <w:r>
        <w:rPr>
          <w:rFonts w:eastAsia="ＭＳ 明朝"/>
          <w:rFonts w:ascii="ＭＳ 明朝" w:hAnsi="ＭＳ 明朝"/>
          <w:sz w:val="20"/>
        </w:rPr>
        <w:t>２ 食道離断術を主とするもの          42,130点 りゆう</w:t>
      </w:r>
    </w:p>
    <w:p>
      <w:pPr>
        <w:spacing w:before="160" w:after="80" w:line="300" w:lineRule="exact"/>
        <w:ind w:left="283"/>
      </w:pPr>
      <w:r>
        <w:rPr>
          <w:rFonts w:eastAsia="ＭＳ ゴシック"/>
          <w:rFonts w:ascii="ＭＳ ゴシック" w:hAnsi="ＭＳ ゴシック"/>
          <w:b/>
          <w:sz w:val="21"/>
        </w:rPr>
        <w:t>Ｋ５３２－２ 食道静脈瘤手術（開腹）             34,240点 くうりゆう</w:t>
      </w:r>
    </w:p>
    <w:p>
      <w:pPr>
        <w:spacing w:before="160" w:after="80" w:line="300" w:lineRule="exact"/>
        <w:ind w:left="283"/>
      </w:pPr>
      <w:r>
        <w:rPr>
          <w:rFonts w:eastAsia="ＭＳ ゴシック"/>
          <w:rFonts w:ascii="ＭＳ ゴシック" w:hAnsi="ＭＳ ゴシック"/>
          <w:b/>
          <w:sz w:val="21"/>
        </w:rPr>
        <w:t>Ｋ５３２－３ 腹腔鏡下食道静脈瘤手術（胃上部血行遮断術）                                           49,800点 りゆう</w:t>
      </w:r>
    </w:p>
    <w:p>
      <w:pPr>
        <w:spacing w:before="160" w:after="80" w:line="300" w:lineRule="exact"/>
        <w:ind w:left="283"/>
      </w:pPr>
      <w:r>
        <w:rPr>
          <w:rFonts w:eastAsia="ＭＳ ゴシック"/>
          <w:rFonts w:ascii="ＭＳ ゴシック" w:hAnsi="ＭＳ ゴシック"/>
          <w:b/>
          <w:sz w:val="21"/>
        </w:rPr>
        <w:t>Ｋ５３３ 食道・胃静脈瘤硬化療法（内視鏡によるもの）（一連として）                                 8,990点 りゆうさつ</w:t>
      </w:r>
    </w:p>
    <w:p>
      <w:pPr>
        <w:spacing w:before="160" w:after="80" w:line="300" w:lineRule="exact"/>
        <w:ind w:left="283"/>
      </w:pPr>
      <w:r>
        <w:rPr>
          <w:rFonts w:eastAsia="ＭＳ ゴシック"/>
          <w:rFonts w:ascii="ＭＳ ゴシック" w:hAnsi="ＭＳ ゴシック"/>
          <w:b/>
          <w:sz w:val="21"/>
        </w:rPr>
        <w:t>Ｋ５３３－２ 内視鏡的食道・胃静脈瘤結紮術        8,990点 りゆう</w:t>
      </w:r>
    </w:p>
    <w:p>
      <w:pPr>
        <w:spacing w:before="160" w:after="80" w:line="300" w:lineRule="exact"/>
        <w:ind w:left="283"/>
      </w:pPr>
      <w:r>
        <w:rPr>
          <w:rFonts w:eastAsia="ＭＳ ゴシック"/>
          <w:rFonts w:ascii="ＭＳ ゴシック" w:hAnsi="ＭＳ ゴシック"/>
          <w:b/>
          <w:sz w:val="21"/>
        </w:rPr>
        <w:t xml:space="preserve">Ｋ５３３－３ 内視鏡的胃静脈瘤組織接着剤注入術    3,250点 （横隔膜） </w:t>
      </w:r>
    </w:p>
    <w:p>
      <w:pPr>
        <w:spacing w:before="160" w:after="80" w:line="300" w:lineRule="exact"/>
        <w:ind w:left="283"/>
      </w:pPr>
      <w:r>
        <w:rPr>
          <w:rFonts w:eastAsia="ＭＳ ゴシック"/>
          <w:rFonts w:ascii="ＭＳ ゴシック" w:hAnsi="ＭＳ ゴシック"/>
          <w:b/>
          <w:sz w:val="21"/>
        </w:rPr>
        <w:t xml:space="preserve">Ｋ５３４ 横隔膜縫合術 </w:t>
      </w:r>
    </w:p>
    <w:p>
      <w:pPr>
        <w:spacing w:before="20" w:after="20" w:line="300" w:lineRule="exact"/>
        <w:ind w:left="567"/>
      </w:pPr>
      <w:r>
        <w:rPr>
          <w:rFonts w:eastAsia="ＭＳ 明朝"/>
          <w:rFonts w:ascii="ＭＳ 明朝" w:hAnsi="ＭＳ 明朝"/>
          <w:sz w:val="20"/>
        </w:rPr>
        <w:t xml:space="preserve">１ 経胸又は経腹                      33,460点 </w:t>
      </w:r>
    </w:p>
    <w:p>
      <w:pPr>
        <w:spacing w:before="20" w:after="20" w:line="300" w:lineRule="exact"/>
        <w:ind w:left="567"/>
      </w:pPr>
      <w:r>
        <w:rPr>
          <w:rFonts w:eastAsia="ＭＳ 明朝"/>
          <w:rFonts w:ascii="ＭＳ 明朝" w:hAnsi="ＭＳ 明朝"/>
          <w:sz w:val="20"/>
        </w:rPr>
        <w:t xml:space="preserve">２ 経胸及び経腹                      40,910点 </w:t>
      </w:r>
    </w:p>
    <w:p>
      <w:pPr>
        <w:spacing w:before="160" w:after="80" w:line="300" w:lineRule="exact"/>
        <w:ind w:left="283"/>
      </w:pPr>
      <w:r>
        <w:rPr>
          <w:rFonts w:eastAsia="ＭＳ ゴシック"/>
          <w:rFonts w:ascii="ＭＳ ゴシック" w:hAnsi="ＭＳ ゴシック"/>
          <w:b/>
          <w:sz w:val="21"/>
        </w:rPr>
        <w:t xml:space="preserve">Ｋ５３４－２ 横隔膜レラクサチオ手術 </w:t>
      </w:r>
    </w:p>
    <w:p>
      <w:pPr>
        <w:spacing w:before="20" w:after="20" w:line="300" w:lineRule="exact"/>
        <w:ind w:left="567"/>
      </w:pPr>
      <w:r>
        <w:rPr>
          <w:rFonts w:eastAsia="ＭＳ 明朝"/>
          <w:rFonts w:ascii="ＭＳ 明朝" w:hAnsi="ＭＳ 明朝"/>
          <w:sz w:val="20"/>
        </w:rPr>
        <w:t xml:space="preserve">１ 経胸又は経腹                      27,890点 </w:t>
      </w:r>
    </w:p>
    <w:p>
      <w:pPr>
        <w:spacing w:before="20" w:after="20" w:line="300" w:lineRule="exact"/>
        <w:ind w:left="567"/>
      </w:pPr>
      <w:r>
        <w:rPr>
          <w:rFonts w:eastAsia="ＭＳ 明朝"/>
          <w:rFonts w:ascii="ＭＳ 明朝" w:hAnsi="ＭＳ 明朝"/>
          <w:sz w:val="20"/>
        </w:rPr>
        <w:t>２ 経胸及び経腹                      37,620点 くうくう</w:t>
      </w:r>
    </w:p>
    <w:p>
      <w:pPr>
        <w:spacing w:before="160" w:after="80" w:line="300" w:lineRule="exact"/>
        <w:ind w:left="283"/>
      </w:pPr>
      <w:r>
        <w:rPr>
          <w:rFonts w:eastAsia="ＭＳ ゴシック"/>
          <w:rFonts w:ascii="ＭＳ ゴシック" w:hAnsi="ＭＳ ゴシック"/>
          <w:b/>
          <w:sz w:val="21"/>
        </w:rPr>
        <w:t>Ｋ５３４－３ 胸腔鏡下（腹腔鏡下を含む。）横隔膜縫合術                                              31,990点 くう</w:t>
      </w:r>
    </w:p>
    <w:p>
      <w:pPr>
        <w:spacing w:before="160" w:after="80" w:line="300" w:lineRule="exact"/>
        <w:ind w:left="283"/>
      </w:pPr>
      <w:r>
        <w:rPr>
          <w:rFonts w:eastAsia="ＭＳ ゴシック"/>
          <w:rFonts w:ascii="ＭＳ ゴシック" w:hAnsi="ＭＳ ゴシック"/>
          <w:b/>
          <w:sz w:val="21"/>
        </w:rPr>
        <w:t xml:space="preserve">Ｋ５３４－４ 腹腔鏡下横隔膜電極植込術            42,180点 </w:t>
      </w:r>
    </w:p>
    <w:p>
      <w:pPr>
        <w:spacing w:before="160" w:after="80" w:line="300" w:lineRule="exact"/>
        <w:ind w:left="283"/>
      </w:pPr>
      <w:r>
        <w:rPr>
          <w:rFonts w:eastAsia="ＭＳ ゴシック"/>
          <w:rFonts w:ascii="ＭＳ ゴシック" w:hAnsi="ＭＳ ゴシック"/>
          <w:b/>
          <w:sz w:val="21"/>
        </w:rPr>
        <w:t xml:space="preserve">Ｋ５３５ 胸腹裂孔ヘルニア手術 </w:t>
      </w:r>
    </w:p>
    <w:p>
      <w:pPr>
        <w:spacing w:before="20" w:after="20" w:line="300" w:lineRule="exact"/>
        <w:ind w:left="567"/>
      </w:pPr>
      <w:r>
        <w:rPr>
          <w:rFonts w:eastAsia="ＭＳ 明朝"/>
          <w:rFonts w:ascii="ＭＳ 明朝" w:hAnsi="ＭＳ 明朝"/>
          <w:sz w:val="20"/>
        </w:rPr>
        <w:t xml:space="preserve">１ 経胸又は経腹                      29,560点 </w:t>
      </w:r>
    </w:p>
    <w:p>
      <w:pPr>
        <w:spacing w:before="20" w:after="20" w:line="300" w:lineRule="exact"/>
        <w:ind w:left="567"/>
      </w:pPr>
      <w:r>
        <w:rPr>
          <w:rFonts w:eastAsia="ＭＳ 明朝"/>
          <w:rFonts w:ascii="ＭＳ 明朝" w:hAnsi="ＭＳ 明朝"/>
          <w:sz w:val="20"/>
        </w:rPr>
        <w:t xml:space="preserve">２ 経胸及び経腹                      39,040点 </w:t>
      </w:r>
    </w:p>
    <w:p>
      <w:pPr>
        <w:spacing w:before="160" w:after="80" w:line="300" w:lineRule="exact"/>
        <w:ind w:left="283"/>
      </w:pPr>
      <w:r>
        <w:rPr>
          <w:rFonts w:eastAsia="ＭＳ ゴシック"/>
          <w:rFonts w:ascii="ＭＳ ゴシック" w:hAnsi="ＭＳ ゴシック"/>
          <w:b/>
          <w:sz w:val="21"/>
        </w:rPr>
        <w:t xml:space="preserve">Ｋ５３６ 後胸骨ヘルニア手術                      27,380点 </w:t>
      </w:r>
    </w:p>
    <w:p>
      <w:pPr>
        <w:spacing w:before="160" w:after="80" w:line="300" w:lineRule="exact"/>
        <w:ind w:left="283"/>
      </w:pPr>
      <w:r>
        <w:rPr>
          <w:rFonts w:eastAsia="ＭＳ ゴシック"/>
          <w:rFonts w:ascii="ＭＳ ゴシック" w:hAnsi="ＭＳ ゴシック"/>
          <w:b/>
          <w:sz w:val="21"/>
        </w:rPr>
        <w:t xml:space="preserve">Ｋ５３７ 食道裂孔ヘルニア手術 </w:t>
      </w:r>
    </w:p>
    <w:p>
      <w:pPr>
        <w:spacing w:before="20" w:after="20" w:line="300" w:lineRule="exact"/>
        <w:ind w:left="567"/>
      </w:pPr>
      <w:r>
        <w:rPr>
          <w:rFonts w:eastAsia="ＭＳ 明朝"/>
          <w:rFonts w:ascii="ＭＳ 明朝" w:hAnsi="ＭＳ 明朝"/>
          <w:sz w:val="20"/>
        </w:rPr>
        <w:t xml:space="preserve">１ 経胸又は経腹                      27,380点 </w:t>
      </w:r>
    </w:p>
    <w:p>
      <w:pPr>
        <w:spacing w:before="20" w:after="20" w:line="300" w:lineRule="exact"/>
        <w:ind w:left="567"/>
      </w:pPr>
      <w:r>
        <w:rPr>
          <w:rFonts w:eastAsia="ＭＳ 明朝"/>
          <w:rFonts w:ascii="ＭＳ 明朝" w:hAnsi="ＭＳ 明朝"/>
          <w:sz w:val="20"/>
        </w:rPr>
        <w:t>２ 経胸及び経腹                      38,290点 くう</w:t>
      </w:r>
    </w:p>
    <w:p>
      <w:pPr>
        <w:spacing w:before="160" w:after="80" w:line="300" w:lineRule="exact"/>
        <w:ind w:left="283"/>
      </w:pPr>
      <w:r>
        <w:rPr>
          <w:rFonts w:eastAsia="ＭＳ ゴシック"/>
          <w:rFonts w:ascii="ＭＳ ゴシック" w:hAnsi="ＭＳ ゴシック"/>
          <w:b/>
          <w:sz w:val="21"/>
        </w:rPr>
        <w:t xml:space="preserve">Ｋ５３７－２ 腹腔鏡下食道裂孔ヘルニア手術        42,180点 </w:t>
      </w:r>
    </w:p>
    <w:p>
      <w:pPr>
        <w:spacing w:before="160" w:after="80" w:line="300" w:lineRule="exact"/>
        <w:ind w:left="454"/>
      </w:pPr>
      <w:r>
        <w:rPr>
          <w:rFonts w:eastAsia="ＭＳ ゴシック"/>
          <w:rFonts w:ascii="ＭＳ ゴシック" w:hAnsi="ＭＳ ゴシック"/>
          <w:b/>
          <w:sz w:val="22"/>
        </w:rPr>
        <w:t xml:space="preserve">第８款 心・脈管 </w:t>
      </w:r>
    </w:p>
    <w:p>
      <w:pPr>
        <w:spacing w:before="20" w:after="20" w:line="300" w:lineRule="exact"/>
        <w:ind w:left="567"/>
      </w:pPr>
      <w:r>
        <w:rPr>
          <w:rFonts w:eastAsia="ＭＳ 明朝"/>
          <w:rFonts w:ascii="ＭＳ 明朝" w:hAnsi="ＭＳ 明朝"/>
          <w:sz w:val="20"/>
        </w:rPr>
        <w:t xml:space="preserve">区分 （心、心膜、肺動静脈、冠血管等） </w:t>
      </w:r>
    </w:p>
    <w:p>
      <w:pPr>
        <w:spacing w:before="160" w:after="80" w:line="300" w:lineRule="exact"/>
        <w:ind w:left="283"/>
      </w:pPr>
      <w:r>
        <w:rPr>
          <w:rFonts w:eastAsia="ＭＳ ゴシック"/>
          <w:rFonts w:ascii="ＭＳ ゴシック" w:hAnsi="ＭＳ ゴシック"/>
          <w:b/>
          <w:sz w:val="21"/>
        </w:rPr>
        <w:t xml:space="preserve">Ｋ５３８ 心膜縫合術                               9,180点 </w:t>
      </w:r>
    </w:p>
    <w:p>
      <w:pPr>
        <w:spacing w:before="160" w:after="80" w:line="300" w:lineRule="exact"/>
        <w:ind w:left="283"/>
      </w:pPr>
      <w:r>
        <w:rPr>
          <w:rFonts w:eastAsia="ＭＳ ゴシック"/>
          <w:rFonts w:ascii="ＭＳ ゴシック" w:hAnsi="ＭＳ ゴシック"/>
          <w:b/>
          <w:sz w:val="21"/>
        </w:rPr>
        <w:t xml:space="preserve">Ｋ５３８－２ 心筋縫合止血術（外傷性）            11,800点 </w:t>
      </w:r>
    </w:p>
    <w:p>
      <w:pPr>
        <w:spacing w:before="160" w:after="80" w:line="300" w:lineRule="exact"/>
        <w:ind w:left="283"/>
      </w:pPr>
      <w:r>
        <w:rPr>
          <w:rFonts w:eastAsia="ＭＳ ゴシック"/>
          <w:rFonts w:ascii="ＭＳ ゴシック" w:hAnsi="ＭＳ ゴシック"/>
          <w:b/>
          <w:sz w:val="21"/>
        </w:rPr>
        <w:t>Ｋ５３９ 心膜切開術                               9,420点 のう</w:t>
      </w:r>
    </w:p>
    <w:p>
      <w:pPr>
        <w:spacing w:before="160" w:after="80" w:line="300" w:lineRule="exact"/>
        <w:ind w:left="283"/>
      </w:pPr>
      <w:r>
        <w:rPr>
          <w:rFonts w:eastAsia="ＭＳ ゴシック"/>
          <w:rFonts w:ascii="ＭＳ ゴシック" w:hAnsi="ＭＳ ゴシック"/>
          <w:b/>
          <w:sz w:val="21"/>
        </w:rPr>
        <w:t>Ｋ５３９－２ 心膜嚢胞、心膜腫瘍切除術            15,240点 くう</w:t>
      </w:r>
    </w:p>
    <w:p>
      <w:pPr>
        <w:spacing w:before="160" w:after="80" w:line="300" w:lineRule="exact"/>
        <w:ind w:left="283"/>
      </w:pPr>
      <w:r>
        <w:rPr>
          <w:rFonts w:eastAsia="ＭＳ ゴシック"/>
          <w:rFonts w:ascii="ＭＳ ゴシック" w:hAnsi="ＭＳ ゴシック"/>
          <w:b/>
          <w:sz w:val="21"/>
        </w:rPr>
        <w:t xml:space="preserve">Ｋ５３９－３ 胸腔鏡下心膜開窓術                  16,540点 </w:t>
      </w:r>
    </w:p>
    <w:p>
      <w:pPr>
        <w:spacing w:before="160" w:after="80" w:line="300" w:lineRule="exact"/>
        <w:ind w:left="283"/>
      </w:pPr>
      <w:r>
        <w:rPr>
          <w:rFonts w:eastAsia="ＭＳ ゴシック"/>
          <w:rFonts w:ascii="ＭＳ ゴシック" w:hAnsi="ＭＳ ゴシック"/>
          <w:b/>
          <w:sz w:val="21"/>
        </w:rPr>
        <w:t xml:space="preserve">Ｋ５４０ 収縮性心膜炎手術                        51,650点 </w:t>
      </w:r>
    </w:p>
    <w:p>
      <w:pPr>
        <w:spacing w:before="160" w:after="80" w:line="300" w:lineRule="exact"/>
        <w:ind w:left="283"/>
      </w:pPr>
      <w:r>
        <w:rPr>
          <w:rFonts w:eastAsia="ＭＳ ゴシック"/>
          <w:rFonts w:ascii="ＭＳ ゴシック" w:hAnsi="ＭＳ ゴシック"/>
          <w:b/>
          <w:sz w:val="21"/>
        </w:rPr>
        <w:t>Ｋ５４１ 試験開心術                              24,700点 くう</w:t>
      </w:r>
    </w:p>
    <w:p>
      <w:pPr>
        <w:spacing w:before="160" w:after="80" w:line="300" w:lineRule="exact"/>
        <w:ind w:left="283"/>
      </w:pPr>
      <w:r>
        <w:rPr>
          <w:rFonts w:eastAsia="ＭＳ ゴシック"/>
          <w:rFonts w:ascii="ＭＳ ゴシック" w:hAnsi="ＭＳ ゴシック"/>
          <w:b/>
          <w:sz w:val="21"/>
        </w:rPr>
        <w:t xml:space="preserve">Ｋ５４２ 心腔内異物除去術                        39,270点 </w:t>
      </w:r>
    </w:p>
    <w:p>
      <w:pPr>
        <w:spacing w:before="160" w:after="80" w:line="300" w:lineRule="exact"/>
        <w:ind w:left="283"/>
      </w:pPr>
      <w:r>
        <w:rPr>
          <w:rFonts w:eastAsia="ＭＳ ゴシック"/>
          <w:rFonts w:ascii="ＭＳ ゴシック" w:hAnsi="ＭＳ ゴシック"/>
          <w:b/>
          <w:sz w:val="21"/>
        </w:rPr>
        <w:t>Ｋ５４３ 心房内血栓除去術                        39,270点 くう</w:t>
      </w:r>
    </w:p>
    <w:p>
      <w:pPr>
        <w:spacing w:before="160" w:after="80" w:line="300" w:lineRule="exact"/>
        <w:ind w:left="283"/>
      </w:pPr>
      <w:r>
        <w:rPr>
          <w:rFonts w:eastAsia="ＭＳ ゴシック"/>
          <w:rFonts w:ascii="ＭＳ ゴシック" w:hAnsi="ＭＳ ゴシック"/>
          <w:b/>
          <w:sz w:val="21"/>
        </w:rPr>
        <w:t xml:space="preserve">Ｋ５４４ 心腫瘍摘出術、心腔内粘液腫摘出術 </w:t>
      </w:r>
    </w:p>
    <w:p>
      <w:pPr>
        <w:spacing w:before="20" w:after="20" w:line="300" w:lineRule="exact"/>
        <w:ind w:left="567"/>
      </w:pPr>
      <w:r>
        <w:rPr>
          <w:rFonts w:eastAsia="ＭＳ 明朝"/>
          <w:rFonts w:ascii="ＭＳ 明朝" w:hAnsi="ＭＳ 明朝"/>
          <w:sz w:val="20"/>
        </w:rPr>
        <w:t>１ 単独のもの くう</w:t>
      </w:r>
    </w:p>
    <w:p>
      <w:pPr>
        <w:spacing w:before="20" w:after="20" w:line="300" w:lineRule="exact"/>
        <w:ind w:left="850"/>
      </w:pPr>
      <w:r>
        <w:rPr>
          <w:rFonts w:eastAsia="ＭＳ 明朝"/>
          <w:rFonts w:ascii="ＭＳ 明朝" w:hAnsi="ＭＳ 明朝"/>
          <w:sz w:val="20"/>
        </w:rPr>
        <w:t xml:space="preserve">イ 胸腔鏡下によるもの              90,600点 </w:t>
      </w:r>
    </w:p>
    <w:p>
      <w:pPr>
        <w:spacing w:before="20" w:after="20" w:line="300" w:lineRule="exact"/>
        <w:ind w:left="850"/>
      </w:pPr>
      <w:r>
        <w:rPr>
          <w:rFonts w:eastAsia="ＭＳ 明朝"/>
          <w:rFonts w:ascii="ＭＳ 明朝" w:hAnsi="ＭＳ 明朝"/>
          <w:sz w:val="20"/>
        </w:rPr>
        <w:t>ロ その他のもの                    60,600点 ふん</w:t>
      </w:r>
    </w:p>
    <w:p>
      <w:pPr>
        <w:spacing w:before="20" w:after="20" w:line="300" w:lineRule="exact"/>
        <w:ind w:left="567"/>
      </w:pPr>
      <w:r>
        <w:rPr>
          <w:rFonts w:eastAsia="ＭＳ 明朝"/>
          <w:rFonts w:ascii="ＭＳ 明朝" w:hAnsi="ＭＳ 明朝"/>
          <w:sz w:val="20"/>
        </w:rPr>
        <w:t>２ 冠動脈血行再建術（１吻合）を伴うもの                                          77,770点 ふん</w:t>
      </w:r>
    </w:p>
    <w:p>
      <w:pPr>
        <w:spacing w:before="20" w:after="20" w:line="300" w:lineRule="exact"/>
        <w:ind w:left="567"/>
      </w:pPr>
      <w:r>
        <w:rPr>
          <w:rFonts w:eastAsia="ＭＳ 明朝"/>
          <w:rFonts w:ascii="ＭＳ 明朝" w:hAnsi="ＭＳ 明朝"/>
          <w:sz w:val="20"/>
        </w:rPr>
        <w:t xml:space="preserve">３ 冠動脈血行再建術（２吻合以上）を伴うもの                                      91,910点 </w:t>
      </w:r>
    </w:p>
    <w:p>
      <w:pPr>
        <w:spacing w:before="160" w:after="80" w:line="300" w:lineRule="exact"/>
        <w:ind w:left="283"/>
      </w:pPr>
      <w:r>
        <w:rPr>
          <w:rFonts w:eastAsia="ＭＳ ゴシック"/>
          <w:rFonts w:ascii="ＭＳ ゴシック" w:hAnsi="ＭＳ ゴシック"/>
          <w:b/>
          <w:sz w:val="21"/>
        </w:rPr>
        <w:t xml:space="preserve">Ｋ５４５ 開胸心臓マッサージ                       9,400点 </w:t>
      </w:r>
    </w:p>
    <w:p>
      <w:pPr>
        <w:spacing w:before="160" w:after="80" w:line="300" w:lineRule="exact"/>
        <w:ind w:left="283"/>
      </w:pPr>
      <w:r>
        <w:rPr>
          <w:rFonts w:eastAsia="ＭＳ ゴシック"/>
          <w:rFonts w:ascii="ＭＳ ゴシック" w:hAnsi="ＭＳ ゴシック"/>
          <w:b/>
          <w:sz w:val="21"/>
        </w:rPr>
        <w:t xml:space="preserve">Ｋ５４６ 経皮的冠動脈形成術 </w:t>
      </w:r>
    </w:p>
    <w:p>
      <w:pPr>
        <w:spacing w:before="20" w:after="20" w:line="300" w:lineRule="exact"/>
        <w:ind w:left="567"/>
      </w:pPr>
      <w:r>
        <w:rPr>
          <w:rFonts w:eastAsia="ＭＳ 明朝"/>
          <w:rFonts w:ascii="ＭＳ 明朝" w:hAnsi="ＭＳ 明朝"/>
          <w:sz w:val="20"/>
        </w:rPr>
        <w:t xml:space="preserve">１ 急性心筋梗塞に対するもの          36,000点 </w:t>
      </w:r>
    </w:p>
    <w:p>
      <w:pPr>
        <w:spacing w:before="20" w:after="20" w:line="300" w:lineRule="exact"/>
        <w:ind w:left="567"/>
      </w:pPr>
      <w:r>
        <w:rPr>
          <w:rFonts w:eastAsia="ＭＳ 明朝"/>
          <w:rFonts w:ascii="ＭＳ 明朝" w:hAnsi="ＭＳ 明朝"/>
          <w:sz w:val="20"/>
        </w:rPr>
        <w:t xml:space="preserve">２ 不安定狭心症に対するもの          22,000点 </w:t>
      </w:r>
    </w:p>
    <w:p>
      <w:pPr>
        <w:spacing w:before="20" w:after="20" w:line="300" w:lineRule="exact"/>
        <w:ind w:left="567"/>
      </w:pPr>
      <w:r>
        <w:rPr>
          <w:rFonts w:eastAsia="ＭＳ 明朝"/>
          <w:rFonts w:ascii="ＭＳ 明朝" w:hAnsi="ＭＳ 明朝"/>
          <w:sz w:val="20"/>
        </w:rPr>
        <w:t>３ その他のもの                      19,300点 注 手術に伴う画像診断及び検査の費用は算定しない。 じゆく</w:t>
      </w:r>
    </w:p>
    <w:p>
      <w:pPr>
        <w:spacing w:before="160" w:after="80" w:line="300" w:lineRule="exact"/>
        <w:ind w:left="283"/>
      </w:pPr>
      <w:r>
        <w:rPr>
          <w:rFonts w:eastAsia="ＭＳ ゴシック"/>
          <w:rFonts w:ascii="ＭＳ ゴシック" w:hAnsi="ＭＳ ゴシック"/>
          <w:b/>
          <w:sz w:val="21"/>
        </w:rPr>
        <w:t xml:space="preserve">Ｋ５４７ 経皮的冠動脈粥腫切除術                 28,280点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Ｋ５４８ 経皮的冠動脈形成術（特殊カテーテルによるもの） </w:t>
      </w:r>
    </w:p>
    <w:p>
      <w:pPr>
        <w:spacing w:before="20" w:after="20" w:line="300" w:lineRule="exact"/>
        <w:ind w:left="567"/>
      </w:pPr>
      <w:r>
        <w:rPr>
          <w:rFonts w:eastAsia="ＭＳ 明朝"/>
          <w:rFonts w:ascii="ＭＳ 明朝" w:hAnsi="ＭＳ 明朝"/>
          <w:sz w:val="20"/>
        </w:rPr>
        <w:t xml:space="preserve">１ 高速回転式経皮経管アテレクトミーカテーテルによるもの                          24,720点 </w:t>
      </w:r>
    </w:p>
    <w:p>
      <w:pPr>
        <w:spacing w:before="20" w:after="20" w:line="300" w:lineRule="exact"/>
        <w:ind w:left="567"/>
      </w:pPr>
      <w:r>
        <w:rPr>
          <w:rFonts w:eastAsia="ＭＳ 明朝"/>
          <w:rFonts w:ascii="ＭＳ 明朝" w:hAnsi="ＭＳ 明朝"/>
          <w:sz w:val="20"/>
        </w:rPr>
        <w:t xml:space="preserve">２ エキシマレーザー血管形成用カテーテルによるもの                                24,720点 </w:t>
      </w:r>
    </w:p>
    <w:p>
      <w:pPr>
        <w:spacing w:before="20" w:after="20" w:line="300" w:lineRule="exact"/>
        <w:ind w:left="567"/>
      </w:pPr>
      <w:r>
        <w:rPr>
          <w:rFonts w:eastAsia="ＭＳ 明朝"/>
          <w:rFonts w:ascii="ＭＳ 明朝" w:hAnsi="ＭＳ 明朝"/>
          <w:sz w:val="20"/>
        </w:rPr>
        <w:t xml:space="preserve">３ アテローム切除アブレーション式血管形成術用カテーテルによるもの                24,720点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Ｋ５４９ 経皮的冠動脈ステント留置術 </w:t>
      </w:r>
    </w:p>
    <w:p>
      <w:pPr>
        <w:spacing w:before="20" w:after="20" w:line="300" w:lineRule="exact"/>
        <w:ind w:left="567"/>
      </w:pPr>
      <w:r>
        <w:rPr>
          <w:rFonts w:eastAsia="ＭＳ 明朝"/>
          <w:rFonts w:ascii="ＭＳ 明朝" w:hAnsi="ＭＳ 明朝"/>
          <w:sz w:val="20"/>
        </w:rPr>
        <w:t xml:space="preserve">１ 急性心筋梗塞に対するもの          34,380点 </w:t>
      </w:r>
    </w:p>
    <w:p>
      <w:pPr>
        <w:spacing w:before="20" w:after="20" w:line="300" w:lineRule="exact"/>
        <w:ind w:left="567"/>
      </w:pPr>
      <w:r>
        <w:rPr>
          <w:rFonts w:eastAsia="ＭＳ 明朝"/>
          <w:rFonts w:ascii="ＭＳ 明朝" w:hAnsi="ＭＳ 明朝"/>
          <w:sz w:val="20"/>
        </w:rPr>
        <w:t xml:space="preserve">２ 不安定狭心症に対するもの          24,380点 </w:t>
      </w:r>
    </w:p>
    <w:p>
      <w:pPr>
        <w:spacing w:before="20" w:after="20" w:line="300" w:lineRule="exact"/>
        <w:ind w:left="567"/>
      </w:pPr>
      <w:r>
        <w:rPr>
          <w:rFonts w:eastAsia="ＭＳ 明朝"/>
          <w:rFonts w:ascii="ＭＳ 明朝" w:hAnsi="ＭＳ 明朝"/>
          <w:sz w:val="20"/>
        </w:rPr>
        <w:t xml:space="preserve">３ その他のもの                      21,680点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Ｋ５５０ 冠動脈内血栓溶解療法                    17,720点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Ｋ５５０－２ 経皮的冠動脈血栓吸引術              19,640点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Ｋ５５１ 冠動脈形成術（血栓内膜摘除） </w:t>
      </w:r>
    </w:p>
    <w:p>
      <w:pPr>
        <w:spacing w:before="20" w:after="20" w:line="300" w:lineRule="exact"/>
        <w:ind w:left="567"/>
      </w:pPr>
      <w:r>
        <w:rPr>
          <w:rFonts w:eastAsia="ＭＳ 明朝"/>
          <w:rFonts w:ascii="ＭＳ 明朝" w:hAnsi="ＭＳ 明朝"/>
          <w:sz w:val="20"/>
        </w:rPr>
        <w:t xml:space="preserve">１ １箇所のもの                      76,550点 </w:t>
      </w:r>
    </w:p>
    <w:p>
      <w:pPr>
        <w:spacing w:before="20" w:after="20" w:line="300" w:lineRule="exact"/>
        <w:ind w:left="567"/>
      </w:pPr>
      <w:r>
        <w:rPr>
          <w:rFonts w:eastAsia="ＭＳ 明朝"/>
          <w:rFonts w:ascii="ＭＳ 明朝" w:hAnsi="ＭＳ 明朝"/>
          <w:sz w:val="20"/>
        </w:rPr>
        <w:t xml:space="preserve">２ ２箇所以上のもの                  79,860点 </w:t>
      </w:r>
    </w:p>
    <w:p>
      <w:pPr>
        <w:spacing w:before="160" w:after="80" w:line="300" w:lineRule="exact"/>
        <w:ind w:left="283"/>
      </w:pPr>
      <w:r>
        <w:rPr>
          <w:rFonts w:eastAsia="ＭＳ ゴシック"/>
          <w:rFonts w:ascii="ＭＳ ゴシック" w:hAnsi="ＭＳ ゴシック"/>
          <w:b/>
          <w:sz w:val="21"/>
        </w:rPr>
        <w:t>Ｋ５５２ 冠動脈、大動脈バイパス移植術 ふん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１吻合のもの                      75,160点 </w:t>
      </w:r>
      <w:r>
        <w:rPr>
          <w:rFonts w:eastAsia="ＭＳ 明朝"/>
          <w:rFonts w:ascii="ＭＳ 明朝" w:hAnsi="ＭＳ 明朝"/>
          <w:sz w:val="20"/>
        </w:rPr>
        <w:t>ふんふん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２吻合又は３吻合のもの            89,250点 </w:t>
      </w:r>
      <w:r>
        <w:rPr>
          <w:rFonts w:eastAsia="ＭＳ 明朝"/>
          <w:rFonts w:ascii="ＭＳ 明朝" w:hAnsi="ＭＳ 明朝"/>
          <w:sz w:val="20"/>
        </w:rPr>
        <w:t>ふん</w:t>
      </w:r>
    </w:p>
    <w:p>
      <w:pPr>
        <w:spacing w:before="20" w:after="20" w:line="300" w:lineRule="exact"/>
        <w:ind w:left="567"/>
      </w:pPr>
      <w:r>
        <w:rPr>
          <w:rFonts w:eastAsia="ＭＳ 明朝"/>
          <w:rFonts w:ascii="ＭＳ 明朝" w:hAnsi="ＭＳ 明朝"/>
          <w:sz w:val="20"/>
          <w:u w:val="single"/>
        </w:rPr>
        <w:t xml:space="preserve">３ ４吻合以上のもの                 102,250点 </w:t>
      </w:r>
      <w:r>
        <w:rPr>
          <w:rFonts w:eastAsia="ＭＳ 明朝"/>
          <w:rFonts w:ascii="ＭＳ 明朝" w:hAnsi="ＭＳ 明朝"/>
          <w:sz w:val="20"/>
        </w:rPr>
        <w:t xml:space="preserve">注 冠動脈形成術（血栓内膜摘除）を併せて行った場合は、10,000点を加算する。 </w:t>
      </w:r>
    </w:p>
    <w:p>
      <w:pPr>
        <w:spacing w:before="160" w:after="80" w:line="300" w:lineRule="exact"/>
        <w:ind w:left="283"/>
      </w:pPr>
      <w:r>
        <w:rPr>
          <w:rFonts w:eastAsia="ＭＳ ゴシック"/>
          <w:rFonts w:ascii="ＭＳ ゴシック" w:hAnsi="ＭＳ ゴシック"/>
          <w:b/>
          <w:sz w:val="21"/>
        </w:rPr>
        <w:t>Ｋ５５２－２ 冠動脈、大動脈バイパス移植術（人工心肺を使用しないもの） ふん</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１吻合のもの                      66,570点 </w:t>
      </w:r>
      <w:r>
        <w:rPr>
          <w:rFonts w:eastAsia="ＭＳ 明朝"/>
          <w:rFonts w:ascii="ＭＳ 明朝" w:hAnsi="ＭＳ 明朝"/>
          <w:sz w:val="20"/>
        </w:rPr>
        <w:t>ふんふん</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２吻合又は３吻合のもの            91,350点 </w:t>
      </w:r>
      <w:r>
        <w:rPr>
          <w:rFonts w:eastAsia="ＭＳ 明朝"/>
          <w:rFonts w:ascii="ＭＳ 明朝" w:hAnsi="ＭＳ 明朝"/>
          <w:sz w:val="20"/>
        </w:rPr>
        <w:t>ふん</w:t>
      </w:r>
    </w:p>
    <w:p>
      <w:pPr>
        <w:spacing w:before="20" w:after="20" w:line="300" w:lineRule="exact"/>
        <w:ind w:left="567"/>
      </w:pPr>
      <w:r>
        <w:rPr>
          <w:rFonts w:eastAsia="ＭＳ 明朝"/>
          <w:rFonts w:ascii="ＭＳ 明朝" w:hAnsi="ＭＳ 明朝"/>
          <w:sz w:val="20"/>
          <w:u w:val="single"/>
        </w:rPr>
        <w:t xml:space="preserve">３ ４吻合以上のもの                 104,350点 </w:t>
      </w:r>
      <w:r>
        <w:rPr>
          <w:rFonts w:eastAsia="ＭＳ 明朝"/>
          <w:rFonts w:ascii="ＭＳ 明朝" w:hAnsi="ＭＳ 明朝"/>
          <w:sz w:val="20"/>
        </w:rPr>
        <w:t>注 冠動脈形成術（血栓内膜摘除）を併せて行った場合は、10,000点を加算する。 りゆう</w:t>
      </w:r>
    </w:p>
    <w:p>
      <w:pPr>
        <w:spacing w:before="160" w:after="80" w:line="300" w:lineRule="exact"/>
        <w:ind w:left="283"/>
      </w:pPr>
      <w:r>
        <w:rPr>
          <w:rFonts w:eastAsia="ＭＳ ゴシック"/>
          <w:rFonts w:ascii="ＭＳ ゴシック" w:hAnsi="ＭＳ ゴシック"/>
          <w:b/>
          <w:sz w:val="21"/>
        </w:rPr>
        <w:t xml:space="preserve">Ｋ５５３ 心室瘤切除術（梗塞切除を含む。） </w:t>
      </w:r>
    </w:p>
    <w:p>
      <w:pPr>
        <w:spacing w:before="20" w:after="20" w:line="300" w:lineRule="exact"/>
        <w:ind w:left="567"/>
      </w:pPr>
      <w:r>
        <w:rPr>
          <w:rFonts w:eastAsia="ＭＳ 明朝"/>
          <w:rFonts w:ascii="ＭＳ 明朝" w:hAnsi="ＭＳ 明朝"/>
          <w:sz w:val="20"/>
        </w:rPr>
        <w:t>１ 単独のもの                        63,390点 ふん</w:t>
      </w:r>
    </w:p>
    <w:p>
      <w:pPr>
        <w:spacing w:before="20" w:after="20" w:line="300" w:lineRule="exact"/>
        <w:ind w:left="567"/>
      </w:pPr>
      <w:r>
        <w:rPr>
          <w:rFonts w:eastAsia="ＭＳ 明朝"/>
          <w:rFonts w:ascii="ＭＳ 明朝" w:hAnsi="ＭＳ 明朝"/>
          <w:sz w:val="20"/>
        </w:rPr>
        <w:t>２ 冠動脈血行再建術（１吻合）を伴うもの                                          80,060点 ふん</w:t>
      </w:r>
    </w:p>
    <w:p>
      <w:pPr>
        <w:spacing w:before="20" w:after="20" w:line="300" w:lineRule="exact"/>
        <w:ind w:left="567"/>
      </w:pPr>
      <w:r>
        <w:rPr>
          <w:rFonts w:eastAsia="ＭＳ 明朝"/>
          <w:rFonts w:ascii="ＭＳ 明朝" w:hAnsi="ＭＳ 明朝"/>
          <w:sz w:val="20"/>
        </w:rPr>
        <w:t>３ 冠動脈血行再建術（２吻合以上）を伴うもの                                     100,200点 せん</w:t>
      </w:r>
    </w:p>
    <w:p>
      <w:pPr>
        <w:spacing w:before="160" w:after="80" w:line="300" w:lineRule="exact"/>
        <w:ind w:left="283"/>
      </w:pPr>
      <w:r>
        <w:rPr>
          <w:rFonts w:eastAsia="ＭＳ ゴシック"/>
          <w:rFonts w:ascii="ＭＳ ゴシック" w:hAnsi="ＭＳ ゴシック"/>
          <w:b/>
          <w:sz w:val="21"/>
        </w:rPr>
        <w:t xml:space="preserve">Ｋ５５３－２ 左室形成術、心室中隔穿孔閉鎖術、左室自由壁破裂修復術 </w:t>
      </w:r>
    </w:p>
    <w:p>
      <w:pPr>
        <w:spacing w:before="20" w:after="20" w:line="300" w:lineRule="exact"/>
        <w:ind w:left="567"/>
      </w:pPr>
      <w:r>
        <w:rPr>
          <w:rFonts w:eastAsia="ＭＳ 明朝"/>
          <w:rFonts w:ascii="ＭＳ 明朝" w:hAnsi="ＭＳ 明朝"/>
          <w:sz w:val="20"/>
        </w:rPr>
        <w:t>１ 単独のもの                       128,020点 ふん</w:t>
      </w:r>
    </w:p>
    <w:p>
      <w:pPr>
        <w:spacing w:before="20" w:after="20" w:line="300" w:lineRule="exact"/>
        <w:ind w:left="567"/>
      </w:pPr>
      <w:r>
        <w:rPr>
          <w:rFonts w:eastAsia="ＭＳ 明朝"/>
          <w:rFonts w:ascii="ＭＳ 明朝" w:hAnsi="ＭＳ 明朝"/>
          <w:sz w:val="20"/>
        </w:rPr>
        <w:t>２ 冠動脈血行再建術（１吻合）を伴うもの                                         147,890点 ふん</w:t>
      </w:r>
    </w:p>
    <w:p>
      <w:pPr>
        <w:spacing w:before="20" w:after="20" w:line="300" w:lineRule="exact"/>
        <w:ind w:left="567"/>
      </w:pPr>
      <w:r>
        <w:rPr>
          <w:rFonts w:eastAsia="ＭＳ 明朝"/>
          <w:rFonts w:ascii="ＭＳ 明朝" w:hAnsi="ＭＳ 明朝"/>
          <w:sz w:val="20"/>
        </w:rPr>
        <w:t xml:space="preserve">３ 冠動脈血行再建術（２吻合以上）を伴うもの                                     167,180点 </w:t>
      </w:r>
    </w:p>
    <w:p>
      <w:pPr>
        <w:spacing w:before="160" w:after="80" w:line="300" w:lineRule="exact"/>
        <w:ind w:left="283"/>
      </w:pPr>
      <w:r>
        <w:rPr>
          <w:rFonts w:eastAsia="ＭＳ ゴシック"/>
          <w:rFonts w:ascii="ＭＳ ゴシック" w:hAnsi="ＭＳ ゴシック"/>
          <w:b/>
          <w:sz w:val="21"/>
        </w:rPr>
        <w:t xml:space="preserve">Ｋ５５４ 弁形成術 </w:t>
      </w:r>
    </w:p>
    <w:p>
      <w:pPr>
        <w:spacing w:before="20" w:after="20" w:line="300" w:lineRule="exact"/>
        <w:ind w:left="567"/>
      </w:pPr>
      <w:r>
        <w:rPr>
          <w:rFonts w:eastAsia="ＭＳ 明朝"/>
          <w:rFonts w:ascii="ＭＳ 明朝" w:hAnsi="ＭＳ 明朝"/>
          <w:sz w:val="20"/>
        </w:rPr>
        <w:t xml:space="preserve">１ １弁のもの                        79,860点 </w:t>
      </w:r>
    </w:p>
    <w:p>
      <w:pPr>
        <w:spacing w:before="20" w:after="20" w:line="300" w:lineRule="exact"/>
        <w:ind w:left="567"/>
      </w:pPr>
      <w:r>
        <w:rPr>
          <w:rFonts w:eastAsia="ＭＳ 明朝"/>
          <w:rFonts w:ascii="ＭＳ 明朝" w:hAnsi="ＭＳ 明朝"/>
          <w:sz w:val="20"/>
        </w:rPr>
        <w:t xml:space="preserve">２ ２弁のもの                        93,170点 </w:t>
      </w:r>
    </w:p>
    <w:p>
      <w:pPr>
        <w:spacing w:before="20" w:after="20" w:line="300" w:lineRule="exact"/>
        <w:ind w:left="567"/>
      </w:pPr>
      <w:r>
        <w:rPr>
          <w:rFonts w:eastAsia="ＭＳ 明朝"/>
          <w:rFonts w:ascii="ＭＳ 明朝" w:hAnsi="ＭＳ 明朝"/>
          <w:sz w:val="20"/>
        </w:rPr>
        <w:t>３ ３弁のもの                       106,480点 くう</w:t>
      </w:r>
    </w:p>
    <w:p>
      <w:pPr>
        <w:spacing w:before="160" w:after="80" w:line="300" w:lineRule="exact"/>
        <w:ind w:left="283"/>
      </w:pPr>
      <w:r>
        <w:rPr>
          <w:rFonts w:eastAsia="ＭＳ ゴシック"/>
          <w:rFonts w:ascii="ＭＳ ゴシック" w:hAnsi="ＭＳ ゴシック"/>
          <w:b/>
          <w:sz w:val="21"/>
        </w:rPr>
        <w:t xml:space="preserve">Ｋ５５４－２ 胸腔鏡下弁形成術 </w:t>
      </w:r>
    </w:p>
    <w:p>
      <w:pPr>
        <w:spacing w:before="20" w:after="20" w:line="300" w:lineRule="exact"/>
        <w:ind w:left="567"/>
      </w:pPr>
      <w:r>
        <w:rPr>
          <w:rFonts w:eastAsia="ＭＳ 明朝"/>
          <w:rFonts w:ascii="ＭＳ 明朝" w:hAnsi="ＭＳ 明朝"/>
          <w:sz w:val="20"/>
        </w:rPr>
        <w:t xml:space="preserve">１ １弁のもの                       109,860点 </w:t>
      </w:r>
    </w:p>
    <w:p>
      <w:pPr>
        <w:spacing w:before="20" w:after="20" w:line="300" w:lineRule="exact"/>
        <w:ind w:left="567"/>
      </w:pPr>
      <w:r>
        <w:rPr>
          <w:rFonts w:eastAsia="ＭＳ 明朝"/>
          <w:rFonts w:ascii="ＭＳ 明朝" w:hAnsi="ＭＳ 明朝"/>
          <w:sz w:val="20"/>
        </w:rPr>
        <w:t xml:space="preserve">２ ２弁のもの                       123,170点 </w:t>
      </w:r>
    </w:p>
    <w:p>
      <w:pPr>
        <w:spacing w:before="160" w:after="80" w:line="300" w:lineRule="exact"/>
        <w:ind w:left="283"/>
      </w:pPr>
      <w:r>
        <w:rPr>
          <w:rFonts w:eastAsia="ＭＳ ゴシック"/>
          <w:rFonts w:ascii="ＭＳ ゴシック" w:hAnsi="ＭＳ ゴシック"/>
          <w:b/>
          <w:sz w:val="21"/>
        </w:rPr>
        <w:t xml:space="preserve">Ｋ５５５ 弁置換術 </w:t>
      </w:r>
    </w:p>
    <w:p>
      <w:pPr>
        <w:spacing w:before="20" w:after="20" w:line="300" w:lineRule="exact"/>
        <w:ind w:left="567"/>
      </w:pPr>
      <w:r>
        <w:rPr>
          <w:rFonts w:eastAsia="ＭＳ 明朝"/>
          <w:rFonts w:ascii="ＭＳ 明朝" w:hAnsi="ＭＳ 明朝"/>
          <w:sz w:val="20"/>
        </w:rPr>
        <w:t xml:space="preserve">１ １弁のもの                        85,500点 </w:t>
      </w:r>
    </w:p>
    <w:p>
      <w:pPr>
        <w:spacing w:before="20" w:after="20" w:line="300" w:lineRule="exact"/>
        <w:ind w:left="567"/>
      </w:pPr>
      <w:r>
        <w:rPr>
          <w:rFonts w:eastAsia="ＭＳ 明朝"/>
          <w:rFonts w:ascii="ＭＳ 明朝" w:hAnsi="ＭＳ 明朝"/>
          <w:sz w:val="20"/>
        </w:rPr>
        <w:t xml:space="preserve">２ ２弁のもの                       100,200点 </w:t>
      </w:r>
    </w:p>
    <w:p>
      <w:pPr>
        <w:spacing w:before="20" w:after="20" w:line="300" w:lineRule="exact"/>
        <w:ind w:left="567"/>
      </w:pPr>
      <w:r>
        <w:rPr>
          <w:rFonts w:eastAsia="ＭＳ 明朝"/>
          <w:rFonts w:ascii="ＭＳ 明朝" w:hAnsi="ＭＳ 明朝"/>
          <w:sz w:val="20"/>
        </w:rPr>
        <w:t xml:space="preserve">３ ３弁のもの                       114,510点 </w:t>
      </w:r>
    </w:p>
    <w:p>
      <w:pPr>
        <w:spacing w:before="20" w:after="20" w:line="300" w:lineRule="exact"/>
        <w:ind w:left="567"/>
      </w:pPr>
      <w:r>
        <w:rPr>
          <w:rFonts w:eastAsia="ＭＳ 明朝"/>
          <w:rFonts w:ascii="ＭＳ 明朝" w:hAnsi="ＭＳ 明朝"/>
          <w:sz w:val="20"/>
          <w:u w:val="single"/>
        </w:rPr>
        <w:t xml:space="preserve">４ 大動脈弁、僧帽弁及び中心線維体の再建を含むもの                               198,000点 </w:t>
      </w:r>
      <w:r>
        <w:rPr>
          <w:rFonts w:eastAsia="ＭＳ 明朝"/>
          <w:rFonts w:ascii="ＭＳ 明朝" w:hAnsi="ＭＳ 明朝"/>
          <w:sz w:val="20"/>
        </w:rPr>
        <w:t xml:space="preserve">注 過去に心臓弁手術を行ったものに対して弁手術を行った場合には、心臓弁再置換術加算として、所定点数に所定点数の100分の50に相当する点数を加算する。 </w:t>
      </w:r>
    </w:p>
    <w:p>
      <w:pPr>
        <w:spacing w:before="160" w:after="80" w:line="300" w:lineRule="exact"/>
        <w:ind w:left="283"/>
      </w:pPr>
      <w:r>
        <w:rPr>
          <w:rFonts w:eastAsia="ＭＳ ゴシック"/>
          <w:rFonts w:ascii="ＭＳ ゴシック" w:hAnsi="ＭＳ ゴシック"/>
          <w:b/>
          <w:sz w:val="21"/>
        </w:rPr>
        <w:t>Ｋ５５５－２ 経カテーテル弁置換術 せん</w:t>
      </w:r>
    </w:p>
    <w:p>
      <w:pPr>
        <w:spacing w:before="20" w:after="20" w:line="300" w:lineRule="exact"/>
        <w:ind w:left="567"/>
      </w:pPr>
      <w:r>
        <w:rPr>
          <w:rFonts w:eastAsia="ＭＳ 明朝"/>
          <w:rFonts w:ascii="ＭＳ 明朝" w:hAnsi="ＭＳ 明朝"/>
          <w:sz w:val="20"/>
        </w:rPr>
        <w:t xml:space="preserve">１ 経心尖大動脈弁置換術              61,530点 </w:t>
      </w:r>
    </w:p>
    <w:p>
      <w:pPr>
        <w:spacing w:before="20" w:after="20" w:line="300" w:lineRule="exact"/>
        <w:ind w:left="567"/>
      </w:pPr>
      <w:r>
        <w:rPr>
          <w:rFonts w:eastAsia="ＭＳ 明朝"/>
          <w:rFonts w:ascii="ＭＳ 明朝" w:hAnsi="ＭＳ 明朝"/>
          <w:sz w:val="20"/>
        </w:rPr>
        <w:t xml:space="preserve">２ 経皮的大動脈弁置換術              39,060点 </w:t>
      </w:r>
    </w:p>
    <w:p>
      <w:pPr>
        <w:spacing w:before="20" w:after="20" w:line="300" w:lineRule="exact"/>
        <w:ind w:left="567"/>
      </w:pPr>
      <w:r>
        <w:rPr>
          <w:rFonts w:eastAsia="ＭＳ 明朝"/>
          <w:rFonts w:ascii="ＭＳ 明朝" w:hAnsi="ＭＳ 明朝"/>
          <w:sz w:val="20"/>
        </w:rPr>
        <w:t>３ 経皮的肺動脈弁置換術              39,060点 注 手術に伴う画像診断及び検査の費用は算定しない。 くう</w:t>
      </w:r>
    </w:p>
    <w:p>
      <w:pPr>
        <w:spacing w:before="160" w:after="80" w:line="300" w:lineRule="exact"/>
        <w:ind w:left="283"/>
      </w:pPr>
      <w:r>
        <w:rPr>
          <w:rFonts w:eastAsia="ＭＳ ゴシック"/>
          <w:rFonts w:ascii="ＭＳ ゴシック" w:hAnsi="ＭＳ ゴシック"/>
          <w:b/>
          <w:sz w:val="21"/>
        </w:rPr>
        <w:t xml:space="preserve">Ｋ５５５－３ 胸腔鏡下弁置換術 </w:t>
      </w:r>
    </w:p>
    <w:p>
      <w:pPr>
        <w:spacing w:before="20" w:after="20" w:line="300" w:lineRule="exact"/>
        <w:ind w:left="567"/>
      </w:pPr>
      <w:r>
        <w:rPr>
          <w:rFonts w:eastAsia="ＭＳ 明朝"/>
          <w:rFonts w:ascii="ＭＳ 明朝" w:hAnsi="ＭＳ 明朝"/>
          <w:sz w:val="20"/>
        </w:rPr>
        <w:t xml:space="preserve">１ １弁のもの                       115,500点 </w:t>
      </w:r>
    </w:p>
    <w:p>
      <w:pPr>
        <w:spacing w:before="20" w:after="20" w:line="300" w:lineRule="exact"/>
        <w:ind w:left="567"/>
      </w:pPr>
      <w:r>
        <w:rPr>
          <w:rFonts w:eastAsia="ＭＳ 明朝"/>
          <w:rFonts w:ascii="ＭＳ 明朝" w:hAnsi="ＭＳ 明朝"/>
          <w:sz w:val="20"/>
        </w:rPr>
        <w:t xml:space="preserve">２ ２弁のもの                       130,200点 注 過去に心臓弁手術を行ったものに対して弁手術を行った場合には、心臓弁再置換術加算として、所定点数に所定点数の100分の50に相当する点数を加算する。 </w:t>
      </w:r>
    </w:p>
    <w:p>
      <w:pPr>
        <w:spacing w:before="160" w:after="80" w:line="300" w:lineRule="exact"/>
        <w:ind w:left="283"/>
      </w:pPr>
      <w:r>
        <w:rPr>
          <w:rFonts w:eastAsia="ＭＳ ゴシック"/>
          <w:rFonts w:ascii="ＭＳ ゴシック" w:hAnsi="ＭＳ ゴシック"/>
          <w:b/>
          <w:sz w:val="21"/>
          <w:u w:val="single"/>
        </w:rPr>
        <w:t xml:space="preserve">Ｋ５５５－４ 経カテーテル弁周囲欠損孔閉鎖術 </w:t>
      </w:r>
    </w:p>
    <w:p>
      <w:pPr>
        <w:spacing w:before="20" w:after="20" w:line="300" w:lineRule="exact"/>
        <w:ind w:left="567"/>
      </w:pPr>
      <w:r>
        <w:rPr>
          <w:rFonts w:eastAsia="ＭＳ 明朝"/>
          <w:rFonts w:ascii="ＭＳ 明朝" w:hAnsi="ＭＳ 明朝"/>
          <w:sz w:val="20"/>
          <w:u w:val="single"/>
        </w:rPr>
        <w:t xml:space="preserve">１ 経皮的弁周囲欠損孔閉鎖術          31,850点 </w:t>
      </w:r>
      <w:r>
        <w:rPr>
          <w:rFonts w:eastAsia="ＭＳ 明朝"/>
          <w:rFonts w:ascii="ＭＳ 明朝" w:hAnsi="ＭＳ 明朝"/>
          <w:sz w:val="20"/>
        </w:rPr>
        <w:t>せん</w:t>
      </w:r>
    </w:p>
    <w:p>
      <w:pPr>
        <w:spacing w:before="20" w:after="20" w:line="300" w:lineRule="exact"/>
        <w:ind w:left="567"/>
      </w:pPr>
      <w:r>
        <w:rPr>
          <w:rFonts w:eastAsia="ＭＳ 明朝"/>
          <w:rFonts w:ascii="ＭＳ 明朝" w:hAnsi="ＭＳ 明朝"/>
          <w:sz w:val="20"/>
          <w:u w:val="single"/>
        </w:rPr>
        <w:t xml:space="preserve">２ 経心尖弁周囲欠損孔閉鎖術          39,130点 </w:t>
      </w:r>
      <w:r>
        <w:rPr>
          <w:rFonts w:eastAsia="ＭＳ 明朝"/>
          <w:rFonts w:ascii="ＭＳ 明朝" w:hAnsi="ＭＳ 明朝"/>
          <w:sz w:val="20"/>
        </w:rPr>
        <w:t>さく</w:t>
      </w:r>
    </w:p>
    <w:p>
      <w:pPr>
        <w:spacing w:before="160" w:after="80" w:line="300" w:lineRule="exact"/>
        <w:ind w:left="283"/>
      </w:pPr>
      <w:r>
        <w:rPr>
          <w:rFonts w:eastAsia="ＭＳ ゴシック"/>
          <w:rFonts w:ascii="ＭＳ ゴシック" w:hAnsi="ＭＳ ゴシック"/>
          <w:b/>
          <w:sz w:val="21"/>
        </w:rPr>
        <w:t xml:space="preserve">Ｋ５５６ 大動脈弁狭窄直視下切開術                42,940点 </w:t>
      </w:r>
    </w:p>
    <w:p>
      <w:pPr>
        <w:spacing w:before="160" w:after="80" w:line="300" w:lineRule="exact"/>
        <w:ind w:left="283"/>
      </w:pPr>
      <w:r>
        <w:rPr>
          <w:rFonts w:eastAsia="ＭＳ ゴシック"/>
          <w:rFonts w:ascii="ＭＳ ゴシック" w:hAnsi="ＭＳ ゴシック"/>
          <w:b/>
          <w:sz w:val="21"/>
        </w:rPr>
        <w:t>Ｋ５５６－２ 経皮的大動脈弁拡張術                37,430点 注 手術に伴う画像診断及び検査の費用は算定しない。 さく</w:t>
      </w:r>
    </w:p>
    <w:p>
      <w:pPr>
        <w:spacing w:before="160" w:after="80" w:line="300" w:lineRule="exact"/>
        <w:ind w:left="283"/>
      </w:pPr>
      <w:r>
        <w:rPr>
          <w:rFonts w:eastAsia="ＭＳ ゴシック"/>
          <w:rFonts w:ascii="ＭＳ ゴシック" w:hAnsi="ＭＳ ゴシック"/>
          <w:b/>
          <w:sz w:val="21"/>
        </w:rPr>
        <w:t>Ｋ５５７ 大動脈弁上狭窄手術                      71,570点 さく</w:t>
      </w:r>
    </w:p>
    <w:p>
      <w:pPr>
        <w:spacing w:before="160" w:after="80" w:line="300" w:lineRule="exact"/>
        <w:ind w:left="283"/>
      </w:pPr>
      <w:r>
        <w:rPr>
          <w:rFonts w:eastAsia="ＭＳ ゴシック"/>
          <w:rFonts w:ascii="ＭＳ ゴシック" w:hAnsi="ＭＳ ゴシック"/>
          <w:b/>
          <w:sz w:val="21"/>
        </w:rPr>
        <w:t xml:space="preserve">Ｋ５５７－２ 大動脈弁下狭窄切除術（線維性、筋肥厚性を含む。）                                      78,260点 </w:t>
      </w:r>
    </w:p>
    <w:p>
      <w:pPr>
        <w:spacing w:before="160" w:after="80" w:line="300" w:lineRule="exact"/>
        <w:ind w:left="283"/>
      </w:pPr>
      <w:r>
        <w:rPr>
          <w:rFonts w:eastAsia="ＭＳ ゴシック"/>
          <w:rFonts w:ascii="ＭＳ ゴシック" w:hAnsi="ＭＳ ゴシック"/>
          <w:b/>
          <w:sz w:val="21"/>
        </w:rPr>
        <w:t>Ｋ５５７－３ 弁輪拡大術を伴う大動脈弁置換術     157,840点 注 過去に心臓弁手術を行ったものに対して弁手術を行った場合には、心臓弁再置換術加算として、所定点数に区分番号Ｋ５５５弁置換術の所定点数の100分の50に相当する点数を加算する。 ふん</w:t>
      </w:r>
    </w:p>
    <w:p>
      <w:pPr>
        <w:spacing w:before="160" w:after="80" w:line="300" w:lineRule="exact"/>
        <w:ind w:left="283"/>
      </w:pPr>
      <w:r>
        <w:rPr>
          <w:rFonts w:eastAsia="ＭＳ ゴシック"/>
          <w:rFonts w:ascii="ＭＳ ゴシック" w:hAnsi="ＭＳ ゴシック"/>
          <w:b/>
          <w:sz w:val="21"/>
        </w:rPr>
        <w:t xml:space="preserve">Ｋ５５７－４ ダムス・ケー・スタンセル（ＤＫＳ）吻合を伴うさく大動脈狭窄症手術                         115,750点 </w:t>
      </w:r>
    </w:p>
    <w:p>
      <w:pPr>
        <w:spacing w:before="160" w:after="80" w:line="300" w:lineRule="exact"/>
        <w:ind w:left="283"/>
      </w:pPr>
      <w:r>
        <w:rPr>
          <w:rFonts w:eastAsia="ＭＳ ゴシック"/>
          <w:rFonts w:ascii="ＭＳ ゴシック" w:hAnsi="ＭＳ ゴシック"/>
          <w:b/>
          <w:sz w:val="21"/>
        </w:rPr>
        <w:t xml:space="preserve">Ｋ５５８ ロス手術（自己肺動脈弁組織による大動脈基部置換術）                                       192,920点 </w:t>
      </w:r>
    </w:p>
    <w:p>
      <w:pPr>
        <w:spacing w:before="160" w:after="80" w:line="300" w:lineRule="exact"/>
        <w:ind w:left="283"/>
      </w:pPr>
      <w:r>
        <w:rPr>
          <w:rFonts w:eastAsia="ＭＳ ゴシック"/>
          <w:rFonts w:ascii="ＭＳ ゴシック" w:hAnsi="ＭＳ ゴシック"/>
          <w:b/>
          <w:sz w:val="21"/>
        </w:rPr>
        <w:t xml:space="preserve">Ｋ５５９ 閉鎖式僧帽弁交連切開術                  38,450点 </w:t>
      </w:r>
    </w:p>
    <w:p>
      <w:pPr>
        <w:spacing w:before="160" w:after="80" w:line="300" w:lineRule="exact"/>
        <w:ind w:left="283"/>
      </w:pPr>
      <w:r>
        <w:rPr>
          <w:rFonts w:eastAsia="ＭＳ ゴシック"/>
          <w:rFonts w:ascii="ＭＳ ゴシック" w:hAnsi="ＭＳ ゴシック"/>
          <w:b/>
          <w:sz w:val="21"/>
        </w:rPr>
        <w:t xml:space="preserve">Ｋ５５９－２ 経皮的僧帽弁拡張術                  34,930点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Ｋ５５９－３ 経皮的僧帽弁クリップ術              34,930点 注 手術に伴う画像診断及び検査の費用は算定しない。 せん</w:t>
      </w:r>
    </w:p>
    <w:p>
      <w:pPr>
        <w:spacing w:before="160" w:after="80" w:line="300" w:lineRule="exact"/>
        <w:ind w:left="283"/>
      </w:pPr>
      <w:r>
        <w:rPr>
          <w:rFonts w:eastAsia="ＭＳ ゴシック"/>
          <w:rFonts w:ascii="ＭＳ ゴシック" w:hAnsi="ＭＳ ゴシック"/>
          <w:b/>
          <w:sz w:val="21"/>
          <w:u w:val="single"/>
        </w:rPr>
        <w:t xml:space="preserve">Ｋ５５９－４ 経皮的三尖弁クリップ術              34,930点 注 手術に伴う画像診断及び検査の費用は算定しない。 </w:t>
      </w:r>
      <w:r>
        <w:rPr>
          <w:rFonts w:eastAsia="ＭＳ ゴシック"/>
          <w:rFonts w:ascii="ＭＳ ゴシック" w:hAnsi="ＭＳ ゴシック"/>
          <w:b/>
          <w:sz w:val="21"/>
        </w:rPr>
        <w:t>りゆうふん</w:t>
      </w:r>
    </w:p>
    <w:p>
      <w:pPr>
        <w:spacing w:before="160" w:after="80" w:line="300" w:lineRule="exact"/>
        <w:ind w:left="283"/>
      </w:pPr>
      <w:r>
        <w:rPr>
          <w:rFonts w:eastAsia="ＭＳ ゴシック"/>
          <w:rFonts w:ascii="ＭＳ ゴシック" w:hAnsi="ＭＳ ゴシック"/>
          <w:b/>
          <w:sz w:val="21"/>
        </w:rPr>
        <w:t xml:space="preserve">Ｋ５６０ 大動脈瘤切除術（吻合又は移植を含む。） </w:t>
      </w:r>
    </w:p>
    <w:p>
      <w:pPr>
        <w:spacing w:before="20" w:after="20" w:line="300" w:lineRule="exact"/>
        <w:ind w:left="567"/>
      </w:pPr>
      <w:r>
        <w:rPr>
          <w:rFonts w:eastAsia="ＭＳ 明朝"/>
          <w:rFonts w:ascii="ＭＳ 明朝" w:hAnsi="ＭＳ 明朝"/>
          <w:sz w:val="20"/>
        </w:rPr>
        <w:t xml:space="preserve">１ 上行大動脈 </w:t>
      </w:r>
    </w:p>
    <w:p>
      <w:pPr>
        <w:spacing w:before="20" w:after="20" w:line="300" w:lineRule="exact"/>
        <w:ind w:left="850"/>
      </w:pPr>
      <w:r>
        <w:rPr>
          <w:rFonts w:eastAsia="ＭＳ 明朝"/>
          <w:rFonts w:ascii="ＭＳ 明朝" w:hAnsi="ＭＳ 明朝"/>
          <w:sz w:val="20"/>
        </w:rPr>
        <w:t xml:space="preserve">イ 大動脈弁置換術又は形成術を伴うもの                                       114,510点 </w:t>
      </w:r>
    </w:p>
    <w:p>
      <w:pPr>
        <w:spacing w:before="20" w:after="20" w:line="300" w:lineRule="exact"/>
        <w:ind w:left="850"/>
      </w:pPr>
      <w:r>
        <w:rPr>
          <w:rFonts w:eastAsia="ＭＳ 明朝"/>
          <w:rFonts w:ascii="ＭＳ 明朝" w:hAnsi="ＭＳ 明朝"/>
          <w:sz w:val="20"/>
        </w:rPr>
        <w:t xml:space="preserve">ロ 人工弁置換術を伴う大動脈基部置換術                                       128,820点 </w:t>
      </w:r>
    </w:p>
    <w:p>
      <w:pPr>
        <w:spacing w:before="20" w:after="20" w:line="300" w:lineRule="exact"/>
        <w:ind w:left="850"/>
      </w:pPr>
      <w:r>
        <w:rPr>
          <w:rFonts w:eastAsia="ＭＳ 明朝"/>
          <w:rFonts w:ascii="ＭＳ 明朝" w:hAnsi="ＭＳ 明朝"/>
          <w:sz w:val="20"/>
        </w:rPr>
        <w:t xml:space="preserve">ハ 自己弁温存型大動脈基部置換術   166,720点 </w:t>
      </w:r>
    </w:p>
    <w:p>
      <w:pPr>
        <w:spacing w:before="20" w:after="20" w:line="300" w:lineRule="exact"/>
        <w:ind w:left="850"/>
      </w:pPr>
      <w:r>
        <w:rPr>
          <w:rFonts w:eastAsia="ＭＳ 明朝"/>
          <w:rFonts w:ascii="ＭＳ 明朝" w:hAnsi="ＭＳ 明朝"/>
          <w:sz w:val="20"/>
        </w:rPr>
        <w:t xml:space="preserve">ニ その他のもの                   100,200点 </w:t>
      </w:r>
    </w:p>
    <w:p>
      <w:pPr>
        <w:spacing w:before="20" w:after="20" w:line="300" w:lineRule="exact"/>
        <w:ind w:left="567"/>
      </w:pPr>
      <w:r>
        <w:rPr>
          <w:rFonts w:eastAsia="ＭＳ 明朝"/>
          <w:rFonts w:ascii="ＭＳ 明朝" w:hAnsi="ＭＳ 明朝"/>
          <w:sz w:val="20"/>
        </w:rPr>
        <w:t xml:space="preserve">２ 弓部大動脈                       114,510点 </w:t>
      </w:r>
    </w:p>
    <w:p>
      <w:pPr>
        <w:spacing w:before="20" w:after="20" w:line="300" w:lineRule="exact"/>
        <w:ind w:left="567"/>
      </w:pPr>
      <w:r>
        <w:rPr>
          <w:rFonts w:eastAsia="ＭＳ 明朝"/>
          <w:rFonts w:ascii="ＭＳ 明朝" w:hAnsi="ＭＳ 明朝"/>
          <w:sz w:val="20"/>
        </w:rPr>
        <w:t xml:space="preserve">３ 上行大動脈及び弓部大動脈の同時手術 </w:t>
      </w:r>
    </w:p>
    <w:p>
      <w:pPr>
        <w:spacing w:before="20" w:after="20" w:line="300" w:lineRule="exact"/>
        <w:ind w:left="850"/>
      </w:pPr>
      <w:r>
        <w:rPr>
          <w:rFonts w:eastAsia="ＭＳ 明朝"/>
          <w:rFonts w:ascii="ＭＳ 明朝" w:hAnsi="ＭＳ 明朝"/>
          <w:sz w:val="20"/>
        </w:rPr>
        <w:t xml:space="preserve">イ 大動脈弁置換術又は形成術を伴うもの                                       187,370点 </w:t>
      </w:r>
    </w:p>
    <w:p>
      <w:pPr>
        <w:spacing w:before="20" w:after="20" w:line="300" w:lineRule="exact"/>
        <w:ind w:left="850"/>
      </w:pPr>
      <w:r>
        <w:rPr>
          <w:rFonts w:eastAsia="ＭＳ 明朝"/>
          <w:rFonts w:ascii="ＭＳ 明朝" w:hAnsi="ＭＳ 明朝"/>
          <w:sz w:val="20"/>
        </w:rPr>
        <w:t xml:space="preserve">ロ 人工弁置換術を伴う大動脈基部置換術                                       210,790点 </w:t>
      </w:r>
    </w:p>
    <w:p>
      <w:pPr>
        <w:spacing w:before="20" w:after="20" w:line="300" w:lineRule="exact"/>
        <w:ind w:left="850"/>
      </w:pPr>
      <w:r>
        <w:rPr>
          <w:rFonts w:eastAsia="ＭＳ 明朝"/>
          <w:rFonts w:ascii="ＭＳ 明朝" w:hAnsi="ＭＳ 明朝"/>
          <w:sz w:val="20"/>
        </w:rPr>
        <w:t xml:space="preserve">ハ 自己弁温存型大動脈基部置換術   243,580点 </w:t>
      </w:r>
    </w:p>
    <w:p>
      <w:pPr>
        <w:spacing w:before="20" w:after="20" w:line="300" w:lineRule="exact"/>
        <w:ind w:left="850"/>
      </w:pPr>
      <w:r>
        <w:rPr>
          <w:rFonts w:eastAsia="ＭＳ 明朝"/>
          <w:rFonts w:ascii="ＭＳ 明朝" w:hAnsi="ＭＳ 明朝"/>
          <w:sz w:val="20"/>
        </w:rPr>
        <w:t xml:space="preserve">ニ その他のもの                   171,760点 </w:t>
      </w:r>
    </w:p>
    <w:p>
      <w:pPr>
        <w:spacing w:before="20" w:after="20" w:line="300" w:lineRule="exact"/>
        <w:ind w:left="567"/>
      </w:pPr>
      <w:r>
        <w:rPr>
          <w:rFonts w:eastAsia="ＭＳ 明朝"/>
          <w:rFonts w:ascii="ＭＳ 明朝" w:hAnsi="ＭＳ 明朝"/>
          <w:sz w:val="20"/>
        </w:rPr>
        <w:t xml:space="preserve">４ 下行大動脈                        89,250点 </w:t>
      </w:r>
    </w:p>
    <w:p>
      <w:pPr>
        <w:spacing w:before="20" w:after="20" w:line="300" w:lineRule="exact"/>
        <w:ind w:left="567"/>
      </w:pPr>
      <w:r>
        <w:rPr>
          <w:rFonts w:eastAsia="ＭＳ 明朝"/>
          <w:rFonts w:ascii="ＭＳ 明朝" w:hAnsi="ＭＳ 明朝"/>
          <w:sz w:val="20"/>
        </w:rPr>
        <w:t xml:space="preserve">５ 胸腹部大動脈                     249,750点 </w:t>
      </w:r>
    </w:p>
    <w:p>
      <w:pPr>
        <w:spacing w:before="20" w:after="20" w:line="300" w:lineRule="exact"/>
        <w:ind w:left="567"/>
      </w:pPr>
      <w:r>
        <w:rPr>
          <w:rFonts w:eastAsia="ＭＳ 明朝"/>
          <w:rFonts w:ascii="ＭＳ 明朝" w:hAnsi="ＭＳ 明朝"/>
          <w:sz w:val="20"/>
        </w:rPr>
        <w:t xml:space="preserve">６ 腹部大動脈（分枝血管の再建を伴うもの）                                        59,080点 </w:t>
      </w:r>
    </w:p>
    <w:p>
      <w:pPr>
        <w:spacing w:before="20" w:after="20" w:line="300" w:lineRule="exact"/>
        <w:ind w:left="567"/>
      </w:pPr>
      <w:r>
        <w:rPr>
          <w:rFonts w:eastAsia="ＭＳ 明朝"/>
          <w:rFonts w:ascii="ＭＳ 明朝" w:hAnsi="ＭＳ 明朝"/>
          <w:sz w:val="20"/>
        </w:rPr>
        <w:t xml:space="preserve">７ 腹部大動脈（その他のもの）        52,000点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 xml:space="preserve">過去に心臓弁手術を行ったものに対して弁手術を行った場合には、心臓弁再置換術加算として、所定点数に区分番号Ｋ５５５弁置換術の所定点数の100分の50に相当する点数を加算する。 </w:t>
      </w:r>
    </w:p>
    <w:p>
      <w:pPr>
        <w:spacing w:before="20" w:after="20" w:line="300" w:lineRule="exact"/>
        <w:ind w:left="567"/>
      </w:pPr>
      <w:r>
        <w:rPr>
          <w:rFonts w:eastAsia="ＭＳ 明朝"/>
          <w:rFonts w:ascii="ＭＳ 明朝" w:hAnsi="ＭＳ 明朝"/>
          <w:sz w:val="20"/>
          <w:u w:val="single"/>
        </w:rPr>
        <w:t xml:space="preserve">２ 有茎大網充填術を併せて行った場合には、大網充填術加算として、17,130点を所定点数に加算する。 </w:t>
      </w:r>
    </w:p>
    <w:p>
      <w:pPr>
        <w:spacing w:before="160" w:after="80" w:line="300" w:lineRule="exact"/>
        <w:ind w:left="283"/>
      </w:pPr>
      <w:r>
        <w:rPr>
          <w:rFonts w:eastAsia="ＭＳ ゴシック"/>
          <w:rFonts w:ascii="ＭＳ ゴシック" w:hAnsi="ＭＳ ゴシック"/>
          <w:b/>
          <w:sz w:val="21"/>
        </w:rPr>
        <w:t xml:space="preserve">Ｋ５６０－２ オープン型ステントグラフト内挿術 </w:t>
      </w:r>
    </w:p>
    <w:p>
      <w:pPr>
        <w:spacing w:before="20" w:after="20" w:line="300" w:lineRule="exact"/>
        <w:ind w:left="567"/>
      </w:pPr>
      <w:r>
        <w:rPr>
          <w:rFonts w:eastAsia="ＭＳ 明朝"/>
          <w:rFonts w:ascii="ＭＳ 明朝" w:hAnsi="ＭＳ 明朝"/>
          <w:sz w:val="20"/>
        </w:rPr>
        <w:t xml:space="preserve">１ 弓部大動脈                       114,510点 </w:t>
      </w:r>
    </w:p>
    <w:p>
      <w:pPr>
        <w:spacing w:before="20" w:after="20" w:line="300" w:lineRule="exact"/>
        <w:ind w:left="567"/>
      </w:pPr>
      <w:r>
        <w:rPr>
          <w:rFonts w:eastAsia="ＭＳ 明朝"/>
          <w:rFonts w:ascii="ＭＳ 明朝" w:hAnsi="ＭＳ 明朝"/>
          <w:sz w:val="20"/>
        </w:rPr>
        <w:t xml:space="preserve">２ 上行大動脈及び弓部大動脈の同時手術 </w:t>
      </w:r>
    </w:p>
    <w:p>
      <w:pPr>
        <w:spacing w:before="20" w:after="20" w:line="300" w:lineRule="exact"/>
        <w:ind w:left="850"/>
      </w:pPr>
      <w:r>
        <w:rPr>
          <w:rFonts w:eastAsia="ＭＳ 明朝"/>
          <w:rFonts w:ascii="ＭＳ 明朝" w:hAnsi="ＭＳ 明朝"/>
          <w:sz w:val="20"/>
        </w:rPr>
        <w:t xml:space="preserve">イ 大動脈弁置換術又は形成術を伴うもの                                       187,370点 </w:t>
      </w:r>
    </w:p>
    <w:p>
      <w:pPr>
        <w:spacing w:before="20" w:after="20" w:line="300" w:lineRule="exact"/>
        <w:ind w:left="850"/>
      </w:pPr>
      <w:r>
        <w:rPr>
          <w:rFonts w:eastAsia="ＭＳ 明朝"/>
          <w:rFonts w:ascii="ＭＳ 明朝" w:hAnsi="ＭＳ 明朝"/>
          <w:sz w:val="20"/>
        </w:rPr>
        <w:t xml:space="preserve">ロ 人工弁置換術を伴う大動脈基部置換術                                       210,790点 </w:t>
      </w:r>
    </w:p>
    <w:p>
      <w:pPr>
        <w:spacing w:before="20" w:after="20" w:line="300" w:lineRule="exact"/>
        <w:ind w:left="850"/>
      </w:pPr>
      <w:r>
        <w:rPr>
          <w:rFonts w:eastAsia="ＭＳ 明朝"/>
          <w:rFonts w:ascii="ＭＳ 明朝" w:hAnsi="ＭＳ 明朝"/>
          <w:sz w:val="20"/>
        </w:rPr>
        <w:t xml:space="preserve">ハ 自己弁温存型大動脈基部置換術   243,580点 </w:t>
      </w:r>
    </w:p>
    <w:p>
      <w:pPr>
        <w:spacing w:before="20" w:after="20" w:line="300" w:lineRule="exact"/>
        <w:ind w:left="850"/>
      </w:pPr>
      <w:r>
        <w:rPr>
          <w:rFonts w:eastAsia="ＭＳ 明朝"/>
          <w:rFonts w:ascii="ＭＳ 明朝" w:hAnsi="ＭＳ 明朝"/>
          <w:sz w:val="20"/>
        </w:rPr>
        <w:t xml:space="preserve">ニ その他のもの                   171,760点 </w:t>
      </w:r>
    </w:p>
    <w:p>
      <w:pPr>
        <w:spacing w:before="20" w:after="20" w:line="300" w:lineRule="exact"/>
        <w:ind w:left="567"/>
      </w:pPr>
      <w:r>
        <w:rPr>
          <w:rFonts w:eastAsia="ＭＳ 明朝"/>
          <w:rFonts w:ascii="ＭＳ 明朝" w:hAnsi="ＭＳ 明朝"/>
          <w:sz w:val="20"/>
        </w:rPr>
        <w:t xml:space="preserve">３ 下行大動脈                        89,250点 </w:t>
      </w:r>
    </w:p>
    <w:p>
      <w:pPr>
        <w:spacing w:before="160" w:after="80" w:line="300" w:lineRule="exact"/>
        <w:ind w:left="283"/>
      </w:pPr>
      <w:r>
        <w:rPr>
          <w:rFonts w:eastAsia="ＭＳ ゴシック"/>
          <w:rFonts w:ascii="ＭＳ ゴシック" w:hAnsi="ＭＳ ゴシック"/>
          <w:b/>
          <w:sz w:val="21"/>
        </w:rPr>
        <w:t xml:space="preserve">Ｋ５６１ ステントグラフト内挿術 </w:t>
      </w:r>
    </w:p>
    <w:p>
      <w:pPr>
        <w:spacing w:before="20" w:after="20" w:line="300" w:lineRule="exact"/>
        <w:ind w:left="567"/>
      </w:pPr>
      <w:r>
        <w:rPr>
          <w:rFonts w:eastAsia="ＭＳ 明朝"/>
          <w:rFonts w:ascii="ＭＳ 明朝" w:hAnsi="ＭＳ 明朝"/>
          <w:sz w:val="20"/>
        </w:rPr>
        <w:t xml:space="preserve">１ 血管損傷の場合                    43,830点 </w:t>
      </w:r>
    </w:p>
    <w:p>
      <w:pPr>
        <w:spacing w:before="20" w:after="20" w:line="300" w:lineRule="exact"/>
        <w:ind w:left="567"/>
      </w:pPr>
      <w:r>
        <w:rPr>
          <w:rFonts w:eastAsia="ＭＳ 明朝"/>
          <w:rFonts w:ascii="ＭＳ 明朝" w:hAnsi="ＭＳ 明朝"/>
          <w:sz w:val="20"/>
        </w:rPr>
        <w:t xml:space="preserve">２ １以外の場合 </w:t>
      </w:r>
    </w:p>
    <w:p>
      <w:pPr>
        <w:spacing w:before="20" w:after="20" w:line="300" w:lineRule="exact"/>
        <w:ind w:left="850"/>
      </w:pPr>
      <w:r>
        <w:rPr>
          <w:rFonts w:eastAsia="ＭＳ 明朝"/>
          <w:rFonts w:ascii="ＭＳ 明朝" w:hAnsi="ＭＳ 明朝"/>
          <w:sz w:val="20"/>
        </w:rPr>
        <w:t xml:space="preserve">イ 胸部大動脈                      56,560点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腹部大動脈（腸骨動脈の再建を伴うもの）                                    56,000点 </w:t>
      </w:r>
    </w:p>
    <w:p>
      <w:pPr>
        <w:spacing w:before="20" w:after="20" w:line="300" w:lineRule="exact"/>
        <w:ind w:left="850"/>
      </w:pPr>
      <w:r>
        <w:rPr>
          <w:rFonts w:eastAsia="ＭＳ 明朝"/>
          <w:rFonts w:ascii="ＭＳ 明朝" w:hAnsi="ＭＳ 明朝"/>
          <w:sz w:val="20"/>
          <w:u w:val="single"/>
        </w:rPr>
        <w:t xml:space="preserve">ハ 腹部大動脈（その他のもの）      49,440点 </w:t>
      </w:r>
    </w:p>
    <w:p>
      <w:pPr>
        <w:spacing w:before="20" w:after="20" w:line="300" w:lineRule="exact"/>
        <w:ind w:left="850"/>
      </w:pPr>
      <w:r>
        <w:rPr>
          <w:rFonts w:eastAsia="ＭＳ 明朝"/>
          <w:rFonts w:ascii="ＭＳ 明朝" w:hAnsi="ＭＳ 明朝"/>
          <w:sz w:val="20"/>
          <w:u w:val="single"/>
        </w:rPr>
        <w:t xml:space="preserve">ニ </w:t>
      </w:r>
      <w:r>
        <w:rPr>
          <w:rFonts w:eastAsia="ＭＳ 明朝"/>
          <w:rFonts w:ascii="ＭＳ 明朝" w:hAnsi="ＭＳ 明朝"/>
          <w:sz w:val="20"/>
        </w:rPr>
        <w:t xml:space="preserve">腸骨動脈                        43,830点 </w:t>
      </w:r>
    </w:p>
    <w:p>
      <w:pPr>
        <w:spacing w:before="160" w:after="80" w:line="300" w:lineRule="exact"/>
        <w:ind w:left="283"/>
      </w:pPr>
      <w:r>
        <w:rPr>
          <w:rFonts w:eastAsia="ＭＳ ゴシック"/>
          <w:rFonts w:ascii="ＭＳ ゴシック" w:hAnsi="ＭＳ ゴシック"/>
          <w:b/>
          <w:sz w:val="21"/>
        </w:rPr>
        <w:t xml:space="preserve">Ｋ５６２ 動脈管開存症手術 </w:t>
      </w:r>
    </w:p>
    <w:p>
      <w:pPr>
        <w:spacing w:before="20" w:after="20" w:line="300" w:lineRule="exact"/>
        <w:ind w:left="567"/>
      </w:pPr>
      <w:r>
        <w:rPr>
          <w:rFonts w:eastAsia="ＭＳ 明朝"/>
          <w:rFonts w:ascii="ＭＳ 明朝" w:hAnsi="ＭＳ 明朝"/>
          <w:sz w:val="20"/>
        </w:rPr>
        <w:t xml:space="preserve">１ 経皮的動脈管開存閉鎖術            22,780点 注 手術に伴う画像診断及び検査の費用は算定しない。 </w:t>
      </w:r>
    </w:p>
    <w:p>
      <w:pPr>
        <w:spacing w:before="20" w:after="20" w:line="300" w:lineRule="exact"/>
        <w:ind w:left="567"/>
      </w:pPr>
      <w:r>
        <w:rPr>
          <w:rFonts w:eastAsia="ＭＳ 明朝"/>
          <w:rFonts w:ascii="ＭＳ 明朝" w:hAnsi="ＭＳ 明朝"/>
          <w:sz w:val="20"/>
        </w:rPr>
        <w:t>２ 動脈管開存閉鎖術（直視下）        22,000点 くう</w:t>
      </w:r>
    </w:p>
    <w:p>
      <w:pPr>
        <w:spacing w:before="160" w:after="80" w:line="300" w:lineRule="exact"/>
        <w:ind w:left="283"/>
      </w:pPr>
      <w:r>
        <w:rPr>
          <w:rFonts w:eastAsia="ＭＳ ゴシック"/>
          <w:rFonts w:ascii="ＭＳ ゴシック" w:hAnsi="ＭＳ ゴシック"/>
          <w:b/>
          <w:sz w:val="21"/>
        </w:rPr>
        <w:t>Ｋ５６２－２ 胸腔鏡下動脈管開存閉鎖術            27,400点 やく</w:t>
      </w:r>
    </w:p>
    <w:p>
      <w:pPr>
        <w:spacing w:before="160" w:after="80" w:line="300" w:lineRule="exact"/>
        <w:ind w:left="283"/>
      </w:pPr>
      <w:r>
        <w:rPr>
          <w:rFonts w:eastAsia="ＭＳ ゴシック"/>
          <w:rFonts w:ascii="ＭＳ ゴシック" w:hAnsi="ＭＳ ゴシック"/>
          <w:b/>
          <w:sz w:val="21"/>
        </w:rPr>
        <w:t xml:space="preserve">Ｋ５６３ 肺動脈絞扼術                            39,410点 </w:t>
      </w:r>
    </w:p>
    <w:p>
      <w:pPr>
        <w:spacing w:before="160" w:after="80" w:line="300" w:lineRule="exact"/>
        <w:ind w:left="283"/>
      </w:pPr>
      <w:r>
        <w:rPr>
          <w:rFonts w:eastAsia="ＭＳ ゴシック"/>
          <w:rFonts w:ascii="ＭＳ ゴシック" w:hAnsi="ＭＳ ゴシック"/>
          <w:b/>
          <w:sz w:val="21"/>
        </w:rPr>
        <w:t xml:space="preserve">Ｋ５６４ 血管輪又は重複大動脈弓離断手術          43,150点 </w:t>
      </w:r>
    </w:p>
    <w:p>
      <w:pPr>
        <w:spacing w:before="160" w:after="80" w:line="300" w:lineRule="exact"/>
        <w:ind w:left="283"/>
      </w:pPr>
      <w:r>
        <w:rPr>
          <w:rFonts w:eastAsia="ＭＳ ゴシック"/>
          <w:rFonts w:ascii="ＭＳ ゴシック" w:hAnsi="ＭＳ ゴシック"/>
          <w:b/>
          <w:sz w:val="21"/>
        </w:rPr>
        <w:t xml:space="preserve">Ｋ５６５ 巨大側副血管手術（肺内肺動脈統合術）    94,420点 </w:t>
      </w:r>
    </w:p>
    <w:p>
      <w:pPr>
        <w:spacing w:before="160" w:after="80" w:line="300" w:lineRule="exact"/>
        <w:ind w:left="283"/>
      </w:pPr>
      <w:r>
        <w:rPr>
          <w:rFonts w:eastAsia="ＭＳ ゴシック"/>
          <w:rFonts w:ascii="ＭＳ ゴシック" w:hAnsi="ＭＳ ゴシック"/>
          <w:b/>
          <w:sz w:val="21"/>
        </w:rPr>
        <w:t>Ｋ５６６ 体動脈肺動脈短絡手術（ブラロック手術、ウォーターストン手術）                              50,030点 さく</w:t>
      </w:r>
    </w:p>
    <w:p>
      <w:pPr>
        <w:spacing w:before="160" w:after="80" w:line="300" w:lineRule="exact"/>
        <w:ind w:left="283"/>
      </w:pPr>
      <w:r>
        <w:rPr>
          <w:rFonts w:eastAsia="ＭＳ ゴシック"/>
          <w:rFonts w:ascii="ＭＳ ゴシック" w:hAnsi="ＭＳ ゴシック"/>
          <w:b/>
          <w:sz w:val="21"/>
        </w:rPr>
        <w:t xml:space="preserve">Ｋ５６７ 大動脈縮窄（離断）症手術 </w:t>
      </w:r>
    </w:p>
    <w:p>
      <w:pPr>
        <w:spacing w:before="20" w:after="20" w:line="300" w:lineRule="exact"/>
        <w:ind w:left="567"/>
      </w:pPr>
      <w:r>
        <w:rPr>
          <w:rFonts w:eastAsia="ＭＳ 明朝"/>
          <w:rFonts w:ascii="ＭＳ 明朝" w:hAnsi="ＭＳ 明朝"/>
          <w:sz w:val="20"/>
        </w:rPr>
        <w:t xml:space="preserve">１ 単独のもの                        57,250点 </w:t>
      </w:r>
    </w:p>
    <w:p>
      <w:pPr>
        <w:spacing w:before="20" w:after="20" w:line="300" w:lineRule="exact"/>
        <w:ind w:left="567"/>
      </w:pPr>
      <w:r>
        <w:rPr>
          <w:rFonts w:eastAsia="ＭＳ 明朝"/>
          <w:rFonts w:ascii="ＭＳ 明朝" w:hAnsi="ＭＳ 明朝"/>
          <w:sz w:val="20"/>
        </w:rPr>
        <w:t xml:space="preserve">２ 心室中隔欠損症手術を伴うもの     100,200点 </w:t>
      </w:r>
    </w:p>
    <w:p>
      <w:pPr>
        <w:spacing w:before="20" w:after="20" w:line="300" w:lineRule="exact"/>
        <w:ind w:left="567"/>
      </w:pPr>
      <w:r>
        <w:rPr>
          <w:rFonts w:eastAsia="ＭＳ 明朝"/>
          <w:rFonts w:ascii="ＭＳ 明朝" w:hAnsi="ＭＳ 明朝"/>
          <w:sz w:val="20"/>
        </w:rPr>
        <w:t xml:space="preserve">３ 複雑心奇形手術を伴うもの         173,620点 </w:t>
      </w:r>
    </w:p>
    <w:p>
      <w:pPr>
        <w:spacing w:before="160" w:after="80" w:line="300" w:lineRule="exact"/>
        <w:ind w:left="283"/>
      </w:pPr>
      <w:r>
        <w:rPr>
          <w:rFonts w:eastAsia="ＭＳ ゴシック"/>
          <w:rFonts w:ascii="ＭＳ ゴシック" w:hAnsi="ＭＳ ゴシック"/>
          <w:b/>
          <w:sz w:val="21"/>
        </w:rPr>
        <w:t xml:space="preserve">Ｋ５６７－２ 経皮的大動脈形成術                  37,430点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Ｋ５６８ 大動脈肺動脈中隔欠損症手術 </w:t>
      </w:r>
    </w:p>
    <w:p>
      <w:pPr>
        <w:spacing w:before="20" w:after="20" w:line="300" w:lineRule="exact"/>
        <w:ind w:left="567"/>
      </w:pPr>
      <w:r>
        <w:rPr>
          <w:rFonts w:eastAsia="ＭＳ 明朝"/>
          <w:rFonts w:ascii="ＭＳ 明朝" w:hAnsi="ＭＳ 明朝"/>
          <w:sz w:val="20"/>
        </w:rPr>
        <w:t xml:space="preserve">１ 単独のもの                        80,840点 </w:t>
      </w:r>
    </w:p>
    <w:p>
      <w:pPr>
        <w:spacing w:before="20" w:after="20" w:line="300" w:lineRule="exact"/>
        <w:ind w:left="567"/>
      </w:pPr>
      <w:r>
        <w:rPr>
          <w:rFonts w:eastAsia="ＭＳ 明朝"/>
          <w:rFonts w:ascii="ＭＳ 明朝" w:hAnsi="ＭＳ 明朝"/>
          <w:sz w:val="20"/>
        </w:rPr>
        <w:t>２ 心内奇形手術を伴うもの            97,690点 せん</w:t>
      </w:r>
    </w:p>
    <w:p>
      <w:pPr>
        <w:spacing w:before="160" w:after="80" w:line="300" w:lineRule="exact"/>
        <w:ind w:left="283"/>
      </w:pPr>
      <w:r>
        <w:rPr>
          <w:rFonts w:eastAsia="ＭＳ ゴシック"/>
          <w:rFonts w:ascii="ＭＳ ゴシック" w:hAnsi="ＭＳ ゴシック"/>
          <w:b/>
          <w:sz w:val="21"/>
        </w:rPr>
        <w:t>Ｋ５６９ 三尖弁手術（エプスタイン氏奇形、ウール氏病手術）                                         103,640点 さく</w:t>
      </w:r>
    </w:p>
    <w:p>
      <w:pPr>
        <w:spacing w:before="160" w:after="80" w:line="300" w:lineRule="exact"/>
        <w:ind w:left="283"/>
      </w:pPr>
      <w:r>
        <w:rPr>
          <w:rFonts w:eastAsia="ＭＳ ゴシック"/>
          <w:rFonts w:ascii="ＭＳ ゴシック" w:hAnsi="ＭＳ ゴシック"/>
          <w:b/>
          <w:sz w:val="21"/>
        </w:rPr>
        <w:t xml:space="preserve">Ｋ５７０ 肺動脈狭窄症、純型肺動脈弁閉鎖症手術 </w:t>
      </w:r>
    </w:p>
    <w:p>
      <w:pPr>
        <w:spacing w:before="20" w:after="20" w:line="300" w:lineRule="exact"/>
        <w:ind w:left="567"/>
      </w:pPr>
      <w:r>
        <w:rPr>
          <w:rFonts w:eastAsia="ＭＳ 明朝"/>
          <w:rFonts w:ascii="ＭＳ 明朝" w:hAnsi="ＭＳ 明朝"/>
          <w:sz w:val="20"/>
        </w:rPr>
        <w:t xml:space="preserve">１ 肺動脈弁切開術（単独のもの）      35,750点 </w:t>
      </w:r>
    </w:p>
    <w:p>
      <w:pPr>
        <w:spacing w:before="20" w:after="20" w:line="300" w:lineRule="exact"/>
        <w:ind w:left="567"/>
      </w:pPr>
      <w:r>
        <w:rPr>
          <w:rFonts w:eastAsia="ＭＳ 明朝"/>
          <w:rFonts w:ascii="ＭＳ 明朝" w:hAnsi="ＭＳ 明朝"/>
          <w:sz w:val="20"/>
        </w:rPr>
        <w:t xml:space="preserve">２ 右室流出路形成又は肺動脈形成を伴うもの                                        83,400点 </w:t>
      </w:r>
    </w:p>
    <w:p>
      <w:pPr>
        <w:spacing w:before="160" w:after="80" w:line="300" w:lineRule="exact"/>
        <w:ind w:left="283"/>
      </w:pPr>
      <w:r>
        <w:rPr>
          <w:rFonts w:eastAsia="ＭＳ ゴシック"/>
          <w:rFonts w:ascii="ＭＳ ゴシック" w:hAnsi="ＭＳ ゴシック"/>
          <w:b/>
          <w:sz w:val="21"/>
        </w:rPr>
        <w:t xml:space="preserve">Ｋ５７０－２ 経皮的肺動脈弁拡張術                34,410点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Ｋ５７０－３ 経皮的肺動脈形成術                  31,280点 注 手術に伴う画像診断及び検査の費用は算定しない。 せん</w:t>
      </w:r>
    </w:p>
    <w:p>
      <w:pPr>
        <w:spacing w:before="160" w:after="80" w:line="300" w:lineRule="exact"/>
        <w:ind w:left="283"/>
      </w:pPr>
      <w:r>
        <w:rPr>
          <w:rFonts w:eastAsia="ＭＳ ゴシック"/>
          <w:rFonts w:ascii="ＭＳ ゴシック" w:hAnsi="ＭＳ ゴシック"/>
          <w:b/>
          <w:sz w:val="21"/>
        </w:rPr>
        <w:t xml:space="preserve">Ｋ５７０－４ 経皮的肺動脈穿通・拡大術            35,080点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Ｋ５７１ 肺静脈還流異常症手術 </w:t>
      </w:r>
    </w:p>
    <w:p>
      <w:pPr>
        <w:spacing w:before="20" w:after="20" w:line="300" w:lineRule="exact"/>
        <w:ind w:left="567"/>
      </w:pPr>
      <w:r>
        <w:rPr>
          <w:rFonts w:eastAsia="ＭＳ 明朝"/>
          <w:rFonts w:ascii="ＭＳ 明朝" w:hAnsi="ＭＳ 明朝"/>
          <w:sz w:val="20"/>
        </w:rPr>
        <w:t xml:space="preserve">１ 部分肺静脈還流異常                50,970点 </w:t>
      </w:r>
    </w:p>
    <w:p>
      <w:pPr>
        <w:spacing w:before="20" w:after="20" w:line="300" w:lineRule="exact"/>
        <w:ind w:left="567"/>
      </w:pPr>
      <w:r>
        <w:rPr>
          <w:rFonts w:eastAsia="ＭＳ 明朝"/>
          <w:rFonts w:ascii="ＭＳ 明朝" w:hAnsi="ＭＳ 明朝"/>
          <w:sz w:val="20"/>
        </w:rPr>
        <w:t xml:space="preserve">２ 総肺静脈還流異常 </w:t>
      </w:r>
    </w:p>
    <w:p>
      <w:pPr>
        <w:spacing w:before="20" w:after="20" w:line="300" w:lineRule="exact"/>
        <w:ind w:left="850"/>
      </w:pPr>
      <w:r>
        <w:rPr>
          <w:rFonts w:eastAsia="ＭＳ 明朝"/>
          <w:rFonts w:ascii="ＭＳ 明朝" w:hAnsi="ＭＳ 明朝"/>
          <w:sz w:val="20"/>
        </w:rPr>
        <w:t xml:space="preserve">イ 心臓型                         109,310点 </w:t>
      </w:r>
    </w:p>
    <w:p>
      <w:pPr>
        <w:spacing w:before="20" w:after="20" w:line="300" w:lineRule="exact"/>
        <w:ind w:left="850"/>
      </w:pPr>
      <w:r>
        <w:rPr>
          <w:rFonts w:eastAsia="ＭＳ 明朝"/>
          <w:rFonts w:ascii="ＭＳ 明朝" w:hAnsi="ＭＳ 明朝"/>
          <w:sz w:val="20"/>
        </w:rPr>
        <w:t xml:space="preserve">ロ その他のもの                   129,310点 </w:t>
      </w:r>
    </w:p>
    <w:p>
      <w:pPr>
        <w:spacing w:before="160" w:after="80" w:line="300" w:lineRule="exact"/>
        <w:ind w:left="283"/>
      </w:pPr>
      <w:r>
        <w:rPr>
          <w:rFonts w:eastAsia="ＭＳ ゴシック"/>
          <w:rFonts w:ascii="ＭＳ ゴシック" w:hAnsi="ＭＳ ゴシック"/>
          <w:b/>
          <w:sz w:val="21"/>
        </w:rPr>
        <w:t xml:space="preserve">Ｋ５７２ 肺静脈形成術                            58,930点 </w:t>
      </w:r>
    </w:p>
    <w:p>
      <w:pPr>
        <w:spacing w:before="160" w:after="80" w:line="300" w:lineRule="exact"/>
        <w:ind w:left="283"/>
      </w:pPr>
      <w:r>
        <w:rPr>
          <w:rFonts w:eastAsia="ＭＳ ゴシック"/>
          <w:rFonts w:ascii="ＭＳ ゴシック" w:hAnsi="ＭＳ ゴシック"/>
          <w:b/>
          <w:sz w:val="21"/>
        </w:rPr>
        <w:t xml:space="preserve">Ｋ５７３ 心房中隔欠損作成術 </w:t>
      </w:r>
    </w:p>
    <w:p>
      <w:pPr>
        <w:spacing w:before="20" w:after="20" w:line="300" w:lineRule="exact"/>
        <w:ind w:left="567"/>
      </w:pPr>
      <w:r>
        <w:rPr>
          <w:rFonts w:eastAsia="ＭＳ 明朝"/>
          <w:rFonts w:ascii="ＭＳ 明朝" w:hAnsi="ＭＳ 明朝"/>
          <w:sz w:val="20"/>
        </w:rPr>
        <w:t xml:space="preserve">１ 経皮的心房中隔欠損作成術 </w:t>
      </w:r>
    </w:p>
    <w:p>
      <w:pPr>
        <w:spacing w:before="20" w:after="20" w:line="300" w:lineRule="exact"/>
        <w:ind w:left="850"/>
      </w:pPr>
      <w:r>
        <w:rPr>
          <w:rFonts w:eastAsia="ＭＳ 明朝"/>
          <w:rFonts w:ascii="ＭＳ 明朝" w:hAnsi="ＭＳ 明朝"/>
          <w:sz w:val="20"/>
        </w:rPr>
        <w:t xml:space="preserve">イ ラシュキンド法                  16,090点 </w:t>
      </w:r>
    </w:p>
    <w:p>
      <w:pPr>
        <w:spacing w:before="20" w:after="20" w:line="300" w:lineRule="exact"/>
        <w:ind w:left="850"/>
      </w:pPr>
      <w:r>
        <w:rPr>
          <w:rFonts w:eastAsia="ＭＳ 明朝"/>
          <w:rFonts w:ascii="ＭＳ 明朝" w:hAnsi="ＭＳ 明朝"/>
          <w:sz w:val="20"/>
        </w:rPr>
        <w:t xml:space="preserve">ロ スタティック法                  16,090点 </w:t>
      </w:r>
    </w:p>
    <w:p>
      <w:pPr>
        <w:spacing w:before="20" w:after="20" w:line="300" w:lineRule="exact"/>
        <w:ind w:left="567"/>
      </w:pPr>
      <w:r>
        <w:rPr>
          <w:rFonts w:eastAsia="ＭＳ 明朝"/>
          <w:rFonts w:ascii="ＭＳ 明朝" w:hAnsi="ＭＳ 明朝"/>
          <w:sz w:val="20"/>
        </w:rPr>
        <w:t xml:space="preserve">２ 心房中隔欠損作成術                36,900点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Ｋ５７４ 心房中隔欠損閉鎖術 </w:t>
      </w:r>
    </w:p>
    <w:p>
      <w:pPr>
        <w:spacing w:before="20" w:after="20" w:line="300" w:lineRule="exact"/>
        <w:ind w:left="567"/>
      </w:pPr>
      <w:r>
        <w:rPr>
          <w:rFonts w:eastAsia="ＭＳ 明朝"/>
          <w:rFonts w:ascii="ＭＳ 明朝" w:hAnsi="ＭＳ 明朝"/>
          <w:sz w:val="20"/>
        </w:rPr>
        <w:t>１ 単独のもの                        39,130点 さく</w:t>
      </w:r>
    </w:p>
    <w:p>
      <w:pPr>
        <w:spacing w:before="20" w:after="20" w:line="300" w:lineRule="exact"/>
        <w:ind w:left="567"/>
      </w:pPr>
      <w:r>
        <w:rPr>
          <w:rFonts w:eastAsia="ＭＳ 明朝"/>
          <w:rFonts w:ascii="ＭＳ 明朝" w:hAnsi="ＭＳ 明朝"/>
          <w:sz w:val="20"/>
        </w:rPr>
        <w:t xml:space="preserve">２ 肺動脈弁狭窄を合併するもの        45,130点 </w:t>
      </w:r>
    </w:p>
    <w:p>
      <w:pPr>
        <w:spacing w:before="160" w:after="80" w:line="300" w:lineRule="exact"/>
        <w:ind w:left="283"/>
      </w:pPr>
      <w:r>
        <w:rPr>
          <w:rFonts w:eastAsia="ＭＳ ゴシック"/>
          <w:rFonts w:ascii="ＭＳ ゴシック" w:hAnsi="ＭＳ ゴシック"/>
          <w:b/>
          <w:sz w:val="21"/>
        </w:rPr>
        <w:t xml:space="preserve">Ｋ５７４－２ 経皮的心房中隔欠損閉鎖術            31,850点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Ｋ５７４－３ 経皮的卵円孔開存閉鎖術              31,850点 注 手術に伴う画像診断及び検査の費用は算定しない。 くう</w:t>
      </w:r>
    </w:p>
    <w:p>
      <w:pPr>
        <w:spacing w:before="160" w:after="80" w:line="300" w:lineRule="exact"/>
        <w:ind w:left="283"/>
      </w:pPr>
      <w:r>
        <w:rPr>
          <w:rFonts w:eastAsia="ＭＳ ゴシック"/>
          <w:rFonts w:ascii="ＭＳ ゴシック" w:hAnsi="ＭＳ ゴシック"/>
          <w:b/>
          <w:sz w:val="21"/>
        </w:rPr>
        <w:t xml:space="preserve">Ｋ５７４－４ 胸腔鏡下心房中隔欠損閉鎖術          69,130点 </w:t>
      </w:r>
    </w:p>
    <w:p>
      <w:pPr>
        <w:spacing w:before="160" w:after="80" w:line="300" w:lineRule="exact"/>
        <w:ind w:left="283"/>
      </w:pPr>
      <w:r>
        <w:rPr>
          <w:rFonts w:eastAsia="ＭＳ ゴシック"/>
          <w:rFonts w:ascii="ＭＳ ゴシック" w:hAnsi="ＭＳ ゴシック"/>
          <w:b/>
          <w:sz w:val="21"/>
        </w:rPr>
        <w:t xml:space="preserve">Ｋ５７５ 三心房心手術                            68,940点 </w:t>
      </w:r>
    </w:p>
    <w:p>
      <w:pPr>
        <w:spacing w:before="160" w:after="80" w:line="300" w:lineRule="exact"/>
        <w:ind w:left="283"/>
      </w:pPr>
      <w:r>
        <w:rPr>
          <w:rFonts w:eastAsia="ＭＳ ゴシック"/>
          <w:rFonts w:ascii="ＭＳ ゴシック" w:hAnsi="ＭＳ ゴシック"/>
          <w:b/>
          <w:sz w:val="21"/>
        </w:rPr>
        <w:t xml:space="preserve">Ｋ５７６ 心室中隔欠損閉鎖術 </w:t>
      </w:r>
    </w:p>
    <w:p>
      <w:pPr>
        <w:spacing w:before="20" w:after="20" w:line="300" w:lineRule="exact"/>
        <w:ind w:left="567"/>
      </w:pPr>
      <w:r>
        <w:rPr>
          <w:rFonts w:eastAsia="ＭＳ 明朝"/>
          <w:rFonts w:ascii="ＭＳ 明朝" w:hAnsi="ＭＳ 明朝"/>
          <w:sz w:val="20"/>
        </w:rPr>
        <w:t>１ 単独のもの                        52,320点 やく</w:t>
      </w:r>
    </w:p>
    <w:p>
      <w:pPr>
        <w:spacing w:before="20" w:after="20" w:line="300" w:lineRule="exact"/>
        <w:ind w:left="567"/>
      </w:pPr>
      <w:r>
        <w:rPr>
          <w:rFonts w:eastAsia="ＭＳ 明朝"/>
          <w:rFonts w:ascii="ＭＳ 明朝" w:hAnsi="ＭＳ 明朝"/>
          <w:sz w:val="20"/>
        </w:rPr>
        <w:t xml:space="preserve">２ 肺動脈絞扼術後肺動脈形成を伴うもの                                            65,830点 </w:t>
      </w:r>
    </w:p>
    <w:p>
      <w:pPr>
        <w:spacing w:before="20" w:after="20" w:line="300" w:lineRule="exact"/>
        <w:ind w:left="567"/>
      </w:pPr>
      <w:r>
        <w:rPr>
          <w:rFonts w:eastAsia="ＭＳ 明朝"/>
          <w:rFonts w:ascii="ＭＳ 明朝" w:hAnsi="ＭＳ 明朝"/>
          <w:sz w:val="20"/>
        </w:rPr>
        <w:t xml:space="preserve">３ 大動脈弁形成を伴うもの            66,060点 </w:t>
      </w:r>
    </w:p>
    <w:p>
      <w:pPr>
        <w:spacing w:before="20" w:after="20" w:line="300" w:lineRule="exact"/>
        <w:ind w:left="567"/>
      </w:pPr>
      <w:r>
        <w:rPr>
          <w:rFonts w:eastAsia="ＭＳ 明朝"/>
          <w:rFonts w:ascii="ＭＳ 明朝" w:hAnsi="ＭＳ 明朝"/>
          <w:sz w:val="20"/>
        </w:rPr>
        <w:t>４ 右室流出路形成を伴うもの          71,570点 りゆう</w:t>
      </w:r>
    </w:p>
    <w:p>
      <w:pPr>
        <w:spacing w:before="160" w:after="80" w:line="300" w:lineRule="exact"/>
        <w:ind w:left="283"/>
      </w:pPr>
      <w:r>
        <w:rPr>
          <w:rFonts w:eastAsia="ＭＳ ゴシック"/>
          <w:rFonts w:ascii="ＭＳ ゴシック" w:hAnsi="ＭＳ ゴシック"/>
          <w:b/>
          <w:sz w:val="21"/>
        </w:rPr>
        <w:t xml:space="preserve">Ｋ５７７ バルサルバ洞動脈瘤手術 </w:t>
      </w:r>
    </w:p>
    <w:p>
      <w:pPr>
        <w:spacing w:before="20" w:after="20" w:line="300" w:lineRule="exact"/>
        <w:ind w:left="567"/>
      </w:pPr>
      <w:r>
        <w:rPr>
          <w:rFonts w:eastAsia="ＭＳ 明朝"/>
          <w:rFonts w:ascii="ＭＳ 明朝" w:hAnsi="ＭＳ 明朝"/>
          <w:sz w:val="20"/>
        </w:rPr>
        <w:t xml:space="preserve">１ 単独のもの                        71,570点 </w:t>
      </w:r>
    </w:p>
    <w:p>
      <w:pPr>
        <w:spacing w:before="20" w:after="20" w:line="300" w:lineRule="exact"/>
        <w:ind w:left="567"/>
      </w:pPr>
      <w:r>
        <w:rPr>
          <w:rFonts w:eastAsia="ＭＳ 明朝"/>
          <w:rFonts w:ascii="ＭＳ 明朝" w:hAnsi="ＭＳ 明朝"/>
          <w:sz w:val="20"/>
        </w:rPr>
        <w:t>２ 大動脈弁閉鎖不全症手術を伴うもの  85,880点 くう</w:t>
      </w:r>
    </w:p>
    <w:p>
      <w:pPr>
        <w:spacing w:before="160" w:after="80" w:line="300" w:lineRule="exact"/>
        <w:ind w:left="283"/>
      </w:pPr>
      <w:r>
        <w:rPr>
          <w:rFonts w:eastAsia="ＭＳ ゴシック"/>
          <w:rFonts w:ascii="ＭＳ ゴシック" w:hAnsi="ＭＳ ゴシック"/>
          <w:b/>
          <w:sz w:val="21"/>
        </w:rPr>
        <w:t xml:space="preserve">Ｋ５７８ 右室二腔症手術                          80,490点 </w:t>
      </w:r>
    </w:p>
    <w:p>
      <w:pPr>
        <w:spacing w:before="160" w:after="80" w:line="300" w:lineRule="exact"/>
        <w:ind w:left="283"/>
      </w:pPr>
      <w:r>
        <w:rPr>
          <w:rFonts w:eastAsia="ＭＳ ゴシック"/>
          <w:rFonts w:ascii="ＭＳ ゴシック" w:hAnsi="ＭＳ ゴシック"/>
          <w:b/>
          <w:sz w:val="21"/>
        </w:rPr>
        <w:t xml:space="preserve">Ｋ５７９ 不完全型房室中隔欠損症手術 </w:t>
      </w:r>
    </w:p>
    <w:p>
      <w:pPr>
        <w:spacing w:before="20" w:after="20" w:line="300" w:lineRule="exact"/>
        <w:ind w:left="567"/>
      </w:pPr>
      <w:r>
        <w:rPr>
          <w:rFonts w:eastAsia="ＭＳ 明朝"/>
          <w:rFonts w:ascii="ＭＳ 明朝" w:hAnsi="ＭＳ 明朝"/>
          <w:sz w:val="20"/>
        </w:rPr>
        <w:t xml:space="preserve">１ 心房中隔欠損パッチ閉鎖術（単独のもの）                                        60,330点 </w:t>
      </w:r>
    </w:p>
    <w:p>
      <w:pPr>
        <w:spacing w:before="20" w:after="20" w:line="300" w:lineRule="exact"/>
        <w:ind w:left="567"/>
      </w:pPr>
      <w:r>
        <w:rPr>
          <w:rFonts w:eastAsia="ＭＳ 明朝"/>
          <w:rFonts w:ascii="ＭＳ 明朝" w:hAnsi="ＭＳ 明朝"/>
          <w:sz w:val="20"/>
        </w:rPr>
        <w:t xml:space="preserve">２ 心房中隔欠損パッチ閉鎖術及び弁形成術を伴うもの                                66,060点 </w:t>
      </w:r>
    </w:p>
    <w:p>
      <w:pPr>
        <w:spacing w:before="160" w:after="80" w:line="300" w:lineRule="exact"/>
        <w:ind w:left="283"/>
      </w:pPr>
      <w:r>
        <w:rPr>
          <w:rFonts w:eastAsia="ＭＳ ゴシック"/>
          <w:rFonts w:ascii="ＭＳ ゴシック" w:hAnsi="ＭＳ ゴシック"/>
          <w:b/>
          <w:sz w:val="21"/>
        </w:rPr>
        <w:t xml:space="preserve">Ｋ５７９－２ 完全型房室中隔欠損症手術 </w:t>
      </w:r>
    </w:p>
    <w:p>
      <w:pPr>
        <w:spacing w:before="20" w:after="20" w:line="300" w:lineRule="exact"/>
        <w:ind w:left="567"/>
      </w:pPr>
      <w:r>
        <w:rPr>
          <w:rFonts w:eastAsia="ＭＳ 明朝"/>
          <w:rFonts w:ascii="ＭＳ 明朝" w:hAnsi="ＭＳ 明朝"/>
          <w:sz w:val="20"/>
        </w:rPr>
        <w:t xml:space="preserve">１ 心房及び心室中隔欠損パッチ閉鎖術を伴うもの                                   107,350点 </w:t>
      </w:r>
    </w:p>
    <w:p>
      <w:pPr>
        <w:spacing w:before="20" w:after="20" w:line="300" w:lineRule="exact"/>
        <w:ind w:left="567"/>
      </w:pPr>
      <w:r>
        <w:rPr>
          <w:rFonts w:eastAsia="ＭＳ 明朝"/>
          <w:rFonts w:ascii="ＭＳ 明朝" w:hAnsi="ＭＳ 明朝"/>
          <w:sz w:val="20"/>
        </w:rPr>
        <w:t xml:space="preserve">２ ファロー四徴症手術を伴うもの     192,920点 </w:t>
      </w:r>
    </w:p>
    <w:p>
      <w:pPr>
        <w:spacing w:before="160" w:after="80" w:line="300" w:lineRule="exact"/>
        <w:ind w:left="283"/>
      </w:pPr>
      <w:r>
        <w:rPr>
          <w:rFonts w:eastAsia="ＭＳ ゴシック"/>
          <w:rFonts w:ascii="ＭＳ ゴシック" w:hAnsi="ＭＳ ゴシック"/>
          <w:b/>
          <w:sz w:val="21"/>
        </w:rPr>
        <w:t xml:space="preserve">Ｋ５８０ ファロー四徴症手術 </w:t>
      </w:r>
    </w:p>
    <w:p>
      <w:pPr>
        <w:spacing w:before="20" w:after="20" w:line="300" w:lineRule="exact"/>
        <w:ind w:left="567"/>
      </w:pPr>
      <w:r>
        <w:rPr>
          <w:rFonts w:eastAsia="ＭＳ 明朝"/>
          <w:rFonts w:ascii="ＭＳ 明朝" w:hAnsi="ＭＳ 明朝"/>
          <w:sz w:val="20"/>
        </w:rPr>
        <w:t>１ 右室流出路形成術を伴うもの        71,000点 しよう</w:t>
      </w:r>
    </w:p>
    <w:p>
      <w:pPr>
        <w:spacing w:before="20" w:after="20" w:line="300" w:lineRule="exact"/>
        <w:ind w:left="567"/>
      </w:pPr>
      <w:r>
        <w:rPr>
          <w:rFonts w:eastAsia="ＭＳ 明朝"/>
          <w:rFonts w:ascii="ＭＳ 明朝" w:hAnsi="ＭＳ 明朝"/>
          <w:sz w:val="20"/>
        </w:rPr>
        <w:t xml:space="preserve">２ 末梢肺動脈形成術を伴うもの       94,060点 </w:t>
      </w:r>
    </w:p>
    <w:p>
      <w:pPr>
        <w:spacing w:before="160" w:after="80" w:line="300" w:lineRule="exact"/>
        <w:ind w:left="283"/>
      </w:pPr>
      <w:r>
        <w:rPr>
          <w:rFonts w:eastAsia="ＭＳ ゴシック"/>
          <w:rFonts w:ascii="ＭＳ ゴシック" w:hAnsi="ＭＳ ゴシック"/>
          <w:b/>
          <w:sz w:val="21"/>
        </w:rPr>
        <w:t xml:space="preserve">Ｋ５８１ 肺動脈閉鎖症手術 </w:t>
      </w:r>
    </w:p>
    <w:p>
      <w:pPr>
        <w:spacing w:before="20" w:after="20" w:line="300" w:lineRule="exact"/>
        <w:ind w:left="567"/>
      </w:pPr>
      <w:r>
        <w:rPr>
          <w:rFonts w:eastAsia="ＭＳ 明朝"/>
          <w:rFonts w:ascii="ＭＳ 明朝" w:hAnsi="ＭＳ 明朝"/>
          <w:sz w:val="20"/>
        </w:rPr>
        <w:t xml:space="preserve">１ 単独のもの                       100,200点 </w:t>
      </w:r>
    </w:p>
    <w:p>
      <w:pPr>
        <w:spacing w:before="20" w:after="20" w:line="300" w:lineRule="exact"/>
        <w:ind w:left="567"/>
      </w:pPr>
      <w:r>
        <w:rPr>
          <w:rFonts w:eastAsia="ＭＳ 明朝"/>
          <w:rFonts w:ascii="ＭＳ 明朝" w:hAnsi="ＭＳ 明朝"/>
          <w:sz w:val="20"/>
        </w:rPr>
        <w:t xml:space="preserve">２ ラステリ手術を伴うもの           173,620点 </w:t>
      </w:r>
    </w:p>
    <w:p>
      <w:pPr>
        <w:spacing w:before="20" w:after="20" w:line="300" w:lineRule="exact"/>
        <w:ind w:left="567"/>
      </w:pPr>
      <w:r>
        <w:rPr>
          <w:rFonts w:eastAsia="ＭＳ 明朝"/>
          <w:rFonts w:ascii="ＭＳ 明朝" w:hAnsi="ＭＳ 明朝"/>
          <w:sz w:val="20"/>
        </w:rPr>
        <w:t xml:space="preserve">３ 巨大側副血管術を伴うもの         231,500点 注 ２については、過去に当該手術を行ったものに対して同一部位の人工血管等の再置換術を実施した場合は、人工血管等再置換術加算として、所定点数に所定点数の100分の50に相当する点数を加算する。 </w:t>
      </w:r>
    </w:p>
    <w:p>
      <w:pPr>
        <w:spacing w:before="160" w:after="80" w:line="300" w:lineRule="exact"/>
        <w:ind w:left="283"/>
      </w:pPr>
      <w:r>
        <w:rPr>
          <w:rFonts w:eastAsia="ＭＳ ゴシック"/>
          <w:rFonts w:ascii="ＭＳ ゴシック" w:hAnsi="ＭＳ ゴシック"/>
          <w:b/>
          <w:sz w:val="21"/>
        </w:rPr>
        <w:t xml:space="preserve">Ｋ５８２ 両大血管右室起始症手術 </w:t>
      </w:r>
    </w:p>
    <w:p>
      <w:pPr>
        <w:spacing w:before="20" w:after="20" w:line="300" w:lineRule="exact"/>
        <w:ind w:left="567"/>
      </w:pPr>
      <w:r>
        <w:rPr>
          <w:rFonts w:eastAsia="ＭＳ 明朝"/>
          <w:rFonts w:ascii="ＭＳ 明朝" w:hAnsi="ＭＳ 明朝"/>
          <w:sz w:val="20"/>
        </w:rPr>
        <w:t xml:space="preserve">１ 単独のもの                        85,880点 </w:t>
      </w:r>
    </w:p>
    <w:p>
      <w:pPr>
        <w:spacing w:before="20" w:after="20" w:line="300" w:lineRule="exact"/>
        <w:ind w:left="567"/>
      </w:pPr>
      <w:r>
        <w:rPr>
          <w:rFonts w:eastAsia="ＭＳ 明朝"/>
          <w:rFonts w:ascii="ＭＳ 明朝" w:hAnsi="ＭＳ 明朝"/>
          <w:sz w:val="20"/>
        </w:rPr>
        <w:t xml:space="preserve">２ 右室流出路形成を伴うもの         128,820点 </w:t>
      </w:r>
    </w:p>
    <w:p>
      <w:pPr>
        <w:spacing w:before="20" w:after="20" w:line="300" w:lineRule="exact"/>
        <w:ind w:left="567"/>
      </w:pPr>
      <w:r>
        <w:rPr>
          <w:rFonts w:eastAsia="ＭＳ 明朝"/>
          <w:rFonts w:ascii="ＭＳ 明朝" w:hAnsi="ＭＳ 明朝"/>
          <w:sz w:val="20"/>
        </w:rPr>
        <w:t xml:space="preserve">３ 心室中隔欠損閉鎖術及び大血管血流転換を伴うもの（タウシッヒ・ビング奇形手術）                                             192,920点 </w:t>
      </w:r>
    </w:p>
    <w:p>
      <w:pPr>
        <w:spacing w:before="160" w:after="80" w:line="300" w:lineRule="exact"/>
        <w:ind w:left="283"/>
      </w:pPr>
      <w:r>
        <w:rPr>
          <w:rFonts w:eastAsia="ＭＳ ゴシック"/>
          <w:rFonts w:ascii="ＭＳ ゴシック" w:hAnsi="ＭＳ ゴシック"/>
          <w:b/>
          <w:sz w:val="21"/>
        </w:rPr>
        <w:t xml:space="preserve">Ｋ５８３ 大血管転位症手術 </w:t>
      </w:r>
    </w:p>
    <w:p>
      <w:pPr>
        <w:spacing w:before="20" w:after="20" w:line="300" w:lineRule="exact"/>
        <w:ind w:left="567"/>
      </w:pPr>
      <w:r>
        <w:rPr>
          <w:rFonts w:eastAsia="ＭＳ 明朝"/>
          <w:rFonts w:ascii="ＭＳ 明朝" w:hAnsi="ＭＳ 明朝"/>
          <w:sz w:val="20"/>
        </w:rPr>
        <w:t xml:space="preserve">１ 心房内血流転換手術（マスタード・セニング手術）                               114,510点 </w:t>
      </w:r>
    </w:p>
    <w:p>
      <w:pPr>
        <w:spacing w:before="20" w:after="20" w:line="300" w:lineRule="exact"/>
        <w:ind w:left="567"/>
      </w:pPr>
      <w:r>
        <w:rPr>
          <w:rFonts w:eastAsia="ＭＳ 明朝"/>
          <w:rFonts w:ascii="ＭＳ 明朝" w:hAnsi="ＭＳ 明朝"/>
          <w:sz w:val="20"/>
        </w:rPr>
        <w:t xml:space="preserve">２ 大血管血流転換術（ジャテーン手術）                                           144,690点 </w:t>
      </w:r>
    </w:p>
    <w:p>
      <w:pPr>
        <w:spacing w:before="20" w:after="20" w:line="300" w:lineRule="exact"/>
        <w:ind w:left="567"/>
      </w:pPr>
      <w:r>
        <w:rPr>
          <w:rFonts w:eastAsia="ＭＳ 明朝"/>
          <w:rFonts w:ascii="ＭＳ 明朝" w:hAnsi="ＭＳ 明朝"/>
          <w:sz w:val="20"/>
        </w:rPr>
        <w:t xml:space="preserve">３ 心室中隔欠損閉鎖術を伴うもの     173,620点 </w:t>
      </w:r>
    </w:p>
    <w:p>
      <w:pPr>
        <w:spacing w:before="20" w:after="20" w:line="300" w:lineRule="exact"/>
        <w:ind w:left="567"/>
      </w:pPr>
      <w:r>
        <w:rPr>
          <w:rFonts w:eastAsia="ＭＳ 明朝"/>
          <w:rFonts w:ascii="ＭＳ 明朝" w:hAnsi="ＭＳ 明朝"/>
          <w:sz w:val="20"/>
        </w:rPr>
        <w:t xml:space="preserve">４ ラステリ手術を伴うもの           154,330点 注 ４については、過去に当該手術を行ったものに対して同一部位の人工血管等の再置換術を実施した場合は、人工血管等再置換術加算として、所定点数に所定点数の100分の50に相当する点数を加算する。 </w:t>
      </w:r>
    </w:p>
    <w:p>
      <w:pPr>
        <w:spacing w:before="160" w:after="80" w:line="300" w:lineRule="exact"/>
        <w:ind w:left="283"/>
      </w:pPr>
      <w:r>
        <w:rPr>
          <w:rFonts w:eastAsia="ＭＳ ゴシック"/>
          <w:rFonts w:ascii="ＭＳ ゴシック" w:hAnsi="ＭＳ ゴシック"/>
          <w:b/>
          <w:sz w:val="21"/>
        </w:rPr>
        <w:t xml:space="preserve">Ｋ５８４ 修正大血管転位症手術 </w:t>
      </w:r>
    </w:p>
    <w:p>
      <w:pPr>
        <w:spacing w:before="20" w:after="20" w:line="300" w:lineRule="exact"/>
        <w:ind w:left="567"/>
      </w:pPr>
      <w:r>
        <w:rPr>
          <w:rFonts w:eastAsia="ＭＳ 明朝"/>
          <w:rFonts w:ascii="ＭＳ 明朝" w:hAnsi="ＭＳ 明朝"/>
          <w:sz w:val="20"/>
        </w:rPr>
        <w:t xml:space="preserve">１ 心室中隔欠損パッチ閉鎖術          85,790点 </w:t>
      </w:r>
    </w:p>
    <w:p>
      <w:pPr>
        <w:spacing w:before="20" w:after="20" w:line="300" w:lineRule="exact"/>
        <w:ind w:left="567"/>
      </w:pPr>
      <w:r>
        <w:rPr>
          <w:rFonts w:eastAsia="ＭＳ 明朝"/>
          <w:rFonts w:ascii="ＭＳ 明朝" w:hAnsi="ＭＳ 明朝"/>
          <w:sz w:val="20"/>
        </w:rPr>
        <w:t xml:space="preserve">２ 根治手術（ダブルスイッチ手術）   201,630点 注 ２については、過去に当該手術を行ったものに対して同一部位の人工血管等の再置換術を実施した場合は、人工血管等再置換術加算として、所定点数に所定点数の100分の50に相当する点数を加算する。 </w:t>
      </w:r>
    </w:p>
    <w:p>
      <w:pPr>
        <w:spacing w:before="160" w:after="80" w:line="300" w:lineRule="exact"/>
        <w:ind w:left="283"/>
      </w:pPr>
      <w:r>
        <w:rPr>
          <w:rFonts w:eastAsia="ＭＳ ゴシック"/>
          <w:rFonts w:ascii="ＭＳ ゴシック" w:hAnsi="ＭＳ ゴシック"/>
          <w:b/>
          <w:sz w:val="21"/>
        </w:rPr>
        <w:t>Ｋ５８５ 総動脈幹症手術                         143,860点 せん</w:t>
      </w:r>
    </w:p>
    <w:p>
      <w:pPr>
        <w:spacing w:before="160" w:after="80" w:line="300" w:lineRule="exact"/>
        <w:ind w:left="283"/>
      </w:pPr>
      <w:r>
        <w:rPr>
          <w:rFonts w:eastAsia="ＭＳ ゴシック"/>
          <w:rFonts w:ascii="ＭＳ ゴシック" w:hAnsi="ＭＳ ゴシック"/>
          <w:b/>
          <w:sz w:val="21"/>
        </w:rPr>
        <w:t xml:space="preserve">Ｋ５８６ 単心室症又は三尖弁閉鎖症手術 </w:t>
      </w:r>
    </w:p>
    <w:p>
      <w:pPr>
        <w:spacing w:before="20" w:after="20" w:line="300" w:lineRule="exact"/>
        <w:ind w:left="567"/>
      </w:pPr>
      <w:r>
        <w:rPr>
          <w:rFonts w:eastAsia="ＭＳ 明朝"/>
          <w:rFonts w:ascii="ＭＳ 明朝" w:hAnsi="ＭＳ 明朝"/>
          <w:sz w:val="20"/>
        </w:rPr>
        <w:t xml:space="preserve">１ 両方向性グレン手術                80,160点 </w:t>
      </w:r>
    </w:p>
    <w:p>
      <w:pPr>
        <w:spacing w:before="20" w:after="20" w:line="300" w:lineRule="exact"/>
        <w:ind w:left="567"/>
      </w:pPr>
      <w:r>
        <w:rPr>
          <w:rFonts w:eastAsia="ＭＳ 明朝"/>
          <w:rFonts w:ascii="ＭＳ 明朝" w:hAnsi="ＭＳ 明朝"/>
          <w:sz w:val="20"/>
        </w:rPr>
        <w:t xml:space="preserve">２ フォンタン手術                    85,880点 </w:t>
      </w:r>
    </w:p>
    <w:p>
      <w:pPr>
        <w:spacing w:before="20" w:after="20" w:line="300" w:lineRule="exact"/>
        <w:ind w:left="567"/>
      </w:pPr>
      <w:r>
        <w:rPr>
          <w:rFonts w:eastAsia="ＭＳ 明朝"/>
          <w:rFonts w:ascii="ＭＳ 明朝" w:hAnsi="ＭＳ 明朝"/>
          <w:sz w:val="20"/>
        </w:rPr>
        <w:t xml:space="preserve">３ 心室中隔造成術                   181,350点 注 ２については、過去に当該手術を行ったものに対して同一部位の人工血管等の再置換術を実施した場合は、人工血管等再置換術加算として、所定点数に所定点数の100分の50に相当する点数を加算する。 </w:t>
      </w:r>
    </w:p>
    <w:p>
      <w:pPr>
        <w:spacing w:before="160" w:after="80" w:line="300" w:lineRule="exact"/>
        <w:ind w:left="283"/>
      </w:pPr>
      <w:r>
        <w:rPr>
          <w:rFonts w:eastAsia="ＭＳ ゴシック"/>
          <w:rFonts w:ascii="ＭＳ ゴシック" w:hAnsi="ＭＳ ゴシック"/>
          <w:b/>
          <w:sz w:val="21"/>
        </w:rPr>
        <w:t>Ｋ５８７ 左心低形成症候群手術（ノルウッド手術）                                                   179,310点 ろう</w:t>
      </w:r>
    </w:p>
    <w:p>
      <w:pPr>
        <w:spacing w:before="160" w:after="80" w:line="300" w:lineRule="exact"/>
        <w:ind w:left="283"/>
      </w:pPr>
      <w:r>
        <w:rPr>
          <w:rFonts w:eastAsia="ＭＳ ゴシック"/>
          <w:rFonts w:ascii="ＭＳ ゴシック" w:hAnsi="ＭＳ ゴシック"/>
          <w:b/>
          <w:sz w:val="21"/>
        </w:rPr>
        <w:t xml:space="preserve">Ｋ５８８ 冠動静脈瘻開胸的遮断術                  53,240点 </w:t>
      </w:r>
    </w:p>
    <w:p>
      <w:pPr>
        <w:spacing w:before="160" w:after="80" w:line="300" w:lineRule="exact"/>
        <w:ind w:left="283"/>
      </w:pPr>
      <w:r>
        <w:rPr>
          <w:rFonts w:eastAsia="ＭＳ ゴシック"/>
          <w:rFonts w:ascii="ＭＳ ゴシック" w:hAnsi="ＭＳ ゴシック"/>
          <w:b/>
          <w:sz w:val="21"/>
        </w:rPr>
        <w:t xml:space="preserve">Ｋ５８９ 冠動脈起始異常症手術                    85,880点 </w:t>
      </w:r>
    </w:p>
    <w:p>
      <w:pPr>
        <w:spacing w:before="160" w:after="80" w:line="300" w:lineRule="exact"/>
        <w:ind w:left="283"/>
      </w:pPr>
      <w:r>
        <w:rPr>
          <w:rFonts w:eastAsia="ＭＳ ゴシック"/>
          <w:rFonts w:ascii="ＭＳ ゴシック" w:hAnsi="ＭＳ ゴシック"/>
          <w:b/>
          <w:sz w:val="21"/>
        </w:rPr>
        <w:t xml:space="preserve">Ｋ５９０ 心室憩室切除術                          76,710点 </w:t>
      </w:r>
    </w:p>
    <w:p>
      <w:pPr>
        <w:spacing w:before="160" w:after="80" w:line="300" w:lineRule="exact"/>
        <w:ind w:left="283"/>
      </w:pPr>
      <w:r>
        <w:rPr>
          <w:rFonts w:eastAsia="ＭＳ ゴシック"/>
          <w:rFonts w:ascii="ＭＳ ゴシック" w:hAnsi="ＭＳ ゴシック"/>
          <w:b/>
          <w:sz w:val="21"/>
        </w:rPr>
        <w:t xml:space="preserve">Ｋ５９１ 心臓脱手術                             113,400点 </w:t>
      </w:r>
    </w:p>
    <w:p>
      <w:pPr>
        <w:spacing w:before="160" w:after="80" w:line="300" w:lineRule="exact"/>
        <w:ind w:left="283"/>
      </w:pPr>
      <w:r>
        <w:rPr>
          <w:rFonts w:eastAsia="ＭＳ ゴシック"/>
          <w:rFonts w:ascii="ＭＳ ゴシック" w:hAnsi="ＭＳ ゴシック"/>
          <w:b/>
          <w:sz w:val="21"/>
        </w:rPr>
        <w:t xml:space="preserve">Ｋ５９２ 肺動脈塞栓除去術                        48,880点 </w:t>
      </w:r>
    </w:p>
    <w:p>
      <w:pPr>
        <w:spacing w:before="160" w:after="80" w:line="300" w:lineRule="exact"/>
        <w:ind w:left="283"/>
      </w:pPr>
      <w:r>
        <w:rPr>
          <w:rFonts w:eastAsia="ＭＳ ゴシック"/>
          <w:rFonts w:ascii="ＭＳ ゴシック" w:hAnsi="ＭＳ ゴシック"/>
          <w:b/>
          <w:sz w:val="21"/>
        </w:rPr>
        <w:t xml:space="preserve">Ｋ５９２－２ 肺動脈血栓内膜摘除術               135,040点 </w:t>
      </w:r>
    </w:p>
    <w:p>
      <w:pPr>
        <w:spacing w:before="160" w:after="80" w:line="300" w:lineRule="exact"/>
        <w:ind w:left="283"/>
      </w:pPr>
      <w:r>
        <w:rPr>
          <w:rFonts w:eastAsia="ＭＳ ゴシック"/>
          <w:rFonts w:ascii="ＭＳ ゴシック" w:hAnsi="ＭＳ ゴシック"/>
          <w:b/>
          <w:sz w:val="21"/>
        </w:rPr>
        <w:t xml:space="preserve">Ｋ５９３ 肺静脈血栓除去術                        39,270点 </w:t>
      </w:r>
    </w:p>
    <w:p>
      <w:pPr>
        <w:spacing w:before="160" w:after="80" w:line="300" w:lineRule="exact"/>
        <w:ind w:left="283"/>
      </w:pPr>
      <w:r>
        <w:rPr>
          <w:rFonts w:eastAsia="ＭＳ ゴシック"/>
          <w:rFonts w:ascii="ＭＳ ゴシック" w:hAnsi="ＭＳ ゴシック"/>
          <w:b/>
          <w:sz w:val="21"/>
        </w:rPr>
        <w:t xml:space="preserve">Ｋ５９４ 不整脈手術 </w:t>
      </w:r>
    </w:p>
    <w:p>
      <w:pPr>
        <w:spacing w:before="20" w:after="20" w:line="300" w:lineRule="exact"/>
        <w:ind w:left="567"/>
      </w:pPr>
      <w:r>
        <w:rPr>
          <w:rFonts w:eastAsia="ＭＳ 明朝"/>
          <w:rFonts w:ascii="ＭＳ 明朝" w:hAnsi="ＭＳ 明朝"/>
          <w:sz w:val="20"/>
        </w:rPr>
        <w:t xml:space="preserve">１ 副伝導路切断術                    89,250点 </w:t>
      </w:r>
    </w:p>
    <w:p>
      <w:pPr>
        <w:spacing w:before="20" w:after="20" w:line="300" w:lineRule="exact"/>
        <w:ind w:left="567"/>
      </w:pPr>
      <w:r>
        <w:rPr>
          <w:rFonts w:eastAsia="ＭＳ 明朝"/>
          <w:rFonts w:ascii="ＭＳ 明朝" w:hAnsi="ＭＳ 明朝"/>
          <w:sz w:val="20"/>
        </w:rPr>
        <w:t xml:space="preserve">２ 心室頻拍症手術                   147,890点 </w:t>
      </w:r>
    </w:p>
    <w:p>
      <w:pPr>
        <w:spacing w:before="20" w:after="20" w:line="300" w:lineRule="exact"/>
        <w:ind w:left="567"/>
      </w:pPr>
      <w:r>
        <w:rPr>
          <w:rFonts w:eastAsia="ＭＳ 明朝"/>
          <w:rFonts w:ascii="ＭＳ 明朝" w:hAnsi="ＭＳ 明朝"/>
          <w:sz w:val="20"/>
        </w:rPr>
        <w:t xml:space="preserve">３ メイズ手術                        98,640点 </w:t>
      </w:r>
    </w:p>
    <w:p>
      <w:pPr>
        <w:spacing w:before="20" w:after="20" w:line="300" w:lineRule="exact"/>
        <w:ind w:left="567"/>
      </w:pPr>
      <w:r>
        <w:rPr>
          <w:rFonts w:eastAsia="ＭＳ 明朝"/>
          <w:rFonts w:ascii="ＭＳ 明朝" w:hAnsi="ＭＳ 明朝"/>
          <w:sz w:val="20"/>
        </w:rPr>
        <w:t xml:space="preserve">４ 左心耳閉鎖術 </w:t>
      </w:r>
    </w:p>
    <w:p>
      <w:pPr>
        <w:spacing w:before="20" w:after="20" w:line="300" w:lineRule="exact"/>
        <w:ind w:left="850"/>
      </w:pPr>
      <w:r>
        <w:rPr>
          <w:rFonts w:eastAsia="ＭＳ 明朝"/>
          <w:rFonts w:ascii="ＭＳ 明朝" w:hAnsi="ＭＳ 明朝"/>
          <w:sz w:val="20"/>
        </w:rPr>
        <w:t>イ 開胸手術によるもの              37,800点 くう</w:t>
      </w:r>
    </w:p>
    <w:p>
      <w:pPr>
        <w:spacing w:before="20" w:after="20" w:line="300" w:lineRule="exact"/>
        <w:ind w:left="850"/>
      </w:pPr>
      <w:r>
        <w:rPr>
          <w:rFonts w:eastAsia="ＭＳ 明朝"/>
          <w:rFonts w:ascii="ＭＳ 明朝" w:hAnsi="ＭＳ 明朝"/>
          <w:sz w:val="20"/>
        </w:rPr>
        <w:t xml:space="preserve">ロ 胸腔鏡下によるもの              37,800点 </w:t>
      </w:r>
    </w:p>
    <w:p>
      <w:pPr>
        <w:spacing w:before="20" w:after="20" w:line="300" w:lineRule="exact"/>
        <w:ind w:left="850"/>
      </w:pPr>
      <w:r>
        <w:rPr>
          <w:rFonts w:eastAsia="ＭＳ 明朝"/>
          <w:rFonts w:ascii="ＭＳ 明朝" w:hAnsi="ＭＳ 明朝"/>
          <w:sz w:val="20"/>
        </w:rPr>
        <w:t xml:space="preserve">ハ 経カテーテル的手術によるもの    34,930点 </w:t>
      </w:r>
    </w:p>
    <w:p>
      <w:pPr>
        <w:spacing w:before="20" w:after="20" w:line="300" w:lineRule="exact"/>
        <w:ind w:left="567"/>
      </w:pPr>
      <w:r>
        <w:rPr>
          <w:rFonts w:eastAsia="ＭＳ 明朝"/>
          <w:rFonts w:ascii="ＭＳ 明朝" w:hAnsi="ＭＳ 明朝"/>
          <w:sz w:val="20"/>
        </w:rPr>
        <w:t xml:space="preserve">注１ ４のイについては、別に厚生労働大臣が定める患者に対して実施した場合であって、区分番号Ｋ５５２、Ｋ５５２－２、Ｋ５５４、Ｋ５５５、Ｋ５５７からＫ５５７－３まで、Ｋ５６０又はＫ５９４の３に掲げる手術と併せて実施した場合に限り算定する。 </w:t>
      </w:r>
    </w:p>
    <w:p>
      <w:pPr>
        <w:spacing w:before="20" w:after="20" w:line="300" w:lineRule="exact"/>
        <w:ind w:left="567"/>
      </w:pPr>
      <w:r>
        <w:rPr>
          <w:rFonts w:eastAsia="ＭＳ 明朝"/>
          <w:rFonts w:ascii="ＭＳ 明朝" w:hAnsi="ＭＳ 明朝"/>
          <w:sz w:val="20"/>
        </w:rPr>
        <w:t xml:space="preserve">２ ４のハについては、手術に伴う画像診断及び検査の費用は算定しない。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Ｋ５９４－２ 肺静脈隔離術                        72,230点 しやく</w:t>
      </w:r>
    </w:p>
    <w:p>
      <w:pPr>
        <w:spacing w:before="160" w:after="80" w:line="300" w:lineRule="exact"/>
        <w:ind w:left="283"/>
      </w:pPr>
      <w:r>
        <w:rPr>
          <w:rFonts w:eastAsia="ＭＳ ゴシック"/>
          <w:rFonts w:ascii="ＭＳ ゴシック" w:hAnsi="ＭＳ ゴシック"/>
          <w:b/>
          <w:sz w:val="21"/>
        </w:rPr>
        <w:t>Ｋ５９５ 経皮的カテーテル心筋焼灼術 せん</w:t>
      </w:r>
    </w:p>
    <w:p>
      <w:pPr>
        <w:spacing w:before="20" w:after="20" w:line="300" w:lineRule="exact"/>
        <w:ind w:left="567"/>
      </w:pPr>
      <w:r>
        <w:rPr>
          <w:rFonts w:eastAsia="ＭＳ 明朝"/>
          <w:rFonts w:ascii="ＭＳ 明朝" w:hAnsi="ＭＳ 明朝"/>
          <w:sz w:val="20"/>
        </w:rPr>
        <w:t xml:space="preserve">１ 心房中隔穿刺又は心外膜アプローチを伴うもの                                    40,760点 </w:t>
      </w:r>
    </w:p>
    <w:p>
      <w:pPr>
        <w:spacing w:before="20" w:after="20" w:line="300" w:lineRule="exact"/>
        <w:ind w:left="567"/>
      </w:pPr>
      <w:r>
        <w:rPr>
          <w:rFonts w:eastAsia="ＭＳ 明朝"/>
          <w:rFonts w:ascii="ＭＳ 明朝" w:hAnsi="ＭＳ 明朝"/>
          <w:sz w:val="20"/>
        </w:rPr>
        <w:t xml:space="preserve">２ その他のもの                      34,370点 </w:t>
      </w:r>
    </w:p>
    <w:p>
      <w:pPr>
        <w:spacing w:before="20" w:after="20" w:line="300" w:lineRule="exact"/>
        <w:ind w:left="567"/>
      </w:pPr>
      <w:r>
        <w:rPr>
          <w:rFonts w:eastAsia="ＭＳ 明朝"/>
          <w:rFonts w:ascii="ＭＳ 明朝" w:hAnsi="ＭＳ 明朝"/>
          <w:sz w:val="20"/>
        </w:rPr>
        <w:t xml:space="preserve">注１ 三次元カラーマッピング下で行った場合には、三次元カラーマッピング加算として、17,000点を所定点数に加算する。 </w:t>
      </w:r>
    </w:p>
    <w:p>
      <w:pPr>
        <w:spacing w:before="20" w:after="20" w:line="300" w:lineRule="exact"/>
        <w:ind w:left="567"/>
      </w:pPr>
      <w:r>
        <w:rPr>
          <w:rFonts w:eastAsia="ＭＳ 明朝"/>
          <w:rFonts w:ascii="ＭＳ 明朝" w:hAnsi="ＭＳ 明朝"/>
          <w:sz w:val="20"/>
        </w:rPr>
        <w:t xml:space="preserve">２ 磁気ナビゲーション法により行った場合は、磁気ナビゲーション加算として、5,000点を所定点数に加算する。 </w:t>
      </w:r>
    </w:p>
    <w:p>
      <w:pPr>
        <w:spacing w:before="20" w:after="20" w:line="300" w:lineRule="exact"/>
        <w:ind w:left="567"/>
      </w:pPr>
      <w:r>
        <w:rPr>
          <w:rFonts w:eastAsia="ＭＳ 明朝"/>
          <w:rFonts w:ascii="ＭＳ 明朝" w:hAnsi="ＭＳ 明朝"/>
          <w:sz w:val="20"/>
        </w:rPr>
        <w:t>３ 手術に伴う画像診断及び検査の費用は算定しない。 しやく</w:t>
      </w:r>
    </w:p>
    <w:p>
      <w:pPr>
        <w:spacing w:before="160" w:after="80" w:line="300" w:lineRule="exact"/>
        <w:ind w:left="283"/>
      </w:pPr>
      <w:r>
        <w:rPr>
          <w:rFonts w:eastAsia="ＭＳ ゴシック"/>
          <w:rFonts w:ascii="ＭＳ ゴシック" w:hAnsi="ＭＳ ゴシック"/>
          <w:b/>
          <w:sz w:val="21"/>
        </w:rPr>
        <w:t xml:space="preserve">Ｋ５９５－２ 経皮的中隔心筋焼灼術               24,390点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Ｋ５９６ 体外ペースメーキング術                   3,770点 </w:t>
      </w:r>
    </w:p>
    <w:p>
      <w:pPr>
        <w:spacing w:before="160" w:after="80" w:line="300" w:lineRule="exact"/>
        <w:ind w:left="283"/>
      </w:pPr>
      <w:r>
        <w:rPr>
          <w:rFonts w:eastAsia="ＭＳ ゴシック"/>
          <w:rFonts w:ascii="ＭＳ ゴシック" w:hAnsi="ＭＳ ゴシック"/>
          <w:b/>
          <w:sz w:val="21"/>
        </w:rPr>
        <w:t xml:space="preserve">Ｋ５９７ ペースメーカー移植術 </w:t>
      </w:r>
    </w:p>
    <w:p>
      <w:pPr>
        <w:spacing w:before="20" w:after="20" w:line="300" w:lineRule="exact"/>
        <w:ind w:left="567"/>
      </w:pPr>
      <w:r>
        <w:rPr>
          <w:rFonts w:eastAsia="ＭＳ 明朝"/>
          <w:rFonts w:ascii="ＭＳ 明朝" w:hAnsi="ＭＳ 明朝"/>
          <w:sz w:val="20"/>
        </w:rPr>
        <w:t xml:space="preserve">１ 心筋電極の場合                    16,870点 </w:t>
      </w:r>
    </w:p>
    <w:p>
      <w:pPr>
        <w:spacing w:before="20" w:after="20" w:line="300" w:lineRule="exact"/>
        <w:ind w:left="567"/>
      </w:pPr>
      <w:r>
        <w:rPr>
          <w:rFonts w:eastAsia="ＭＳ 明朝"/>
          <w:rFonts w:ascii="ＭＳ 明朝" w:hAnsi="ＭＳ 明朝"/>
          <w:sz w:val="20"/>
        </w:rPr>
        <w:t xml:space="preserve">２ 経静脈電極の場合                   9,520点 </w:t>
      </w:r>
    </w:p>
    <w:p>
      <w:pPr>
        <w:spacing w:before="20" w:after="20" w:line="300" w:lineRule="exact"/>
        <w:ind w:left="567"/>
      </w:pPr>
      <w:r>
        <w:rPr>
          <w:rFonts w:eastAsia="ＭＳ 明朝"/>
          <w:rFonts w:ascii="ＭＳ 明朝" w:hAnsi="ＭＳ 明朝"/>
          <w:sz w:val="20"/>
        </w:rPr>
        <w:t xml:space="preserve">３ リードレスペースメーカーの場合     9,520点 </w:t>
      </w:r>
    </w:p>
    <w:p>
      <w:pPr>
        <w:spacing w:before="160" w:after="80" w:line="300" w:lineRule="exact"/>
        <w:ind w:left="283"/>
      </w:pPr>
      <w:r>
        <w:rPr>
          <w:rFonts w:eastAsia="ＭＳ ゴシック"/>
          <w:rFonts w:ascii="ＭＳ ゴシック" w:hAnsi="ＭＳ ゴシック"/>
          <w:b/>
          <w:sz w:val="21"/>
        </w:rPr>
        <w:t xml:space="preserve">Ｋ５９７－２ ペースメーカー交換術                 4,000点 </w:t>
      </w:r>
    </w:p>
    <w:p>
      <w:pPr>
        <w:spacing w:before="160" w:after="80" w:line="300" w:lineRule="exact"/>
        <w:ind w:left="283"/>
      </w:pPr>
      <w:r>
        <w:rPr>
          <w:rFonts w:eastAsia="ＭＳ ゴシック"/>
          <w:rFonts w:ascii="ＭＳ ゴシック" w:hAnsi="ＭＳ ゴシック"/>
          <w:b/>
          <w:sz w:val="21"/>
        </w:rPr>
        <w:t xml:space="preserve">Ｋ５９７－３ 植込型心電図記録計移植術             1,260点 </w:t>
      </w:r>
    </w:p>
    <w:p>
      <w:pPr>
        <w:spacing w:before="160" w:after="80" w:line="300" w:lineRule="exact"/>
        <w:ind w:left="283"/>
      </w:pPr>
      <w:r>
        <w:rPr>
          <w:rFonts w:eastAsia="ＭＳ ゴシック"/>
          <w:rFonts w:ascii="ＭＳ ゴシック" w:hAnsi="ＭＳ ゴシック"/>
          <w:b/>
          <w:sz w:val="21"/>
        </w:rPr>
        <w:t xml:space="preserve">Ｋ５９７－４ 植込型心電図記録計摘出術               840点 </w:t>
      </w:r>
    </w:p>
    <w:p>
      <w:pPr>
        <w:spacing w:before="160" w:after="80" w:line="300" w:lineRule="exact"/>
        <w:ind w:left="283"/>
      </w:pPr>
      <w:r>
        <w:rPr>
          <w:rFonts w:eastAsia="ＭＳ ゴシック"/>
          <w:rFonts w:ascii="ＭＳ ゴシック" w:hAnsi="ＭＳ ゴシック"/>
          <w:b/>
          <w:sz w:val="21"/>
        </w:rPr>
        <w:t xml:space="preserve">Ｋ５９８ 両心室ペースメーカー移植術 </w:t>
      </w:r>
    </w:p>
    <w:p>
      <w:pPr>
        <w:spacing w:before="20" w:after="20" w:line="300" w:lineRule="exact"/>
        <w:ind w:left="567"/>
      </w:pPr>
      <w:r>
        <w:rPr>
          <w:rFonts w:eastAsia="ＭＳ 明朝"/>
          <w:rFonts w:ascii="ＭＳ 明朝" w:hAnsi="ＭＳ 明朝"/>
          <w:sz w:val="20"/>
        </w:rPr>
        <w:t xml:space="preserve">１ 心筋電極の場合                    31,510点 </w:t>
      </w:r>
    </w:p>
    <w:p>
      <w:pPr>
        <w:spacing w:before="20" w:after="20" w:line="300" w:lineRule="exact"/>
        <w:ind w:left="567"/>
      </w:pPr>
      <w:r>
        <w:rPr>
          <w:rFonts w:eastAsia="ＭＳ 明朝"/>
          <w:rFonts w:ascii="ＭＳ 明朝" w:hAnsi="ＭＳ 明朝"/>
          <w:sz w:val="20"/>
        </w:rPr>
        <w:t xml:space="preserve">２ 経静脈電極の場合                  31,510点 </w:t>
      </w:r>
    </w:p>
    <w:p>
      <w:pPr>
        <w:spacing w:before="160" w:after="80" w:line="300" w:lineRule="exact"/>
        <w:ind w:left="283"/>
      </w:pPr>
      <w:r>
        <w:rPr>
          <w:rFonts w:eastAsia="ＭＳ ゴシック"/>
          <w:rFonts w:ascii="ＭＳ ゴシック" w:hAnsi="ＭＳ ゴシック"/>
          <w:b/>
          <w:sz w:val="21"/>
        </w:rPr>
        <w:t xml:space="preserve">Ｋ５９８－２ 両心室ペースメーカー交換術 </w:t>
      </w:r>
    </w:p>
    <w:p>
      <w:pPr>
        <w:spacing w:before="20" w:after="20" w:line="300" w:lineRule="exact"/>
        <w:ind w:left="567"/>
      </w:pPr>
      <w:r>
        <w:rPr>
          <w:rFonts w:eastAsia="ＭＳ 明朝"/>
          <w:rFonts w:ascii="ＭＳ 明朝" w:hAnsi="ＭＳ 明朝"/>
          <w:sz w:val="20"/>
        </w:rPr>
        <w:t xml:space="preserve">１ 心筋電極の場合                     5,000点 </w:t>
      </w:r>
    </w:p>
    <w:p>
      <w:pPr>
        <w:spacing w:before="20" w:after="20" w:line="300" w:lineRule="exact"/>
        <w:ind w:left="567"/>
      </w:pPr>
      <w:r>
        <w:rPr>
          <w:rFonts w:eastAsia="ＭＳ 明朝"/>
          <w:rFonts w:ascii="ＭＳ 明朝" w:hAnsi="ＭＳ 明朝"/>
          <w:sz w:val="20"/>
        </w:rPr>
        <w:t xml:space="preserve">２ 経静脈電極の場合                   5,000点 </w:t>
      </w:r>
    </w:p>
    <w:p>
      <w:pPr>
        <w:spacing w:before="160" w:after="80" w:line="300" w:lineRule="exact"/>
        <w:ind w:left="283"/>
      </w:pPr>
      <w:r>
        <w:rPr>
          <w:rFonts w:eastAsia="ＭＳ ゴシック"/>
          <w:rFonts w:ascii="ＭＳ ゴシック" w:hAnsi="ＭＳ ゴシック"/>
          <w:b/>
          <w:sz w:val="21"/>
        </w:rPr>
        <w:t xml:space="preserve">Ｋ５９９ 植込型除細動器移植術 </w:t>
      </w:r>
    </w:p>
    <w:p>
      <w:pPr>
        <w:spacing w:before="20" w:after="20" w:line="300" w:lineRule="exact"/>
        <w:ind w:left="567"/>
      </w:pPr>
      <w:r>
        <w:rPr>
          <w:rFonts w:eastAsia="ＭＳ 明朝"/>
          <w:rFonts w:ascii="ＭＳ 明朝" w:hAnsi="ＭＳ 明朝"/>
          <w:sz w:val="20"/>
        </w:rPr>
        <w:t xml:space="preserve">１ 心筋リードを用いるもの            31,510点 </w:t>
      </w:r>
    </w:p>
    <w:p>
      <w:pPr>
        <w:spacing w:before="20" w:after="20" w:line="300" w:lineRule="exact"/>
        <w:ind w:left="567"/>
      </w:pPr>
      <w:r>
        <w:rPr>
          <w:rFonts w:eastAsia="ＭＳ 明朝"/>
          <w:rFonts w:ascii="ＭＳ 明朝" w:hAnsi="ＭＳ 明朝"/>
          <w:sz w:val="20"/>
        </w:rPr>
        <w:t xml:space="preserve">２ 経静脈リードを用いるもの          31,510点 </w:t>
      </w:r>
    </w:p>
    <w:p>
      <w:pPr>
        <w:spacing w:before="20" w:after="20" w:line="300" w:lineRule="exact"/>
        <w:ind w:left="567"/>
      </w:pPr>
      <w:r>
        <w:rPr>
          <w:rFonts w:eastAsia="ＭＳ 明朝"/>
          <w:rFonts w:ascii="ＭＳ 明朝" w:hAnsi="ＭＳ 明朝"/>
          <w:sz w:val="20"/>
        </w:rPr>
        <w:t xml:space="preserve">３ 皮下植込型リードを用いるもの      24,310点 </w:t>
      </w:r>
    </w:p>
    <w:p>
      <w:pPr>
        <w:spacing w:before="20" w:after="20" w:line="300" w:lineRule="exact"/>
        <w:ind w:left="567"/>
      </w:pPr>
      <w:r>
        <w:rPr>
          <w:rFonts w:eastAsia="ＭＳ 明朝"/>
          <w:rFonts w:ascii="ＭＳ 明朝" w:hAnsi="ＭＳ 明朝"/>
          <w:sz w:val="20"/>
          <w:u w:val="single"/>
        </w:rPr>
        <w:t xml:space="preserve">４ 胸骨下植込型リードを用いるもの    24,310点 </w:t>
      </w:r>
    </w:p>
    <w:p>
      <w:pPr>
        <w:spacing w:before="160" w:after="80" w:line="300" w:lineRule="exact"/>
        <w:ind w:left="283"/>
      </w:pPr>
      <w:r>
        <w:rPr>
          <w:rFonts w:eastAsia="ＭＳ ゴシック"/>
          <w:rFonts w:ascii="ＭＳ ゴシック" w:hAnsi="ＭＳ ゴシック"/>
          <w:b/>
          <w:sz w:val="21"/>
        </w:rPr>
        <w:t xml:space="preserve">Ｋ５９９－２ 植込型除細動器交換術 </w:t>
      </w:r>
    </w:p>
    <w:p>
      <w:pPr>
        <w:spacing w:before="20" w:after="20" w:line="300" w:lineRule="exact"/>
        <w:ind w:left="567"/>
      </w:pPr>
      <w:r>
        <w:rPr>
          <w:rFonts w:eastAsia="ＭＳ 明朝"/>
          <w:rFonts w:ascii="ＭＳ 明朝" w:hAnsi="ＭＳ 明朝"/>
          <w:sz w:val="20"/>
        </w:rPr>
        <w:t xml:space="preserve">１ 心筋リードを用いるもの             7,200点 </w:t>
      </w:r>
    </w:p>
    <w:p>
      <w:pPr>
        <w:spacing w:before="20" w:after="20" w:line="300" w:lineRule="exact"/>
        <w:ind w:left="567"/>
      </w:pPr>
      <w:r>
        <w:rPr>
          <w:rFonts w:eastAsia="ＭＳ 明朝"/>
          <w:rFonts w:ascii="ＭＳ 明朝" w:hAnsi="ＭＳ 明朝"/>
          <w:sz w:val="20"/>
        </w:rPr>
        <w:t xml:space="preserve">２ その他のもの                       7,200点 </w:t>
      </w:r>
    </w:p>
    <w:p>
      <w:pPr>
        <w:spacing w:before="160" w:after="80" w:line="300" w:lineRule="exact"/>
        <w:ind w:left="283"/>
      </w:pPr>
      <w:r>
        <w:rPr>
          <w:rFonts w:eastAsia="ＭＳ ゴシック"/>
          <w:rFonts w:ascii="ＭＳ ゴシック" w:hAnsi="ＭＳ ゴシック"/>
          <w:b/>
          <w:sz w:val="21"/>
        </w:rPr>
        <w:t xml:space="preserve">Ｋ５９９－３ 両室ペーシング機能付き植込型除細動器移植術 </w:t>
      </w:r>
    </w:p>
    <w:p>
      <w:pPr>
        <w:spacing w:before="20" w:after="20" w:line="300" w:lineRule="exact"/>
        <w:ind w:left="567"/>
      </w:pPr>
      <w:r>
        <w:rPr>
          <w:rFonts w:eastAsia="ＭＳ 明朝"/>
          <w:rFonts w:ascii="ＭＳ 明朝" w:hAnsi="ＭＳ 明朝"/>
          <w:sz w:val="20"/>
        </w:rPr>
        <w:t xml:space="preserve">１ 心筋電極の場合                    35,200点 </w:t>
      </w:r>
    </w:p>
    <w:p>
      <w:pPr>
        <w:spacing w:before="20" w:after="20" w:line="300" w:lineRule="exact"/>
        <w:ind w:left="567"/>
      </w:pPr>
      <w:r>
        <w:rPr>
          <w:rFonts w:eastAsia="ＭＳ 明朝"/>
          <w:rFonts w:ascii="ＭＳ 明朝" w:hAnsi="ＭＳ 明朝"/>
          <w:sz w:val="20"/>
        </w:rPr>
        <w:t xml:space="preserve">２ 経静脈電極の場合                  35,200点 注 両室ペーシング機能付き植込型除細動器の移植術を行った場合に算定する。 </w:t>
      </w:r>
    </w:p>
    <w:p>
      <w:pPr>
        <w:spacing w:before="160" w:after="80" w:line="300" w:lineRule="exact"/>
        <w:ind w:left="283"/>
      </w:pPr>
      <w:r>
        <w:rPr>
          <w:rFonts w:eastAsia="ＭＳ ゴシック"/>
          <w:rFonts w:ascii="ＭＳ ゴシック" w:hAnsi="ＭＳ ゴシック"/>
          <w:b/>
          <w:sz w:val="21"/>
        </w:rPr>
        <w:t xml:space="preserve">Ｋ５９９－４ 両室ペーシング機能付き植込型除細動器交換術 </w:t>
      </w:r>
    </w:p>
    <w:p>
      <w:pPr>
        <w:spacing w:before="20" w:after="20" w:line="300" w:lineRule="exact"/>
        <w:ind w:left="567"/>
      </w:pPr>
      <w:r>
        <w:rPr>
          <w:rFonts w:eastAsia="ＭＳ 明朝"/>
          <w:rFonts w:ascii="ＭＳ 明朝" w:hAnsi="ＭＳ 明朝"/>
          <w:sz w:val="20"/>
        </w:rPr>
        <w:t xml:space="preserve">１ 心筋電極の場合                     7,200点 </w:t>
      </w:r>
    </w:p>
    <w:p>
      <w:pPr>
        <w:spacing w:before="20" w:after="20" w:line="300" w:lineRule="exact"/>
        <w:ind w:left="567"/>
      </w:pPr>
      <w:r>
        <w:rPr>
          <w:rFonts w:eastAsia="ＭＳ 明朝"/>
          <w:rFonts w:ascii="ＭＳ 明朝" w:hAnsi="ＭＳ 明朝"/>
          <w:sz w:val="20"/>
        </w:rPr>
        <w:t xml:space="preserve">２ 経静脈電極の場合                   7,200点 注 両室ペーシング機能付き植込型除細動器の交換術を行った場合に算定する。 </w:t>
      </w:r>
    </w:p>
    <w:p>
      <w:pPr>
        <w:spacing w:before="160" w:after="80" w:line="300" w:lineRule="exact"/>
        <w:ind w:left="283"/>
      </w:pPr>
      <w:r>
        <w:rPr>
          <w:rFonts w:eastAsia="ＭＳ ゴシック"/>
          <w:rFonts w:ascii="ＭＳ ゴシック" w:hAnsi="ＭＳ ゴシック"/>
          <w:b/>
          <w:sz w:val="21"/>
        </w:rPr>
        <w:t xml:space="preserve">Ｋ５９９－５ 経静脈電極抜去術 </w:t>
      </w:r>
    </w:p>
    <w:p>
      <w:pPr>
        <w:spacing w:before="20" w:after="20" w:line="300" w:lineRule="exact"/>
        <w:ind w:left="567"/>
      </w:pPr>
      <w:r>
        <w:rPr>
          <w:rFonts w:eastAsia="ＭＳ 明朝"/>
          <w:rFonts w:ascii="ＭＳ 明朝" w:hAnsi="ＭＳ 明朝"/>
          <w:sz w:val="20"/>
        </w:rPr>
        <w:t xml:space="preserve">１ レーザーシースを用いるもの        28,600点 </w:t>
      </w:r>
    </w:p>
    <w:p>
      <w:pPr>
        <w:spacing w:before="20" w:after="20" w:line="300" w:lineRule="exact"/>
        <w:ind w:left="567"/>
      </w:pPr>
      <w:r>
        <w:rPr>
          <w:rFonts w:eastAsia="ＭＳ 明朝"/>
          <w:rFonts w:ascii="ＭＳ 明朝" w:hAnsi="ＭＳ 明朝"/>
          <w:sz w:val="20"/>
        </w:rPr>
        <w:t xml:space="preserve">２ レーザーシースを用いないもの      22,210点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Ｋ６００ 大動脈内バルーンパンピング法（ＩＡＢＰ法）（１日につき）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初日                              10,536点 </w:t>
      </w:r>
    </w:p>
    <w:p>
      <w:pPr>
        <w:spacing w:before="20" w:after="20" w:line="300" w:lineRule="exact"/>
        <w:ind w:left="567"/>
      </w:pPr>
      <w:r>
        <w:rPr>
          <w:rFonts w:eastAsia="ＭＳ 明朝"/>
          <w:rFonts w:ascii="ＭＳ 明朝" w:hAnsi="ＭＳ 明朝"/>
          <w:sz w:val="20"/>
        </w:rPr>
        <w:t xml:space="preserve">２ ２日目以降                         4,230点 注 挿入に伴う画像診断及び検査の費用は算定しない。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Ｋ６０１ 人工心肺（１日につき） </w:t>
      </w:r>
    </w:p>
    <w:p>
      <w:pPr>
        <w:spacing w:before="20" w:after="20" w:line="300" w:lineRule="exact"/>
        <w:ind w:left="567"/>
      </w:pPr>
      <w:r>
        <w:rPr>
          <w:rFonts w:eastAsia="ＭＳ 明朝"/>
          <w:rFonts w:ascii="ＭＳ 明朝" w:hAnsi="ＭＳ 明朝"/>
          <w:sz w:val="20"/>
        </w:rPr>
        <w:t xml:space="preserve">１ 初日                              30,150点 </w:t>
      </w:r>
    </w:p>
    <w:p>
      <w:pPr>
        <w:spacing w:before="20" w:after="20" w:line="300" w:lineRule="exact"/>
        <w:ind w:left="567"/>
      </w:pPr>
      <w:r>
        <w:rPr>
          <w:rFonts w:eastAsia="ＭＳ 明朝"/>
          <w:rFonts w:ascii="ＭＳ 明朝" w:hAnsi="ＭＳ 明朝"/>
          <w:sz w:val="20"/>
        </w:rPr>
        <w:t>２ ２日目以降                         3,000点 かん</w:t>
      </w:r>
    </w:p>
    <w:p>
      <w:pPr>
        <w:spacing w:before="20" w:after="20" w:line="300" w:lineRule="exact"/>
        <w:ind w:left="567"/>
      </w:pPr>
      <w:r>
        <w:rPr>
          <w:rFonts w:eastAsia="ＭＳ 明朝"/>
          <w:rFonts w:ascii="ＭＳ 明朝" w:hAnsi="ＭＳ 明朝"/>
          <w:sz w:val="20"/>
        </w:rPr>
        <w:t>注１ 初日に、補助循環、選択的冠灌流又は逆行性かん冠灌流を併せて行った場合には、4,800点を所定点数に加算する（主たるもののみを算定する。）。 かん</w:t>
      </w:r>
    </w:p>
    <w:p>
      <w:pPr>
        <w:spacing w:before="20" w:after="20" w:line="300" w:lineRule="exact"/>
        <w:ind w:left="567"/>
      </w:pPr>
      <w:r>
        <w:rPr>
          <w:rFonts w:eastAsia="ＭＳ 明朝"/>
          <w:rFonts w:ascii="ＭＳ 明朝" w:hAnsi="ＭＳ 明朝"/>
          <w:sz w:val="20"/>
        </w:rPr>
        <w:t xml:space="preserve">２ 初日に選択的脳灌流を併せて行った場合は、7,000点を所定点数に加算する。 </w:t>
      </w:r>
    </w:p>
    <w:p>
      <w:pPr>
        <w:spacing w:before="20" w:after="20" w:line="300" w:lineRule="exact"/>
        <w:ind w:left="567"/>
      </w:pPr>
      <w:r>
        <w:rPr>
          <w:rFonts w:eastAsia="ＭＳ 明朝"/>
          <w:rFonts w:ascii="ＭＳ 明朝" w:hAnsi="ＭＳ 明朝"/>
          <w:sz w:val="20"/>
        </w:rPr>
        <w:t xml:space="preserve">３ カニュレーション料は、所定点数に含まれるものとする。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Ｋ６０１－２ 体外式膜型人工肺（１日につき） </w:t>
      </w:r>
    </w:p>
    <w:p>
      <w:pPr>
        <w:spacing w:before="20" w:after="20" w:line="300" w:lineRule="exact"/>
        <w:ind w:left="567"/>
      </w:pPr>
      <w:r>
        <w:rPr>
          <w:rFonts w:eastAsia="ＭＳ 明朝"/>
          <w:rFonts w:ascii="ＭＳ 明朝" w:hAnsi="ＭＳ 明朝"/>
          <w:sz w:val="20"/>
        </w:rPr>
        <w:t xml:space="preserve">１ 初日                              30,150点 </w:t>
      </w:r>
    </w:p>
    <w:p>
      <w:pPr>
        <w:spacing w:before="20" w:after="20" w:line="300" w:lineRule="exact"/>
        <w:ind w:left="567"/>
      </w:pPr>
      <w:r>
        <w:rPr>
          <w:rFonts w:eastAsia="ＭＳ 明朝"/>
          <w:rFonts w:ascii="ＭＳ 明朝" w:hAnsi="ＭＳ 明朝"/>
          <w:sz w:val="20"/>
        </w:rPr>
        <w:t xml:space="preserve">２ ２日目以降                         3,000点 注 カニュレーション料は、所定点数に含まれるものとする。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Ｋ６０２ 経皮的心肺補助法（１日につき） </w:t>
      </w:r>
    </w:p>
    <w:p>
      <w:pPr>
        <w:spacing w:before="20" w:after="20" w:line="300" w:lineRule="exact"/>
        <w:ind w:left="567"/>
      </w:pPr>
      <w:r>
        <w:rPr>
          <w:rFonts w:eastAsia="ＭＳ 明朝"/>
          <w:rFonts w:ascii="ＭＳ 明朝" w:hAnsi="ＭＳ 明朝"/>
          <w:sz w:val="20"/>
        </w:rPr>
        <w:t xml:space="preserve">１ 初日                              11,100点 </w:t>
      </w:r>
    </w:p>
    <w:p>
      <w:pPr>
        <w:spacing w:before="20" w:after="20" w:line="300" w:lineRule="exact"/>
        <w:ind w:left="567"/>
      </w:pPr>
      <w:r>
        <w:rPr>
          <w:rFonts w:eastAsia="ＭＳ 明朝"/>
          <w:rFonts w:ascii="ＭＳ 明朝" w:hAnsi="ＭＳ 明朝"/>
          <w:sz w:val="20"/>
        </w:rPr>
        <w:t xml:space="preserve">２ ２日目以降                         3,120点 </w:t>
      </w:r>
    </w:p>
    <w:p>
      <w:pPr>
        <w:spacing w:before="160" w:after="80" w:line="300" w:lineRule="exact"/>
        <w:ind w:left="283"/>
      </w:pPr>
      <w:r>
        <w:rPr>
          <w:rFonts w:eastAsia="ＭＳ ゴシック"/>
          <w:rFonts w:ascii="ＭＳ ゴシック" w:hAnsi="ＭＳ ゴシック"/>
          <w:b/>
          <w:sz w:val="21"/>
        </w:rPr>
        <w:t xml:space="preserve">Ｋ６０２－２ 経皮的循環補助法（ポンプカテーテルを用いたもの）（１日につき） </w:t>
      </w:r>
    </w:p>
    <w:p>
      <w:pPr>
        <w:spacing w:before="20" w:after="20" w:line="300" w:lineRule="exact"/>
        <w:ind w:left="567"/>
      </w:pPr>
      <w:r>
        <w:rPr>
          <w:rFonts w:eastAsia="ＭＳ 明朝"/>
          <w:rFonts w:ascii="ＭＳ 明朝" w:hAnsi="ＭＳ 明朝"/>
          <w:sz w:val="20"/>
        </w:rPr>
        <w:t xml:space="preserve">１ 初日                              11,100点 </w:t>
      </w:r>
    </w:p>
    <w:p>
      <w:pPr>
        <w:spacing w:before="20" w:after="20" w:line="300" w:lineRule="exact"/>
        <w:ind w:left="567"/>
      </w:pPr>
      <w:r>
        <w:rPr>
          <w:rFonts w:eastAsia="ＭＳ 明朝"/>
          <w:rFonts w:ascii="ＭＳ 明朝" w:hAnsi="ＭＳ 明朝"/>
          <w:sz w:val="20"/>
        </w:rPr>
        <w:t xml:space="preserve">２ ２日目以降                         3,680点 </w:t>
      </w:r>
    </w:p>
    <w:p>
      <w:pPr>
        <w:spacing w:before="160" w:after="80" w:line="300" w:lineRule="exact"/>
        <w:ind w:left="283"/>
      </w:pPr>
      <w:r>
        <w:rPr>
          <w:rFonts w:eastAsia="ＭＳ ゴシック"/>
          <w:rFonts w:ascii="ＭＳ ゴシック" w:hAnsi="ＭＳ ゴシック"/>
          <w:b/>
          <w:sz w:val="21"/>
        </w:rPr>
        <w:t xml:space="preserve">Ｋ６０３ 補助人工心臓（１日につき） </w:t>
      </w:r>
    </w:p>
    <w:p>
      <w:pPr>
        <w:spacing w:before="20" w:after="20" w:line="300" w:lineRule="exact"/>
        <w:ind w:left="567"/>
      </w:pPr>
      <w:r>
        <w:rPr>
          <w:rFonts w:eastAsia="ＭＳ 明朝"/>
          <w:rFonts w:ascii="ＭＳ 明朝" w:hAnsi="ＭＳ 明朝"/>
          <w:sz w:val="20"/>
        </w:rPr>
        <w:t xml:space="preserve">１ 初日                              54,370点 </w:t>
      </w:r>
    </w:p>
    <w:p>
      <w:pPr>
        <w:spacing w:before="20" w:after="20" w:line="300" w:lineRule="exact"/>
        <w:ind w:left="567"/>
      </w:pPr>
      <w:r>
        <w:rPr>
          <w:rFonts w:eastAsia="ＭＳ 明朝"/>
          <w:rFonts w:ascii="ＭＳ 明朝" w:hAnsi="ＭＳ 明朝"/>
          <w:sz w:val="20"/>
        </w:rPr>
        <w:t xml:space="preserve">２ ２日目以降30日目まで               5,000点 </w:t>
      </w:r>
    </w:p>
    <w:p>
      <w:pPr>
        <w:spacing w:before="20" w:after="20" w:line="300" w:lineRule="exact"/>
        <w:ind w:left="567"/>
      </w:pPr>
      <w:r>
        <w:rPr>
          <w:rFonts w:eastAsia="ＭＳ 明朝"/>
          <w:rFonts w:ascii="ＭＳ 明朝" w:hAnsi="ＭＳ 明朝"/>
          <w:sz w:val="20"/>
        </w:rPr>
        <w:t xml:space="preserve">３ 31日目以降                         4,000点 </w:t>
      </w:r>
    </w:p>
    <w:p>
      <w:pPr>
        <w:spacing w:before="160" w:after="80" w:line="300" w:lineRule="exact"/>
        <w:ind w:left="283"/>
      </w:pPr>
      <w:r>
        <w:rPr>
          <w:rFonts w:eastAsia="ＭＳ ゴシック"/>
          <w:rFonts w:ascii="ＭＳ ゴシック" w:hAnsi="ＭＳ ゴシック"/>
          <w:b/>
          <w:sz w:val="21"/>
        </w:rPr>
        <w:t xml:space="preserve">Ｋ６０３－２ 小児補助人工心臓（１日につき） </w:t>
      </w:r>
    </w:p>
    <w:p>
      <w:pPr>
        <w:spacing w:before="20" w:after="20" w:line="300" w:lineRule="exact"/>
        <w:ind w:left="567"/>
      </w:pPr>
      <w:r>
        <w:rPr>
          <w:rFonts w:eastAsia="ＭＳ 明朝"/>
          <w:rFonts w:ascii="ＭＳ 明朝" w:hAnsi="ＭＳ 明朝"/>
          <w:sz w:val="20"/>
        </w:rPr>
        <w:t xml:space="preserve">１ 初日                              63,150点 </w:t>
      </w:r>
    </w:p>
    <w:p>
      <w:pPr>
        <w:spacing w:before="20" w:after="20" w:line="300" w:lineRule="exact"/>
        <w:ind w:left="567"/>
      </w:pPr>
      <w:r>
        <w:rPr>
          <w:rFonts w:eastAsia="ＭＳ 明朝"/>
          <w:rFonts w:ascii="ＭＳ 明朝" w:hAnsi="ＭＳ 明朝"/>
          <w:sz w:val="20"/>
        </w:rPr>
        <w:t xml:space="preserve">２ ２日目以降30日目まで               8,680点 </w:t>
      </w:r>
    </w:p>
    <w:p>
      <w:pPr>
        <w:spacing w:before="20" w:after="20" w:line="300" w:lineRule="exact"/>
        <w:ind w:left="567"/>
      </w:pPr>
      <w:r>
        <w:rPr>
          <w:rFonts w:eastAsia="ＭＳ 明朝"/>
          <w:rFonts w:ascii="ＭＳ 明朝" w:hAnsi="ＭＳ 明朝"/>
          <w:sz w:val="20"/>
        </w:rPr>
        <w:t xml:space="preserve">３ 31日目以降                         7,680点 </w:t>
      </w:r>
    </w:p>
    <w:p>
      <w:pPr>
        <w:spacing w:before="160" w:after="80" w:line="300" w:lineRule="exact"/>
        <w:ind w:left="283"/>
      </w:pPr>
      <w:r>
        <w:rPr>
          <w:rFonts w:eastAsia="ＭＳ ゴシック"/>
          <w:rFonts w:ascii="ＭＳ ゴシック" w:hAnsi="ＭＳ ゴシック"/>
          <w:b/>
          <w:sz w:val="21"/>
        </w:rPr>
        <w:t xml:space="preserve">Ｋ６０４ 削除 </w:t>
      </w:r>
    </w:p>
    <w:p>
      <w:pPr>
        <w:spacing w:before="160" w:after="80" w:line="300" w:lineRule="exact"/>
        <w:ind w:left="283"/>
      </w:pPr>
      <w:r>
        <w:rPr>
          <w:rFonts w:eastAsia="ＭＳ ゴシック"/>
          <w:rFonts w:ascii="ＭＳ ゴシック" w:hAnsi="ＭＳ ゴシック"/>
          <w:b/>
          <w:sz w:val="21"/>
        </w:rPr>
        <w:t xml:space="preserve">Ｋ６０４－２ 植込型補助人工心臓（非拍動流型） </w:t>
      </w:r>
    </w:p>
    <w:p>
      <w:pPr>
        <w:spacing w:before="20" w:after="20" w:line="300" w:lineRule="exact"/>
        <w:ind w:left="567"/>
      </w:pPr>
      <w:r>
        <w:rPr>
          <w:rFonts w:eastAsia="ＭＳ 明朝"/>
          <w:rFonts w:ascii="ＭＳ 明朝" w:hAnsi="ＭＳ 明朝"/>
          <w:sz w:val="20"/>
          <w:u w:val="single"/>
        </w:rPr>
        <w:t xml:space="preserve">１ 設置する場合 </w:t>
      </w:r>
    </w:p>
    <w:p>
      <w:pPr>
        <w:spacing w:before="20" w:after="20" w:line="300" w:lineRule="exact"/>
        <w:ind w:left="850"/>
      </w:pPr>
      <w:r>
        <w:rPr>
          <w:rFonts w:eastAsia="ＭＳ 明朝"/>
          <w:rFonts w:ascii="ＭＳ 明朝" w:hAnsi="ＭＳ 明朝"/>
          <w:sz w:val="20"/>
          <w:u w:val="single"/>
        </w:rPr>
        <w:t xml:space="preserve">イ 初日（１日につき）              88,650点 </w:t>
      </w:r>
    </w:p>
    <w:p>
      <w:pPr>
        <w:spacing w:before="20" w:after="20" w:line="300" w:lineRule="exact"/>
        <w:ind w:left="850"/>
      </w:pPr>
      <w:r>
        <w:rPr>
          <w:rFonts w:eastAsia="ＭＳ 明朝"/>
          <w:rFonts w:ascii="ＭＳ 明朝" w:hAnsi="ＭＳ 明朝"/>
          <w:sz w:val="20"/>
          <w:u w:val="single"/>
        </w:rPr>
        <w:t xml:space="preserve">ロ </w:t>
      </w:r>
      <w:r>
        <w:rPr>
          <w:rFonts w:eastAsia="ＭＳ 明朝"/>
          <w:rFonts w:ascii="ＭＳ 明朝" w:hAnsi="ＭＳ 明朝"/>
          <w:sz w:val="20"/>
        </w:rPr>
        <w:t xml:space="preserve">２日目以降30日目まで（１日につき）                                         5,000点 </w:t>
      </w:r>
    </w:p>
    <w:p>
      <w:pPr>
        <w:spacing w:before="20" w:after="20" w:line="300" w:lineRule="exact"/>
        <w:ind w:left="850"/>
      </w:pPr>
      <w:r>
        <w:rPr>
          <w:rFonts w:eastAsia="ＭＳ 明朝"/>
          <w:rFonts w:ascii="ＭＳ 明朝" w:hAnsi="ＭＳ 明朝"/>
          <w:sz w:val="20"/>
          <w:u w:val="single"/>
        </w:rPr>
        <w:t xml:space="preserve">ハ </w:t>
      </w:r>
      <w:r>
        <w:rPr>
          <w:rFonts w:eastAsia="ＭＳ 明朝"/>
          <w:rFonts w:ascii="ＭＳ 明朝" w:hAnsi="ＭＳ 明朝"/>
          <w:sz w:val="20"/>
        </w:rPr>
        <w:t xml:space="preserve">31日目以降90日目まで（１日につき）                                         2,780点 </w:t>
      </w:r>
    </w:p>
    <w:p>
      <w:pPr>
        <w:spacing w:before="20" w:after="20" w:line="300" w:lineRule="exact"/>
        <w:ind w:left="850"/>
      </w:pPr>
      <w:r>
        <w:rPr>
          <w:rFonts w:eastAsia="ＭＳ 明朝"/>
          <w:rFonts w:ascii="ＭＳ 明朝" w:hAnsi="ＭＳ 明朝"/>
          <w:sz w:val="20"/>
          <w:u w:val="single"/>
        </w:rPr>
        <w:t xml:space="preserve">ニ </w:t>
      </w:r>
      <w:r>
        <w:rPr>
          <w:rFonts w:eastAsia="ＭＳ 明朝"/>
          <w:rFonts w:ascii="ＭＳ 明朝" w:hAnsi="ＭＳ 明朝"/>
          <w:sz w:val="20"/>
        </w:rPr>
        <w:t xml:space="preserve">91日目以降（１日につき）         1,800点 </w:t>
      </w:r>
    </w:p>
    <w:p>
      <w:pPr>
        <w:spacing w:before="20" w:after="20" w:line="300" w:lineRule="exact"/>
        <w:ind w:left="567"/>
      </w:pPr>
      <w:r>
        <w:rPr>
          <w:rFonts w:eastAsia="ＭＳ 明朝"/>
          <w:rFonts w:ascii="ＭＳ 明朝" w:hAnsi="ＭＳ 明朝"/>
          <w:sz w:val="20"/>
          <w:u w:val="single"/>
        </w:rPr>
        <w:t xml:space="preserve">２ その他の場合（１日につき）         1,800点 </w:t>
      </w:r>
    </w:p>
    <w:p>
      <w:pPr>
        <w:spacing w:before="160" w:after="80" w:line="300" w:lineRule="exact"/>
        <w:ind w:left="283"/>
      </w:pPr>
      <w:r>
        <w:rPr>
          <w:rFonts w:eastAsia="ＭＳ ゴシック"/>
          <w:rFonts w:ascii="ＭＳ ゴシック" w:hAnsi="ＭＳ ゴシック"/>
          <w:b/>
          <w:sz w:val="21"/>
        </w:rPr>
        <w:t xml:space="preserve">Ｋ６０５ 移植用心採取術                          68,490点 注 心提供者に係る組織適合性試験の費用は、所定点数に含まれる。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Ｋ６０５－２ 同種心移植術                       212,210点 </w:t>
      </w:r>
    </w:p>
    <w:p>
      <w:pPr>
        <w:spacing w:before="20" w:after="20" w:line="300" w:lineRule="exact"/>
        <w:ind w:left="567"/>
      </w:pPr>
      <w:r>
        <w:rPr>
          <w:rFonts w:eastAsia="ＭＳ 明朝"/>
          <w:rFonts w:ascii="ＭＳ 明朝" w:hAnsi="ＭＳ 明朝"/>
          <w:sz w:val="20"/>
        </w:rPr>
        <w:t xml:space="preserve">注１ 心移植者に係る組織適合性試験の費用は、所定点数に含まれる。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２ 抗ＨＬＡ抗体検査を行う場合には、抗ＨＬＡ抗体検査加算として、4,000点を所定点数に加算する。 </w:t>
      </w:r>
    </w:p>
    <w:p>
      <w:pPr>
        <w:spacing w:before="160" w:after="80" w:line="300" w:lineRule="exact"/>
        <w:ind w:left="283"/>
      </w:pPr>
      <w:r>
        <w:rPr>
          <w:rFonts w:eastAsia="ＭＳ ゴシック"/>
          <w:rFonts w:ascii="ＭＳ ゴシック" w:hAnsi="ＭＳ ゴシック"/>
          <w:b/>
          <w:sz w:val="21"/>
        </w:rPr>
        <w:t xml:space="preserve">Ｋ６０５－３ 移植用心肺採取術                   100,040点 注 心肺提供者に係る組織適合性試験の費用は、所定点数に含まれる。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Ｋ６０５－４ 同種心肺移植術                     286,010点 </w:t>
      </w:r>
    </w:p>
    <w:p>
      <w:pPr>
        <w:spacing w:before="20" w:after="20" w:line="300" w:lineRule="exact"/>
        <w:ind w:left="567"/>
      </w:pPr>
      <w:r>
        <w:rPr>
          <w:rFonts w:eastAsia="ＭＳ 明朝"/>
          <w:rFonts w:ascii="ＭＳ 明朝" w:hAnsi="ＭＳ 明朝"/>
          <w:sz w:val="20"/>
        </w:rPr>
        <w:t xml:space="preserve">注１ 心肺移植者に係る組織適合性試験の費用は、所定点数に含まれる。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２ 抗ＨＬＡ抗体検査を行う場合には、抗ＨＬＡ抗体検査加算として、4,000点を所定点数に加算する。 </w:t>
      </w:r>
    </w:p>
    <w:p>
      <w:pPr>
        <w:spacing w:before="160" w:after="80" w:line="300" w:lineRule="exact"/>
        <w:ind w:left="283"/>
      </w:pPr>
      <w:r>
        <w:rPr>
          <w:rFonts w:eastAsia="ＭＳ ゴシック"/>
          <w:rFonts w:ascii="ＭＳ ゴシック" w:hAnsi="ＭＳ ゴシック"/>
          <w:b/>
          <w:sz w:val="21"/>
        </w:rPr>
        <w:t xml:space="preserve">Ｋ６０５－５ 骨格筋由来細胞シート心表面移植術     9,420点 （動脈） </w:t>
      </w:r>
    </w:p>
    <w:p>
      <w:pPr>
        <w:spacing w:before="160" w:after="80" w:line="300" w:lineRule="exact"/>
        <w:ind w:left="283"/>
      </w:pPr>
      <w:r>
        <w:rPr>
          <w:rFonts w:eastAsia="ＭＳ ゴシック"/>
          <w:rFonts w:ascii="ＭＳ ゴシック" w:hAnsi="ＭＳ ゴシック"/>
          <w:b/>
          <w:sz w:val="21"/>
        </w:rPr>
        <w:t>Ｋ６０６ 血管露出術                                 530点 さつ</w:t>
      </w:r>
    </w:p>
    <w:p>
      <w:pPr>
        <w:spacing w:before="160" w:after="80" w:line="300" w:lineRule="exact"/>
        <w:ind w:left="283"/>
      </w:pPr>
      <w:r>
        <w:rPr>
          <w:rFonts w:eastAsia="ＭＳ ゴシック"/>
          <w:rFonts w:ascii="ＭＳ ゴシック" w:hAnsi="ＭＳ ゴシック"/>
          <w:b/>
          <w:sz w:val="21"/>
        </w:rPr>
        <w:t xml:space="preserve">Ｋ６０７ 血管結紮術 </w:t>
      </w:r>
    </w:p>
    <w:p>
      <w:pPr>
        <w:spacing w:before="20" w:after="20" w:line="300" w:lineRule="exact"/>
        <w:ind w:left="567"/>
      </w:pPr>
      <w:r>
        <w:rPr>
          <w:rFonts w:eastAsia="ＭＳ 明朝"/>
          <w:rFonts w:ascii="ＭＳ 明朝" w:hAnsi="ＭＳ 明朝"/>
          <w:sz w:val="20"/>
        </w:rPr>
        <w:t xml:space="preserve">１ 開胸又は開腹を伴うもの            12,660点 </w:t>
      </w:r>
    </w:p>
    <w:p>
      <w:pPr>
        <w:spacing w:before="20" w:after="20" w:line="300" w:lineRule="exact"/>
        <w:ind w:left="567"/>
      </w:pPr>
      <w:r>
        <w:rPr>
          <w:rFonts w:eastAsia="ＭＳ 明朝"/>
          <w:rFonts w:ascii="ＭＳ 明朝" w:hAnsi="ＭＳ 明朝"/>
          <w:sz w:val="20"/>
        </w:rPr>
        <w:t xml:space="preserve">２ その他のもの                       4,500点 </w:t>
      </w:r>
    </w:p>
    <w:p>
      <w:pPr>
        <w:spacing w:before="160" w:after="80" w:line="300" w:lineRule="exact"/>
        <w:ind w:left="283"/>
      </w:pPr>
      <w:r>
        <w:rPr>
          <w:rFonts w:eastAsia="ＭＳ ゴシック"/>
          <w:rFonts w:ascii="ＭＳ ゴシック" w:hAnsi="ＭＳ ゴシック"/>
          <w:b/>
          <w:sz w:val="21"/>
        </w:rPr>
        <w:t xml:space="preserve">Ｋ６０７－２ 血管縫合術（簡単なもの）             4,840点 </w:t>
      </w:r>
    </w:p>
    <w:p>
      <w:pPr>
        <w:spacing w:before="160" w:after="80" w:line="300" w:lineRule="exact"/>
        <w:ind w:left="283"/>
      </w:pPr>
      <w:r>
        <w:rPr>
          <w:rFonts w:eastAsia="ＭＳ ゴシック"/>
          <w:rFonts w:ascii="ＭＳ ゴシック" w:hAnsi="ＭＳ ゴシック"/>
          <w:b/>
          <w:sz w:val="21"/>
        </w:rPr>
        <w:t xml:space="preserve">Ｋ６０７－３ 上腕動脈表在化法                     5,000点 </w:t>
      </w:r>
    </w:p>
    <w:p>
      <w:pPr>
        <w:spacing w:before="160" w:after="80" w:line="300" w:lineRule="exact"/>
        <w:ind w:left="283"/>
      </w:pPr>
      <w:r>
        <w:rPr>
          <w:rFonts w:eastAsia="ＭＳ ゴシック"/>
          <w:rFonts w:ascii="ＭＳ ゴシック" w:hAnsi="ＭＳ ゴシック"/>
          <w:b/>
          <w:sz w:val="21"/>
        </w:rPr>
        <w:t xml:space="preserve">Ｋ６０８ 動脈塞栓除去術 </w:t>
      </w:r>
    </w:p>
    <w:p>
      <w:pPr>
        <w:spacing w:before="20" w:after="20" w:line="300" w:lineRule="exact"/>
        <w:ind w:left="567"/>
      </w:pPr>
      <w:r>
        <w:rPr>
          <w:rFonts w:eastAsia="ＭＳ 明朝"/>
          <w:rFonts w:ascii="ＭＳ 明朝" w:hAnsi="ＭＳ 明朝"/>
          <w:sz w:val="20"/>
        </w:rPr>
        <w:t xml:space="preserve">１ 開胸又は開腹を伴うもの            28,560点 </w:t>
      </w:r>
    </w:p>
    <w:p>
      <w:pPr>
        <w:spacing w:before="20" w:after="20" w:line="300" w:lineRule="exact"/>
        <w:ind w:left="567"/>
      </w:pPr>
      <w:r>
        <w:rPr>
          <w:rFonts w:eastAsia="ＭＳ 明朝"/>
          <w:rFonts w:ascii="ＭＳ 明朝" w:hAnsi="ＭＳ 明朝"/>
          <w:sz w:val="20"/>
        </w:rPr>
        <w:t xml:space="preserve">２ その他のもの（観血的なもの）      11,180点 </w:t>
      </w:r>
    </w:p>
    <w:p>
      <w:pPr>
        <w:spacing w:before="160" w:after="80" w:line="300" w:lineRule="exact"/>
        <w:ind w:left="283"/>
      </w:pPr>
      <w:r>
        <w:rPr>
          <w:rFonts w:eastAsia="ＭＳ ゴシック"/>
          <w:rFonts w:ascii="ＭＳ ゴシック" w:hAnsi="ＭＳ ゴシック"/>
          <w:b/>
          <w:sz w:val="21"/>
        </w:rPr>
        <w:t xml:space="preserve">Ｋ６０８－２ 削除 </w:t>
      </w:r>
    </w:p>
    <w:p>
      <w:pPr>
        <w:spacing w:before="160" w:after="80" w:line="300" w:lineRule="exact"/>
        <w:ind w:left="283"/>
      </w:pPr>
      <w:r>
        <w:rPr>
          <w:rFonts w:eastAsia="ＭＳ ゴシック"/>
          <w:rFonts w:ascii="ＭＳ ゴシック" w:hAnsi="ＭＳ ゴシック"/>
          <w:b/>
          <w:sz w:val="21"/>
        </w:rPr>
        <w:t xml:space="preserve">Ｋ６０８－３ 内シャント血栓除去術                 3,590点 </w:t>
      </w:r>
    </w:p>
    <w:p>
      <w:pPr>
        <w:spacing w:before="160" w:after="80" w:line="300" w:lineRule="exact"/>
        <w:ind w:left="283"/>
      </w:pPr>
      <w:r>
        <w:rPr>
          <w:rFonts w:eastAsia="ＭＳ ゴシック"/>
          <w:rFonts w:ascii="ＭＳ ゴシック" w:hAnsi="ＭＳ ゴシック"/>
          <w:b/>
          <w:sz w:val="21"/>
        </w:rPr>
        <w:t xml:space="preserve">Ｋ６０９ 動脈血栓内膜摘出術 </w:t>
      </w:r>
    </w:p>
    <w:p>
      <w:pPr>
        <w:spacing w:before="20" w:after="20" w:line="300" w:lineRule="exact"/>
        <w:ind w:left="567"/>
      </w:pPr>
      <w:r>
        <w:rPr>
          <w:rFonts w:eastAsia="ＭＳ 明朝"/>
          <w:rFonts w:ascii="ＭＳ 明朝" w:hAnsi="ＭＳ 明朝"/>
          <w:sz w:val="20"/>
        </w:rPr>
        <w:t>１ 大動脈に及ぶもの                  40,950点 けい</w:t>
      </w:r>
    </w:p>
    <w:p>
      <w:pPr>
        <w:spacing w:before="20" w:after="20" w:line="300" w:lineRule="exact"/>
        <w:ind w:left="567"/>
      </w:pPr>
      <w:r>
        <w:rPr>
          <w:rFonts w:eastAsia="ＭＳ 明朝"/>
          <w:rFonts w:ascii="ＭＳ 明朝" w:hAnsi="ＭＳ 明朝"/>
          <w:sz w:val="20"/>
        </w:rPr>
        <w:t xml:space="preserve">２ 内頸動脈                          43,880点 </w:t>
      </w:r>
    </w:p>
    <w:p>
      <w:pPr>
        <w:spacing w:before="20" w:after="20" w:line="300" w:lineRule="exact"/>
        <w:ind w:left="567"/>
      </w:pPr>
      <w:r>
        <w:rPr>
          <w:rFonts w:eastAsia="ＭＳ 明朝"/>
          <w:rFonts w:ascii="ＭＳ 明朝" w:hAnsi="ＭＳ 明朝"/>
          <w:sz w:val="20"/>
        </w:rPr>
        <w:t>３ その他のもの                      28,450点 けい</w:t>
      </w:r>
    </w:p>
    <w:p>
      <w:pPr>
        <w:spacing w:before="160" w:after="80" w:line="300" w:lineRule="exact"/>
        <w:ind w:left="283"/>
      </w:pPr>
      <w:r>
        <w:rPr>
          <w:rFonts w:eastAsia="ＭＳ ゴシック"/>
          <w:rFonts w:ascii="ＭＳ ゴシック" w:hAnsi="ＭＳ ゴシック"/>
          <w:b/>
          <w:sz w:val="21"/>
        </w:rPr>
        <w:t xml:space="preserve">Ｋ６０９－２ 経皮的頸動脈ステント留置術          34,740点 </w:t>
      </w:r>
    </w:p>
    <w:p>
      <w:pPr>
        <w:spacing w:before="20" w:after="20" w:line="300" w:lineRule="exact"/>
        <w:ind w:left="567"/>
      </w:pPr>
      <w:r>
        <w:rPr>
          <w:rFonts w:eastAsia="ＭＳ 明朝"/>
          <w:rFonts w:ascii="ＭＳ 明朝" w:hAnsi="ＭＳ 明朝"/>
          <w:sz w:val="20"/>
        </w:rPr>
        <w:t>注１ 手術に伴う画像診断及び検査の費用は算定しない。 けいけい</w:t>
      </w:r>
    </w:p>
    <w:p>
      <w:pPr>
        <w:spacing w:before="20" w:after="20" w:line="300" w:lineRule="exact"/>
        <w:ind w:left="567"/>
      </w:pPr>
      <w:r>
        <w:rPr>
          <w:rFonts w:eastAsia="ＭＳ 明朝"/>
          <w:rFonts w:ascii="ＭＳ 明朝" w:hAnsi="ＭＳ 明朝"/>
          <w:sz w:val="20"/>
        </w:rPr>
        <w:t>２ 内頸動脈又は総頸動脈に対して行われた場合に限り算定する。 けいけい</w:t>
      </w:r>
    </w:p>
    <w:p>
      <w:pPr>
        <w:spacing w:before="160" w:after="80" w:line="300" w:lineRule="exact"/>
        <w:ind w:left="283"/>
      </w:pPr>
      <w:r>
        <w:rPr>
          <w:rFonts w:eastAsia="ＭＳ ゴシック"/>
          <w:rFonts w:ascii="ＭＳ ゴシック" w:hAnsi="ＭＳ ゴシック"/>
          <w:b/>
          <w:sz w:val="21"/>
          <w:u w:val="single"/>
        </w:rPr>
        <w:t xml:space="preserve">Ｋ６０９－３ 経頸動脈的頸動脈ステント留置術      34,740点 </w:t>
      </w:r>
    </w:p>
    <w:p>
      <w:pPr>
        <w:spacing w:before="20" w:after="20" w:line="300" w:lineRule="exact"/>
        <w:ind w:left="567"/>
      </w:pPr>
      <w:r>
        <w:rPr>
          <w:rFonts w:eastAsia="ＭＳ 明朝"/>
          <w:rFonts w:ascii="ＭＳ 明朝" w:hAnsi="ＭＳ 明朝"/>
          <w:sz w:val="20"/>
          <w:u w:val="single"/>
        </w:rPr>
        <w:t xml:space="preserve">注１ 手術に伴う画像診断及び検査の費用は算定しない。 </w:t>
      </w:r>
      <w:r>
        <w:rPr>
          <w:rFonts w:eastAsia="ＭＳ 明朝"/>
          <w:rFonts w:ascii="ＭＳ 明朝" w:hAnsi="ＭＳ 明朝"/>
          <w:sz w:val="20"/>
        </w:rPr>
        <w:t>けいけい</w:t>
      </w:r>
    </w:p>
    <w:p>
      <w:pPr>
        <w:spacing w:before="20" w:after="20" w:line="300" w:lineRule="exact"/>
        <w:ind w:left="567"/>
      </w:pPr>
      <w:r>
        <w:rPr>
          <w:rFonts w:eastAsia="ＭＳ 明朝"/>
          <w:rFonts w:ascii="ＭＳ 明朝" w:hAnsi="ＭＳ 明朝"/>
          <w:sz w:val="20"/>
          <w:u w:val="single"/>
        </w:rPr>
        <w:t xml:space="preserve">２ 内頸動脈又は総頸動脈に対して行われた場合に限り算定する。 </w:t>
      </w:r>
      <w:r>
        <w:rPr>
          <w:rFonts w:eastAsia="ＭＳ 明朝"/>
          <w:rFonts w:ascii="ＭＳ 明朝" w:hAnsi="ＭＳ 明朝"/>
          <w:sz w:val="20"/>
        </w:rPr>
        <w:t>ふん</w:t>
      </w:r>
    </w:p>
    <w:p>
      <w:pPr>
        <w:spacing w:before="160" w:after="80" w:line="300" w:lineRule="exact"/>
        <w:ind w:left="283"/>
      </w:pPr>
      <w:r>
        <w:rPr>
          <w:rFonts w:eastAsia="ＭＳ ゴシック"/>
          <w:rFonts w:ascii="ＭＳ ゴシック" w:hAnsi="ＭＳ ゴシック"/>
          <w:b/>
          <w:sz w:val="21"/>
        </w:rPr>
        <w:t xml:space="preserve">Ｋ６１０ 動脈形成術、吻合術 </w:t>
      </w:r>
    </w:p>
    <w:p>
      <w:pPr>
        <w:spacing w:before="20" w:after="20" w:line="300" w:lineRule="exact"/>
        <w:ind w:left="567"/>
      </w:pPr>
      <w:r>
        <w:rPr>
          <w:rFonts w:eastAsia="ＭＳ 明朝"/>
          <w:rFonts w:ascii="ＭＳ 明朝" w:hAnsi="ＭＳ 明朝"/>
          <w:sz w:val="20"/>
        </w:rPr>
        <w:t>１ 頭蓋内動脈                        99,700点 くう</w:t>
      </w:r>
    </w:p>
    <w:p>
      <w:pPr>
        <w:spacing w:before="20" w:after="20" w:line="300" w:lineRule="exact"/>
        <w:ind w:left="567"/>
      </w:pPr>
      <w:r>
        <w:rPr>
          <w:rFonts w:eastAsia="ＭＳ 明朝"/>
          <w:rFonts w:ascii="ＭＳ 明朝" w:hAnsi="ＭＳ 明朝"/>
          <w:sz w:val="20"/>
        </w:rPr>
        <w:t>２ 胸腔内動脈（大動脈を除く。）      52,570点 くう</w:t>
      </w:r>
    </w:p>
    <w:p>
      <w:pPr>
        <w:spacing w:before="20" w:after="20" w:line="300" w:lineRule="exact"/>
        <w:ind w:left="567"/>
      </w:pPr>
      <w:r>
        <w:rPr>
          <w:rFonts w:eastAsia="ＭＳ 明朝"/>
          <w:rFonts w:ascii="ＭＳ 明朝" w:hAnsi="ＭＳ 明朝"/>
          <w:sz w:val="20"/>
        </w:rPr>
        <w:t xml:space="preserve">３ 腹腔内動脈（大動脈を除く。）      47,790点 </w:t>
      </w:r>
    </w:p>
    <w:p>
      <w:pPr>
        <w:spacing w:before="20" w:after="20" w:line="300" w:lineRule="exact"/>
        <w:ind w:left="567"/>
      </w:pPr>
      <w:r>
        <w:rPr>
          <w:rFonts w:eastAsia="ＭＳ 明朝"/>
          <w:rFonts w:ascii="ＭＳ 明朝" w:hAnsi="ＭＳ 明朝"/>
          <w:sz w:val="20"/>
        </w:rPr>
        <w:t xml:space="preserve">４ 指（手、足）の動脈                18,400点 </w:t>
      </w:r>
    </w:p>
    <w:p>
      <w:pPr>
        <w:spacing w:before="20" w:after="20" w:line="300" w:lineRule="exact"/>
        <w:ind w:left="567"/>
      </w:pPr>
      <w:r>
        <w:rPr>
          <w:rFonts w:eastAsia="ＭＳ 明朝"/>
          <w:rFonts w:ascii="ＭＳ 明朝" w:hAnsi="ＭＳ 明朝"/>
          <w:sz w:val="20"/>
        </w:rPr>
        <w:t xml:space="preserve">５ その他の動脈                      21,700点 </w:t>
      </w:r>
    </w:p>
    <w:p>
      <w:pPr>
        <w:spacing w:before="160" w:after="80" w:line="300" w:lineRule="exact"/>
        <w:ind w:left="283"/>
      </w:pPr>
      <w:r>
        <w:rPr>
          <w:rFonts w:eastAsia="ＭＳ ゴシック"/>
          <w:rFonts w:ascii="ＭＳ ゴシック" w:hAnsi="ＭＳ ゴシック"/>
          <w:b/>
          <w:sz w:val="21"/>
        </w:rPr>
        <w:t xml:space="preserve">Ｋ６１０－２ 脳新生血管造成術                    52,550点 </w:t>
      </w:r>
    </w:p>
    <w:p>
      <w:pPr>
        <w:spacing w:before="160" w:after="80" w:line="300" w:lineRule="exact"/>
        <w:ind w:left="283"/>
      </w:pPr>
      <w:r>
        <w:rPr>
          <w:rFonts w:eastAsia="ＭＳ ゴシック"/>
          <w:rFonts w:ascii="ＭＳ ゴシック" w:hAnsi="ＭＳ ゴシック"/>
          <w:b/>
          <w:sz w:val="21"/>
        </w:rPr>
        <w:t>Ｋ６１０－３ 削除 ふん</w:t>
      </w:r>
    </w:p>
    <w:p>
      <w:pPr>
        <w:spacing w:before="160" w:after="80" w:line="300" w:lineRule="exact"/>
        <w:ind w:left="283"/>
      </w:pPr>
      <w:r>
        <w:rPr>
          <w:rFonts w:eastAsia="ＭＳ ゴシック"/>
          <w:rFonts w:ascii="ＭＳ ゴシック" w:hAnsi="ＭＳ ゴシック"/>
          <w:b/>
          <w:sz w:val="21"/>
        </w:rPr>
        <w:t>Ｋ６１０－４ 四肢の血管吻合術                    18,080点 ふん</w:t>
      </w:r>
    </w:p>
    <w:p>
      <w:pPr>
        <w:spacing w:before="160" w:after="80" w:line="300" w:lineRule="exact"/>
        <w:ind w:left="283"/>
      </w:pPr>
      <w:r>
        <w:rPr>
          <w:rFonts w:eastAsia="ＭＳ ゴシック"/>
          <w:rFonts w:ascii="ＭＳ ゴシック" w:hAnsi="ＭＳ ゴシック"/>
          <w:b/>
          <w:sz w:val="21"/>
        </w:rPr>
        <w:t>Ｋ６１０－５ 血管吻合術及び神経再接合術（上腕動脈、正中神経及び尺骨神経）                          18,080点 くう</w:t>
      </w:r>
    </w:p>
    <w:p>
      <w:pPr>
        <w:spacing w:before="160" w:after="80" w:line="300" w:lineRule="exact"/>
        <w:ind w:left="283"/>
      </w:pPr>
      <w:r>
        <w:rPr>
          <w:rFonts w:eastAsia="ＭＳ ゴシック"/>
          <w:rFonts w:ascii="ＭＳ ゴシック" w:hAnsi="ＭＳ ゴシック"/>
          <w:b/>
          <w:sz w:val="21"/>
        </w:rPr>
        <w:t xml:space="preserve">Ｋ６１１ 抗悪性腫瘍剤動脈、静脈又は腹腔内持続注入用植込型カテーテル設置 </w:t>
      </w:r>
    </w:p>
    <w:p>
      <w:pPr>
        <w:spacing w:before="20" w:after="20" w:line="300" w:lineRule="exact"/>
        <w:ind w:left="567"/>
      </w:pPr>
      <w:r>
        <w:rPr>
          <w:rFonts w:eastAsia="ＭＳ 明朝"/>
          <w:rFonts w:ascii="ＭＳ 明朝" w:hAnsi="ＭＳ 明朝"/>
          <w:sz w:val="20"/>
        </w:rPr>
        <w:t xml:space="preserve">１ 開腹して設置した場合              17,940点 </w:t>
      </w:r>
    </w:p>
    <w:p>
      <w:pPr>
        <w:spacing w:before="20" w:after="20" w:line="300" w:lineRule="exact"/>
        <w:ind w:left="567"/>
      </w:pPr>
      <w:r>
        <w:rPr>
          <w:rFonts w:eastAsia="ＭＳ 明朝"/>
          <w:rFonts w:ascii="ＭＳ 明朝" w:hAnsi="ＭＳ 明朝"/>
          <w:sz w:val="20"/>
        </w:rPr>
        <w:t>２ 四肢に設置した場合                16,250点 けい</w:t>
      </w:r>
    </w:p>
    <w:p>
      <w:pPr>
        <w:spacing w:before="20" w:after="20" w:line="300" w:lineRule="exact"/>
        <w:ind w:left="567"/>
      </w:pPr>
      <w:r>
        <w:rPr>
          <w:rFonts w:eastAsia="ＭＳ 明朝"/>
          <w:rFonts w:ascii="ＭＳ 明朝" w:hAnsi="ＭＳ 明朝"/>
          <w:sz w:val="20"/>
        </w:rPr>
        <w:t>３ 頭頸部その他に設置した場合        16,640点 しようろう</w:t>
      </w:r>
    </w:p>
    <w:p>
      <w:pPr>
        <w:spacing w:before="160" w:after="80" w:line="300" w:lineRule="exact"/>
        <w:ind w:left="283"/>
      </w:pPr>
      <w:r>
        <w:rPr>
          <w:rFonts w:eastAsia="ＭＳ ゴシック"/>
          <w:rFonts w:ascii="ＭＳ ゴシック" w:hAnsi="ＭＳ ゴシック"/>
          <w:b/>
          <w:sz w:val="21"/>
        </w:rPr>
        <w:t xml:space="preserve">Ｋ６１２ 末梢動静脈瘻造設術 </w:t>
      </w:r>
    </w:p>
    <w:p>
      <w:pPr>
        <w:spacing w:before="20" w:after="20" w:line="300" w:lineRule="exact"/>
        <w:ind w:left="567"/>
      </w:pPr>
      <w:r>
        <w:rPr>
          <w:rFonts w:eastAsia="ＭＳ 明朝"/>
          <w:rFonts w:ascii="ＭＳ 明朝" w:hAnsi="ＭＳ 明朝"/>
          <w:sz w:val="20"/>
        </w:rPr>
        <w:t xml:space="preserve">１ 内シャント造設術 </w:t>
      </w:r>
    </w:p>
    <w:p>
      <w:pPr>
        <w:spacing w:before="20" w:after="20" w:line="300" w:lineRule="exact"/>
        <w:ind w:left="850"/>
      </w:pPr>
      <w:r>
        <w:rPr>
          <w:rFonts w:eastAsia="ＭＳ 明朝"/>
          <w:rFonts w:ascii="ＭＳ 明朝" w:hAnsi="ＭＳ 明朝"/>
          <w:sz w:val="20"/>
        </w:rPr>
        <w:t xml:space="preserve">イ 単純なもの                      12,080点 </w:t>
      </w:r>
    </w:p>
    <w:p>
      <w:pPr>
        <w:spacing w:before="20" w:after="20" w:line="300" w:lineRule="exact"/>
        <w:ind w:left="850"/>
      </w:pPr>
      <w:r>
        <w:rPr>
          <w:rFonts w:eastAsia="ＭＳ 明朝"/>
          <w:rFonts w:ascii="ＭＳ 明朝" w:hAnsi="ＭＳ 明朝"/>
          <w:sz w:val="20"/>
        </w:rPr>
        <w:t xml:space="preserve">ロ 静脈転位を伴うもの              15,300点 </w:t>
      </w:r>
    </w:p>
    <w:p>
      <w:pPr>
        <w:spacing w:before="20" w:after="20" w:line="300" w:lineRule="exact"/>
        <w:ind w:left="567"/>
      </w:pPr>
      <w:r>
        <w:rPr>
          <w:rFonts w:eastAsia="ＭＳ 明朝"/>
          <w:rFonts w:ascii="ＭＳ 明朝" w:hAnsi="ＭＳ 明朝"/>
          <w:sz w:val="20"/>
        </w:rPr>
        <w:t xml:space="preserve">２ その他のもの                       7,760点 </w:t>
      </w:r>
    </w:p>
    <w:p>
      <w:pPr>
        <w:spacing w:before="160" w:after="80" w:line="300" w:lineRule="exact"/>
        <w:ind w:left="283"/>
      </w:pPr>
      <w:r>
        <w:rPr>
          <w:rFonts w:eastAsia="ＭＳ ゴシック"/>
          <w:rFonts w:ascii="ＭＳ ゴシック" w:hAnsi="ＭＳ ゴシック"/>
          <w:b/>
          <w:sz w:val="21"/>
        </w:rPr>
        <w:t>Ｋ６１３ 腎血管性高血圧症手術（経皮的腎血管拡張術）                                                31,840点 注 手術に伴う画像診断及び検査の費用は算定しない。 しゃく</w:t>
      </w:r>
    </w:p>
    <w:p>
      <w:pPr>
        <w:spacing w:before="160" w:after="80" w:line="300" w:lineRule="exact"/>
        <w:ind w:left="283"/>
      </w:pPr>
      <w:r>
        <w:rPr>
          <w:rFonts w:eastAsia="ＭＳ ゴシック"/>
          <w:rFonts w:ascii="ＭＳ ゴシック" w:hAnsi="ＭＳ ゴシック"/>
          <w:b/>
          <w:sz w:val="21"/>
          <w:u w:val="single"/>
        </w:rPr>
        <w:t xml:space="preserve">Ｋ６１３－２ 腎神経焼灼術                       31,840点 </w:t>
      </w:r>
    </w:p>
    <w:p>
      <w:pPr>
        <w:spacing w:before="160" w:after="80" w:line="300" w:lineRule="exact"/>
        <w:ind w:left="283"/>
      </w:pPr>
      <w:r>
        <w:rPr>
          <w:rFonts w:eastAsia="ＭＳ ゴシック"/>
          <w:rFonts w:ascii="ＭＳ ゴシック" w:hAnsi="ＭＳ ゴシック"/>
          <w:b/>
          <w:sz w:val="21"/>
        </w:rPr>
        <w:t xml:space="preserve">Ｋ６１４ 血管移植術、バイパス移植術 </w:t>
      </w:r>
    </w:p>
    <w:p>
      <w:pPr>
        <w:spacing w:before="20" w:after="20" w:line="300" w:lineRule="exact"/>
        <w:ind w:left="567"/>
      </w:pPr>
      <w:r>
        <w:rPr>
          <w:rFonts w:eastAsia="ＭＳ 明朝"/>
          <w:rFonts w:ascii="ＭＳ 明朝" w:hAnsi="ＭＳ 明朝"/>
          <w:sz w:val="20"/>
        </w:rPr>
        <w:t>１ 大動脈                            70,700点 くう</w:t>
      </w:r>
    </w:p>
    <w:p>
      <w:pPr>
        <w:spacing w:before="20" w:after="20" w:line="300" w:lineRule="exact"/>
        <w:ind w:left="567"/>
      </w:pPr>
      <w:r>
        <w:rPr>
          <w:rFonts w:eastAsia="ＭＳ 明朝"/>
          <w:rFonts w:ascii="ＭＳ 明朝" w:hAnsi="ＭＳ 明朝"/>
          <w:sz w:val="20"/>
        </w:rPr>
        <w:t>２ 胸腔内動脈                        64,050点 くう</w:t>
      </w:r>
    </w:p>
    <w:p>
      <w:pPr>
        <w:spacing w:before="20" w:after="20" w:line="300" w:lineRule="exact"/>
        <w:ind w:left="567"/>
      </w:pPr>
      <w:r>
        <w:rPr>
          <w:rFonts w:eastAsia="ＭＳ 明朝"/>
          <w:rFonts w:ascii="ＭＳ 明朝" w:hAnsi="ＭＳ 明朝"/>
          <w:sz w:val="20"/>
        </w:rPr>
        <w:t>３ 腹腔内動脈                        63,350点 けい</w:t>
      </w:r>
    </w:p>
    <w:p>
      <w:pPr>
        <w:spacing w:before="20" w:after="20" w:line="300" w:lineRule="exact"/>
        <w:ind w:left="567"/>
      </w:pPr>
      <w:r>
        <w:rPr>
          <w:rFonts w:eastAsia="ＭＳ 明朝"/>
          <w:rFonts w:ascii="ＭＳ 明朝" w:hAnsi="ＭＳ 明朝"/>
          <w:sz w:val="20"/>
        </w:rPr>
        <w:t>４ 頭、頸部動脈                      61,660点 たい</w:t>
      </w:r>
    </w:p>
    <w:p>
      <w:pPr>
        <w:spacing w:before="20" w:after="20" w:line="300" w:lineRule="exact"/>
        <w:ind w:left="567"/>
      </w:pPr>
      <w:r>
        <w:rPr>
          <w:rFonts w:eastAsia="ＭＳ 明朝"/>
          <w:rFonts w:ascii="ＭＳ 明朝" w:hAnsi="ＭＳ 明朝"/>
          <w:sz w:val="20"/>
        </w:rPr>
        <w:t>５ 下腿、足部動脈                    70,190点 しつか</w:t>
      </w:r>
    </w:p>
    <w:p>
      <w:pPr>
        <w:spacing w:before="20" w:after="20" w:line="300" w:lineRule="exact"/>
        <w:ind w:left="567"/>
      </w:pPr>
      <w:r>
        <w:rPr>
          <w:rFonts w:eastAsia="ＭＳ 明朝"/>
          <w:rFonts w:ascii="ＭＳ 明朝" w:hAnsi="ＭＳ 明朝"/>
          <w:sz w:val="20"/>
        </w:rPr>
        <w:t xml:space="preserve">６ 膝窩動脈                          42,500点 </w:t>
      </w:r>
    </w:p>
    <w:p>
      <w:pPr>
        <w:spacing w:before="20" w:after="20" w:line="300" w:lineRule="exact"/>
        <w:ind w:left="567"/>
      </w:pPr>
      <w:r>
        <w:rPr>
          <w:rFonts w:eastAsia="ＭＳ 明朝"/>
          <w:rFonts w:ascii="ＭＳ 明朝" w:hAnsi="ＭＳ 明朝"/>
          <w:sz w:val="20"/>
        </w:rPr>
        <w:t>７ その他の動脈                      30,290点 くうくう</w:t>
      </w:r>
    </w:p>
    <w:p>
      <w:pPr>
        <w:spacing w:before="160" w:after="80" w:line="300" w:lineRule="exact"/>
        <w:ind w:left="283"/>
      </w:pPr>
      <w:r>
        <w:rPr>
          <w:rFonts w:eastAsia="ＭＳ ゴシック"/>
          <w:rFonts w:ascii="ＭＳ ゴシック" w:hAnsi="ＭＳ ゴシック"/>
          <w:b/>
          <w:sz w:val="21"/>
        </w:rPr>
        <w:t xml:space="preserve">Ｋ６１５ 血管塞栓術（頭部、胸腔、腹腔内血管等） </w:t>
      </w:r>
    </w:p>
    <w:p>
      <w:pPr>
        <w:spacing w:before="20" w:after="20" w:line="300" w:lineRule="exact"/>
        <w:ind w:left="567"/>
      </w:pPr>
      <w:r>
        <w:rPr>
          <w:rFonts w:eastAsia="ＭＳ 明朝"/>
          <w:rFonts w:ascii="ＭＳ 明朝" w:hAnsi="ＭＳ 明朝"/>
          <w:sz w:val="20"/>
        </w:rPr>
        <w:t xml:space="preserve">１ 止血術                            26,570点 </w:t>
      </w:r>
    </w:p>
    <w:p>
      <w:pPr>
        <w:spacing w:before="20" w:after="20" w:line="300" w:lineRule="exact"/>
        <w:ind w:left="567"/>
      </w:pPr>
      <w:r>
        <w:rPr>
          <w:rFonts w:eastAsia="ＭＳ 明朝"/>
          <w:rFonts w:ascii="ＭＳ 明朝" w:hAnsi="ＭＳ 明朝"/>
          <w:sz w:val="20"/>
        </w:rPr>
        <w:t xml:space="preserve">２ 選択的動脈化学塞栓術              20,040点 </w:t>
      </w:r>
    </w:p>
    <w:p>
      <w:pPr>
        <w:spacing w:before="20" w:after="20" w:line="300" w:lineRule="exact"/>
        <w:ind w:left="567"/>
      </w:pPr>
      <w:r>
        <w:rPr>
          <w:rFonts w:eastAsia="ＭＳ 明朝"/>
          <w:rFonts w:ascii="ＭＳ 明朝" w:hAnsi="ＭＳ 明朝"/>
          <w:sz w:val="20"/>
        </w:rPr>
        <w:t xml:space="preserve">３ 門脈塞栓術（開腹によるもの）      27,140点 </w:t>
      </w:r>
    </w:p>
    <w:p>
      <w:pPr>
        <w:spacing w:before="20" w:after="20" w:line="300" w:lineRule="exact"/>
        <w:ind w:left="567"/>
      </w:pPr>
      <w:r>
        <w:rPr>
          <w:rFonts w:eastAsia="ＭＳ 明朝"/>
          <w:rFonts w:ascii="ＭＳ 明朝" w:hAnsi="ＭＳ 明朝"/>
          <w:sz w:val="20"/>
        </w:rPr>
        <w:t xml:space="preserve">４ その他のもの                      20,480点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Ｋ６１５－２ 経皮的大動脈遮断術                   1,660点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Ｋ６１６ 四肢の血管拡張術・血栓除去術 </w:t>
      </w:r>
    </w:p>
    <w:p>
      <w:pPr>
        <w:spacing w:before="20" w:after="20" w:line="300" w:lineRule="exact"/>
        <w:ind w:left="567"/>
      </w:pPr>
      <w:r>
        <w:rPr>
          <w:rFonts w:eastAsia="ＭＳ 明朝"/>
          <w:rFonts w:ascii="ＭＳ 明朝" w:hAnsi="ＭＳ 明朝"/>
          <w:sz w:val="20"/>
          <w:u w:val="single"/>
        </w:rPr>
        <w:t xml:space="preserve">１ 薬剤溶出型生体吸収性下肢動脈用ステントを用いるもの                            22,590点 </w:t>
      </w:r>
    </w:p>
    <w:p>
      <w:pPr>
        <w:spacing w:before="20" w:after="20" w:line="300" w:lineRule="exact"/>
        <w:ind w:left="567"/>
      </w:pPr>
      <w:r>
        <w:rPr>
          <w:rFonts w:eastAsia="ＭＳ 明朝"/>
          <w:rFonts w:ascii="ＭＳ 明朝" w:hAnsi="ＭＳ 明朝"/>
          <w:sz w:val="20"/>
          <w:u w:val="single"/>
        </w:rPr>
        <w:t xml:space="preserve">２ その他のもの                      22,590点 </w:t>
      </w:r>
      <w:r>
        <w:rPr>
          <w:rFonts w:eastAsia="ＭＳ 明朝"/>
          <w:rFonts w:ascii="ＭＳ 明朝" w:hAnsi="ＭＳ 明朝"/>
          <w:sz w:val="20"/>
        </w:rPr>
        <w:t>注 手術に伴う画像診断及び検査の費用は算定しない。 けい</w:t>
      </w:r>
    </w:p>
    <w:p>
      <w:pPr>
        <w:spacing w:before="160" w:after="80" w:line="300" w:lineRule="exact"/>
        <w:ind w:left="283"/>
      </w:pPr>
      <w:r>
        <w:rPr>
          <w:rFonts w:eastAsia="ＭＳ ゴシック"/>
          <w:rFonts w:ascii="ＭＳ ゴシック" w:hAnsi="ＭＳ ゴシック"/>
          <w:b/>
          <w:sz w:val="21"/>
        </w:rPr>
        <w:t xml:space="preserve">Ｋ６１６－２ 頸動脈球摘出術                      10,800点 </w:t>
      </w:r>
    </w:p>
    <w:p>
      <w:pPr>
        <w:spacing w:before="160" w:after="80" w:line="300" w:lineRule="exact"/>
        <w:ind w:left="283"/>
      </w:pPr>
      <w:r>
        <w:rPr>
          <w:rFonts w:eastAsia="ＭＳ ゴシック"/>
          <w:rFonts w:ascii="ＭＳ ゴシック" w:hAnsi="ＭＳ ゴシック"/>
          <w:b/>
          <w:sz w:val="21"/>
        </w:rPr>
        <w:t xml:space="preserve">Ｋ６１６－３ 経皮的胸部血管拡張術（先天性心疾患術後に限る。）                                      27,500点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Ｋ６１６－４ 経皮的シャント拡張術・血栓除去術 </w:t>
      </w:r>
    </w:p>
    <w:p>
      <w:pPr>
        <w:spacing w:before="20" w:after="20" w:line="300" w:lineRule="exact"/>
        <w:ind w:left="567"/>
      </w:pPr>
      <w:r>
        <w:rPr>
          <w:rFonts w:eastAsia="ＭＳ 明朝"/>
          <w:rFonts w:ascii="ＭＳ 明朝" w:hAnsi="ＭＳ 明朝"/>
          <w:sz w:val="20"/>
        </w:rPr>
        <w:t>１ 初回 さく</w:t>
      </w:r>
    </w:p>
    <w:p>
      <w:pPr>
        <w:spacing w:before="20" w:after="20" w:line="300" w:lineRule="exact"/>
        <w:ind w:left="850"/>
      </w:pPr>
      <w:r>
        <w:rPr>
          <w:rFonts w:eastAsia="ＭＳ 明朝"/>
          <w:rFonts w:ascii="ＭＳ 明朝" w:hAnsi="ＭＳ 明朝"/>
          <w:sz w:val="20"/>
          <w:u w:val="single"/>
        </w:rPr>
        <w:t xml:space="preserve">イ 透析シャント閉塞又は高度狭窄の場合                                        12,000点 </w:t>
      </w:r>
    </w:p>
    <w:p>
      <w:pPr>
        <w:spacing w:before="20" w:after="20" w:line="300" w:lineRule="exact"/>
        <w:ind w:left="850"/>
      </w:pPr>
      <w:r>
        <w:rPr>
          <w:rFonts w:eastAsia="ＭＳ 明朝"/>
          <w:rFonts w:ascii="ＭＳ 明朝" w:hAnsi="ＭＳ 明朝"/>
          <w:sz w:val="20"/>
          <w:u w:val="single"/>
        </w:rPr>
        <w:t xml:space="preserve">ロ その他の場合                     9,840点 </w:t>
      </w:r>
    </w:p>
    <w:p>
      <w:pPr>
        <w:spacing w:before="20" w:after="20" w:line="300" w:lineRule="exact"/>
        <w:ind w:left="567"/>
      </w:pPr>
      <w:r>
        <w:rPr>
          <w:rFonts w:eastAsia="ＭＳ 明朝"/>
          <w:rFonts w:ascii="ＭＳ 明朝" w:hAnsi="ＭＳ 明朝"/>
          <w:sz w:val="20"/>
        </w:rPr>
        <w:t xml:space="preserve">２ １の実施後３月以内に実施する場合  12,000点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Ｋ６１６－５ 経皮的血管内異物除去術              14,000点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Ｋ６１６－６ 経皮的下肢動脈形成術                24,270点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Ｋ６１６－７ ステントグラフト内挿術（シャント）  12,000点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Ｋ６１６－８ 吸着式潰瘍治療法（１日につき）       1,680点 （静脈） りゆう</w:t>
      </w:r>
    </w:p>
    <w:p>
      <w:pPr>
        <w:spacing w:before="160" w:after="80" w:line="300" w:lineRule="exact"/>
        <w:ind w:left="283"/>
      </w:pPr>
      <w:r>
        <w:rPr>
          <w:rFonts w:eastAsia="ＭＳ ゴシック"/>
          <w:rFonts w:ascii="ＭＳ ゴシック" w:hAnsi="ＭＳ ゴシック"/>
          <w:b/>
          <w:sz w:val="21"/>
        </w:rPr>
        <w:t xml:space="preserve">Ｋ６１７ 下肢静脈瘤手術 </w:t>
      </w:r>
    </w:p>
    <w:p>
      <w:pPr>
        <w:spacing w:before="20" w:after="20" w:line="300" w:lineRule="exact"/>
        <w:ind w:left="567"/>
      </w:pPr>
      <w:r>
        <w:rPr>
          <w:rFonts w:eastAsia="ＭＳ 明朝"/>
          <w:rFonts w:ascii="ＭＳ 明朝" w:hAnsi="ＭＳ 明朝"/>
          <w:sz w:val="20"/>
        </w:rPr>
        <w:t xml:space="preserve">１ 抜去切除術                        10,200点 </w:t>
      </w:r>
    </w:p>
    <w:p>
      <w:pPr>
        <w:spacing w:before="20" w:after="20" w:line="300" w:lineRule="exact"/>
        <w:ind w:left="567"/>
      </w:pPr>
      <w:r>
        <w:rPr>
          <w:rFonts w:eastAsia="ＭＳ 明朝"/>
          <w:rFonts w:ascii="ＭＳ 明朝" w:hAnsi="ＭＳ 明朝"/>
          <w:sz w:val="20"/>
        </w:rPr>
        <w:t>２ 硬化療法（一連として）             1,720点 さつ</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 xml:space="preserve">高位結紮術                         3,756点 </w:t>
      </w:r>
      <w:r>
        <w:rPr>
          <w:rFonts w:eastAsia="ＭＳ 明朝"/>
          <w:rFonts w:ascii="ＭＳ 明朝" w:hAnsi="ＭＳ 明朝"/>
          <w:sz w:val="20"/>
        </w:rPr>
        <w:t>りゆう</w:t>
      </w:r>
    </w:p>
    <w:p>
      <w:pPr>
        <w:spacing w:before="20" w:after="20" w:line="300" w:lineRule="exact"/>
        <w:ind w:left="567"/>
      </w:pPr>
      <w:r>
        <w:rPr>
          <w:rFonts w:eastAsia="ＭＳ 明朝"/>
          <w:rFonts w:ascii="ＭＳ 明朝" w:hAnsi="ＭＳ 明朝"/>
          <w:sz w:val="20"/>
        </w:rPr>
        <w:t xml:space="preserve">４ 静脈瘤切除術                      1,820点 </w:t>
      </w:r>
    </w:p>
    <w:p>
      <w:pPr>
        <w:spacing w:before="160" w:after="80" w:line="300" w:lineRule="exact"/>
        <w:ind w:left="283"/>
      </w:pPr>
      <w:r>
        <w:rPr>
          <w:rFonts w:eastAsia="ＭＳ ゴシック"/>
          <w:rFonts w:ascii="ＭＳ ゴシック" w:hAnsi="ＭＳ ゴシック"/>
          <w:b/>
          <w:sz w:val="21"/>
        </w:rPr>
        <w:t>Ｋ６１７－２ 大伏在静脈抜去術                    10,200点 りゆう</w:t>
      </w:r>
    </w:p>
    <w:p>
      <w:pPr>
        <w:spacing w:before="160" w:after="80" w:line="300" w:lineRule="exact"/>
        <w:ind w:left="283"/>
      </w:pPr>
      <w:r>
        <w:rPr>
          <w:rFonts w:eastAsia="ＭＳ ゴシック"/>
          <w:rFonts w:ascii="ＭＳ ゴシック" w:hAnsi="ＭＳ ゴシック"/>
          <w:b/>
          <w:sz w:val="21"/>
        </w:rPr>
        <w:t>Ｋ６１７－３ 静脈瘤切除術（下肢以外）            1,820点 りゆうしやく</w:t>
      </w:r>
    </w:p>
    <w:p>
      <w:pPr>
        <w:spacing w:before="160" w:after="80" w:line="300" w:lineRule="exact"/>
        <w:ind w:left="283"/>
      </w:pPr>
      <w:r>
        <w:rPr>
          <w:rFonts w:eastAsia="ＭＳ ゴシック"/>
          <w:rFonts w:ascii="ＭＳ ゴシック" w:hAnsi="ＭＳ ゴシック"/>
          <w:b/>
          <w:sz w:val="21"/>
        </w:rPr>
        <w:t>Ｋ６１７－４ 下肢静脈瘤血管内焼灼術            10,200点 注 手術に伴う画像診断及び検査の費用は算定しない。 りゆうせん</w:t>
      </w:r>
    </w:p>
    <w:p>
      <w:pPr>
        <w:spacing w:before="160" w:after="80" w:line="300" w:lineRule="exact"/>
        <w:ind w:left="283"/>
      </w:pPr>
      <w:r>
        <w:rPr>
          <w:rFonts w:eastAsia="ＭＳ ゴシック"/>
          <w:rFonts w:ascii="ＭＳ ゴシック" w:hAnsi="ＭＳ ゴシック"/>
          <w:b/>
          <w:sz w:val="21"/>
        </w:rPr>
        <w:t>Ｋ６１７－５ 内視鏡下下肢静脈瘤不全穿通枝切離術                                                   10,200点 注 手術に伴う画像診断及び検査の費用は算定しない。 りゆう</w:t>
      </w:r>
    </w:p>
    <w:p>
      <w:pPr>
        <w:spacing w:before="160" w:after="80" w:line="300" w:lineRule="exact"/>
        <w:ind w:left="283"/>
      </w:pPr>
      <w:r>
        <w:rPr>
          <w:rFonts w:eastAsia="ＭＳ ゴシック"/>
          <w:rFonts w:ascii="ＭＳ ゴシック" w:hAnsi="ＭＳ ゴシック"/>
          <w:b/>
          <w:sz w:val="21"/>
        </w:rPr>
        <w:t xml:space="preserve">Ｋ６１７－６ 下肢静脈瘤血管内塞栓術             14,360点 </w:t>
      </w:r>
    </w:p>
    <w:p>
      <w:pPr>
        <w:spacing w:before="160" w:after="80" w:line="300" w:lineRule="exact"/>
        <w:ind w:left="283"/>
      </w:pPr>
      <w:r>
        <w:rPr>
          <w:rFonts w:eastAsia="ＭＳ ゴシック"/>
          <w:rFonts w:ascii="ＭＳ ゴシック" w:hAnsi="ＭＳ ゴシック"/>
          <w:b/>
          <w:sz w:val="21"/>
        </w:rPr>
        <w:t xml:space="preserve">Ｋ６１８ 中心静脈注射用植込型カテーテル設置 </w:t>
      </w:r>
    </w:p>
    <w:p>
      <w:pPr>
        <w:spacing w:before="20" w:after="20" w:line="300" w:lineRule="exact"/>
        <w:ind w:left="567"/>
      </w:pPr>
      <w:r>
        <w:rPr>
          <w:rFonts w:eastAsia="ＭＳ 明朝"/>
          <w:rFonts w:ascii="ＭＳ 明朝" w:hAnsi="ＭＳ 明朝"/>
          <w:sz w:val="20"/>
        </w:rPr>
        <w:t>１ 四肢に設置した場合                10,500点 けい</w:t>
      </w:r>
    </w:p>
    <w:p>
      <w:pPr>
        <w:spacing w:before="20" w:after="20" w:line="300" w:lineRule="exact"/>
        <w:ind w:left="567"/>
      </w:pPr>
      <w:r>
        <w:rPr>
          <w:rFonts w:eastAsia="ＭＳ 明朝"/>
          <w:rFonts w:ascii="ＭＳ 明朝" w:hAnsi="ＭＳ 明朝"/>
          <w:sz w:val="20"/>
        </w:rPr>
        <w:t xml:space="preserve">２ 頭頸部その他に設置した場合        10,800点 </w:t>
      </w:r>
    </w:p>
    <w:p>
      <w:pPr>
        <w:spacing w:before="20" w:after="20" w:line="300" w:lineRule="exact"/>
        <w:ind w:left="567"/>
      </w:pPr>
      <w:r>
        <w:rPr>
          <w:rFonts w:eastAsia="ＭＳ 明朝"/>
          <w:rFonts w:ascii="ＭＳ 明朝" w:hAnsi="ＭＳ 明朝"/>
          <w:sz w:val="20"/>
        </w:rPr>
        <w:t xml:space="preserve">注１ ６歳未満の乳幼児の場合は、乳幼児加算として、300点を加算する。 </w:t>
      </w:r>
    </w:p>
    <w:p>
      <w:pPr>
        <w:spacing w:before="20" w:after="20" w:line="300" w:lineRule="exact"/>
        <w:ind w:left="567"/>
      </w:pPr>
      <w:r>
        <w:rPr>
          <w:rFonts w:eastAsia="ＭＳ 明朝"/>
          <w:rFonts w:ascii="ＭＳ 明朝" w:hAnsi="ＭＳ 明朝"/>
          <w:sz w:val="20"/>
        </w:rPr>
        <w:t xml:space="preserve">２ 使用したカテーテル、カテーテルアクセス等の材料の費用は、これらの点数に含まれるものとする。 </w:t>
      </w:r>
    </w:p>
    <w:p>
      <w:pPr>
        <w:spacing w:before="160" w:after="80" w:line="300" w:lineRule="exact"/>
        <w:ind w:left="283"/>
      </w:pPr>
      <w:r>
        <w:rPr>
          <w:rFonts w:eastAsia="ＭＳ ゴシック"/>
          <w:rFonts w:ascii="ＭＳ ゴシック" w:hAnsi="ＭＳ ゴシック"/>
          <w:b/>
          <w:sz w:val="21"/>
        </w:rPr>
        <w:t xml:space="preserve">Ｋ６１９ 静脈血栓摘出術 </w:t>
      </w:r>
    </w:p>
    <w:p>
      <w:pPr>
        <w:spacing w:before="20" w:after="20" w:line="300" w:lineRule="exact"/>
        <w:ind w:left="567"/>
      </w:pPr>
      <w:r>
        <w:rPr>
          <w:rFonts w:eastAsia="ＭＳ 明朝"/>
          <w:rFonts w:ascii="ＭＳ 明朝" w:hAnsi="ＭＳ 明朝"/>
          <w:sz w:val="20"/>
        </w:rPr>
        <w:t xml:space="preserve">１ 開腹を伴うもの                    22,070点 </w:t>
      </w:r>
    </w:p>
    <w:p>
      <w:pPr>
        <w:spacing w:before="20" w:after="20" w:line="300" w:lineRule="exact"/>
        <w:ind w:left="567"/>
      </w:pPr>
      <w:r>
        <w:rPr>
          <w:rFonts w:eastAsia="ＭＳ 明朝"/>
          <w:rFonts w:ascii="ＭＳ 明朝" w:hAnsi="ＭＳ 明朝"/>
          <w:sz w:val="20"/>
        </w:rPr>
        <w:t xml:space="preserve">２ その他のもの（観血的なもの）      13,100点 </w:t>
      </w:r>
    </w:p>
    <w:p>
      <w:pPr>
        <w:spacing w:before="160" w:after="80" w:line="300" w:lineRule="exact"/>
        <w:ind w:left="283"/>
      </w:pPr>
      <w:r>
        <w:rPr>
          <w:rFonts w:eastAsia="ＭＳ ゴシック"/>
          <w:rFonts w:ascii="ＭＳ ゴシック" w:hAnsi="ＭＳ ゴシック"/>
          <w:b/>
          <w:sz w:val="21"/>
        </w:rPr>
        <w:t>Ｋ６１９－２ 総腸骨静脈及び股静脈血栓除去術      32,100点 たい</w:t>
      </w:r>
    </w:p>
    <w:p>
      <w:pPr>
        <w:spacing w:before="160" w:after="80" w:line="300" w:lineRule="exact"/>
        <w:ind w:left="283"/>
      </w:pPr>
      <w:r>
        <w:rPr>
          <w:rFonts w:eastAsia="ＭＳ ゴシック"/>
          <w:rFonts w:ascii="ＭＳ ゴシック" w:hAnsi="ＭＳ ゴシック"/>
          <w:b/>
          <w:sz w:val="21"/>
          <w:u w:val="single"/>
        </w:rPr>
        <w:t xml:space="preserve">Ｋ６１９－３ 腸骨静脈及び大腿静脈ステント留置術  32,100点 </w:t>
      </w:r>
    </w:p>
    <w:p>
      <w:pPr>
        <w:spacing w:before="160" w:after="80" w:line="300" w:lineRule="exact"/>
        <w:ind w:left="283"/>
      </w:pPr>
      <w:r>
        <w:rPr>
          <w:rFonts w:eastAsia="ＭＳ ゴシック"/>
          <w:rFonts w:ascii="ＭＳ ゴシック" w:hAnsi="ＭＳ ゴシック"/>
          <w:b/>
          <w:sz w:val="21"/>
        </w:rPr>
        <w:t xml:space="preserve">Ｋ６２０ 下大静脈フィルター留置術                10,160点 </w:t>
      </w:r>
    </w:p>
    <w:p>
      <w:pPr>
        <w:spacing w:before="160" w:after="80" w:line="300" w:lineRule="exact"/>
        <w:ind w:left="283"/>
      </w:pPr>
      <w:r>
        <w:rPr>
          <w:rFonts w:eastAsia="ＭＳ ゴシック"/>
          <w:rFonts w:ascii="ＭＳ ゴシック" w:hAnsi="ＭＳ ゴシック"/>
          <w:b/>
          <w:sz w:val="21"/>
        </w:rPr>
        <w:t>Ｋ６２０－２ 下大静脈フィルター除去術             6,490点 ふんこう</w:t>
      </w:r>
    </w:p>
    <w:p>
      <w:pPr>
        <w:spacing w:before="160" w:after="80" w:line="300" w:lineRule="exact"/>
        <w:ind w:left="283"/>
      </w:pPr>
      <w:r>
        <w:rPr>
          <w:rFonts w:eastAsia="ＭＳ ゴシック"/>
          <w:rFonts w:ascii="ＭＳ ゴシック" w:hAnsi="ＭＳ ゴシック"/>
          <w:b/>
          <w:sz w:val="21"/>
        </w:rPr>
        <w:t>Ｋ６２１ 門脈体循環静脈吻合術（門脈圧亢進症手術）                                                  40,650点 けいふん</w:t>
      </w:r>
    </w:p>
    <w:p>
      <w:pPr>
        <w:spacing w:before="160" w:after="80" w:line="300" w:lineRule="exact"/>
        <w:ind w:left="283"/>
      </w:pPr>
      <w:r>
        <w:rPr>
          <w:rFonts w:eastAsia="ＭＳ ゴシック"/>
          <w:rFonts w:ascii="ＭＳ ゴシック" w:hAnsi="ＭＳ ゴシック"/>
          <w:b/>
          <w:sz w:val="21"/>
        </w:rPr>
        <w:t>Ｋ６２２ 胸管内頸静脈吻合術                      37,620点 ふん</w:t>
      </w:r>
    </w:p>
    <w:p>
      <w:pPr>
        <w:spacing w:before="160" w:after="80" w:line="300" w:lineRule="exact"/>
        <w:ind w:left="283"/>
      </w:pPr>
      <w:r>
        <w:rPr>
          <w:rFonts w:eastAsia="ＭＳ ゴシック"/>
          <w:rFonts w:ascii="ＭＳ ゴシック" w:hAnsi="ＭＳ ゴシック"/>
          <w:b/>
          <w:sz w:val="21"/>
        </w:rPr>
        <w:t>Ｋ６２３ 静脈形成術、吻合術 くう</w:t>
      </w:r>
    </w:p>
    <w:p>
      <w:pPr>
        <w:spacing w:before="20" w:after="20" w:line="300" w:lineRule="exact"/>
        <w:ind w:left="567"/>
      </w:pPr>
      <w:r>
        <w:rPr>
          <w:rFonts w:eastAsia="ＭＳ 明朝"/>
          <w:rFonts w:ascii="ＭＳ 明朝" w:hAnsi="ＭＳ 明朝"/>
          <w:sz w:val="20"/>
        </w:rPr>
        <w:t>１ 胸腔内静脈                        25,200点 くう</w:t>
      </w:r>
    </w:p>
    <w:p>
      <w:pPr>
        <w:spacing w:before="20" w:after="20" w:line="300" w:lineRule="exact"/>
        <w:ind w:left="567"/>
      </w:pPr>
      <w:r>
        <w:rPr>
          <w:rFonts w:eastAsia="ＭＳ 明朝"/>
          <w:rFonts w:ascii="ＭＳ 明朝" w:hAnsi="ＭＳ 明朝"/>
          <w:sz w:val="20"/>
        </w:rPr>
        <w:t xml:space="preserve">２ 腹腔内静脈                        25,200点 </w:t>
      </w:r>
    </w:p>
    <w:p>
      <w:pPr>
        <w:spacing w:before="20" w:after="20" w:line="300" w:lineRule="exact"/>
        <w:ind w:left="567"/>
      </w:pPr>
      <w:r>
        <w:rPr>
          <w:rFonts w:eastAsia="ＭＳ 明朝"/>
          <w:rFonts w:ascii="ＭＳ 明朝" w:hAnsi="ＭＳ 明朝"/>
          <w:sz w:val="20"/>
        </w:rPr>
        <w:t>３ その他の静脈                      16,140点 ひふん</w:t>
      </w:r>
    </w:p>
    <w:p>
      <w:pPr>
        <w:spacing w:before="160" w:after="80" w:line="300" w:lineRule="exact"/>
        <w:ind w:left="283"/>
      </w:pPr>
      <w:r>
        <w:rPr>
          <w:rFonts w:eastAsia="ＭＳ ゴシック"/>
          <w:rFonts w:ascii="ＭＳ ゴシック" w:hAnsi="ＭＳ ゴシック"/>
          <w:b/>
          <w:sz w:val="21"/>
        </w:rPr>
        <w:t xml:space="preserve">Ｋ６２３－２ 脾腎静脈吻合術                      21,220点 </w:t>
      </w:r>
    </w:p>
    <w:p>
      <w:pPr>
        <w:spacing w:before="20" w:after="20" w:line="300" w:lineRule="exact"/>
        <w:ind w:left="1134"/>
      </w:pPr>
      <w:r>
        <w:rPr>
          <w:rFonts w:eastAsia="ＭＳ 明朝"/>
          <w:rFonts w:ascii="ＭＳ 明朝" w:hAnsi="ＭＳ 明朝"/>
          <w:sz w:val="20"/>
        </w:rPr>
        <w:t xml:space="preserve">（リンパ管、リンパ節） </w:t>
      </w:r>
    </w:p>
    <w:p>
      <w:pPr>
        <w:spacing w:before="160" w:after="80" w:line="300" w:lineRule="exact"/>
        <w:ind w:left="283"/>
      </w:pPr>
      <w:r>
        <w:rPr>
          <w:rFonts w:eastAsia="ＭＳ ゴシック"/>
          <w:rFonts w:ascii="ＭＳ ゴシック" w:hAnsi="ＭＳ ゴシック"/>
          <w:b/>
          <w:sz w:val="21"/>
        </w:rPr>
        <w:t xml:space="preserve">Ｋ６２４ 削除 </w:t>
      </w:r>
    </w:p>
    <w:p>
      <w:pPr>
        <w:spacing w:before="160" w:after="80" w:line="300" w:lineRule="exact"/>
        <w:ind w:left="283"/>
      </w:pPr>
      <w:r>
        <w:rPr>
          <w:rFonts w:eastAsia="ＭＳ ゴシック"/>
          <w:rFonts w:ascii="ＭＳ ゴシック" w:hAnsi="ＭＳ ゴシック"/>
          <w:b/>
          <w:sz w:val="21"/>
        </w:rPr>
        <w:t xml:space="preserve">Ｋ６２５ リンパ管腫摘出術 </w:t>
      </w:r>
    </w:p>
    <w:p>
      <w:pPr>
        <w:spacing w:before="20" w:after="20" w:line="300" w:lineRule="exact"/>
        <w:ind w:left="567"/>
      </w:pPr>
      <w:r>
        <w:rPr>
          <w:rFonts w:eastAsia="ＭＳ 明朝"/>
          <w:rFonts w:ascii="ＭＳ 明朝" w:hAnsi="ＭＳ 明朝"/>
          <w:sz w:val="20"/>
        </w:rPr>
        <w:t xml:space="preserve">１ 長径５センチメートル未満          13,090点 </w:t>
      </w:r>
    </w:p>
    <w:p>
      <w:pPr>
        <w:spacing w:before="20" w:after="20" w:line="300" w:lineRule="exact"/>
        <w:ind w:left="567"/>
      </w:pPr>
      <w:r>
        <w:rPr>
          <w:rFonts w:eastAsia="ＭＳ 明朝"/>
          <w:rFonts w:ascii="ＭＳ 明朝" w:hAnsi="ＭＳ 明朝"/>
          <w:sz w:val="20"/>
        </w:rPr>
        <w:t xml:space="preserve">２ 長径５センチメートル以上          16,390点 </w:t>
      </w:r>
    </w:p>
    <w:p>
      <w:pPr>
        <w:spacing w:before="160" w:after="80" w:line="300" w:lineRule="exact"/>
        <w:ind w:left="283"/>
      </w:pPr>
      <w:r>
        <w:rPr>
          <w:rFonts w:eastAsia="ＭＳ ゴシック"/>
          <w:rFonts w:ascii="ＭＳ ゴシック" w:hAnsi="ＭＳ ゴシック"/>
          <w:b/>
          <w:sz w:val="21"/>
        </w:rPr>
        <w:t xml:space="preserve">Ｋ６２６ リンパ節摘出術 </w:t>
      </w:r>
    </w:p>
    <w:p>
      <w:pPr>
        <w:spacing w:before="20" w:after="20" w:line="300" w:lineRule="exact"/>
        <w:ind w:left="567"/>
      </w:pPr>
      <w:r>
        <w:rPr>
          <w:rFonts w:eastAsia="ＭＳ 明朝"/>
          <w:rFonts w:ascii="ＭＳ 明朝" w:hAnsi="ＭＳ 明朝"/>
          <w:sz w:val="20"/>
        </w:rPr>
        <w:t xml:space="preserve">１ 長径３センチメートル未満           1,200点 </w:t>
      </w:r>
    </w:p>
    <w:p>
      <w:pPr>
        <w:spacing w:before="20" w:after="20" w:line="300" w:lineRule="exact"/>
        <w:ind w:left="567"/>
      </w:pPr>
      <w:r>
        <w:rPr>
          <w:rFonts w:eastAsia="ＭＳ 明朝"/>
          <w:rFonts w:ascii="ＭＳ 明朝" w:hAnsi="ＭＳ 明朝"/>
          <w:sz w:val="20"/>
        </w:rPr>
        <w:t>２ 長径３センチメートル以上           2,880点 のう</w:t>
      </w:r>
    </w:p>
    <w:p>
      <w:pPr>
        <w:spacing w:before="160" w:after="80" w:line="300" w:lineRule="exact"/>
        <w:ind w:left="283"/>
      </w:pPr>
      <w:r>
        <w:rPr>
          <w:rFonts w:eastAsia="ＭＳ ゴシック"/>
          <w:rFonts w:ascii="ＭＳ ゴシック" w:hAnsi="ＭＳ ゴシック"/>
          <w:b/>
          <w:sz w:val="21"/>
        </w:rPr>
        <w:t xml:space="preserve">Ｋ６２６－２ リンパ節膿瘍切開術                     910点 </w:t>
      </w:r>
    </w:p>
    <w:p>
      <w:pPr>
        <w:spacing w:before="160" w:after="80" w:line="300" w:lineRule="exact"/>
        <w:ind w:left="283"/>
      </w:pPr>
      <w:r>
        <w:rPr>
          <w:rFonts w:eastAsia="ＭＳ ゴシック"/>
          <w:rFonts w:ascii="ＭＳ ゴシック" w:hAnsi="ＭＳ ゴシック"/>
          <w:b/>
          <w:sz w:val="21"/>
        </w:rPr>
        <w:t xml:space="preserve">Ｋ６２７ リンパ節群郭清術 </w:t>
      </w:r>
    </w:p>
    <w:p>
      <w:pPr>
        <w:spacing w:before="20" w:after="20" w:line="300" w:lineRule="exact"/>
        <w:ind w:left="567"/>
      </w:pPr>
      <w:r>
        <w:rPr>
          <w:rFonts w:eastAsia="ＭＳ 明朝"/>
          <w:rFonts w:ascii="ＭＳ 明朝" w:hAnsi="ＭＳ 明朝"/>
          <w:sz w:val="20"/>
        </w:rPr>
        <w:t>１ 顎下部又は舌下部（浅在性）        10,870点 けい</w:t>
      </w:r>
    </w:p>
    <w:p>
      <w:pPr>
        <w:spacing w:before="20" w:after="20" w:line="300" w:lineRule="exact"/>
        <w:ind w:left="567"/>
      </w:pPr>
      <w:r>
        <w:rPr>
          <w:rFonts w:eastAsia="ＭＳ 明朝"/>
          <w:rFonts w:ascii="ＭＳ 明朝" w:hAnsi="ＭＳ 明朝"/>
          <w:sz w:val="20"/>
        </w:rPr>
        <w:t>２ 頸部（深在性）                    24,090点 かか</w:t>
      </w:r>
    </w:p>
    <w:p>
      <w:pPr>
        <w:spacing w:before="20" w:after="20" w:line="300" w:lineRule="exact"/>
        <w:ind w:left="567"/>
      </w:pPr>
      <w:r>
        <w:rPr>
          <w:rFonts w:eastAsia="ＭＳ 明朝"/>
          <w:rFonts w:ascii="ＭＳ 明朝" w:hAnsi="ＭＳ 明朝"/>
          <w:sz w:val="20"/>
        </w:rPr>
        <w:t>３ 鎖骨上窩及び下窩                  14,460点 えきか</w:t>
      </w:r>
    </w:p>
    <w:p>
      <w:pPr>
        <w:spacing w:before="20" w:after="20" w:line="300" w:lineRule="exact"/>
        <w:ind w:left="567"/>
      </w:pPr>
      <w:r>
        <w:rPr>
          <w:rFonts w:eastAsia="ＭＳ 明朝"/>
          <w:rFonts w:ascii="ＭＳ 明朝" w:hAnsi="ＭＳ 明朝"/>
          <w:sz w:val="20"/>
        </w:rPr>
        <w:t>４ 腋窩                              17,750点 ぼう</w:t>
      </w:r>
    </w:p>
    <w:p>
      <w:pPr>
        <w:spacing w:before="20" w:after="20" w:line="300" w:lineRule="exact"/>
        <w:ind w:left="567"/>
      </w:pPr>
      <w:r>
        <w:rPr>
          <w:rFonts w:eastAsia="ＭＳ 明朝"/>
          <w:rFonts w:ascii="ＭＳ 明朝" w:hAnsi="ＭＳ 明朝"/>
          <w:sz w:val="20"/>
        </w:rPr>
        <w:t>５ 胸骨旁                            23,190点 そ</w:t>
      </w:r>
    </w:p>
    <w:p>
      <w:pPr>
        <w:spacing w:before="20" w:after="20" w:line="300" w:lineRule="exact"/>
        <w:ind w:left="567"/>
      </w:pPr>
      <w:r>
        <w:rPr>
          <w:rFonts w:eastAsia="ＭＳ 明朝"/>
          <w:rFonts w:ascii="ＭＳ 明朝" w:hAnsi="ＭＳ 明朝"/>
          <w:sz w:val="20"/>
        </w:rPr>
        <w:t xml:space="preserve">６ 鼠径部及び股部                     9,760点 </w:t>
      </w:r>
    </w:p>
    <w:p>
      <w:pPr>
        <w:spacing w:before="20" w:after="20" w:line="300" w:lineRule="exact"/>
        <w:ind w:left="567"/>
      </w:pPr>
      <w:r>
        <w:rPr>
          <w:rFonts w:eastAsia="ＭＳ 明朝"/>
          <w:rFonts w:ascii="ＭＳ 明朝" w:hAnsi="ＭＳ 明朝"/>
          <w:sz w:val="20"/>
        </w:rPr>
        <w:t xml:space="preserve">７ 後腹膜                            46,350点 </w:t>
      </w:r>
    </w:p>
    <w:p>
      <w:pPr>
        <w:spacing w:before="20" w:after="20" w:line="300" w:lineRule="exact"/>
        <w:ind w:left="567"/>
      </w:pPr>
      <w:r>
        <w:rPr>
          <w:rFonts w:eastAsia="ＭＳ 明朝"/>
          <w:rFonts w:ascii="ＭＳ 明朝" w:hAnsi="ＭＳ 明朝"/>
          <w:sz w:val="20"/>
        </w:rPr>
        <w:t xml:space="preserve">８ 骨盤                              26,800点 </w:t>
      </w:r>
    </w:p>
    <w:p>
      <w:pPr>
        <w:spacing w:before="20" w:after="20" w:line="300" w:lineRule="exact"/>
        <w:ind w:left="567"/>
      </w:pPr>
      <w:r>
        <w:rPr>
          <w:rFonts w:eastAsia="ＭＳ 明朝"/>
          <w:rFonts w:ascii="ＭＳ 明朝" w:hAnsi="ＭＳ 明朝"/>
          <w:sz w:val="20"/>
          <w:u w:val="single"/>
        </w:rPr>
        <w:t xml:space="preserve">９ 腹部                              22,000点 </w:t>
      </w:r>
      <w:r>
        <w:rPr>
          <w:rFonts w:eastAsia="ＭＳ 明朝"/>
          <w:rFonts w:ascii="ＭＳ 明朝" w:hAnsi="ＭＳ 明朝"/>
          <w:sz w:val="20"/>
        </w:rPr>
        <w:t>くう</w:t>
      </w:r>
    </w:p>
    <w:p>
      <w:pPr>
        <w:spacing w:before="160" w:after="80" w:line="300" w:lineRule="exact"/>
        <w:ind w:left="283"/>
      </w:pPr>
      <w:r>
        <w:rPr>
          <w:rFonts w:eastAsia="ＭＳ ゴシック"/>
          <w:rFonts w:ascii="ＭＳ ゴシック" w:hAnsi="ＭＳ ゴシック"/>
          <w:b/>
          <w:sz w:val="21"/>
        </w:rPr>
        <w:t xml:space="preserve">Ｋ６２７－２ 腹腔鏡下リンパ節群郭清術 </w:t>
      </w:r>
    </w:p>
    <w:p>
      <w:pPr>
        <w:spacing w:before="20" w:after="20" w:line="300" w:lineRule="exact"/>
        <w:ind w:left="567"/>
      </w:pPr>
      <w:r>
        <w:rPr>
          <w:rFonts w:eastAsia="ＭＳ 明朝"/>
          <w:rFonts w:ascii="ＭＳ 明朝" w:hAnsi="ＭＳ 明朝"/>
          <w:sz w:val="20"/>
        </w:rPr>
        <w:t xml:space="preserve">１ 後腹膜                            40,670点 </w:t>
      </w:r>
    </w:p>
    <w:p>
      <w:pPr>
        <w:spacing w:before="20" w:after="20" w:line="300" w:lineRule="exact"/>
        <w:ind w:left="567"/>
      </w:pPr>
      <w:r>
        <w:rPr>
          <w:rFonts w:eastAsia="ＭＳ 明朝"/>
          <w:rFonts w:ascii="ＭＳ 明朝" w:hAnsi="ＭＳ 明朝"/>
          <w:sz w:val="20"/>
        </w:rPr>
        <w:t xml:space="preserve">２ 傍大動脈                          35,500点 </w:t>
      </w:r>
    </w:p>
    <w:p>
      <w:pPr>
        <w:spacing w:before="20" w:after="20" w:line="300" w:lineRule="exact"/>
        <w:ind w:left="567"/>
      </w:pPr>
      <w:r>
        <w:rPr>
          <w:rFonts w:eastAsia="ＭＳ 明朝"/>
          <w:rFonts w:ascii="ＭＳ 明朝" w:hAnsi="ＭＳ 明朝"/>
          <w:sz w:val="20"/>
        </w:rPr>
        <w:t xml:space="preserve">３ 骨盤                              41,090点 </w:t>
      </w:r>
    </w:p>
    <w:p>
      <w:pPr>
        <w:spacing w:before="20" w:after="20" w:line="300" w:lineRule="exact"/>
        <w:ind w:left="567"/>
      </w:pPr>
      <w:r>
        <w:rPr>
          <w:rFonts w:eastAsia="ＭＳ 明朝"/>
          <w:rFonts w:ascii="ＭＳ 明朝" w:hAnsi="ＭＳ 明朝"/>
          <w:sz w:val="20"/>
        </w:rPr>
        <w:t xml:space="preserve">４ 側方                              41,090点 </w:t>
      </w:r>
    </w:p>
    <w:p>
      <w:pPr>
        <w:spacing w:before="20" w:after="20" w:line="300" w:lineRule="exact"/>
        <w:ind w:left="567"/>
      </w:pPr>
      <w:r>
        <w:rPr>
          <w:rFonts w:eastAsia="ＭＳ 明朝"/>
          <w:rFonts w:ascii="ＭＳ 明朝" w:hAnsi="ＭＳ 明朝"/>
          <w:sz w:val="20"/>
          <w:u w:val="single"/>
        </w:rPr>
        <w:t xml:space="preserve">５ 腹部                              32,000点 </w:t>
      </w:r>
      <w:r>
        <w:rPr>
          <w:rFonts w:eastAsia="ＭＳ 明朝"/>
          <w:rFonts w:ascii="ＭＳ 明朝" w:hAnsi="ＭＳ 明朝"/>
          <w:sz w:val="20"/>
        </w:rPr>
        <w:t>注 １及び３については泌尿器がん（１については精巣がんに限る。）から、２については子宮体が</w:t>
      </w:r>
      <w:r>
        <w:rPr>
          <w:rFonts w:eastAsia="ＭＳ 明朝"/>
          <w:rFonts w:ascii="ＭＳ 明朝" w:hAnsi="ＭＳ 明朝"/>
          <w:sz w:val="20"/>
          <w:u w:val="single"/>
        </w:rPr>
        <w:t>んから、４については直腸がんから、５については食道がんから転移したものに対して実施した場</w:t>
      </w:r>
      <w:r>
        <w:rPr>
          <w:rFonts w:eastAsia="ＭＳ 明朝"/>
          <w:rFonts w:ascii="ＭＳ 明朝" w:hAnsi="ＭＳ 明朝"/>
          <w:sz w:val="20"/>
        </w:rPr>
        <w:t>合に限り算定する。 くう</w:t>
      </w:r>
    </w:p>
    <w:p>
      <w:pPr>
        <w:spacing w:before="160" w:after="80" w:line="300" w:lineRule="exact"/>
        <w:ind w:left="283"/>
      </w:pPr>
      <w:r>
        <w:rPr>
          <w:rFonts w:eastAsia="ＭＳ ゴシック"/>
          <w:rFonts w:ascii="ＭＳ ゴシック" w:hAnsi="ＭＳ ゴシック"/>
          <w:b/>
          <w:sz w:val="21"/>
        </w:rPr>
        <w:t>Ｋ６２７－３ 腹腔鏡下小切開骨盤内リンパ節群郭清術                                                  26,460点 注 泌尿器がんから転移したものに対して実施した場合に限り算定する。 くう</w:t>
      </w:r>
    </w:p>
    <w:p>
      <w:pPr>
        <w:spacing w:before="160" w:after="80" w:line="300" w:lineRule="exact"/>
        <w:ind w:left="283"/>
      </w:pPr>
      <w:r>
        <w:rPr>
          <w:rFonts w:eastAsia="ＭＳ ゴシック"/>
          <w:rFonts w:ascii="ＭＳ ゴシック" w:hAnsi="ＭＳ ゴシック"/>
          <w:b/>
          <w:sz w:val="21"/>
        </w:rPr>
        <w:t>Ｋ６２７－４ 腹腔鏡下小切開後腹膜リンパ節群郭清術                                                  39,720点 注 精巣がんから転移したものに対して実施した場合に限り算定する。 ふん</w:t>
      </w:r>
    </w:p>
    <w:p>
      <w:pPr>
        <w:spacing w:before="160" w:after="80" w:line="300" w:lineRule="exact"/>
        <w:ind w:left="283"/>
      </w:pPr>
      <w:r>
        <w:rPr>
          <w:rFonts w:eastAsia="ＭＳ ゴシック"/>
          <w:rFonts w:ascii="ＭＳ ゴシック" w:hAnsi="ＭＳ ゴシック"/>
          <w:b/>
          <w:sz w:val="21"/>
        </w:rPr>
        <w:t xml:space="preserve">Ｋ６２８ リンパ管吻合術                          34,450点 </w:t>
      </w:r>
    </w:p>
    <w:p>
      <w:pPr>
        <w:spacing w:before="160" w:after="80" w:line="300" w:lineRule="exact"/>
        <w:ind w:left="454"/>
      </w:pPr>
      <w:r>
        <w:rPr>
          <w:rFonts w:eastAsia="ＭＳ ゴシック"/>
          <w:rFonts w:ascii="ＭＳ ゴシック" w:hAnsi="ＭＳ ゴシック"/>
          <w:b/>
          <w:sz w:val="22"/>
        </w:rPr>
        <w:t xml:space="preserve">第９款 腹部 </w:t>
      </w:r>
    </w:p>
    <w:p>
      <w:pPr>
        <w:spacing w:before="20" w:after="20" w:line="300" w:lineRule="exact"/>
        <w:ind w:left="567"/>
      </w:pPr>
      <w:r>
        <w:rPr>
          <w:rFonts w:eastAsia="ＭＳ 明朝"/>
          <w:rFonts w:ascii="ＭＳ 明朝" w:hAnsi="ＭＳ 明朝"/>
          <w:sz w:val="20"/>
        </w:rPr>
        <w:t xml:space="preserve">区分 （腹壁、ヘルニア） </w:t>
      </w:r>
    </w:p>
    <w:p>
      <w:pPr>
        <w:spacing w:before="160" w:after="80" w:line="300" w:lineRule="exact"/>
        <w:ind w:left="283"/>
      </w:pPr>
      <w:r>
        <w:rPr>
          <w:rFonts w:eastAsia="ＭＳ ゴシック"/>
          <w:rFonts w:ascii="ＭＳ ゴシック" w:hAnsi="ＭＳ ゴシック"/>
          <w:b/>
          <w:sz w:val="21"/>
        </w:rPr>
        <w:t>Ｋ６２９ 削除 のう</w:t>
      </w:r>
    </w:p>
    <w:p>
      <w:pPr>
        <w:spacing w:before="160" w:after="80" w:line="300" w:lineRule="exact"/>
        <w:ind w:left="283"/>
      </w:pPr>
      <w:r>
        <w:rPr>
          <w:rFonts w:eastAsia="ＭＳ ゴシック"/>
          <w:rFonts w:ascii="ＭＳ ゴシック" w:hAnsi="ＭＳ ゴシック"/>
          <w:b/>
          <w:sz w:val="21"/>
        </w:rPr>
        <w:t>Ｋ６３０ 腹壁膿瘍切開術                           1,270点 ろう</w:t>
      </w:r>
    </w:p>
    <w:p>
      <w:pPr>
        <w:spacing w:before="160" w:after="80" w:line="300" w:lineRule="exact"/>
        <w:ind w:left="283"/>
      </w:pPr>
      <w:r>
        <w:rPr>
          <w:rFonts w:eastAsia="ＭＳ ゴシック"/>
          <w:rFonts w:ascii="ＭＳ ゴシック" w:hAnsi="ＭＳ ゴシック"/>
          <w:b/>
          <w:sz w:val="21"/>
        </w:rPr>
        <w:t xml:space="preserve">Ｋ６３１ 腹壁瘻手術 </w:t>
      </w:r>
    </w:p>
    <w:p>
      <w:pPr>
        <w:spacing w:before="20" w:after="20" w:line="300" w:lineRule="exact"/>
        <w:ind w:left="567"/>
      </w:pPr>
      <w:r>
        <w:rPr>
          <w:rFonts w:eastAsia="ＭＳ 明朝"/>
          <w:rFonts w:ascii="ＭＳ 明朝" w:hAnsi="ＭＳ 明朝"/>
          <w:sz w:val="20"/>
        </w:rPr>
        <w:t>１ 腹壁に限局するもの                 1,820点 くう</w:t>
      </w:r>
    </w:p>
    <w:p>
      <w:pPr>
        <w:spacing w:before="20" w:after="20" w:line="300" w:lineRule="exact"/>
        <w:ind w:left="567"/>
      </w:pPr>
      <w:r>
        <w:rPr>
          <w:rFonts w:eastAsia="ＭＳ 明朝"/>
          <w:rFonts w:ascii="ＭＳ 明朝" w:hAnsi="ＭＳ 明朝"/>
          <w:sz w:val="20"/>
        </w:rPr>
        <w:t xml:space="preserve">２ 腹腔に通ずるもの                  10,050点 </w:t>
      </w:r>
    </w:p>
    <w:p>
      <w:pPr>
        <w:spacing w:before="160" w:after="80" w:line="300" w:lineRule="exact"/>
        <w:ind w:left="283"/>
      </w:pPr>
      <w:r>
        <w:rPr>
          <w:rFonts w:eastAsia="ＭＳ ゴシック"/>
          <w:rFonts w:ascii="ＭＳ ゴシック" w:hAnsi="ＭＳ ゴシック"/>
          <w:b/>
          <w:sz w:val="21"/>
        </w:rPr>
        <w:t xml:space="preserve">Ｋ６３２ 腹壁腫瘍摘出術 </w:t>
      </w:r>
    </w:p>
    <w:p>
      <w:pPr>
        <w:spacing w:before="20" w:after="20" w:line="300" w:lineRule="exact"/>
        <w:ind w:left="567"/>
      </w:pPr>
      <w:r>
        <w:rPr>
          <w:rFonts w:eastAsia="ＭＳ 明朝"/>
          <w:rFonts w:ascii="ＭＳ 明朝" w:hAnsi="ＭＳ 明朝"/>
          <w:sz w:val="20"/>
        </w:rPr>
        <w:t xml:space="preserve">１ 形成手術を必要としない場合         4,310点 </w:t>
      </w:r>
    </w:p>
    <w:p>
      <w:pPr>
        <w:spacing w:before="20" w:after="20" w:line="300" w:lineRule="exact"/>
        <w:ind w:left="567"/>
      </w:pPr>
      <w:r>
        <w:rPr>
          <w:rFonts w:eastAsia="ＭＳ 明朝"/>
          <w:rFonts w:ascii="ＭＳ 明朝" w:hAnsi="ＭＳ 明朝"/>
          <w:sz w:val="20"/>
        </w:rPr>
        <w:t xml:space="preserve">２ 形成手術を必要とする場合          11,210点 </w:t>
      </w:r>
    </w:p>
    <w:p>
      <w:pPr>
        <w:spacing w:before="160" w:after="80" w:line="300" w:lineRule="exact"/>
        <w:ind w:left="283"/>
      </w:pPr>
      <w:r>
        <w:rPr>
          <w:rFonts w:eastAsia="ＭＳ ゴシック"/>
          <w:rFonts w:ascii="ＭＳ ゴシック" w:hAnsi="ＭＳ ゴシック"/>
          <w:b/>
          <w:sz w:val="21"/>
        </w:rPr>
        <w:t>Ｋ６３３ ヘルニア手術 はん</w:t>
      </w:r>
    </w:p>
    <w:p>
      <w:pPr>
        <w:spacing w:before="20" w:after="20" w:line="300" w:lineRule="exact"/>
        <w:ind w:left="567"/>
      </w:pPr>
      <w:r>
        <w:rPr>
          <w:rFonts w:eastAsia="ＭＳ 明朝"/>
          <w:rFonts w:ascii="ＭＳ 明朝" w:hAnsi="ＭＳ 明朝"/>
          <w:sz w:val="20"/>
        </w:rPr>
        <w:t xml:space="preserve">１ 腹壁瘢痕ヘルニア                   9,950点 </w:t>
      </w:r>
    </w:p>
    <w:p>
      <w:pPr>
        <w:spacing w:before="20" w:after="20" w:line="300" w:lineRule="exact"/>
        <w:ind w:left="567"/>
      </w:pPr>
      <w:r>
        <w:rPr>
          <w:rFonts w:eastAsia="ＭＳ 明朝"/>
          <w:rFonts w:ascii="ＭＳ 明朝" w:hAnsi="ＭＳ 明朝"/>
          <w:sz w:val="20"/>
        </w:rPr>
        <w:t>２ 半月状線ヘルニア、白線ヘルニア、腹直筋離開                                     6,200点 さい</w:t>
      </w:r>
    </w:p>
    <w:p>
      <w:pPr>
        <w:spacing w:before="20" w:after="20" w:line="300" w:lineRule="exact"/>
        <w:ind w:left="567"/>
      </w:pPr>
      <w:r>
        <w:rPr>
          <w:rFonts w:eastAsia="ＭＳ 明朝"/>
          <w:rFonts w:ascii="ＭＳ 明朝" w:hAnsi="ＭＳ 明朝"/>
          <w:sz w:val="20"/>
        </w:rPr>
        <w:t>３ 臍ヘルニア                         4,200点 さい</w:t>
      </w:r>
    </w:p>
    <w:p>
      <w:pPr>
        <w:spacing w:before="20" w:after="20" w:line="300" w:lineRule="exact"/>
        <w:ind w:left="567"/>
      </w:pPr>
      <w:r>
        <w:rPr>
          <w:rFonts w:eastAsia="ＭＳ 明朝"/>
          <w:rFonts w:ascii="ＭＳ 明朝" w:hAnsi="ＭＳ 明朝"/>
          <w:sz w:val="20"/>
        </w:rPr>
        <w:t>４ 臍帯ヘルニア                      18,810点 そ</w:t>
      </w:r>
    </w:p>
    <w:p>
      <w:pPr>
        <w:spacing w:before="20" w:after="20" w:line="300" w:lineRule="exact"/>
        <w:ind w:left="567"/>
      </w:pPr>
      <w:r>
        <w:rPr>
          <w:rFonts w:eastAsia="ＭＳ 明朝"/>
          <w:rFonts w:ascii="ＭＳ 明朝" w:hAnsi="ＭＳ 明朝"/>
          <w:sz w:val="20"/>
        </w:rPr>
        <w:t>５ 鼠径ヘルニア                       6,000点 たい</w:t>
      </w:r>
    </w:p>
    <w:p>
      <w:pPr>
        <w:spacing w:before="20" w:after="20" w:line="300" w:lineRule="exact"/>
        <w:ind w:left="567"/>
      </w:pPr>
      <w:r>
        <w:rPr>
          <w:rFonts w:eastAsia="ＭＳ 明朝"/>
          <w:rFonts w:ascii="ＭＳ 明朝" w:hAnsi="ＭＳ 明朝"/>
          <w:sz w:val="20"/>
        </w:rPr>
        <w:t xml:space="preserve">６ 大腿ヘルニア                       8,860点 </w:t>
      </w:r>
    </w:p>
    <w:p>
      <w:pPr>
        <w:spacing w:before="20" w:after="20" w:line="300" w:lineRule="exact"/>
        <w:ind w:left="567"/>
      </w:pPr>
      <w:r>
        <w:rPr>
          <w:rFonts w:eastAsia="ＭＳ 明朝"/>
          <w:rFonts w:ascii="ＭＳ 明朝" w:hAnsi="ＭＳ 明朝"/>
          <w:sz w:val="20"/>
        </w:rPr>
        <w:t>７ 腰ヘルニア                         8,880点 ざ</w:t>
      </w:r>
    </w:p>
    <w:p>
      <w:pPr>
        <w:spacing w:before="20" w:after="20" w:line="300" w:lineRule="exact"/>
        <w:ind w:left="567"/>
      </w:pPr>
      <w:r>
        <w:rPr>
          <w:rFonts w:eastAsia="ＭＳ 明朝"/>
          <w:rFonts w:ascii="ＭＳ 明朝" w:hAnsi="ＭＳ 明朝"/>
          <w:sz w:val="20"/>
        </w:rPr>
        <w:t xml:space="preserve">８ 骨盤部ヘルニア（閉鎖孔ヘルニア、坐骨ヘルニア、会陰ヘルニア）                  18,810点 </w:t>
      </w:r>
    </w:p>
    <w:p>
      <w:pPr>
        <w:spacing w:before="20" w:after="20" w:line="300" w:lineRule="exact"/>
        <w:ind w:left="567"/>
      </w:pPr>
      <w:r>
        <w:rPr>
          <w:rFonts w:eastAsia="ＭＳ 明朝"/>
          <w:rFonts w:ascii="ＭＳ 明朝" w:hAnsi="ＭＳ 明朝"/>
          <w:sz w:val="20"/>
        </w:rPr>
        <w:t>９ 内ヘルニア                        18,810点 くう</w:t>
      </w:r>
    </w:p>
    <w:p>
      <w:pPr>
        <w:spacing w:before="160" w:after="80" w:line="300" w:lineRule="exact"/>
        <w:ind w:left="283"/>
      </w:pPr>
      <w:r>
        <w:rPr>
          <w:rFonts w:eastAsia="ＭＳ ゴシック"/>
          <w:rFonts w:ascii="ＭＳ ゴシック" w:hAnsi="ＭＳ ゴシック"/>
          <w:b/>
          <w:sz w:val="21"/>
        </w:rPr>
        <w:t>Ｋ６３３－２ 腹腔鏡下ヘルニア手術 はん</w:t>
      </w:r>
    </w:p>
    <w:p>
      <w:pPr>
        <w:spacing w:before="20" w:after="20" w:line="300" w:lineRule="exact"/>
        <w:ind w:left="567"/>
      </w:pPr>
      <w:r>
        <w:rPr>
          <w:rFonts w:eastAsia="ＭＳ 明朝"/>
          <w:rFonts w:ascii="ＭＳ 明朝" w:hAnsi="ＭＳ 明朝"/>
          <w:sz w:val="20"/>
        </w:rPr>
        <w:t>１ 腹壁瘢痕ヘルニア                  16,520点 たい</w:t>
      </w:r>
    </w:p>
    <w:p>
      <w:pPr>
        <w:spacing w:before="20" w:after="20" w:line="300" w:lineRule="exact"/>
        <w:ind w:left="567"/>
      </w:pPr>
      <w:r>
        <w:rPr>
          <w:rFonts w:eastAsia="ＭＳ 明朝"/>
          <w:rFonts w:ascii="ＭＳ 明朝" w:hAnsi="ＭＳ 明朝"/>
          <w:sz w:val="20"/>
        </w:rPr>
        <w:t xml:space="preserve">２ 大腿ヘルニア                      18,550点 </w:t>
      </w:r>
    </w:p>
    <w:p>
      <w:pPr>
        <w:spacing w:before="20" w:after="20" w:line="300" w:lineRule="exact"/>
        <w:ind w:left="567"/>
      </w:pPr>
      <w:r>
        <w:rPr>
          <w:rFonts w:eastAsia="ＭＳ 明朝"/>
          <w:rFonts w:ascii="ＭＳ 明朝" w:hAnsi="ＭＳ 明朝"/>
          <w:sz w:val="20"/>
        </w:rPr>
        <w:t>３ 半月状線ヘルニア、白線ヘルニア    13,820点 さい</w:t>
      </w:r>
    </w:p>
    <w:p>
      <w:pPr>
        <w:spacing w:before="20" w:after="20" w:line="300" w:lineRule="exact"/>
        <w:ind w:left="567"/>
      </w:pPr>
      <w:r>
        <w:rPr>
          <w:rFonts w:eastAsia="ＭＳ 明朝"/>
          <w:rFonts w:ascii="ＭＳ 明朝" w:hAnsi="ＭＳ 明朝"/>
          <w:sz w:val="20"/>
        </w:rPr>
        <w:t xml:space="preserve">４ 臍ヘルニア                        13,130点 </w:t>
      </w:r>
    </w:p>
    <w:p>
      <w:pPr>
        <w:spacing w:before="20" w:after="20" w:line="300" w:lineRule="exact"/>
        <w:ind w:left="567"/>
      </w:pPr>
      <w:r>
        <w:rPr>
          <w:rFonts w:eastAsia="ＭＳ 明朝"/>
          <w:rFonts w:ascii="ＭＳ 明朝" w:hAnsi="ＭＳ 明朝"/>
          <w:sz w:val="20"/>
        </w:rPr>
        <w:t>５ 閉鎖孔ヘルニア                    24,130点 くうそ</w:t>
      </w:r>
    </w:p>
    <w:p>
      <w:pPr>
        <w:spacing w:before="160" w:after="80" w:line="300" w:lineRule="exact"/>
        <w:ind w:left="283"/>
      </w:pPr>
      <w:r>
        <w:rPr>
          <w:rFonts w:eastAsia="ＭＳ ゴシック"/>
          <w:rFonts w:ascii="ＭＳ ゴシック" w:hAnsi="ＭＳ ゴシック"/>
          <w:b/>
          <w:sz w:val="21"/>
        </w:rPr>
        <w:t>Ｋ６３４ 腹腔鏡下鼠径ヘルニア手術（両側）        22,960点 （腹膜、後腹膜、腸間膜、網膜） ろ</w:t>
      </w:r>
    </w:p>
    <w:p>
      <w:pPr>
        <w:spacing w:before="160" w:after="80" w:line="300" w:lineRule="exact"/>
        <w:ind w:left="283"/>
      </w:pPr>
      <w:r>
        <w:rPr>
          <w:rFonts w:eastAsia="ＭＳ ゴシック"/>
          <w:rFonts w:ascii="ＭＳ ゴシック" w:hAnsi="ＭＳ ゴシック"/>
          <w:b/>
          <w:sz w:val="21"/>
        </w:rPr>
        <w:t xml:space="preserve">Ｋ６３５ </w:t>
      </w:r>
      <w:r>
        <w:rPr>
          <w:rFonts w:eastAsia="ＭＳ ゴシック"/>
          <w:rFonts w:ascii="ＭＳ ゴシック" w:hAnsi="ＭＳ ゴシック"/>
          <w:b/>
          <w:sz w:val="21"/>
          <w:u w:val="single"/>
        </w:rPr>
        <w:t xml:space="preserve">胸水・腹水濾過濃縮再静注法               5,988点 </w:t>
      </w:r>
      <w:r>
        <w:rPr>
          <w:rFonts w:eastAsia="ＭＳ ゴシック"/>
          <w:rFonts w:ascii="ＭＳ ゴシック" w:hAnsi="ＭＳ ゴシック"/>
          <w:b/>
          <w:sz w:val="21"/>
        </w:rPr>
        <w:t>くう</w:t>
      </w:r>
    </w:p>
    <w:p>
      <w:pPr>
        <w:spacing w:before="160" w:after="80" w:line="300" w:lineRule="exact"/>
        <w:ind w:left="283"/>
      </w:pPr>
      <w:r>
        <w:rPr>
          <w:rFonts w:eastAsia="ＭＳ ゴシック"/>
          <w:rFonts w:ascii="ＭＳ ゴシック" w:hAnsi="ＭＳ ゴシック"/>
          <w:b/>
          <w:sz w:val="21"/>
        </w:rPr>
        <w:t>Ｋ６３５－２ 腹腔・静脈シャントバルブ設置術       6,730点 かんくう</w:t>
      </w:r>
    </w:p>
    <w:p>
      <w:pPr>
        <w:spacing w:before="160" w:after="80" w:line="300" w:lineRule="exact"/>
        <w:ind w:left="283"/>
      </w:pPr>
      <w:r>
        <w:rPr>
          <w:rFonts w:eastAsia="ＭＳ ゴシック"/>
          <w:rFonts w:ascii="ＭＳ ゴシック" w:hAnsi="ＭＳ ゴシック"/>
          <w:b/>
          <w:sz w:val="21"/>
        </w:rPr>
        <w:t>Ｋ６３５－３ 連続携行式腹膜灌流用カテーテル腹腔内留置術                                            12,000点 くうかんくう</w:t>
      </w:r>
    </w:p>
    <w:p>
      <w:pPr>
        <w:spacing w:before="160" w:after="80" w:line="300" w:lineRule="exact"/>
        <w:ind w:left="283"/>
      </w:pPr>
      <w:r>
        <w:rPr>
          <w:rFonts w:eastAsia="ＭＳ ゴシック"/>
          <w:rFonts w:ascii="ＭＳ ゴシック" w:hAnsi="ＭＳ ゴシック"/>
          <w:b/>
          <w:sz w:val="21"/>
        </w:rPr>
        <w:t xml:space="preserve">Ｋ６３５－４ 腹腔鏡下連続携行式腹膜灌流用カテーテル腹腔内留置術                                    16,660点 </w:t>
      </w:r>
    </w:p>
    <w:p>
      <w:pPr>
        <w:spacing w:before="160" w:after="80" w:line="300" w:lineRule="exact"/>
        <w:ind w:left="283"/>
      </w:pPr>
      <w:r>
        <w:rPr>
          <w:rFonts w:eastAsia="ＭＳ ゴシック"/>
          <w:rFonts w:ascii="ＭＳ ゴシック" w:hAnsi="ＭＳ ゴシック"/>
          <w:b/>
          <w:sz w:val="21"/>
        </w:rPr>
        <w:t xml:space="preserve">Ｋ６３６ 試験開腹術                               6,660点 </w:t>
      </w:r>
    </w:p>
    <w:p>
      <w:pPr>
        <w:spacing w:before="160" w:after="80" w:line="300" w:lineRule="exact"/>
        <w:ind w:left="283"/>
      </w:pPr>
      <w:r>
        <w:rPr>
          <w:rFonts w:eastAsia="ＭＳ ゴシック"/>
          <w:rFonts w:ascii="ＭＳ ゴシック" w:hAnsi="ＭＳ ゴシック"/>
          <w:b/>
          <w:sz w:val="21"/>
        </w:rPr>
        <w:t>Ｋ６３６－２ ダメージコントロール手術            12,340点 くう</w:t>
      </w:r>
    </w:p>
    <w:p>
      <w:pPr>
        <w:spacing w:before="160" w:after="80" w:line="300" w:lineRule="exact"/>
        <w:ind w:left="283"/>
      </w:pPr>
      <w:r>
        <w:rPr>
          <w:rFonts w:eastAsia="ＭＳ ゴシック"/>
          <w:rFonts w:ascii="ＭＳ ゴシック" w:hAnsi="ＭＳ ゴシック"/>
          <w:b/>
          <w:sz w:val="21"/>
        </w:rPr>
        <w:t>Ｋ６３６－３ 腹腔鏡下試験開腹術                  11,320点 くう</w:t>
      </w:r>
    </w:p>
    <w:p>
      <w:pPr>
        <w:spacing w:before="160" w:after="80" w:line="300" w:lineRule="exact"/>
        <w:ind w:left="283"/>
      </w:pPr>
      <w:r>
        <w:rPr>
          <w:rFonts w:eastAsia="ＭＳ ゴシック"/>
          <w:rFonts w:ascii="ＭＳ ゴシック" w:hAnsi="ＭＳ ゴシック"/>
          <w:b/>
          <w:sz w:val="21"/>
        </w:rPr>
        <w:t>Ｋ６３６－４ 腹腔鏡下試験切除術                  11,320点 くうのう</w:t>
      </w:r>
    </w:p>
    <w:p>
      <w:pPr>
        <w:spacing w:before="160" w:after="80" w:line="300" w:lineRule="exact"/>
        <w:ind w:left="283"/>
      </w:pPr>
      <w:r>
        <w:rPr>
          <w:rFonts w:eastAsia="ＭＳ ゴシック"/>
          <w:rFonts w:ascii="ＭＳ ゴシック" w:hAnsi="ＭＳ ゴシック"/>
          <w:b/>
          <w:sz w:val="21"/>
        </w:rPr>
        <w:t>Ｋ６３７ 限局性腹腔膿瘍手術 のう</w:t>
      </w:r>
    </w:p>
    <w:p>
      <w:pPr>
        <w:spacing w:before="20" w:after="20" w:line="300" w:lineRule="exact"/>
        <w:ind w:left="567"/>
      </w:pPr>
      <w:r>
        <w:rPr>
          <w:rFonts w:eastAsia="ＭＳ 明朝"/>
          <w:rFonts w:ascii="ＭＳ 明朝" w:hAnsi="ＭＳ 明朝"/>
          <w:sz w:val="20"/>
        </w:rPr>
        <w:t>１ 横隔膜下膿瘍                      10,690点 かのう</w:t>
      </w:r>
    </w:p>
    <w:p>
      <w:pPr>
        <w:spacing w:before="20" w:after="20" w:line="300" w:lineRule="exact"/>
        <w:ind w:left="567"/>
      </w:pPr>
      <w:r>
        <w:rPr>
          <w:rFonts w:eastAsia="ＭＳ 明朝"/>
          <w:rFonts w:ascii="ＭＳ 明朝" w:hAnsi="ＭＳ 明朝"/>
          <w:sz w:val="20"/>
        </w:rPr>
        <w:t>２ ダグラス窩膿瘍                     5,710点 のう</w:t>
      </w:r>
    </w:p>
    <w:p>
      <w:pPr>
        <w:spacing w:before="20" w:after="20" w:line="300" w:lineRule="exact"/>
        <w:ind w:left="567"/>
      </w:pPr>
      <w:r>
        <w:rPr>
          <w:rFonts w:eastAsia="ＭＳ 明朝"/>
          <w:rFonts w:ascii="ＭＳ 明朝" w:hAnsi="ＭＳ 明朝"/>
          <w:sz w:val="20"/>
        </w:rPr>
        <w:t xml:space="preserve">３ 虫垂周囲膿瘍                       5,340点 </w:t>
      </w:r>
    </w:p>
    <w:p>
      <w:pPr>
        <w:spacing w:before="20" w:after="20" w:line="300" w:lineRule="exact"/>
        <w:ind w:left="567"/>
      </w:pPr>
      <w:r>
        <w:rPr>
          <w:rFonts w:eastAsia="ＭＳ 明朝"/>
          <w:rFonts w:ascii="ＭＳ 明朝" w:hAnsi="ＭＳ 明朝"/>
          <w:sz w:val="20"/>
        </w:rPr>
        <w:t>４ その他のもの                      10,380点 くうのう</w:t>
      </w:r>
    </w:p>
    <w:p>
      <w:pPr>
        <w:spacing w:before="160" w:after="80" w:line="300" w:lineRule="exact"/>
        <w:ind w:left="283"/>
      </w:pPr>
      <w:r>
        <w:rPr>
          <w:rFonts w:eastAsia="ＭＳ ゴシック"/>
          <w:rFonts w:ascii="ＭＳ ゴシック" w:hAnsi="ＭＳ ゴシック"/>
          <w:b/>
          <w:sz w:val="21"/>
        </w:rPr>
        <w:t>Ｋ６３７－２ 経皮的腹腔膿瘍ドレナージ術          10,800点 注 挿入時に行う画像診断及び検査の費用は算定しない。 のうのう</w:t>
      </w:r>
    </w:p>
    <w:p>
      <w:pPr>
        <w:spacing w:before="160" w:after="80" w:line="300" w:lineRule="exact"/>
        <w:ind w:left="283"/>
      </w:pPr>
      <w:r>
        <w:rPr>
          <w:rFonts w:eastAsia="ＭＳ ゴシック"/>
          <w:rFonts w:ascii="ＭＳ ゴシック" w:hAnsi="ＭＳ ゴシック"/>
          <w:b/>
          <w:sz w:val="21"/>
        </w:rPr>
        <w:t xml:space="preserve">Ｋ６３８ 骨盤腹膜外膿瘍切開排膿術                 3,290点 </w:t>
      </w:r>
    </w:p>
    <w:p>
      <w:pPr>
        <w:spacing w:before="160" w:after="80" w:line="300" w:lineRule="exact"/>
        <w:ind w:left="283"/>
      </w:pPr>
      <w:r>
        <w:rPr>
          <w:rFonts w:eastAsia="ＭＳ ゴシック"/>
          <w:rFonts w:ascii="ＭＳ ゴシック" w:hAnsi="ＭＳ ゴシック"/>
          <w:b/>
          <w:sz w:val="21"/>
        </w:rPr>
        <w:t xml:space="preserve">Ｋ６３９ 急性汎発性腹膜炎手術                    14,400点 </w:t>
      </w:r>
    </w:p>
    <w:p>
      <w:pPr>
        <w:spacing w:before="160" w:after="80" w:line="300" w:lineRule="exact"/>
        <w:ind w:left="283"/>
      </w:pPr>
      <w:r>
        <w:rPr>
          <w:rFonts w:eastAsia="ＭＳ ゴシック"/>
          <w:rFonts w:ascii="ＭＳ ゴシック" w:hAnsi="ＭＳ ゴシック"/>
          <w:b/>
          <w:sz w:val="21"/>
        </w:rPr>
        <w:t>Ｋ６３９－２ 結核性腹膜炎手術                    12,000点 くう</w:t>
      </w:r>
    </w:p>
    <w:p>
      <w:pPr>
        <w:spacing w:before="160" w:after="80" w:line="300" w:lineRule="exact"/>
        <w:ind w:left="283"/>
      </w:pPr>
      <w:r>
        <w:rPr>
          <w:rFonts w:eastAsia="ＭＳ ゴシック"/>
          <w:rFonts w:ascii="ＭＳ ゴシック" w:hAnsi="ＭＳ ゴシック"/>
          <w:b/>
          <w:sz w:val="21"/>
        </w:rPr>
        <w:t xml:space="preserve">Ｋ６３９－３ 腹腔鏡下汎発性腹膜炎手術            23,040点 </w:t>
      </w:r>
    </w:p>
    <w:p>
      <w:pPr>
        <w:spacing w:before="160" w:after="80" w:line="300" w:lineRule="exact"/>
        <w:ind w:left="283"/>
      </w:pPr>
      <w:r>
        <w:rPr>
          <w:rFonts w:eastAsia="ＭＳ ゴシック"/>
          <w:rFonts w:ascii="ＭＳ ゴシック" w:hAnsi="ＭＳ ゴシック"/>
          <w:b/>
          <w:sz w:val="21"/>
        </w:rPr>
        <w:t xml:space="preserve">Ｋ６４０ 腸間膜損傷手術 </w:t>
      </w:r>
    </w:p>
    <w:p>
      <w:pPr>
        <w:spacing w:before="20" w:after="20" w:line="300" w:lineRule="exact"/>
        <w:ind w:left="567"/>
      </w:pPr>
      <w:r>
        <w:rPr>
          <w:rFonts w:eastAsia="ＭＳ 明朝"/>
          <w:rFonts w:ascii="ＭＳ 明朝" w:hAnsi="ＭＳ 明朝"/>
          <w:sz w:val="20"/>
        </w:rPr>
        <w:t xml:space="preserve">１ 縫合、修復のみのもの              10,390点 </w:t>
      </w:r>
    </w:p>
    <w:p>
      <w:pPr>
        <w:spacing w:before="20" w:after="20" w:line="300" w:lineRule="exact"/>
        <w:ind w:left="567"/>
      </w:pPr>
      <w:r>
        <w:rPr>
          <w:rFonts w:eastAsia="ＭＳ 明朝"/>
          <w:rFonts w:ascii="ＭＳ 明朝" w:hAnsi="ＭＳ 明朝"/>
          <w:sz w:val="20"/>
        </w:rPr>
        <w:t xml:space="preserve">２ 腸管切除を伴うもの                26,880点 </w:t>
      </w:r>
    </w:p>
    <w:p>
      <w:pPr>
        <w:spacing w:before="160" w:after="80" w:line="300" w:lineRule="exact"/>
        <w:ind w:left="283"/>
      </w:pPr>
      <w:r>
        <w:rPr>
          <w:rFonts w:eastAsia="ＭＳ ゴシック"/>
          <w:rFonts w:ascii="ＭＳ ゴシック" w:hAnsi="ＭＳ ゴシック"/>
          <w:b/>
          <w:sz w:val="21"/>
        </w:rPr>
        <w:t xml:space="preserve">Ｋ６４１ 大網切除術                               8,720点 </w:t>
      </w:r>
    </w:p>
    <w:p>
      <w:pPr>
        <w:spacing w:before="160" w:after="80" w:line="300" w:lineRule="exact"/>
        <w:ind w:left="283"/>
      </w:pPr>
      <w:r>
        <w:rPr>
          <w:rFonts w:eastAsia="ＭＳ ゴシック"/>
          <w:rFonts w:ascii="ＭＳ ゴシック" w:hAnsi="ＭＳ ゴシック"/>
          <w:b/>
          <w:sz w:val="21"/>
        </w:rPr>
        <w:t xml:space="preserve">Ｋ６４２ 大網、腸間膜、後腹膜腫瘍摘出術 </w:t>
      </w:r>
    </w:p>
    <w:p>
      <w:pPr>
        <w:spacing w:before="20" w:after="20" w:line="300" w:lineRule="exact"/>
        <w:ind w:left="567"/>
      </w:pPr>
      <w:r>
        <w:rPr>
          <w:rFonts w:eastAsia="ＭＳ 明朝"/>
          <w:rFonts w:ascii="ＭＳ 明朝" w:hAnsi="ＭＳ 明朝"/>
          <w:sz w:val="20"/>
        </w:rPr>
        <w:t xml:space="preserve">１ 腸切除を伴わないもの              16,000点 </w:t>
      </w:r>
    </w:p>
    <w:p>
      <w:pPr>
        <w:spacing w:before="20" w:after="20" w:line="300" w:lineRule="exact"/>
        <w:ind w:left="567"/>
      </w:pPr>
      <w:r>
        <w:rPr>
          <w:rFonts w:eastAsia="ＭＳ 明朝"/>
          <w:rFonts w:ascii="ＭＳ 明朝" w:hAnsi="ＭＳ 明朝"/>
          <w:sz w:val="20"/>
        </w:rPr>
        <w:t>２ 腸切除を伴うもの                  29,970点 くう</w:t>
      </w:r>
    </w:p>
    <w:p>
      <w:pPr>
        <w:spacing w:before="160" w:after="80" w:line="300" w:lineRule="exact"/>
        <w:ind w:left="283"/>
      </w:pPr>
      <w:r>
        <w:rPr>
          <w:rFonts w:eastAsia="ＭＳ ゴシック"/>
          <w:rFonts w:ascii="ＭＳ ゴシック" w:hAnsi="ＭＳ ゴシック"/>
          <w:b/>
          <w:sz w:val="21"/>
        </w:rPr>
        <w:t>Ｋ６４２－２ 腹腔鏡下大網、腸間膜、後腹膜腫瘍摘出術                                                32,310点 くう</w:t>
      </w:r>
    </w:p>
    <w:p>
      <w:pPr>
        <w:spacing w:before="160" w:after="80" w:line="300" w:lineRule="exact"/>
        <w:ind w:left="283"/>
      </w:pPr>
      <w:r>
        <w:rPr>
          <w:rFonts w:eastAsia="ＭＳ ゴシック"/>
          <w:rFonts w:ascii="ＭＳ ゴシック" w:hAnsi="ＭＳ ゴシック"/>
          <w:b/>
          <w:sz w:val="21"/>
        </w:rPr>
        <w:t xml:space="preserve">Ｋ６４２－３ 腹腔鏡下小切開後腹膜腫瘍摘出術      30,310点 </w:t>
      </w:r>
    </w:p>
    <w:p>
      <w:pPr>
        <w:spacing w:before="160" w:after="80" w:line="300" w:lineRule="exact"/>
        <w:ind w:left="283"/>
      </w:pPr>
      <w:r>
        <w:rPr>
          <w:rFonts w:eastAsia="ＭＳ ゴシック"/>
          <w:rFonts w:ascii="ＭＳ ゴシック" w:hAnsi="ＭＳ ゴシック"/>
          <w:b/>
          <w:sz w:val="21"/>
        </w:rPr>
        <w:t>Ｋ６４３ 後腹膜悪性腫瘍手術                      54,330点 くう</w:t>
      </w:r>
    </w:p>
    <w:p>
      <w:pPr>
        <w:spacing w:before="160" w:after="80" w:line="300" w:lineRule="exact"/>
        <w:ind w:left="283"/>
      </w:pPr>
      <w:r>
        <w:rPr>
          <w:rFonts w:eastAsia="ＭＳ ゴシック"/>
          <w:rFonts w:ascii="ＭＳ ゴシック" w:hAnsi="ＭＳ ゴシック"/>
          <w:b/>
          <w:sz w:val="21"/>
        </w:rPr>
        <w:t xml:space="preserve">Ｋ６４３－２ 腹腔鏡下小切開後腹膜悪性腫瘍手術    50,610点 </w:t>
      </w:r>
    </w:p>
    <w:p>
      <w:pPr>
        <w:spacing w:before="160" w:after="80" w:line="300" w:lineRule="exact"/>
        <w:ind w:left="283"/>
      </w:pPr>
      <w:r>
        <w:rPr>
          <w:rFonts w:eastAsia="ＭＳ ゴシック"/>
          <w:rFonts w:ascii="ＭＳ ゴシック" w:hAnsi="ＭＳ ゴシック"/>
          <w:b/>
          <w:sz w:val="21"/>
          <w:u w:val="single"/>
        </w:rPr>
        <w:t xml:space="preserve">Ｋ６４３－３ 腹膜切除を伴う多臓器合併切除術     105,000点 </w:t>
      </w:r>
      <w:r>
        <w:rPr>
          <w:rFonts w:eastAsia="ＭＳ ゴシック"/>
          <w:rFonts w:ascii="ＭＳ ゴシック" w:hAnsi="ＭＳ ゴシック"/>
          <w:b/>
          <w:sz w:val="21"/>
        </w:rPr>
        <w:t>がんは</w:t>
      </w:r>
      <w:r>
        <w:rPr>
          <w:rFonts w:eastAsia="ＭＳ ゴシック"/>
          <w:rFonts w:ascii="ＭＳ ゴシック" w:hAnsi="ＭＳ ゴシック"/>
          <w:b/>
          <w:sz w:val="21"/>
          <w:u w:val="single"/>
        </w:rPr>
        <w:t xml:space="preserve">注 腹膜偽粘液腫、腹膜癌腹膜播種及び腹膜中皮腫の患者に対し、広範囲の壁側腹膜及び複数の臓器を切除した場合に算定する。 </w:t>
      </w:r>
      <w:r>
        <w:rPr>
          <w:rFonts w:eastAsia="ＭＳ ゴシック"/>
          <w:rFonts w:ascii="ＭＳ ゴシック" w:hAnsi="ＭＳ ゴシック"/>
          <w:b/>
          <w:sz w:val="21"/>
        </w:rPr>
        <w:t>さいろう</w:t>
      </w:r>
    </w:p>
    <w:p>
      <w:pPr>
        <w:spacing w:before="160" w:after="80" w:line="300" w:lineRule="exact"/>
        <w:ind w:left="283"/>
      </w:pPr>
      <w:r>
        <w:rPr>
          <w:rFonts w:eastAsia="ＭＳ ゴシック"/>
          <w:rFonts w:ascii="ＭＳ ゴシック" w:hAnsi="ＭＳ ゴシック"/>
          <w:b/>
          <w:sz w:val="21"/>
        </w:rPr>
        <w:t xml:space="preserve">Ｋ６４４ 臍腸管瘻手術 </w:t>
      </w:r>
    </w:p>
    <w:p>
      <w:pPr>
        <w:spacing w:before="20" w:after="20" w:line="300" w:lineRule="exact"/>
        <w:ind w:left="567"/>
      </w:pPr>
      <w:r>
        <w:rPr>
          <w:rFonts w:eastAsia="ＭＳ 明朝"/>
          <w:rFonts w:ascii="ＭＳ 明朝" w:hAnsi="ＭＳ 明朝"/>
          <w:sz w:val="20"/>
        </w:rPr>
        <w:t xml:space="preserve">１ 腸管切除を伴わないもの             5,260点 </w:t>
      </w:r>
    </w:p>
    <w:p>
      <w:pPr>
        <w:spacing w:before="20" w:after="20" w:line="300" w:lineRule="exact"/>
        <w:ind w:left="567"/>
      </w:pPr>
      <w:r>
        <w:rPr>
          <w:rFonts w:eastAsia="ＭＳ 明朝"/>
          <w:rFonts w:ascii="ＭＳ 明朝" w:hAnsi="ＭＳ 明朝"/>
          <w:sz w:val="20"/>
        </w:rPr>
        <w:t xml:space="preserve">２ 腸管切除を伴うもの                18,280点 </w:t>
      </w:r>
    </w:p>
    <w:p>
      <w:pPr>
        <w:spacing w:before="160" w:after="80" w:line="300" w:lineRule="exact"/>
        <w:ind w:left="283"/>
      </w:pPr>
      <w:r>
        <w:rPr>
          <w:rFonts w:eastAsia="ＭＳ ゴシック"/>
          <w:rFonts w:ascii="ＭＳ ゴシック" w:hAnsi="ＭＳ ゴシック"/>
          <w:b/>
          <w:sz w:val="21"/>
        </w:rPr>
        <w:t>Ｋ６４５ 骨盤内臓全摘術                         135,500点 くう</w:t>
      </w:r>
    </w:p>
    <w:p>
      <w:pPr>
        <w:spacing w:before="160" w:after="80" w:line="300" w:lineRule="exact"/>
        <w:ind w:left="283"/>
      </w:pPr>
      <w:r>
        <w:rPr>
          <w:rFonts w:eastAsia="ＭＳ ゴシック"/>
          <w:rFonts w:ascii="ＭＳ ゴシック" w:hAnsi="ＭＳ ゴシック"/>
          <w:b/>
          <w:sz w:val="21"/>
        </w:rPr>
        <w:t>Ｋ６４５－２ 腹腔鏡下骨盤内臓全摘術             168,110点 くう</w:t>
      </w:r>
    </w:p>
    <w:p>
      <w:pPr>
        <w:spacing w:before="160" w:after="80" w:line="300" w:lineRule="exact"/>
        <w:ind w:left="283"/>
      </w:pPr>
      <w:r>
        <w:rPr>
          <w:rFonts w:eastAsia="ＭＳ ゴシック"/>
          <w:rFonts w:ascii="ＭＳ ゴシック" w:hAnsi="ＭＳ ゴシック"/>
          <w:b/>
          <w:sz w:val="21"/>
        </w:rPr>
        <w:t xml:space="preserve">Ｋ６４５－３ 骨盤内悪性腫瘍及び腹腔内軟部腫瘍ラジオ波焼しゃく灼療法（一連として） </w:t>
      </w:r>
    </w:p>
    <w:p>
      <w:pPr>
        <w:spacing w:before="20" w:after="20" w:line="300" w:lineRule="exact"/>
        <w:ind w:left="567"/>
      </w:pPr>
      <w:r>
        <w:rPr>
          <w:rFonts w:eastAsia="ＭＳ 明朝"/>
          <w:rFonts w:ascii="ＭＳ 明朝" w:hAnsi="ＭＳ 明朝"/>
          <w:sz w:val="20"/>
        </w:rPr>
        <w:t xml:space="preserve">１ ２センチメートル以内のもの        15,000点 </w:t>
      </w:r>
    </w:p>
    <w:p>
      <w:pPr>
        <w:spacing w:before="20" w:after="20" w:line="300" w:lineRule="exact"/>
        <w:ind w:left="567"/>
      </w:pPr>
      <w:r>
        <w:rPr>
          <w:rFonts w:eastAsia="ＭＳ 明朝"/>
          <w:rFonts w:ascii="ＭＳ 明朝" w:hAnsi="ＭＳ 明朝"/>
          <w:sz w:val="20"/>
        </w:rPr>
        <w:t>２ ２センチメートルを超えるもの      21,960点 注 フュージョンイメージングを用いて行った場合は、フュージョンイメージング加算として、200点を所定点数に加算する。 くうしゃく</w:t>
      </w:r>
    </w:p>
    <w:p>
      <w:pPr>
        <w:spacing w:before="160" w:after="80" w:line="300" w:lineRule="exact"/>
        <w:ind w:left="283"/>
      </w:pPr>
      <w:r>
        <w:rPr>
          <w:rFonts w:eastAsia="ＭＳ ゴシック"/>
          <w:rFonts w:ascii="ＭＳ ゴシック" w:hAnsi="ＭＳ ゴシック"/>
          <w:b/>
          <w:sz w:val="21"/>
          <w:u w:val="single"/>
        </w:rPr>
        <w:t xml:space="preserve">Ｋ６４５－４ 骨盤内悪性腫瘍及び腹腔内軟部腫瘍凝固・焼灼術（冷凍凝固によるもの） </w:t>
      </w:r>
    </w:p>
    <w:p>
      <w:pPr>
        <w:spacing w:before="20" w:after="20" w:line="300" w:lineRule="exact"/>
        <w:ind w:left="567"/>
      </w:pPr>
      <w:r>
        <w:rPr>
          <w:rFonts w:eastAsia="ＭＳ 明朝"/>
          <w:rFonts w:ascii="ＭＳ 明朝" w:hAnsi="ＭＳ 明朝"/>
          <w:sz w:val="20"/>
          <w:u w:val="single"/>
        </w:rPr>
        <w:t xml:space="preserve">１ ２センチメートル以内のもの        51,200点 </w:t>
      </w:r>
    </w:p>
    <w:p>
      <w:pPr>
        <w:spacing w:before="20" w:after="20" w:line="300" w:lineRule="exact"/>
        <w:ind w:left="567"/>
      </w:pPr>
      <w:r>
        <w:rPr>
          <w:rFonts w:eastAsia="ＭＳ 明朝"/>
          <w:rFonts w:ascii="ＭＳ 明朝" w:hAnsi="ＭＳ 明朝"/>
          <w:sz w:val="20"/>
          <w:u w:val="single"/>
        </w:rPr>
        <w:t xml:space="preserve">２ ２センチメートルを超えるもの      66,200点 </w:t>
      </w:r>
      <w:r>
        <w:rPr>
          <w:rFonts w:eastAsia="ＭＳ 明朝"/>
          <w:rFonts w:ascii="ＭＳ 明朝" w:hAnsi="ＭＳ 明朝"/>
          <w:sz w:val="20"/>
        </w:rPr>
        <w:t>（胃、十二指腸） さつ</w:t>
      </w:r>
    </w:p>
    <w:p>
      <w:pPr>
        <w:spacing w:before="160" w:after="80" w:line="300" w:lineRule="exact"/>
        <w:ind w:left="283"/>
      </w:pPr>
      <w:r>
        <w:rPr>
          <w:rFonts w:eastAsia="ＭＳ ゴシック"/>
          <w:rFonts w:ascii="ＭＳ ゴシック" w:hAnsi="ＭＳ ゴシック"/>
          <w:b/>
          <w:sz w:val="21"/>
        </w:rPr>
        <w:t xml:space="preserve">Ｋ６４６ 胃血管結紮術（急性胃出血手術）          11,360点 </w:t>
      </w:r>
    </w:p>
    <w:p>
      <w:pPr>
        <w:spacing w:before="160" w:after="80" w:line="300" w:lineRule="exact"/>
        <w:ind w:left="283"/>
      </w:pPr>
      <w:r>
        <w:rPr>
          <w:rFonts w:eastAsia="ＭＳ ゴシック"/>
          <w:rFonts w:ascii="ＭＳ ゴシック" w:hAnsi="ＭＳ ゴシック"/>
          <w:b/>
          <w:sz w:val="21"/>
        </w:rPr>
        <w:t>Ｋ６４７ 胃縫合術（大網充填術又は被覆術を含む。）                                                  12,190点 くうせん</w:t>
      </w:r>
    </w:p>
    <w:p>
      <w:pPr>
        <w:spacing w:before="160" w:after="80" w:line="300" w:lineRule="exact"/>
        <w:ind w:left="283"/>
      </w:pPr>
      <w:r>
        <w:rPr>
          <w:rFonts w:eastAsia="ＭＳ ゴシック"/>
          <w:rFonts w:ascii="ＭＳ ゴシック" w:hAnsi="ＭＳ ゴシック"/>
          <w:b/>
          <w:sz w:val="21"/>
        </w:rPr>
        <w:t>Ｋ６４７－２ 腹腔鏡下胃、十二指腸潰瘍穿孔縫合術  23,940点 せんろう</w:t>
      </w:r>
    </w:p>
    <w:p>
      <w:pPr>
        <w:spacing w:before="160" w:after="80" w:line="300" w:lineRule="exact"/>
        <w:ind w:left="283"/>
      </w:pPr>
      <w:r>
        <w:rPr>
          <w:rFonts w:eastAsia="ＭＳ ゴシック"/>
          <w:rFonts w:ascii="ＭＳ ゴシック" w:hAnsi="ＭＳ ゴシック"/>
          <w:b/>
          <w:sz w:val="21"/>
        </w:rPr>
        <w:t xml:space="preserve">Ｋ６４７－３ 内視鏡下胃、十二指腸穿孔瘻孔閉鎖術  10,300点 </w:t>
      </w:r>
    </w:p>
    <w:p>
      <w:pPr>
        <w:spacing w:before="160" w:after="80" w:line="300" w:lineRule="exact"/>
        <w:ind w:left="283"/>
      </w:pPr>
      <w:r>
        <w:rPr>
          <w:rFonts w:eastAsia="ＭＳ ゴシック"/>
          <w:rFonts w:ascii="ＭＳ ゴシック" w:hAnsi="ＭＳ ゴシック"/>
          <w:b/>
          <w:sz w:val="21"/>
        </w:rPr>
        <w:t xml:space="preserve">Ｋ６４８ 胃切開術                                11,140点 </w:t>
      </w:r>
    </w:p>
    <w:p>
      <w:pPr>
        <w:spacing w:before="160" w:after="80" w:line="300" w:lineRule="exact"/>
        <w:ind w:left="283"/>
      </w:pPr>
      <w:r>
        <w:rPr>
          <w:rFonts w:eastAsia="ＭＳ ゴシック"/>
          <w:rFonts w:ascii="ＭＳ ゴシック" w:hAnsi="ＭＳ ゴシック"/>
          <w:b/>
          <w:sz w:val="21"/>
        </w:rPr>
        <w:t>Ｋ６４９ 胃吊上げ固定術（胃下垂症手術）、胃捻転症手術                                              11,800点 くう</w:t>
      </w:r>
    </w:p>
    <w:p>
      <w:pPr>
        <w:spacing w:before="160" w:after="80" w:line="300" w:lineRule="exact"/>
        <w:ind w:left="283"/>
      </w:pPr>
      <w:r>
        <w:rPr>
          <w:rFonts w:eastAsia="ＭＳ ゴシック"/>
          <w:rFonts w:ascii="ＭＳ ゴシック" w:hAnsi="ＭＳ ゴシック"/>
          <w:b/>
          <w:sz w:val="21"/>
        </w:rPr>
        <w:t xml:space="preserve">Ｋ６４９－２ 腹腔鏡下胃吊上げ固定術（胃下垂症手術）、胃捻転症手術                                  22,320点 </w:t>
      </w:r>
    </w:p>
    <w:p>
      <w:pPr>
        <w:spacing w:before="160" w:after="80" w:line="300" w:lineRule="exact"/>
        <w:ind w:left="283"/>
      </w:pPr>
      <w:r>
        <w:rPr>
          <w:rFonts w:eastAsia="ＭＳ ゴシック"/>
          <w:rFonts w:ascii="ＭＳ ゴシック" w:hAnsi="ＭＳ ゴシック"/>
          <w:b/>
          <w:sz w:val="21"/>
        </w:rPr>
        <w:t xml:space="preserve">Ｋ６５０ 削除 </w:t>
      </w:r>
    </w:p>
    <w:p>
      <w:pPr>
        <w:spacing w:before="160" w:after="80" w:line="300" w:lineRule="exact"/>
        <w:ind w:left="283"/>
      </w:pPr>
      <w:r>
        <w:rPr>
          <w:rFonts w:eastAsia="ＭＳ ゴシック"/>
          <w:rFonts w:ascii="ＭＳ ゴシック" w:hAnsi="ＭＳ ゴシック"/>
          <w:b/>
          <w:sz w:val="21"/>
        </w:rPr>
        <w:t xml:space="preserve">Ｋ６５１ 内視鏡的胃、十二指腸ステント留置術       9,210点 </w:t>
      </w:r>
    </w:p>
    <w:p>
      <w:pPr>
        <w:spacing w:before="160" w:after="80" w:line="300" w:lineRule="exact"/>
        <w:ind w:left="283"/>
      </w:pPr>
      <w:r>
        <w:rPr>
          <w:rFonts w:eastAsia="ＭＳ ゴシック"/>
          <w:rFonts w:ascii="ＭＳ ゴシック" w:hAnsi="ＭＳ ゴシック"/>
          <w:b/>
          <w:sz w:val="21"/>
        </w:rPr>
        <w:t xml:space="preserve">Ｋ６５２ 胃、十二指腸憩室切除術・ポリープ切除術（開腹によるもの）                                  11,530点 </w:t>
      </w:r>
    </w:p>
    <w:p>
      <w:pPr>
        <w:spacing w:before="160" w:after="80" w:line="300" w:lineRule="exact"/>
        <w:ind w:left="283"/>
      </w:pPr>
      <w:r>
        <w:rPr>
          <w:rFonts w:eastAsia="ＭＳ ゴシック"/>
          <w:rFonts w:ascii="ＭＳ ゴシック" w:hAnsi="ＭＳ ゴシック"/>
          <w:b/>
          <w:sz w:val="21"/>
        </w:rPr>
        <w:t xml:space="preserve">Ｋ６５３ 内視鏡的胃、十二指腸ポリープ・粘膜切除術 </w:t>
      </w:r>
    </w:p>
    <w:p>
      <w:pPr>
        <w:spacing w:before="20" w:after="20" w:line="300" w:lineRule="exact"/>
        <w:ind w:left="567"/>
      </w:pPr>
      <w:r>
        <w:rPr>
          <w:rFonts w:eastAsia="ＭＳ 明朝"/>
          <w:rFonts w:ascii="ＭＳ 明朝" w:hAnsi="ＭＳ 明朝"/>
          <w:sz w:val="20"/>
        </w:rPr>
        <w:t>１ 早期悪性腫瘍粘膜切除術             6,460点 はく</w:t>
      </w:r>
    </w:p>
    <w:p>
      <w:pPr>
        <w:spacing w:before="20" w:after="20" w:line="300" w:lineRule="exact"/>
        <w:ind w:left="567"/>
      </w:pPr>
      <w:r>
        <w:rPr>
          <w:rFonts w:eastAsia="ＭＳ 明朝"/>
          <w:rFonts w:ascii="ＭＳ 明朝" w:hAnsi="ＭＳ 明朝"/>
          <w:sz w:val="20"/>
        </w:rPr>
        <w:t>２ 早期悪性腫瘍胃粘膜下層剥離術      18,370点 はく</w:t>
      </w:r>
    </w:p>
    <w:p>
      <w:pPr>
        <w:spacing w:before="20" w:after="20" w:line="300" w:lineRule="exact"/>
        <w:ind w:left="567"/>
      </w:pPr>
      <w:r>
        <w:rPr>
          <w:rFonts w:eastAsia="ＭＳ 明朝"/>
          <w:rFonts w:ascii="ＭＳ 明朝" w:hAnsi="ＭＳ 明朝"/>
          <w:sz w:val="20"/>
        </w:rPr>
        <w:t xml:space="preserve">３ 早期悪性腫瘍十二指腸粘膜下層剥離術                                            21,370点 </w:t>
      </w:r>
    </w:p>
    <w:p>
      <w:pPr>
        <w:spacing w:before="20" w:after="20" w:line="300" w:lineRule="exact"/>
        <w:ind w:left="567"/>
      </w:pPr>
      <w:r>
        <w:rPr>
          <w:rFonts w:eastAsia="ＭＳ 明朝"/>
          <w:rFonts w:ascii="ＭＳ 明朝" w:hAnsi="ＭＳ 明朝"/>
          <w:sz w:val="20"/>
        </w:rPr>
        <w:t xml:space="preserve">４ 早期悪性腫瘍ポリープ切除術         7,160点 </w:t>
      </w:r>
    </w:p>
    <w:p>
      <w:pPr>
        <w:spacing w:before="20" w:after="20" w:line="300" w:lineRule="exact"/>
        <w:ind w:left="567"/>
      </w:pPr>
      <w:r>
        <w:rPr>
          <w:rFonts w:eastAsia="ＭＳ 明朝"/>
          <w:rFonts w:ascii="ＭＳ 明朝" w:hAnsi="ＭＳ 明朝"/>
          <w:sz w:val="20"/>
        </w:rPr>
        <w:t xml:space="preserve">５ その他のポリープ・粘膜切除術       5,200点 </w:t>
      </w:r>
    </w:p>
    <w:p>
      <w:pPr>
        <w:spacing w:before="160" w:after="80" w:line="300" w:lineRule="exact"/>
        <w:ind w:left="283"/>
      </w:pPr>
      <w:r>
        <w:rPr>
          <w:rFonts w:eastAsia="ＭＳ ゴシック"/>
          <w:rFonts w:ascii="ＭＳ ゴシック" w:hAnsi="ＭＳ ゴシック"/>
          <w:b/>
          <w:sz w:val="21"/>
        </w:rPr>
        <w:t xml:space="preserve">Ｋ６５３－２ 食道・胃内異物除去摘出術（マグネットカテーテルによるもの）                             3,200点 </w:t>
      </w:r>
    </w:p>
    <w:p>
      <w:pPr>
        <w:spacing w:before="160" w:after="80" w:line="300" w:lineRule="exact"/>
        <w:ind w:left="283"/>
      </w:pPr>
      <w:r>
        <w:rPr>
          <w:rFonts w:eastAsia="ＭＳ ゴシック"/>
          <w:rFonts w:ascii="ＭＳ ゴシック" w:hAnsi="ＭＳ ゴシック"/>
          <w:b/>
          <w:sz w:val="21"/>
        </w:rPr>
        <w:t xml:space="preserve">Ｋ６５３－３ 内視鏡的食道及び胃内異物摘出術       3,250点 </w:t>
      </w:r>
    </w:p>
    <w:p>
      <w:pPr>
        <w:spacing w:before="160" w:after="80" w:line="300" w:lineRule="exact"/>
        <w:ind w:left="283"/>
      </w:pPr>
      <w:r>
        <w:rPr>
          <w:rFonts w:eastAsia="ＭＳ ゴシック"/>
          <w:rFonts w:ascii="ＭＳ ゴシック" w:hAnsi="ＭＳ ゴシック"/>
          <w:b/>
          <w:sz w:val="21"/>
        </w:rPr>
        <w:t>Ｋ６５３－４ 内視鏡的表在性胃悪性腫瘍光線力学療法                                                   6,460点 さく</w:t>
      </w:r>
    </w:p>
    <w:p>
      <w:pPr>
        <w:spacing w:before="160" w:after="80" w:line="300" w:lineRule="exact"/>
        <w:ind w:left="283"/>
      </w:pPr>
      <w:r>
        <w:rPr>
          <w:rFonts w:eastAsia="ＭＳ ゴシック"/>
          <w:rFonts w:ascii="ＭＳ ゴシック" w:hAnsi="ＭＳ ゴシック"/>
          <w:b/>
          <w:sz w:val="21"/>
        </w:rPr>
        <w:t xml:space="preserve">Ｋ６５３－５ 内視鏡的胃、十二指腸狭窄拡張術      12,480点 </w:t>
      </w:r>
    </w:p>
    <w:p>
      <w:pPr>
        <w:spacing w:before="160" w:after="80" w:line="300" w:lineRule="exact"/>
        <w:ind w:left="283"/>
      </w:pPr>
      <w:r>
        <w:rPr>
          <w:rFonts w:eastAsia="ＭＳ ゴシック"/>
          <w:rFonts w:ascii="ＭＳ ゴシック" w:hAnsi="ＭＳ ゴシック"/>
          <w:b/>
          <w:sz w:val="21"/>
        </w:rPr>
        <w:t xml:space="preserve">Ｋ６５３－６ 内視鏡的逆流防止粘膜切除術          12,000点 </w:t>
      </w:r>
    </w:p>
    <w:p>
      <w:pPr>
        <w:spacing w:before="160" w:after="80" w:line="300" w:lineRule="exact"/>
        <w:ind w:left="283"/>
      </w:pPr>
      <w:r>
        <w:rPr>
          <w:rFonts w:eastAsia="ＭＳ ゴシック"/>
          <w:rFonts w:ascii="ＭＳ ゴシック" w:hAnsi="ＭＳ ゴシック"/>
          <w:b/>
          <w:sz w:val="21"/>
        </w:rPr>
        <w:t xml:space="preserve">Ｋ６５４ 内視鏡的消化管止血術                     4,600点 </w:t>
      </w:r>
    </w:p>
    <w:p>
      <w:pPr>
        <w:spacing w:before="160" w:after="80" w:line="300" w:lineRule="exact"/>
        <w:ind w:left="283"/>
      </w:pPr>
      <w:r>
        <w:rPr>
          <w:rFonts w:eastAsia="ＭＳ ゴシック"/>
          <w:rFonts w:ascii="ＭＳ ゴシック" w:hAnsi="ＭＳ ゴシック"/>
          <w:b/>
          <w:sz w:val="21"/>
        </w:rPr>
        <w:t>Ｋ６５４－２ 胃局所切除術                        13,830点 くう</w:t>
      </w:r>
    </w:p>
    <w:p>
      <w:pPr>
        <w:spacing w:before="160" w:after="80" w:line="300" w:lineRule="exact"/>
        <w:ind w:left="283"/>
      </w:pPr>
      <w:r>
        <w:rPr>
          <w:rFonts w:eastAsia="ＭＳ ゴシック"/>
          <w:rFonts w:ascii="ＭＳ ゴシック" w:hAnsi="ＭＳ ゴシック"/>
          <w:b/>
          <w:sz w:val="21"/>
        </w:rPr>
        <w:t xml:space="preserve">Ｋ６５４－３ 腹腔鏡下胃局所切除術 </w:t>
      </w:r>
    </w:p>
    <w:p>
      <w:pPr>
        <w:spacing w:before="20" w:after="20" w:line="300" w:lineRule="exact"/>
        <w:ind w:left="567"/>
      </w:pPr>
      <w:r>
        <w:rPr>
          <w:rFonts w:eastAsia="ＭＳ 明朝"/>
          <w:rFonts w:ascii="ＭＳ 明朝" w:hAnsi="ＭＳ 明朝"/>
          <w:sz w:val="20"/>
        </w:rPr>
        <w:t xml:space="preserve">１ 内視鏡処置を併施するもの          28,500点 </w:t>
      </w:r>
    </w:p>
    <w:p>
      <w:pPr>
        <w:spacing w:before="20" w:after="20" w:line="300" w:lineRule="exact"/>
        <w:ind w:left="567"/>
      </w:pPr>
      <w:r>
        <w:rPr>
          <w:rFonts w:eastAsia="ＭＳ 明朝"/>
          <w:rFonts w:ascii="ＭＳ 明朝" w:hAnsi="ＭＳ 明朝"/>
          <w:sz w:val="20"/>
        </w:rPr>
        <w:t>２ その他のもの                      20,400点 くう</w:t>
      </w:r>
    </w:p>
    <w:p>
      <w:pPr>
        <w:spacing w:before="160" w:after="80" w:line="300" w:lineRule="exact"/>
        <w:ind w:left="283"/>
      </w:pPr>
      <w:r>
        <w:rPr>
          <w:rFonts w:eastAsia="ＭＳ ゴシック"/>
          <w:rFonts w:ascii="ＭＳ ゴシック" w:hAnsi="ＭＳ ゴシック"/>
          <w:b/>
          <w:sz w:val="21"/>
        </w:rPr>
        <w:t xml:space="preserve">Ｋ６５４－４ 腹腔鏡下十二指腸局所切除術（内視鏡処置を併施するもの）                                30,000点 </w:t>
      </w:r>
    </w:p>
    <w:p>
      <w:pPr>
        <w:spacing w:before="160" w:after="80" w:line="300" w:lineRule="exact"/>
        <w:ind w:left="283"/>
      </w:pPr>
      <w:r>
        <w:rPr>
          <w:rFonts w:eastAsia="ＭＳ ゴシック"/>
          <w:rFonts w:ascii="ＭＳ ゴシック" w:hAnsi="ＭＳ ゴシック"/>
          <w:b/>
          <w:sz w:val="21"/>
        </w:rPr>
        <w:t xml:space="preserve">Ｋ６５５ 胃切除術 </w:t>
      </w:r>
    </w:p>
    <w:p>
      <w:pPr>
        <w:spacing w:before="20" w:after="20" w:line="300" w:lineRule="exact"/>
        <w:ind w:left="567"/>
      </w:pPr>
      <w:r>
        <w:rPr>
          <w:rFonts w:eastAsia="ＭＳ 明朝"/>
          <w:rFonts w:ascii="ＭＳ 明朝" w:hAnsi="ＭＳ 明朝"/>
          <w:sz w:val="20"/>
        </w:rPr>
        <w:t xml:space="preserve">１ 単純切除術                        33,850点 </w:t>
      </w:r>
    </w:p>
    <w:p>
      <w:pPr>
        <w:spacing w:before="20" w:after="20" w:line="300" w:lineRule="exact"/>
        <w:ind w:left="567"/>
      </w:pPr>
      <w:r>
        <w:rPr>
          <w:rFonts w:eastAsia="ＭＳ 明朝"/>
          <w:rFonts w:ascii="ＭＳ 明朝" w:hAnsi="ＭＳ 明朝"/>
          <w:sz w:val="20"/>
        </w:rPr>
        <w:t>２ 悪性腫瘍手術                      55,870点 注 有茎腸管移植を併せて行った場合は、5,000点を加算する。 くう</w:t>
      </w:r>
    </w:p>
    <w:p>
      <w:pPr>
        <w:spacing w:before="160" w:after="80" w:line="300" w:lineRule="exact"/>
        <w:ind w:left="283"/>
      </w:pPr>
      <w:r>
        <w:rPr>
          <w:rFonts w:eastAsia="ＭＳ ゴシック"/>
          <w:rFonts w:ascii="ＭＳ ゴシック" w:hAnsi="ＭＳ ゴシック"/>
          <w:b/>
          <w:sz w:val="21"/>
        </w:rPr>
        <w:t xml:space="preserve">Ｋ６５５－２ 腹腔鏡下胃切除術 </w:t>
      </w:r>
    </w:p>
    <w:p>
      <w:pPr>
        <w:spacing w:before="20" w:after="20" w:line="300" w:lineRule="exact"/>
        <w:ind w:left="567"/>
      </w:pPr>
      <w:r>
        <w:rPr>
          <w:rFonts w:eastAsia="ＭＳ 明朝"/>
          <w:rFonts w:ascii="ＭＳ 明朝" w:hAnsi="ＭＳ 明朝"/>
          <w:sz w:val="20"/>
        </w:rPr>
        <w:t xml:space="preserve">１ 単純切除術                        45,470点 </w:t>
      </w:r>
    </w:p>
    <w:p>
      <w:pPr>
        <w:spacing w:before="20" w:after="20" w:line="300" w:lineRule="exact"/>
        <w:ind w:left="567"/>
      </w:pPr>
      <w:r>
        <w:rPr>
          <w:rFonts w:eastAsia="ＭＳ 明朝"/>
          <w:rFonts w:ascii="ＭＳ 明朝" w:hAnsi="ＭＳ 明朝"/>
          <w:sz w:val="20"/>
        </w:rPr>
        <w:t xml:space="preserve">２ 悪性腫瘍手術                      64,120点 </w:t>
      </w:r>
    </w:p>
    <w:p>
      <w:pPr>
        <w:spacing w:before="20" w:after="20" w:line="300" w:lineRule="exact"/>
        <w:ind w:left="567"/>
      </w:pPr>
      <w:r>
        <w:rPr>
          <w:rFonts w:eastAsia="ＭＳ 明朝"/>
          <w:rFonts w:ascii="ＭＳ 明朝" w:hAnsi="ＭＳ 明朝"/>
          <w:sz w:val="20"/>
        </w:rPr>
        <w:t xml:space="preserve">３ 悪性腫瘍手術（内視鏡手術用支援機器を用いるもの）                              73,590点 注 有茎腸管移植を併せて行った場合は、5,000点を加算する。 </w:t>
      </w:r>
    </w:p>
    <w:p>
      <w:pPr>
        <w:spacing w:before="160" w:after="80" w:line="300" w:lineRule="exact"/>
        <w:ind w:left="283"/>
      </w:pPr>
      <w:r>
        <w:rPr>
          <w:rFonts w:eastAsia="ＭＳ ゴシック"/>
          <w:rFonts w:ascii="ＭＳ ゴシック" w:hAnsi="ＭＳ ゴシック"/>
          <w:b/>
          <w:sz w:val="21"/>
        </w:rPr>
        <w:t xml:space="preserve">Ｋ６５５－３ 十二指腸窓（内方）憩室摘出術        26,910点 </w:t>
      </w:r>
    </w:p>
    <w:p>
      <w:pPr>
        <w:spacing w:before="160" w:after="80" w:line="300" w:lineRule="exact"/>
        <w:ind w:left="283"/>
      </w:pPr>
      <w:r>
        <w:rPr>
          <w:rFonts w:eastAsia="ＭＳ ゴシック"/>
          <w:rFonts w:ascii="ＭＳ ゴシック" w:hAnsi="ＭＳ ゴシック"/>
          <w:b/>
          <w:sz w:val="21"/>
        </w:rPr>
        <w:t xml:space="preserve">Ｋ６５５－４ 噴門側胃切除術 </w:t>
      </w:r>
    </w:p>
    <w:p>
      <w:pPr>
        <w:spacing w:before="20" w:after="20" w:line="300" w:lineRule="exact"/>
        <w:ind w:left="567"/>
      </w:pPr>
      <w:r>
        <w:rPr>
          <w:rFonts w:eastAsia="ＭＳ 明朝"/>
          <w:rFonts w:ascii="ＭＳ 明朝" w:hAnsi="ＭＳ 明朝"/>
          <w:sz w:val="20"/>
        </w:rPr>
        <w:t xml:space="preserve">１ 単純切除術                        40,170点 </w:t>
      </w:r>
    </w:p>
    <w:p>
      <w:pPr>
        <w:spacing w:before="20" w:after="20" w:line="300" w:lineRule="exact"/>
        <w:ind w:left="567"/>
      </w:pPr>
      <w:r>
        <w:rPr>
          <w:rFonts w:eastAsia="ＭＳ 明朝"/>
          <w:rFonts w:ascii="ＭＳ 明朝" w:hAnsi="ＭＳ 明朝"/>
          <w:sz w:val="20"/>
        </w:rPr>
        <w:t>２ 悪性腫瘍切除術                    71,630点 注 有茎腸管移植を併せて行った場合は、5,000点を加算する。 くう</w:t>
      </w:r>
    </w:p>
    <w:p>
      <w:pPr>
        <w:spacing w:before="160" w:after="80" w:line="300" w:lineRule="exact"/>
        <w:ind w:left="283"/>
      </w:pPr>
      <w:r>
        <w:rPr>
          <w:rFonts w:eastAsia="ＭＳ ゴシック"/>
          <w:rFonts w:ascii="ＭＳ ゴシック" w:hAnsi="ＭＳ ゴシック"/>
          <w:b/>
          <w:sz w:val="21"/>
        </w:rPr>
        <w:t xml:space="preserve">Ｋ６５５－５ 腹腔鏡下噴門側胃切除術 </w:t>
      </w:r>
    </w:p>
    <w:p>
      <w:pPr>
        <w:spacing w:before="20" w:after="20" w:line="300" w:lineRule="exact"/>
        <w:ind w:left="567"/>
      </w:pPr>
      <w:r>
        <w:rPr>
          <w:rFonts w:eastAsia="ＭＳ 明朝"/>
          <w:rFonts w:ascii="ＭＳ 明朝" w:hAnsi="ＭＳ 明朝"/>
          <w:sz w:val="20"/>
        </w:rPr>
        <w:t xml:space="preserve">１ 単純切除術                        54,010点 </w:t>
      </w:r>
    </w:p>
    <w:p>
      <w:pPr>
        <w:spacing w:before="20" w:after="20" w:line="300" w:lineRule="exact"/>
        <w:ind w:left="567"/>
      </w:pPr>
      <w:r>
        <w:rPr>
          <w:rFonts w:eastAsia="ＭＳ 明朝"/>
          <w:rFonts w:ascii="ＭＳ 明朝" w:hAnsi="ＭＳ 明朝"/>
          <w:sz w:val="20"/>
        </w:rPr>
        <w:t xml:space="preserve">２ 悪性腫瘍切除術                    75,730点 </w:t>
      </w:r>
    </w:p>
    <w:p>
      <w:pPr>
        <w:spacing w:before="20" w:after="20" w:line="300" w:lineRule="exact"/>
        <w:ind w:left="567"/>
      </w:pPr>
      <w:r>
        <w:rPr>
          <w:rFonts w:eastAsia="ＭＳ 明朝"/>
          <w:rFonts w:ascii="ＭＳ 明朝" w:hAnsi="ＭＳ 明朝"/>
          <w:sz w:val="20"/>
        </w:rPr>
        <w:t xml:space="preserve">３ 悪性腫瘍手術（内視鏡手術用支援機器を用いるもの）                              80,000点 注 有茎腸管移植を併せて行った場合は、5,000点を加算する。 </w:t>
      </w:r>
    </w:p>
    <w:p>
      <w:pPr>
        <w:spacing w:before="160" w:after="80" w:line="300" w:lineRule="exact"/>
        <w:ind w:left="283"/>
      </w:pPr>
      <w:r>
        <w:rPr>
          <w:rFonts w:eastAsia="ＭＳ ゴシック"/>
          <w:rFonts w:ascii="ＭＳ ゴシック" w:hAnsi="ＭＳ ゴシック"/>
          <w:b/>
          <w:sz w:val="21"/>
        </w:rPr>
        <w:t>Ｋ６５６ 胃縮小術                                28,210点 くう</w:t>
      </w:r>
    </w:p>
    <w:p>
      <w:pPr>
        <w:spacing w:before="160" w:after="80" w:line="300" w:lineRule="exact"/>
        <w:ind w:left="283"/>
      </w:pPr>
      <w:r>
        <w:rPr>
          <w:rFonts w:eastAsia="ＭＳ ゴシック"/>
          <w:rFonts w:ascii="ＭＳ ゴシック" w:hAnsi="ＭＳ ゴシック"/>
          <w:b/>
          <w:sz w:val="21"/>
        </w:rPr>
        <w:t xml:space="preserve">Ｋ６５６－２ 腹腔鏡下胃縮小術                            </w:t>
      </w:r>
    </w:p>
    <w:p>
      <w:pPr>
        <w:spacing w:before="20" w:after="20" w:line="300" w:lineRule="exact"/>
        <w:ind w:left="567"/>
      </w:pPr>
      <w:r>
        <w:rPr>
          <w:rFonts w:eastAsia="ＭＳ 明朝"/>
          <w:rFonts w:ascii="ＭＳ 明朝" w:hAnsi="ＭＳ 明朝"/>
          <w:sz w:val="20"/>
        </w:rPr>
        <w:t xml:space="preserve">１ スリーブ状切除によるもの          40,050点 </w:t>
      </w:r>
    </w:p>
    <w:p>
      <w:pPr>
        <w:spacing w:before="20" w:after="20" w:line="300" w:lineRule="exact"/>
        <w:ind w:left="567"/>
      </w:pPr>
      <w:r>
        <w:rPr>
          <w:rFonts w:eastAsia="ＭＳ 明朝"/>
          <w:rFonts w:ascii="ＭＳ 明朝" w:hAnsi="ＭＳ 明朝"/>
          <w:sz w:val="20"/>
        </w:rPr>
        <w:t xml:space="preserve">２ スリーブ状切除によるもの（バイパス術を併施するもの）                          50,290点 </w:t>
      </w:r>
    </w:p>
    <w:p>
      <w:pPr>
        <w:spacing w:before="160" w:after="80" w:line="300" w:lineRule="exact"/>
        <w:ind w:left="283"/>
      </w:pPr>
      <w:r>
        <w:rPr>
          <w:rFonts w:eastAsia="ＭＳ ゴシック"/>
          <w:rFonts w:ascii="ＭＳ ゴシック" w:hAnsi="ＭＳ ゴシック"/>
          <w:b/>
          <w:sz w:val="21"/>
        </w:rPr>
        <w:t xml:space="preserve">Ｋ６５７ 胃全摘術 </w:t>
      </w:r>
    </w:p>
    <w:p>
      <w:pPr>
        <w:spacing w:before="20" w:after="20" w:line="300" w:lineRule="exact"/>
        <w:ind w:left="567"/>
      </w:pPr>
      <w:r>
        <w:rPr>
          <w:rFonts w:eastAsia="ＭＳ 明朝"/>
          <w:rFonts w:ascii="ＭＳ 明朝" w:hAnsi="ＭＳ 明朝"/>
          <w:sz w:val="20"/>
        </w:rPr>
        <w:t xml:space="preserve">１ 単純全摘術                        50,920点 </w:t>
      </w:r>
    </w:p>
    <w:p>
      <w:pPr>
        <w:spacing w:before="20" w:after="20" w:line="300" w:lineRule="exact"/>
        <w:ind w:left="567"/>
      </w:pPr>
      <w:r>
        <w:rPr>
          <w:rFonts w:eastAsia="ＭＳ 明朝"/>
          <w:rFonts w:ascii="ＭＳ 明朝" w:hAnsi="ＭＳ 明朝"/>
          <w:sz w:val="20"/>
        </w:rPr>
        <w:t>２ 悪性腫瘍手術                      69,840点 のう</w:t>
      </w:r>
    </w:p>
    <w:p>
      <w:pPr>
        <w:spacing w:before="20" w:after="20" w:line="300" w:lineRule="exact"/>
        <w:ind w:left="567"/>
      </w:pPr>
      <w:r>
        <w:rPr>
          <w:rFonts w:eastAsia="ＭＳ 明朝"/>
          <w:rFonts w:ascii="ＭＳ 明朝" w:hAnsi="ＭＳ 明朝"/>
          <w:sz w:val="20"/>
        </w:rPr>
        <w:t>３ 悪性腫瘍手術（空腸嚢作製術を伴うもの)                                         79,670点 注 有茎腸管移植を併せて行った場合は、5,000点を加算する。 くう</w:t>
      </w:r>
    </w:p>
    <w:p>
      <w:pPr>
        <w:spacing w:before="160" w:after="80" w:line="300" w:lineRule="exact"/>
        <w:ind w:left="283"/>
      </w:pPr>
      <w:r>
        <w:rPr>
          <w:rFonts w:eastAsia="ＭＳ ゴシック"/>
          <w:rFonts w:ascii="ＭＳ ゴシック" w:hAnsi="ＭＳ ゴシック"/>
          <w:b/>
          <w:sz w:val="21"/>
        </w:rPr>
        <w:t xml:space="preserve">Ｋ６５７－２ 腹腔鏡下胃全摘術 </w:t>
      </w:r>
    </w:p>
    <w:p>
      <w:pPr>
        <w:spacing w:before="20" w:after="20" w:line="300" w:lineRule="exact"/>
        <w:ind w:left="567"/>
      </w:pPr>
      <w:r>
        <w:rPr>
          <w:rFonts w:eastAsia="ＭＳ 明朝"/>
          <w:rFonts w:ascii="ＭＳ 明朝" w:hAnsi="ＭＳ 明朝"/>
          <w:sz w:val="20"/>
        </w:rPr>
        <w:t xml:space="preserve">１ 単純全摘術                        64,740点 </w:t>
      </w:r>
    </w:p>
    <w:p>
      <w:pPr>
        <w:spacing w:before="20" w:after="20" w:line="300" w:lineRule="exact"/>
        <w:ind w:left="567"/>
      </w:pPr>
      <w:r>
        <w:rPr>
          <w:rFonts w:eastAsia="ＭＳ 明朝"/>
          <w:rFonts w:ascii="ＭＳ 明朝" w:hAnsi="ＭＳ 明朝"/>
          <w:sz w:val="20"/>
        </w:rPr>
        <w:t>２ 悪性腫瘍手術                      83,090点 のう</w:t>
      </w:r>
    </w:p>
    <w:p>
      <w:pPr>
        <w:spacing w:before="20" w:after="20" w:line="300" w:lineRule="exact"/>
        <w:ind w:left="567"/>
      </w:pPr>
      <w:r>
        <w:rPr>
          <w:rFonts w:eastAsia="ＭＳ 明朝"/>
          <w:rFonts w:ascii="ＭＳ 明朝" w:hAnsi="ＭＳ 明朝"/>
          <w:sz w:val="20"/>
        </w:rPr>
        <w:t xml:space="preserve">３ 悪性腫瘍手術（空腸嚢作製術を伴うもの)                                         94,780点 </w:t>
      </w:r>
    </w:p>
    <w:p>
      <w:pPr>
        <w:spacing w:before="20" w:after="20" w:line="300" w:lineRule="exact"/>
        <w:ind w:left="567"/>
      </w:pPr>
      <w:r>
        <w:rPr>
          <w:rFonts w:eastAsia="ＭＳ 明朝"/>
          <w:rFonts w:ascii="ＭＳ 明朝" w:hAnsi="ＭＳ 明朝"/>
          <w:sz w:val="20"/>
        </w:rPr>
        <w:t xml:space="preserve">４ 悪性腫瘍手術（内視鏡手術用支援機器を用いるもの）                              98,850点 注 有茎腸管移植を併せて行った場合は、5,000点を加算する。 </w:t>
      </w:r>
    </w:p>
    <w:p>
      <w:pPr>
        <w:spacing w:before="160" w:after="80" w:line="300" w:lineRule="exact"/>
        <w:ind w:left="283"/>
      </w:pPr>
      <w:r>
        <w:rPr>
          <w:rFonts w:eastAsia="ＭＳ ゴシック"/>
          <w:rFonts w:ascii="ＭＳ ゴシック" w:hAnsi="ＭＳ ゴシック"/>
          <w:b/>
          <w:sz w:val="21"/>
        </w:rPr>
        <w:t xml:space="preserve">Ｋ６５８ 削除 </w:t>
      </w:r>
    </w:p>
    <w:p>
      <w:pPr>
        <w:spacing w:before="160" w:after="80" w:line="300" w:lineRule="exact"/>
        <w:ind w:left="283"/>
      </w:pPr>
      <w:r>
        <w:rPr>
          <w:rFonts w:eastAsia="ＭＳ ゴシック"/>
          <w:rFonts w:ascii="ＭＳ ゴシック" w:hAnsi="ＭＳ ゴシック"/>
          <w:b/>
          <w:sz w:val="21"/>
        </w:rPr>
        <w:t xml:space="preserve">Ｋ６５９ 食道下部迷走神経切除術（幹迷切） </w:t>
      </w:r>
    </w:p>
    <w:p>
      <w:pPr>
        <w:spacing w:before="20" w:after="20" w:line="300" w:lineRule="exact"/>
        <w:ind w:left="567"/>
      </w:pPr>
      <w:r>
        <w:rPr>
          <w:rFonts w:eastAsia="ＭＳ 明朝"/>
          <w:rFonts w:ascii="ＭＳ 明朝" w:hAnsi="ＭＳ 明朝"/>
          <w:sz w:val="20"/>
        </w:rPr>
        <w:t xml:space="preserve">１ 単独のもの                        13,600点 </w:t>
      </w:r>
    </w:p>
    <w:p>
      <w:pPr>
        <w:spacing w:before="20" w:after="20" w:line="300" w:lineRule="exact"/>
        <w:ind w:left="567"/>
      </w:pPr>
      <w:r>
        <w:rPr>
          <w:rFonts w:eastAsia="ＭＳ 明朝"/>
          <w:rFonts w:ascii="ＭＳ 明朝" w:hAnsi="ＭＳ 明朝"/>
          <w:sz w:val="20"/>
        </w:rPr>
        <w:t xml:space="preserve">２ ドレナージを併施するもの          19,000点 </w:t>
      </w:r>
    </w:p>
    <w:p>
      <w:pPr>
        <w:spacing w:before="20" w:after="20" w:line="300" w:lineRule="exact"/>
        <w:ind w:left="567"/>
      </w:pPr>
      <w:r>
        <w:rPr>
          <w:rFonts w:eastAsia="ＭＳ 明朝"/>
          <w:rFonts w:ascii="ＭＳ 明朝" w:hAnsi="ＭＳ 明朝"/>
          <w:sz w:val="20"/>
        </w:rPr>
        <w:t>３ 胃切除術を併施するもの            37,620点 くう</w:t>
      </w:r>
    </w:p>
    <w:p>
      <w:pPr>
        <w:spacing w:before="160" w:after="80" w:line="300" w:lineRule="exact"/>
        <w:ind w:left="283"/>
      </w:pPr>
      <w:r>
        <w:rPr>
          <w:rFonts w:eastAsia="ＭＳ ゴシック"/>
          <w:rFonts w:ascii="ＭＳ ゴシック" w:hAnsi="ＭＳ ゴシック"/>
          <w:b/>
          <w:sz w:val="21"/>
        </w:rPr>
        <w:t xml:space="preserve">Ｋ６５９－２ 腹腔鏡下食道下部迷走神経切断術（幹迷切）                                              30,570点 </w:t>
      </w:r>
    </w:p>
    <w:p>
      <w:pPr>
        <w:spacing w:before="160" w:after="80" w:line="300" w:lineRule="exact"/>
        <w:ind w:left="283"/>
      </w:pPr>
      <w:r>
        <w:rPr>
          <w:rFonts w:eastAsia="ＭＳ ゴシック"/>
          <w:rFonts w:ascii="ＭＳ ゴシック" w:hAnsi="ＭＳ ゴシック"/>
          <w:b/>
          <w:sz w:val="21"/>
        </w:rPr>
        <w:t xml:space="preserve">Ｋ６６０ 食道下部迷走神経選択的切除術 </w:t>
      </w:r>
    </w:p>
    <w:p>
      <w:pPr>
        <w:spacing w:before="20" w:after="20" w:line="300" w:lineRule="exact"/>
        <w:ind w:left="567"/>
      </w:pPr>
      <w:r>
        <w:rPr>
          <w:rFonts w:eastAsia="ＭＳ 明朝"/>
          <w:rFonts w:ascii="ＭＳ 明朝" w:hAnsi="ＭＳ 明朝"/>
          <w:sz w:val="20"/>
        </w:rPr>
        <w:t xml:space="preserve">１ 単独のもの                        19,500点 </w:t>
      </w:r>
    </w:p>
    <w:p>
      <w:pPr>
        <w:spacing w:before="20" w:after="20" w:line="300" w:lineRule="exact"/>
        <w:ind w:left="567"/>
      </w:pPr>
      <w:r>
        <w:rPr>
          <w:rFonts w:eastAsia="ＭＳ 明朝"/>
          <w:rFonts w:ascii="ＭＳ 明朝" w:hAnsi="ＭＳ 明朝"/>
          <w:sz w:val="20"/>
        </w:rPr>
        <w:t xml:space="preserve">２ ドレナージを併施するもの          28,210点 </w:t>
      </w:r>
    </w:p>
    <w:p>
      <w:pPr>
        <w:spacing w:before="20" w:after="20" w:line="300" w:lineRule="exact"/>
        <w:ind w:left="567"/>
      </w:pPr>
      <w:r>
        <w:rPr>
          <w:rFonts w:eastAsia="ＭＳ 明朝"/>
          <w:rFonts w:ascii="ＭＳ 明朝" w:hAnsi="ＭＳ 明朝"/>
          <w:sz w:val="20"/>
        </w:rPr>
        <w:t>３ 胃切除術を併施するもの            37,620点 くう</w:t>
      </w:r>
    </w:p>
    <w:p>
      <w:pPr>
        <w:spacing w:before="160" w:after="80" w:line="300" w:lineRule="exact"/>
        <w:ind w:left="283"/>
      </w:pPr>
      <w:r>
        <w:rPr>
          <w:rFonts w:eastAsia="ＭＳ ゴシック"/>
          <w:rFonts w:ascii="ＭＳ ゴシック" w:hAnsi="ＭＳ ゴシック"/>
          <w:b/>
          <w:sz w:val="21"/>
        </w:rPr>
        <w:t>Ｋ６６０－２ 腹腔鏡下食道下部迷走神経選択的切除術                                                  34,100点 さつ</w:t>
      </w:r>
    </w:p>
    <w:p>
      <w:pPr>
        <w:spacing w:before="160" w:after="80" w:line="300" w:lineRule="exact"/>
        <w:ind w:left="283"/>
      </w:pPr>
      <w:r>
        <w:rPr>
          <w:rFonts w:eastAsia="ＭＳ ゴシック"/>
          <w:rFonts w:ascii="ＭＳ ゴシック" w:hAnsi="ＭＳ ゴシック"/>
          <w:b/>
          <w:sz w:val="21"/>
        </w:rPr>
        <w:t>Ｋ６６１ 胃冠状静脈結紮及び切除術                17,400点 ふんふん</w:t>
      </w:r>
    </w:p>
    <w:p>
      <w:pPr>
        <w:spacing w:before="160" w:after="80" w:line="300" w:lineRule="exact"/>
        <w:ind w:left="283"/>
      </w:pPr>
      <w:r>
        <w:rPr>
          <w:rFonts w:eastAsia="ＭＳ ゴシック"/>
          <w:rFonts w:ascii="ＭＳ ゴシック" w:hAnsi="ＭＳ ゴシック"/>
          <w:b/>
          <w:sz w:val="21"/>
        </w:rPr>
        <w:t>Ｋ６６２ 胃腸吻合術（ブラウン吻合を含む。）      16,010点 くうふん</w:t>
      </w:r>
    </w:p>
    <w:p>
      <w:pPr>
        <w:spacing w:before="160" w:after="80" w:line="300" w:lineRule="exact"/>
        <w:ind w:left="283"/>
      </w:pPr>
      <w:r>
        <w:rPr>
          <w:rFonts w:eastAsia="ＭＳ ゴシック"/>
          <w:rFonts w:ascii="ＭＳ ゴシック" w:hAnsi="ＭＳ ゴシック"/>
          <w:b/>
          <w:sz w:val="21"/>
        </w:rPr>
        <w:t>Ｋ６６２－２ 腹腔鏡下胃腸吻合術                  18,890点 ふん</w:t>
      </w:r>
    </w:p>
    <w:p>
      <w:pPr>
        <w:spacing w:before="160" w:after="80" w:line="300" w:lineRule="exact"/>
        <w:ind w:left="283"/>
      </w:pPr>
      <w:r>
        <w:rPr>
          <w:rFonts w:eastAsia="ＭＳ ゴシック"/>
          <w:rFonts w:ascii="ＭＳ ゴシック" w:hAnsi="ＭＳ ゴシック"/>
          <w:b/>
          <w:sz w:val="21"/>
        </w:rPr>
        <w:t>Ｋ６６３ 十二指腸空腸吻合術                      13,400点 ろうろうくう</w:t>
      </w:r>
    </w:p>
    <w:p>
      <w:pPr>
        <w:spacing w:before="160" w:after="80" w:line="300" w:lineRule="exact"/>
        <w:ind w:left="283"/>
      </w:pPr>
      <w:r>
        <w:rPr>
          <w:rFonts w:eastAsia="ＭＳ ゴシック"/>
          <w:rFonts w:ascii="ＭＳ ゴシック" w:hAnsi="ＭＳ ゴシック"/>
          <w:b/>
          <w:sz w:val="21"/>
        </w:rPr>
        <w:t>Ｋ６６４ 胃瘻造設術（経皮的内視鏡下胃瘻造設術、腹腔鏡下胃ろう</w:t>
      </w:r>
      <w:r>
        <w:rPr>
          <w:rFonts w:eastAsia="ＭＳ ゴシック"/>
          <w:rFonts w:ascii="ＭＳ ゴシック" w:hAnsi="ＭＳ ゴシック"/>
          <w:b/>
          <w:sz w:val="21"/>
          <w:u w:val="single"/>
        </w:rPr>
        <w:t xml:space="preserve">瘻造設術を含む。）                         6,570点 </w:t>
      </w:r>
    </w:p>
    <w:p>
      <w:pPr>
        <w:spacing w:before="160" w:after="80" w:line="300" w:lineRule="exact"/>
        <w:ind w:left="283"/>
      </w:pPr>
      <w:r>
        <w:rPr>
          <w:rFonts w:eastAsia="ＭＳ ゴシック"/>
          <w:rFonts w:ascii="ＭＳ ゴシック" w:hAnsi="ＭＳ ゴシック"/>
          <w:b/>
          <w:sz w:val="21"/>
        </w:rPr>
        <w:t>Ｋ６６４－２ 経皮経食道胃管挿入術（ＰＴＥＧ）    14,610点 ろう</w:t>
      </w:r>
    </w:p>
    <w:p>
      <w:pPr>
        <w:spacing w:before="160" w:after="80" w:line="300" w:lineRule="exact"/>
        <w:ind w:left="283"/>
      </w:pPr>
      <w:r>
        <w:rPr>
          <w:rFonts w:eastAsia="ＭＳ ゴシック"/>
          <w:rFonts w:ascii="ＭＳ ゴシック" w:hAnsi="ＭＳ ゴシック"/>
          <w:b/>
          <w:sz w:val="21"/>
        </w:rPr>
        <w:t>Ｋ６６４－３ 薬剤投与用胃瘻造設術                 8,570点 ろう</w:t>
      </w:r>
    </w:p>
    <w:p>
      <w:pPr>
        <w:spacing w:before="160" w:after="80" w:line="300" w:lineRule="exact"/>
        <w:ind w:left="283"/>
      </w:pPr>
      <w:r>
        <w:rPr>
          <w:rFonts w:eastAsia="ＭＳ ゴシック"/>
          <w:rFonts w:ascii="ＭＳ ゴシック" w:hAnsi="ＭＳ ゴシック"/>
          <w:b/>
          <w:sz w:val="21"/>
        </w:rPr>
        <w:t>Ｋ６６５ 胃瘻閉鎖術 くう</w:t>
      </w:r>
    </w:p>
    <w:p>
      <w:pPr>
        <w:spacing w:before="20" w:after="20" w:line="300" w:lineRule="exact"/>
        <w:ind w:left="567"/>
      </w:pPr>
      <w:r>
        <w:rPr>
          <w:rFonts w:eastAsia="ＭＳ 明朝"/>
          <w:rFonts w:ascii="ＭＳ 明朝" w:hAnsi="ＭＳ 明朝"/>
          <w:sz w:val="20"/>
        </w:rPr>
        <w:t xml:space="preserve">１ 開腹又は腹腔鏡によるもの          12,040点 </w:t>
      </w:r>
    </w:p>
    <w:p>
      <w:pPr>
        <w:spacing w:before="20" w:after="20" w:line="300" w:lineRule="exact"/>
        <w:ind w:left="567"/>
      </w:pPr>
      <w:r>
        <w:rPr>
          <w:rFonts w:eastAsia="ＭＳ 明朝"/>
          <w:rFonts w:ascii="ＭＳ 明朝" w:hAnsi="ＭＳ 明朝"/>
          <w:sz w:val="20"/>
        </w:rPr>
        <w:t>２ 内視鏡によるもの                  10,300点 ろう</w:t>
      </w:r>
    </w:p>
    <w:p>
      <w:pPr>
        <w:spacing w:before="160" w:after="80" w:line="300" w:lineRule="exact"/>
        <w:ind w:left="283"/>
      </w:pPr>
      <w:r>
        <w:rPr>
          <w:rFonts w:eastAsia="ＭＳ ゴシック"/>
          <w:rFonts w:ascii="ＭＳ ゴシック" w:hAnsi="ＭＳ ゴシック"/>
          <w:b/>
          <w:sz w:val="21"/>
        </w:rPr>
        <w:t xml:space="preserve">Ｋ６６５－２ 胃瘻抜去術                           2,000点 </w:t>
      </w:r>
    </w:p>
    <w:p>
      <w:pPr>
        <w:spacing w:before="160" w:after="80" w:line="300" w:lineRule="exact"/>
        <w:ind w:left="283"/>
      </w:pPr>
      <w:r>
        <w:rPr>
          <w:rFonts w:eastAsia="ＭＳ ゴシック"/>
          <w:rFonts w:ascii="ＭＳ ゴシック" w:hAnsi="ＭＳ ゴシック"/>
          <w:b/>
          <w:sz w:val="21"/>
        </w:rPr>
        <w:t>Ｋ６６６ 幽門形成術（粘膜外幽門筋切開術を含む。）                                                  10,500点 くう</w:t>
      </w:r>
    </w:p>
    <w:p>
      <w:pPr>
        <w:spacing w:before="160" w:after="80" w:line="300" w:lineRule="exact"/>
        <w:ind w:left="283"/>
      </w:pPr>
      <w:r>
        <w:rPr>
          <w:rFonts w:eastAsia="ＭＳ ゴシック"/>
          <w:rFonts w:ascii="ＭＳ ゴシック" w:hAnsi="ＭＳ ゴシック"/>
          <w:b/>
          <w:sz w:val="21"/>
        </w:rPr>
        <w:t xml:space="preserve">Ｋ６６６－２ 腹腔鏡下幽門形成術                  17,060点 </w:t>
      </w:r>
    </w:p>
    <w:p>
      <w:pPr>
        <w:spacing w:before="160" w:after="80" w:line="300" w:lineRule="exact"/>
        <w:ind w:left="283"/>
      </w:pPr>
      <w:r>
        <w:rPr>
          <w:rFonts w:eastAsia="ＭＳ ゴシック"/>
          <w:rFonts w:ascii="ＭＳ ゴシック" w:hAnsi="ＭＳ ゴシック"/>
          <w:b/>
          <w:sz w:val="21"/>
        </w:rPr>
        <w:t>Ｋ６６７ 噴門形成術                              16,980点 くう</w:t>
      </w:r>
    </w:p>
    <w:p>
      <w:pPr>
        <w:spacing w:before="160" w:after="80" w:line="300" w:lineRule="exact"/>
        <w:ind w:left="283"/>
      </w:pPr>
      <w:r>
        <w:rPr>
          <w:rFonts w:eastAsia="ＭＳ ゴシック"/>
          <w:rFonts w:ascii="ＭＳ ゴシック" w:hAnsi="ＭＳ ゴシック"/>
          <w:b/>
          <w:sz w:val="21"/>
        </w:rPr>
        <w:t xml:space="preserve">Ｋ６６７－２ 腹腔鏡下噴門形成術                  37,620点 </w:t>
      </w:r>
    </w:p>
    <w:p>
      <w:pPr>
        <w:spacing w:before="160" w:after="80" w:line="300" w:lineRule="exact"/>
        <w:ind w:left="283"/>
      </w:pPr>
      <w:r>
        <w:rPr>
          <w:rFonts w:eastAsia="ＭＳ ゴシック"/>
          <w:rFonts w:ascii="ＭＳ ゴシック" w:hAnsi="ＭＳ ゴシック"/>
          <w:b/>
          <w:sz w:val="21"/>
        </w:rPr>
        <w:t>Ｋ６６７－３ 削除 りゆう</w:t>
      </w:r>
    </w:p>
    <w:p>
      <w:pPr>
        <w:spacing w:before="160" w:after="80" w:line="300" w:lineRule="exact"/>
        <w:ind w:left="283"/>
      </w:pPr>
      <w:r>
        <w:rPr>
          <w:rFonts w:eastAsia="ＭＳ ゴシック"/>
          <w:rFonts w:ascii="ＭＳ ゴシック" w:hAnsi="ＭＳ ゴシック"/>
          <w:b/>
          <w:sz w:val="21"/>
        </w:rPr>
        <w:t xml:space="preserve">Ｋ６６８ 胃横断術（静脈瘤手術）                 28,210点 </w:t>
      </w:r>
    </w:p>
    <w:p>
      <w:pPr>
        <w:spacing w:before="160" w:after="80" w:line="300" w:lineRule="exact"/>
        <w:ind w:left="283"/>
      </w:pPr>
      <w:r>
        <w:rPr>
          <w:rFonts w:eastAsia="ＭＳ ゴシック"/>
          <w:rFonts w:ascii="ＭＳ ゴシック" w:hAnsi="ＭＳ ゴシック"/>
          <w:b/>
          <w:sz w:val="21"/>
        </w:rPr>
        <w:t xml:space="preserve">Ｋ６６８－２ バルーン閉塞下逆行性経静脈的塞栓術  31,710点 のう（胆嚢、胆道） </w:t>
      </w:r>
    </w:p>
    <w:p>
      <w:pPr>
        <w:spacing w:before="160" w:after="80" w:line="300" w:lineRule="exact"/>
        <w:ind w:left="283"/>
      </w:pPr>
      <w:r>
        <w:rPr>
          <w:rFonts w:eastAsia="ＭＳ ゴシック"/>
          <w:rFonts w:ascii="ＭＳ ゴシック" w:hAnsi="ＭＳ ゴシック"/>
          <w:b/>
          <w:sz w:val="21"/>
        </w:rPr>
        <w:t>Ｋ６６９ 胆管切開術                              12,460点 のう</w:t>
      </w:r>
    </w:p>
    <w:p>
      <w:pPr>
        <w:spacing w:before="160" w:after="80" w:line="300" w:lineRule="exact"/>
        <w:ind w:left="283"/>
      </w:pPr>
      <w:r>
        <w:rPr>
          <w:rFonts w:eastAsia="ＭＳ ゴシック"/>
          <w:rFonts w:ascii="ＭＳ ゴシック" w:hAnsi="ＭＳ ゴシック"/>
          <w:b/>
          <w:sz w:val="21"/>
        </w:rPr>
        <w:t xml:space="preserve">Ｋ６７０ 胆嚢切開結石摘出術                      11,800点 </w:t>
      </w:r>
    </w:p>
    <w:p>
      <w:pPr>
        <w:spacing w:before="160" w:after="80" w:line="300" w:lineRule="exact"/>
        <w:ind w:left="283"/>
      </w:pPr>
      <w:r>
        <w:rPr>
          <w:rFonts w:eastAsia="ＭＳ ゴシック"/>
          <w:rFonts w:ascii="ＭＳ ゴシック" w:hAnsi="ＭＳ ゴシック"/>
          <w:b/>
          <w:sz w:val="21"/>
        </w:rPr>
        <w:t>Ｋ６７１ 胆管切開結石摘出術（チューブ挿入を含む。） のう</w:t>
      </w:r>
    </w:p>
    <w:p>
      <w:pPr>
        <w:spacing w:before="20" w:after="20" w:line="300" w:lineRule="exact"/>
        <w:ind w:left="567"/>
      </w:pPr>
      <w:r>
        <w:rPr>
          <w:rFonts w:eastAsia="ＭＳ 明朝"/>
          <w:rFonts w:ascii="ＭＳ 明朝" w:hAnsi="ＭＳ 明朝"/>
          <w:sz w:val="20"/>
        </w:rPr>
        <w:t>１ 胆嚢摘出を含むもの                33,850点 のう</w:t>
      </w:r>
    </w:p>
    <w:p>
      <w:pPr>
        <w:spacing w:before="20" w:after="20" w:line="300" w:lineRule="exact"/>
        <w:ind w:left="567"/>
      </w:pPr>
      <w:r>
        <w:rPr>
          <w:rFonts w:eastAsia="ＭＳ 明朝"/>
          <w:rFonts w:ascii="ＭＳ 明朝" w:hAnsi="ＭＳ 明朝"/>
          <w:sz w:val="20"/>
        </w:rPr>
        <w:t>２ 胆嚢摘出を含まないもの            26,880点 くう</w:t>
      </w:r>
    </w:p>
    <w:p>
      <w:pPr>
        <w:spacing w:before="160" w:after="80" w:line="300" w:lineRule="exact"/>
        <w:ind w:left="283"/>
      </w:pPr>
      <w:r>
        <w:rPr>
          <w:rFonts w:eastAsia="ＭＳ ゴシック"/>
          <w:rFonts w:ascii="ＭＳ ゴシック" w:hAnsi="ＭＳ ゴシック"/>
          <w:b/>
          <w:sz w:val="21"/>
        </w:rPr>
        <w:t>Ｋ６７１－２ 腹腔鏡下胆管切開結石摘出術 のう</w:t>
      </w:r>
    </w:p>
    <w:p>
      <w:pPr>
        <w:spacing w:before="20" w:after="20" w:line="300" w:lineRule="exact"/>
        <w:ind w:left="567"/>
      </w:pPr>
      <w:r>
        <w:rPr>
          <w:rFonts w:eastAsia="ＭＳ 明朝"/>
          <w:rFonts w:ascii="ＭＳ 明朝" w:hAnsi="ＭＳ 明朝"/>
          <w:sz w:val="20"/>
        </w:rPr>
        <w:t>１ 胆嚢摘出を含むもの                39,890点 のう</w:t>
      </w:r>
    </w:p>
    <w:p>
      <w:pPr>
        <w:spacing w:before="20" w:after="20" w:line="300" w:lineRule="exact"/>
        <w:ind w:left="567"/>
      </w:pPr>
      <w:r>
        <w:rPr>
          <w:rFonts w:eastAsia="ＭＳ 明朝"/>
          <w:rFonts w:ascii="ＭＳ 明朝" w:hAnsi="ＭＳ 明朝"/>
          <w:sz w:val="20"/>
        </w:rPr>
        <w:t>２ 胆嚢摘出を含まないもの            33,610点 のう</w:t>
      </w:r>
    </w:p>
    <w:p>
      <w:pPr>
        <w:spacing w:before="160" w:after="80" w:line="300" w:lineRule="exact"/>
        <w:ind w:left="283"/>
      </w:pPr>
      <w:r>
        <w:rPr>
          <w:rFonts w:eastAsia="ＭＳ ゴシック"/>
          <w:rFonts w:ascii="ＭＳ ゴシック" w:hAnsi="ＭＳ ゴシック"/>
          <w:b/>
          <w:sz w:val="21"/>
        </w:rPr>
        <w:t>Ｋ６７２ 胆嚢摘出術                              27,670点 くうのう</w:t>
      </w:r>
    </w:p>
    <w:p>
      <w:pPr>
        <w:spacing w:before="160" w:after="80" w:line="300" w:lineRule="exact"/>
        <w:ind w:left="283"/>
      </w:pPr>
      <w:r>
        <w:rPr>
          <w:rFonts w:eastAsia="ＭＳ ゴシック"/>
          <w:rFonts w:ascii="ＭＳ ゴシック" w:hAnsi="ＭＳ ゴシック"/>
          <w:b/>
          <w:sz w:val="21"/>
        </w:rPr>
        <w:t xml:space="preserve">Ｋ６７２－２ 腹腔鏡下胆嚢摘出術                  21,500点 </w:t>
      </w:r>
    </w:p>
    <w:p>
      <w:pPr>
        <w:spacing w:before="160" w:after="80" w:line="300" w:lineRule="exact"/>
        <w:ind w:left="283"/>
      </w:pPr>
      <w:r>
        <w:rPr>
          <w:rFonts w:eastAsia="ＭＳ ゴシック"/>
          <w:rFonts w:ascii="ＭＳ ゴシック" w:hAnsi="ＭＳ ゴシック"/>
          <w:b/>
          <w:sz w:val="21"/>
        </w:rPr>
        <w:t xml:space="preserve">Ｋ６７３ 胆管形成手術（胆管切除術を含む。）      37,620点 </w:t>
      </w:r>
    </w:p>
    <w:p>
      <w:pPr>
        <w:spacing w:before="160" w:after="80" w:line="300" w:lineRule="exact"/>
        <w:ind w:left="283"/>
      </w:pPr>
      <w:r>
        <w:rPr>
          <w:rFonts w:eastAsia="ＭＳ ゴシック"/>
          <w:rFonts w:ascii="ＭＳ ゴシック" w:hAnsi="ＭＳ ゴシック"/>
          <w:b/>
          <w:sz w:val="21"/>
        </w:rPr>
        <w:t>Ｋ６７４ 総胆管拡張症手術                        59,490点 注 乳頭形成を併せて行った場合は、5,000点を所定点数に加算する。 くう</w:t>
      </w:r>
    </w:p>
    <w:p>
      <w:pPr>
        <w:spacing w:before="160" w:after="80" w:line="300" w:lineRule="exact"/>
        <w:ind w:left="283"/>
      </w:pPr>
      <w:r>
        <w:rPr>
          <w:rFonts w:eastAsia="ＭＳ ゴシック"/>
          <w:rFonts w:ascii="ＭＳ ゴシック" w:hAnsi="ＭＳ ゴシック"/>
          <w:b/>
          <w:sz w:val="21"/>
        </w:rPr>
        <w:t>Ｋ６７４－２ 腹腔鏡下総胆管拡張症手術           110,000点 注 乳頭形成を併せて行った場合は、5,000点を所定点数に加算する。 のう</w:t>
      </w:r>
    </w:p>
    <w:p>
      <w:pPr>
        <w:spacing w:before="160" w:after="80" w:line="300" w:lineRule="exact"/>
        <w:ind w:left="283"/>
      </w:pPr>
      <w:r>
        <w:rPr>
          <w:rFonts w:eastAsia="ＭＳ ゴシック"/>
          <w:rFonts w:ascii="ＭＳ ゴシック" w:hAnsi="ＭＳ ゴシック"/>
          <w:b/>
          <w:sz w:val="21"/>
        </w:rPr>
        <w:t>Ｋ６７５ 胆嚢悪性腫瘍手術 のう</w:t>
      </w:r>
    </w:p>
    <w:p>
      <w:pPr>
        <w:spacing w:before="20" w:after="20" w:line="300" w:lineRule="exact"/>
        <w:ind w:left="567"/>
      </w:pPr>
      <w:r>
        <w:rPr>
          <w:rFonts w:eastAsia="ＭＳ 明朝"/>
          <w:rFonts w:ascii="ＭＳ 明朝" w:hAnsi="ＭＳ 明朝"/>
          <w:sz w:val="20"/>
        </w:rPr>
        <w:t xml:space="preserve">１ 胆嚢に限局するもの（リンパ節郭清を含む。）                                    50,980点 </w:t>
      </w:r>
    </w:p>
    <w:p>
      <w:pPr>
        <w:spacing w:before="20" w:after="20" w:line="300" w:lineRule="exact"/>
        <w:ind w:left="567"/>
      </w:pPr>
      <w:r>
        <w:rPr>
          <w:rFonts w:eastAsia="ＭＳ 明朝"/>
          <w:rFonts w:ascii="ＭＳ 明朝" w:hAnsi="ＭＳ 明朝"/>
          <w:sz w:val="20"/>
        </w:rPr>
        <w:t xml:space="preserve">２ 肝切除（亜区域切除以上）を伴うもの                                            64,720点 </w:t>
      </w:r>
    </w:p>
    <w:p>
      <w:pPr>
        <w:spacing w:before="20" w:after="20" w:line="300" w:lineRule="exact"/>
        <w:ind w:left="567"/>
      </w:pPr>
      <w:r>
        <w:rPr>
          <w:rFonts w:eastAsia="ＭＳ 明朝"/>
          <w:rFonts w:ascii="ＭＳ 明朝" w:hAnsi="ＭＳ 明朝"/>
          <w:sz w:val="20"/>
        </w:rPr>
        <w:t>３ 肝切除（葉以上）を伴うもの        77,450点 すい</w:t>
      </w:r>
    </w:p>
    <w:p>
      <w:pPr>
        <w:spacing w:before="20" w:after="20" w:line="300" w:lineRule="exact"/>
        <w:ind w:left="567"/>
      </w:pPr>
      <w:r>
        <w:rPr>
          <w:rFonts w:eastAsia="ＭＳ 明朝"/>
          <w:rFonts w:ascii="ＭＳ 明朝" w:hAnsi="ＭＳ 明朝"/>
          <w:sz w:val="20"/>
        </w:rPr>
        <w:t>４ 膵頭十二指腸切除を伴うもの       101,590点 すい</w:t>
      </w:r>
    </w:p>
    <w:p>
      <w:pPr>
        <w:spacing w:before="20" w:after="20" w:line="300" w:lineRule="exact"/>
        <w:ind w:left="567"/>
      </w:pPr>
      <w:r>
        <w:rPr>
          <w:rFonts w:eastAsia="ＭＳ 明朝"/>
          <w:rFonts w:ascii="ＭＳ 明朝" w:hAnsi="ＭＳ 明朝"/>
          <w:sz w:val="20"/>
        </w:rPr>
        <w:t>５ 膵頭十二指腸切除及び肝切除（葉以上）を伴うもの                               173,500点 くうのうのう</w:t>
      </w:r>
    </w:p>
    <w:p>
      <w:pPr>
        <w:spacing w:before="160" w:after="80" w:line="300" w:lineRule="exact"/>
        <w:ind w:left="283"/>
      </w:pPr>
      <w:r>
        <w:rPr>
          <w:rFonts w:eastAsia="ＭＳ ゴシック"/>
          <w:rFonts w:ascii="ＭＳ ゴシック" w:hAnsi="ＭＳ ゴシック"/>
          <w:b/>
          <w:sz w:val="21"/>
        </w:rPr>
        <w:t xml:space="preserve">Ｋ６７５－２ 腹腔鏡下胆嚢悪性腫瘍手術（胆嚢床切除を伴うもの）                                      70,220点 </w:t>
      </w:r>
    </w:p>
    <w:p>
      <w:pPr>
        <w:spacing w:before="160" w:after="80" w:line="300" w:lineRule="exact"/>
        <w:ind w:left="283"/>
      </w:pPr>
      <w:r>
        <w:rPr>
          <w:rFonts w:eastAsia="ＭＳ ゴシック"/>
          <w:rFonts w:ascii="ＭＳ ゴシック" w:hAnsi="ＭＳ ゴシック"/>
          <w:b/>
          <w:sz w:val="21"/>
        </w:rPr>
        <w:t xml:space="preserve">Ｋ６７６ 削除 </w:t>
      </w:r>
    </w:p>
    <w:p>
      <w:pPr>
        <w:spacing w:before="160" w:after="80" w:line="300" w:lineRule="exact"/>
        <w:ind w:left="283"/>
      </w:pPr>
      <w:r>
        <w:rPr>
          <w:rFonts w:eastAsia="ＭＳ ゴシック"/>
          <w:rFonts w:ascii="ＭＳ ゴシック" w:hAnsi="ＭＳ ゴシック"/>
          <w:b/>
          <w:sz w:val="21"/>
        </w:rPr>
        <w:t>Ｋ６７７ 胆管悪性腫瘍手術 すい</w:t>
      </w:r>
    </w:p>
    <w:p>
      <w:pPr>
        <w:spacing w:before="20" w:after="20" w:line="300" w:lineRule="exact"/>
        <w:ind w:left="567"/>
      </w:pPr>
      <w:r>
        <w:rPr>
          <w:rFonts w:eastAsia="ＭＳ 明朝"/>
          <w:rFonts w:ascii="ＭＳ 明朝" w:hAnsi="ＭＳ 明朝"/>
          <w:sz w:val="20"/>
        </w:rPr>
        <w:t>１ 膵頭十二指腸切除及び肝切除（葉以上）を伴うもの                               173,500点 すい</w:t>
      </w:r>
    </w:p>
    <w:p>
      <w:pPr>
        <w:spacing w:before="20" w:after="20" w:line="300" w:lineRule="exact"/>
        <w:ind w:left="567"/>
      </w:pPr>
      <w:r>
        <w:rPr>
          <w:rFonts w:eastAsia="ＭＳ 明朝"/>
          <w:rFonts w:ascii="ＭＳ 明朝" w:hAnsi="ＭＳ 明朝"/>
          <w:sz w:val="20"/>
        </w:rPr>
        <w:t xml:space="preserve">２ 膵頭十二指腸切除及び血行再建を伴うもの                                       104,800点 </w:t>
      </w:r>
    </w:p>
    <w:p>
      <w:pPr>
        <w:spacing w:before="20" w:after="20" w:line="300" w:lineRule="exact"/>
        <w:ind w:left="567"/>
      </w:pPr>
      <w:r>
        <w:rPr>
          <w:rFonts w:eastAsia="ＭＳ 明朝"/>
          <w:rFonts w:ascii="ＭＳ 明朝" w:hAnsi="ＭＳ 明朝"/>
          <w:sz w:val="20"/>
        </w:rPr>
        <w:t xml:space="preserve">３ 肝外胆道切除術によるもの          50,000点 </w:t>
      </w:r>
    </w:p>
    <w:p>
      <w:pPr>
        <w:spacing w:before="20" w:after="20" w:line="300" w:lineRule="exact"/>
        <w:ind w:left="567"/>
      </w:pPr>
      <w:r>
        <w:rPr>
          <w:rFonts w:eastAsia="ＭＳ 明朝"/>
          <w:rFonts w:ascii="ＭＳ 明朝" w:hAnsi="ＭＳ 明朝"/>
          <w:sz w:val="20"/>
        </w:rPr>
        <w:t xml:space="preserve">４ その他のもの                      94,860点 </w:t>
      </w:r>
    </w:p>
    <w:p>
      <w:pPr>
        <w:spacing w:before="160" w:after="80" w:line="300" w:lineRule="exact"/>
        <w:ind w:left="283"/>
      </w:pPr>
      <w:r>
        <w:rPr>
          <w:rFonts w:eastAsia="ＭＳ ゴシック"/>
          <w:rFonts w:ascii="ＭＳ ゴシック" w:hAnsi="ＭＳ ゴシック"/>
          <w:b/>
          <w:sz w:val="21"/>
        </w:rPr>
        <w:t xml:space="preserve">Ｋ６７７－２ 肝門部胆管悪性腫瘍手術 </w:t>
      </w:r>
    </w:p>
    <w:p>
      <w:pPr>
        <w:spacing w:before="20" w:after="20" w:line="300" w:lineRule="exact"/>
        <w:ind w:left="567"/>
      </w:pPr>
      <w:r>
        <w:rPr>
          <w:rFonts w:eastAsia="ＭＳ 明朝"/>
          <w:rFonts w:ascii="ＭＳ 明朝" w:hAnsi="ＭＳ 明朝"/>
          <w:sz w:val="20"/>
        </w:rPr>
        <w:t xml:space="preserve">１ 血行再建あり                     202,710点 </w:t>
      </w:r>
    </w:p>
    <w:p>
      <w:pPr>
        <w:spacing w:before="20" w:after="20" w:line="300" w:lineRule="exact"/>
        <w:ind w:left="567"/>
      </w:pPr>
      <w:r>
        <w:rPr>
          <w:rFonts w:eastAsia="ＭＳ 明朝"/>
          <w:rFonts w:ascii="ＭＳ 明朝" w:hAnsi="ＭＳ 明朝"/>
          <w:sz w:val="20"/>
        </w:rPr>
        <w:t xml:space="preserve">２ 血行再建なし                     101,090点 </w:t>
      </w:r>
    </w:p>
    <w:p>
      <w:pPr>
        <w:spacing w:before="160" w:after="80" w:line="300" w:lineRule="exact"/>
        <w:ind w:left="283"/>
      </w:pPr>
      <w:r>
        <w:rPr>
          <w:rFonts w:eastAsia="ＭＳ ゴシック"/>
          <w:rFonts w:ascii="ＭＳ ゴシック" w:hAnsi="ＭＳ ゴシック"/>
          <w:b/>
          <w:sz w:val="21"/>
        </w:rPr>
        <w:t>Ｋ６７８ 体外衝撃波胆石破砕術（一連につき）      16,300点 のうふん</w:t>
      </w:r>
    </w:p>
    <w:p>
      <w:pPr>
        <w:spacing w:before="160" w:after="80" w:line="300" w:lineRule="exact"/>
        <w:ind w:left="283"/>
      </w:pPr>
      <w:r>
        <w:rPr>
          <w:rFonts w:eastAsia="ＭＳ ゴシック"/>
          <w:rFonts w:ascii="ＭＳ ゴシック" w:hAnsi="ＭＳ ゴシック"/>
          <w:b/>
          <w:sz w:val="21"/>
        </w:rPr>
        <w:t>Ｋ６７９ 胆嚢胃（腸）吻合術                      11,580点 ふん</w:t>
      </w:r>
    </w:p>
    <w:p>
      <w:pPr>
        <w:spacing w:before="160" w:after="80" w:line="300" w:lineRule="exact"/>
        <w:ind w:left="283"/>
      </w:pPr>
      <w:r>
        <w:rPr>
          <w:rFonts w:eastAsia="ＭＳ ゴシック"/>
          <w:rFonts w:ascii="ＭＳ ゴシック" w:hAnsi="ＭＳ ゴシック"/>
          <w:b/>
          <w:sz w:val="21"/>
        </w:rPr>
        <w:t>Ｋ６８０ 総胆管胃（腸）吻合術                    33,850点 のうろう</w:t>
      </w:r>
    </w:p>
    <w:p>
      <w:pPr>
        <w:spacing w:before="160" w:after="80" w:line="300" w:lineRule="exact"/>
        <w:ind w:left="283"/>
      </w:pPr>
      <w:r>
        <w:rPr>
          <w:rFonts w:eastAsia="ＭＳ ゴシック"/>
          <w:rFonts w:ascii="ＭＳ ゴシック" w:hAnsi="ＭＳ ゴシック"/>
          <w:b/>
          <w:sz w:val="21"/>
        </w:rPr>
        <w:t>Ｋ６８１ 胆嚢外瘻造設術                           9,420点 ろう</w:t>
      </w:r>
    </w:p>
    <w:p>
      <w:pPr>
        <w:spacing w:before="160" w:after="80" w:line="300" w:lineRule="exact"/>
        <w:ind w:left="283"/>
      </w:pPr>
      <w:r>
        <w:rPr>
          <w:rFonts w:eastAsia="ＭＳ ゴシック"/>
          <w:rFonts w:ascii="ＭＳ ゴシック" w:hAnsi="ＭＳ ゴシック"/>
          <w:b/>
          <w:sz w:val="21"/>
        </w:rPr>
        <w:t xml:space="preserve">Ｋ６８２ 胆管外瘻造設術 </w:t>
      </w:r>
    </w:p>
    <w:p>
      <w:pPr>
        <w:spacing w:before="20" w:after="20" w:line="300" w:lineRule="exact"/>
        <w:ind w:left="567"/>
      </w:pPr>
      <w:r>
        <w:rPr>
          <w:rFonts w:eastAsia="ＭＳ 明朝"/>
          <w:rFonts w:ascii="ＭＳ 明朝" w:hAnsi="ＭＳ 明朝"/>
          <w:sz w:val="20"/>
        </w:rPr>
        <w:t xml:space="preserve">１ 開腹によるもの                    14,760点 </w:t>
      </w:r>
    </w:p>
    <w:p>
      <w:pPr>
        <w:spacing w:before="20" w:after="20" w:line="300" w:lineRule="exact"/>
        <w:ind w:left="567"/>
      </w:pPr>
      <w:r>
        <w:rPr>
          <w:rFonts w:eastAsia="ＭＳ 明朝"/>
          <w:rFonts w:ascii="ＭＳ 明朝" w:hAnsi="ＭＳ 明朝"/>
          <w:sz w:val="20"/>
        </w:rPr>
        <w:t xml:space="preserve">２ 経皮経肝によるもの                10,800点 注 挿入時に行う画像診断及び検査の費用は算定しない。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Ｋ６８２－２ 経皮的胆管ドレナージ術              10,800点 注 挿入時に行う画像診断及び検査の費用は算定しない。 </w:t>
      </w:r>
    </w:p>
    <w:p>
      <w:pPr>
        <w:spacing w:before="160" w:after="80" w:line="300" w:lineRule="exact"/>
        <w:ind w:left="283"/>
      </w:pPr>
      <w:r>
        <w:rPr>
          <w:rFonts w:eastAsia="ＭＳ ゴシック"/>
          <w:rFonts w:ascii="ＭＳ ゴシック" w:hAnsi="ＭＳ ゴシック"/>
          <w:b/>
          <w:sz w:val="21"/>
        </w:rPr>
        <w:t>Ｋ６８２－３ 内視鏡的経鼻胆管ドレナージ術（ＥＮＢＤ）                                              10,800点 注 手術に伴う画像診断及び検査の費用は算定しない。 ろうくうのう</w:t>
      </w:r>
    </w:p>
    <w:p>
      <w:pPr>
        <w:spacing w:before="160" w:after="80" w:line="300" w:lineRule="exact"/>
        <w:ind w:left="283"/>
      </w:pPr>
      <w:r>
        <w:rPr>
          <w:rFonts w:eastAsia="ＭＳ ゴシック"/>
          <w:rFonts w:ascii="ＭＳ ゴシック" w:hAnsi="ＭＳ ゴシック"/>
          <w:b/>
          <w:sz w:val="21"/>
        </w:rPr>
        <w:t>Ｋ６８２－４ 超音波内視鏡下瘻孔形成術（腹腔内膿瘍に対するもの）                                    25,570点 のう</w:t>
      </w:r>
    </w:p>
    <w:p>
      <w:pPr>
        <w:spacing w:before="160" w:after="80" w:line="300" w:lineRule="exact"/>
        <w:ind w:left="283"/>
      </w:pPr>
      <w:r>
        <w:rPr>
          <w:rFonts w:eastAsia="ＭＳ ゴシック"/>
          <w:rFonts w:ascii="ＭＳ ゴシック" w:hAnsi="ＭＳ ゴシック"/>
          <w:b/>
          <w:sz w:val="21"/>
          <w:u w:val="single"/>
        </w:rPr>
        <w:t xml:space="preserve">Ｋ６８２－５ 超音波内視鏡下胆嚢ドレナージ術      13,820点 </w:t>
      </w:r>
    </w:p>
    <w:p>
      <w:pPr>
        <w:spacing w:before="160" w:after="80" w:line="300" w:lineRule="exact"/>
        <w:ind w:left="283"/>
      </w:pPr>
      <w:r>
        <w:rPr>
          <w:rFonts w:eastAsia="ＭＳ ゴシック"/>
          <w:rFonts w:ascii="ＭＳ ゴシック" w:hAnsi="ＭＳ ゴシック"/>
          <w:b/>
          <w:sz w:val="21"/>
        </w:rPr>
        <w:t xml:space="preserve">Ｋ６８３ 削除 </w:t>
      </w:r>
    </w:p>
    <w:p>
      <w:pPr>
        <w:spacing w:before="160" w:after="80" w:line="300" w:lineRule="exact"/>
        <w:ind w:left="283"/>
      </w:pPr>
      <w:r>
        <w:rPr>
          <w:rFonts w:eastAsia="ＭＳ ゴシック"/>
          <w:rFonts w:ascii="ＭＳ ゴシック" w:hAnsi="ＭＳ ゴシック"/>
          <w:b/>
          <w:sz w:val="21"/>
        </w:rPr>
        <w:t>Ｋ６８４ 先天性胆道閉鎖症手術                    60,000点 くう</w:t>
      </w:r>
    </w:p>
    <w:p>
      <w:pPr>
        <w:spacing w:before="160" w:after="80" w:line="300" w:lineRule="exact"/>
        <w:ind w:left="283"/>
      </w:pPr>
      <w:r>
        <w:rPr>
          <w:rFonts w:eastAsia="ＭＳ ゴシック"/>
          <w:rFonts w:ascii="ＭＳ ゴシック" w:hAnsi="ＭＳ ゴシック"/>
          <w:b/>
          <w:sz w:val="21"/>
        </w:rPr>
        <w:t xml:space="preserve">Ｋ６８４－２ 腹腔鏡下胆道閉鎖症手術             119,200点 </w:t>
      </w:r>
    </w:p>
    <w:p>
      <w:pPr>
        <w:spacing w:before="160" w:after="80" w:line="300" w:lineRule="exact"/>
        <w:ind w:left="283"/>
      </w:pPr>
      <w:r>
        <w:rPr>
          <w:rFonts w:eastAsia="ＭＳ ゴシック"/>
          <w:rFonts w:ascii="ＭＳ ゴシック" w:hAnsi="ＭＳ ゴシック"/>
          <w:b/>
          <w:sz w:val="21"/>
        </w:rPr>
        <w:t xml:space="preserve">Ｋ６８５ 内視鏡的胆道結石除去術 </w:t>
      </w:r>
    </w:p>
    <w:p>
      <w:pPr>
        <w:spacing w:before="20" w:after="20" w:line="300" w:lineRule="exact"/>
        <w:ind w:left="567"/>
      </w:pPr>
      <w:r>
        <w:rPr>
          <w:rFonts w:eastAsia="ＭＳ 明朝"/>
          <w:rFonts w:ascii="ＭＳ 明朝" w:hAnsi="ＭＳ 明朝"/>
          <w:sz w:val="20"/>
        </w:rPr>
        <w:t xml:space="preserve">１ 胆道砕石術を伴うもの              14,300点 </w:t>
      </w:r>
    </w:p>
    <w:p>
      <w:pPr>
        <w:spacing w:before="20" w:after="20" w:line="300" w:lineRule="exact"/>
        <w:ind w:left="567"/>
      </w:pPr>
      <w:r>
        <w:rPr>
          <w:rFonts w:eastAsia="ＭＳ 明朝"/>
          <w:rFonts w:ascii="ＭＳ 明朝" w:hAnsi="ＭＳ 明朝"/>
          <w:sz w:val="20"/>
        </w:rPr>
        <w:t xml:space="preserve">２ その他のもの                       9,980点 注 バルーン内視鏡を用いて実施した場合は、バルーン内視鏡加算として、3,500点を所定点数に加算する。 </w:t>
      </w:r>
    </w:p>
    <w:p>
      <w:pPr>
        <w:spacing w:before="160" w:after="80" w:line="300" w:lineRule="exact"/>
        <w:ind w:left="283"/>
      </w:pPr>
      <w:r>
        <w:rPr>
          <w:rFonts w:eastAsia="ＭＳ ゴシック"/>
          <w:rFonts w:ascii="ＭＳ ゴシック" w:hAnsi="ＭＳ ゴシック"/>
          <w:b/>
          <w:sz w:val="21"/>
        </w:rPr>
        <w:t xml:space="preserve">Ｋ６８６ 内視鏡的胆道拡張術                      13,820点 注 バルーン内視鏡を用いて実施した場合は、バルーン内視鏡加算として、3,500点を所定点数に加算する。 </w:t>
      </w:r>
    </w:p>
    <w:p>
      <w:pPr>
        <w:spacing w:before="160" w:after="80" w:line="300" w:lineRule="exact"/>
        <w:ind w:left="283"/>
      </w:pPr>
      <w:r>
        <w:rPr>
          <w:rFonts w:eastAsia="ＭＳ ゴシック"/>
          <w:rFonts w:ascii="ＭＳ ゴシック" w:hAnsi="ＭＳ ゴシック"/>
          <w:b/>
          <w:sz w:val="21"/>
        </w:rPr>
        <w:t xml:space="preserve">Ｋ６８７ 内視鏡的乳頭切開術 </w:t>
      </w:r>
    </w:p>
    <w:p>
      <w:pPr>
        <w:spacing w:before="20" w:after="20" w:line="300" w:lineRule="exact"/>
        <w:ind w:left="567"/>
      </w:pPr>
      <w:r>
        <w:rPr>
          <w:rFonts w:eastAsia="ＭＳ 明朝"/>
          <w:rFonts w:ascii="ＭＳ 明朝" w:hAnsi="ＭＳ 明朝"/>
          <w:sz w:val="20"/>
        </w:rPr>
        <w:t xml:space="preserve">１ 乳頭括約筋切開のみのもの          11,270点 </w:t>
      </w:r>
    </w:p>
    <w:p>
      <w:pPr>
        <w:spacing w:before="20" w:after="20" w:line="300" w:lineRule="exact"/>
        <w:ind w:left="567"/>
      </w:pPr>
      <w:r>
        <w:rPr>
          <w:rFonts w:eastAsia="ＭＳ 明朝"/>
          <w:rFonts w:ascii="ＭＳ 明朝" w:hAnsi="ＭＳ 明朝"/>
          <w:sz w:val="20"/>
        </w:rPr>
        <w:t xml:space="preserve">２ 胆道砕石術を伴うもの              24,550点 </w:t>
      </w:r>
    </w:p>
    <w:p>
      <w:pPr>
        <w:spacing w:before="20" w:after="20" w:line="300" w:lineRule="exact"/>
        <w:ind w:left="567"/>
      </w:pPr>
      <w:r>
        <w:rPr>
          <w:rFonts w:eastAsia="ＭＳ 明朝"/>
          <w:rFonts w:ascii="ＭＳ 明朝" w:hAnsi="ＭＳ 明朝"/>
          <w:sz w:val="20"/>
        </w:rPr>
        <w:t xml:space="preserve">３ 胆道鏡下結石破砕術を伴うもの      31,700点 注 バルーン内視鏡を用いて実施した場合は、バルーン内視鏡加算として、3,500点を所定点数に加算する。 </w:t>
      </w:r>
    </w:p>
    <w:p>
      <w:pPr>
        <w:spacing w:before="160" w:after="80" w:line="300" w:lineRule="exact"/>
        <w:ind w:left="283"/>
      </w:pPr>
      <w:r>
        <w:rPr>
          <w:rFonts w:eastAsia="ＭＳ ゴシック"/>
          <w:rFonts w:ascii="ＭＳ ゴシック" w:hAnsi="ＭＳ ゴシック"/>
          <w:b/>
          <w:sz w:val="21"/>
        </w:rPr>
        <w:t xml:space="preserve">Ｋ６８８ 内視鏡的胆道ステント留置術              11,540点 注 バルーン内視鏡を用いて実施した場合は、バルーン内視鏡加算として、3,500点を所定点数に加算する。 </w:t>
      </w:r>
    </w:p>
    <w:p>
      <w:pPr>
        <w:spacing w:before="160" w:after="80" w:line="300" w:lineRule="exact"/>
        <w:ind w:left="283"/>
      </w:pPr>
      <w:r>
        <w:rPr>
          <w:rFonts w:eastAsia="ＭＳ ゴシック"/>
          <w:rFonts w:ascii="ＭＳ ゴシック" w:hAnsi="ＭＳ ゴシック"/>
          <w:b/>
          <w:sz w:val="21"/>
        </w:rPr>
        <w:t xml:space="preserve">Ｋ６８９ 経皮経肝胆管ステント挿入術              12,270点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Ｋ６８９－２ 経皮経肝バルーン拡張術              12,270点 注 手術に伴う画像診断及び検査の費用は算定しない。 （肝） </w:t>
      </w:r>
    </w:p>
    <w:p>
      <w:pPr>
        <w:spacing w:before="160" w:after="80" w:line="300" w:lineRule="exact"/>
        <w:ind w:left="283"/>
      </w:pPr>
      <w:r>
        <w:rPr>
          <w:rFonts w:eastAsia="ＭＳ ゴシック"/>
          <w:rFonts w:ascii="ＭＳ ゴシック" w:hAnsi="ＭＳ ゴシック"/>
          <w:b/>
          <w:sz w:val="21"/>
        </w:rPr>
        <w:t>Ｋ６９０ 肝縫合術                                19,140点 のう</w:t>
      </w:r>
    </w:p>
    <w:p>
      <w:pPr>
        <w:spacing w:before="160" w:after="80" w:line="300" w:lineRule="exact"/>
        <w:ind w:left="283"/>
      </w:pPr>
      <w:r>
        <w:rPr>
          <w:rFonts w:eastAsia="ＭＳ ゴシック"/>
          <w:rFonts w:ascii="ＭＳ ゴシック" w:hAnsi="ＭＳ ゴシック"/>
          <w:b/>
          <w:sz w:val="21"/>
        </w:rPr>
        <w:t xml:space="preserve">Ｋ６９１ 肝膿瘍切開術 </w:t>
      </w:r>
    </w:p>
    <w:p>
      <w:pPr>
        <w:spacing w:before="20" w:after="20" w:line="300" w:lineRule="exact"/>
        <w:ind w:left="567"/>
      </w:pPr>
      <w:r>
        <w:rPr>
          <w:rFonts w:eastAsia="ＭＳ 明朝"/>
          <w:rFonts w:ascii="ＭＳ 明朝" w:hAnsi="ＭＳ 明朝"/>
          <w:sz w:val="20"/>
        </w:rPr>
        <w:t xml:space="preserve">１ 開腹によるもの                    11,860点 </w:t>
      </w:r>
    </w:p>
    <w:p>
      <w:pPr>
        <w:spacing w:before="20" w:after="20" w:line="300" w:lineRule="exact"/>
        <w:ind w:left="567"/>
      </w:pPr>
      <w:r>
        <w:rPr>
          <w:rFonts w:eastAsia="ＭＳ 明朝"/>
          <w:rFonts w:ascii="ＭＳ 明朝" w:hAnsi="ＭＳ 明朝"/>
          <w:sz w:val="20"/>
        </w:rPr>
        <w:t>２ 開胸によるもの                    12,520点 のう</w:t>
      </w:r>
    </w:p>
    <w:p>
      <w:pPr>
        <w:spacing w:before="160" w:after="80" w:line="300" w:lineRule="exact"/>
        <w:ind w:left="283"/>
      </w:pPr>
      <w:r>
        <w:rPr>
          <w:rFonts w:eastAsia="ＭＳ ゴシック"/>
          <w:rFonts w:ascii="ＭＳ ゴシック" w:hAnsi="ＭＳ ゴシック"/>
          <w:b/>
          <w:sz w:val="21"/>
        </w:rPr>
        <w:t>Ｋ６９１－２ 経皮的肝膿瘍ドレナージ術            10,800点 注 挿入時に行う画像診断及び検査の費用は算定しない。 のう</w:t>
      </w:r>
    </w:p>
    <w:p>
      <w:pPr>
        <w:spacing w:before="160" w:after="80" w:line="300" w:lineRule="exact"/>
        <w:ind w:left="283"/>
      </w:pPr>
      <w:r>
        <w:rPr>
          <w:rFonts w:eastAsia="ＭＳ ゴシック"/>
          <w:rFonts w:ascii="ＭＳ ゴシック" w:hAnsi="ＭＳ ゴシック"/>
          <w:b/>
          <w:sz w:val="21"/>
        </w:rPr>
        <w:t>Ｋ６９２ 肝嚢胞切開又は縫縮術                    13,710点 くうのう</w:t>
      </w:r>
    </w:p>
    <w:p>
      <w:pPr>
        <w:spacing w:before="160" w:after="80" w:line="300" w:lineRule="exact"/>
        <w:ind w:left="283"/>
      </w:pPr>
      <w:r>
        <w:rPr>
          <w:rFonts w:eastAsia="ＭＳ ゴシック"/>
          <w:rFonts w:ascii="ＭＳ ゴシック" w:hAnsi="ＭＳ ゴシック"/>
          <w:b/>
          <w:sz w:val="21"/>
        </w:rPr>
        <w:t xml:space="preserve">Ｋ６９２－２ 腹腔鏡下肝嚢胞切開術                28,210点 </w:t>
      </w:r>
    </w:p>
    <w:p>
      <w:pPr>
        <w:spacing w:before="160" w:after="80" w:line="300" w:lineRule="exact"/>
        <w:ind w:left="283"/>
      </w:pPr>
      <w:r>
        <w:rPr>
          <w:rFonts w:eastAsia="ＭＳ ゴシック"/>
          <w:rFonts w:ascii="ＭＳ ゴシック" w:hAnsi="ＭＳ ゴシック"/>
          <w:b/>
          <w:sz w:val="21"/>
        </w:rPr>
        <w:t>Ｋ６９３ 肝内結石摘出術（開腹）                  28,210点 のうのう</w:t>
      </w:r>
    </w:p>
    <w:p>
      <w:pPr>
        <w:spacing w:before="160" w:after="80" w:line="300" w:lineRule="exact"/>
        <w:ind w:left="283"/>
      </w:pPr>
      <w:r>
        <w:rPr>
          <w:rFonts w:eastAsia="ＭＳ ゴシック"/>
          <w:rFonts w:ascii="ＭＳ ゴシック" w:hAnsi="ＭＳ ゴシック"/>
          <w:b/>
          <w:sz w:val="21"/>
        </w:rPr>
        <w:t xml:space="preserve">Ｋ６９４ 肝嚢胞、肝膿瘍摘出術                    28,210点 </w:t>
      </w:r>
    </w:p>
    <w:p>
      <w:pPr>
        <w:spacing w:before="160" w:after="80" w:line="300" w:lineRule="exact"/>
        <w:ind w:left="283"/>
      </w:pPr>
      <w:r>
        <w:rPr>
          <w:rFonts w:eastAsia="ＭＳ ゴシック"/>
          <w:rFonts w:ascii="ＭＳ ゴシック" w:hAnsi="ＭＳ ゴシック"/>
          <w:b/>
          <w:sz w:val="21"/>
        </w:rPr>
        <w:t xml:space="preserve">Ｋ６９５ 肝切除術 </w:t>
      </w:r>
    </w:p>
    <w:p>
      <w:pPr>
        <w:spacing w:before="20" w:after="20" w:line="300" w:lineRule="exact"/>
        <w:ind w:left="567"/>
      </w:pPr>
      <w:r>
        <w:rPr>
          <w:rFonts w:eastAsia="ＭＳ 明朝"/>
          <w:rFonts w:ascii="ＭＳ 明朝" w:hAnsi="ＭＳ 明朝"/>
          <w:sz w:val="20"/>
        </w:rPr>
        <w:t xml:space="preserve">１ 部分切除 </w:t>
      </w:r>
    </w:p>
    <w:p>
      <w:pPr>
        <w:spacing w:before="20" w:after="20" w:line="300" w:lineRule="exact"/>
        <w:ind w:left="850"/>
      </w:pPr>
      <w:r>
        <w:rPr>
          <w:rFonts w:eastAsia="ＭＳ 明朝"/>
          <w:rFonts w:ascii="ＭＳ 明朝" w:hAnsi="ＭＳ 明朝"/>
          <w:sz w:val="20"/>
        </w:rPr>
        <w:t xml:space="preserve">イ 単回の切除によるもの            38,040点 </w:t>
      </w:r>
    </w:p>
    <w:p>
      <w:pPr>
        <w:spacing w:before="20" w:after="20" w:line="300" w:lineRule="exact"/>
        <w:ind w:left="850"/>
      </w:pPr>
      <w:r>
        <w:rPr>
          <w:rFonts w:eastAsia="ＭＳ 明朝"/>
          <w:rFonts w:ascii="ＭＳ 明朝" w:hAnsi="ＭＳ 明朝"/>
          <w:sz w:val="20"/>
        </w:rPr>
        <w:t xml:space="preserve">ロ 複数回の切除を要するもの        43,340点 </w:t>
      </w:r>
    </w:p>
    <w:p>
      <w:pPr>
        <w:spacing w:before="20" w:after="20" w:line="300" w:lineRule="exact"/>
        <w:ind w:left="567"/>
      </w:pPr>
      <w:r>
        <w:rPr>
          <w:rFonts w:eastAsia="ＭＳ 明朝"/>
          <w:rFonts w:ascii="ＭＳ 明朝" w:hAnsi="ＭＳ 明朝"/>
          <w:sz w:val="20"/>
        </w:rPr>
        <w:t xml:space="preserve">２ 亜区域切除                        63,030点 </w:t>
      </w:r>
    </w:p>
    <w:p>
      <w:pPr>
        <w:spacing w:before="20" w:after="20" w:line="300" w:lineRule="exact"/>
        <w:ind w:left="567"/>
      </w:pPr>
      <w:r>
        <w:rPr>
          <w:rFonts w:eastAsia="ＭＳ 明朝"/>
          <w:rFonts w:ascii="ＭＳ 明朝" w:hAnsi="ＭＳ 明朝"/>
          <w:sz w:val="20"/>
        </w:rPr>
        <w:t xml:space="preserve">３ 外側区域切除                      46,130点 </w:t>
      </w:r>
    </w:p>
    <w:p>
      <w:pPr>
        <w:spacing w:before="20" w:after="20" w:line="300" w:lineRule="exact"/>
        <w:ind w:left="567"/>
      </w:pPr>
      <w:r>
        <w:rPr>
          <w:rFonts w:eastAsia="ＭＳ 明朝"/>
          <w:rFonts w:ascii="ＭＳ 明朝" w:hAnsi="ＭＳ 明朝"/>
          <w:sz w:val="20"/>
        </w:rPr>
        <w:t xml:space="preserve">４ １区域切除（外側区域切除を除く。）                                            60,700点 </w:t>
      </w:r>
    </w:p>
    <w:p>
      <w:pPr>
        <w:spacing w:before="20" w:after="20" w:line="300" w:lineRule="exact"/>
        <w:ind w:left="567"/>
      </w:pPr>
      <w:r>
        <w:rPr>
          <w:rFonts w:eastAsia="ＭＳ 明朝"/>
          <w:rFonts w:ascii="ＭＳ 明朝" w:hAnsi="ＭＳ 明朝"/>
          <w:sz w:val="20"/>
        </w:rPr>
        <w:t xml:space="preserve">５ ２区域切除                        76,210点 </w:t>
      </w:r>
    </w:p>
    <w:p>
      <w:pPr>
        <w:spacing w:before="20" w:after="20" w:line="300" w:lineRule="exact"/>
        <w:ind w:left="567"/>
      </w:pPr>
      <w:r>
        <w:rPr>
          <w:rFonts w:eastAsia="ＭＳ 明朝"/>
          <w:rFonts w:ascii="ＭＳ 明朝" w:hAnsi="ＭＳ 明朝"/>
          <w:sz w:val="20"/>
        </w:rPr>
        <w:t xml:space="preserve">６ ３区域切除以上のもの              97,050点 </w:t>
      </w:r>
    </w:p>
    <w:p>
      <w:pPr>
        <w:spacing w:before="20" w:after="20" w:line="300" w:lineRule="exact"/>
        <w:ind w:left="567"/>
      </w:pPr>
      <w:r>
        <w:rPr>
          <w:rFonts w:eastAsia="ＭＳ 明朝"/>
          <w:rFonts w:ascii="ＭＳ 明朝" w:hAnsi="ＭＳ 明朝"/>
          <w:sz w:val="20"/>
        </w:rPr>
        <w:t>７ ２区域切除以上であって、血行再建を伴うもの                                   126,230点 注 区分番号Ｋ６９７－２に掲げる肝悪性腫瘍マイクロ波凝固法又は区分番号Ｋ６９７－３に掲げるしやく肝悪性腫瘍ラジオ波焼灼療法を併せて実施したせん場合には、局所穿刺療法併用加算として、6,000点を所定点数に加算する。 くう</w:t>
      </w:r>
    </w:p>
    <w:p>
      <w:pPr>
        <w:spacing w:before="160" w:after="80" w:line="300" w:lineRule="exact"/>
        <w:ind w:left="283"/>
      </w:pPr>
      <w:r>
        <w:rPr>
          <w:rFonts w:eastAsia="ＭＳ ゴシック"/>
          <w:rFonts w:ascii="ＭＳ ゴシック" w:hAnsi="ＭＳ ゴシック"/>
          <w:b/>
          <w:sz w:val="21"/>
        </w:rPr>
        <w:t xml:space="preserve">Ｋ６９５－２ 腹腔鏡下肝切除術 </w:t>
      </w:r>
    </w:p>
    <w:p>
      <w:pPr>
        <w:spacing w:before="20" w:after="20" w:line="300" w:lineRule="exact"/>
        <w:ind w:left="567"/>
      </w:pPr>
      <w:r>
        <w:rPr>
          <w:rFonts w:eastAsia="ＭＳ 明朝"/>
          <w:rFonts w:ascii="ＭＳ 明朝" w:hAnsi="ＭＳ 明朝"/>
          <w:sz w:val="20"/>
        </w:rPr>
        <w:t xml:space="preserve">１ 部分切除 </w:t>
      </w:r>
    </w:p>
    <w:p>
      <w:pPr>
        <w:spacing w:before="20" w:after="20" w:line="300" w:lineRule="exact"/>
        <w:ind w:left="850"/>
      </w:pPr>
      <w:r>
        <w:rPr>
          <w:rFonts w:eastAsia="ＭＳ 明朝"/>
          <w:rFonts w:ascii="ＭＳ 明朝" w:hAnsi="ＭＳ 明朝"/>
          <w:sz w:val="20"/>
        </w:rPr>
        <w:t xml:space="preserve">イ 単回の切除によるもの            58,680点 </w:t>
      </w:r>
    </w:p>
    <w:p>
      <w:pPr>
        <w:spacing w:before="20" w:after="20" w:line="300" w:lineRule="exact"/>
        <w:ind w:left="850"/>
      </w:pPr>
      <w:r>
        <w:rPr>
          <w:rFonts w:eastAsia="ＭＳ 明朝"/>
          <w:rFonts w:ascii="ＭＳ 明朝" w:hAnsi="ＭＳ 明朝"/>
          <w:sz w:val="20"/>
        </w:rPr>
        <w:t xml:space="preserve">ロ 複数回の切除を要するもの        63,680点 </w:t>
      </w:r>
    </w:p>
    <w:p>
      <w:pPr>
        <w:spacing w:before="20" w:after="20" w:line="300" w:lineRule="exact"/>
        <w:ind w:left="567"/>
      </w:pPr>
      <w:r>
        <w:rPr>
          <w:rFonts w:eastAsia="ＭＳ 明朝"/>
          <w:rFonts w:ascii="ＭＳ 明朝" w:hAnsi="ＭＳ 明朝"/>
          <w:sz w:val="20"/>
        </w:rPr>
        <w:t xml:space="preserve">２ 外側区域切除                      74,880点 </w:t>
      </w:r>
    </w:p>
    <w:p>
      <w:pPr>
        <w:spacing w:before="20" w:after="20" w:line="300" w:lineRule="exact"/>
        <w:ind w:left="567"/>
      </w:pPr>
      <w:r>
        <w:rPr>
          <w:rFonts w:eastAsia="ＭＳ 明朝"/>
          <w:rFonts w:ascii="ＭＳ 明朝" w:hAnsi="ＭＳ 明朝"/>
          <w:sz w:val="20"/>
        </w:rPr>
        <w:t xml:space="preserve">３ 亜区域切除                       108,820点 </w:t>
      </w:r>
    </w:p>
    <w:p>
      <w:pPr>
        <w:spacing w:before="20" w:after="20" w:line="300" w:lineRule="exact"/>
        <w:ind w:left="567"/>
      </w:pPr>
      <w:r>
        <w:rPr>
          <w:rFonts w:eastAsia="ＭＳ 明朝"/>
          <w:rFonts w:ascii="ＭＳ 明朝" w:hAnsi="ＭＳ 明朝"/>
          <w:sz w:val="20"/>
        </w:rPr>
        <w:t xml:space="preserve">４ １区域切除（外側区域切除を除く。）                                           130,730点 </w:t>
      </w:r>
    </w:p>
    <w:p>
      <w:pPr>
        <w:spacing w:before="20" w:after="20" w:line="300" w:lineRule="exact"/>
        <w:ind w:left="567"/>
      </w:pPr>
      <w:r>
        <w:rPr>
          <w:rFonts w:eastAsia="ＭＳ 明朝"/>
          <w:rFonts w:ascii="ＭＳ 明朝" w:hAnsi="ＭＳ 明朝"/>
          <w:sz w:val="20"/>
        </w:rPr>
        <w:t xml:space="preserve">５ ２区域切除                       152,440点 </w:t>
      </w:r>
    </w:p>
    <w:p>
      <w:pPr>
        <w:spacing w:before="20" w:after="20" w:line="300" w:lineRule="exact"/>
        <w:ind w:left="567"/>
      </w:pPr>
      <w:r>
        <w:rPr>
          <w:rFonts w:eastAsia="ＭＳ 明朝"/>
          <w:rFonts w:ascii="ＭＳ 明朝" w:hAnsi="ＭＳ 明朝"/>
          <w:sz w:val="20"/>
        </w:rPr>
        <w:t>６ ３区域切除以上のもの             174,090点 ふん</w:t>
      </w:r>
    </w:p>
    <w:p>
      <w:pPr>
        <w:spacing w:before="160" w:after="80" w:line="300" w:lineRule="exact"/>
        <w:ind w:left="283"/>
      </w:pPr>
      <w:r>
        <w:rPr>
          <w:rFonts w:eastAsia="ＭＳ ゴシック"/>
          <w:rFonts w:ascii="ＭＳ ゴシック" w:hAnsi="ＭＳ ゴシック"/>
          <w:b/>
          <w:sz w:val="21"/>
        </w:rPr>
        <w:t>Ｋ６９６ 肝内胆管（肝管）胃（腸）吻合術          30,940点 ろう</w:t>
      </w:r>
    </w:p>
    <w:p>
      <w:pPr>
        <w:spacing w:before="160" w:after="80" w:line="300" w:lineRule="exact"/>
        <w:ind w:left="283"/>
      </w:pPr>
      <w:r>
        <w:rPr>
          <w:rFonts w:eastAsia="ＭＳ ゴシック"/>
          <w:rFonts w:ascii="ＭＳ ゴシック" w:hAnsi="ＭＳ ゴシック"/>
          <w:b/>
          <w:sz w:val="21"/>
        </w:rPr>
        <w:t xml:space="preserve">Ｋ６９７ 肝内胆管外瘻造設術 </w:t>
      </w:r>
    </w:p>
    <w:p>
      <w:pPr>
        <w:spacing w:before="20" w:after="20" w:line="300" w:lineRule="exact"/>
        <w:ind w:left="567"/>
      </w:pPr>
      <w:r>
        <w:rPr>
          <w:rFonts w:eastAsia="ＭＳ 明朝"/>
          <w:rFonts w:ascii="ＭＳ 明朝" w:hAnsi="ＭＳ 明朝"/>
          <w:sz w:val="20"/>
        </w:rPr>
        <w:t xml:space="preserve">１ 開腹によるもの                    18,810点 </w:t>
      </w:r>
    </w:p>
    <w:p>
      <w:pPr>
        <w:spacing w:before="20" w:after="20" w:line="300" w:lineRule="exact"/>
        <w:ind w:left="567"/>
      </w:pPr>
      <w:r>
        <w:rPr>
          <w:rFonts w:eastAsia="ＭＳ 明朝"/>
          <w:rFonts w:ascii="ＭＳ 明朝" w:hAnsi="ＭＳ 明朝"/>
          <w:sz w:val="20"/>
        </w:rPr>
        <w:t xml:space="preserve">２ 経皮経肝によるもの                10,800点 </w:t>
      </w:r>
    </w:p>
    <w:p>
      <w:pPr>
        <w:spacing w:before="160" w:after="80" w:line="300" w:lineRule="exact"/>
        <w:ind w:left="283"/>
      </w:pPr>
      <w:r>
        <w:rPr>
          <w:rFonts w:eastAsia="ＭＳ ゴシック"/>
          <w:rFonts w:ascii="ＭＳ ゴシック" w:hAnsi="ＭＳ ゴシック"/>
          <w:b/>
          <w:sz w:val="21"/>
        </w:rPr>
        <w:t>Ｋ６９７－２ 肝悪性腫瘍マイクロ波凝固法（一連として） くう</w:t>
      </w:r>
    </w:p>
    <w:p>
      <w:pPr>
        <w:spacing w:before="20" w:after="20" w:line="300" w:lineRule="exact"/>
        <w:ind w:left="567"/>
      </w:pPr>
      <w:r>
        <w:rPr>
          <w:rFonts w:eastAsia="ＭＳ 明朝"/>
          <w:rFonts w:ascii="ＭＳ 明朝" w:hAnsi="ＭＳ 明朝"/>
          <w:sz w:val="20"/>
        </w:rPr>
        <w:t xml:space="preserve">１ 腹腔鏡によるもの                  18,710点 </w:t>
      </w:r>
    </w:p>
    <w:p>
      <w:pPr>
        <w:spacing w:before="20" w:after="20" w:line="300" w:lineRule="exact"/>
        <w:ind w:left="567"/>
      </w:pPr>
      <w:r>
        <w:rPr>
          <w:rFonts w:eastAsia="ＭＳ 明朝"/>
          <w:rFonts w:ascii="ＭＳ 明朝" w:hAnsi="ＭＳ 明朝"/>
          <w:sz w:val="20"/>
        </w:rPr>
        <w:t>２ その他のもの                      17,410点 注 フュージョンイメージングを用いて行った場合は、フュージョンイメージング加算として、200点を所定点数に加算する。 しやく</w:t>
      </w:r>
    </w:p>
    <w:p>
      <w:pPr>
        <w:spacing w:before="160" w:after="80" w:line="300" w:lineRule="exact"/>
        <w:ind w:left="283"/>
      </w:pPr>
      <w:r>
        <w:rPr>
          <w:rFonts w:eastAsia="ＭＳ ゴシック"/>
          <w:rFonts w:ascii="ＭＳ ゴシック" w:hAnsi="ＭＳ ゴシック"/>
          <w:b/>
          <w:sz w:val="21"/>
        </w:rPr>
        <w:t xml:space="preserve">Ｋ６９７－３ 肝悪性腫瘍ラジオ波焼灼療法（一連として） </w:t>
      </w:r>
    </w:p>
    <w:p>
      <w:pPr>
        <w:spacing w:before="20" w:after="20" w:line="300" w:lineRule="exact"/>
        <w:ind w:left="567"/>
      </w:pPr>
      <w:r>
        <w:rPr>
          <w:rFonts w:eastAsia="ＭＳ 明朝"/>
          <w:rFonts w:ascii="ＭＳ 明朝" w:hAnsi="ＭＳ 明朝"/>
          <w:sz w:val="20"/>
        </w:rPr>
        <w:t>１ ２センチメートル以内のもの くう</w:t>
      </w:r>
    </w:p>
    <w:p>
      <w:pPr>
        <w:spacing w:before="20" w:after="20" w:line="300" w:lineRule="exact"/>
        <w:ind w:left="850"/>
      </w:pPr>
      <w:r>
        <w:rPr>
          <w:rFonts w:eastAsia="ＭＳ 明朝"/>
          <w:rFonts w:ascii="ＭＳ 明朝" w:hAnsi="ＭＳ 明朝"/>
          <w:sz w:val="20"/>
        </w:rPr>
        <w:t xml:space="preserve">イ 腹腔鏡によるもの                16,300点 </w:t>
      </w:r>
    </w:p>
    <w:p>
      <w:pPr>
        <w:spacing w:before="20" w:after="20" w:line="300" w:lineRule="exact"/>
        <w:ind w:left="850"/>
      </w:pPr>
      <w:r>
        <w:rPr>
          <w:rFonts w:eastAsia="ＭＳ 明朝"/>
          <w:rFonts w:ascii="ＭＳ 明朝" w:hAnsi="ＭＳ 明朝"/>
          <w:sz w:val="20"/>
        </w:rPr>
        <w:t xml:space="preserve">ロ その他のもの                    15,000点 </w:t>
      </w:r>
    </w:p>
    <w:p>
      <w:pPr>
        <w:spacing w:before="20" w:after="20" w:line="300" w:lineRule="exact"/>
        <w:ind w:left="567"/>
      </w:pPr>
      <w:r>
        <w:rPr>
          <w:rFonts w:eastAsia="ＭＳ 明朝"/>
          <w:rFonts w:ascii="ＭＳ 明朝" w:hAnsi="ＭＳ 明朝"/>
          <w:sz w:val="20"/>
        </w:rPr>
        <w:t>２ ２センチメートルを超えるもの くう</w:t>
      </w:r>
    </w:p>
    <w:p>
      <w:pPr>
        <w:spacing w:before="20" w:after="20" w:line="300" w:lineRule="exact"/>
        <w:ind w:left="850"/>
      </w:pPr>
      <w:r>
        <w:rPr>
          <w:rFonts w:eastAsia="ＭＳ 明朝"/>
          <w:rFonts w:ascii="ＭＳ 明朝" w:hAnsi="ＭＳ 明朝"/>
          <w:sz w:val="20"/>
        </w:rPr>
        <w:t xml:space="preserve">イ 腹腔鏡によるもの                23,260点 </w:t>
      </w:r>
    </w:p>
    <w:p>
      <w:pPr>
        <w:spacing w:before="20" w:after="20" w:line="300" w:lineRule="exact"/>
        <w:ind w:left="850"/>
      </w:pPr>
      <w:r>
        <w:rPr>
          <w:rFonts w:eastAsia="ＭＳ 明朝"/>
          <w:rFonts w:ascii="ＭＳ 明朝" w:hAnsi="ＭＳ 明朝"/>
          <w:sz w:val="20"/>
        </w:rPr>
        <w:t xml:space="preserve">ロ その他のもの                    21,960点 注 フュージョンイメージングを用いて行った場合は、フュージョンイメージング加算として、200点を所定点数に加算する。 </w:t>
      </w:r>
    </w:p>
    <w:p>
      <w:pPr>
        <w:spacing w:before="160" w:after="80" w:line="300" w:lineRule="exact"/>
        <w:ind w:left="283"/>
      </w:pPr>
      <w:r>
        <w:rPr>
          <w:rFonts w:eastAsia="ＭＳ ゴシック"/>
          <w:rFonts w:ascii="ＭＳ ゴシック" w:hAnsi="ＭＳ ゴシック"/>
          <w:b/>
          <w:sz w:val="21"/>
        </w:rPr>
        <w:t>Ｋ６９７－４ 移植用部分肝採取術（生体） くう</w:t>
      </w:r>
    </w:p>
    <w:p>
      <w:pPr>
        <w:spacing w:before="20" w:after="20" w:line="300" w:lineRule="exact"/>
        <w:ind w:left="567"/>
      </w:pPr>
      <w:r>
        <w:rPr>
          <w:rFonts w:eastAsia="ＭＳ 明朝"/>
          <w:rFonts w:ascii="ＭＳ 明朝" w:hAnsi="ＭＳ 明朝"/>
          <w:sz w:val="20"/>
        </w:rPr>
        <w:t xml:space="preserve">１ 腹腔鏡によるもの                 105,000点 </w:t>
      </w:r>
    </w:p>
    <w:p>
      <w:pPr>
        <w:spacing w:before="20" w:after="20" w:line="300" w:lineRule="exact"/>
        <w:ind w:left="567"/>
      </w:pPr>
      <w:r>
        <w:rPr>
          <w:rFonts w:eastAsia="ＭＳ 明朝"/>
          <w:rFonts w:ascii="ＭＳ 明朝" w:hAnsi="ＭＳ 明朝"/>
          <w:sz w:val="20"/>
        </w:rPr>
        <w:t xml:space="preserve">２ その他のもの                      82,800点 注 肝提供者に係る組織適合性試験の費用は、所定点数に含まれる。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Ｋ６９７－５ 生体部分肝移植術                   227,140点 </w:t>
      </w:r>
    </w:p>
    <w:p>
      <w:pPr>
        <w:spacing w:before="20" w:after="20" w:line="300" w:lineRule="exact"/>
        <w:ind w:left="567"/>
      </w:pPr>
      <w:r>
        <w:rPr>
          <w:rFonts w:eastAsia="ＭＳ 明朝"/>
          <w:rFonts w:ascii="ＭＳ 明朝" w:hAnsi="ＭＳ 明朝"/>
          <w:sz w:val="20"/>
        </w:rPr>
        <w:t xml:space="preserve">注１ 生体部分肝を移植した場合は、生体部分肝の摘出のために要した提供者の療養上の費用として、この表に掲げる所定点数により算定した点数を加算する。 </w:t>
      </w:r>
    </w:p>
    <w:p>
      <w:pPr>
        <w:spacing w:before="20" w:after="20" w:line="300" w:lineRule="exact"/>
        <w:ind w:left="567"/>
      </w:pPr>
      <w:r>
        <w:rPr>
          <w:rFonts w:eastAsia="ＭＳ 明朝"/>
          <w:rFonts w:ascii="ＭＳ 明朝" w:hAnsi="ＭＳ 明朝"/>
          <w:sz w:val="20"/>
        </w:rPr>
        <w:t xml:space="preserve">２ 肝移植者に係る組織適合性試験の費用は、所定点数に含まれる。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３ 抗ＨＬＡ抗体検査を行う場合には、抗ＨＬＡ抗体検査加算として、4,000点を所定点数に加算する。 </w:t>
      </w:r>
    </w:p>
    <w:p>
      <w:pPr>
        <w:spacing w:before="160" w:after="80" w:line="300" w:lineRule="exact"/>
        <w:ind w:left="283"/>
      </w:pPr>
      <w:r>
        <w:rPr>
          <w:rFonts w:eastAsia="ＭＳ ゴシック"/>
          <w:rFonts w:ascii="ＭＳ ゴシック" w:hAnsi="ＭＳ ゴシック"/>
          <w:b/>
          <w:sz w:val="21"/>
        </w:rPr>
        <w:t xml:space="preserve">Ｋ６９７－６ 移植用肝採取術（死体）              86,700点 注 肝提供者に係る組織適合性試験の費用は、所定点数に含まれる。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Ｋ６９７－７ 同種死体肝移植術                   193,060点 </w:t>
      </w:r>
    </w:p>
    <w:p>
      <w:pPr>
        <w:spacing w:before="20" w:after="20" w:line="300" w:lineRule="exact"/>
        <w:ind w:left="567"/>
      </w:pPr>
      <w:r>
        <w:rPr>
          <w:rFonts w:eastAsia="ＭＳ 明朝"/>
          <w:rFonts w:ascii="ＭＳ 明朝" w:hAnsi="ＭＳ 明朝"/>
          <w:sz w:val="20"/>
        </w:rPr>
        <w:t xml:space="preserve">注１ 肝移植者に係る組織適合性試験の費用は、所定点数に含まれる。 </w:t>
      </w:r>
    </w:p>
    <w:p>
      <w:pPr>
        <w:spacing w:before="20" w:after="20" w:line="300" w:lineRule="exact"/>
        <w:ind w:left="567"/>
      </w:pPr>
      <w:r>
        <w:rPr>
          <w:rFonts w:eastAsia="ＭＳ 明朝"/>
          <w:rFonts w:ascii="ＭＳ 明朝" w:hAnsi="ＭＳ 明朝"/>
          <w:sz w:val="20"/>
        </w:rPr>
        <w:t>２ 抗ＨＬＡ抗体検査を行う場合には、抗ＨＬＡ抗体検査加算として、4,000点を所定点数に加算する。 しゃく</w:t>
      </w:r>
    </w:p>
    <w:p>
      <w:pPr>
        <w:spacing w:before="160" w:after="80" w:line="300" w:lineRule="exact"/>
        <w:ind w:left="283"/>
      </w:pPr>
      <w:r>
        <w:rPr>
          <w:rFonts w:eastAsia="ＭＳ ゴシック"/>
          <w:rFonts w:ascii="ＭＳ ゴシック" w:hAnsi="ＭＳ ゴシック"/>
          <w:b/>
          <w:sz w:val="21"/>
          <w:u w:val="single"/>
        </w:rPr>
        <w:t xml:space="preserve">Ｋ６９７－８ 肝悪性腫瘍凝固・焼灼術（冷凍凝固によるもの） </w:t>
      </w:r>
    </w:p>
    <w:p>
      <w:pPr>
        <w:spacing w:before="20" w:after="20" w:line="300" w:lineRule="exact"/>
        <w:ind w:left="567"/>
      </w:pPr>
      <w:r>
        <w:rPr>
          <w:rFonts w:eastAsia="ＭＳ 明朝"/>
          <w:rFonts w:ascii="ＭＳ 明朝" w:hAnsi="ＭＳ 明朝"/>
          <w:sz w:val="20"/>
          <w:u w:val="single"/>
        </w:rPr>
        <w:t xml:space="preserve">１ ２センチメートル以内のもの        51,200点 </w:t>
      </w:r>
    </w:p>
    <w:p>
      <w:pPr>
        <w:spacing w:before="20" w:after="20" w:line="300" w:lineRule="exact"/>
        <w:ind w:left="567"/>
      </w:pPr>
      <w:r>
        <w:rPr>
          <w:rFonts w:eastAsia="ＭＳ 明朝"/>
          <w:rFonts w:ascii="ＭＳ 明朝" w:hAnsi="ＭＳ 明朝"/>
          <w:sz w:val="20"/>
          <w:u w:val="single"/>
        </w:rPr>
        <w:t xml:space="preserve">２ ２センチメートルを超えるもの      66,200点 </w:t>
      </w:r>
      <w:r>
        <w:rPr>
          <w:rFonts w:eastAsia="ＭＳ 明朝"/>
          <w:rFonts w:ascii="ＭＳ 明朝" w:hAnsi="ＭＳ 明朝"/>
          <w:sz w:val="20"/>
        </w:rPr>
        <w:t>すい（膵） すい</w:t>
      </w:r>
    </w:p>
    <w:p>
      <w:pPr>
        <w:spacing w:before="160" w:after="80" w:line="300" w:lineRule="exact"/>
        <w:ind w:left="283"/>
      </w:pPr>
      <w:r>
        <w:rPr>
          <w:rFonts w:eastAsia="ＭＳ ゴシック"/>
          <w:rFonts w:ascii="ＭＳ ゴシック" w:hAnsi="ＭＳ ゴシック"/>
          <w:b/>
          <w:sz w:val="21"/>
        </w:rPr>
        <w:t xml:space="preserve">Ｋ６９８ 急性膵炎手術 </w:t>
      </w:r>
    </w:p>
    <w:p>
      <w:pPr>
        <w:spacing w:before="20" w:after="20" w:line="300" w:lineRule="exact"/>
        <w:ind w:left="567"/>
      </w:pPr>
      <w:r>
        <w:rPr>
          <w:rFonts w:eastAsia="ＭＳ 明朝"/>
          <w:rFonts w:ascii="ＭＳ 明朝" w:hAnsi="ＭＳ 明朝"/>
          <w:sz w:val="20"/>
        </w:rPr>
        <w:t xml:space="preserve">１ 感染性壊死部切除を伴うもの        49,390点 </w:t>
      </w:r>
    </w:p>
    <w:p>
      <w:pPr>
        <w:spacing w:before="20" w:after="20" w:line="300" w:lineRule="exact"/>
        <w:ind w:left="567"/>
      </w:pPr>
      <w:r>
        <w:rPr>
          <w:rFonts w:eastAsia="ＭＳ 明朝"/>
          <w:rFonts w:ascii="ＭＳ 明朝" w:hAnsi="ＭＳ 明朝"/>
          <w:sz w:val="20"/>
        </w:rPr>
        <w:t>２ その他のもの                      28,210点 すい</w:t>
      </w:r>
    </w:p>
    <w:p>
      <w:pPr>
        <w:spacing w:before="160" w:after="80" w:line="300" w:lineRule="exact"/>
        <w:ind w:left="283"/>
      </w:pPr>
      <w:r>
        <w:rPr>
          <w:rFonts w:eastAsia="ＭＳ ゴシック"/>
          <w:rFonts w:ascii="ＭＳ ゴシック" w:hAnsi="ＭＳ ゴシック"/>
          <w:b/>
          <w:sz w:val="21"/>
        </w:rPr>
        <w:t>Ｋ６９９ 膵結石手術 すい</w:t>
      </w:r>
    </w:p>
    <w:p>
      <w:pPr>
        <w:spacing w:before="20" w:after="20" w:line="300" w:lineRule="exact"/>
        <w:ind w:left="567"/>
      </w:pPr>
      <w:r>
        <w:rPr>
          <w:rFonts w:eastAsia="ＭＳ 明朝"/>
          <w:rFonts w:ascii="ＭＳ 明朝" w:hAnsi="ＭＳ 明朝"/>
          <w:sz w:val="20"/>
        </w:rPr>
        <w:t xml:space="preserve">１ 膵切開によるもの                  28,210点 </w:t>
      </w:r>
    </w:p>
    <w:p>
      <w:pPr>
        <w:spacing w:before="20" w:after="20" w:line="300" w:lineRule="exact"/>
        <w:ind w:left="567"/>
      </w:pPr>
      <w:r>
        <w:rPr>
          <w:rFonts w:eastAsia="ＭＳ 明朝"/>
          <w:rFonts w:ascii="ＭＳ 明朝" w:hAnsi="ＭＳ 明朝"/>
          <w:sz w:val="20"/>
        </w:rPr>
        <w:t>２ 経十二指腸乳頭によるもの          28,210点 すい</w:t>
      </w:r>
    </w:p>
    <w:p>
      <w:pPr>
        <w:spacing w:before="160" w:after="80" w:line="300" w:lineRule="exact"/>
        <w:ind w:left="283"/>
      </w:pPr>
      <w:r>
        <w:rPr>
          <w:rFonts w:eastAsia="ＭＳ ゴシック"/>
          <w:rFonts w:ascii="ＭＳ ゴシック" w:hAnsi="ＭＳ ゴシック"/>
          <w:b/>
          <w:sz w:val="21"/>
        </w:rPr>
        <w:t>Ｋ６９９－２ 体外衝撃波膵石破砕術（一連につき）  19,300点 すい注 破砕した膵石を内視鏡を用いて除去した場合はすい、内視鏡的膵石除去加算として、一連につき１回に限り5,640点を所定点数に加算する。 すい</w:t>
      </w:r>
    </w:p>
    <w:p>
      <w:pPr>
        <w:spacing w:before="160" w:after="80" w:line="300" w:lineRule="exact"/>
        <w:ind w:left="283"/>
      </w:pPr>
      <w:r>
        <w:rPr>
          <w:rFonts w:eastAsia="ＭＳ ゴシック"/>
          <w:rFonts w:ascii="ＭＳ ゴシック" w:hAnsi="ＭＳ ゴシック"/>
          <w:b/>
          <w:sz w:val="21"/>
        </w:rPr>
        <w:t>Ｋ７００ 膵中央切除術                            53,560点 すい</w:t>
      </w:r>
    </w:p>
    <w:p>
      <w:pPr>
        <w:spacing w:before="160" w:after="80" w:line="300" w:lineRule="exact"/>
        <w:ind w:left="283"/>
      </w:pPr>
      <w:r>
        <w:rPr>
          <w:rFonts w:eastAsia="ＭＳ ゴシック"/>
          <w:rFonts w:ascii="ＭＳ ゴシック" w:hAnsi="ＭＳ ゴシック"/>
          <w:b/>
          <w:sz w:val="21"/>
        </w:rPr>
        <w:t>Ｋ７００－２ 膵腫瘍摘出術                        26,100点 くうすい</w:t>
      </w:r>
    </w:p>
    <w:p>
      <w:pPr>
        <w:spacing w:before="160" w:after="80" w:line="300" w:lineRule="exact"/>
        <w:ind w:left="283"/>
      </w:pPr>
      <w:r>
        <w:rPr>
          <w:rFonts w:eastAsia="ＭＳ ゴシック"/>
          <w:rFonts w:ascii="ＭＳ ゴシック" w:hAnsi="ＭＳ ゴシック"/>
          <w:b/>
          <w:sz w:val="21"/>
        </w:rPr>
        <w:t>Ｋ７００－３ 腹腔鏡下膵腫瘍摘出術                39,950点 くうすい</w:t>
      </w:r>
    </w:p>
    <w:p>
      <w:pPr>
        <w:spacing w:before="160" w:after="80" w:line="300" w:lineRule="exact"/>
        <w:ind w:left="283"/>
      </w:pPr>
      <w:r>
        <w:rPr>
          <w:rFonts w:eastAsia="ＭＳ ゴシック"/>
          <w:rFonts w:ascii="ＭＳ ゴシック" w:hAnsi="ＭＳ ゴシック"/>
          <w:b/>
          <w:sz w:val="21"/>
        </w:rPr>
        <w:t>Ｋ７００－４ 腹腔鏡下膵中央切除術                88,050点 すい</w:t>
      </w:r>
    </w:p>
    <w:p>
      <w:pPr>
        <w:spacing w:before="160" w:after="80" w:line="300" w:lineRule="exact"/>
        <w:ind w:left="283"/>
      </w:pPr>
      <w:r>
        <w:rPr>
          <w:rFonts w:eastAsia="ＭＳ ゴシック"/>
          <w:rFonts w:ascii="ＭＳ ゴシック" w:hAnsi="ＭＳ ゴシック"/>
          <w:b/>
          <w:sz w:val="21"/>
        </w:rPr>
        <w:t>Ｋ７０１ 膵破裂縫合術                            24,280点 すい</w:t>
      </w:r>
    </w:p>
    <w:p>
      <w:pPr>
        <w:spacing w:before="160" w:after="80" w:line="300" w:lineRule="exact"/>
        <w:ind w:left="283"/>
      </w:pPr>
      <w:r>
        <w:rPr>
          <w:rFonts w:eastAsia="ＭＳ ゴシック"/>
          <w:rFonts w:ascii="ＭＳ ゴシック" w:hAnsi="ＭＳ ゴシック"/>
          <w:b/>
          <w:sz w:val="21"/>
        </w:rPr>
        <w:t>Ｋ７０２ 膵体尾部腫瘍切除術 すい</w:t>
      </w:r>
    </w:p>
    <w:p>
      <w:pPr>
        <w:spacing w:before="20" w:after="20" w:line="300" w:lineRule="exact"/>
        <w:ind w:left="567"/>
      </w:pPr>
      <w:r>
        <w:rPr>
          <w:rFonts w:eastAsia="ＭＳ 明朝"/>
          <w:rFonts w:ascii="ＭＳ 明朝" w:hAnsi="ＭＳ 明朝"/>
          <w:sz w:val="20"/>
        </w:rPr>
        <w:t>１ 膵尾部切除術の場合 ひ</w:t>
      </w:r>
    </w:p>
    <w:p>
      <w:pPr>
        <w:spacing w:before="20" w:after="20" w:line="300" w:lineRule="exact"/>
        <w:ind w:left="850"/>
      </w:pPr>
      <w:r>
        <w:rPr>
          <w:rFonts w:eastAsia="ＭＳ 明朝"/>
          <w:rFonts w:ascii="ＭＳ 明朝" w:hAnsi="ＭＳ 明朝"/>
          <w:sz w:val="20"/>
        </w:rPr>
        <w:t>イ 脾同時切除の場合                26,880点 ひ</w:t>
      </w:r>
    </w:p>
    <w:p>
      <w:pPr>
        <w:spacing w:before="20" w:after="20" w:line="300" w:lineRule="exact"/>
        <w:ind w:left="850"/>
      </w:pPr>
      <w:r>
        <w:rPr>
          <w:rFonts w:eastAsia="ＭＳ 明朝"/>
          <w:rFonts w:ascii="ＭＳ 明朝" w:hAnsi="ＭＳ 明朝"/>
          <w:sz w:val="20"/>
        </w:rPr>
        <w:t>ロ 脾温存の場合                    21,750点 そう</w:t>
      </w:r>
    </w:p>
    <w:p>
      <w:pPr>
        <w:spacing w:before="20" w:after="20" w:line="300" w:lineRule="exact"/>
        <w:ind w:left="567"/>
      </w:pPr>
      <w:r>
        <w:rPr>
          <w:rFonts w:eastAsia="ＭＳ 明朝"/>
          <w:rFonts w:ascii="ＭＳ 明朝" w:hAnsi="ＭＳ 明朝"/>
          <w:sz w:val="20"/>
        </w:rPr>
        <w:t xml:space="preserve">２ リンパ節・神経叢郭清等を伴う腫瘍切除術の場合                                  57,190点 </w:t>
      </w:r>
    </w:p>
    <w:p>
      <w:pPr>
        <w:spacing w:before="20" w:after="20" w:line="300" w:lineRule="exact"/>
        <w:ind w:left="567"/>
      </w:pPr>
      <w:r>
        <w:rPr>
          <w:rFonts w:eastAsia="ＭＳ 明朝"/>
          <w:rFonts w:ascii="ＭＳ 明朝" w:hAnsi="ＭＳ 明朝"/>
          <w:sz w:val="20"/>
        </w:rPr>
        <w:t xml:space="preserve">３ 周辺臓器（胃、結腸、腎、副腎等）の合併切除を伴う腫瘍切除術の場合              59,060点 </w:t>
      </w:r>
    </w:p>
    <w:p>
      <w:pPr>
        <w:spacing w:before="20" w:after="20" w:line="300" w:lineRule="exact"/>
        <w:ind w:left="567"/>
      </w:pPr>
      <w:r>
        <w:rPr>
          <w:rFonts w:eastAsia="ＭＳ 明朝"/>
          <w:rFonts w:ascii="ＭＳ 明朝" w:hAnsi="ＭＳ 明朝"/>
          <w:sz w:val="20"/>
        </w:rPr>
        <w:t>４ 血行再建を伴う腫瘍切除術の場合    55,870点 くうすい</w:t>
      </w:r>
    </w:p>
    <w:p>
      <w:pPr>
        <w:spacing w:before="160" w:after="80" w:line="300" w:lineRule="exact"/>
        <w:ind w:left="283"/>
      </w:pPr>
      <w:r>
        <w:rPr>
          <w:rFonts w:eastAsia="ＭＳ ゴシック"/>
          <w:rFonts w:ascii="ＭＳ ゴシック" w:hAnsi="ＭＳ ゴシック"/>
          <w:b/>
          <w:sz w:val="21"/>
        </w:rPr>
        <w:t>Ｋ７０２－２ 腹腔鏡下膵体尾部腫瘍切除術 すい</w:t>
      </w:r>
    </w:p>
    <w:p>
      <w:pPr>
        <w:spacing w:before="20" w:after="20" w:line="300" w:lineRule="exact"/>
        <w:ind w:left="567"/>
      </w:pPr>
      <w:r>
        <w:rPr>
          <w:rFonts w:eastAsia="ＭＳ 明朝"/>
          <w:rFonts w:ascii="ＭＳ 明朝" w:hAnsi="ＭＳ 明朝"/>
          <w:sz w:val="20"/>
          <w:u w:val="single"/>
        </w:rPr>
        <w:t xml:space="preserve">１ 膵尾部切除術の場合 </w:t>
      </w:r>
      <w:r>
        <w:rPr>
          <w:rFonts w:eastAsia="ＭＳ 明朝"/>
          <w:rFonts w:ascii="ＭＳ 明朝" w:hAnsi="ＭＳ 明朝"/>
          <w:sz w:val="20"/>
        </w:rPr>
        <w:t>ひ</w:t>
      </w:r>
    </w:p>
    <w:p>
      <w:pPr>
        <w:spacing w:before="20" w:after="20" w:line="300" w:lineRule="exact"/>
        <w:ind w:left="850"/>
      </w:pPr>
      <w:r>
        <w:rPr>
          <w:rFonts w:eastAsia="ＭＳ 明朝"/>
          <w:rFonts w:ascii="ＭＳ 明朝" w:hAnsi="ＭＳ 明朝"/>
          <w:sz w:val="20"/>
          <w:u w:val="single"/>
        </w:rPr>
        <w:t xml:space="preserve">イ </w:t>
      </w:r>
      <w:r>
        <w:rPr>
          <w:rFonts w:eastAsia="ＭＳ 明朝"/>
          <w:rFonts w:ascii="ＭＳ 明朝" w:hAnsi="ＭＳ 明朝"/>
          <w:sz w:val="20"/>
        </w:rPr>
        <w:t>脾同時切除の場合                53,480点 ひ</w:t>
      </w:r>
    </w:p>
    <w:p>
      <w:pPr>
        <w:spacing w:before="20" w:after="20" w:line="300" w:lineRule="exact"/>
        <w:ind w:left="850"/>
      </w:pPr>
      <w:r>
        <w:rPr>
          <w:rFonts w:eastAsia="ＭＳ 明朝"/>
          <w:rFonts w:ascii="ＭＳ 明朝" w:hAnsi="ＭＳ 明朝"/>
          <w:sz w:val="20"/>
          <w:u w:val="single"/>
        </w:rPr>
        <w:t xml:space="preserve">ロ </w:t>
      </w:r>
      <w:r>
        <w:rPr>
          <w:rFonts w:eastAsia="ＭＳ 明朝"/>
          <w:rFonts w:ascii="ＭＳ 明朝" w:hAnsi="ＭＳ 明朝"/>
          <w:sz w:val="20"/>
        </w:rPr>
        <w:t>脾温存の場合                    56,240点 そう</w:t>
      </w:r>
    </w:p>
    <w:p>
      <w:pPr>
        <w:spacing w:before="20" w:after="20" w:line="300" w:lineRule="exact"/>
        <w:ind w:left="567"/>
      </w:pPr>
      <w:r>
        <w:rPr>
          <w:rFonts w:eastAsia="ＭＳ 明朝"/>
          <w:rFonts w:ascii="ＭＳ 明朝" w:hAnsi="ＭＳ 明朝"/>
          <w:sz w:val="20"/>
          <w:u w:val="single"/>
        </w:rPr>
        <w:t xml:space="preserve">２ リンパ節・神経叢郭清等を伴う腫瘍切除術の場合                                  71,690点 </w:t>
      </w:r>
      <w:r>
        <w:rPr>
          <w:rFonts w:eastAsia="ＭＳ 明朝"/>
          <w:rFonts w:ascii="ＭＳ 明朝" w:hAnsi="ＭＳ 明朝"/>
          <w:sz w:val="20"/>
        </w:rPr>
        <w:t>すい</w:t>
      </w:r>
    </w:p>
    <w:p>
      <w:pPr>
        <w:spacing w:before="160" w:after="80" w:line="300" w:lineRule="exact"/>
        <w:ind w:left="283"/>
      </w:pPr>
      <w:r>
        <w:rPr>
          <w:rFonts w:eastAsia="ＭＳ ゴシック"/>
          <w:rFonts w:ascii="ＭＳ ゴシック" w:hAnsi="ＭＳ ゴシック"/>
          <w:b/>
          <w:sz w:val="21"/>
        </w:rPr>
        <w:t>Ｋ７０３ 膵頭部腫瘍切除術 すい</w:t>
      </w:r>
    </w:p>
    <w:p>
      <w:pPr>
        <w:spacing w:before="20" w:after="20" w:line="300" w:lineRule="exact"/>
        <w:ind w:left="567"/>
      </w:pPr>
      <w:r>
        <w:rPr>
          <w:rFonts w:eastAsia="ＭＳ 明朝"/>
          <w:rFonts w:ascii="ＭＳ 明朝" w:hAnsi="ＭＳ 明朝"/>
          <w:sz w:val="20"/>
        </w:rPr>
        <w:t>１ 膵頭十二指腸切除術の場合          91,410点 そう</w:t>
      </w:r>
    </w:p>
    <w:p>
      <w:pPr>
        <w:spacing w:before="20" w:after="20" w:line="300" w:lineRule="exact"/>
        <w:ind w:left="567"/>
      </w:pPr>
      <w:r>
        <w:rPr>
          <w:rFonts w:eastAsia="ＭＳ 明朝"/>
          <w:rFonts w:ascii="ＭＳ 明朝" w:hAnsi="ＭＳ 明朝"/>
          <w:sz w:val="20"/>
        </w:rPr>
        <w:t xml:space="preserve">２ リンパ節・神経叢郭清等を伴う腫瘍切除術の場すい合又は十二指腸温存膵頭切除術の場合  97,230点 </w:t>
      </w:r>
    </w:p>
    <w:p>
      <w:pPr>
        <w:spacing w:before="20" w:after="20" w:line="300" w:lineRule="exact"/>
        <w:ind w:left="567"/>
      </w:pPr>
      <w:r>
        <w:rPr>
          <w:rFonts w:eastAsia="ＭＳ 明朝"/>
          <w:rFonts w:ascii="ＭＳ 明朝" w:hAnsi="ＭＳ 明朝"/>
          <w:sz w:val="20"/>
        </w:rPr>
        <w:t xml:space="preserve">３ 周辺臓器（胃、結腸、腎、副腎等）の合併切除を伴う腫瘍切除術の場合              97,230点 </w:t>
      </w:r>
    </w:p>
    <w:p>
      <w:pPr>
        <w:spacing w:before="20" w:after="20" w:line="300" w:lineRule="exact"/>
        <w:ind w:left="567"/>
      </w:pPr>
      <w:r>
        <w:rPr>
          <w:rFonts w:eastAsia="ＭＳ 明朝"/>
          <w:rFonts w:ascii="ＭＳ 明朝" w:hAnsi="ＭＳ 明朝"/>
          <w:sz w:val="20"/>
        </w:rPr>
        <w:t>４ 血行再建を伴う腫瘍切除術の場合   131,230点 くうすい</w:t>
      </w:r>
    </w:p>
    <w:p>
      <w:pPr>
        <w:spacing w:before="160" w:after="80" w:line="300" w:lineRule="exact"/>
        <w:ind w:left="283"/>
      </w:pPr>
      <w:r>
        <w:rPr>
          <w:rFonts w:eastAsia="ＭＳ ゴシック"/>
          <w:rFonts w:ascii="ＭＳ ゴシック" w:hAnsi="ＭＳ ゴシック"/>
          <w:b/>
          <w:sz w:val="21"/>
        </w:rPr>
        <w:t>Ｋ７０３－２ 腹腔鏡下膵頭部腫瘍切除術 すい</w:t>
      </w:r>
    </w:p>
    <w:p>
      <w:pPr>
        <w:spacing w:before="20" w:after="20" w:line="300" w:lineRule="exact"/>
        <w:ind w:left="567"/>
      </w:pPr>
      <w:r>
        <w:rPr>
          <w:rFonts w:eastAsia="ＭＳ 明朝"/>
          <w:rFonts w:ascii="ＭＳ 明朝" w:hAnsi="ＭＳ 明朝"/>
          <w:sz w:val="20"/>
        </w:rPr>
        <w:t>１ 膵頭十二指腸切除術の場合         158,450点 そう</w:t>
      </w:r>
    </w:p>
    <w:p>
      <w:pPr>
        <w:spacing w:before="20" w:after="20" w:line="300" w:lineRule="exact"/>
        <w:ind w:left="567"/>
      </w:pPr>
      <w:r>
        <w:rPr>
          <w:rFonts w:eastAsia="ＭＳ 明朝"/>
          <w:rFonts w:ascii="ＭＳ 明朝" w:hAnsi="ＭＳ 明朝"/>
          <w:sz w:val="20"/>
        </w:rPr>
        <w:t>２ リンパ節・神経叢郭清等を伴う腫瘍切除術の場合                                 173,640点 すい</w:t>
      </w:r>
    </w:p>
    <w:p>
      <w:pPr>
        <w:spacing w:before="160" w:after="80" w:line="300" w:lineRule="exact"/>
        <w:ind w:left="283"/>
      </w:pPr>
      <w:r>
        <w:rPr>
          <w:rFonts w:eastAsia="ＭＳ ゴシック"/>
          <w:rFonts w:ascii="ＭＳ ゴシック" w:hAnsi="ＭＳ ゴシック"/>
          <w:b/>
          <w:sz w:val="21"/>
        </w:rPr>
        <w:t>Ｋ７０４ 膵全摘術                               115,390点 すいのう</w:t>
      </w:r>
    </w:p>
    <w:p>
      <w:pPr>
        <w:spacing w:before="160" w:after="80" w:line="300" w:lineRule="exact"/>
        <w:ind w:left="283"/>
      </w:pPr>
      <w:r>
        <w:rPr>
          <w:rFonts w:eastAsia="ＭＳ ゴシック"/>
          <w:rFonts w:ascii="ＭＳ ゴシック" w:hAnsi="ＭＳ ゴシック"/>
          <w:b/>
          <w:sz w:val="21"/>
        </w:rPr>
        <w:t xml:space="preserve">Ｋ７０５ 膵嚢胞胃（腸）バイパス術 </w:t>
      </w:r>
    </w:p>
    <w:p>
      <w:pPr>
        <w:spacing w:before="20" w:after="20" w:line="300" w:lineRule="exact"/>
        <w:ind w:left="567"/>
      </w:pPr>
      <w:r>
        <w:rPr>
          <w:rFonts w:eastAsia="ＭＳ 明朝"/>
          <w:rFonts w:ascii="ＭＳ 明朝" w:hAnsi="ＭＳ 明朝"/>
          <w:sz w:val="20"/>
        </w:rPr>
        <w:t xml:space="preserve">１ 内視鏡によるもの                  13,820点 </w:t>
      </w:r>
    </w:p>
    <w:p>
      <w:pPr>
        <w:spacing w:before="20" w:after="20" w:line="300" w:lineRule="exact"/>
        <w:ind w:left="567"/>
      </w:pPr>
      <w:r>
        <w:rPr>
          <w:rFonts w:eastAsia="ＭＳ 明朝"/>
          <w:rFonts w:ascii="ＭＳ 明朝" w:hAnsi="ＭＳ 明朝"/>
          <w:sz w:val="20"/>
        </w:rPr>
        <w:t>２ 開腹によるもの                    31,310点 すいふん</w:t>
      </w:r>
    </w:p>
    <w:p>
      <w:pPr>
        <w:spacing w:before="160" w:after="80" w:line="300" w:lineRule="exact"/>
        <w:ind w:left="283"/>
      </w:pPr>
      <w:r>
        <w:rPr>
          <w:rFonts w:eastAsia="ＭＳ ゴシック"/>
          <w:rFonts w:ascii="ＭＳ ゴシック" w:hAnsi="ＭＳ ゴシック"/>
          <w:b/>
          <w:sz w:val="21"/>
        </w:rPr>
        <w:t>Ｋ７０６ 膵管空腸吻合術                          37,620点 すいのうろう</w:t>
      </w:r>
    </w:p>
    <w:p>
      <w:pPr>
        <w:spacing w:before="160" w:after="80" w:line="300" w:lineRule="exact"/>
        <w:ind w:left="283"/>
      </w:pPr>
      <w:r>
        <w:rPr>
          <w:rFonts w:eastAsia="ＭＳ ゴシック"/>
          <w:rFonts w:ascii="ＭＳ ゴシック" w:hAnsi="ＭＳ ゴシック"/>
          <w:b/>
          <w:sz w:val="21"/>
        </w:rPr>
        <w:t xml:space="preserve">Ｋ７０７ 膵嚢胞外瘻造設術 </w:t>
      </w:r>
    </w:p>
    <w:p>
      <w:pPr>
        <w:spacing w:before="20" w:after="20" w:line="300" w:lineRule="exact"/>
        <w:ind w:left="567"/>
      </w:pPr>
      <w:r>
        <w:rPr>
          <w:rFonts w:eastAsia="ＭＳ 明朝"/>
          <w:rFonts w:ascii="ＭＳ 明朝" w:hAnsi="ＭＳ 明朝"/>
          <w:sz w:val="20"/>
        </w:rPr>
        <w:t xml:space="preserve">１ 内視鏡によるもの                  18,370点 </w:t>
      </w:r>
    </w:p>
    <w:p>
      <w:pPr>
        <w:spacing w:before="20" w:after="20" w:line="300" w:lineRule="exact"/>
        <w:ind w:left="567"/>
      </w:pPr>
      <w:r>
        <w:rPr>
          <w:rFonts w:eastAsia="ＭＳ 明朝"/>
          <w:rFonts w:ascii="ＭＳ 明朝" w:hAnsi="ＭＳ 明朝"/>
          <w:sz w:val="20"/>
        </w:rPr>
        <w:t>２ 開腹によるもの                    12,460点 すいろう</w:t>
      </w:r>
    </w:p>
    <w:p>
      <w:pPr>
        <w:spacing w:before="160" w:after="80" w:line="300" w:lineRule="exact"/>
        <w:ind w:left="283"/>
      </w:pPr>
      <w:r>
        <w:rPr>
          <w:rFonts w:eastAsia="ＭＳ ゴシック"/>
          <w:rFonts w:ascii="ＭＳ ゴシック" w:hAnsi="ＭＳ ゴシック"/>
          <w:b/>
          <w:sz w:val="21"/>
        </w:rPr>
        <w:t>Ｋ７０８ 膵管外瘻造設術                          18,810点 すい</w:t>
      </w:r>
    </w:p>
    <w:p>
      <w:pPr>
        <w:spacing w:before="160" w:after="80" w:line="300" w:lineRule="exact"/>
        <w:ind w:left="283"/>
      </w:pPr>
      <w:r>
        <w:rPr>
          <w:rFonts w:eastAsia="ＭＳ ゴシック"/>
          <w:rFonts w:ascii="ＭＳ ゴシック" w:hAnsi="ＭＳ ゴシック"/>
          <w:b/>
          <w:sz w:val="21"/>
        </w:rPr>
        <w:t>Ｋ７０８－２ 膵管誘導手術                        18,810点 すい</w:t>
      </w:r>
    </w:p>
    <w:p>
      <w:pPr>
        <w:spacing w:before="160" w:after="80" w:line="300" w:lineRule="exact"/>
        <w:ind w:left="283"/>
      </w:pPr>
      <w:r>
        <w:rPr>
          <w:rFonts w:eastAsia="ＭＳ ゴシック"/>
          <w:rFonts w:ascii="ＭＳ ゴシック" w:hAnsi="ＭＳ ゴシック"/>
          <w:b/>
          <w:sz w:val="21"/>
        </w:rPr>
        <w:t>Ｋ７０８－３ 内視鏡的膵管ステント留置術          22,240点 すいろう</w:t>
      </w:r>
    </w:p>
    <w:p>
      <w:pPr>
        <w:spacing w:before="160" w:after="80" w:line="300" w:lineRule="exact"/>
        <w:ind w:left="283"/>
      </w:pPr>
      <w:r>
        <w:rPr>
          <w:rFonts w:eastAsia="ＭＳ ゴシック"/>
          <w:rFonts w:ascii="ＭＳ ゴシック" w:hAnsi="ＭＳ ゴシック"/>
          <w:b/>
          <w:sz w:val="21"/>
        </w:rPr>
        <w:t>Ｋ７０９ 膵瘻閉鎖術                              28,210点 すい</w:t>
      </w:r>
    </w:p>
    <w:p>
      <w:pPr>
        <w:spacing w:before="160" w:after="80" w:line="300" w:lineRule="exact"/>
        <w:ind w:left="283"/>
      </w:pPr>
      <w:r>
        <w:rPr>
          <w:rFonts w:eastAsia="ＭＳ ゴシック"/>
          <w:rFonts w:ascii="ＭＳ ゴシック" w:hAnsi="ＭＳ ゴシック"/>
          <w:b/>
          <w:sz w:val="21"/>
        </w:rPr>
        <w:t>Ｋ７０９－２ 移植用膵採取術（死体）              77,240点 すい注 膵提供者に係る組織適合性試験の費用は、所定点数に含まれる。 すい</w:t>
      </w:r>
    </w:p>
    <w:p>
      <w:pPr>
        <w:spacing w:before="160" w:after="80" w:line="300" w:lineRule="exact"/>
        <w:ind w:left="283"/>
      </w:pPr>
      <w:r>
        <w:rPr>
          <w:rFonts w:eastAsia="ＭＳ ゴシック"/>
          <w:rFonts w:ascii="ＭＳ ゴシック" w:hAnsi="ＭＳ ゴシック"/>
          <w:b/>
          <w:sz w:val="21"/>
        </w:rPr>
        <w:t xml:space="preserve">Ｋ７０９－３ 同種死体膵移植術                   112,570点 </w:t>
      </w:r>
    </w:p>
    <w:p>
      <w:pPr>
        <w:spacing w:before="20" w:after="20" w:line="300" w:lineRule="exact"/>
        <w:ind w:left="567"/>
      </w:pPr>
      <w:r>
        <w:rPr>
          <w:rFonts w:eastAsia="ＭＳ 明朝"/>
          <w:rFonts w:ascii="ＭＳ 明朝" w:hAnsi="ＭＳ 明朝"/>
          <w:sz w:val="20"/>
        </w:rPr>
        <w:t>注１ 臓器の移植に関する法律（平成９年法律第104号）第６条第２項に規定する脳死した者の身すいすい体から採取された膵を除く死体膵を移植した場合は、移植臓器提供加算として、55,000点を所定点数に加算する。 すい</w:t>
      </w:r>
    </w:p>
    <w:p>
      <w:pPr>
        <w:spacing w:before="20" w:after="20" w:line="300" w:lineRule="exact"/>
        <w:ind w:left="567"/>
      </w:pPr>
      <w:r>
        <w:rPr>
          <w:rFonts w:eastAsia="ＭＳ 明朝"/>
          <w:rFonts w:ascii="ＭＳ 明朝" w:hAnsi="ＭＳ 明朝"/>
          <w:sz w:val="20"/>
        </w:rPr>
        <w:t xml:space="preserve">２ 膵移植者に係る組織適合性試験の費用は、所定点数に含まれる。 </w:t>
      </w:r>
    </w:p>
    <w:p>
      <w:pPr>
        <w:spacing w:before="20" w:after="20" w:line="300" w:lineRule="exact"/>
        <w:ind w:left="567"/>
      </w:pPr>
      <w:r>
        <w:rPr>
          <w:rFonts w:eastAsia="ＭＳ 明朝"/>
          <w:rFonts w:ascii="ＭＳ 明朝" w:hAnsi="ＭＳ 明朝"/>
          <w:sz w:val="20"/>
        </w:rPr>
        <w:t>３ 抗ＨＬＡ抗体検査を行う場合には、抗ＨＬＡ抗体検査加算として、4,000点を所定点数に加算する。 すい</w:t>
      </w:r>
    </w:p>
    <w:p>
      <w:pPr>
        <w:spacing w:before="160" w:after="80" w:line="300" w:lineRule="exact"/>
        <w:ind w:left="283"/>
      </w:pPr>
      <w:r>
        <w:rPr>
          <w:rFonts w:eastAsia="ＭＳ ゴシック"/>
          <w:rFonts w:ascii="ＭＳ ゴシック" w:hAnsi="ＭＳ ゴシック"/>
          <w:b/>
          <w:sz w:val="21"/>
        </w:rPr>
        <w:t>Ｋ７０９－４ 移植用膵腎採取術（死体）            84,080点 すい注 膵腎提供者に係る組織適合性試験の費用は、所定点数に含まれる。 すい</w:t>
      </w:r>
    </w:p>
    <w:p>
      <w:pPr>
        <w:spacing w:before="160" w:after="80" w:line="300" w:lineRule="exact"/>
        <w:ind w:left="283"/>
      </w:pPr>
      <w:r>
        <w:rPr>
          <w:rFonts w:eastAsia="ＭＳ ゴシック"/>
          <w:rFonts w:ascii="ＭＳ ゴシック" w:hAnsi="ＭＳ ゴシック"/>
          <w:b/>
          <w:sz w:val="21"/>
        </w:rPr>
        <w:t xml:space="preserve">Ｋ７０９－５ 同種死体膵腎移植術                 140,420点 </w:t>
      </w:r>
    </w:p>
    <w:p>
      <w:pPr>
        <w:spacing w:before="20" w:after="20" w:line="300" w:lineRule="exact"/>
        <w:ind w:left="567"/>
      </w:pPr>
      <w:r>
        <w:rPr>
          <w:rFonts w:eastAsia="ＭＳ 明朝"/>
          <w:rFonts w:ascii="ＭＳ 明朝" w:hAnsi="ＭＳ 明朝"/>
          <w:sz w:val="20"/>
        </w:rPr>
        <w:t>注１ 臓器の移植に関する法律第６条第２項に規定すいする脳死した者の身体から採取された膵腎を除すいく死体膵腎を移植した場合は、移植臓器提供加算として、55,000点を所定点数に加算する。 すい</w:t>
      </w:r>
    </w:p>
    <w:p>
      <w:pPr>
        <w:spacing w:before="20" w:after="20" w:line="300" w:lineRule="exact"/>
        <w:ind w:left="567"/>
      </w:pPr>
      <w:r>
        <w:rPr>
          <w:rFonts w:eastAsia="ＭＳ 明朝"/>
          <w:rFonts w:ascii="ＭＳ 明朝" w:hAnsi="ＭＳ 明朝"/>
          <w:sz w:val="20"/>
        </w:rPr>
        <w:t xml:space="preserve">２ 膵腎移植者に係る組織適合性試験の費用は、所定点数に含まれる。 </w:t>
      </w:r>
    </w:p>
    <w:p>
      <w:pPr>
        <w:spacing w:before="20" w:after="20" w:line="300" w:lineRule="exact"/>
        <w:ind w:left="567"/>
      </w:pPr>
      <w:r>
        <w:rPr>
          <w:rFonts w:eastAsia="ＭＳ 明朝"/>
          <w:rFonts w:ascii="ＭＳ 明朝" w:hAnsi="ＭＳ 明朝"/>
          <w:sz w:val="20"/>
        </w:rPr>
        <w:t>３ 抗ＨＬＡ抗体検査を行う場合には、抗ＨＬＡ抗体検査加算として、4,000点を所定点数に加算する。 すい</w:t>
      </w:r>
    </w:p>
    <w:p>
      <w:pPr>
        <w:spacing w:before="160" w:after="80" w:line="300" w:lineRule="exact"/>
        <w:ind w:left="283"/>
      </w:pPr>
      <w:r>
        <w:rPr>
          <w:rFonts w:eastAsia="ＭＳ ゴシック"/>
          <w:rFonts w:ascii="ＭＳ ゴシック" w:hAnsi="ＭＳ ゴシック"/>
          <w:b/>
          <w:sz w:val="21"/>
        </w:rPr>
        <w:t xml:space="preserve">Ｋ７０９－６ 同種死体膵島移植術                  56,490点 </w:t>
      </w:r>
    </w:p>
    <w:p>
      <w:pPr>
        <w:spacing w:before="20" w:after="20" w:line="300" w:lineRule="exact"/>
        <w:ind w:left="567"/>
      </w:pPr>
      <w:r>
        <w:rPr>
          <w:rFonts w:eastAsia="ＭＳ 明朝"/>
          <w:rFonts w:ascii="ＭＳ 明朝" w:hAnsi="ＭＳ 明朝"/>
          <w:sz w:val="20"/>
        </w:rPr>
        <w:t>注１ 臓器の移植に関する法律第６条第２項に規定すいする脳死した者の身体から採取された膵島を除すいく死体膵島を移植した場合は、移植臓器提供加算として、55,000点を所定点数に加算する。 すい</w:t>
      </w:r>
    </w:p>
    <w:p>
      <w:pPr>
        <w:spacing w:before="20" w:after="20" w:line="300" w:lineRule="exact"/>
        <w:ind w:left="567"/>
      </w:pPr>
      <w:r>
        <w:rPr>
          <w:rFonts w:eastAsia="ＭＳ 明朝"/>
          <w:rFonts w:ascii="ＭＳ 明朝" w:hAnsi="ＭＳ 明朝"/>
          <w:sz w:val="20"/>
        </w:rPr>
        <w:t xml:space="preserve">２ 膵島移植者に係る組織適合性試験の費用は、所定点数に含まれる。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３ 抗ＨＬＡ抗体検査を行う場合には、抗ＨＬＡ抗体検査加算として、4,000点を所定点数に加算する。 </w:t>
      </w:r>
    </w:p>
    <w:p>
      <w:pPr>
        <w:spacing w:before="20" w:after="20" w:line="300" w:lineRule="exact"/>
        <w:ind w:left="567"/>
      </w:pPr>
      <w:r>
        <w:rPr>
          <w:rFonts w:eastAsia="ＭＳ 明朝"/>
          <w:rFonts w:ascii="ＭＳ 明朝" w:hAnsi="ＭＳ 明朝"/>
          <w:sz w:val="20"/>
        </w:rPr>
        <w:t>４ 手術に伴う画像診断及び検査の費用は算定しない。 ひ（脾） ひ</w:t>
      </w:r>
    </w:p>
    <w:p>
      <w:pPr>
        <w:spacing w:before="160" w:after="80" w:line="300" w:lineRule="exact"/>
        <w:ind w:left="283"/>
      </w:pPr>
      <w:r>
        <w:rPr>
          <w:rFonts w:eastAsia="ＭＳ ゴシック"/>
          <w:rFonts w:ascii="ＭＳ ゴシック" w:hAnsi="ＭＳ ゴシック"/>
          <w:b/>
          <w:sz w:val="21"/>
        </w:rPr>
        <w:t>Ｋ７１０ 脾縫合術（部分切除を含む。）            26,810点 くうひ</w:t>
      </w:r>
    </w:p>
    <w:p>
      <w:pPr>
        <w:spacing w:before="160" w:after="80" w:line="300" w:lineRule="exact"/>
        <w:ind w:left="283"/>
      </w:pPr>
      <w:r>
        <w:rPr>
          <w:rFonts w:eastAsia="ＭＳ ゴシック"/>
          <w:rFonts w:ascii="ＭＳ ゴシック" w:hAnsi="ＭＳ ゴシック"/>
          <w:b/>
          <w:sz w:val="21"/>
        </w:rPr>
        <w:t>Ｋ７１０－２ 腹腔鏡下脾固定術                    30,070点 ひ</w:t>
      </w:r>
    </w:p>
    <w:p>
      <w:pPr>
        <w:spacing w:before="160" w:after="80" w:line="300" w:lineRule="exact"/>
        <w:ind w:left="283"/>
      </w:pPr>
      <w:r>
        <w:rPr>
          <w:rFonts w:eastAsia="ＭＳ ゴシック"/>
          <w:rFonts w:ascii="ＭＳ ゴシック" w:hAnsi="ＭＳ ゴシック"/>
          <w:b/>
          <w:sz w:val="21"/>
        </w:rPr>
        <w:t>Ｋ７１１ 脾摘出術                                34,130点 くうひ</w:t>
      </w:r>
    </w:p>
    <w:p>
      <w:pPr>
        <w:spacing w:before="160" w:after="80" w:line="300" w:lineRule="exact"/>
        <w:ind w:left="283"/>
      </w:pPr>
      <w:r>
        <w:rPr>
          <w:rFonts w:eastAsia="ＭＳ ゴシック"/>
          <w:rFonts w:ascii="ＭＳ ゴシック" w:hAnsi="ＭＳ ゴシック"/>
          <w:b/>
          <w:sz w:val="21"/>
        </w:rPr>
        <w:t xml:space="preserve">Ｋ７１１－２ 腹腔鏡下脾摘出術                    37,060点 （空腸、回腸、盲腸、虫垂、結腸） </w:t>
      </w:r>
    </w:p>
    <w:p>
      <w:pPr>
        <w:spacing w:before="160" w:after="80" w:line="300" w:lineRule="exact"/>
        <w:ind w:left="283"/>
      </w:pPr>
      <w:r>
        <w:rPr>
          <w:rFonts w:eastAsia="ＭＳ ゴシック"/>
          <w:rFonts w:ascii="ＭＳ ゴシック" w:hAnsi="ＭＳ ゴシック"/>
          <w:b/>
          <w:sz w:val="21"/>
        </w:rPr>
        <w:t xml:space="preserve">Ｋ７１２ 破裂腸管縫合術                          11,400点 </w:t>
      </w:r>
    </w:p>
    <w:p>
      <w:pPr>
        <w:spacing w:before="160" w:after="80" w:line="300" w:lineRule="exact"/>
        <w:ind w:left="283"/>
      </w:pPr>
      <w:r>
        <w:rPr>
          <w:rFonts w:eastAsia="ＭＳ ゴシック"/>
          <w:rFonts w:ascii="ＭＳ ゴシック" w:hAnsi="ＭＳ ゴシック"/>
          <w:b/>
          <w:sz w:val="21"/>
        </w:rPr>
        <w:t xml:space="preserve">Ｋ７１３ 腸切開術                                 9,650点 </w:t>
      </w:r>
    </w:p>
    <w:p>
      <w:pPr>
        <w:spacing w:before="160" w:after="80" w:line="300" w:lineRule="exact"/>
        <w:ind w:left="283"/>
      </w:pPr>
      <w:r>
        <w:rPr>
          <w:rFonts w:eastAsia="ＭＳ ゴシック"/>
          <w:rFonts w:ascii="ＭＳ ゴシック" w:hAnsi="ＭＳ ゴシック"/>
          <w:b/>
          <w:sz w:val="21"/>
        </w:rPr>
        <w:t>Ｋ７１４ 腸管癒着症手術                          12,010点 くうはく</w:t>
      </w:r>
    </w:p>
    <w:p>
      <w:pPr>
        <w:spacing w:before="160" w:after="80" w:line="300" w:lineRule="exact"/>
        <w:ind w:left="283"/>
      </w:pPr>
      <w:r>
        <w:rPr>
          <w:rFonts w:eastAsia="ＭＳ ゴシック"/>
          <w:rFonts w:ascii="ＭＳ ゴシック" w:hAnsi="ＭＳ ゴシック"/>
          <w:b/>
          <w:sz w:val="21"/>
        </w:rPr>
        <w:t xml:space="preserve">Ｋ７１４－２ 腹腔鏡下腸管癒着剥離術              20,650点 </w:t>
      </w:r>
    </w:p>
    <w:p>
      <w:pPr>
        <w:spacing w:before="160" w:after="80" w:line="300" w:lineRule="exact"/>
        <w:ind w:left="283"/>
      </w:pPr>
      <w:r>
        <w:rPr>
          <w:rFonts w:eastAsia="ＭＳ ゴシック"/>
          <w:rFonts w:ascii="ＭＳ ゴシック" w:hAnsi="ＭＳ ゴシック"/>
          <w:b/>
          <w:sz w:val="21"/>
        </w:rPr>
        <w:t xml:space="preserve">Ｋ７１５ 腸重積症整復術 </w:t>
      </w:r>
    </w:p>
    <w:p>
      <w:pPr>
        <w:spacing w:before="20" w:after="20" w:line="300" w:lineRule="exact"/>
        <w:ind w:left="567"/>
      </w:pPr>
      <w:r>
        <w:rPr>
          <w:rFonts w:eastAsia="ＭＳ 明朝"/>
          <w:rFonts w:ascii="ＭＳ 明朝" w:hAnsi="ＭＳ 明朝"/>
          <w:sz w:val="20"/>
        </w:rPr>
        <w:t xml:space="preserve">１ 非観血的なもの                     4,490点 </w:t>
      </w:r>
    </w:p>
    <w:p>
      <w:pPr>
        <w:spacing w:before="20" w:after="20" w:line="300" w:lineRule="exact"/>
        <w:ind w:left="567"/>
      </w:pPr>
      <w:r>
        <w:rPr>
          <w:rFonts w:eastAsia="ＭＳ 明朝"/>
          <w:rFonts w:ascii="ＭＳ 明朝" w:hAnsi="ＭＳ 明朝"/>
          <w:sz w:val="20"/>
        </w:rPr>
        <w:t>２ 観血的なもの                       6,040点 くう</w:t>
      </w:r>
    </w:p>
    <w:p>
      <w:pPr>
        <w:spacing w:before="160" w:after="80" w:line="300" w:lineRule="exact"/>
        <w:ind w:left="283"/>
      </w:pPr>
      <w:r>
        <w:rPr>
          <w:rFonts w:eastAsia="ＭＳ ゴシック"/>
          <w:rFonts w:ascii="ＭＳ ゴシック" w:hAnsi="ＭＳ ゴシック"/>
          <w:b/>
          <w:sz w:val="21"/>
        </w:rPr>
        <w:t xml:space="preserve">Ｋ７１５－２ 腹腔鏡下腸重積症整復術              14,660点 </w:t>
      </w:r>
    </w:p>
    <w:p>
      <w:pPr>
        <w:spacing w:before="160" w:after="80" w:line="300" w:lineRule="exact"/>
        <w:ind w:left="283"/>
      </w:pPr>
      <w:r>
        <w:rPr>
          <w:rFonts w:eastAsia="ＭＳ ゴシック"/>
          <w:rFonts w:ascii="ＭＳ ゴシック" w:hAnsi="ＭＳ ゴシック"/>
          <w:b/>
          <w:sz w:val="21"/>
        </w:rPr>
        <w:t xml:space="preserve">Ｋ７１６ 小腸切除術 </w:t>
      </w:r>
    </w:p>
    <w:p>
      <w:pPr>
        <w:spacing w:before="20" w:after="20" w:line="300" w:lineRule="exact"/>
        <w:ind w:left="567"/>
      </w:pPr>
      <w:r>
        <w:rPr>
          <w:rFonts w:eastAsia="ＭＳ 明朝"/>
          <w:rFonts w:ascii="ＭＳ 明朝" w:hAnsi="ＭＳ 明朝"/>
          <w:sz w:val="20"/>
        </w:rPr>
        <w:t xml:space="preserve">１ 複雑なもの                        34,150点 </w:t>
      </w:r>
    </w:p>
    <w:p>
      <w:pPr>
        <w:spacing w:before="20" w:after="20" w:line="300" w:lineRule="exact"/>
        <w:ind w:left="567"/>
      </w:pPr>
      <w:r>
        <w:rPr>
          <w:rFonts w:eastAsia="ＭＳ 明朝"/>
          <w:rFonts w:ascii="ＭＳ 明朝" w:hAnsi="ＭＳ 明朝"/>
          <w:sz w:val="20"/>
        </w:rPr>
        <w:t>２ その他のもの                      15,940点 くう</w:t>
      </w:r>
    </w:p>
    <w:p>
      <w:pPr>
        <w:spacing w:before="160" w:after="80" w:line="300" w:lineRule="exact"/>
        <w:ind w:left="283"/>
      </w:pPr>
      <w:r>
        <w:rPr>
          <w:rFonts w:eastAsia="ＭＳ ゴシック"/>
          <w:rFonts w:ascii="ＭＳ ゴシック" w:hAnsi="ＭＳ ゴシック"/>
          <w:b/>
          <w:sz w:val="21"/>
        </w:rPr>
        <w:t xml:space="preserve">Ｋ７１６－２ 腹腔鏡下小腸切除術 </w:t>
      </w:r>
    </w:p>
    <w:p>
      <w:pPr>
        <w:spacing w:before="20" w:after="20" w:line="300" w:lineRule="exact"/>
        <w:ind w:left="567"/>
      </w:pPr>
      <w:r>
        <w:rPr>
          <w:rFonts w:eastAsia="ＭＳ 明朝"/>
          <w:rFonts w:ascii="ＭＳ 明朝" w:hAnsi="ＭＳ 明朝"/>
          <w:sz w:val="20"/>
        </w:rPr>
        <w:t xml:space="preserve">１ 複雑なもの                        37,380点 </w:t>
      </w:r>
    </w:p>
    <w:p>
      <w:pPr>
        <w:spacing w:before="20" w:after="20" w:line="300" w:lineRule="exact"/>
        <w:ind w:left="567"/>
      </w:pPr>
      <w:r>
        <w:rPr>
          <w:rFonts w:eastAsia="ＭＳ 明朝"/>
          <w:rFonts w:ascii="ＭＳ 明朝" w:hAnsi="ＭＳ 明朝"/>
          <w:sz w:val="20"/>
        </w:rPr>
        <w:t xml:space="preserve">２ その他のもの                      31,370点 </w:t>
      </w:r>
    </w:p>
    <w:p>
      <w:pPr>
        <w:spacing w:before="160" w:after="80" w:line="300" w:lineRule="exact"/>
        <w:ind w:left="283"/>
      </w:pPr>
      <w:r>
        <w:rPr>
          <w:rFonts w:eastAsia="ＭＳ ゴシック"/>
          <w:rFonts w:ascii="ＭＳ ゴシック" w:hAnsi="ＭＳ ゴシック"/>
          <w:b/>
          <w:sz w:val="21"/>
        </w:rPr>
        <w:t xml:space="preserve">Ｋ７１６－３ 移植用部分小腸採取術（生体）        56,850点 注 小腸提供者に係る組織適合性試験の費用は、所定点数に含まれる。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Ｋ７１６－４ 生体部分小腸移植術                 164,240点 </w:t>
      </w:r>
    </w:p>
    <w:p>
      <w:pPr>
        <w:spacing w:before="20" w:after="20" w:line="300" w:lineRule="exact"/>
        <w:ind w:left="567"/>
      </w:pPr>
      <w:r>
        <w:rPr>
          <w:rFonts w:eastAsia="ＭＳ 明朝"/>
          <w:rFonts w:ascii="ＭＳ 明朝" w:hAnsi="ＭＳ 明朝"/>
          <w:sz w:val="20"/>
        </w:rPr>
        <w:t xml:space="preserve">注１ 生体部分小腸を移植した場合は、生体部分小腸の摘出のために要した提供者の療養上の費用として、この表に掲げる所定点数により算定した点数を加算する。 </w:t>
      </w:r>
    </w:p>
    <w:p>
      <w:pPr>
        <w:spacing w:before="20" w:after="20" w:line="300" w:lineRule="exact"/>
        <w:ind w:left="567"/>
      </w:pPr>
      <w:r>
        <w:rPr>
          <w:rFonts w:eastAsia="ＭＳ 明朝"/>
          <w:rFonts w:ascii="ＭＳ 明朝" w:hAnsi="ＭＳ 明朝"/>
          <w:sz w:val="20"/>
        </w:rPr>
        <w:t xml:space="preserve">２ 小腸移植者に係る組織適合性試験の費用は、所定点数に含まれる。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３ 抗ＨＬＡ抗体検査を行う場合には、抗ＨＬＡ抗体検査加算として、4,000点を所定点数に加算する。 </w:t>
      </w:r>
    </w:p>
    <w:p>
      <w:pPr>
        <w:spacing w:before="160" w:after="80" w:line="300" w:lineRule="exact"/>
        <w:ind w:left="283"/>
      </w:pPr>
      <w:r>
        <w:rPr>
          <w:rFonts w:eastAsia="ＭＳ ゴシック"/>
          <w:rFonts w:ascii="ＭＳ ゴシック" w:hAnsi="ＭＳ ゴシック"/>
          <w:b/>
          <w:sz w:val="21"/>
        </w:rPr>
        <w:t xml:space="preserve">Ｋ７１６－５ 移植用小腸採取術（死体）            65,140点 注 小腸提供者に係る組織適合性試験の費用は、所定点数に含まれる。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Ｋ７１６－６ 同種死体小腸移植術                 177,980点 </w:t>
      </w:r>
    </w:p>
    <w:p>
      <w:pPr>
        <w:spacing w:before="20" w:after="20" w:line="300" w:lineRule="exact"/>
        <w:ind w:left="567"/>
      </w:pPr>
      <w:r>
        <w:rPr>
          <w:rFonts w:eastAsia="ＭＳ 明朝"/>
          <w:rFonts w:ascii="ＭＳ 明朝" w:hAnsi="ＭＳ 明朝"/>
          <w:sz w:val="20"/>
        </w:rPr>
        <w:t xml:space="preserve">注１ 小腸移植者に係る組織適合性試験の費用は、所定点数に含まれる。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２ 抗ＨＬＡ抗体検査を行う場合には、抗ＨＬＡ抗体検査加算として、4,000点を所定点数に加算する。 </w:t>
      </w:r>
    </w:p>
    <w:p>
      <w:pPr>
        <w:spacing w:before="160" w:after="80" w:line="300" w:lineRule="exact"/>
        <w:ind w:left="283"/>
      </w:pPr>
      <w:r>
        <w:rPr>
          <w:rFonts w:eastAsia="ＭＳ ゴシック"/>
          <w:rFonts w:ascii="ＭＳ ゴシック" w:hAnsi="ＭＳ ゴシック"/>
          <w:b/>
          <w:sz w:val="21"/>
        </w:rPr>
        <w:t xml:space="preserve">Ｋ７１７ 小腸腫瘍、小腸憩室摘出術（メッケル憩室炎手術を含む。）                                    18,810点 </w:t>
      </w:r>
    </w:p>
    <w:p>
      <w:pPr>
        <w:spacing w:before="160" w:after="80" w:line="300" w:lineRule="exact"/>
        <w:ind w:left="283"/>
      </w:pPr>
      <w:r>
        <w:rPr>
          <w:rFonts w:eastAsia="ＭＳ ゴシック"/>
          <w:rFonts w:ascii="ＭＳ ゴシック" w:hAnsi="ＭＳ ゴシック"/>
          <w:b/>
          <w:sz w:val="21"/>
        </w:rPr>
        <w:t>Ｋ７１８ 虫垂切除術 のう</w:t>
      </w:r>
    </w:p>
    <w:p>
      <w:pPr>
        <w:spacing w:before="20" w:after="20" w:line="300" w:lineRule="exact"/>
        <w:ind w:left="567"/>
      </w:pPr>
      <w:r>
        <w:rPr>
          <w:rFonts w:eastAsia="ＭＳ 明朝"/>
          <w:rFonts w:ascii="ＭＳ 明朝" w:hAnsi="ＭＳ 明朝"/>
          <w:sz w:val="20"/>
        </w:rPr>
        <w:t>１ 虫垂周囲膿瘍を伴わないもの         6,740点 のう</w:t>
      </w:r>
    </w:p>
    <w:p>
      <w:pPr>
        <w:spacing w:before="20" w:after="20" w:line="300" w:lineRule="exact"/>
        <w:ind w:left="567"/>
      </w:pPr>
      <w:r>
        <w:rPr>
          <w:rFonts w:eastAsia="ＭＳ 明朝"/>
          <w:rFonts w:ascii="ＭＳ 明朝" w:hAnsi="ＭＳ 明朝"/>
          <w:sz w:val="20"/>
        </w:rPr>
        <w:t>２ 虫垂周囲膿瘍を伴うもの             8,880点 くう</w:t>
      </w:r>
    </w:p>
    <w:p>
      <w:pPr>
        <w:spacing w:before="160" w:after="80" w:line="300" w:lineRule="exact"/>
        <w:ind w:left="283"/>
      </w:pPr>
      <w:r>
        <w:rPr>
          <w:rFonts w:eastAsia="ＭＳ ゴシック"/>
          <w:rFonts w:ascii="ＭＳ ゴシック" w:hAnsi="ＭＳ ゴシック"/>
          <w:b/>
          <w:sz w:val="21"/>
        </w:rPr>
        <w:t>Ｋ７１８－２ 腹腔鏡下虫垂切除術 のう</w:t>
      </w:r>
    </w:p>
    <w:p>
      <w:pPr>
        <w:spacing w:before="20" w:after="20" w:line="300" w:lineRule="exact"/>
        <w:ind w:left="567"/>
      </w:pPr>
      <w:r>
        <w:rPr>
          <w:rFonts w:eastAsia="ＭＳ 明朝"/>
          <w:rFonts w:ascii="ＭＳ 明朝" w:hAnsi="ＭＳ 明朝"/>
          <w:sz w:val="20"/>
        </w:rPr>
        <w:t>１ 虫垂周囲膿瘍を伴わないもの        13,760点 のう</w:t>
      </w:r>
    </w:p>
    <w:p>
      <w:pPr>
        <w:spacing w:before="20" w:after="20" w:line="300" w:lineRule="exact"/>
        <w:ind w:left="567"/>
      </w:pPr>
      <w:r>
        <w:rPr>
          <w:rFonts w:eastAsia="ＭＳ 明朝"/>
          <w:rFonts w:ascii="ＭＳ 明朝" w:hAnsi="ＭＳ 明朝"/>
          <w:sz w:val="20"/>
        </w:rPr>
        <w:t xml:space="preserve">２ 虫垂周囲膿瘍を伴うもの            22,050点 </w:t>
      </w:r>
    </w:p>
    <w:p>
      <w:pPr>
        <w:spacing w:before="160" w:after="80" w:line="300" w:lineRule="exact"/>
        <w:ind w:left="283"/>
      </w:pPr>
      <w:r>
        <w:rPr>
          <w:rFonts w:eastAsia="ＭＳ ゴシック"/>
          <w:rFonts w:ascii="ＭＳ ゴシック" w:hAnsi="ＭＳ ゴシック"/>
          <w:b/>
          <w:sz w:val="21"/>
        </w:rPr>
        <w:t xml:space="preserve">Ｋ７１９ 結腸切除術 </w:t>
      </w:r>
    </w:p>
    <w:p>
      <w:pPr>
        <w:spacing w:before="20" w:after="20" w:line="300" w:lineRule="exact"/>
        <w:ind w:left="567"/>
      </w:pPr>
      <w:r>
        <w:rPr>
          <w:rFonts w:eastAsia="ＭＳ 明朝"/>
          <w:rFonts w:ascii="ＭＳ 明朝" w:hAnsi="ＭＳ 明朝"/>
          <w:sz w:val="20"/>
        </w:rPr>
        <w:t xml:space="preserve">１ 小範囲切除                        24,170点 </w:t>
      </w:r>
    </w:p>
    <w:p>
      <w:pPr>
        <w:spacing w:before="20" w:after="20" w:line="300" w:lineRule="exact"/>
        <w:ind w:left="567"/>
      </w:pPr>
      <w:r>
        <w:rPr>
          <w:rFonts w:eastAsia="ＭＳ 明朝"/>
          <w:rFonts w:ascii="ＭＳ 明朝" w:hAnsi="ＭＳ 明朝"/>
          <w:sz w:val="20"/>
        </w:rPr>
        <w:t xml:space="preserve">２ 結腸半側切除                      29,940点 </w:t>
      </w:r>
    </w:p>
    <w:p>
      <w:pPr>
        <w:spacing w:before="20" w:after="20" w:line="300" w:lineRule="exact"/>
        <w:ind w:left="567"/>
      </w:pPr>
      <w:r>
        <w:rPr>
          <w:rFonts w:eastAsia="ＭＳ 明朝"/>
          <w:rFonts w:ascii="ＭＳ 明朝" w:hAnsi="ＭＳ 明朝"/>
          <w:sz w:val="20"/>
        </w:rPr>
        <w:t>３ 全切除、亜全切除又は悪性腫瘍手術  39,960点 こう注 人工肛門造設術を併せて実施した場合は、人工こう肛門造設加算として、2,000点を所定点数に加算する。 くう</w:t>
      </w:r>
    </w:p>
    <w:p>
      <w:pPr>
        <w:spacing w:before="160" w:after="80" w:line="300" w:lineRule="exact"/>
        <w:ind w:left="283"/>
      </w:pPr>
      <w:r>
        <w:rPr>
          <w:rFonts w:eastAsia="ＭＳ ゴシック"/>
          <w:rFonts w:ascii="ＭＳ ゴシック" w:hAnsi="ＭＳ ゴシック"/>
          <w:b/>
          <w:sz w:val="21"/>
        </w:rPr>
        <w:t xml:space="preserve">Ｋ７１９－２ 腹腔鏡下結腸切除術 </w:t>
      </w:r>
    </w:p>
    <w:p>
      <w:pPr>
        <w:spacing w:before="20" w:after="20" w:line="300" w:lineRule="exact"/>
        <w:ind w:left="567"/>
      </w:pPr>
      <w:r>
        <w:rPr>
          <w:rFonts w:eastAsia="ＭＳ 明朝"/>
          <w:rFonts w:ascii="ＭＳ 明朝" w:hAnsi="ＭＳ 明朝"/>
          <w:sz w:val="20"/>
        </w:rPr>
        <w:t xml:space="preserve">１ 小範囲切除、結腸半側切除          42,680点 </w:t>
      </w:r>
    </w:p>
    <w:p>
      <w:pPr>
        <w:spacing w:before="20" w:after="20" w:line="300" w:lineRule="exact"/>
        <w:ind w:left="567"/>
      </w:pPr>
      <w:r>
        <w:rPr>
          <w:rFonts w:eastAsia="ＭＳ 明朝"/>
          <w:rFonts w:ascii="ＭＳ 明朝" w:hAnsi="ＭＳ 明朝"/>
          <w:sz w:val="20"/>
        </w:rPr>
        <w:t>２ 全切除、亜全切除                  59,510点 こう注 人工肛門造設術を併せて実施した場合は、人工こう肛門造設加算として、3,470点を所定点数に加算する。 くう</w:t>
      </w:r>
    </w:p>
    <w:p>
      <w:pPr>
        <w:spacing w:before="160" w:after="80" w:line="300" w:lineRule="exact"/>
        <w:ind w:left="283"/>
      </w:pPr>
      <w:r>
        <w:rPr>
          <w:rFonts w:eastAsia="ＭＳ ゴシック"/>
          <w:rFonts w:ascii="ＭＳ ゴシック" w:hAnsi="ＭＳ ゴシック"/>
          <w:b/>
          <w:sz w:val="21"/>
        </w:rPr>
        <w:t xml:space="preserve">Ｋ７１９－３ 腹腔鏡下結腸悪性腫瘍切除術          59,510点 </w:t>
      </w:r>
    </w:p>
    <w:p>
      <w:pPr>
        <w:spacing w:before="160" w:after="80" w:line="300" w:lineRule="exact"/>
        <w:ind w:left="283"/>
      </w:pPr>
      <w:r>
        <w:rPr>
          <w:rFonts w:eastAsia="ＭＳ ゴシック"/>
          <w:rFonts w:ascii="ＭＳ ゴシック" w:hAnsi="ＭＳ ゴシック"/>
          <w:b/>
          <w:sz w:val="21"/>
        </w:rPr>
        <w:t>Ｋ７１９－４ ピックレル氏手術                    13,700点 のうこうふん</w:t>
      </w:r>
    </w:p>
    <w:p>
      <w:pPr>
        <w:spacing w:before="160" w:after="80" w:line="300" w:lineRule="exact"/>
        <w:ind w:left="283"/>
      </w:pPr>
      <w:r>
        <w:rPr>
          <w:rFonts w:eastAsia="ＭＳ ゴシック"/>
          <w:rFonts w:ascii="ＭＳ ゴシック" w:hAnsi="ＭＳ ゴシック"/>
          <w:b/>
          <w:sz w:val="21"/>
        </w:rPr>
        <w:t>Ｋ７１９－５ 全結腸・直腸切除嚢肛門吻合術        51,860点 くうのうこうふん</w:t>
      </w:r>
    </w:p>
    <w:p>
      <w:pPr>
        <w:spacing w:before="160" w:after="80" w:line="300" w:lineRule="exact"/>
        <w:ind w:left="283"/>
      </w:pPr>
      <w:r>
        <w:rPr>
          <w:rFonts w:eastAsia="ＭＳ ゴシック"/>
          <w:rFonts w:ascii="ＭＳ ゴシック" w:hAnsi="ＭＳ ゴシック"/>
          <w:b/>
          <w:sz w:val="21"/>
        </w:rPr>
        <w:t xml:space="preserve">Ｋ７１９－６ 腹腔鏡下全結腸・直腸切除嚢肛門吻合術                                                  75,690点 </w:t>
      </w:r>
    </w:p>
    <w:p>
      <w:pPr>
        <w:spacing w:before="160" w:after="80" w:line="300" w:lineRule="exact"/>
        <w:ind w:left="283"/>
      </w:pPr>
      <w:r>
        <w:rPr>
          <w:rFonts w:eastAsia="ＭＳ ゴシック"/>
          <w:rFonts w:ascii="ＭＳ ゴシック" w:hAnsi="ＭＳ ゴシック"/>
          <w:b/>
          <w:sz w:val="21"/>
        </w:rPr>
        <w:t xml:space="preserve">Ｋ７２０ 結腸腫瘍（回盲部腫瘍摘出術を含む。）、結腸憩室摘出術、結腸ポリープ切除術（開腹によるもの）                                                  16,610点 </w:t>
      </w:r>
    </w:p>
    <w:p>
      <w:pPr>
        <w:spacing w:before="160" w:after="80" w:line="300" w:lineRule="exact"/>
        <w:ind w:left="283"/>
      </w:pPr>
      <w:r>
        <w:rPr>
          <w:rFonts w:eastAsia="ＭＳ ゴシック"/>
          <w:rFonts w:ascii="ＭＳ ゴシック" w:hAnsi="ＭＳ ゴシック"/>
          <w:b/>
          <w:sz w:val="21"/>
        </w:rPr>
        <w:t xml:space="preserve">Ｋ７２１ 内視鏡的大腸ポリープ・粘膜切除術 </w:t>
      </w:r>
    </w:p>
    <w:p>
      <w:pPr>
        <w:spacing w:before="20" w:after="20" w:line="300" w:lineRule="exact"/>
        <w:ind w:left="567"/>
      </w:pPr>
      <w:r>
        <w:rPr>
          <w:rFonts w:eastAsia="ＭＳ 明朝"/>
          <w:rFonts w:ascii="ＭＳ 明朝" w:hAnsi="ＭＳ 明朝"/>
          <w:sz w:val="20"/>
        </w:rPr>
        <w:t xml:space="preserve">１ 長径２センチメートル未満           5,000点 </w:t>
      </w:r>
    </w:p>
    <w:p>
      <w:pPr>
        <w:spacing w:before="20" w:after="20" w:line="300" w:lineRule="exact"/>
        <w:ind w:left="567"/>
      </w:pPr>
      <w:r>
        <w:rPr>
          <w:rFonts w:eastAsia="ＭＳ 明朝"/>
          <w:rFonts w:ascii="ＭＳ 明朝" w:hAnsi="ＭＳ 明朝"/>
          <w:sz w:val="20"/>
        </w:rPr>
        <w:t xml:space="preserve">２ 長径２センチメートル以上           7,000点 </w:t>
      </w:r>
    </w:p>
    <w:p>
      <w:pPr>
        <w:spacing w:before="20" w:after="20" w:line="300" w:lineRule="exact"/>
        <w:ind w:left="567"/>
      </w:pPr>
      <w:r>
        <w:rPr>
          <w:rFonts w:eastAsia="ＭＳ 明朝"/>
          <w:rFonts w:ascii="ＭＳ 明朝" w:hAnsi="ＭＳ 明朝"/>
          <w:sz w:val="20"/>
        </w:rPr>
        <w:t xml:space="preserve">注１ 家族性大腸腺腫症の患者に対して実施した場合は、消化管ポリポーシス加算として、年１回に限り5,000点を所定点数に加算する。 </w:t>
      </w:r>
    </w:p>
    <w:p>
      <w:pPr>
        <w:spacing w:before="20" w:after="20" w:line="300" w:lineRule="exact"/>
        <w:ind w:left="567"/>
      </w:pPr>
      <w:r>
        <w:rPr>
          <w:rFonts w:eastAsia="ＭＳ 明朝"/>
          <w:rFonts w:ascii="ＭＳ 明朝" w:hAnsi="ＭＳ 明朝"/>
          <w:sz w:val="20"/>
        </w:rPr>
        <w:t xml:space="preserve">２ バルーン内視鏡を用いて実施した場合は、バルーン内視鏡加算として、450点を所定点数に加算する。 </w:t>
      </w:r>
    </w:p>
    <w:p>
      <w:pPr>
        <w:spacing w:before="20" w:after="20" w:line="300" w:lineRule="exact"/>
        <w:ind w:left="567"/>
      </w:pPr>
      <w:r>
        <w:rPr>
          <w:rFonts w:eastAsia="ＭＳ 明朝"/>
          <w:rFonts w:ascii="ＭＳ 明朝" w:hAnsi="ＭＳ 明朝"/>
          <w:sz w:val="20"/>
        </w:rPr>
        <w:t xml:space="preserve">３ 病変検出支援プログラムを用いて実施した場合は、病変検出支援プログラム加算として、60点を所定点数に加算する。 </w:t>
      </w:r>
    </w:p>
    <w:p>
      <w:pPr>
        <w:spacing w:before="160" w:after="80" w:line="300" w:lineRule="exact"/>
        <w:ind w:left="283"/>
      </w:pPr>
      <w:r>
        <w:rPr>
          <w:rFonts w:eastAsia="ＭＳ ゴシック"/>
          <w:rFonts w:ascii="ＭＳ ゴシック" w:hAnsi="ＭＳ ゴシック"/>
          <w:b/>
          <w:sz w:val="21"/>
        </w:rPr>
        <w:t xml:space="preserve">Ｋ７２１－２ 削除 </w:t>
      </w:r>
    </w:p>
    <w:p>
      <w:pPr>
        <w:spacing w:before="160" w:after="80" w:line="300" w:lineRule="exact"/>
        <w:ind w:left="283"/>
      </w:pPr>
      <w:r>
        <w:rPr>
          <w:rFonts w:eastAsia="ＭＳ ゴシック"/>
          <w:rFonts w:ascii="ＭＳ ゴシック" w:hAnsi="ＭＳ ゴシック"/>
          <w:b/>
          <w:sz w:val="21"/>
        </w:rPr>
        <w:t>Ｋ７２１－３ 内視鏡的結腸異物摘出術               5,360点 注 バルーン内視鏡を用いて実施した場合は、バルーン内視鏡加算として、450点を所定点数に加算する。 はく</w:t>
      </w:r>
    </w:p>
    <w:p>
      <w:pPr>
        <w:spacing w:before="160" w:after="80" w:line="300" w:lineRule="exact"/>
        <w:ind w:left="283"/>
      </w:pPr>
      <w:r>
        <w:rPr>
          <w:rFonts w:eastAsia="ＭＳ ゴシック"/>
          <w:rFonts w:ascii="ＭＳ ゴシック" w:hAnsi="ＭＳ ゴシック"/>
          <w:b/>
          <w:sz w:val="21"/>
        </w:rPr>
        <w:t xml:space="preserve">Ｋ７２１－４ 早期悪性腫瘍大腸粘膜下層剥離術      22,040点 注 バルーン内視鏡を用いて実施した場合は、バルーン内視鏡加算として、450点を所定点数に加算する。 </w:t>
      </w:r>
    </w:p>
    <w:p>
      <w:pPr>
        <w:spacing w:before="160" w:after="80" w:line="300" w:lineRule="exact"/>
        <w:ind w:left="283"/>
      </w:pPr>
      <w:r>
        <w:rPr>
          <w:rFonts w:eastAsia="ＭＳ ゴシック"/>
          <w:rFonts w:ascii="ＭＳ ゴシック" w:hAnsi="ＭＳ ゴシック"/>
          <w:b/>
          <w:sz w:val="21"/>
        </w:rPr>
        <w:t xml:space="preserve">Ｋ７２１－５ 内視鏡的小腸ポリープ切除術          11,800点 </w:t>
      </w:r>
    </w:p>
    <w:p>
      <w:pPr>
        <w:spacing w:before="160" w:after="80" w:line="300" w:lineRule="exact"/>
        <w:ind w:left="283"/>
      </w:pPr>
      <w:r>
        <w:rPr>
          <w:rFonts w:eastAsia="ＭＳ ゴシック"/>
          <w:rFonts w:ascii="ＭＳ ゴシック" w:hAnsi="ＭＳ ゴシック"/>
          <w:b/>
          <w:sz w:val="21"/>
        </w:rPr>
        <w:t xml:space="preserve">Ｋ７２２ 小腸結腸内視鏡的止血術                  10,390点 </w:t>
      </w:r>
    </w:p>
    <w:p>
      <w:pPr>
        <w:spacing w:before="20" w:after="20" w:line="300" w:lineRule="exact"/>
        <w:ind w:left="567"/>
      </w:pPr>
      <w:r>
        <w:rPr>
          <w:rFonts w:eastAsia="ＭＳ 明朝"/>
          <w:rFonts w:ascii="ＭＳ 明朝" w:hAnsi="ＭＳ 明朝"/>
          <w:sz w:val="20"/>
        </w:rPr>
        <w:t xml:space="preserve">注１ バルーン内視鏡を用いて実施した場合は、バルーン内視鏡加算として、3,500点を所定点数に加算する。 </w:t>
      </w:r>
    </w:p>
    <w:p>
      <w:pPr>
        <w:spacing w:before="20" w:after="20" w:line="300" w:lineRule="exact"/>
        <w:ind w:left="567"/>
      </w:pPr>
      <w:r>
        <w:rPr>
          <w:rFonts w:eastAsia="ＭＳ 明朝"/>
          <w:rFonts w:ascii="ＭＳ 明朝" w:hAnsi="ＭＳ 明朝"/>
          <w:sz w:val="20"/>
        </w:rPr>
        <w:t xml:space="preserve">２ スパイラル内視鏡を用いて実施した場合は、スパイラル内視鏡加算として、3,500点を所定点数に加算する。 </w:t>
      </w:r>
    </w:p>
    <w:p>
      <w:pPr>
        <w:spacing w:before="160" w:after="80" w:line="300" w:lineRule="exact"/>
        <w:ind w:left="283"/>
      </w:pPr>
      <w:r>
        <w:rPr>
          <w:rFonts w:eastAsia="ＭＳ ゴシック"/>
          <w:rFonts w:ascii="ＭＳ ゴシック" w:hAnsi="ＭＳ ゴシック"/>
          <w:b/>
          <w:sz w:val="21"/>
        </w:rPr>
        <w:t>Ｋ７２３ 削除 ふん</w:t>
      </w:r>
    </w:p>
    <w:p>
      <w:pPr>
        <w:spacing w:before="160" w:after="80" w:line="300" w:lineRule="exact"/>
        <w:ind w:left="283"/>
      </w:pPr>
      <w:r>
        <w:rPr>
          <w:rFonts w:eastAsia="ＭＳ ゴシック"/>
          <w:rFonts w:ascii="ＭＳ ゴシック" w:hAnsi="ＭＳ ゴシック"/>
          <w:b/>
          <w:sz w:val="21"/>
        </w:rPr>
        <w:t>Ｋ７２４ 腸吻合術                                 9,330点 ろうろう</w:t>
      </w:r>
    </w:p>
    <w:p>
      <w:pPr>
        <w:spacing w:before="160" w:after="80" w:line="300" w:lineRule="exact"/>
        <w:ind w:left="283"/>
      </w:pPr>
      <w:r>
        <w:rPr>
          <w:rFonts w:eastAsia="ＭＳ ゴシック"/>
          <w:rFonts w:ascii="ＭＳ ゴシック" w:hAnsi="ＭＳ ゴシック"/>
          <w:b/>
          <w:sz w:val="21"/>
        </w:rPr>
        <w:t>Ｋ７２５ 腸瘻、虫垂瘻造設術                       9,890点 くうろうろう</w:t>
      </w:r>
    </w:p>
    <w:p>
      <w:pPr>
        <w:spacing w:before="160" w:after="80" w:line="300" w:lineRule="exact"/>
        <w:ind w:left="283"/>
      </w:pPr>
      <w:r>
        <w:rPr>
          <w:rFonts w:eastAsia="ＭＳ ゴシック"/>
          <w:rFonts w:ascii="ＭＳ ゴシック" w:hAnsi="ＭＳ ゴシック"/>
          <w:b/>
          <w:sz w:val="21"/>
        </w:rPr>
        <w:t>Ｋ７２５－２ 腹腔鏡下腸瘻、虫垂瘻造設術          13,250点 こう</w:t>
      </w:r>
    </w:p>
    <w:p>
      <w:pPr>
        <w:spacing w:before="160" w:after="80" w:line="300" w:lineRule="exact"/>
        <w:ind w:left="283"/>
      </w:pPr>
      <w:r>
        <w:rPr>
          <w:rFonts w:eastAsia="ＭＳ ゴシック"/>
          <w:rFonts w:ascii="ＭＳ ゴシック" w:hAnsi="ＭＳ ゴシック"/>
          <w:b/>
          <w:sz w:val="21"/>
        </w:rPr>
        <w:t>Ｋ７２６ 人工肛門造設術                           9,570点 くうこう</w:t>
      </w:r>
    </w:p>
    <w:p>
      <w:pPr>
        <w:spacing w:before="160" w:after="80" w:line="300" w:lineRule="exact"/>
        <w:ind w:left="283"/>
      </w:pPr>
      <w:r>
        <w:rPr>
          <w:rFonts w:eastAsia="ＭＳ ゴシック"/>
          <w:rFonts w:ascii="ＭＳ ゴシック" w:hAnsi="ＭＳ ゴシック"/>
          <w:b/>
          <w:sz w:val="21"/>
        </w:rPr>
        <w:t xml:space="preserve">Ｋ７２６－２ 腹腔鏡下人工肛門造設術              16,700点 </w:t>
      </w:r>
    </w:p>
    <w:p>
      <w:pPr>
        <w:spacing w:before="160" w:after="80" w:line="300" w:lineRule="exact"/>
        <w:ind w:left="283"/>
      </w:pPr>
      <w:r>
        <w:rPr>
          <w:rFonts w:eastAsia="ＭＳ ゴシック"/>
          <w:rFonts w:ascii="ＭＳ ゴシック" w:hAnsi="ＭＳ ゴシック"/>
          <w:b/>
          <w:sz w:val="21"/>
        </w:rPr>
        <w:t>Ｋ７２７ 腹壁外腸管前置術                         8,340点 さく</w:t>
      </w:r>
    </w:p>
    <w:p>
      <w:pPr>
        <w:spacing w:before="160" w:after="80" w:line="300" w:lineRule="exact"/>
        <w:ind w:left="283"/>
      </w:pPr>
      <w:r>
        <w:rPr>
          <w:rFonts w:eastAsia="ＭＳ ゴシック"/>
          <w:rFonts w:ascii="ＭＳ ゴシック" w:hAnsi="ＭＳ ゴシック"/>
          <w:b/>
          <w:sz w:val="21"/>
        </w:rPr>
        <w:t xml:space="preserve">Ｋ７２８ 腸狭窄部切開縫合術                      11,220点 </w:t>
      </w:r>
    </w:p>
    <w:p>
      <w:pPr>
        <w:spacing w:before="160" w:after="80" w:line="300" w:lineRule="exact"/>
        <w:ind w:left="283"/>
      </w:pPr>
      <w:r>
        <w:rPr>
          <w:rFonts w:eastAsia="ＭＳ ゴシック"/>
          <w:rFonts w:ascii="ＭＳ ゴシック" w:hAnsi="ＭＳ ゴシック"/>
          <w:b/>
          <w:sz w:val="21"/>
        </w:rPr>
        <w:t xml:space="preserve">Ｋ７２９ 腸閉鎖症手術 </w:t>
      </w:r>
    </w:p>
    <w:p>
      <w:pPr>
        <w:spacing w:before="20" w:after="20" w:line="300" w:lineRule="exact"/>
        <w:ind w:left="567"/>
      </w:pPr>
      <w:r>
        <w:rPr>
          <w:rFonts w:eastAsia="ＭＳ 明朝"/>
          <w:rFonts w:ascii="ＭＳ 明朝" w:hAnsi="ＭＳ 明朝"/>
          <w:sz w:val="20"/>
        </w:rPr>
        <w:t xml:space="preserve">１ 腸管切除を伴わないもの            13,650点 </w:t>
      </w:r>
    </w:p>
    <w:p>
      <w:pPr>
        <w:spacing w:before="20" w:after="20" w:line="300" w:lineRule="exact"/>
        <w:ind w:left="567"/>
      </w:pPr>
      <w:r>
        <w:rPr>
          <w:rFonts w:eastAsia="ＭＳ 明朝"/>
          <w:rFonts w:ascii="ＭＳ 明朝" w:hAnsi="ＭＳ 明朝"/>
          <w:sz w:val="20"/>
        </w:rPr>
        <w:t xml:space="preserve">２ 腸管切除を伴うもの                28,210点 </w:t>
      </w:r>
    </w:p>
    <w:p>
      <w:pPr>
        <w:spacing w:before="160" w:after="80" w:line="300" w:lineRule="exact"/>
        <w:ind w:left="283"/>
      </w:pPr>
      <w:r>
        <w:rPr>
          <w:rFonts w:eastAsia="ＭＳ ゴシック"/>
          <w:rFonts w:ascii="ＭＳ ゴシック" w:hAnsi="ＭＳ ゴシック"/>
          <w:b/>
          <w:sz w:val="21"/>
        </w:rPr>
        <w:t>Ｋ７２９－２ 多発性小腸閉鎖症手術                47,020点 くう</w:t>
      </w:r>
    </w:p>
    <w:p>
      <w:pPr>
        <w:spacing w:before="160" w:after="80" w:line="300" w:lineRule="exact"/>
        <w:ind w:left="283"/>
      </w:pPr>
      <w:r>
        <w:rPr>
          <w:rFonts w:eastAsia="ＭＳ ゴシック"/>
          <w:rFonts w:ascii="ＭＳ ゴシック" w:hAnsi="ＭＳ ゴシック"/>
          <w:b/>
          <w:sz w:val="21"/>
        </w:rPr>
        <w:t>Ｋ７２９－３ 腹腔鏡下腸閉鎖症手術                32,310点 ろう</w:t>
      </w:r>
    </w:p>
    <w:p>
      <w:pPr>
        <w:spacing w:before="160" w:after="80" w:line="300" w:lineRule="exact"/>
        <w:ind w:left="283"/>
      </w:pPr>
      <w:r>
        <w:rPr>
          <w:rFonts w:eastAsia="ＭＳ ゴシック"/>
          <w:rFonts w:ascii="ＭＳ ゴシック" w:hAnsi="ＭＳ ゴシック"/>
          <w:b/>
          <w:sz w:val="21"/>
        </w:rPr>
        <w:t xml:space="preserve">Ｋ７３０ 小腸瘻閉鎖術 </w:t>
      </w:r>
    </w:p>
    <w:p>
      <w:pPr>
        <w:spacing w:before="20" w:after="20" w:line="300" w:lineRule="exact"/>
        <w:ind w:left="567"/>
      </w:pPr>
      <w:r>
        <w:rPr>
          <w:rFonts w:eastAsia="ＭＳ 明朝"/>
          <w:rFonts w:ascii="ＭＳ 明朝" w:hAnsi="ＭＳ 明朝"/>
          <w:sz w:val="20"/>
        </w:rPr>
        <w:t xml:space="preserve">１ 腸管切除を伴わないもの            11,580点 </w:t>
      </w:r>
    </w:p>
    <w:p>
      <w:pPr>
        <w:spacing w:before="20" w:after="20" w:line="300" w:lineRule="exact"/>
        <w:ind w:left="567"/>
      </w:pPr>
      <w:r>
        <w:rPr>
          <w:rFonts w:eastAsia="ＭＳ 明朝"/>
          <w:rFonts w:ascii="ＭＳ 明朝" w:hAnsi="ＭＳ 明朝"/>
          <w:sz w:val="20"/>
        </w:rPr>
        <w:t xml:space="preserve">２ 腸管切除を伴うもの                17,900点 </w:t>
      </w:r>
    </w:p>
    <w:p>
      <w:pPr>
        <w:spacing w:before="20" w:after="20" w:line="300" w:lineRule="exact"/>
        <w:ind w:left="567"/>
      </w:pPr>
      <w:r>
        <w:rPr>
          <w:rFonts w:eastAsia="ＭＳ 明朝"/>
          <w:rFonts w:ascii="ＭＳ 明朝" w:hAnsi="ＭＳ 明朝"/>
          <w:sz w:val="20"/>
        </w:rPr>
        <w:t>３ 内視鏡によるもの                  10,300点 ろう</w:t>
      </w:r>
    </w:p>
    <w:p>
      <w:pPr>
        <w:spacing w:before="160" w:after="80" w:line="300" w:lineRule="exact"/>
        <w:ind w:left="283"/>
      </w:pPr>
      <w:r>
        <w:rPr>
          <w:rFonts w:eastAsia="ＭＳ ゴシック"/>
          <w:rFonts w:ascii="ＭＳ ゴシック" w:hAnsi="ＭＳ ゴシック"/>
          <w:b/>
          <w:sz w:val="21"/>
        </w:rPr>
        <w:t xml:space="preserve">Ｋ７３１ 結腸瘻閉鎖術 </w:t>
      </w:r>
    </w:p>
    <w:p>
      <w:pPr>
        <w:spacing w:before="20" w:after="20" w:line="300" w:lineRule="exact"/>
        <w:ind w:left="567"/>
      </w:pPr>
      <w:r>
        <w:rPr>
          <w:rFonts w:eastAsia="ＭＳ 明朝"/>
          <w:rFonts w:ascii="ＭＳ 明朝" w:hAnsi="ＭＳ 明朝"/>
          <w:sz w:val="20"/>
        </w:rPr>
        <w:t xml:space="preserve">１ 腸管切除を伴わないもの            11,750点 </w:t>
      </w:r>
    </w:p>
    <w:p>
      <w:pPr>
        <w:spacing w:before="20" w:after="20" w:line="300" w:lineRule="exact"/>
        <w:ind w:left="567"/>
      </w:pPr>
      <w:r>
        <w:rPr>
          <w:rFonts w:eastAsia="ＭＳ 明朝"/>
          <w:rFonts w:ascii="ＭＳ 明朝" w:hAnsi="ＭＳ 明朝"/>
          <w:sz w:val="20"/>
        </w:rPr>
        <w:t xml:space="preserve">２ 腸管切除を伴うもの                28,210点 </w:t>
      </w:r>
    </w:p>
    <w:p>
      <w:pPr>
        <w:spacing w:before="20" w:after="20" w:line="300" w:lineRule="exact"/>
        <w:ind w:left="567"/>
      </w:pPr>
      <w:r>
        <w:rPr>
          <w:rFonts w:eastAsia="ＭＳ 明朝"/>
          <w:rFonts w:ascii="ＭＳ 明朝" w:hAnsi="ＭＳ 明朝"/>
          <w:sz w:val="20"/>
        </w:rPr>
        <w:t>３ 内視鏡によるもの                  10,300点 こう</w:t>
      </w:r>
    </w:p>
    <w:p>
      <w:pPr>
        <w:spacing w:before="160" w:after="80" w:line="300" w:lineRule="exact"/>
        <w:ind w:left="283"/>
      </w:pPr>
      <w:r>
        <w:rPr>
          <w:rFonts w:eastAsia="ＭＳ ゴシック"/>
          <w:rFonts w:ascii="ＭＳ ゴシック" w:hAnsi="ＭＳ ゴシック"/>
          <w:b/>
          <w:sz w:val="21"/>
        </w:rPr>
        <w:t xml:space="preserve">Ｋ７３２ 人工肛門閉鎖術 </w:t>
      </w:r>
    </w:p>
    <w:p>
      <w:pPr>
        <w:spacing w:before="20" w:after="20" w:line="300" w:lineRule="exact"/>
        <w:ind w:left="567"/>
      </w:pPr>
      <w:r>
        <w:rPr>
          <w:rFonts w:eastAsia="ＭＳ 明朝"/>
          <w:rFonts w:ascii="ＭＳ 明朝" w:hAnsi="ＭＳ 明朝"/>
          <w:sz w:val="20"/>
        </w:rPr>
        <w:t xml:space="preserve">１ 腸管切除を伴わないもの            11,470点 </w:t>
      </w:r>
    </w:p>
    <w:p>
      <w:pPr>
        <w:spacing w:before="20" w:after="20" w:line="300" w:lineRule="exact"/>
        <w:ind w:left="567"/>
      </w:pPr>
      <w:r>
        <w:rPr>
          <w:rFonts w:eastAsia="ＭＳ 明朝"/>
          <w:rFonts w:ascii="ＭＳ 明朝" w:hAnsi="ＭＳ 明朝"/>
          <w:sz w:val="20"/>
        </w:rPr>
        <w:t xml:space="preserve">２ 腸管切除を伴うもの </w:t>
      </w:r>
    </w:p>
    <w:p>
      <w:pPr>
        <w:spacing w:before="20" w:after="20" w:line="300" w:lineRule="exact"/>
        <w:ind w:left="850"/>
      </w:pPr>
      <w:r>
        <w:rPr>
          <w:rFonts w:eastAsia="ＭＳ 明朝"/>
          <w:rFonts w:ascii="ＭＳ 明朝" w:hAnsi="ＭＳ 明朝"/>
          <w:sz w:val="20"/>
        </w:rPr>
        <w:t xml:space="preserve">イ 直腸切除術後のもの              34,280点 </w:t>
      </w:r>
    </w:p>
    <w:p>
      <w:pPr>
        <w:spacing w:before="20" w:after="20" w:line="300" w:lineRule="exact"/>
        <w:ind w:left="850"/>
      </w:pPr>
      <w:r>
        <w:rPr>
          <w:rFonts w:eastAsia="ＭＳ 明朝"/>
          <w:rFonts w:ascii="ＭＳ 明朝" w:hAnsi="ＭＳ 明朝"/>
          <w:sz w:val="20"/>
        </w:rPr>
        <w:t>ロ その他のもの                    28,210点 くうこう</w:t>
      </w:r>
    </w:p>
    <w:p>
      <w:pPr>
        <w:spacing w:before="160" w:after="80" w:line="300" w:lineRule="exact"/>
        <w:ind w:left="283"/>
      </w:pPr>
      <w:r>
        <w:rPr>
          <w:rFonts w:eastAsia="ＭＳ ゴシック"/>
          <w:rFonts w:ascii="ＭＳ ゴシック" w:hAnsi="ＭＳ ゴシック"/>
          <w:b/>
          <w:sz w:val="21"/>
        </w:rPr>
        <w:t xml:space="preserve">Ｋ７３２－２ 腹腔鏡下人工肛門閉鎖術（直腸切除術後のものに限る。）                                  40,450点 </w:t>
      </w:r>
    </w:p>
    <w:p>
      <w:pPr>
        <w:spacing w:before="160" w:after="80" w:line="300" w:lineRule="exact"/>
        <w:ind w:left="283"/>
      </w:pPr>
      <w:r>
        <w:rPr>
          <w:rFonts w:eastAsia="ＭＳ ゴシック"/>
          <w:rFonts w:ascii="ＭＳ ゴシック" w:hAnsi="ＭＳ ゴシック"/>
          <w:b/>
          <w:sz w:val="21"/>
        </w:rPr>
        <w:t xml:space="preserve">Ｋ７３３ 盲腸縫縮術                               4,400点 </w:t>
      </w:r>
    </w:p>
    <w:p>
      <w:pPr>
        <w:spacing w:before="160" w:after="80" w:line="300" w:lineRule="exact"/>
        <w:ind w:left="283"/>
      </w:pPr>
      <w:r>
        <w:rPr>
          <w:rFonts w:eastAsia="ＭＳ ゴシック"/>
          <w:rFonts w:ascii="ＭＳ ゴシック" w:hAnsi="ＭＳ ゴシック"/>
          <w:b/>
          <w:sz w:val="21"/>
        </w:rPr>
        <w:t>Ｋ７３４ 腸回転異常症手術                        18,810点 くう</w:t>
      </w:r>
    </w:p>
    <w:p>
      <w:pPr>
        <w:spacing w:before="160" w:after="80" w:line="300" w:lineRule="exact"/>
        <w:ind w:left="283"/>
      </w:pPr>
      <w:r>
        <w:rPr>
          <w:rFonts w:eastAsia="ＭＳ ゴシック"/>
          <w:rFonts w:ascii="ＭＳ ゴシック" w:hAnsi="ＭＳ ゴシック"/>
          <w:b/>
          <w:sz w:val="21"/>
        </w:rPr>
        <w:t xml:space="preserve">Ｋ７３４－２ 腹腔鏡下腸回転異常症手術            26,800点 </w:t>
      </w:r>
    </w:p>
    <w:p>
      <w:pPr>
        <w:spacing w:before="160" w:after="80" w:line="300" w:lineRule="exact"/>
        <w:ind w:left="283"/>
      </w:pPr>
      <w:r>
        <w:rPr>
          <w:rFonts w:eastAsia="ＭＳ ゴシック"/>
          <w:rFonts w:ascii="ＭＳ ゴシック" w:hAnsi="ＭＳ ゴシック"/>
          <w:b/>
          <w:sz w:val="21"/>
        </w:rPr>
        <w:t>Ｋ７３５ 先天性巨大結腸症手術                    50,830点 さく</w:t>
      </w:r>
    </w:p>
    <w:p>
      <w:pPr>
        <w:spacing w:before="160" w:after="80" w:line="300" w:lineRule="exact"/>
        <w:ind w:left="283"/>
      </w:pPr>
      <w:r>
        <w:rPr>
          <w:rFonts w:eastAsia="ＭＳ ゴシック"/>
          <w:rFonts w:ascii="ＭＳ ゴシック" w:hAnsi="ＭＳ ゴシック"/>
          <w:b/>
          <w:sz w:val="21"/>
        </w:rPr>
        <w:t xml:space="preserve">Ｋ７３５－２ 小腸・結腸狭窄部拡張術（内視鏡によるもの）                                            11,090点 </w:t>
      </w:r>
    </w:p>
    <w:p>
      <w:pPr>
        <w:spacing w:before="20" w:after="20" w:line="300" w:lineRule="exact"/>
        <w:ind w:left="567"/>
      </w:pPr>
      <w:r>
        <w:rPr>
          <w:rFonts w:eastAsia="ＭＳ 明朝"/>
          <w:rFonts w:ascii="ＭＳ 明朝" w:hAnsi="ＭＳ 明朝"/>
          <w:sz w:val="20"/>
        </w:rPr>
        <w:t xml:space="preserve">注１ バルーン内視鏡を用いて実施した場合は、バルーン内視鏡加算として、3,500点を所定点数に加算する。 </w:t>
      </w:r>
    </w:p>
    <w:p>
      <w:pPr>
        <w:spacing w:before="20" w:after="20" w:line="300" w:lineRule="exact"/>
        <w:ind w:left="567"/>
      </w:pPr>
      <w:r>
        <w:rPr>
          <w:rFonts w:eastAsia="ＭＳ 明朝"/>
          <w:rFonts w:ascii="ＭＳ 明朝" w:hAnsi="ＭＳ 明朝"/>
          <w:sz w:val="20"/>
        </w:rPr>
        <w:t>２ スパイラル内視鏡を用いて実施した場合は、スパイラル内視鏡加算として、3,500点を所定点数に加算する。 くう</w:t>
      </w:r>
    </w:p>
    <w:p>
      <w:pPr>
        <w:spacing w:before="160" w:after="80" w:line="300" w:lineRule="exact"/>
        <w:ind w:left="283"/>
      </w:pPr>
      <w:r>
        <w:rPr>
          <w:rFonts w:eastAsia="ＭＳ ゴシック"/>
          <w:rFonts w:ascii="ＭＳ ゴシック" w:hAnsi="ＭＳ ゴシック"/>
          <w:b/>
          <w:sz w:val="21"/>
        </w:rPr>
        <w:t xml:space="preserve">Ｋ７３５－３ 腹腔鏡下先天性巨大結腸症手術        63,710点 </w:t>
      </w:r>
    </w:p>
    <w:p>
      <w:pPr>
        <w:spacing w:before="160" w:after="80" w:line="300" w:lineRule="exact"/>
        <w:ind w:left="283"/>
      </w:pPr>
      <w:r>
        <w:rPr>
          <w:rFonts w:eastAsia="ＭＳ ゴシック"/>
          <w:rFonts w:ascii="ＭＳ ゴシック" w:hAnsi="ＭＳ ゴシック"/>
          <w:b/>
          <w:sz w:val="21"/>
        </w:rPr>
        <w:t xml:space="preserve">Ｋ７３５－４ 下部消化管ステント留置術            10,920点 </w:t>
      </w:r>
    </w:p>
    <w:p>
      <w:pPr>
        <w:spacing w:before="160" w:after="80" w:line="300" w:lineRule="exact"/>
        <w:ind w:left="283"/>
      </w:pPr>
      <w:r>
        <w:rPr>
          <w:rFonts w:eastAsia="ＭＳ ゴシック"/>
          <w:rFonts w:ascii="ＭＳ ゴシック" w:hAnsi="ＭＳ ゴシック"/>
          <w:b/>
          <w:sz w:val="21"/>
        </w:rPr>
        <w:t>Ｋ７３５－５ 腸管延長術                          76,000点 こう</w:t>
      </w:r>
    </w:p>
    <w:p>
      <w:pPr>
        <w:spacing w:before="160" w:after="80" w:line="300" w:lineRule="exact"/>
        <w:ind w:left="283"/>
      </w:pPr>
      <w:r>
        <w:rPr>
          <w:rFonts w:eastAsia="ＭＳ ゴシック"/>
          <w:rFonts w:ascii="ＭＳ ゴシック" w:hAnsi="ＭＳ ゴシック"/>
          <w:b/>
          <w:sz w:val="21"/>
        </w:rPr>
        <w:t xml:space="preserve">Ｋ７３６ 人工肛門形成術 </w:t>
      </w:r>
    </w:p>
    <w:p>
      <w:pPr>
        <w:spacing w:before="20" w:after="20" w:line="300" w:lineRule="exact"/>
        <w:ind w:left="567"/>
      </w:pPr>
      <w:r>
        <w:rPr>
          <w:rFonts w:eastAsia="ＭＳ 明朝"/>
          <w:rFonts w:ascii="ＭＳ 明朝" w:hAnsi="ＭＳ 明朝"/>
          <w:sz w:val="20"/>
        </w:rPr>
        <w:t xml:space="preserve">１ 開腹を伴うもの                    10,030点 </w:t>
      </w:r>
    </w:p>
    <w:p>
      <w:pPr>
        <w:spacing w:before="20" w:after="20" w:line="300" w:lineRule="exact"/>
        <w:ind w:left="567"/>
      </w:pPr>
      <w:r>
        <w:rPr>
          <w:rFonts w:eastAsia="ＭＳ 明朝"/>
          <w:rFonts w:ascii="ＭＳ 明朝" w:hAnsi="ＭＳ 明朝"/>
          <w:sz w:val="20"/>
        </w:rPr>
        <w:t>２ その他のもの                       3,670点 （直腸） のう</w:t>
      </w:r>
    </w:p>
    <w:p>
      <w:pPr>
        <w:spacing w:before="160" w:after="80" w:line="300" w:lineRule="exact"/>
        <w:ind w:left="283"/>
      </w:pPr>
      <w:r>
        <w:rPr>
          <w:rFonts w:eastAsia="ＭＳ ゴシック"/>
          <w:rFonts w:ascii="ＭＳ ゴシック" w:hAnsi="ＭＳ ゴシック"/>
          <w:b/>
          <w:sz w:val="21"/>
        </w:rPr>
        <w:t xml:space="preserve">Ｋ７３７ 直腸周囲膿瘍切開術                       2,610点 </w:t>
      </w:r>
    </w:p>
    <w:p>
      <w:pPr>
        <w:spacing w:before="160" w:after="80" w:line="300" w:lineRule="exact"/>
        <w:ind w:left="283"/>
      </w:pPr>
      <w:r>
        <w:rPr>
          <w:rFonts w:eastAsia="ＭＳ ゴシック"/>
          <w:rFonts w:ascii="ＭＳ ゴシック" w:hAnsi="ＭＳ ゴシック"/>
          <w:b/>
          <w:sz w:val="21"/>
        </w:rPr>
        <w:t>Ｋ７３８ 直腸異物除去術 こう</w:t>
      </w:r>
    </w:p>
    <w:p>
      <w:pPr>
        <w:spacing w:before="20" w:after="20" w:line="300" w:lineRule="exact"/>
        <w:ind w:left="567"/>
      </w:pPr>
      <w:r>
        <w:rPr>
          <w:rFonts w:eastAsia="ＭＳ 明朝"/>
          <w:rFonts w:ascii="ＭＳ 明朝" w:hAnsi="ＭＳ 明朝"/>
          <w:sz w:val="20"/>
        </w:rPr>
        <w:t xml:space="preserve">１ 経肛門（内視鏡によるもの）         8,040点 </w:t>
      </w:r>
    </w:p>
    <w:p>
      <w:pPr>
        <w:spacing w:before="20" w:after="20" w:line="300" w:lineRule="exact"/>
        <w:ind w:left="567"/>
      </w:pPr>
      <w:r>
        <w:rPr>
          <w:rFonts w:eastAsia="ＭＳ 明朝"/>
          <w:rFonts w:ascii="ＭＳ 明朝" w:hAnsi="ＭＳ 明朝"/>
          <w:sz w:val="20"/>
        </w:rPr>
        <w:t xml:space="preserve">２ 開腹によるもの                    11,530点 </w:t>
      </w:r>
    </w:p>
    <w:p>
      <w:pPr>
        <w:spacing w:before="160" w:after="80" w:line="300" w:lineRule="exact"/>
        <w:ind w:left="283"/>
      </w:pPr>
      <w:r>
        <w:rPr>
          <w:rFonts w:eastAsia="ＭＳ ゴシック"/>
          <w:rFonts w:ascii="ＭＳ ゴシック" w:hAnsi="ＭＳ ゴシック"/>
          <w:b/>
          <w:sz w:val="21"/>
        </w:rPr>
        <w:t>Ｋ７３９ 直腸腫瘍摘出術（ポリープ摘出を含む。） こう</w:t>
      </w:r>
    </w:p>
    <w:p>
      <w:pPr>
        <w:spacing w:before="20" w:after="20" w:line="300" w:lineRule="exact"/>
        <w:ind w:left="567"/>
      </w:pPr>
      <w:r>
        <w:rPr>
          <w:rFonts w:eastAsia="ＭＳ 明朝"/>
          <w:rFonts w:ascii="ＭＳ 明朝" w:hAnsi="ＭＳ 明朝"/>
          <w:sz w:val="20"/>
        </w:rPr>
        <w:t xml:space="preserve">１ 経肛門                             4,010点 </w:t>
      </w:r>
    </w:p>
    <w:p>
      <w:pPr>
        <w:spacing w:before="20" w:after="20" w:line="300" w:lineRule="exact"/>
        <w:ind w:left="567"/>
      </w:pPr>
      <w:r>
        <w:rPr>
          <w:rFonts w:eastAsia="ＭＳ 明朝"/>
          <w:rFonts w:ascii="ＭＳ 明朝" w:hAnsi="ＭＳ 明朝"/>
          <w:sz w:val="20"/>
        </w:rPr>
        <w:t>２ 経括約筋                           9,940点 こう</w:t>
      </w:r>
    </w:p>
    <w:p>
      <w:pPr>
        <w:spacing w:before="20" w:after="20" w:line="300" w:lineRule="exact"/>
        <w:ind w:left="567"/>
      </w:pPr>
      <w:r>
        <w:rPr>
          <w:rFonts w:eastAsia="ＭＳ 明朝"/>
          <w:rFonts w:ascii="ＭＳ 明朝" w:hAnsi="ＭＳ 明朝"/>
          <w:sz w:val="20"/>
        </w:rPr>
        <w:t>３ 経腹及び経肛                      18,810点 こう</w:t>
      </w:r>
    </w:p>
    <w:p>
      <w:pPr>
        <w:spacing w:before="160" w:after="80" w:line="300" w:lineRule="exact"/>
        <w:ind w:left="283"/>
      </w:pPr>
      <w:r>
        <w:rPr>
          <w:rFonts w:eastAsia="ＭＳ ゴシック"/>
          <w:rFonts w:ascii="ＭＳ ゴシック" w:hAnsi="ＭＳ ゴシック"/>
          <w:b/>
          <w:sz w:val="21"/>
        </w:rPr>
        <w:t>Ｋ７３９－２ 経肛門的内視鏡下手術（直腸腫瘍に限る。）                                              26,100点 こう</w:t>
      </w:r>
    </w:p>
    <w:p>
      <w:pPr>
        <w:spacing w:before="160" w:after="80" w:line="300" w:lineRule="exact"/>
        <w:ind w:left="283"/>
      </w:pPr>
      <w:r>
        <w:rPr>
          <w:rFonts w:eastAsia="ＭＳ ゴシック"/>
          <w:rFonts w:ascii="ＭＳ ゴシック" w:hAnsi="ＭＳ ゴシック"/>
          <w:b/>
          <w:sz w:val="21"/>
        </w:rPr>
        <w:t xml:space="preserve">Ｋ７３９－３ 低侵襲経肛門的局所切除術（ＭＩＴＡＳ）                                                16,700点 </w:t>
      </w:r>
    </w:p>
    <w:p>
      <w:pPr>
        <w:spacing w:before="160" w:after="80" w:line="300" w:lineRule="exact"/>
        <w:ind w:left="283"/>
      </w:pPr>
      <w:r>
        <w:rPr>
          <w:rFonts w:eastAsia="ＭＳ ゴシック"/>
          <w:rFonts w:ascii="ＭＳ ゴシック" w:hAnsi="ＭＳ ゴシック"/>
          <w:b/>
          <w:sz w:val="21"/>
        </w:rPr>
        <w:t xml:space="preserve">Ｋ７４０ 直腸切除・切断術 </w:t>
      </w:r>
    </w:p>
    <w:p>
      <w:pPr>
        <w:spacing w:before="20" w:after="20" w:line="300" w:lineRule="exact"/>
        <w:ind w:left="567"/>
      </w:pPr>
      <w:r>
        <w:rPr>
          <w:rFonts w:eastAsia="ＭＳ 明朝"/>
          <w:rFonts w:ascii="ＭＳ 明朝" w:hAnsi="ＭＳ 明朝"/>
          <w:sz w:val="20"/>
        </w:rPr>
        <w:t xml:space="preserve">１ 切除術                            42,850点 </w:t>
      </w:r>
    </w:p>
    <w:p>
      <w:pPr>
        <w:spacing w:before="20" w:after="20" w:line="300" w:lineRule="exact"/>
        <w:ind w:left="567"/>
      </w:pPr>
      <w:r>
        <w:rPr>
          <w:rFonts w:eastAsia="ＭＳ 明朝"/>
          <w:rFonts w:ascii="ＭＳ 明朝" w:hAnsi="ＭＳ 明朝"/>
          <w:sz w:val="20"/>
        </w:rPr>
        <w:t xml:space="preserve">２ 低位前方切除術                    71,300点 </w:t>
      </w:r>
    </w:p>
    <w:p>
      <w:pPr>
        <w:spacing w:before="20" w:after="20" w:line="300" w:lineRule="exact"/>
        <w:ind w:left="567"/>
      </w:pPr>
      <w:r>
        <w:rPr>
          <w:rFonts w:eastAsia="ＭＳ 明朝"/>
          <w:rFonts w:ascii="ＭＳ 明朝" w:hAnsi="ＭＳ 明朝"/>
          <w:sz w:val="20"/>
        </w:rPr>
        <w:t>３ 超低位前方切除術                  73,840点 こうふん</w:t>
      </w:r>
    </w:p>
    <w:p>
      <w:pPr>
        <w:spacing w:before="20" w:after="20" w:line="300" w:lineRule="exact"/>
        <w:ind w:left="567"/>
      </w:pPr>
      <w:r>
        <w:rPr>
          <w:rFonts w:eastAsia="ＭＳ 明朝"/>
          <w:rFonts w:ascii="ＭＳ 明朝" w:hAnsi="ＭＳ 明朝"/>
          <w:sz w:val="20"/>
        </w:rPr>
        <w:t xml:space="preserve">４ 経肛門吻合を伴う切除術            82,840点 </w:t>
      </w:r>
    </w:p>
    <w:p>
      <w:pPr>
        <w:spacing w:before="20" w:after="20" w:line="300" w:lineRule="exact"/>
        <w:ind w:left="567"/>
      </w:pPr>
      <w:r>
        <w:rPr>
          <w:rFonts w:eastAsia="ＭＳ 明朝"/>
          <w:rFonts w:ascii="ＭＳ 明朝" w:hAnsi="ＭＳ 明朝"/>
          <w:sz w:val="20"/>
        </w:rPr>
        <w:t>５ 切断術                            77,120点 こう</w:t>
      </w:r>
    </w:p>
    <w:p>
      <w:pPr>
        <w:spacing w:before="20" w:after="20" w:line="300" w:lineRule="exact"/>
        <w:ind w:left="567"/>
      </w:pPr>
      <w:r>
        <w:rPr>
          <w:rFonts w:eastAsia="ＭＳ 明朝"/>
          <w:rFonts w:ascii="ＭＳ 明朝" w:hAnsi="ＭＳ 明朝"/>
          <w:sz w:val="20"/>
        </w:rPr>
        <w:t xml:space="preserve">注１ １から３までについては、人工肛門造設術をこう併せて実施した場合は、人工肛門造設加算として、2,000点を所定点数に加算する。 </w:t>
      </w:r>
    </w:p>
    <w:p>
      <w:pPr>
        <w:spacing w:before="20" w:after="20" w:line="300" w:lineRule="exact"/>
        <w:ind w:left="567"/>
      </w:pPr>
      <w:r>
        <w:rPr>
          <w:rFonts w:eastAsia="ＭＳ 明朝"/>
          <w:rFonts w:ascii="ＭＳ 明朝" w:hAnsi="ＭＳ 明朝"/>
          <w:sz w:val="20"/>
        </w:rPr>
        <w:t>２ 側方リンパ節郭清を併せて行った場合であって、片側のみに行った場合は、片側側方リンパ節郭清加算として、4,250点を、両側に対して行った場合は、両側側方リンパ節郭清加算として、6,380点を所定点数に加算する。 くう</w:t>
      </w:r>
    </w:p>
    <w:p>
      <w:pPr>
        <w:spacing w:before="160" w:after="80" w:line="300" w:lineRule="exact"/>
        <w:ind w:left="283"/>
      </w:pPr>
      <w:r>
        <w:rPr>
          <w:rFonts w:eastAsia="ＭＳ ゴシック"/>
          <w:rFonts w:ascii="ＭＳ ゴシック" w:hAnsi="ＭＳ ゴシック"/>
          <w:b/>
          <w:sz w:val="21"/>
        </w:rPr>
        <w:t xml:space="preserve">Ｋ７４０－２ 腹腔鏡下直腸切除・切断術 </w:t>
      </w:r>
    </w:p>
    <w:p>
      <w:pPr>
        <w:spacing w:before="20" w:after="20" w:line="300" w:lineRule="exact"/>
        <w:ind w:left="567"/>
      </w:pPr>
      <w:r>
        <w:rPr>
          <w:rFonts w:eastAsia="ＭＳ 明朝"/>
          <w:rFonts w:ascii="ＭＳ 明朝" w:hAnsi="ＭＳ 明朝"/>
          <w:sz w:val="20"/>
        </w:rPr>
        <w:t xml:space="preserve">１ 切除術                            75,460点 </w:t>
      </w:r>
    </w:p>
    <w:p>
      <w:pPr>
        <w:spacing w:before="20" w:after="20" w:line="300" w:lineRule="exact"/>
        <w:ind w:left="567"/>
      </w:pPr>
      <w:r>
        <w:rPr>
          <w:rFonts w:eastAsia="ＭＳ 明朝"/>
          <w:rFonts w:ascii="ＭＳ 明朝" w:hAnsi="ＭＳ 明朝"/>
          <w:sz w:val="20"/>
        </w:rPr>
        <w:t xml:space="preserve">２ 低位前方切除術                    83,930点 </w:t>
      </w:r>
    </w:p>
    <w:p>
      <w:pPr>
        <w:spacing w:before="20" w:after="20" w:line="300" w:lineRule="exact"/>
        <w:ind w:left="567"/>
      </w:pPr>
      <w:r>
        <w:rPr>
          <w:rFonts w:eastAsia="ＭＳ 明朝"/>
          <w:rFonts w:ascii="ＭＳ 明朝" w:hAnsi="ＭＳ 明朝"/>
          <w:sz w:val="20"/>
        </w:rPr>
        <w:t>３ 超低位前方切除術                  91,470点 こうふん</w:t>
      </w:r>
    </w:p>
    <w:p>
      <w:pPr>
        <w:spacing w:before="20" w:after="20" w:line="300" w:lineRule="exact"/>
        <w:ind w:left="567"/>
      </w:pPr>
      <w:r>
        <w:rPr>
          <w:rFonts w:eastAsia="ＭＳ 明朝"/>
          <w:rFonts w:ascii="ＭＳ 明朝" w:hAnsi="ＭＳ 明朝"/>
          <w:sz w:val="20"/>
        </w:rPr>
        <w:t xml:space="preserve">４ 経肛門吻合を伴う切除術           100,470点 </w:t>
      </w:r>
    </w:p>
    <w:p>
      <w:pPr>
        <w:spacing w:before="20" w:after="20" w:line="300" w:lineRule="exact"/>
        <w:ind w:left="567"/>
      </w:pPr>
      <w:r>
        <w:rPr>
          <w:rFonts w:eastAsia="ＭＳ 明朝"/>
          <w:rFonts w:ascii="ＭＳ 明朝" w:hAnsi="ＭＳ 明朝"/>
          <w:sz w:val="20"/>
        </w:rPr>
        <w:t>５ 切断術                            83,930点 こう</w:t>
      </w:r>
    </w:p>
    <w:p>
      <w:pPr>
        <w:spacing w:before="20" w:after="20" w:line="300" w:lineRule="exact"/>
        <w:ind w:left="567"/>
      </w:pPr>
      <w:r>
        <w:rPr>
          <w:rFonts w:eastAsia="ＭＳ 明朝"/>
          <w:rFonts w:ascii="ＭＳ 明朝" w:hAnsi="ＭＳ 明朝"/>
          <w:sz w:val="20"/>
        </w:rPr>
        <w:t xml:space="preserve">注１ １から３までについては、人工肛門造設術をこう併せて実施した場合は、人工肛門造設加算として、3,470点を所定点数に加算する。 </w:t>
      </w:r>
    </w:p>
    <w:p>
      <w:pPr>
        <w:spacing w:before="20" w:after="20" w:line="300" w:lineRule="exact"/>
        <w:ind w:left="567"/>
      </w:pPr>
      <w:r>
        <w:rPr>
          <w:rFonts w:eastAsia="ＭＳ 明朝"/>
          <w:rFonts w:ascii="ＭＳ 明朝" w:hAnsi="ＭＳ 明朝"/>
          <w:sz w:val="20"/>
        </w:rPr>
        <w:t>２ 側方リンパ節郭清を併せて行った場合であって、片側のみに対して行った場合は、片側側方リンパ節郭清加算として、4,250点を、両側に対して行った場合は、両側側方リンパ節郭清加算として、6,380点を所定点数に加算する。 くう</w:t>
      </w:r>
    </w:p>
    <w:p>
      <w:pPr>
        <w:spacing w:before="160" w:after="80" w:line="300" w:lineRule="exact"/>
        <w:ind w:left="283"/>
      </w:pPr>
      <w:r>
        <w:rPr>
          <w:rFonts w:eastAsia="ＭＳ ゴシック"/>
          <w:rFonts w:ascii="ＭＳ ゴシック" w:hAnsi="ＭＳ ゴシック"/>
          <w:b/>
          <w:sz w:val="21"/>
          <w:u w:val="single"/>
        </w:rPr>
        <w:t xml:space="preserve">Ｋ７４０－３ 腹腔鏡下直腸切除・切断術（内視鏡手術用支援機器を用いるもの） </w:t>
      </w:r>
    </w:p>
    <w:p>
      <w:pPr>
        <w:spacing w:before="20" w:after="20" w:line="300" w:lineRule="exact"/>
        <w:ind w:left="567"/>
      </w:pPr>
      <w:r>
        <w:rPr>
          <w:rFonts w:eastAsia="ＭＳ 明朝"/>
          <w:rFonts w:ascii="ＭＳ 明朝" w:hAnsi="ＭＳ 明朝"/>
          <w:sz w:val="20"/>
          <w:u w:val="single"/>
        </w:rPr>
        <w:t xml:space="preserve">１ 切除術                            78,960点 </w:t>
      </w:r>
    </w:p>
    <w:p>
      <w:pPr>
        <w:spacing w:before="20" w:after="20" w:line="300" w:lineRule="exact"/>
        <w:ind w:left="567"/>
      </w:pPr>
      <w:r>
        <w:rPr>
          <w:rFonts w:eastAsia="ＭＳ 明朝"/>
          <w:rFonts w:ascii="ＭＳ 明朝" w:hAnsi="ＭＳ 明朝"/>
          <w:sz w:val="20"/>
          <w:u w:val="single"/>
        </w:rPr>
        <w:t xml:space="preserve">２ 低位前方切除術                    87,430点 </w:t>
      </w:r>
    </w:p>
    <w:p>
      <w:pPr>
        <w:spacing w:before="20" w:after="20" w:line="300" w:lineRule="exact"/>
        <w:ind w:left="567"/>
      </w:pPr>
      <w:r>
        <w:rPr>
          <w:rFonts w:eastAsia="ＭＳ 明朝"/>
          <w:rFonts w:ascii="ＭＳ 明朝" w:hAnsi="ＭＳ 明朝"/>
          <w:sz w:val="20"/>
          <w:u w:val="single"/>
        </w:rPr>
        <w:t xml:space="preserve">３ 超低位前方切除術                  94,970点 </w:t>
      </w:r>
      <w:r>
        <w:rPr>
          <w:rFonts w:eastAsia="ＭＳ 明朝"/>
          <w:rFonts w:ascii="ＭＳ 明朝" w:hAnsi="ＭＳ 明朝"/>
          <w:sz w:val="20"/>
        </w:rPr>
        <w:t>こうふん</w:t>
      </w:r>
    </w:p>
    <w:p>
      <w:pPr>
        <w:spacing w:before="20" w:after="20" w:line="300" w:lineRule="exact"/>
        <w:ind w:left="567"/>
      </w:pPr>
      <w:r>
        <w:rPr>
          <w:rFonts w:eastAsia="ＭＳ 明朝"/>
          <w:rFonts w:ascii="ＭＳ 明朝" w:hAnsi="ＭＳ 明朝"/>
          <w:sz w:val="20"/>
          <w:u w:val="single"/>
        </w:rPr>
        <w:t xml:space="preserve">４ 経肛門吻合を伴う切除術           103,970点 </w:t>
      </w:r>
    </w:p>
    <w:p>
      <w:pPr>
        <w:spacing w:before="20" w:after="20" w:line="300" w:lineRule="exact"/>
        <w:ind w:left="567"/>
      </w:pPr>
      <w:r>
        <w:rPr>
          <w:rFonts w:eastAsia="ＭＳ 明朝"/>
          <w:rFonts w:ascii="ＭＳ 明朝" w:hAnsi="ＭＳ 明朝"/>
          <w:sz w:val="20"/>
          <w:u w:val="single"/>
        </w:rPr>
        <w:t xml:space="preserve">５ 切断術                            87,430点 </w:t>
      </w:r>
      <w:r>
        <w:rPr>
          <w:rFonts w:eastAsia="ＭＳ 明朝"/>
          <w:rFonts w:ascii="ＭＳ 明朝" w:hAnsi="ＭＳ 明朝"/>
          <w:sz w:val="20"/>
        </w:rPr>
        <w:t>こう</w:t>
      </w:r>
    </w:p>
    <w:p>
      <w:pPr>
        <w:spacing w:before="20" w:after="20" w:line="300" w:lineRule="exact"/>
        <w:ind w:left="567"/>
      </w:pPr>
      <w:r>
        <w:rPr>
          <w:rFonts w:eastAsia="ＭＳ 明朝"/>
          <w:rFonts w:ascii="ＭＳ 明朝" w:hAnsi="ＭＳ 明朝"/>
          <w:sz w:val="20"/>
          <w:u w:val="single"/>
        </w:rPr>
        <w:t>注１ １から３までについては、人工肛門造設術を</w:t>
      </w:r>
      <w:r>
        <w:rPr>
          <w:rFonts w:eastAsia="ＭＳ 明朝"/>
          <w:rFonts w:ascii="ＭＳ 明朝" w:hAnsi="ＭＳ 明朝"/>
          <w:sz w:val="20"/>
        </w:rPr>
        <w:t>こう</w:t>
      </w:r>
      <w:r>
        <w:rPr>
          <w:rFonts w:eastAsia="ＭＳ 明朝"/>
          <w:rFonts w:ascii="ＭＳ 明朝" w:hAnsi="ＭＳ 明朝"/>
          <w:sz w:val="20"/>
          <w:u w:val="single"/>
        </w:rPr>
        <w:t xml:space="preserve">併せて実施した場合は、人工肛門造設加算として、3,470点を所定点数に加算する。 </w:t>
      </w:r>
    </w:p>
    <w:p>
      <w:pPr>
        <w:spacing w:before="20" w:after="20" w:line="300" w:lineRule="exact"/>
        <w:ind w:left="567"/>
      </w:pPr>
      <w:r>
        <w:rPr>
          <w:rFonts w:eastAsia="ＭＳ 明朝"/>
          <w:rFonts w:ascii="ＭＳ 明朝" w:hAnsi="ＭＳ 明朝"/>
          <w:sz w:val="20"/>
          <w:u w:val="single"/>
        </w:rPr>
        <w:t xml:space="preserve">２ 側方リンパ節郭清を併せて行った場合であって、片側のみに対して行った場合は、片側側方リンパ節郭清加算として、4,250点を、両側に対して行った場合は、両側側方リンパ節郭清加算として、6,380点を所定点数に加算する。 </w:t>
      </w:r>
      <w:r>
        <w:rPr>
          <w:rFonts w:eastAsia="ＭＳ 明朝"/>
          <w:rFonts w:ascii="ＭＳ 明朝" w:hAnsi="ＭＳ 明朝"/>
          <w:sz w:val="20"/>
        </w:rPr>
        <w:t>さく</w:t>
      </w:r>
    </w:p>
    <w:p>
      <w:pPr>
        <w:spacing w:before="160" w:after="80" w:line="300" w:lineRule="exact"/>
        <w:ind w:left="283"/>
      </w:pPr>
      <w:r>
        <w:rPr>
          <w:rFonts w:eastAsia="ＭＳ ゴシック"/>
          <w:rFonts w:ascii="ＭＳ ゴシック" w:hAnsi="ＭＳ ゴシック"/>
          <w:b/>
          <w:sz w:val="21"/>
        </w:rPr>
        <w:t>Ｋ７４１ 直腸狭窄形成手術                        28,210点 りゆう</w:t>
      </w:r>
    </w:p>
    <w:p>
      <w:pPr>
        <w:spacing w:before="160" w:after="80" w:line="300" w:lineRule="exact"/>
        <w:ind w:left="283"/>
      </w:pPr>
      <w:r>
        <w:rPr>
          <w:rFonts w:eastAsia="ＭＳ ゴシック"/>
          <w:rFonts w:ascii="ＭＳ ゴシック" w:hAnsi="ＭＳ ゴシック"/>
          <w:b/>
          <w:sz w:val="21"/>
        </w:rPr>
        <w:t>Ｋ７４１－２ 直腸瘤</w:t>
      </w:r>
      <w:r>
        <w:rPr>
          <w:rFonts w:eastAsia="ＭＳ ゴシック"/>
          <w:rFonts w:ascii="ＭＳ ゴシック" w:hAnsi="ＭＳ ゴシック"/>
          <w:b/>
          <w:sz w:val="21"/>
          <w:u w:val="single"/>
        </w:rPr>
        <w:t xml:space="preserve">手術                          7,944点 </w:t>
      </w:r>
    </w:p>
    <w:p>
      <w:pPr>
        <w:spacing w:before="160" w:after="80" w:line="300" w:lineRule="exact"/>
        <w:ind w:left="283"/>
      </w:pPr>
      <w:r>
        <w:rPr>
          <w:rFonts w:eastAsia="ＭＳ ゴシック"/>
          <w:rFonts w:ascii="ＭＳ ゴシック" w:hAnsi="ＭＳ ゴシック"/>
          <w:b/>
          <w:sz w:val="21"/>
        </w:rPr>
        <w:t xml:space="preserve">Ｋ７４２ 直腸脱手術 </w:t>
      </w:r>
    </w:p>
    <w:p>
      <w:pPr>
        <w:spacing w:before="20" w:after="20" w:line="300" w:lineRule="exact"/>
        <w:ind w:left="567"/>
      </w:pPr>
      <w:r>
        <w:rPr>
          <w:rFonts w:eastAsia="ＭＳ 明朝"/>
          <w:rFonts w:ascii="ＭＳ 明朝" w:hAnsi="ＭＳ 明朝"/>
          <w:sz w:val="20"/>
        </w:rPr>
        <w:t xml:space="preserve">１ 経会陰によるもの </w:t>
      </w:r>
    </w:p>
    <w:p>
      <w:pPr>
        <w:spacing w:before="20" w:after="20" w:line="300" w:lineRule="exact"/>
        <w:ind w:left="850"/>
      </w:pPr>
      <w:r>
        <w:rPr>
          <w:rFonts w:eastAsia="ＭＳ 明朝"/>
          <w:rFonts w:ascii="ＭＳ 明朝" w:hAnsi="ＭＳ 明朝"/>
          <w:sz w:val="20"/>
        </w:rPr>
        <w:t xml:space="preserve">イ 腸管切除を伴わないもの           8,410点 </w:t>
      </w:r>
    </w:p>
    <w:p>
      <w:pPr>
        <w:spacing w:before="20" w:after="20" w:line="300" w:lineRule="exact"/>
        <w:ind w:left="850"/>
      </w:pPr>
      <w:r>
        <w:rPr>
          <w:rFonts w:eastAsia="ＭＳ 明朝"/>
          <w:rFonts w:ascii="ＭＳ 明朝" w:hAnsi="ＭＳ 明朝"/>
          <w:sz w:val="20"/>
        </w:rPr>
        <w:t xml:space="preserve">ロ 腸管切除を伴うもの              25,780点 </w:t>
      </w:r>
    </w:p>
    <w:p>
      <w:pPr>
        <w:spacing w:before="20" w:after="20" w:line="300" w:lineRule="exact"/>
        <w:ind w:left="567"/>
      </w:pPr>
      <w:r>
        <w:rPr>
          <w:rFonts w:eastAsia="ＭＳ 明朝"/>
          <w:rFonts w:ascii="ＭＳ 明朝" w:hAnsi="ＭＳ 明朝"/>
          <w:sz w:val="20"/>
        </w:rPr>
        <w:t xml:space="preserve">２ 直腸挙上固定を行うもの            10,900点 </w:t>
      </w:r>
    </w:p>
    <w:p>
      <w:pPr>
        <w:spacing w:before="20" w:after="20" w:line="300" w:lineRule="exact"/>
        <w:ind w:left="567"/>
      </w:pPr>
      <w:r>
        <w:rPr>
          <w:rFonts w:eastAsia="ＭＳ 明朝"/>
          <w:rFonts w:ascii="ＭＳ 明朝" w:hAnsi="ＭＳ 明朝"/>
          <w:sz w:val="20"/>
        </w:rPr>
        <w:t xml:space="preserve">３ 骨盤底形成を行うもの              18,810点 </w:t>
      </w:r>
    </w:p>
    <w:p>
      <w:pPr>
        <w:spacing w:before="20" w:after="20" w:line="300" w:lineRule="exact"/>
        <w:ind w:left="567"/>
      </w:pPr>
      <w:r>
        <w:rPr>
          <w:rFonts w:eastAsia="ＭＳ 明朝"/>
          <w:rFonts w:ascii="ＭＳ 明朝" w:hAnsi="ＭＳ 明朝"/>
          <w:sz w:val="20"/>
        </w:rPr>
        <w:t>４ 腹会陰からのもの（腸切除を含む。）                                            37,620点 くう</w:t>
      </w:r>
    </w:p>
    <w:p>
      <w:pPr>
        <w:spacing w:before="160" w:after="80" w:line="300" w:lineRule="exact"/>
        <w:ind w:left="283"/>
      </w:pPr>
      <w:r>
        <w:rPr>
          <w:rFonts w:eastAsia="ＭＳ ゴシック"/>
          <w:rFonts w:ascii="ＭＳ ゴシック" w:hAnsi="ＭＳ ゴシック"/>
          <w:b/>
          <w:sz w:val="21"/>
        </w:rPr>
        <w:t>Ｋ７４２－２ 腹腔鏡下直腸脱手術                  30,810点 こう（肛門、その周辺） じこう</w:t>
      </w:r>
    </w:p>
    <w:p>
      <w:pPr>
        <w:spacing w:before="160" w:after="80" w:line="300" w:lineRule="exact"/>
        <w:ind w:left="283"/>
      </w:pPr>
      <w:r>
        <w:rPr>
          <w:rFonts w:eastAsia="ＭＳ ゴシック"/>
          <w:rFonts w:ascii="ＭＳ ゴシック" w:hAnsi="ＭＳ ゴシック"/>
          <w:b/>
          <w:sz w:val="21"/>
        </w:rPr>
        <w:t xml:space="preserve">Ｋ７４３ 痔核手術（脱肛を含む。） </w:t>
      </w:r>
    </w:p>
    <w:p>
      <w:pPr>
        <w:spacing w:before="20" w:after="20" w:line="300" w:lineRule="exact"/>
        <w:ind w:left="567"/>
      </w:pPr>
      <w:r>
        <w:rPr>
          <w:rFonts w:eastAsia="ＭＳ 明朝"/>
          <w:rFonts w:ascii="ＭＳ 明朝" w:hAnsi="ＭＳ 明朝"/>
          <w:sz w:val="20"/>
        </w:rPr>
        <w:t xml:space="preserve">１ 硬化療法                           1,660点 </w:t>
      </w:r>
    </w:p>
    <w:p>
      <w:pPr>
        <w:spacing w:before="20" w:after="20" w:line="300" w:lineRule="exact"/>
        <w:ind w:left="567"/>
      </w:pPr>
      <w:r>
        <w:rPr>
          <w:rFonts w:eastAsia="ＭＳ 明朝"/>
          <w:rFonts w:ascii="ＭＳ 明朝" w:hAnsi="ＭＳ 明朝"/>
          <w:sz w:val="20"/>
        </w:rPr>
        <w:t>２ 硬化療法（四段階注射法によるもの）                                             4,010点 さつしやく</w:t>
      </w:r>
    </w:p>
    <w:p>
      <w:pPr>
        <w:spacing w:before="20" w:after="20" w:line="300" w:lineRule="exact"/>
        <w:ind w:left="567"/>
      </w:pPr>
      <w:r>
        <w:rPr>
          <w:rFonts w:eastAsia="ＭＳ 明朝"/>
          <w:rFonts w:ascii="ＭＳ 明朝" w:hAnsi="ＭＳ 明朝"/>
          <w:sz w:val="20"/>
        </w:rPr>
        <w:t xml:space="preserve">３ 結紮術、焼灼術、血栓摘出術        1,390点 </w:t>
      </w:r>
    </w:p>
    <w:p>
      <w:pPr>
        <w:spacing w:before="20" w:after="20" w:line="300" w:lineRule="exact"/>
        <w:ind w:left="567"/>
      </w:pPr>
      <w:r>
        <w:rPr>
          <w:rFonts w:eastAsia="ＭＳ 明朝"/>
          <w:rFonts w:ascii="ＭＳ 明朝" w:hAnsi="ＭＳ 明朝"/>
          <w:sz w:val="20"/>
        </w:rPr>
        <w:t xml:space="preserve">４ 根治手術（硬化療法（四段階注射法によるもの）を伴わないもの）                   5,190点 </w:t>
      </w:r>
    </w:p>
    <w:p>
      <w:pPr>
        <w:spacing w:before="20" w:after="20" w:line="300" w:lineRule="exact"/>
        <w:ind w:left="567"/>
      </w:pPr>
      <w:r>
        <w:rPr>
          <w:rFonts w:eastAsia="ＭＳ 明朝"/>
          <w:rFonts w:ascii="ＭＳ 明朝" w:hAnsi="ＭＳ 明朝"/>
          <w:sz w:val="20"/>
        </w:rPr>
        <w:t xml:space="preserve">５ 根治手術（硬化療法（四段階注射法によるもの）を伴うもの）                       6,520点 </w:t>
      </w:r>
    </w:p>
    <w:p>
      <w:pPr>
        <w:spacing w:before="20" w:after="20" w:line="300" w:lineRule="exact"/>
        <w:ind w:left="567"/>
      </w:pPr>
      <w:r>
        <w:rPr>
          <w:rFonts w:eastAsia="ＭＳ 明朝"/>
          <w:rFonts w:ascii="ＭＳ 明朝" w:hAnsi="ＭＳ 明朝"/>
          <w:sz w:val="20"/>
        </w:rPr>
        <w:t>６ ＰＰＨ                            11,260点 こう</w:t>
      </w:r>
    </w:p>
    <w:p>
      <w:pPr>
        <w:spacing w:before="160" w:after="80" w:line="300" w:lineRule="exact"/>
        <w:ind w:left="283"/>
      </w:pPr>
      <w:r>
        <w:rPr>
          <w:rFonts w:eastAsia="ＭＳ ゴシック"/>
          <w:rFonts w:ascii="ＭＳ ゴシック" w:hAnsi="ＭＳ ゴシック"/>
          <w:b/>
          <w:sz w:val="21"/>
        </w:rPr>
        <w:t xml:space="preserve">Ｋ７４３－２ 肛門括約筋切開術                     1,380点 </w:t>
      </w:r>
    </w:p>
    <w:p>
      <w:pPr>
        <w:spacing w:before="160" w:after="80" w:line="300" w:lineRule="exact"/>
        <w:ind w:left="283"/>
      </w:pPr>
      <w:r>
        <w:rPr>
          <w:rFonts w:eastAsia="ＭＳ ゴシック"/>
          <w:rFonts w:ascii="ＭＳ ゴシック" w:hAnsi="ＭＳ ゴシック"/>
          <w:b/>
          <w:sz w:val="21"/>
        </w:rPr>
        <w:t>Ｋ７４３－３ 削除 じさく</w:t>
      </w:r>
    </w:p>
    <w:p>
      <w:pPr>
        <w:spacing w:before="160" w:after="80" w:line="300" w:lineRule="exact"/>
        <w:ind w:left="283"/>
      </w:pPr>
      <w:r>
        <w:rPr>
          <w:rFonts w:eastAsia="ＭＳ ゴシック"/>
          <w:rFonts w:ascii="ＭＳ ゴシック" w:hAnsi="ＭＳ ゴシック"/>
          <w:b/>
          <w:sz w:val="21"/>
        </w:rPr>
        <w:t>Ｋ７４３－４ 痔核手術後狭窄拡張手術               5,360点 こう</w:t>
      </w:r>
    </w:p>
    <w:p>
      <w:pPr>
        <w:spacing w:before="160" w:after="80" w:line="300" w:lineRule="exact"/>
        <w:ind w:left="283"/>
      </w:pPr>
      <w:r>
        <w:rPr>
          <w:rFonts w:eastAsia="ＭＳ ゴシック"/>
          <w:rFonts w:ascii="ＭＳ ゴシック" w:hAnsi="ＭＳ ゴシック"/>
          <w:b/>
          <w:sz w:val="21"/>
        </w:rPr>
        <w:t>Ｋ７４３－５ モルガニー氏洞及び肛門管切開術       3,750点 こうはく</w:t>
      </w:r>
    </w:p>
    <w:p>
      <w:pPr>
        <w:spacing w:before="160" w:after="80" w:line="300" w:lineRule="exact"/>
        <w:ind w:left="283"/>
      </w:pPr>
      <w:r>
        <w:rPr>
          <w:rFonts w:eastAsia="ＭＳ ゴシック"/>
          <w:rFonts w:ascii="ＭＳ ゴシック" w:hAnsi="ＭＳ ゴシック"/>
          <w:b/>
          <w:sz w:val="21"/>
        </w:rPr>
        <w:t>Ｋ７４３－６ 肛門部皮膚剥離切除術                 3,750点 こうこう</w:t>
      </w:r>
    </w:p>
    <w:p>
      <w:pPr>
        <w:spacing w:before="160" w:after="80" w:line="300" w:lineRule="exact"/>
        <w:ind w:left="283"/>
      </w:pPr>
      <w:r>
        <w:rPr>
          <w:rFonts w:eastAsia="ＭＳ ゴシック"/>
          <w:rFonts w:ascii="ＭＳ ゴシック" w:hAnsi="ＭＳ ゴシック"/>
          <w:b/>
          <w:sz w:val="21"/>
        </w:rPr>
        <w:t>Ｋ７４４ 裂肛又は肛門潰瘍根治手術                 3,110点 こうのう</w:t>
      </w:r>
    </w:p>
    <w:p>
      <w:pPr>
        <w:spacing w:before="160" w:after="80" w:line="300" w:lineRule="exact"/>
        <w:ind w:left="283"/>
      </w:pPr>
      <w:r>
        <w:rPr>
          <w:rFonts w:eastAsia="ＭＳ ゴシック"/>
          <w:rFonts w:ascii="ＭＳ ゴシック" w:hAnsi="ＭＳ ゴシック"/>
          <w:b/>
          <w:sz w:val="21"/>
        </w:rPr>
        <w:t>Ｋ７４５ 肛門周囲膿瘍切開術                       2,050点 じろう</w:t>
      </w:r>
    </w:p>
    <w:p>
      <w:pPr>
        <w:spacing w:before="160" w:after="80" w:line="300" w:lineRule="exact"/>
        <w:ind w:left="283"/>
      </w:pPr>
      <w:r>
        <w:rPr>
          <w:rFonts w:eastAsia="ＭＳ ゴシック"/>
          <w:rFonts w:ascii="ＭＳ ゴシック" w:hAnsi="ＭＳ ゴシック"/>
          <w:b/>
          <w:sz w:val="21"/>
        </w:rPr>
        <w:t xml:space="preserve">Ｋ７４６ 痔瘻根治手術 </w:t>
      </w:r>
    </w:p>
    <w:p>
      <w:pPr>
        <w:spacing w:before="20" w:after="20" w:line="300" w:lineRule="exact"/>
        <w:ind w:left="567"/>
      </w:pPr>
      <w:r>
        <w:rPr>
          <w:rFonts w:eastAsia="ＭＳ 明朝"/>
          <w:rFonts w:ascii="ＭＳ 明朝" w:hAnsi="ＭＳ 明朝"/>
          <w:sz w:val="20"/>
        </w:rPr>
        <w:t xml:space="preserve">１ 単純なもの                         3,750点 </w:t>
      </w:r>
    </w:p>
    <w:p>
      <w:pPr>
        <w:spacing w:before="20" w:after="20" w:line="300" w:lineRule="exact"/>
        <w:ind w:left="567"/>
      </w:pPr>
      <w:r>
        <w:rPr>
          <w:rFonts w:eastAsia="ＭＳ 明朝"/>
          <w:rFonts w:ascii="ＭＳ 明朝" w:hAnsi="ＭＳ 明朝"/>
          <w:sz w:val="20"/>
        </w:rPr>
        <w:t>２ 複雑なもの                         7,470点 ろう</w:t>
      </w:r>
    </w:p>
    <w:p>
      <w:pPr>
        <w:spacing w:before="160" w:after="80" w:line="300" w:lineRule="exact"/>
        <w:ind w:left="283"/>
      </w:pPr>
      <w:r>
        <w:rPr>
          <w:rFonts w:eastAsia="ＭＳ ゴシック"/>
          <w:rFonts w:ascii="ＭＳ ゴシック" w:hAnsi="ＭＳ ゴシック"/>
          <w:b/>
          <w:sz w:val="21"/>
        </w:rPr>
        <w:t>Ｋ７４６－２ 高位直腸瘻手術                       8,120点 じろう</w:t>
      </w:r>
    </w:p>
    <w:p>
      <w:pPr>
        <w:spacing w:before="160" w:after="80" w:line="300" w:lineRule="exact"/>
        <w:ind w:left="283"/>
      </w:pPr>
      <w:r>
        <w:rPr>
          <w:rFonts w:eastAsia="ＭＳ ゴシック"/>
          <w:rFonts w:ascii="ＭＳ ゴシック" w:hAnsi="ＭＳ ゴシック"/>
          <w:b/>
          <w:sz w:val="21"/>
        </w:rPr>
        <w:t>Ｋ７４６－３ 痔瘻手術（注入療法）                 1,660点 こうこうこうせんけい</w:t>
      </w:r>
    </w:p>
    <w:p>
      <w:pPr>
        <w:spacing w:before="160" w:after="80" w:line="300" w:lineRule="exact"/>
        <w:ind w:left="283"/>
      </w:pPr>
      <w:r>
        <w:rPr>
          <w:rFonts w:eastAsia="ＭＳ ゴシック"/>
          <w:rFonts w:ascii="ＭＳ ゴシック" w:hAnsi="ＭＳ ゴシック"/>
          <w:b/>
          <w:sz w:val="21"/>
        </w:rPr>
        <w:t>Ｋ７４７ 肛門良性腫瘍、肛門ポリープ、肛門尖圭コンジローム切除術                                     1,250点 こう</w:t>
      </w:r>
    </w:p>
    <w:p>
      <w:pPr>
        <w:spacing w:before="160" w:after="80" w:line="300" w:lineRule="exact"/>
        <w:ind w:left="283"/>
      </w:pPr>
      <w:r>
        <w:rPr>
          <w:rFonts w:eastAsia="ＭＳ ゴシック"/>
          <w:rFonts w:ascii="ＭＳ ゴシック" w:hAnsi="ＭＳ ゴシック"/>
          <w:b/>
          <w:sz w:val="21"/>
        </w:rPr>
        <w:t xml:space="preserve">Ｋ７４８ 肛門悪性腫瘍手術 </w:t>
      </w:r>
    </w:p>
    <w:p>
      <w:pPr>
        <w:spacing w:before="20" w:after="20" w:line="300" w:lineRule="exact"/>
        <w:ind w:left="567"/>
      </w:pPr>
      <w:r>
        <w:rPr>
          <w:rFonts w:eastAsia="ＭＳ 明朝"/>
          <w:rFonts w:ascii="ＭＳ 明朝" w:hAnsi="ＭＳ 明朝"/>
          <w:sz w:val="20"/>
        </w:rPr>
        <w:t xml:space="preserve">１ 切除                              28,210点 </w:t>
      </w:r>
    </w:p>
    <w:p>
      <w:pPr>
        <w:spacing w:before="20" w:after="20" w:line="300" w:lineRule="exact"/>
        <w:ind w:left="567"/>
      </w:pPr>
      <w:r>
        <w:rPr>
          <w:rFonts w:eastAsia="ＭＳ 明朝"/>
          <w:rFonts w:ascii="ＭＳ 明朝" w:hAnsi="ＭＳ 明朝"/>
          <w:sz w:val="20"/>
        </w:rPr>
        <w:t>２ 直腸切断を伴うもの                70,680点 こう</w:t>
      </w:r>
    </w:p>
    <w:p>
      <w:pPr>
        <w:spacing w:before="160" w:after="80" w:line="300" w:lineRule="exact"/>
        <w:ind w:left="283"/>
      </w:pPr>
      <w:r>
        <w:rPr>
          <w:rFonts w:eastAsia="ＭＳ ゴシック"/>
          <w:rFonts w:ascii="ＭＳ ゴシック" w:hAnsi="ＭＳ ゴシック"/>
          <w:b/>
          <w:sz w:val="21"/>
        </w:rPr>
        <w:t>Ｋ７４９ 肛門拡張術（観血的なもの）               1,630点 こう</w:t>
      </w:r>
    </w:p>
    <w:p>
      <w:pPr>
        <w:spacing w:before="160" w:after="80" w:line="300" w:lineRule="exact"/>
        <w:ind w:left="283"/>
      </w:pPr>
      <w:r>
        <w:rPr>
          <w:rFonts w:eastAsia="ＭＳ ゴシック"/>
          <w:rFonts w:ascii="ＭＳ ゴシック" w:hAnsi="ＭＳ ゴシック"/>
          <w:b/>
          <w:sz w:val="21"/>
        </w:rPr>
        <w:t>Ｋ７５０ 肛門括約筋形成手術 はん</w:t>
      </w:r>
    </w:p>
    <w:p>
      <w:pPr>
        <w:spacing w:before="20" w:after="20" w:line="300" w:lineRule="exact"/>
        <w:ind w:left="567"/>
      </w:pPr>
      <w:r>
        <w:rPr>
          <w:rFonts w:eastAsia="ＭＳ 明朝"/>
          <w:rFonts w:ascii="ＭＳ 明朝" w:hAnsi="ＭＳ 明朝"/>
          <w:sz w:val="20"/>
        </w:rPr>
        <w:t xml:space="preserve">１ 瘢痕切除又は縫縮によるもの         3,990点 </w:t>
      </w:r>
    </w:p>
    <w:p>
      <w:pPr>
        <w:spacing w:before="20" w:after="20" w:line="300" w:lineRule="exact"/>
        <w:ind w:left="567"/>
      </w:pPr>
      <w:r>
        <w:rPr>
          <w:rFonts w:eastAsia="ＭＳ 明朝"/>
          <w:rFonts w:ascii="ＭＳ 明朝" w:hAnsi="ＭＳ 明朝"/>
          <w:sz w:val="20"/>
        </w:rPr>
        <w:t>２ 組織置換によるもの                23,660点 こう</w:t>
      </w:r>
    </w:p>
    <w:p>
      <w:pPr>
        <w:spacing w:before="160" w:after="80" w:line="300" w:lineRule="exact"/>
        <w:ind w:left="283"/>
      </w:pPr>
      <w:r>
        <w:rPr>
          <w:rFonts w:eastAsia="ＭＳ ゴシック"/>
          <w:rFonts w:ascii="ＭＳ ゴシック" w:hAnsi="ＭＳ ゴシック"/>
          <w:b/>
          <w:sz w:val="21"/>
        </w:rPr>
        <w:t>Ｋ７５１ 鎖肛手術 こう</w:t>
      </w:r>
    </w:p>
    <w:p>
      <w:pPr>
        <w:spacing w:before="20" w:after="20" w:line="300" w:lineRule="exact"/>
        <w:ind w:left="567"/>
      </w:pPr>
      <w:r>
        <w:rPr>
          <w:rFonts w:eastAsia="ＭＳ 明朝"/>
          <w:rFonts w:ascii="ＭＳ 明朝" w:hAnsi="ＭＳ 明朝"/>
          <w:sz w:val="20"/>
        </w:rPr>
        <w:t xml:space="preserve">１ 肛門膜状閉鎖切開                   2,100点 </w:t>
      </w:r>
    </w:p>
    <w:p>
      <w:pPr>
        <w:spacing w:before="20" w:after="20" w:line="300" w:lineRule="exact"/>
        <w:ind w:left="567"/>
      </w:pPr>
      <w:r>
        <w:rPr>
          <w:rFonts w:eastAsia="ＭＳ 明朝"/>
          <w:rFonts w:ascii="ＭＳ 明朝" w:hAnsi="ＭＳ 明朝"/>
          <w:sz w:val="20"/>
        </w:rPr>
        <w:t xml:space="preserve">２ 会陰式                            18,810点 </w:t>
      </w:r>
    </w:p>
    <w:p>
      <w:pPr>
        <w:spacing w:before="20" w:after="20" w:line="300" w:lineRule="exact"/>
        <w:ind w:left="567"/>
      </w:pPr>
      <w:r>
        <w:rPr>
          <w:rFonts w:eastAsia="ＭＳ 明朝"/>
          <w:rFonts w:ascii="ＭＳ 明朝" w:hAnsi="ＭＳ 明朝"/>
          <w:sz w:val="20"/>
        </w:rPr>
        <w:t xml:space="preserve">３ 仙骨会陰式                        35,270点 </w:t>
      </w:r>
    </w:p>
    <w:p>
      <w:pPr>
        <w:spacing w:before="20" w:after="20" w:line="300" w:lineRule="exact"/>
        <w:ind w:left="567"/>
      </w:pPr>
      <w:r>
        <w:rPr>
          <w:rFonts w:eastAsia="ＭＳ 明朝"/>
          <w:rFonts w:ascii="ＭＳ 明朝" w:hAnsi="ＭＳ 明朝"/>
          <w:sz w:val="20"/>
        </w:rPr>
        <w:t xml:space="preserve">４ 腹会陰、腹仙骨式                  62,660点 </w:t>
      </w:r>
    </w:p>
    <w:p>
      <w:pPr>
        <w:spacing w:before="160" w:after="80" w:line="300" w:lineRule="exact"/>
        <w:ind w:left="283"/>
      </w:pPr>
      <w:r>
        <w:rPr>
          <w:rFonts w:eastAsia="ＭＳ ゴシック"/>
          <w:rFonts w:ascii="ＭＳ ゴシック" w:hAnsi="ＭＳ ゴシック"/>
          <w:b/>
          <w:sz w:val="21"/>
        </w:rPr>
        <w:t>Ｋ７５１－２ 仙尾部奇形腫手術                    46,950点 くうこう</w:t>
      </w:r>
    </w:p>
    <w:p>
      <w:pPr>
        <w:spacing w:before="160" w:after="80" w:line="300" w:lineRule="exact"/>
        <w:ind w:left="283"/>
      </w:pPr>
      <w:r>
        <w:rPr>
          <w:rFonts w:eastAsia="ＭＳ ゴシック"/>
          <w:rFonts w:ascii="ＭＳ ゴシック" w:hAnsi="ＭＳ ゴシック"/>
          <w:b/>
          <w:sz w:val="21"/>
        </w:rPr>
        <w:t>Ｋ７５１－３ 腹腔鏡下鎖肛手術（腹会陰、腹仙骨式）                                                  70,140点 こう</w:t>
      </w:r>
    </w:p>
    <w:p>
      <w:pPr>
        <w:spacing w:before="160" w:after="80" w:line="300" w:lineRule="exact"/>
        <w:ind w:left="283"/>
      </w:pPr>
      <w:r>
        <w:rPr>
          <w:rFonts w:eastAsia="ＭＳ ゴシック"/>
          <w:rFonts w:ascii="ＭＳ ゴシック" w:hAnsi="ＭＳ ゴシック"/>
          <w:b/>
          <w:sz w:val="21"/>
        </w:rPr>
        <w:t>Ｋ７５２ 肛門形成手術 こうさく</w:t>
      </w:r>
    </w:p>
    <w:p>
      <w:pPr>
        <w:spacing w:before="20" w:after="20" w:line="300" w:lineRule="exact"/>
        <w:ind w:left="567"/>
      </w:pPr>
      <w:r>
        <w:rPr>
          <w:rFonts w:eastAsia="ＭＳ 明朝"/>
          <w:rFonts w:ascii="ＭＳ 明朝" w:hAnsi="ＭＳ 明朝"/>
          <w:sz w:val="20"/>
        </w:rPr>
        <w:t xml:space="preserve">１ 肛門狭窄形成手術                   5,210点 </w:t>
      </w:r>
    </w:p>
    <w:p>
      <w:pPr>
        <w:spacing w:before="20" w:after="20" w:line="300" w:lineRule="exact"/>
        <w:ind w:left="567"/>
      </w:pPr>
      <w:r>
        <w:rPr>
          <w:rFonts w:eastAsia="ＭＳ 明朝"/>
          <w:rFonts w:ascii="ＭＳ 明朝" w:hAnsi="ＭＳ 明朝"/>
          <w:sz w:val="20"/>
        </w:rPr>
        <w:t>２ 直腸粘膜脱形成手術                 7,710点 のうろう</w:t>
      </w:r>
    </w:p>
    <w:p>
      <w:pPr>
        <w:spacing w:before="160" w:after="80" w:line="300" w:lineRule="exact"/>
        <w:ind w:left="283"/>
      </w:pPr>
      <w:r>
        <w:rPr>
          <w:rFonts w:eastAsia="ＭＳ ゴシック"/>
          <w:rFonts w:ascii="ＭＳ ゴシック" w:hAnsi="ＭＳ ゴシック"/>
          <w:b/>
          <w:sz w:val="21"/>
        </w:rPr>
        <w:t xml:space="preserve">Ｋ７５３ 毛巣嚢、毛巣瘻、毛巣洞手術               3,680点 第10款 尿路系・副腎 </w:t>
      </w:r>
    </w:p>
    <w:p>
      <w:pPr>
        <w:spacing w:before="20" w:after="20" w:line="300" w:lineRule="exact"/>
        <w:ind w:left="567"/>
      </w:pPr>
      <w:r>
        <w:rPr>
          <w:rFonts w:eastAsia="ＭＳ 明朝"/>
          <w:rFonts w:ascii="ＭＳ 明朝" w:hAnsi="ＭＳ 明朝"/>
          <w:sz w:val="20"/>
        </w:rPr>
        <w:t xml:space="preserve">区分 （副腎） </w:t>
      </w:r>
    </w:p>
    <w:p>
      <w:pPr>
        <w:spacing w:before="160" w:after="80" w:line="300" w:lineRule="exact"/>
        <w:ind w:left="283"/>
      </w:pPr>
      <w:r>
        <w:rPr>
          <w:rFonts w:eastAsia="ＭＳ ゴシック"/>
          <w:rFonts w:ascii="ＭＳ ゴシック" w:hAnsi="ＭＳ ゴシック"/>
          <w:b/>
          <w:sz w:val="21"/>
        </w:rPr>
        <w:t>Ｋ７５４ 副腎摘出術（副腎部分切除術を含む。）    28,210点 くう</w:t>
      </w:r>
    </w:p>
    <w:p>
      <w:pPr>
        <w:spacing w:before="160" w:after="80" w:line="300" w:lineRule="exact"/>
        <w:ind w:left="283"/>
      </w:pPr>
      <w:r>
        <w:rPr>
          <w:rFonts w:eastAsia="ＭＳ ゴシック"/>
          <w:rFonts w:ascii="ＭＳ ゴシック" w:hAnsi="ＭＳ ゴシック"/>
          <w:b/>
          <w:sz w:val="21"/>
        </w:rPr>
        <w:t>Ｋ７５４－２ 腹腔鏡下副腎摘出術                  40,100点 くう</w:t>
      </w:r>
    </w:p>
    <w:p>
      <w:pPr>
        <w:spacing w:before="160" w:after="80" w:line="300" w:lineRule="exact"/>
        <w:ind w:left="283"/>
      </w:pPr>
      <w:r>
        <w:rPr>
          <w:rFonts w:eastAsia="ＭＳ ゴシック"/>
          <w:rFonts w:ascii="ＭＳ ゴシック" w:hAnsi="ＭＳ ゴシック"/>
          <w:b/>
          <w:sz w:val="21"/>
        </w:rPr>
        <w:t xml:space="preserve">Ｋ７５４－３ 腹腔鏡下小切開副腎摘出術            34,390点 </w:t>
      </w:r>
    </w:p>
    <w:p>
      <w:pPr>
        <w:spacing w:before="160" w:after="80" w:line="300" w:lineRule="exact"/>
        <w:ind w:left="283"/>
      </w:pPr>
      <w:r>
        <w:rPr>
          <w:rFonts w:eastAsia="ＭＳ ゴシック"/>
          <w:rFonts w:ascii="ＭＳ ゴシック" w:hAnsi="ＭＳ ゴシック"/>
          <w:b/>
          <w:sz w:val="21"/>
        </w:rPr>
        <w:t xml:space="preserve">Ｋ７５５ 副腎腫瘍摘出術 </w:t>
      </w:r>
    </w:p>
    <w:p>
      <w:pPr>
        <w:spacing w:before="20" w:after="20" w:line="300" w:lineRule="exact"/>
        <w:ind w:left="567"/>
      </w:pPr>
      <w:r>
        <w:rPr>
          <w:rFonts w:eastAsia="ＭＳ 明朝"/>
          <w:rFonts w:ascii="ＭＳ 明朝" w:hAnsi="ＭＳ 明朝"/>
          <w:sz w:val="20"/>
        </w:rPr>
        <w:t xml:space="preserve">１ 皮質腫瘍                          39,410点 </w:t>
      </w:r>
    </w:p>
    <w:p>
      <w:pPr>
        <w:spacing w:before="20" w:after="20" w:line="300" w:lineRule="exact"/>
        <w:ind w:left="567"/>
      </w:pPr>
      <w:r>
        <w:rPr>
          <w:rFonts w:eastAsia="ＭＳ 明朝"/>
          <w:rFonts w:ascii="ＭＳ 明朝" w:hAnsi="ＭＳ 明朝"/>
          <w:sz w:val="20"/>
        </w:rPr>
        <w:t>２ 髄質腫瘍（褐色細胞腫）            47,020点 くう</w:t>
      </w:r>
    </w:p>
    <w:p>
      <w:pPr>
        <w:spacing w:before="160" w:after="80" w:line="300" w:lineRule="exact"/>
        <w:ind w:left="283"/>
      </w:pPr>
      <w:r>
        <w:rPr>
          <w:rFonts w:eastAsia="ＭＳ ゴシック"/>
          <w:rFonts w:ascii="ＭＳ ゴシック" w:hAnsi="ＭＳ ゴシック"/>
          <w:b/>
          <w:sz w:val="21"/>
        </w:rPr>
        <w:t>Ｋ７５５－２ 腹腔鏡下副腎髄質腫瘍摘出術（褐色細胞腫）                                              47,030点 しやく</w:t>
      </w:r>
    </w:p>
    <w:p>
      <w:pPr>
        <w:spacing w:before="160" w:after="80" w:line="300" w:lineRule="exact"/>
        <w:ind w:left="283"/>
      </w:pPr>
      <w:r>
        <w:rPr>
          <w:rFonts w:eastAsia="ＭＳ ゴシック"/>
          <w:rFonts w:ascii="ＭＳ ゴシック" w:hAnsi="ＭＳ ゴシック"/>
          <w:b/>
          <w:sz w:val="21"/>
        </w:rPr>
        <w:t xml:space="preserve">Ｋ７５５－３ 副腎腫瘍ラジオ波焼灼療法（一連として） </w:t>
      </w:r>
    </w:p>
    <w:p>
      <w:pPr>
        <w:spacing w:before="20" w:after="20" w:line="300" w:lineRule="exact"/>
        <w:ind w:left="567"/>
      </w:pPr>
      <w:r>
        <w:rPr>
          <w:rFonts w:eastAsia="ＭＳ 明朝"/>
          <w:rFonts w:ascii="ＭＳ 明朝" w:hAnsi="ＭＳ 明朝"/>
          <w:sz w:val="20"/>
        </w:rPr>
        <w:t xml:space="preserve">１ １センチメートル未満              16,000点 </w:t>
      </w:r>
    </w:p>
    <w:p>
      <w:pPr>
        <w:spacing w:before="20" w:after="20" w:line="300" w:lineRule="exact"/>
        <w:ind w:left="567"/>
      </w:pPr>
      <w:r>
        <w:rPr>
          <w:rFonts w:eastAsia="ＭＳ 明朝"/>
          <w:rFonts w:ascii="ＭＳ 明朝" w:hAnsi="ＭＳ 明朝"/>
          <w:sz w:val="20"/>
        </w:rPr>
        <w:t xml:space="preserve">２ １センチメートル以上              22,960点 </w:t>
      </w:r>
    </w:p>
    <w:p>
      <w:pPr>
        <w:spacing w:before="160" w:after="80" w:line="300" w:lineRule="exact"/>
        <w:ind w:left="283"/>
      </w:pPr>
      <w:r>
        <w:rPr>
          <w:rFonts w:eastAsia="ＭＳ ゴシック"/>
          <w:rFonts w:ascii="ＭＳ ゴシック" w:hAnsi="ＭＳ ゴシック"/>
          <w:b/>
          <w:sz w:val="21"/>
        </w:rPr>
        <w:t>Ｋ７５６ 副腎悪性腫瘍手術                        47,020点 くう</w:t>
      </w:r>
    </w:p>
    <w:p>
      <w:pPr>
        <w:spacing w:before="160" w:after="80" w:line="300" w:lineRule="exact"/>
        <w:ind w:left="283"/>
      </w:pPr>
      <w:r>
        <w:rPr>
          <w:rFonts w:eastAsia="ＭＳ ゴシック"/>
          <w:rFonts w:ascii="ＭＳ ゴシック" w:hAnsi="ＭＳ ゴシック"/>
          <w:b/>
          <w:sz w:val="21"/>
        </w:rPr>
        <w:t xml:space="preserve">Ｋ７５６－２ 腹腔鏡下副腎悪性腫瘍手術            51,120点 う（腎、腎盂） </w:t>
      </w:r>
    </w:p>
    <w:p>
      <w:pPr>
        <w:spacing w:before="160" w:after="80" w:line="300" w:lineRule="exact"/>
        <w:ind w:left="283"/>
      </w:pPr>
      <w:r>
        <w:rPr>
          <w:rFonts w:eastAsia="ＭＳ ゴシック"/>
          <w:rFonts w:ascii="ＭＳ ゴシック" w:hAnsi="ＭＳ ゴシック"/>
          <w:b/>
          <w:sz w:val="21"/>
        </w:rPr>
        <w:t xml:space="preserve">Ｋ７５７ 腎破裂縫合術                            37,620点 </w:t>
      </w:r>
    </w:p>
    <w:p>
      <w:pPr>
        <w:spacing w:before="160" w:after="80" w:line="300" w:lineRule="exact"/>
        <w:ind w:left="283"/>
      </w:pPr>
      <w:r>
        <w:rPr>
          <w:rFonts w:eastAsia="ＭＳ ゴシック"/>
          <w:rFonts w:ascii="ＭＳ ゴシック" w:hAnsi="ＭＳ ゴシック"/>
          <w:b/>
          <w:sz w:val="21"/>
        </w:rPr>
        <w:t>Ｋ７５７－２ 腎破裂手術                          38,270点 のう</w:t>
      </w:r>
    </w:p>
    <w:p>
      <w:pPr>
        <w:spacing w:before="160" w:after="80" w:line="300" w:lineRule="exact"/>
        <w:ind w:left="283"/>
      </w:pPr>
      <w:r>
        <w:rPr>
          <w:rFonts w:eastAsia="ＭＳ ゴシック"/>
          <w:rFonts w:ascii="ＭＳ ゴシック" w:hAnsi="ＭＳ ゴシック"/>
          <w:b/>
          <w:sz w:val="21"/>
        </w:rPr>
        <w:t xml:space="preserve">Ｋ７５８ 腎周囲膿瘍切開術                         3,480点 </w:t>
      </w:r>
    </w:p>
    <w:p>
      <w:pPr>
        <w:spacing w:before="160" w:after="80" w:line="300" w:lineRule="exact"/>
        <w:ind w:left="283"/>
      </w:pPr>
      <w:r>
        <w:rPr>
          <w:rFonts w:eastAsia="ＭＳ ゴシック"/>
          <w:rFonts w:ascii="ＭＳ ゴシック" w:hAnsi="ＭＳ ゴシック"/>
          <w:b/>
          <w:sz w:val="21"/>
        </w:rPr>
        <w:t xml:space="preserve">Ｋ７５９ 腎切半術                                37,620点 </w:t>
      </w:r>
    </w:p>
    <w:p>
      <w:pPr>
        <w:spacing w:before="160" w:after="80" w:line="300" w:lineRule="exact"/>
        <w:ind w:left="283"/>
      </w:pPr>
      <w:r>
        <w:rPr>
          <w:rFonts w:eastAsia="ＭＳ ゴシック"/>
          <w:rFonts w:ascii="ＭＳ ゴシック" w:hAnsi="ＭＳ ゴシック"/>
          <w:b/>
          <w:sz w:val="21"/>
        </w:rPr>
        <w:t>Ｋ７６０ 癒合腎離断術                            47,020点 はく</w:t>
      </w:r>
    </w:p>
    <w:p>
      <w:pPr>
        <w:spacing w:before="160" w:after="80" w:line="300" w:lineRule="exact"/>
        <w:ind w:left="283"/>
      </w:pPr>
      <w:r>
        <w:rPr>
          <w:rFonts w:eastAsia="ＭＳ ゴシック"/>
          <w:rFonts w:ascii="ＭＳ ゴシック" w:hAnsi="ＭＳ ゴシック"/>
          <w:b/>
          <w:sz w:val="21"/>
        </w:rPr>
        <w:t xml:space="preserve">Ｋ７６１ 腎被膜剥離術（除神経術を含む。）        10,660点 </w:t>
      </w:r>
    </w:p>
    <w:p>
      <w:pPr>
        <w:spacing w:before="160" w:after="80" w:line="300" w:lineRule="exact"/>
        <w:ind w:left="283"/>
      </w:pPr>
      <w:r>
        <w:rPr>
          <w:rFonts w:eastAsia="ＭＳ ゴシック"/>
          <w:rFonts w:ascii="ＭＳ ゴシック" w:hAnsi="ＭＳ ゴシック"/>
          <w:b/>
          <w:sz w:val="21"/>
        </w:rPr>
        <w:t xml:space="preserve">Ｋ７６２ 腎固定術                                10,350点 </w:t>
      </w:r>
    </w:p>
    <w:p>
      <w:pPr>
        <w:spacing w:before="160" w:after="80" w:line="300" w:lineRule="exact"/>
        <w:ind w:left="283"/>
      </w:pPr>
      <w:r>
        <w:rPr>
          <w:rFonts w:eastAsia="ＭＳ ゴシック"/>
          <w:rFonts w:ascii="ＭＳ ゴシック" w:hAnsi="ＭＳ ゴシック"/>
          <w:b/>
          <w:sz w:val="21"/>
        </w:rPr>
        <w:t>Ｋ７６３ 腎切石術                                27,550点 ろう</w:t>
      </w:r>
    </w:p>
    <w:p>
      <w:pPr>
        <w:spacing w:before="160" w:after="80" w:line="300" w:lineRule="exact"/>
        <w:ind w:left="283"/>
      </w:pPr>
      <w:r>
        <w:rPr>
          <w:rFonts w:eastAsia="ＭＳ ゴシック"/>
          <w:rFonts w:ascii="ＭＳ ゴシック" w:hAnsi="ＭＳ ゴシック"/>
          <w:b/>
          <w:sz w:val="21"/>
        </w:rPr>
        <w:t>Ｋ７６４ 経皮的尿路結石除去術（経皮的腎瘻造設術を含む。）                                          32,800点 うろう</w:t>
      </w:r>
    </w:p>
    <w:p>
      <w:pPr>
        <w:spacing w:before="160" w:after="80" w:line="300" w:lineRule="exact"/>
        <w:ind w:left="283"/>
      </w:pPr>
      <w:r>
        <w:rPr>
          <w:rFonts w:eastAsia="ＭＳ ゴシック"/>
          <w:rFonts w:ascii="ＭＳ ゴシック" w:hAnsi="ＭＳ ゴシック"/>
          <w:b/>
          <w:sz w:val="21"/>
        </w:rPr>
        <w:t>Ｋ７６５ 経皮的腎盂腫瘍切除術（経皮的腎瘻造設術を含む。）                                          33,040点 ろう</w:t>
      </w:r>
    </w:p>
    <w:p>
      <w:pPr>
        <w:spacing w:before="160" w:after="80" w:line="300" w:lineRule="exact"/>
        <w:ind w:left="283"/>
      </w:pPr>
      <w:r>
        <w:rPr>
          <w:rFonts w:eastAsia="ＭＳ ゴシック"/>
          <w:rFonts w:ascii="ＭＳ ゴシック" w:hAnsi="ＭＳ ゴシック"/>
          <w:b/>
          <w:sz w:val="21"/>
        </w:rPr>
        <w:t>Ｋ７６６ 経皮的尿管拡張術（経皮的腎瘻造設術を含む。）                                              13,000点 う</w:t>
      </w:r>
    </w:p>
    <w:p>
      <w:pPr>
        <w:spacing w:before="160" w:after="80" w:line="300" w:lineRule="exact"/>
        <w:ind w:left="283"/>
      </w:pPr>
      <w:r>
        <w:rPr>
          <w:rFonts w:eastAsia="ＭＳ ゴシック"/>
          <w:rFonts w:ascii="ＭＳ ゴシック" w:hAnsi="ＭＳ ゴシック"/>
          <w:b/>
          <w:sz w:val="21"/>
        </w:rPr>
        <w:t xml:space="preserve">Ｋ７６７ 腎盂切石術                              27,210点 </w:t>
      </w:r>
    </w:p>
    <w:p>
      <w:pPr>
        <w:spacing w:before="160" w:after="80" w:line="300" w:lineRule="exact"/>
        <w:ind w:left="283"/>
      </w:pPr>
      <w:r>
        <w:rPr>
          <w:rFonts w:eastAsia="ＭＳ ゴシック"/>
          <w:rFonts w:ascii="ＭＳ ゴシック" w:hAnsi="ＭＳ ゴシック"/>
          <w:b/>
          <w:sz w:val="21"/>
        </w:rPr>
        <w:t xml:space="preserve">Ｋ７６８ 体外衝撃波腎・尿管結石破砕術（一連につき）                                                19,300点 </w:t>
      </w:r>
    </w:p>
    <w:p>
      <w:pPr>
        <w:spacing w:before="160" w:after="80" w:line="300" w:lineRule="exact"/>
        <w:ind w:left="283"/>
      </w:pPr>
      <w:r>
        <w:rPr>
          <w:rFonts w:eastAsia="ＭＳ ゴシック"/>
          <w:rFonts w:ascii="ＭＳ ゴシック" w:hAnsi="ＭＳ ゴシック"/>
          <w:b/>
          <w:sz w:val="21"/>
        </w:rPr>
        <w:t>Ｋ７６９ 腎部分切除術                            35,880点 くう</w:t>
      </w:r>
    </w:p>
    <w:p>
      <w:pPr>
        <w:spacing w:before="160" w:after="80" w:line="300" w:lineRule="exact"/>
        <w:ind w:left="283"/>
      </w:pPr>
      <w:r>
        <w:rPr>
          <w:rFonts w:eastAsia="ＭＳ ゴシック"/>
          <w:rFonts w:ascii="ＭＳ ゴシック" w:hAnsi="ＭＳ ゴシック"/>
          <w:b/>
          <w:sz w:val="21"/>
        </w:rPr>
        <w:t>Ｋ７６９－２ 腹腔鏡下腎部分切除術                49,200点 くう</w:t>
      </w:r>
    </w:p>
    <w:p>
      <w:pPr>
        <w:spacing w:before="160" w:after="80" w:line="300" w:lineRule="exact"/>
        <w:ind w:left="283"/>
      </w:pPr>
      <w:r>
        <w:rPr>
          <w:rFonts w:eastAsia="ＭＳ ゴシック"/>
          <w:rFonts w:ascii="ＭＳ ゴシック" w:hAnsi="ＭＳ ゴシック"/>
          <w:b/>
          <w:sz w:val="21"/>
        </w:rPr>
        <w:t>Ｋ７６９－３ 腹腔鏡下小切開腎部分切除術          42,900点 のう</w:t>
      </w:r>
    </w:p>
    <w:p>
      <w:pPr>
        <w:spacing w:before="160" w:after="80" w:line="300" w:lineRule="exact"/>
        <w:ind w:left="283"/>
      </w:pPr>
      <w:r>
        <w:rPr>
          <w:rFonts w:eastAsia="ＭＳ ゴシック"/>
          <w:rFonts w:ascii="ＭＳ ゴシック" w:hAnsi="ＭＳ ゴシック"/>
          <w:b/>
          <w:sz w:val="21"/>
        </w:rPr>
        <w:t>Ｋ７７０ 腎嚢胞切除縮小術                        11,580点 くうのう</w:t>
      </w:r>
    </w:p>
    <w:p>
      <w:pPr>
        <w:spacing w:before="160" w:after="80" w:line="300" w:lineRule="exact"/>
        <w:ind w:left="283"/>
      </w:pPr>
      <w:r>
        <w:rPr>
          <w:rFonts w:eastAsia="ＭＳ ゴシック"/>
          <w:rFonts w:ascii="ＭＳ ゴシック" w:hAnsi="ＭＳ ゴシック"/>
          <w:b/>
          <w:sz w:val="21"/>
        </w:rPr>
        <w:t>Ｋ７７０－２ 腹腔鏡下腎嚢胞切除縮小術            18,850点 くうのう</w:t>
      </w:r>
    </w:p>
    <w:p>
      <w:pPr>
        <w:spacing w:before="160" w:after="80" w:line="300" w:lineRule="exact"/>
        <w:ind w:left="283"/>
      </w:pPr>
      <w:r>
        <w:rPr>
          <w:rFonts w:eastAsia="ＭＳ ゴシック"/>
          <w:rFonts w:ascii="ＭＳ ゴシック" w:hAnsi="ＭＳ ゴシック"/>
          <w:b/>
          <w:sz w:val="21"/>
        </w:rPr>
        <w:t>Ｋ７７０－３ 腹腔鏡下腎嚢胞切除術                20,360点 のうせん</w:t>
      </w:r>
    </w:p>
    <w:p>
      <w:pPr>
        <w:spacing w:before="160" w:after="80" w:line="300" w:lineRule="exact"/>
        <w:ind w:left="283"/>
      </w:pPr>
      <w:r>
        <w:rPr>
          <w:rFonts w:eastAsia="ＭＳ ゴシック"/>
          <w:rFonts w:ascii="ＭＳ ゴシック" w:hAnsi="ＭＳ ゴシック"/>
          <w:b/>
          <w:sz w:val="21"/>
        </w:rPr>
        <w:t xml:space="preserve">Ｋ７７１ 経皮的腎嚢胞穿刺術                       1,490点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Ｋ７７２ 腎摘出術                                21,010点 くう</w:t>
      </w:r>
    </w:p>
    <w:p>
      <w:pPr>
        <w:spacing w:before="160" w:after="80" w:line="300" w:lineRule="exact"/>
        <w:ind w:left="283"/>
      </w:pPr>
      <w:r>
        <w:rPr>
          <w:rFonts w:eastAsia="ＭＳ ゴシック"/>
          <w:rFonts w:ascii="ＭＳ ゴシック" w:hAnsi="ＭＳ ゴシック"/>
          <w:b/>
          <w:sz w:val="21"/>
        </w:rPr>
        <w:t>Ｋ７７２－２ 腹腔鏡下腎摘出術                    54,250点 くう</w:t>
      </w:r>
    </w:p>
    <w:p>
      <w:pPr>
        <w:spacing w:before="160" w:after="80" w:line="300" w:lineRule="exact"/>
        <w:ind w:left="283"/>
      </w:pPr>
      <w:r>
        <w:rPr>
          <w:rFonts w:eastAsia="ＭＳ ゴシック"/>
          <w:rFonts w:ascii="ＭＳ ゴシック" w:hAnsi="ＭＳ ゴシック"/>
          <w:b/>
          <w:sz w:val="21"/>
        </w:rPr>
        <w:t xml:space="preserve">Ｋ７７２－３ 腹腔鏡下小切開腎摘出術              40,240点 </w:t>
      </w:r>
    </w:p>
    <w:p>
      <w:pPr>
        <w:spacing w:before="160" w:after="80" w:line="300" w:lineRule="exact"/>
        <w:ind w:left="283"/>
      </w:pPr>
      <w:r>
        <w:rPr>
          <w:rFonts w:eastAsia="ＭＳ ゴシック"/>
          <w:rFonts w:ascii="ＭＳ ゴシック" w:hAnsi="ＭＳ ゴシック"/>
          <w:b/>
          <w:sz w:val="21"/>
        </w:rPr>
        <w:t>Ｋ７７３ 腎（尿管）悪性腫瘍手術                  42,770点 くう</w:t>
      </w:r>
    </w:p>
    <w:p>
      <w:pPr>
        <w:spacing w:before="160" w:after="80" w:line="300" w:lineRule="exact"/>
        <w:ind w:left="283"/>
      </w:pPr>
      <w:r>
        <w:rPr>
          <w:rFonts w:eastAsia="ＭＳ ゴシック"/>
          <w:rFonts w:ascii="ＭＳ ゴシック" w:hAnsi="ＭＳ ゴシック"/>
          <w:b/>
          <w:sz w:val="21"/>
        </w:rPr>
        <w:t>Ｋ７７３－２ 腹腔鏡下腎（尿管）悪性腫瘍手術      64,720点 くう</w:t>
      </w:r>
    </w:p>
    <w:p>
      <w:pPr>
        <w:spacing w:before="160" w:after="80" w:line="300" w:lineRule="exact"/>
        <w:ind w:left="283"/>
      </w:pPr>
      <w:r>
        <w:rPr>
          <w:rFonts w:eastAsia="ＭＳ ゴシック"/>
          <w:rFonts w:ascii="ＭＳ ゴシック" w:hAnsi="ＭＳ ゴシック"/>
          <w:b/>
          <w:sz w:val="21"/>
        </w:rPr>
        <w:t>Ｋ７７３－３ 腹腔鏡下小切開腎（尿管）悪性腫瘍手術                                                  49,870点 しやく</w:t>
      </w:r>
    </w:p>
    <w:p>
      <w:pPr>
        <w:spacing w:before="160" w:after="80" w:line="300" w:lineRule="exact"/>
        <w:ind w:left="283"/>
      </w:pPr>
      <w:r>
        <w:rPr>
          <w:rFonts w:eastAsia="ＭＳ ゴシック"/>
          <w:rFonts w:ascii="ＭＳ ゴシック" w:hAnsi="ＭＳ ゴシック"/>
          <w:b/>
          <w:sz w:val="21"/>
        </w:rPr>
        <w:t xml:space="preserve">Ｋ７７３－４ 腎腫瘍凝固・焼灼術（冷凍凝固によるもの） </w:t>
      </w:r>
    </w:p>
    <w:p>
      <w:pPr>
        <w:spacing w:before="20" w:after="20" w:line="300" w:lineRule="exact"/>
        <w:ind w:left="567"/>
      </w:pPr>
      <w:r>
        <w:rPr>
          <w:rFonts w:eastAsia="ＭＳ 明朝"/>
          <w:rFonts w:ascii="ＭＳ 明朝" w:hAnsi="ＭＳ 明朝"/>
          <w:sz w:val="20"/>
          <w:u w:val="single"/>
        </w:rPr>
        <w:t xml:space="preserve">１ ２センチメートル以内のもの        51,200点 </w:t>
      </w:r>
    </w:p>
    <w:p>
      <w:pPr>
        <w:spacing w:before="20" w:after="20" w:line="300" w:lineRule="exact"/>
        <w:ind w:left="567"/>
      </w:pPr>
      <w:r>
        <w:rPr>
          <w:rFonts w:eastAsia="ＭＳ 明朝"/>
          <w:rFonts w:ascii="ＭＳ 明朝" w:hAnsi="ＭＳ 明朝"/>
          <w:sz w:val="20"/>
          <w:u w:val="single"/>
        </w:rPr>
        <w:t xml:space="preserve">２ ２センチメートルを超えるもの      66,200点 </w:t>
      </w:r>
      <w:r>
        <w:rPr>
          <w:rFonts w:eastAsia="ＭＳ 明朝"/>
          <w:rFonts w:ascii="ＭＳ 明朝" w:hAnsi="ＭＳ 明朝"/>
          <w:sz w:val="20"/>
        </w:rPr>
        <w:t>くう</w:t>
      </w:r>
    </w:p>
    <w:p>
      <w:pPr>
        <w:spacing w:before="160" w:after="80" w:line="300" w:lineRule="exact"/>
        <w:ind w:left="283"/>
      </w:pPr>
      <w:r>
        <w:rPr>
          <w:rFonts w:eastAsia="ＭＳ ゴシック"/>
          <w:rFonts w:ascii="ＭＳ ゴシック" w:hAnsi="ＭＳ ゴシック"/>
          <w:b/>
          <w:sz w:val="21"/>
        </w:rPr>
        <w:t xml:space="preserve">Ｋ７７３－５ 腹腔鏡下腎悪性腫瘍手術（内視鏡手術用支援機器を用いるもの） </w:t>
      </w:r>
    </w:p>
    <w:p>
      <w:pPr>
        <w:spacing w:before="20" w:after="20" w:line="300" w:lineRule="exact"/>
        <w:ind w:left="567"/>
      </w:pPr>
      <w:r>
        <w:rPr>
          <w:rFonts w:eastAsia="ＭＳ 明朝"/>
          <w:rFonts w:ascii="ＭＳ 明朝" w:hAnsi="ＭＳ 明朝"/>
          <w:sz w:val="20"/>
        </w:rPr>
        <w:t xml:space="preserve">１ 原発病巣が７センチメートル以下のもの                                          70,730点 </w:t>
      </w:r>
    </w:p>
    <w:p>
      <w:pPr>
        <w:spacing w:before="20" w:after="20" w:line="300" w:lineRule="exact"/>
        <w:ind w:left="567"/>
      </w:pPr>
      <w:r>
        <w:rPr>
          <w:rFonts w:eastAsia="ＭＳ 明朝"/>
          <w:rFonts w:ascii="ＭＳ 明朝" w:hAnsi="ＭＳ 明朝"/>
          <w:sz w:val="20"/>
        </w:rPr>
        <w:t>２ その他のもの                      64,720点 くう</w:t>
      </w:r>
    </w:p>
    <w:p>
      <w:pPr>
        <w:spacing w:before="160" w:after="80" w:line="300" w:lineRule="exact"/>
        <w:ind w:left="283"/>
      </w:pPr>
      <w:r>
        <w:rPr>
          <w:rFonts w:eastAsia="ＭＳ ゴシック"/>
          <w:rFonts w:ascii="ＭＳ ゴシック" w:hAnsi="ＭＳ ゴシック"/>
          <w:b/>
          <w:sz w:val="21"/>
        </w:rPr>
        <w:t>Ｋ７７３－６ 腹腔鏡下尿管悪性腫瘍手術（内視鏡手術用支援機器を用いるもの）                          64,720点 しやく</w:t>
      </w:r>
    </w:p>
    <w:p>
      <w:pPr>
        <w:spacing w:before="160" w:after="80" w:line="300" w:lineRule="exact"/>
        <w:ind w:left="283"/>
      </w:pPr>
      <w:r>
        <w:rPr>
          <w:rFonts w:eastAsia="ＭＳ ゴシック"/>
          <w:rFonts w:ascii="ＭＳ ゴシック" w:hAnsi="ＭＳ ゴシック"/>
          <w:b/>
          <w:sz w:val="21"/>
        </w:rPr>
        <w:t xml:space="preserve">Ｋ７７３－７ 腎悪性腫瘍ラジオ波焼灼療法（一連として） </w:t>
      </w:r>
    </w:p>
    <w:p>
      <w:pPr>
        <w:spacing w:before="20" w:after="20" w:line="300" w:lineRule="exact"/>
        <w:ind w:left="567"/>
      </w:pPr>
      <w:r>
        <w:rPr>
          <w:rFonts w:eastAsia="ＭＳ 明朝"/>
          <w:rFonts w:ascii="ＭＳ 明朝" w:hAnsi="ＭＳ 明朝"/>
          <w:sz w:val="20"/>
        </w:rPr>
        <w:t xml:space="preserve">１ ２センチメートル以内のもの        15,000点 </w:t>
      </w:r>
    </w:p>
    <w:p>
      <w:pPr>
        <w:spacing w:before="20" w:after="20" w:line="300" w:lineRule="exact"/>
        <w:ind w:left="567"/>
      </w:pPr>
      <w:r>
        <w:rPr>
          <w:rFonts w:eastAsia="ＭＳ 明朝"/>
          <w:rFonts w:ascii="ＭＳ 明朝" w:hAnsi="ＭＳ 明朝"/>
          <w:sz w:val="20"/>
        </w:rPr>
        <w:t xml:space="preserve">２ ２センチメートルを超えるもの      21,960点 注 フュージョンイメージングを用いて行った場合は、フュージョンイメージング加算として、200点を所定点数に加算する。 </w:t>
      </w:r>
    </w:p>
    <w:p>
      <w:pPr>
        <w:spacing w:before="160" w:after="80" w:line="300" w:lineRule="exact"/>
        <w:ind w:left="283"/>
      </w:pPr>
      <w:r>
        <w:rPr>
          <w:rFonts w:eastAsia="ＭＳ ゴシック"/>
          <w:rFonts w:ascii="ＭＳ ゴシック" w:hAnsi="ＭＳ ゴシック"/>
          <w:b/>
          <w:sz w:val="21"/>
        </w:rPr>
        <w:t>Ｋ７７４ 削除 うろう</w:t>
      </w:r>
    </w:p>
    <w:p>
      <w:pPr>
        <w:spacing w:before="160" w:after="80" w:line="300" w:lineRule="exact"/>
        <w:ind w:left="283"/>
      </w:pPr>
      <w:r>
        <w:rPr>
          <w:rFonts w:eastAsia="ＭＳ ゴシック"/>
          <w:rFonts w:ascii="ＭＳ ゴシック" w:hAnsi="ＭＳ ゴシック"/>
          <w:b/>
          <w:sz w:val="21"/>
        </w:rPr>
        <w:t>Ｋ７７５ 経皮的腎（腎盂）瘻造設術                13,860点 注 手術に伴う画像診断及び検査の費用は算定しない。 うろう</w:t>
      </w:r>
    </w:p>
    <w:p>
      <w:pPr>
        <w:spacing w:before="160" w:after="80" w:line="300" w:lineRule="exact"/>
        <w:ind w:left="283"/>
      </w:pPr>
      <w:r>
        <w:rPr>
          <w:rFonts w:eastAsia="ＭＳ ゴシック"/>
          <w:rFonts w:ascii="ＭＳ ゴシック" w:hAnsi="ＭＳ ゴシック"/>
          <w:b/>
          <w:sz w:val="21"/>
        </w:rPr>
        <w:t>Ｋ７７５－２ 経皮的腎（腎盂）瘻拡張術（一連につき）                                                 6,000点 うろう</w:t>
      </w:r>
    </w:p>
    <w:p>
      <w:pPr>
        <w:spacing w:before="160" w:after="80" w:line="300" w:lineRule="exact"/>
        <w:ind w:left="283"/>
      </w:pPr>
      <w:r>
        <w:rPr>
          <w:rFonts w:eastAsia="ＭＳ ゴシック"/>
          <w:rFonts w:ascii="ＭＳ ゴシック" w:hAnsi="ＭＳ ゴシック"/>
          <w:b/>
          <w:sz w:val="21"/>
        </w:rPr>
        <w:t>Ｋ７７６ 腎（腎盂）皮膚瘻閉鎖術                  27,890点 うろう</w:t>
      </w:r>
    </w:p>
    <w:p>
      <w:pPr>
        <w:spacing w:before="160" w:after="80" w:line="300" w:lineRule="exact"/>
        <w:ind w:left="283"/>
      </w:pPr>
      <w:r>
        <w:rPr>
          <w:rFonts w:eastAsia="ＭＳ ゴシック"/>
          <w:rFonts w:ascii="ＭＳ ゴシック" w:hAnsi="ＭＳ ゴシック"/>
          <w:b/>
          <w:sz w:val="21"/>
        </w:rPr>
        <w:t xml:space="preserve">Ｋ７７７ 腎（腎盂）腸瘻閉鎖術 </w:t>
      </w:r>
    </w:p>
    <w:p>
      <w:pPr>
        <w:spacing w:before="20" w:after="20" w:line="300" w:lineRule="exact"/>
        <w:ind w:left="567"/>
      </w:pPr>
      <w:r>
        <w:rPr>
          <w:rFonts w:eastAsia="ＭＳ 明朝"/>
          <w:rFonts w:ascii="ＭＳ 明朝" w:hAnsi="ＭＳ 明朝"/>
          <w:sz w:val="20"/>
        </w:rPr>
        <w:t xml:space="preserve">１ 内視鏡によるもの                  10,300点 </w:t>
      </w:r>
    </w:p>
    <w:p>
      <w:pPr>
        <w:spacing w:before="20" w:after="20" w:line="300" w:lineRule="exact"/>
        <w:ind w:left="567"/>
      </w:pPr>
      <w:r>
        <w:rPr>
          <w:rFonts w:eastAsia="ＭＳ 明朝"/>
          <w:rFonts w:ascii="ＭＳ 明朝" w:hAnsi="ＭＳ 明朝"/>
          <w:sz w:val="20"/>
        </w:rPr>
        <w:t>２ その他のもの                      28,210点 う</w:t>
      </w:r>
    </w:p>
    <w:p>
      <w:pPr>
        <w:spacing w:before="160" w:after="80" w:line="300" w:lineRule="exact"/>
        <w:ind w:left="283"/>
      </w:pPr>
      <w:r>
        <w:rPr>
          <w:rFonts w:eastAsia="ＭＳ ゴシック"/>
          <w:rFonts w:ascii="ＭＳ ゴシック" w:hAnsi="ＭＳ ゴシック"/>
          <w:b/>
          <w:sz w:val="21"/>
        </w:rPr>
        <w:t>Ｋ７７８ 腎盂形成手術                            33,120点 くうう</w:t>
      </w:r>
    </w:p>
    <w:p>
      <w:pPr>
        <w:spacing w:before="160" w:after="80" w:line="300" w:lineRule="exact"/>
        <w:ind w:left="283"/>
      </w:pPr>
      <w:r>
        <w:rPr>
          <w:rFonts w:eastAsia="ＭＳ ゴシック"/>
          <w:rFonts w:ascii="ＭＳ ゴシック" w:hAnsi="ＭＳ ゴシック"/>
          <w:b/>
          <w:sz w:val="21"/>
        </w:rPr>
        <w:t xml:space="preserve">Ｋ７７８－２ 腹腔鏡下腎盂形成手術                51,600点 </w:t>
      </w:r>
    </w:p>
    <w:p>
      <w:pPr>
        <w:spacing w:before="160" w:after="80" w:line="300" w:lineRule="exact"/>
        <w:ind w:left="283"/>
      </w:pPr>
      <w:r>
        <w:rPr>
          <w:rFonts w:eastAsia="ＭＳ ゴシック"/>
          <w:rFonts w:ascii="ＭＳ ゴシック" w:hAnsi="ＭＳ ゴシック"/>
          <w:b/>
          <w:sz w:val="21"/>
        </w:rPr>
        <w:t xml:space="preserve">Ｋ７７９ 移植用腎採取術（生体）                  35,700点 注 腎提供者に係る組織適合性試験の費用は、所定点数に含まれる。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Ｋ７７９－２ 移植用腎採取術（死体）              43,400点 注 腎提供者に係る組織適合性試験の費用は、所定点数に含まれる。 くう</w:t>
      </w:r>
    </w:p>
    <w:p>
      <w:pPr>
        <w:spacing w:before="160" w:after="80" w:line="300" w:lineRule="exact"/>
        <w:ind w:left="283"/>
      </w:pPr>
      <w:r>
        <w:rPr>
          <w:rFonts w:eastAsia="ＭＳ ゴシック"/>
          <w:rFonts w:ascii="ＭＳ ゴシック" w:hAnsi="ＭＳ ゴシック"/>
          <w:b/>
          <w:sz w:val="21"/>
        </w:rPr>
        <w:t xml:space="preserve">Ｋ７７９－３ 腹腔鏡下移植用腎採取術（生体）      51,850点 注 腎提供者に係る組織適合性試験の費用は、所定点数に含まれる。 </w:t>
      </w:r>
    </w:p>
    <w:p>
      <w:pPr>
        <w:spacing w:before="160" w:after="80" w:line="300" w:lineRule="exact"/>
        <w:ind w:left="283"/>
      </w:pPr>
      <w:r>
        <w:rPr>
          <w:rFonts w:eastAsia="ＭＳ ゴシック"/>
          <w:rFonts w:ascii="ＭＳ ゴシック" w:hAnsi="ＭＳ ゴシック"/>
          <w:b/>
          <w:sz w:val="21"/>
        </w:rPr>
        <w:t xml:space="preserve">Ｋ７８０ 同種死体腎移植術                        98,770点 </w:t>
      </w:r>
    </w:p>
    <w:p>
      <w:pPr>
        <w:spacing w:before="20" w:after="20" w:line="300" w:lineRule="exact"/>
        <w:ind w:left="567"/>
      </w:pPr>
      <w:r>
        <w:rPr>
          <w:rFonts w:eastAsia="ＭＳ 明朝"/>
          <w:rFonts w:ascii="ＭＳ 明朝" w:hAnsi="ＭＳ 明朝"/>
          <w:sz w:val="20"/>
        </w:rPr>
        <w:t xml:space="preserve">注１ 臓器の移植に関する法律第６条第２項に規定する脳死した者の身体から採取された腎を除く死体腎を移植した場合は、移植臓器提供加算として、55,000点を所定点数に加算する。 </w:t>
      </w:r>
    </w:p>
    <w:p>
      <w:pPr>
        <w:spacing w:before="20" w:after="20" w:line="300" w:lineRule="exact"/>
        <w:ind w:left="567"/>
      </w:pPr>
      <w:r>
        <w:rPr>
          <w:rFonts w:eastAsia="ＭＳ 明朝"/>
          <w:rFonts w:ascii="ＭＳ 明朝" w:hAnsi="ＭＳ 明朝"/>
          <w:sz w:val="20"/>
        </w:rPr>
        <w:t xml:space="preserve">２ 腎移植者に係る組織適合性試験の費用は、所定点数に含まれる。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３ 抗ＨＬＡ抗体検査を行う場合には、抗ＨＬＡ抗体検査加算として、4,000点を所定点数に加算する。 </w:t>
      </w:r>
    </w:p>
    <w:p>
      <w:pPr>
        <w:spacing w:before="160" w:after="80" w:line="300" w:lineRule="exact"/>
        <w:ind w:left="283"/>
      </w:pPr>
      <w:r>
        <w:rPr>
          <w:rFonts w:eastAsia="ＭＳ ゴシック"/>
          <w:rFonts w:ascii="ＭＳ ゴシック" w:hAnsi="ＭＳ ゴシック"/>
          <w:b/>
          <w:sz w:val="21"/>
        </w:rPr>
        <w:t xml:space="preserve">Ｋ７８０－２ 生体腎移植術                        62,820点 </w:t>
      </w:r>
    </w:p>
    <w:p>
      <w:pPr>
        <w:spacing w:before="20" w:after="20" w:line="300" w:lineRule="exact"/>
        <w:ind w:left="567"/>
      </w:pPr>
      <w:r>
        <w:rPr>
          <w:rFonts w:eastAsia="ＭＳ 明朝"/>
          <w:rFonts w:ascii="ＭＳ 明朝" w:hAnsi="ＭＳ 明朝"/>
          <w:sz w:val="20"/>
        </w:rPr>
        <w:t xml:space="preserve">注１ 生体腎を移植した場合は、生体腎の摘出のために要した提供者の療養上の費用として、この表に掲げる所定点数により算定した点数を加算する。 </w:t>
      </w:r>
    </w:p>
    <w:p>
      <w:pPr>
        <w:spacing w:before="20" w:after="20" w:line="300" w:lineRule="exact"/>
        <w:ind w:left="567"/>
      </w:pPr>
      <w:r>
        <w:rPr>
          <w:rFonts w:eastAsia="ＭＳ 明朝"/>
          <w:rFonts w:ascii="ＭＳ 明朝" w:hAnsi="ＭＳ 明朝"/>
          <w:sz w:val="20"/>
        </w:rPr>
        <w:t xml:space="preserve">２ 腎移植者に係る組織適合性試験の費用は、所定点数に含まれる。 </w:t>
      </w:r>
    </w:p>
    <w:p>
      <w:pPr>
        <w:spacing w:before="20" w:after="20" w:line="300" w:lineRule="exact"/>
        <w:ind w:left="567"/>
      </w:pPr>
      <w:r>
        <w:rPr>
          <w:rFonts w:eastAsia="ＭＳ 明朝"/>
          <w:rFonts w:ascii="ＭＳ 明朝" w:hAnsi="ＭＳ 明朝"/>
          <w:sz w:val="20"/>
        </w:rPr>
        <w:t xml:space="preserve">３ 抗ＨＬＡ抗体検査を行う場合には、抗ＨＬＡ抗体検査加算として、4,000点を所定点数に加算する。 （尿管） </w:t>
      </w:r>
    </w:p>
    <w:p>
      <w:pPr>
        <w:spacing w:before="160" w:after="80" w:line="300" w:lineRule="exact"/>
        <w:ind w:left="283"/>
      </w:pPr>
      <w:r>
        <w:rPr>
          <w:rFonts w:eastAsia="ＭＳ ゴシック"/>
          <w:rFonts w:ascii="ＭＳ ゴシック" w:hAnsi="ＭＳ ゴシック"/>
          <w:b/>
          <w:sz w:val="21"/>
        </w:rPr>
        <w:t xml:space="preserve">Ｋ７８１ 経尿道的尿路結石除去術 </w:t>
      </w:r>
    </w:p>
    <w:p>
      <w:pPr>
        <w:spacing w:before="20" w:after="20" w:line="300" w:lineRule="exact"/>
        <w:ind w:left="567"/>
      </w:pPr>
      <w:r>
        <w:rPr>
          <w:rFonts w:eastAsia="ＭＳ 明朝"/>
          <w:rFonts w:ascii="ＭＳ 明朝" w:hAnsi="ＭＳ 明朝"/>
          <w:sz w:val="20"/>
        </w:rPr>
        <w:t xml:space="preserve">１ レーザーによるもの                22,270点 </w:t>
      </w:r>
    </w:p>
    <w:p>
      <w:pPr>
        <w:spacing w:before="20" w:after="20" w:line="300" w:lineRule="exact"/>
        <w:ind w:left="567"/>
      </w:pPr>
      <w:r>
        <w:rPr>
          <w:rFonts w:eastAsia="ＭＳ 明朝"/>
          <w:rFonts w:ascii="ＭＳ 明朝" w:hAnsi="ＭＳ 明朝"/>
          <w:sz w:val="20"/>
        </w:rPr>
        <w:t xml:space="preserve">２ その他のもの                      14,800点 </w:t>
      </w:r>
    </w:p>
    <w:p>
      <w:pPr>
        <w:spacing w:before="160" w:after="80" w:line="300" w:lineRule="exact"/>
        <w:ind w:left="283"/>
      </w:pPr>
      <w:r>
        <w:rPr>
          <w:rFonts w:eastAsia="ＭＳ ゴシック"/>
          <w:rFonts w:ascii="ＭＳ ゴシック" w:hAnsi="ＭＳ ゴシック"/>
          <w:b/>
          <w:sz w:val="21"/>
        </w:rPr>
        <w:t>Ｋ７８１－２ 削除 う</w:t>
      </w:r>
    </w:p>
    <w:p>
      <w:pPr>
        <w:spacing w:before="160" w:after="80" w:line="300" w:lineRule="exact"/>
        <w:ind w:left="283"/>
      </w:pPr>
      <w:r>
        <w:rPr>
          <w:rFonts w:eastAsia="ＭＳ ゴシック"/>
          <w:rFonts w:ascii="ＭＳ ゴシック" w:hAnsi="ＭＳ ゴシック"/>
          <w:b/>
          <w:sz w:val="21"/>
        </w:rPr>
        <w:t xml:space="preserve">Ｋ７８１－３ 経尿道的腎盂尿管凝固止血術           8,250点 </w:t>
      </w:r>
    </w:p>
    <w:p>
      <w:pPr>
        <w:spacing w:before="160" w:after="80" w:line="300" w:lineRule="exact"/>
        <w:ind w:left="283"/>
      </w:pPr>
      <w:r>
        <w:rPr>
          <w:rFonts w:eastAsia="ＭＳ ゴシック"/>
          <w:rFonts w:ascii="ＭＳ ゴシック" w:hAnsi="ＭＳ ゴシック"/>
          <w:b/>
          <w:sz w:val="21"/>
        </w:rPr>
        <w:t xml:space="preserve">Ｋ７８２ 尿管切石術 </w:t>
      </w:r>
    </w:p>
    <w:p>
      <w:pPr>
        <w:spacing w:before="20" w:after="20" w:line="300" w:lineRule="exact"/>
        <w:ind w:left="567"/>
      </w:pPr>
      <w:r>
        <w:rPr>
          <w:rFonts w:eastAsia="ＭＳ 明朝"/>
          <w:rFonts w:ascii="ＭＳ 明朝" w:hAnsi="ＭＳ 明朝"/>
          <w:sz w:val="20"/>
        </w:rPr>
        <w:t>１ 上部及び中部                      10,310点 ぼうこう</w:t>
      </w:r>
    </w:p>
    <w:p>
      <w:pPr>
        <w:spacing w:before="20" w:after="20" w:line="300" w:lineRule="exact"/>
        <w:ind w:left="567"/>
      </w:pPr>
      <w:r>
        <w:rPr>
          <w:rFonts w:eastAsia="ＭＳ 明朝"/>
          <w:rFonts w:ascii="ＭＳ 明朝" w:hAnsi="ＭＳ 明朝"/>
          <w:sz w:val="20"/>
        </w:rPr>
        <w:t>２ 膀胱近接部                        15,310点 さく</w:t>
      </w:r>
    </w:p>
    <w:p>
      <w:pPr>
        <w:spacing w:before="160" w:after="80" w:line="300" w:lineRule="exact"/>
        <w:ind w:left="283"/>
      </w:pPr>
      <w:r>
        <w:rPr>
          <w:rFonts w:eastAsia="ＭＳ ゴシック"/>
          <w:rFonts w:ascii="ＭＳ ゴシック" w:hAnsi="ＭＳ ゴシック"/>
          <w:b/>
          <w:sz w:val="21"/>
        </w:rPr>
        <w:t xml:space="preserve">Ｋ７８３ 経尿道的尿管狭窄拡張術                  20,930点 </w:t>
      </w:r>
    </w:p>
    <w:p>
      <w:pPr>
        <w:spacing w:before="160" w:after="80" w:line="300" w:lineRule="exact"/>
        <w:ind w:left="283"/>
      </w:pPr>
      <w:r>
        <w:rPr>
          <w:rFonts w:eastAsia="ＭＳ ゴシック"/>
          <w:rFonts w:ascii="ＭＳ ゴシック" w:hAnsi="ＭＳ ゴシック"/>
          <w:b/>
          <w:sz w:val="21"/>
        </w:rPr>
        <w:t xml:space="preserve">Ｋ７８３－２ </w:t>
      </w:r>
      <w:r>
        <w:rPr>
          <w:rFonts w:eastAsia="ＭＳ ゴシック"/>
          <w:rFonts w:ascii="ＭＳ ゴシック" w:hAnsi="ＭＳ ゴシック"/>
          <w:b/>
          <w:sz w:val="21"/>
          <w:u w:val="single"/>
        </w:rPr>
        <w:t xml:space="preserve">経尿道的尿管ステント留置術           4,080点 </w:t>
      </w:r>
    </w:p>
    <w:p>
      <w:pPr>
        <w:spacing w:before="160" w:after="80" w:line="300" w:lineRule="exact"/>
        <w:ind w:left="283"/>
      </w:pPr>
      <w:r>
        <w:rPr>
          <w:rFonts w:eastAsia="ＭＳ ゴシック"/>
          <w:rFonts w:ascii="ＭＳ ゴシック" w:hAnsi="ＭＳ ゴシック"/>
          <w:b/>
          <w:sz w:val="21"/>
        </w:rPr>
        <w:t xml:space="preserve">Ｋ７８３－３ 経尿道的尿管ステント抜去術           1,300点 </w:t>
      </w:r>
    </w:p>
    <w:p>
      <w:pPr>
        <w:spacing w:before="160" w:after="80" w:line="300" w:lineRule="exact"/>
        <w:ind w:left="283"/>
      </w:pPr>
      <w:r>
        <w:rPr>
          <w:rFonts w:eastAsia="ＭＳ ゴシック"/>
          <w:rFonts w:ascii="ＭＳ ゴシック" w:hAnsi="ＭＳ ゴシック"/>
          <w:b/>
          <w:sz w:val="21"/>
        </w:rPr>
        <w:t>Ｋ７８４ 残存尿管摘出術                          18,810点 はく</w:t>
      </w:r>
    </w:p>
    <w:p>
      <w:pPr>
        <w:spacing w:before="160" w:after="80" w:line="300" w:lineRule="exact"/>
        <w:ind w:left="283"/>
      </w:pPr>
      <w:r>
        <w:rPr>
          <w:rFonts w:eastAsia="ＭＳ ゴシック"/>
          <w:rFonts w:ascii="ＭＳ ゴシック" w:hAnsi="ＭＳ ゴシック"/>
          <w:b/>
          <w:sz w:val="21"/>
        </w:rPr>
        <w:t>Ｋ７８４－２ 尿管剥離術                          18,810点 う</w:t>
      </w:r>
    </w:p>
    <w:p>
      <w:pPr>
        <w:spacing w:before="160" w:after="80" w:line="300" w:lineRule="exact"/>
        <w:ind w:left="283"/>
      </w:pPr>
      <w:r>
        <w:rPr>
          <w:rFonts w:eastAsia="ＭＳ ゴシック"/>
          <w:rFonts w:ascii="ＭＳ ゴシック" w:hAnsi="ＭＳ ゴシック"/>
          <w:b/>
          <w:sz w:val="21"/>
        </w:rPr>
        <w:t>Ｋ７８５ 経尿道的腎盂尿管腫瘍摘出術              21,420点 くう</w:t>
      </w:r>
    </w:p>
    <w:p>
      <w:pPr>
        <w:spacing w:before="160" w:after="80" w:line="300" w:lineRule="exact"/>
        <w:ind w:left="283"/>
      </w:pPr>
      <w:r>
        <w:rPr>
          <w:rFonts w:eastAsia="ＭＳ ゴシック"/>
          <w:rFonts w:ascii="ＭＳ ゴシック" w:hAnsi="ＭＳ ゴシック"/>
          <w:b/>
          <w:sz w:val="21"/>
        </w:rPr>
        <w:t>Ｋ７８５－２ 腹腔鏡下小切開尿管腫瘍摘出術        31,040点 ぼうこうふん</w:t>
      </w:r>
    </w:p>
    <w:p>
      <w:pPr>
        <w:spacing w:before="160" w:after="80" w:line="300" w:lineRule="exact"/>
        <w:ind w:left="283"/>
      </w:pPr>
      <w:r>
        <w:rPr>
          <w:rFonts w:eastAsia="ＭＳ ゴシック"/>
          <w:rFonts w:ascii="ＭＳ ゴシック" w:hAnsi="ＭＳ ゴシック"/>
          <w:b/>
          <w:sz w:val="21"/>
        </w:rPr>
        <w:t>Ｋ７８６ 尿管膀胱吻合術                          25,570点 注 巨大尿管に対して尿管形成術を併せて実施した場合は、尿管形成加算として、9,400点を所定点数に加算する。 ふん</w:t>
      </w:r>
    </w:p>
    <w:p>
      <w:pPr>
        <w:spacing w:before="160" w:after="80" w:line="300" w:lineRule="exact"/>
        <w:ind w:left="283"/>
      </w:pPr>
      <w:r>
        <w:rPr>
          <w:rFonts w:eastAsia="ＭＳ ゴシック"/>
          <w:rFonts w:ascii="ＭＳ ゴシック" w:hAnsi="ＭＳ ゴシック"/>
          <w:b/>
          <w:sz w:val="21"/>
        </w:rPr>
        <w:t>Ｋ７８７ 尿管尿管吻合術                          27,210点 ふん</w:t>
      </w:r>
    </w:p>
    <w:p>
      <w:pPr>
        <w:spacing w:before="160" w:after="80" w:line="300" w:lineRule="exact"/>
        <w:ind w:left="283"/>
      </w:pPr>
      <w:r>
        <w:rPr>
          <w:rFonts w:eastAsia="ＭＳ ゴシック"/>
          <w:rFonts w:ascii="ＭＳ ゴシック" w:hAnsi="ＭＳ ゴシック"/>
          <w:b/>
          <w:sz w:val="21"/>
        </w:rPr>
        <w:t>Ｋ７８８ 尿管腸吻合術                            17,070点 ぼうこうふん</w:t>
      </w:r>
    </w:p>
    <w:p>
      <w:pPr>
        <w:spacing w:before="160" w:after="80" w:line="300" w:lineRule="exact"/>
        <w:ind w:left="283"/>
      </w:pPr>
      <w:r>
        <w:rPr>
          <w:rFonts w:eastAsia="ＭＳ ゴシック"/>
          <w:rFonts w:ascii="ＭＳ ゴシック" w:hAnsi="ＭＳ ゴシック"/>
          <w:b/>
          <w:sz w:val="21"/>
        </w:rPr>
        <w:t>Ｋ７８９ 尿管腸膀胱吻合術                        46,450点 ろう</w:t>
      </w:r>
    </w:p>
    <w:p>
      <w:pPr>
        <w:spacing w:before="160" w:after="80" w:line="300" w:lineRule="exact"/>
        <w:ind w:left="283"/>
      </w:pPr>
      <w:r>
        <w:rPr>
          <w:rFonts w:eastAsia="ＭＳ ゴシック"/>
          <w:rFonts w:ascii="ＭＳ ゴシック" w:hAnsi="ＭＳ ゴシック"/>
          <w:b/>
          <w:sz w:val="21"/>
        </w:rPr>
        <w:t>Ｋ７９０ 尿管皮膚瘻造設術                        14,200点 ろう</w:t>
      </w:r>
    </w:p>
    <w:p>
      <w:pPr>
        <w:spacing w:before="160" w:after="80" w:line="300" w:lineRule="exact"/>
        <w:ind w:left="283"/>
      </w:pPr>
      <w:r>
        <w:rPr>
          <w:rFonts w:eastAsia="ＭＳ ゴシック"/>
          <w:rFonts w:ascii="ＭＳ ゴシック" w:hAnsi="ＭＳ ゴシック"/>
          <w:b/>
          <w:sz w:val="21"/>
        </w:rPr>
        <w:t>Ｋ７９１ 尿管皮膚瘻閉鎖術                        30,450点 ろう</w:t>
      </w:r>
    </w:p>
    <w:p>
      <w:pPr>
        <w:spacing w:before="160" w:after="80" w:line="300" w:lineRule="exact"/>
        <w:ind w:left="283"/>
      </w:pPr>
      <w:r>
        <w:rPr>
          <w:rFonts w:eastAsia="ＭＳ ゴシック"/>
          <w:rFonts w:ascii="ＭＳ ゴシック" w:hAnsi="ＭＳ ゴシック"/>
          <w:b/>
          <w:sz w:val="21"/>
        </w:rPr>
        <w:t xml:space="preserve">Ｋ７９２ 尿管腸瘻閉鎖術 </w:t>
      </w:r>
    </w:p>
    <w:p>
      <w:pPr>
        <w:spacing w:before="20" w:after="20" w:line="300" w:lineRule="exact"/>
        <w:ind w:left="567"/>
      </w:pPr>
      <w:r>
        <w:rPr>
          <w:rFonts w:eastAsia="ＭＳ 明朝"/>
          <w:rFonts w:ascii="ＭＳ 明朝" w:hAnsi="ＭＳ 明朝"/>
          <w:sz w:val="20"/>
        </w:rPr>
        <w:t xml:space="preserve">１ 内視鏡によるもの                  10,300点 </w:t>
      </w:r>
    </w:p>
    <w:p>
      <w:pPr>
        <w:spacing w:before="20" w:after="20" w:line="300" w:lineRule="exact"/>
        <w:ind w:left="567"/>
      </w:pPr>
      <w:r>
        <w:rPr>
          <w:rFonts w:eastAsia="ＭＳ 明朝"/>
          <w:rFonts w:ascii="ＭＳ 明朝" w:hAnsi="ＭＳ 明朝"/>
          <w:sz w:val="20"/>
        </w:rPr>
        <w:t>２ その他のもの                      36,840点 ちつろう</w:t>
      </w:r>
    </w:p>
    <w:p>
      <w:pPr>
        <w:spacing w:before="160" w:after="80" w:line="300" w:lineRule="exact"/>
        <w:ind w:left="283"/>
      </w:pPr>
      <w:r>
        <w:rPr>
          <w:rFonts w:eastAsia="ＭＳ ゴシック"/>
          <w:rFonts w:ascii="ＭＳ ゴシック" w:hAnsi="ＭＳ ゴシック"/>
          <w:b/>
          <w:sz w:val="21"/>
        </w:rPr>
        <w:t xml:space="preserve">Ｋ７９３ 尿管腟瘻閉鎖術                          28,210点 </w:t>
      </w:r>
    </w:p>
    <w:p>
      <w:pPr>
        <w:spacing w:before="160" w:after="80" w:line="300" w:lineRule="exact"/>
        <w:ind w:left="283"/>
      </w:pPr>
      <w:r>
        <w:rPr>
          <w:rFonts w:eastAsia="ＭＳ ゴシック"/>
          <w:rFonts w:ascii="ＭＳ ゴシック" w:hAnsi="ＭＳ ゴシック"/>
          <w:b/>
          <w:sz w:val="21"/>
        </w:rPr>
        <w:t>Ｋ７９４ 尿管口形成手術                          16,580点 りゆう</w:t>
      </w:r>
    </w:p>
    <w:p>
      <w:pPr>
        <w:spacing w:before="160" w:after="80" w:line="300" w:lineRule="exact"/>
        <w:ind w:left="283"/>
      </w:pPr>
      <w:r>
        <w:rPr>
          <w:rFonts w:eastAsia="ＭＳ ゴシック"/>
          <w:rFonts w:ascii="ＭＳ ゴシック" w:hAnsi="ＭＳ ゴシック"/>
          <w:b/>
          <w:sz w:val="21"/>
        </w:rPr>
        <w:t>Ｋ７９４－２ 経尿道的尿管瘤切除術               15,500点 ぼうこう（膀胱） ぼうこう</w:t>
      </w:r>
    </w:p>
    <w:p>
      <w:pPr>
        <w:spacing w:before="160" w:after="80" w:line="300" w:lineRule="exact"/>
        <w:ind w:left="283"/>
      </w:pPr>
      <w:r>
        <w:rPr>
          <w:rFonts w:eastAsia="ＭＳ ゴシック"/>
          <w:rFonts w:ascii="ＭＳ ゴシック" w:hAnsi="ＭＳ ゴシック"/>
          <w:b/>
          <w:sz w:val="21"/>
        </w:rPr>
        <w:t>Ｋ７９５ 膀胱破裂閉鎖術                          11,170点 ぼうこうのう</w:t>
      </w:r>
    </w:p>
    <w:p>
      <w:pPr>
        <w:spacing w:before="160" w:after="80" w:line="300" w:lineRule="exact"/>
        <w:ind w:left="283"/>
      </w:pPr>
      <w:r>
        <w:rPr>
          <w:rFonts w:eastAsia="ＭＳ ゴシック"/>
          <w:rFonts w:ascii="ＭＳ ゴシック" w:hAnsi="ＭＳ ゴシック"/>
          <w:b/>
          <w:sz w:val="21"/>
        </w:rPr>
        <w:t>Ｋ７９６ 膀胱周囲膿瘍切開術                       3,300点 ぼうこう</w:t>
      </w:r>
    </w:p>
    <w:p>
      <w:pPr>
        <w:spacing w:before="160" w:after="80" w:line="300" w:lineRule="exact"/>
        <w:ind w:left="283"/>
      </w:pPr>
      <w:r>
        <w:rPr>
          <w:rFonts w:eastAsia="ＭＳ ゴシック"/>
          <w:rFonts w:ascii="ＭＳ ゴシック" w:hAnsi="ＭＳ ゴシック"/>
          <w:b/>
          <w:sz w:val="21"/>
        </w:rPr>
        <w:t>Ｋ７９７ 膀胱内凝血除去術                         2,980点 ぼうこう</w:t>
      </w:r>
    </w:p>
    <w:p>
      <w:pPr>
        <w:spacing w:before="160" w:after="80" w:line="300" w:lineRule="exact"/>
        <w:ind w:left="283"/>
      </w:pPr>
      <w:r>
        <w:rPr>
          <w:rFonts w:eastAsia="ＭＳ ゴシック"/>
          <w:rFonts w:ascii="ＭＳ ゴシック" w:hAnsi="ＭＳ ゴシック"/>
          <w:b/>
          <w:sz w:val="21"/>
        </w:rPr>
        <w:t xml:space="preserve">Ｋ７９８ 膀胱結石、異物摘出術 </w:t>
      </w:r>
    </w:p>
    <w:p>
      <w:pPr>
        <w:spacing w:before="20" w:after="20" w:line="300" w:lineRule="exact"/>
        <w:ind w:left="567"/>
      </w:pPr>
      <w:r>
        <w:rPr>
          <w:rFonts w:eastAsia="ＭＳ 明朝"/>
          <w:rFonts w:ascii="ＭＳ 明朝" w:hAnsi="ＭＳ 明朝"/>
          <w:sz w:val="20"/>
        </w:rPr>
        <w:t>１ 経尿道的手術                       8,320点 ぼうこう</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膀胱高位切開術                     3,780点 </w:t>
      </w:r>
    </w:p>
    <w:p>
      <w:pPr>
        <w:spacing w:before="20" w:after="20" w:line="300" w:lineRule="exact"/>
        <w:ind w:left="567"/>
      </w:pPr>
      <w:r>
        <w:rPr>
          <w:rFonts w:eastAsia="ＭＳ 明朝"/>
          <w:rFonts w:ascii="ＭＳ 明朝" w:hAnsi="ＭＳ 明朝"/>
          <w:sz w:val="20"/>
        </w:rPr>
        <w:t xml:space="preserve">３ レーザーによるもの                11,980点 </w:t>
      </w:r>
    </w:p>
    <w:p>
      <w:pPr>
        <w:spacing w:before="160" w:after="80" w:line="300" w:lineRule="exact"/>
        <w:ind w:left="283"/>
      </w:pPr>
      <w:r>
        <w:rPr>
          <w:rFonts w:eastAsia="ＭＳ ゴシック"/>
          <w:rFonts w:ascii="ＭＳ ゴシック" w:hAnsi="ＭＳ ゴシック"/>
          <w:b/>
          <w:sz w:val="21"/>
        </w:rPr>
        <w:t>Ｋ７９８－２ 経尿道的尿管凝血除去術（バスケットワイヤーカテーテル使用）                             8,320点 ぼうこう</w:t>
      </w:r>
    </w:p>
    <w:p>
      <w:pPr>
        <w:spacing w:before="160" w:after="80" w:line="300" w:lineRule="exact"/>
        <w:ind w:left="283"/>
      </w:pPr>
      <w:r>
        <w:rPr>
          <w:rFonts w:eastAsia="ＭＳ ゴシック"/>
          <w:rFonts w:ascii="ＭＳ ゴシック" w:hAnsi="ＭＳ ゴシック"/>
          <w:b/>
          <w:sz w:val="21"/>
        </w:rPr>
        <w:t>Ｋ７９９ 膀胱壁切除術                             9,270点 ぼうこう</w:t>
      </w:r>
    </w:p>
    <w:p>
      <w:pPr>
        <w:spacing w:before="160" w:after="80" w:line="300" w:lineRule="exact"/>
        <w:ind w:left="283"/>
      </w:pPr>
      <w:r>
        <w:rPr>
          <w:rFonts w:eastAsia="ＭＳ ゴシック"/>
          <w:rFonts w:ascii="ＭＳ ゴシック" w:hAnsi="ＭＳ ゴシック"/>
          <w:b/>
          <w:sz w:val="21"/>
        </w:rPr>
        <w:t xml:space="preserve">Ｋ８００ 膀胱憩室切除術                           9,060点 </w:t>
      </w:r>
    </w:p>
    <w:p>
      <w:pPr>
        <w:spacing w:before="160" w:after="80" w:line="300" w:lineRule="exact"/>
        <w:ind w:left="283"/>
      </w:pPr>
      <w:r>
        <w:rPr>
          <w:rFonts w:eastAsia="ＭＳ ゴシック"/>
          <w:rFonts w:ascii="ＭＳ ゴシック" w:hAnsi="ＭＳ ゴシック"/>
          <w:b/>
          <w:sz w:val="21"/>
        </w:rPr>
        <w:t>Ｋ８００－２ 経尿道的電気凝固術                   9,060点 ぼうこう</w:t>
      </w:r>
    </w:p>
    <w:p>
      <w:pPr>
        <w:spacing w:before="160" w:after="80" w:line="300" w:lineRule="exact"/>
        <w:ind w:left="283"/>
      </w:pPr>
      <w:r>
        <w:rPr>
          <w:rFonts w:eastAsia="ＭＳ ゴシック"/>
          <w:rFonts w:ascii="ＭＳ ゴシック" w:hAnsi="ＭＳ ゴシック"/>
          <w:b/>
          <w:sz w:val="21"/>
        </w:rPr>
        <w:t>Ｋ８００－３ 膀胱水圧拡張術                       6,410点 ぼうこう</w:t>
      </w:r>
    </w:p>
    <w:p>
      <w:pPr>
        <w:spacing w:before="20" w:after="20" w:line="300" w:lineRule="exact"/>
        <w:ind w:left="567"/>
      </w:pPr>
      <w:r>
        <w:rPr>
          <w:rFonts w:eastAsia="ＭＳ 明朝"/>
          <w:rFonts w:ascii="ＭＳ 明朝" w:hAnsi="ＭＳ 明朝"/>
          <w:sz w:val="20"/>
        </w:rPr>
        <w:t>注１ 間質性膀胱炎の患者に対して行われた場合に限り算定する。 かん</w:t>
      </w:r>
    </w:p>
    <w:p>
      <w:pPr>
        <w:spacing w:before="20" w:after="20" w:line="300" w:lineRule="exact"/>
        <w:ind w:left="567"/>
      </w:pPr>
      <w:r>
        <w:rPr>
          <w:rFonts w:eastAsia="ＭＳ 明朝"/>
          <w:rFonts w:ascii="ＭＳ 明朝" w:hAnsi="ＭＳ 明朝"/>
          <w:sz w:val="20"/>
        </w:rPr>
        <w:t xml:space="preserve">２ 灌流液の費用及び電気凝固に係る費用は、所定点数に含まれるものとする。 </w:t>
      </w:r>
    </w:p>
    <w:p>
      <w:pPr>
        <w:spacing w:before="20" w:after="20" w:line="300" w:lineRule="exact"/>
        <w:ind w:left="567"/>
      </w:pPr>
      <w:r>
        <w:rPr>
          <w:rFonts w:eastAsia="ＭＳ 明朝"/>
          <w:rFonts w:ascii="ＭＳ 明朝" w:hAnsi="ＭＳ 明朝"/>
          <w:sz w:val="20"/>
        </w:rPr>
        <w:t>３ 手術に伴う画像診断及び検査の費用は算定しない。 ぼうこう</w:t>
      </w:r>
    </w:p>
    <w:p>
      <w:pPr>
        <w:spacing w:before="160" w:after="80" w:line="300" w:lineRule="exact"/>
        <w:ind w:left="283"/>
      </w:pPr>
      <w:r>
        <w:rPr>
          <w:rFonts w:eastAsia="ＭＳ ゴシック"/>
          <w:rFonts w:ascii="ＭＳ ゴシック" w:hAnsi="ＭＳ ゴシック"/>
          <w:b/>
          <w:sz w:val="21"/>
        </w:rPr>
        <w:t>Ｋ８００－４ ハンナ型間質性膀胱炎手術（経尿道）   9,930点 ぼうこう</w:t>
      </w:r>
    </w:p>
    <w:p>
      <w:pPr>
        <w:spacing w:before="160" w:after="80" w:line="300" w:lineRule="exact"/>
        <w:ind w:left="283"/>
      </w:pPr>
      <w:r>
        <w:rPr>
          <w:rFonts w:eastAsia="ＭＳ ゴシック"/>
          <w:rFonts w:ascii="ＭＳ ゴシック" w:hAnsi="ＭＳ ゴシック"/>
          <w:b/>
          <w:sz w:val="21"/>
        </w:rPr>
        <w:t xml:space="preserve">Ｋ８０１ 膀胱単純摘除術 </w:t>
      </w:r>
    </w:p>
    <w:p>
      <w:pPr>
        <w:spacing w:before="20" w:after="20" w:line="300" w:lineRule="exact"/>
        <w:ind w:left="567"/>
      </w:pPr>
      <w:r>
        <w:rPr>
          <w:rFonts w:eastAsia="ＭＳ 明朝"/>
          <w:rFonts w:ascii="ＭＳ 明朝" w:hAnsi="ＭＳ 明朝"/>
          <w:sz w:val="20"/>
        </w:rPr>
        <w:t xml:space="preserve">１ 腸管利用の尿路変更を行うもの      59,350点 </w:t>
      </w:r>
    </w:p>
    <w:p>
      <w:pPr>
        <w:spacing w:before="20" w:after="20" w:line="300" w:lineRule="exact"/>
        <w:ind w:left="567"/>
      </w:pPr>
      <w:r>
        <w:rPr>
          <w:rFonts w:eastAsia="ＭＳ 明朝"/>
          <w:rFonts w:ascii="ＭＳ 明朝" w:hAnsi="ＭＳ 明朝"/>
          <w:sz w:val="20"/>
        </w:rPr>
        <w:t>２ その他のもの                      51,510点 ぼうこう</w:t>
      </w:r>
    </w:p>
    <w:p>
      <w:pPr>
        <w:spacing w:before="160" w:after="80" w:line="300" w:lineRule="exact"/>
        <w:ind w:left="283"/>
      </w:pPr>
      <w:r>
        <w:rPr>
          <w:rFonts w:eastAsia="ＭＳ ゴシック"/>
          <w:rFonts w:ascii="ＭＳ ゴシック" w:hAnsi="ＭＳ ゴシック"/>
          <w:b/>
          <w:sz w:val="21"/>
        </w:rPr>
        <w:t>Ｋ８０２ 膀胱腫瘍摘出術                          10,610点 ぼうこう</w:t>
      </w:r>
    </w:p>
    <w:p>
      <w:pPr>
        <w:spacing w:before="160" w:after="80" w:line="300" w:lineRule="exact"/>
        <w:ind w:left="283"/>
      </w:pPr>
      <w:r>
        <w:rPr>
          <w:rFonts w:eastAsia="ＭＳ ゴシック"/>
          <w:rFonts w:ascii="ＭＳ ゴシック" w:hAnsi="ＭＳ ゴシック"/>
          <w:b/>
          <w:sz w:val="21"/>
        </w:rPr>
        <w:t xml:space="preserve">Ｋ８０２－２ 膀胱脱手術 </w:t>
      </w:r>
    </w:p>
    <w:p>
      <w:pPr>
        <w:spacing w:before="20" w:after="20" w:line="300" w:lineRule="exact"/>
        <w:ind w:left="567"/>
      </w:pPr>
      <w:r>
        <w:rPr>
          <w:rFonts w:eastAsia="ＭＳ 明朝"/>
          <w:rFonts w:ascii="ＭＳ 明朝" w:hAnsi="ＭＳ 明朝"/>
          <w:sz w:val="20"/>
        </w:rPr>
        <w:t xml:space="preserve">１ メッシュを使用するもの            30,880点 </w:t>
      </w:r>
    </w:p>
    <w:p>
      <w:pPr>
        <w:spacing w:before="20" w:after="20" w:line="300" w:lineRule="exact"/>
        <w:ind w:left="567"/>
      </w:pPr>
      <w:r>
        <w:rPr>
          <w:rFonts w:eastAsia="ＭＳ 明朝"/>
          <w:rFonts w:ascii="ＭＳ 明朝" w:hAnsi="ＭＳ 明朝"/>
          <w:sz w:val="20"/>
        </w:rPr>
        <w:t>２ その他のもの                      23,260点 ぼうこう</w:t>
      </w:r>
    </w:p>
    <w:p>
      <w:pPr>
        <w:spacing w:before="160" w:after="80" w:line="300" w:lineRule="exact"/>
        <w:ind w:left="283"/>
      </w:pPr>
      <w:r>
        <w:rPr>
          <w:rFonts w:eastAsia="ＭＳ ゴシック"/>
          <w:rFonts w:ascii="ＭＳ ゴシック" w:hAnsi="ＭＳ ゴシック"/>
          <w:b/>
          <w:sz w:val="21"/>
        </w:rPr>
        <w:t xml:space="preserve">Ｋ８０２－３ 膀胱後腫瘍摘出術 </w:t>
      </w:r>
    </w:p>
    <w:p>
      <w:pPr>
        <w:spacing w:before="20" w:after="20" w:line="300" w:lineRule="exact"/>
        <w:ind w:left="567"/>
      </w:pPr>
      <w:r>
        <w:rPr>
          <w:rFonts w:eastAsia="ＭＳ 明朝"/>
          <w:rFonts w:ascii="ＭＳ 明朝" w:hAnsi="ＭＳ 明朝"/>
          <w:sz w:val="20"/>
        </w:rPr>
        <w:t xml:space="preserve">１ 腸管切除を伴わないもの            11,100点 </w:t>
      </w:r>
    </w:p>
    <w:p>
      <w:pPr>
        <w:spacing w:before="20" w:after="20" w:line="300" w:lineRule="exact"/>
        <w:ind w:left="567"/>
      </w:pPr>
      <w:r>
        <w:rPr>
          <w:rFonts w:eastAsia="ＭＳ 明朝"/>
          <w:rFonts w:ascii="ＭＳ 明朝" w:hAnsi="ＭＳ 明朝"/>
          <w:sz w:val="20"/>
        </w:rPr>
        <w:t>２ 腸管切除を伴うもの                21,700点 くうぼうこう</w:t>
      </w:r>
    </w:p>
    <w:p>
      <w:pPr>
        <w:spacing w:before="160" w:after="80" w:line="300" w:lineRule="exact"/>
        <w:ind w:left="283"/>
      </w:pPr>
      <w:r>
        <w:rPr>
          <w:rFonts w:eastAsia="ＭＳ ゴシック"/>
          <w:rFonts w:ascii="ＭＳ ゴシック" w:hAnsi="ＭＳ ゴシック"/>
          <w:b/>
          <w:sz w:val="21"/>
        </w:rPr>
        <w:t>Ｋ８０２－４ 腹腔鏡下小切開膀胱腫瘍摘出術        14,610点 くうぼうこう</w:t>
      </w:r>
    </w:p>
    <w:p>
      <w:pPr>
        <w:spacing w:before="160" w:after="80" w:line="300" w:lineRule="exact"/>
        <w:ind w:left="283"/>
      </w:pPr>
      <w:r>
        <w:rPr>
          <w:rFonts w:eastAsia="ＭＳ ゴシック"/>
          <w:rFonts w:ascii="ＭＳ ゴシック" w:hAnsi="ＭＳ ゴシック"/>
          <w:b/>
          <w:sz w:val="21"/>
        </w:rPr>
        <w:t>Ｋ８０２－５ 腹腔鏡下膀胱部分切除術              22,410点 くうぼうこう</w:t>
      </w:r>
    </w:p>
    <w:p>
      <w:pPr>
        <w:spacing w:before="160" w:after="80" w:line="300" w:lineRule="exact"/>
        <w:ind w:left="283"/>
      </w:pPr>
      <w:r>
        <w:rPr>
          <w:rFonts w:eastAsia="ＭＳ ゴシック"/>
          <w:rFonts w:ascii="ＭＳ ゴシック" w:hAnsi="ＭＳ ゴシック"/>
          <w:b/>
          <w:sz w:val="21"/>
        </w:rPr>
        <w:t>Ｋ８０２－６ 腹腔鏡下膀胱脱手術                  41,160点 注 メッシュを使用した場合に算定する。 ぼうこう</w:t>
      </w:r>
    </w:p>
    <w:p>
      <w:pPr>
        <w:spacing w:before="160" w:after="80" w:line="300" w:lineRule="exact"/>
        <w:ind w:left="283"/>
      </w:pPr>
      <w:r>
        <w:rPr>
          <w:rFonts w:eastAsia="ＭＳ ゴシック"/>
          <w:rFonts w:ascii="ＭＳ ゴシック" w:hAnsi="ＭＳ ゴシック"/>
          <w:b/>
          <w:sz w:val="21"/>
        </w:rPr>
        <w:t xml:space="preserve">Ｋ８０３ 膀胱悪性腫瘍手術 </w:t>
      </w:r>
    </w:p>
    <w:p>
      <w:pPr>
        <w:spacing w:before="20" w:after="20" w:line="300" w:lineRule="exact"/>
        <w:ind w:left="567"/>
      </w:pPr>
      <w:r>
        <w:rPr>
          <w:rFonts w:eastAsia="ＭＳ 明朝"/>
          <w:rFonts w:ascii="ＭＳ 明朝" w:hAnsi="ＭＳ 明朝"/>
          <w:sz w:val="20"/>
        </w:rPr>
        <w:t xml:space="preserve">１ 切除                              34,150点 </w:t>
      </w:r>
    </w:p>
    <w:p>
      <w:pPr>
        <w:spacing w:before="20" w:after="20" w:line="300" w:lineRule="exact"/>
        <w:ind w:left="567"/>
      </w:pPr>
      <w:r>
        <w:rPr>
          <w:rFonts w:eastAsia="ＭＳ 明朝"/>
          <w:rFonts w:ascii="ＭＳ 明朝" w:hAnsi="ＭＳ 明朝"/>
          <w:sz w:val="20"/>
        </w:rPr>
        <w:t>２ 全摘（腸管等を利用して尿路変更を行わないもの）                                66,890点 ふん</w:t>
      </w:r>
    </w:p>
    <w:p>
      <w:pPr>
        <w:spacing w:before="20" w:after="20" w:line="300" w:lineRule="exact"/>
        <w:ind w:left="567"/>
      </w:pPr>
      <w:r>
        <w:rPr>
          <w:rFonts w:eastAsia="ＭＳ 明朝"/>
          <w:rFonts w:ascii="ＭＳ 明朝" w:hAnsi="ＭＳ 明朝"/>
          <w:sz w:val="20"/>
        </w:rPr>
        <w:t xml:space="preserve">３ 全摘（尿管Ｓ状結腸吻合を利用して尿路変更を行うもの）                          80,160点 </w:t>
      </w:r>
    </w:p>
    <w:p>
      <w:pPr>
        <w:spacing w:before="20" w:after="20" w:line="300" w:lineRule="exact"/>
        <w:ind w:left="567"/>
      </w:pPr>
      <w:r>
        <w:rPr>
          <w:rFonts w:eastAsia="ＭＳ 明朝"/>
          <w:rFonts w:ascii="ＭＳ 明朝" w:hAnsi="ＭＳ 明朝"/>
          <w:sz w:val="20"/>
        </w:rPr>
        <w:t>４ 全摘（回腸又は結腸導管を利用して尿路変更を行うもの）                         120,740点 ぼうこう</w:t>
      </w:r>
    </w:p>
    <w:p>
      <w:pPr>
        <w:spacing w:before="20" w:after="20" w:line="300" w:lineRule="exact"/>
        <w:ind w:left="567"/>
      </w:pPr>
      <w:r>
        <w:rPr>
          <w:rFonts w:eastAsia="ＭＳ 明朝"/>
          <w:rFonts w:ascii="ＭＳ 明朝" w:hAnsi="ＭＳ 明朝"/>
          <w:sz w:val="20"/>
        </w:rPr>
        <w:t xml:space="preserve">５ 全摘（代用膀胱を利用して尿路変更を行うもの）                                 110,600点 </w:t>
      </w:r>
    </w:p>
    <w:p>
      <w:pPr>
        <w:spacing w:before="20" w:after="20" w:line="300" w:lineRule="exact"/>
        <w:ind w:left="567"/>
      </w:pPr>
      <w:r>
        <w:rPr>
          <w:rFonts w:eastAsia="ＭＳ 明朝"/>
          <w:rFonts w:ascii="ＭＳ 明朝" w:hAnsi="ＭＳ 明朝"/>
          <w:sz w:val="20"/>
        </w:rPr>
        <w:t xml:space="preserve">６ 経尿道的手術 </w:t>
      </w:r>
    </w:p>
    <w:p>
      <w:pPr>
        <w:spacing w:before="20" w:after="20" w:line="300" w:lineRule="exact"/>
        <w:ind w:left="850"/>
      </w:pPr>
      <w:r>
        <w:rPr>
          <w:rFonts w:eastAsia="ＭＳ 明朝"/>
          <w:rFonts w:ascii="ＭＳ 明朝" w:hAnsi="ＭＳ 明朝"/>
          <w:sz w:val="20"/>
        </w:rPr>
        <w:t xml:space="preserve">イ 電解質溶液利用のもの            13,530点 </w:t>
      </w:r>
    </w:p>
    <w:p>
      <w:pPr>
        <w:spacing w:before="20" w:after="20" w:line="300" w:lineRule="exact"/>
        <w:ind w:left="850"/>
      </w:pPr>
      <w:r>
        <w:rPr>
          <w:rFonts w:eastAsia="ＭＳ 明朝"/>
          <w:rFonts w:ascii="ＭＳ 明朝" w:hAnsi="ＭＳ 明朝"/>
          <w:sz w:val="20"/>
        </w:rPr>
        <w:t>ロ その他のもの                    10,400点 注 狭帯域光による観察を行った場合には、狭帯域光強調加算として、200点を所定点数に加算する。 くうぼうこう</w:t>
      </w:r>
    </w:p>
    <w:p>
      <w:pPr>
        <w:spacing w:before="160" w:after="80" w:line="300" w:lineRule="exact"/>
        <w:ind w:left="283"/>
      </w:pPr>
      <w:r>
        <w:rPr>
          <w:rFonts w:eastAsia="ＭＳ ゴシック"/>
          <w:rFonts w:ascii="ＭＳ ゴシック" w:hAnsi="ＭＳ ゴシック"/>
          <w:b/>
          <w:sz w:val="21"/>
        </w:rPr>
        <w:t xml:space="preserve">Ｋ８０３－２ 腹腔鏡下膀胱悪性腫瘍手術 </w:t>
      </w:r>
    </w:p>
    <w:p>
      <w:pPr>
        <w:spacing w:before="20" w:after="20" w:line="300" w:lineRule="exact"/>
        <w:ind w:left="567"/>
      </w:pPr>
      <w:r>
        <w:rPr>
          <w:rFonts w:eastAsia="ＭＳ 明朝"/>
          <w:rFonts w:ascii="ＭＳ 明朝" w:hAnsi="ＭＳ 明朝"/>
          <w:sz w:val="20"/>
        </w:rPr>
        <w:t xml:space="preserve">１ 全摘（腸管等を利用して尿路変更を行わないもの）                                86,110点 </w:t>
      </w:r>
    </w:p>
    <w:p>
      <w:pPr>
        <w:spacing w:before="20" w:after="20" w:line="300" w:lineRule="exact"/>
        <w:ind w:left="567"/>
      </w:pPr>
      <w:r>
        <w:rPr>
          <w:rFonts w:eastAsia="ＭＳ 明朝"/>
          <w:rFonts w:ascii="ＭＳ 明朝" w:hAnsi="ＭＳ 明朝"/>
          <w:sz w:val="20"/>
        </w:rPr>
        <w:t>２ 全摘（回腸又は結腸導管を利用して尿路変更を</w:t>
      </w:r>
      <w:r>
        <w:rPr>
          <w:rFonts w:eastAsia="ＭＳ 明朝"/>
          <w:rFonts w:ascii="ＭＳ 明朝" w:hAnsi="ＭＳ 明朝"/>
          <w:sz w:val="20"/>
          <w:u w:val="single"/>
        </w:rPr>
        <w:t xml:space="preserve">行うもの）                         129,569点 </w:t>
      </w:r>
      <w:r>
        <w:rPr>
          <w:rFonts w:eastAsia="ＭＳ 明朝"/>
          <w:rFonts w:ascii="ＭＳ 明朝" w:hAnsi="ＭＳ 明朝"/>
          <w:sz w:val="20"/>
        </w:rPr>
        <w:t>ぼうこう</w:t>
      </w:r>
    </w:p>
    <w:p>
      <w:pPr>
        <w:spacing w:before="20" w:after="20" w:line="300" w:lineRule="exact"/>
        <w:ind w:left="567"/>
      </w:pPr>
      <w:r>
        <w:rPr>
          <w:rFonts w:eastAsia="ＭＳ 明朝"/>
          <w:rFonts w:ascii="ＭＳ 明朝" w:hAnsi="ＭＳ 明朝"/>
          <w:sz w:val="20"/>
        </w:rPr>
        <w:t>３ 全摘（代用膀胱を利用して尿路変更を行うもの）                                 120,590点 くうぼうこう</w:t>
      </w:r>
    </w:p>
    <w:p>
      <w:pPr>
        <w:spacing w:before="160" w:after="80" w:line="300" w:lineRule="exact"/>
        <w:ind w:left="283"/>
      </w:pPr>
      <w:r>
        <w:rPr>
          <w:rFonts w:eastAsia="ＭＳ ゴシック"/>
          <w:rFonts w:ascii="ＭＳ ゴシック" w:hAnsi="ＭＳ ゴシック"/>
          <w:b/>
          <w:sz w:val="21"/>
        </w:rPr>
        <w:t xml:space="preserve">Ｋ８０３－３ 腹腔鏡下小切開膀胱悪性腫瘍手術 </w:t>
      </w:r>
    </w:p>
    <w:p>
      <w:pPr>
        <w:spacing w:before="20" w:after="20" w:line="300" w:lineRule="exact"/>
        <w:ind w:left="567"/>
      </w:pPr>
      <w:r>
        <w:rPr>
          <w:rFonts w:eastAsia="ＭＳ 明朝"/>
          <w:rFonts w:ascii="ＭＳ 明朝" w:hAnsi="ＭＳ 明朝"/>
          <w:sz w:val="20"/>
        </w:rPr>
        <w:t xml:space="preserve">１ 全摘（腸管等を利用して尿路変更を行わないもの）                                74,880点 </w:t>
      </w:r>
    </w:p>
    <w:p>
      <w:pPr>
        <w:spacing w:before="20" w:after="20" w:line="300" w:lineRule="exact"/>
        <w:ind w:left="567"/>
      </w:pPr>
      <w:r>
        <w:rPr>
          <w:rFonts w:eastAsia="ＭＳ 明朝"/>
          <w:rFonts w:ascii="ＭＳ 明朝" w:hAnsi="ＭＳ 明朝"/>
          <w:sz w:val="20"/>
        </w:rPr>
        <w:t>２ 全摘（回腸又は結腸導管を利用して尿路変更を</w:t>
      </w:r>
      <w:r>
        <w:rPr>
          <w:rFonts w:eastAsia="ＭＳ 明朝"/>
          <w:rFonts w:ascii="ＭＳ 明朝" w:hAnsi="ＭＳ 明朝"/>
          <w:sz w:val="20"/>
          <w:u w:val="single"/>
        </w:rPr>
        <w:t xml:space="preserve">行うもの）                         127,369点 </w:t>
      </w:r>
      <w:r>
        <w:rPr>
          <w:rFonts w:eastAsia="ＭＳ 明朝"/>
          <w:rFonts w:ascii="ＭＳ 明朝" w:hAnsi="ＭＳ 明朝"/>
          <w:sz w:val="20"/>
        </w:rPr>
        <w:t>ぼうこう</w:t>
      </w:r>
    </w:p>
    <w:p>
      <w:pPr>
        <w:spacing w:before="20" w:after="20" w:line="300" w:lineRule="exact"/>
        <w:ind w:left="567"/>
      </w:pPr>
      <w:r>
        <w:rPr>
          <w:rFonts w:eastAsia="ＭＳ 明朝"/>
          <w:rFonts w:ascii="ＭＳ 明朝" w:hAnsi="ＭＳ 明朝"/>
          <w:sz w:val="20"/>
        </w:rPr>
        <w:t xml:space="preserve">３ 全摘（代用膀胱を利用して尿路変更を行うもの）                                 118,590点 </w:t>
      </w:r>
    </w:p>
    <w:p>
      <w:pPr>
        <w:spacing w:before="160" w:after="80" w:line="300" w:lineRule="exact"/>
        <w:ind w:left="283"/>
      </w:pPr>
      <w:r>
        <w:rPr>
          <w:rFonts w:eastAsia="ＭＳ ゴシック"/>
          <w:rFonts w:ascii="ＭＳ ゴシック" w:hAnsi="ＭＳ ゴシック"/>
          <w:b/>
          <w:sz w:val="21"/>
        </w:rPr>
        <w:t>Ｋ８０４ 尿膜管摘出術                            10,950点 くう</w:t>
      </w:r>
    </w:p>
    <w:p>
      <w:pPr>
        <w:spacing w:before="160" w:after="80" w:line="300" w:lineRule="exact"/>
        <w:ind w:left="283"/>
      </w:pPr>
      <w:r>
        <w:rPr>
          <w:rFonts w:eastAsia="ＭＳ ゴシック"/>
          <w:rFonts w:ascii="ＭＳ ゴシック" w:hAnsi="ＭＳ ゴシック"/>
          <w:b/>
          <w:sz w:val="21"/>
        </w:rPr>
        <w:t>Ｋ８０４－２ 腹腔鏡下尿膜管摘出術                22,030点 ぼうこうろう</w:t>
      </w:r>
    </w:p>
    <w:p>
      <w:pPr>
        <w:spacing w:before="160" w:after="80" w:line="300" w:lineRule="exact"/>
        <w:ind w:left="283"/>
      </w:pPr>
      <w:r>
        <w:rPr>
          <w:rFonts w:eastAsia="ＭＳ ゴシック"/>
          <w:rFonts w:ascii="ＭＳ ゴシック" w:hAnsi="ＭＳ ゴシック"/>
          <w:b/>
          <w:sz w:val="21"/>
        </w:rPr>
        <w:t>Ｋ８０５ 膀胱瘻造設術                             3,530点 ぼうこうろう</w:t>
      </w:r>
    </w:p>
    <w:p>
      <w:pPr>
        <w:spacing w:before="160" w:after="80" w:line="300" w:lineRule="exact"/>
        <w:ind w:left="283"/>
      </w:pPr>
      <w:r>
        <w:rPr>
          <w:rFonts w:eastAsia="ＭＳ ゴシック"/>
          <w:rFonts w:ascii="ＭＳ ゴシック" w:hAnsi="ＭＳ ゴシック"/>
          <w:b/>
          <w:sz w:val="21"/>
        </w:rPr>
        <w:t xml:space="preserve">Ｋ８０５－２ 膀胱皮膚瘻造設術                    25,200点 </w:t>
      </w:r>
    </w:p>
    <w:p>
      <w:pPr>
        <w:spacing w:before="160" w:after="80" w:line="300" w:lineRule="exact"/>
        <w:ind w:left="283"/>
      </w:pPr>
      <w:r>
        <w:rPr>
          <w:rFonts w:eastAsia="ＭＳ ゴシック"/>
          <w:rFonts w:ascii="ＭＳ ゴシック" w:hAnsi="ＭＳ ゴシック"/>
          <w:b/>
          <w:sz w:val="21"/>
        </w:rPr>
        <w:t>Ｋ８０５－３ 導尿路造設術                        49,400点 ぼうこうろう</w:t>
      </w:r>
    </w:p>
    <w:p>
      <w:pPr>
        <w:spacing w:before="160" w:after="80" w:line="300" w:lineRule="exact"/>
        <w:ind w:left="283"/>
      </w:pPr>
      <w:r>
        <w:rPr>
          <w:rFonts w:eastAsia="ＭＳ ゴシック"/>
          <w:rFonts w:ascii="ＭＳ ゴシック" w:hAnsi="ＭＳ ゴシック"/>
          <w:b/>
          <w:sz w:val="21"/>
        </w:rPr>
        <w:t>Ｋ８０６ 膀胱皮膚瘻閉鎖術                         8,700点 ぼうこうちつろう</w:t>
      </w:r>
    </w:p>
    <w:p>
      <w:pPr>
        <w:spacing w:before="160" w:after="80" w:line="300" w:lineRule="exact"/>
        <w:ind w:left="283"/>
      </w:pPr>
      <w:r>
        <w:rPr>
          <w:rFonts w:eastAsia="ＭＳ ゴシック"/>
          <w:rFonts w:ascii="ＭＳ ゴシック" w:hAnsi="ＭＳ ゴシック"/>
          <w:b/>
          <w:sz w:val="21"/>
        </w:rPr>
        <w:t>Ｋ８０７ 膀胱腟瘻閉鎖術                          27,700点 ぼうこうろう</w:t>
      </w:r>
    </w:p>
    <w:p>
      <w:pPr>
        <w:spacing w:before="160" w:after="80" w:line="300" w:lineRule="exact"/>
        <w:ind w:left="283"/>
      </w:pPr>
      <w:r>
        <w:rPr>
          <w:rFonts w:eastAsia="ＭＳ ゴシック"/>
          <w:rFonts w:ascii="ＭＳ ゴシック" w:hAnsi="ＭＳ ゴシック"/>
          <w:b/>
          <w:sz w:val="21"/>
        </w:rPr>
        <w:t xml:space="preserve">Ｋ８０８ 膀胱腸瘻閉鎖術 </w:t>
      </w:r>
    </w:p>
    <w:p>
      <w:pPr>
        <w:spacing w:before="20" w:after="20" w:line="300" w:lineRule="exact"/>
        <w:ind w:left="567"/>
      </w:pPr>
      <w:r>
        <w:rPr>
          <w:rFonts w:eastAsia="ＭＳ 明朝"/>
          <w:rFonts w:ascii="ＭＳ 明朝" w:hAnsi="ＭＳ 明朝"/>
          <w:sz w:val="20"/>
        </w:rPr>
        <w:t xml:space="preserve">１ 内視鏡によるもの                  10,300点 </w:t>
      </w:r>
    </w:p>
    <w:p>
      <w:pPr>
        <w:spacing w:before="20" w:after="20" w:line="300" w:lineRule="exact"/>
        <w:ind w:left="567"/>
      </w:pPr>
      <w:r>
        <w:rPr>
          <w:rFonts w:eastAsia="ＭＳ 明朝"/>
          <w:rFonts w:ascii="ＭＳ 明朝" w:hAnsi="ＭＳ 明朝"/>
          <w:sz w:val="20"/>
        </w:rPr>
        <w:t>２ その他のもの                      27,700点 ぼうこうろう</w:t>
      </w:r>
    </w:p>
    <w:p>
      <w:pPr>
        <w:spacing w:before="160" w:after="80" w:line="300" w:lineRule="exact"/>
        <w:ind w:left="283"/>
      </w:pPr>
      <w:r>
        <w:rPr>
          <w:rFonts w:eastAsia="ＭＳ ゴシック"/>
          <w:rFonts w:ascii="ＭＳ ゴシック" w:hAnsi="ＭＳ ゴシック"/>
          <w:b/>
          <w:sz w:val="21"/>
        </w:rPr>
        <w:t>Ｋ８０９ 膀胱子宮瘻閉鎖術                        37,180点 ぼうこう</w:t>
      </w:r>
    </w:p>
    <w:p>
      <w:pPr>
        <w:spacing w:before="160" w:after="80" w:line="300" w:lineRule="exact"/>
        <w:ind w:left="283"/>
      </w:pPr>
      <w:r>
        <w:rPr>
          <w:rFonts w:eastAsia="ＭＳ ゴシック"/>
          <w:rFonts w:ascii="ＭＳ ゴシック" w:hAnsi="ＭＳ ゴシック"/>
          <w:b/>
          <w:sz w:val="21"/>
        </w:rPr>
        <w:t>Ｋ８０９－２ 膀胱尿管逆流手術                    25,570点 注 巨大尿管に対して尿管形成術を併せて実施した場合は、尿管形成加算として、9,400点を加算する。 くうぼうこう</w:t>
      </w:r>
    </w:p>
    <w:p>
      <w:pPr>
        <w:spacing w:before="160" w:after="80" w:line="300" w:lineRule="exact"/>
        <w:ind w:left="283"/>
      </w:pPr>
      <w:r>
        <w:rPr>
          <w:rFonts w:eastAsia="ＭＳ ゴシック"/>
          <w:rFonts w:ascii="ＭＳ ゴシック" w:hAnsi="ＭＳ ゴシック"/>
          <w:b/>
          <w:sz w:val="21"/>
        </w:rPr>
        <w:t>Ｋ８０９－３ 腹腔鏡下膀胱内手術                  39,280点 くうぼうこうぼうこう</w:t>
      </w:r>
    </w:p>
    <w:p>
      <w:pPr>
        <w:spacing w:before="160" w:after="80" w:line="300" w:lineRule="exact"/>
        <w:ind w:left="283"/>
      </w:pPr>
      <w:r>
        <w:rPr>
          <w:rFonts w:eastAsia="ＭＳ ゴシック"/>
          <w:rFonts w:ascii="ＭＳ ゴシック" w:hAnsi="ＭＳ ゴシック"/>
          <w:b/>
          <w:sz w:val="21"/>
        </w:rPr>
        <w:t xml:space="preserve">Ｋ８０９－４ 腹腔鏡下膀胱尿管逆流手術（膀胱外アプローチ）                                          39,280点 </w:t>
      </w:r>
    </w:p>
    <w:p>
      <w:pPr>
        <w:spacing w:before="160" w:after="80" w:line="300" w:lineRule="exact"/>
        <w:ind w:left="283"/>
      </w:pPr>
      <w:r>
        <w:rPr>
          <w:rFonts w:eastAsia="ＭＳ ゴシック"/>
          <w:rFonts w:ascii="ＭＳ ゴシック" w:hAnsi="ＭＳ ゴシック"/>
          <w:b/>
          <w:sz w:val="21"/>
        </w:rPr>
        <w:t>Ｋ８１０ ボアリー氏手術                          36,840点 ぼうこう</w:t>
      </w:r>
    </w:p>
    <w:p>
      <w:pPr>
        <w:spacing w:before="160" w:after="80" w:line="300" w:lineRule="exact"/>
        <w:ind w:left="283"/>
      </w:pPr>
      <w:r>
        <w:rPr>
          <w:rFonts w:eastAsia="ＭＳ ゴシック"/>
          <w:rFonts w:ascii="ＭＳ ゴシック" w:hAnsi="ＭＳ ゴシック"/>
          <w:b/>
          <w:sz w:val="21"/>
        </w:rPr>
        <w:t xml:space="preserve">Ｋ８１１ 腸管利用膀胱拡大術                      48,200点 </w:t>
      </w:r>
    </w:p>
    <w:p>
      <w:pPr>
        <w:spacing w:before="160" w:after="80" w:line="300" w:lineRule="exact"/>
        <w:ind w:left="283"/>
      </w:pPr>
      <w:r>
        <w:rPr>
          <w:rFonts w:eastAsia="ＭＳ ゴシック"/>
          <w:rFonts w:ascii="ＭＳ ゴシック" w:hAnsi="ＭＳ ゴシック"/>
          <w:b/>
          <w:sz w:val="21"/>
        </w:rPr>
        <w:t>Ｋ８１２ 回腸（結腸）導管造設術                  49,570点 せつくう</w:t>
      </w:r>
    </w:p>
    <w:p>
      <w:pPr>
        <w:spacing w:before="160" w:after="80" w:line="300" w:lineRule="exact"/>
        <w:ind w:left="283"/>
      </w:pPr>
      <w:r>
        <w:rPr>
          <w:rFonts w:eastAsia="ＭＳ ゴシック"/>
          <w:rFonts w:ascii="ＭＳ ゴシック" w:hAnsi="ＭＳ ゴシック"/>
          <w:b/>
          <w:sz w:val="21"/>
        </w:rPr>
        <w:t>Ｋ８１２－２ 排泄腔外反症手術 ぼうこう</w:t>
      </w:r>
    </w:p>
    <w:p>
      <w:pPr>
        <w:spacing w:before="20" w:after="20" w:line="300" w:lineRule="exact"/>
        <w:ind w:left="567"/>
      </w:pPr>
      <w:r>
        <w:rPr>
          <w:rFonts w:eastAsia="ＭＳ 明朝"/>
          <w:rFonts w:ascii="ＭＳ 明朝" w:hAnsi="ＭＳ 明朝"/>
          <w:sz w:val="20"/>
        </w:rPr>
        <w:t>１ 外反膀胱閉鎖術                    70,430点 ぼうこう</w:t>
      </w:r>
    </w:p>
    <w:p>
      <w:pPr>
        <w:spacing w:before="20" w:after="20" w:line="300" w:lineRule="exact"/>
        <w:ind w:left="567"/>
      </w:pPr>
      <w:r>
        <w:rPr>
          <w:rFonts w:eastAsia="ＭＳ 明朝"/>
          <w:rFonts w:ascii="ＭＳ 明朝" w:hAnsi="ＭＳ 明朝"/>
          <w:sz w:val="20"/>
        </w:rPr>
        <w:t>２ 膀胱腸裂閉鎖術                   103,710点 （尿道） のう</w:t>
      </w:r>
    </w:p>
    <w:p>
      <w:pPr>
        <w:spacing w:before="160" w:after="80" w:line="300" w:lineRule="exact"/>
        <w:ind w:left="283"/>
      </w:pPr>
      <w:r>
        <w:rPr>
          <w:rFonts w:eastAsia="ＭＳ ゴシック"/>
          <w:rFonts w:ascii="ＭＳ ゴシック" w:hAnsi="ＭＳ ゴシック"/>
          <w:b/>
          <w:sz w:val="21"/>
        </w:rPr>
        <w:t xml:space="preserve">Ｋ８１３ 尿道周囲膿瘍切開術                       1,160点 </w:t>
      </w:r>
    </w:p>
    <w:p>
      <w:pPr>
        <w:spacing w:before="160" w:after="80" w:line="300" w:lineRule="exact"/>
        <w:ind w:left="283"/>
      </w:pPr>
      <w:r>
        <w:rPr>
          <w:rFonts w:eastAsia="ＭＳ ゴシック"/>
          <w:rFonts w:ascii="ＭＳ ゴシック" w:hAnsi="ＭＳ ゴシック"/>
          <w:b/>
          <w:sz w:val="21"/>
        </w:rPr>
        <w:t xml:space="preserve">Ｋ８１４ 外尿道口切開術                           1,010点 </w:t>
      </w:r>
    </w:p>
    <w:p>
      <w:pPr>
        <w:spacing w:before="160" w:after="80" w:line="300" w:lineRule="exact"/>
        <w:ind w:left="283"/>
      </w:pPr>
      <w:r>
        <w:rPr>
          <w:rFonts w:eastAsia="ＭＳ ゴシック"/>
          <w:rFonts w:ascii="ＭＳ ゴシック" w:hAnsi="ＭＳ ゴシック"/>
          <w:b/>
          <w:sz w:val="21"/>
        </w:rPr>
        <w:t xml:space="preserve">Ｋ８１５ 尿道結石、異物摘出術 </w:t>
      </w:r>
    </w:p>
    <w:p>
      <w:pPr>
        <w:spacing w:before="20" w:after="20" w:line="300" w:lineRule="exact"/>
        <w:ind w:left="567"/>
      </w:pPr>
      <w:r>
        <w:rPr>
          <w:rFonts w:eastAsia="ＭＳ 明朝"/>
          <w:rFonts w:ascii="ＭＳ 明朝" w:hAnsi="ＭＳ 明朝"/>
          <w:sz w:val="20"/>
        </w:rPr>
        <w:t xml:space="preserve">１ 前部尿道                           2,180点 </w:t>
      </w:r>
    </w:p>
    <w:p>
      <w:pPr>
        <w:spacing w:before="20" w:after="20" w:line="300" w:lineRule="exact"/>
        <w:ind w:left="567"/>
      </w:pPr>
      <w:r>
        <w:rPr>
          <w:rFonts w:eastAsia="ＭＳ 明朝"/>
          <w:rFonts w:ascii="ＭＳ 明朝" w:hAnsi="ＭＳ 明朝"/>
          <w:sz w:val="20"/>
        </w:rPr>
        <w:t xml:space="preserve">２ 後部尿道                           6,300点 </w:t>
      </w:r>
    </w:p>
    <w:p>
      <w:pPr>
        <w:spacing w:before="160" w:after="80" w:line="300" w:lineRule="exact"/>
        <w:ind w:left="283"/>
      </w:pPr>
      <w:r>
        <w:rPr>
          <w:rFonts w:eastAsia="ＭＳ ゴシック"/>
          <w:rFonts w:ascii="ＭＳ ゴシック" w:hAnsi="ＭＳ ゴシック"/>
          <w:b/>
          <w:sz w:val="21"/>
        </w:rPr>
        <w:t xml:space="preserve">Ｋ８１６ 外尿道腫瘍切除術                         2,180点 </w:t>
      </w:r>
    </w:p>
    <w:p>
      <w:pPr>
        <w:spacing w:before="160" w:after="80" w:line="300" w:lineRule="exact"/>
        <w:ind w:left="283"/>
      </w:pPr>
      <w:r>
        <w:rPr>
          <w:rFonts w:eastAsia="ＭＳ ゴシック"/>
          <w:rFonts w:ascii="ＭＳ ゴシック" w:hAnsi="ＭＳ ゴシック"/>
          <w:b/>
          <w:sz w:val="21"/>
        </w:rPr>
        <w:t xml:space="preserve">Ｋ８１７ 尿道悪性腫瘍摘出術 </w:t>
      </w:r>
    </w:p>
    <w:p>
      <w:pPr>
        <w:spacing w:before="20" w:after="20" w:line="300" w:lineRule="exact"/>
        <w:ind w:left="567"/>
      </w:pPr>
      <w:r>
        <w:rPr>
          <w:rFonts w:eastAsia="ＭＳ 明朝"/>
          <w:rFonts w:ascii="ＭＳ 明朝" w:hAnsi="ＭＳ 明朝"/>
          <w:sz w:val="20"/>
        </w:rPr>
        <w:t xml:space="preserve">１ 摘出                              32,230点 </w:t>
      </w:r>
    </w:p>
    <w:p>
      <w:pPr>
        <w:spacing w:before="20" w:after="20" w:line="300" w:lineRule="exact"/>
        <w:ind w:left="567"/>
      </w:pPr>
      <w:r>
        <w:rPr>
          <w:rFonts w:eastAsia="ＭＳ 明朝"/>
          <w:rFonts w:ascii="ＭＳ 明朝" w:hAnsi="ＭＳ 明朝"/>
          <w:sz w:val="20"/>
        </w:rPr>
        <w:t xml:space="preserve">２ 内視鏡による場合                  23,130点 </w:t>
      </w:r>
    </w:p>
    <w:p>
      <w:pPr>
        <w:spacing w:before="20" w:after="20" w:line="300" w:lineRule="exact"/>
        <w:ind w:left="567"/>
      </w:pPr>
      <w:r>
        <w:rPr>
          <w:rFonts w:eastAsia="ＭＳ 明朝"/>
          <w:rFonts w:ascii="ＭＳ 明朝" w:hAnsi="ＭＳ 明朝"/>
          <w:sz w:val="20"/>
        </w:rPr>
        <w:t xml:space="preserve">３ 尿路変更を行う場合                54,060点 </w:t>
      </w:r>
    </w:p>
    <w:p>
      <w:pPr>
        <w:spacing w:before="160" w:after="80" w:line="300" w:lineRule="exact"/>
        <w:ind w:left="283"/>
      </w:pPr>
      <w:r>
        <w:rPr>
          <w:rFonts w:eastAsia="ＭＳ ゴシック"/>
          <w:rFonts w:ascii="ＭＳ ゴシック" w:hAnsi="ＭＳ ゴシック"/>
          <w:b/>
          <w:sz w:val="21"/>
        </w:rPr>
        <w:t xml:space="preserve">Ｋ８１８ 尿道形成手術 </w:t>
      </w:r>
    </w:p>
    <w:p>
      <w:pPr>
        <w:spacing w:before="20" w:after="20" w:line="300" w:lineRule="exact"/>
        <w:ind w:left="567"/>
      </w:pPr>
      <w:r>
        <w:rPr>
          <w:rFonts w:eastAsia="ＭＳ 明朝"/>
          <w:rFonts w:ascii="ＭＳ 明朝" w:hAnsi="ＭＳ 明朝"/>
          <w:sz w:val="20"/>
        </w:rPr>
        <w:t xml:space="preserve">１ 前部尿道                          17,030点 </w:t>
      </w:r>
    </w:p>
    <w:p>
      <w:pPr>
        <w:spacing w:before="20" w:after="20" w:line="300" w:lineRule="exact"/>
        <w:ind w:left="567"/>
      </w:pPr>
      <w:r>
        <w:rPr>
          <w:rFonts w:eastAsia="ＭＳ 明朝"/>
          <w:rFonts w:ascii="ＭＳ 明朝" w:hAnsi="ＭＳ 明朝"/>
          <w:sz w:val="20"/>
        </w:rPr>
        <w:t xml:space="preserve">２ 後部尿道                          37,700点 </w:t>
      </w:r>
    </w:p>
    <w:p>
      <w:pPr>
        <w:spacing w:before="160" w:after="80" w:line="300" w:lineRule="exact"/>
        <w:ind w:left="283"/>
      </w:pPr>
      <w:r>
        <w:rPr>
          <w:rFonts w:eastAsia="ＭＳ ゴシック"/>
          <w:rFonts w:ascii="ＭＳ ゴシック" w:hAnsi="ＭＳ ゴシック"/>
          <w:b/>
          <w:sz w:val="21"/>
        </w:rPr>
        <w:t xml:space="preserve">Ｋ８１９ 尿道下裂形成手術                        33,790点 </w:t>
      </w:r>
    </w:p>
    <w:p>
      <w:pPr>
        <w:spacing w:before="160" w:after="80" w:line="300" w:lineRule="exact"/>
        <w:ind w:left="283"/>
      </w:pPr>
      <w:r>
        <w:rPr>
          <w:rFonts w:eastAsia="ＭＳ ゴシック"/>
          <w:rFonts w:ascii="ＭＳ ゴシック" w:hAnsi="ＭＳ ゴシック"/>
          <w:b/>
          <w:sz w:val="21"/>
        </w:rPr>
        <w:t xml:space="preserve">Ｋ８１９－２ 陰茎形成術                          60,610点 </w:t>
      </w:r>
    </w:p>
    <w:p>
      <w:pPr>
        <w:spacing w:before="160" w:after="80" w:line="300" w:lineRule="exact"/>
        <w:ind w:left="283"/>
      </w:pPr>
      <w:r>
        <w:rPr>
          <w:rFonts w:eastAsia="ＭＳ ゴシック"/>
          <w:rFonts w:ascii="ＭＳ ゴシック" w:hAnsi="ＭＳ ゴシック"/>
          <w:b/>
          <w:sz w:val="21"/>
        </w:rPr>
        <w:t>Ｋ８２０ 尿道上裂形成手術                        39,000点 さく</w:t>
      </w:r>
    </w:p>
    <w:p>
      <w:pPr>
        <w:spacing w:before="160" w:after="80" w:line="300" w:lineRule="exact"/>
        <w:ind w:left="283"/>
      </w:pPr>
      <w:r>
        <w:rPr>
          <w:rFonts w:eastAsia="ＭＳ ゴシック"/>
          <w:rFonts w:ascii="ＭＳ ゴシック" w:hAnsi="ＭＳ ゴシック"/>
          <w:b/>
          <w:sz w:val="21"/>
        </w:rPr>
        <w:t>Ｋ８２１ 尿道狭窄内視鏡手術                      15,040点 さく</w:t>
      </w:r>
    </w:p>
    <w:p>
      <w:pPr>
        <w:spacing w:before="160" w:after="80" w:line="300" w:lineRule="exact"/>
        <w:ind w:left="283"/>
      </w:pPr>
      <w:r>
        <w:rPr>
          <w:rFonts w:eastAsia="ＭＳ ゴシック"/>
          <w:rFonts w:ascii="ＭＳ ゴシック" w:hAnsi="ＭＳ ゴシック"/>
          <w:b/>
          <w:sz w:val="21"/>
        </w:rPr>
        <w:t xml:space="preserve">Ｋ８２１－２ 尿道狭窄拡張術（尿道バルーンカテーテル）                                              14,200点 </w:t>
      </w:r>
    </w:p>
    <w:p>
      <w:pPr>
        <w:spacing w:before="160" w:after="80" w:line="300" w:lineRule="exact"/>
        <w:ind w:left="283"/>
      </w:pPr>
      <w:r>
        <w:rPr>
          <w:rFonts w:eastAsia="ＭＳ ゴシック"/>
          <w:rFonts w:ascii="ＭＳ ゴシック" w:hAnsi="ＭＳ ゴシック"/>
          <w:b/>
          <w:sz w:val="21"/>
        </w:rPr>
        <w:t>Ｋ８２１－３ 尿道ステント前立腺部尿道拡張術      12,300点 注 手術に伴う画像診断及び検査の費用は算定しない。 さく</w:t>
      </w:r>
    </w:p>
    <w:p>
      <w:pPr>
        <w:spacing w:before="160" w:after="80" w:line="300" w:lineRule="exact"/>
        <w:ind w:left="283"/>
      </w:pPr>
      <w:r>
        <w:rPr>
          <w:rFonts w:eastAsia="ＭＳ ゴシック"/>
          <w:rFonts w:ascii="ＭＳ ゴシック" w:hAnsi="ＭＳ ゴシック"/>
          <w:b/>
          <w:sz w:val="21"/>
        </w:rPr>
        <w:t xml:space="preserve">Ｋ８２１－４ 尿道狭窄グラフト再建術              50,890点 </w:t>
      </w:r>
    </w:p>
    <w:p>
      <w:pPr>
        <w:spacing w:before="160" w:after="80" w:line="300" w:lineRule="exact"/>
        <w:ind w:left="283"/>
      </w:pPr>
      <w:r>
        <w:rPr>
          <w:rFonts w:eastAsia="ＭＳ ゴシック"/>
          <w:rFonts w:ascii="ＭＳ ゴシック" w:hAnsi="ＭＳ ゴシック"/>
          <w:b/>
          <w:sz w:val="21"/>
        </w:rPr>
        <w:t xml:space="preserve">Ｋ８２２ 女子尿道脱手術                           7,560点 </w:t>
      </w:r>
    </w:p>
    <w:p>
      <w:pPr>
        <w:spacing w:before="160" w:after="80" w:line="300" w:lineRule="exact"/>
        <w:ind w:left="283"/>
      </w:pPr>
      <w:r>
        <w:rPr>
          <w:rFonts w:eastAsia="ＭＳ ゴシック"/>
          <w:rFonts w:ascii="ＭＳ ゴシック" w:hAnsi="ＭＳ ゴシック"/>
          <w:b/>
          <w:sz w:val="21"/>
        </w:rPr>
        <w:t>Ｋ８２３ 尿失禁手術 ぼうこうけい</w:t>
      </w:r>
    </w:p>
    <w:p>
      <w:pPr>
        <w:spacing w:before="20" w:after="20" w:line="300" w:lineRule="exact"/>
        <w:ind w:left="567"/>
      </w:pPr>
      <w:r>
        <w:rPr>
          <w:rFonts w:eastAsia="ＭＳ 明朝"/>
          <w:rFonts w:ascii="ＭＳ 明朝" w:hAnsi="ＭＳ 明朝"/>
          <w:sz w:val="20"/>
        </w:rPr>
        <w:t xml:space="preserve">１ 恥骨固定式膀胱頸部吊上術を行うもの                                            23,510点 </w:t>
      </w:r>
    </w:p>
    <w:p>
      <w:pPr>
        <w:spacing w:before="20" w:after="20" w:line="300" w:lineRule="exact"/>
        <w:ind w:left="567"/>
      </w:pPr>
      <w:r>
        <w:rPr>
          <w:rFonts w:eastAsia="ＭＳ 明朝"/>
          <w:rFonts w:ascii="ＭＳ 明朝" w:hAnsi="ＭＳ 明朝"/>
          <w:sz w:val="20"/>
        </w:rPr>
        <w:t>２ その他のもの                      20,680点 ぼうこう</w:t>
      </w:r>
    </w:p>
    <w:p>
      <w:pPr>
        <w:spacing w:before="160" w:after="80" w:line="300" w:lineRule="exact"/>
        <w:ind w:left="283"/>
      </w:pPr>
      <w:r>
        <w:rPr>
          <w:rFonts w:eastAsia="ＭＳ ゴシック"/>
          <w:rFonts w:ascii="ＭＳ ゴシック" w:hAnsi="ＭＳ ゴシック"/>
          <w:b/>
          <w:sz w:val="21"/>
        </w:rPr>
        <w:t>Ｋ８２３－２ 尿失禁又は膀胱尿管逆流現象コラーゲン注入手術                                          23,320点 注 コラーゲン注入手術に伴って使用したコラーゲンの費用は、所定点数に含まれるものとする。 ぼうこう</w:t>
      </w:r>
    </w:p>
    <w:p>
      <w:pPr>
        <w:spacing w:before="160" w:after="80" w:line="300" w:lineRule="exact"/>
        <w:ind w:left="283"/>
      </w:pPr>
      <w:r>
        <w:rPr>
          <w:rFonts w:eastAsia="ＭＳ ゴシック"/>
          <w:rFonts w:ascii="ＭＳ ゴシック" w:hAnsi="ＭＳ ゴシック"/>
          <w:b/>
          <w:sz w:val="21"/>
        </w:rPr>
        <w:t>Ｋ８２３－３ 膀胱尿管逆流症手術（治療用注入材によるもの）                                          23,320点 注 手術に伴う画像診断及び検査の費用は算定しない。 くう</w:t>
      </w:r>
    </w:p>
    <w:p>
      <w:pPr>
        <w:spacing w:before="160" w:after="80" w:line="300" w:lineRule="exact"/>
        <w:ind w:left="283"/>
      </w:pPr>
      <w:r>
        <w:rPr>
          <w:rFonts w:eastAsia="ＭＳ ゴシック"/>
          <w:rFonts w:ascii="ＭＳ ゴシック" w:hAnsi="ＭＳ ゴシック"/>
          <w:b/>
          <w:sz w:val="21"/>
        </w:rPr>
        <w:t xml:space="preserve">Ｋ８２３－４ 腹腔鏡下尿失禁手術                  32,440点 </w:t>
      </w:r>
    </w:p>
    <w:p>
      <w:pPr>
        <w:spacing w:before="160" w:after="80" w:line="300" w:lineRule="exact"/>
        <w:ind w:left="283"/>
      </w:pPr>
      <w:r>
        <w:rPr>
          <w:rFonts w:eastAsia="ＭＳ ゴシック"/>
          <w:rFonts w:ascii="ＭＳ ゴシック" w:hAnsi="ＭＳ ゴシック"/>
          <w:b/>
          <w:sz w:val="21"/>
        </w:rPr>
        <w:t xml:space="preserve">Ｋ８２３－５ 人工尿道括約筋植込・置換術          23,920点 </w:t>
      </w:r>
    </w:p>
    <w:p>
      <w:pPr>
        <w:spacing w:before="160" w:after="80" w:line="300" w:lineRule="exact"/>
        <w:ind w:left="283"/>
      </w:pPr>
      <w:r>
        <w:rPr>
          <w:rFonts w:eastAsia="ＭＳ ゴシック"/>
          <w:rFonts w:ascii="ＭＳ ゴシック" w:hAnsi="ＭＳ ゴシック"/>
          <w:b/>
          <w:sz w:val="21"/>
        </w:rPr>
        <w:t>Ｋ８２３－６ 尿失禁手術（ボツリヌス毒素によるもの）                                                 9,680点 ぼうこうけいぼうこうけい</w:t>
      </w:r>
    </w:p>
    <w:p>
      <w:pPr>
        <w:spacing w:before="160" w:after="80" w:line="300" w:lineRule="exact"/>
        <w:ind w:left="283"/>
      </w:pPr>
      <w:r>
        <w:rPr>
          <w:rFonts w:eastAsia="ＭＳ ゴシック"/>
          <w:rFonts w:ascii="ＭＳ ゴシック" w:hAnsi="ＭＳ ゴシック"/>
          <w:b/>
          <w:sz w:val="21"/>
        </w:rPr>
        <w:t xml:space="preserve">Ｋ８２３－７ 膀胱頸部形成術（膀胱頸部吊上術以外）                                                  37,690点 第11款 性器 </w:t>
      </w:r>
    </w:p>
    <w:p>
      <w:pPr>
        <w:spacing w:before="20" w:after="20" w:line="300" w:lineRule="exact"/>
        <w:ind w:left="567"/>
      </w:pPr>
      <w:r>
        <w:rPr>
          <w:rFonts w:eastAsia="ＭＳ 明朝"/>
          <w:rFonts w:ascii="ＭＳ 明朝" w:hAnsi="ＭＳ 明朝"/>
          <w:sz w:val="20"/>
        </w:rPr>
        <w:t>区分 （陰茎） せんけい</w:t>
      </w:r>
    </w:p>
    <w:p>
      <w:pPr>
        <w:spacing w:before="160" w:after="80" w:line="300" w:lineRule="exact"/>
        <w:ind w:left="283"/>
      </w:pPr>
      <w:r>
        <w:rPr>
          <w:rFonts w:eastAsia="ＭＳ ゴシック"/>
          <w:rFonts w:ascii="ＭＳ ゴシック" w:hAnsi="ＭＳ ゴシック"/>
          <w:b/>
          <w:sz w:val="21"/>
        </w:rPr>
        <w:t xml:space="preserve">Ｋ８２４ 陰茎尖圭コンジローム切除術               1,360点 </w:t>
      </w:r>
    </w:p>
    <w:p>
      <w:pPr>
        <w:spacing w:before="160" w:after="80" w:line="300" w:lineRule="exact"/>
        <w:ind w:left="283"/>
      </w:pPr>
      <w:r>
        <w:rPr>
          <w:rFonts w:eastAsia="ＭＳ ゴシック"/>
          <w:rFonts w:ascii="ＭＳ ゴシック" w:hAnsi="ＭＳ ゴシック"/>
          <w:b/>
          <w:sz w:val="21"/>
        </w:rPr>
        <w:t xml:space="preserve">Ｋ８２５ 陰茎全摘術                              16,630点 </w:t>
      </w:r>
    </w:p>
    <w:p>
      <w:pPr>
        <w:spacing w:before="160" w:after="80" w:line="300" w:lineRule="exact"/>
        <w:ind w:left="283"/>
      </w:pPr>
      <w:r>
        <w:rPr>
          <w:rFonts w:eastAsia="ＭＳ ゴシック"/>
          <w:rFonts w:ascii="ＭＳ ゴシック" w:hAnsi="ＭＳ ゴシック"/>
          <w:b/>
          <w:sz w:val="21"/>
        </w:rPr>
        <w:t xml:space="preserve">Ｋ８２６ 陰茎切断術                               7,020点 </w:t>
      </w:r>
    </w:p>
    <w:p>
      <w:pPr>
        <w:spacing w:before="160" w:after="80" w:line="300" w:lineRule="exact"/>
        <w:ind w:left="283"/>
      </w:pPr>
      <w:r>
        <w:rPr>
          <w:rFonts w:eastAsia="ＭＳ ゴシック"/>
          <w:rFonts w:ascii="ＭＳ ゴシック" w:hAnsi="ＭＳ ゴシック"/>
          <w:b/>
          <w:sz w:val="21"/>
        </w:rPr>
        <w:t xml:space="preserve">Ｋ８２６－２ 陰茎折症手術                         8,550点 </w:t>
      </w:r>
    </w:p>
    <w:p>
      <w:pPr>
        <w:spacing w:before="160" w:after="80" w:line="300" w:lineRule="exact"/>
        <w:ind w:left="283"/>
      </w:pPr>
      <w:r>
        <w:rPr>
          <w:rFonts w:eastAsia="ＭＳ ゴシック"/>
          <w:rFonts w:ascii="ＭＳ ゴシック" w:hAnsi="ＭＳ ゴシック"/>
          <w:b/>
          <w:sz w:val="21"/>
        </w:rPr>
        <w:t xml:space="preserve">Ｋ８２６－３ 陰茎様陰核形成手術                   8,070点 </w:t>
      </w:r>
    </w:p>
    <w:p>
      <w:pPr>
        <w:spacing w:before="160" w:after="80" w:line="300" w:lineRule="exact"/>
        <w:ind w:left="283"/>
      </w:pPr>
      <w:r>
        <w:rPr>
          <w:rFonts w:eastAsia="ＭＳ ゴシック"/>
          <w:rFonts w:ascii="ＭＳ ゴシック" w:hAnsi="ＭＳ ゴシック"/>
          <w:b/>
          <w:sz w:val="21"/>
        </w:rPr>
        <w:t xml:space="preserve">Ｋ８２７ 陰茎悪性腫瘍手術 </w:t>
      </w:r>
    </w:p>
    <w:p>
      <w:pPr>
        <w:spacing w:before="20" w:after="20" w:line="300" w:lineRule="exact"/>
        <w:ind w:left="567"/>
      </w:pPr>
      <w:r>
        <w:rPr>
          <w:rFonts w:eastAsia="ＭＳ 明朝"/>
          <w:rFonts w:ascii="ＭＳ 明朝" w:hAnsi="ＭＳ 明朝"/>
          <w:sz w:val="20"/>
        </w:rPr>
        <w:t xml:space="preserve">１ 陰茎切除                          23,200点 </w:t>
      </w:r>
    </w:p>
    <w:p>
      <w:pPr>
        <w:spacing w:before="20" w:after="20" w:line="300" w:lineRule="exact"/>
        <w:ind w:left="567"/>
      </w:pPr>
      <w:r>
        <w:rPr>
          <w:rFonts w:eastAsia="ＭＳ 明朝"/>
          <w:rFonts w:ascii="ＭＳ 明朝" w:hAnsi="ＭＳ 明朝"/>
          <w:sz w:val="20"/>
        </w:rPr>
        <w:t xml:space="preserve">２ 陰茎全摘                          36,500点 </w:t>
      </w:r>
    </w:p>
    <w:p>
      <w:pPr>
        <w:spacing w:before="160" w:after="80" w:line="300" w:lineRule="exact"/>
        <w:ind w:left="283"/>
      </w:pPr>
      <w:r>
        <w:rPr>
          <w:rFonts w:eastAsia="ＭＳ ゴシック"/>
          <w:rFonts w:ascii="ＭＳ ゴシック" w:hAnsi="ＭＳ ゴシック"/>
          <w:b/>
          <w:sz w:val="21"/>
        </w:rPr>
        <w:t xml:space="preserve">Ｋ８２８ 包茎手術 </w:t>
      </w:r>
    </w:p>
    <w:p>
      <w:pPr>
        <w:spacing w:before="20" w:after="20" w:line="300" w:lineRule="exact"/>
        <w:ind w:left="567"/>
      </w:pPr>
      <w:r>
        <w:rPr>
          <w:rFonts w:eastAsia="ＭＳ 明朝"/>
          <w:rFonts w:ascii="ＭＳ 明朝" w:hAnsi="ＭＳ 明朝"/>
          <w:sz w:val="20"/>
        </w:rPr>
        <w:t xml:space="preserve">１ 背面切開術                           830点 </w:t>
      </w:r>
    </w:p>
    <w:p>
      <w:pPr>
        <w:spacing w:before="20" w:after="20" w:line="300" w:lineRule="exact"/>
        <w:ind w:left="567"/>
      </w:pPr>
      <w:r>
        <w:rPr>
          <w:rFonts w:eastAsia="ＭＳ 明朝"/>
          <w:rFonts w:ascii="ＭＳ 明朝" w:hAnsi="ＭＳ 明朝"/>
          <w:sz w:val="20"/>
        </w:rPr>
        <w:t xml:space="preserve">２ 環状切除術                         2,040点 </w:t>
      </w:r>
    </w:p>
    <w:p>
      <w:pPr>
        <w:spacing w:before="160" w:after="80" w:line="300" w:lineRule="exact"/>
        <w:ind w:left="283"/>
      </w:pPr>
      <w:r>
        <w:rPr>
          <w:rFonts w:eastAsia="ＭＳ ゴシック"/>
          <w:rFonts w:ascii="ＭＳ ゴシック" w:hAnsi="ＭＳ ゴシック"/>
          <w:b/>
          <w:sz w:val="21"/>
        </w:rPr>
        <w:t>Ｋ８２８－２ 陰茎持続勃起症手術 ろう</w:t>
      </w:r>
    </w:p>
    <w:p>
      <w:pPr>
        <w:spacing w:before="20" w:after="20" w:line="300" w:lineRule="exact"/>
        <w:ind w:left="567"/>
      </w:pPr>
      <w:r>
        <w:rPr>
          <w:rFonts w:eastAsia="ＭＳ 明朝"/>
          <w:rFonts w:ascii="ＭＳ 明朝" w:hAnsi="ＭＳ 明朝"/>
          <w:sz w:val="20"/>
        </w:rPr>
        <w:t xml:space="preserve">１ 亀頭－陰茎海綿体瘻作成術（ウィンター法）によるもの                             4,670点 </w:t>
      </w:r>
    </w:p>
    <w:p>
      <w:pPr>
        <w:spacing w:before="20" w:after="20" w:line="300" w:lineRule="exact"/>
        <w:ind w:left="567"/>
      </w:pPr>
      <w:r>
        <w:rPr>
          <w:rFonts w:eastAsia="ＭＳ 明朝"/>
          <w:rFonts w:ascii="ＭＳ 明朝" w:hAnsi="ＭＳ 明朝"/>
          <w:sz w:val="20"/>
        </w:rPr>
        <w:t xml:space="preserve">２ その他のシャント術によるもの      18,600点 のう（陰嚢、精巣、精巣上体、精管、精索） </w:t>
      </w:r>
    </w:p>
    <w:p>
      <w:pPr>
        <w:spacing w:before="160" w:after="80" w:line="300" w:lineRule="exact"/>
        <w:ind w:left="283"/>
      </w:pPr>
      <w:r>
        <w:rPr>
          <w:rFonts w:eastAsia="ＭＳ ゴシック"/>
          <w:rFonts w:ascii="ＭＳ ゴシック" w:hAnsi="ＭＳ ゴシック"/>
          <w:b/>
          <w:sz w:val="21"/>
        </w:rPr>
        <w:t xml:space="preserve">Ｋ８２８－３ 埋没陰茎手術                         8,920点 </w:t>
      </w:r>
    </w:p>
    <w:p>
      <w:pPr>
        <w:spacing w:before="160" w:after="80" w:line="300" w:lineRule="exact"/>
        <w:ind w:left="283"/>
      </w:pPr>
      <w:r>
        <w:rPr>
          <w:rFonts w:eastAsia="ＭＳ ゴシック"/>
          <w:rFonts w:ascii="ＭＳ ゴシック" w:hAnsi="ＭＳ ゴシック"/>
          <w:b/>
          <w:sz w:val="21"/>
        </w:rPr>
        <w:t xml:space="preserve">Ｋ８２９ 精管切断、切除術（両側）                 2,550点 </w:t>
      </w:r>
    </w:p>
    <w:p>
      <w:pPr>
        <w:spacing w:before="160" w:after="80" w:line="300" w:lineRule="exact"/>
        <w:ind w:left="283"/>
      </w:pPr>
      <w:r>
        <w:rPr>
          <w:rFonts w:eastAsia="ＭＳ ゴシック"/>
          <w:rFonts w:ascii="ＭＳ ゴシック" w:hAnsi="ＭＳ ゴシック"/>
          <w:b/>
          <w:sz w:val="21"/>
        </w:rPr>
        <w:t xml:space="preserve">Ｋ８３０ </w:t>
      </w:r>
      <w:r>
        <w:rPr>
          <w:rFonts w:eastAsia="ＭＳ ゴシック"/>
          <w:rFonts w:ascii="ＭＳ ゴシック" w:hAnsi="ＭＳ ゴシック"/>
          <w:b/>
          <w:sz w:val="21"/>
          <w:u w:val="single"/>
        </w:rPr>
        <w:t xml:space="preserve">精巣摘出術                               3,816点 </w:t>
      </w:r>
    </w:p>
    <w:p>
      <w:pPr>
        <w:spacing w:before="160" w:after="80" w:line="300" w:lineRule="exact"/>
        <w:ind w:left="283"/>
      </w:pPr>
      <w:r>
        <w:rPr>
          <w:rFonts w:eastAsia="ＭＳ ゴシック"/>
          <w:rFonts w:ascii="ＭＳ ゴシック" w:hAnsi="ＭＳ ゴシック"/>
          <w:b/>
          <w:sz w:val="21"/>
        </w:rPr>
        <w:t>Ｋ８３０－２ 精巣外傷手術 のう</w:t>
      </w:r>
    </w:p>
    <w:p>
      <w:pPr>
        <w:spacing w:before="20" w:after="20" w:line="300" w:lineRule="exact"/>
        <w:ind w:left="567"/>
      </w:pPr>
      <w:r>
        <w:rPr>
          <w:rFonts w:eastAsia="ＭＳ 明朝"/>
          <w:rFonts w:ascii="ＭＳ 明朝" w:hAnsi="ＭＳ 明朝"/>
          <w:sz w:val="20"/>
        </w:rPr>
        <w:t xml:space="preserve">１ 陰嚢内血腫除去術                   3,200点 </w:t>
      </w:r>
    </w:p>
    <w:p>
      <w:pPr>
        <w:spacing w:before="20" w:after="20" w:line="300" w:lineRule="exact"/>
        <w:ind w:left="567"/>
      </w:pPr>
      <w:r>
        <w:rPr>
          <w:rFonts w:eastAsia="ＭＳ 明朝"/>
          <w:rFonts w:ascii="ＭＳ 明朝" w:hAnsi="ＭＳ 明朝"/>
          <w:sz w:val="20"/>
        </w:rPr>
        <w:t xml:space="preserve">２ 精巣白膜縫合術                     3,400点 </w:t>
      </w:r>
    </w:p>
    <w:p>
      <w:pPr>
        <w:spacing w:before="160" w:after="80" w:line="300" w:lineRule="exact"/>
        <w:ind w:left="283"/>
      </w:pPr>
      <w:r>
        <w:rPr>
          <w:rFonts w:eastAsia="ＭＳ ゴシック"/>
          <w:rFonts w:ascii="ＭＳ ゴシック" w:hAnsi="ＭＳ ゴシック"/>
          <w:b/>
          <w:sz w:val="21"/>
        </w:rPr>
        <w:t xml:space="preserve">Ｋ８３０－３ 精巣温存手術                         3,400点 </w:t>
      </w:r>
    </w:p>
    <w:p>
      <w:pPr>
        <w:spacing w:before="160" w:after="80" w:line="300" w:lineRule="exact"/>
        <w:ind w:left="283"/>
      </w:pPr>
      <w:r>
        <w:rPr>
          <w:rFonts w:eastAsia="ＭＳ ゴシック"/>
          <w:rFonts w:ascii="ＭＳ ゴシック" w:hAnsi="ＭＳ ゴシック"/>
          <w:b/>
          <w:sz w:val="21"/>
        </w:rPr>
        <w:t xml:space="preserve">Ｋ８３１及びＫ８３１－２ 削除 </w:t>
      </w:r>
    </w:p>
    <w:p>
      <w:pPr>
        <w:spacing w:before="160" w:after="80" w:line="300" w:lineRule="exact"/>
        <w:ind w:left="283"/>
      </w:pPr>
      <w:r>
        <w:rPr>
          <w:rFonts w:eastAsia="ＭＳ ゴシック"/>
          <w:rFonts w:ascii="ＭＳ ゴシック" w:hAnsi="ＭＳ ゴシック"/>
          <w:b/>
          <w:sz w:val="21"/>
        </w:rPr>
        <w:t xml:space="preserve">Ｋ８３２ 精巣上体摘出術                           4,200点 </w:t>
      </w:r>
    </w:p>
    <w:p>
      <w:pPr>
        <w:spacing w:before="160" w:after="80" w:line="300" w:lineRule="exact"/>
        <w:ind w:left="283"/>
      </w:pPr>
      <w:r>
        <w:rPr>
          <w:rFonts w:eastAsia="ＭＳ ゴシック"/>
          <w:rFonts w:ascii="ＭＳ ゴシック" w:hAnsi="ＭＳ ゴシック"/>
          <w:b/>
          <w:sz w:val="21"/>
        </w:rPr>
        <w:t>Ｋ８３３ 精巣悪性腫瘍手術                        12,340点 りゆう</w:t>
      </w:r>
    </w:p>
    <w:p>
      <w:pPr>
        <w:spacing w:before="160" w:after="80" w:line="300" w:lineRule="exact"/>
        <w:ind w:left="283"/>
      </w:pPr>
      <w:r>
        <w:rPr>
          <w:rFonts w:eastAsia="ＭＳ ゴシック"/>
          <w:rFonts w:ascii="ＭＳ ゴシック" w:hAnsi="ＭＳ ゴシック"/>
          <w:b/>
          <w:sz w:val="21"/>
        </w:rPr>
        <w:t>Ｋ８３４ 精索静脈瘤</w:t>
      </w:r>
      <w:r>
        <w:rPr>
          <w:rFonts w:eastAsia="ＭＳ ゴシック"/>
          <w:rFonts w:ascii="ＭＳ ゴシック" w:hAnsi="ＭＳ ゴシック"/>
          <w:b/>
          <w:sz w:val="21"/>
          <w:u w:val="single"/>
        </w:rPr>
        <w:t xml:space="preserve">手術                          4,092点 </w:t>
      </w:r>
      <w:r>
        <w:rPr>
          <w:rFonts w:eastAsia="ＭＳ ゴシック"/>
          <w:rFonts w:ascii="ＭＳ ゴシック" w:hAnsi="ＭＳ ゴシック"/>
          <w:b/>
          <w:sz w:val="21"/>
        </w:rPr>
        <w:t>くうさつ</w:t>
      </w:r>
    </w:p>
    <w:p>
      <w:pPr>
        <w:spacing w:before="160" w:after="80" w:line="300" w:lineRule="exact"/>
        <w:ind w:left="283"/>
      </w:pPr>
      <w:r>
        <w:rPr>
          <w:rFonts w:eastAsia="ＭＳ ゴシック"/>
          <w:rFonts w:ascii="ＭＳ ゴシック" w:hAnsi="ＭＳ ゴシック"/>
          <w:b/>
          <w:sz w:val="21"/>
        </w:rPr>
        <w:t>Ｋ８３４－２ 腹腔鏡下内精巣静脈結紮術            20,500点 りゆう</w:t>
      </w:r>
    </w:p>
    <w:p>
      <w:pPr>
        <w:spacing w:before="160" w:after="80" w:line="300" w:lineRule="exact"/>
        <w:ind w:left="283"/>
      </w:pPr>
      <w:r>
        <w:rPr>
          <w:rFonts w:eastAsia="ＭＳ ゴシック"/>
          <w:rFonts w:ascii="ＭＳ ゴシック" w:hAnsi="ＭＳ ゴシック"/>
          <w:b/>
          <w:sz w:val="21"/>
        </w:rPr>
        <w:t>Ｋ８３４－３ 顕微鏡下精索静脈瘤手術             12,500点 のう</w:t>
      </w:r>
    </w:p>
    <w:p>
      <w:pPr>
        <w:spacing w:before="160" w:after="80" w:line="300" w:lineRule="exact"/>
        <w:ind w:left="283"/>
      </w:pPr>
      <w:r>
        <w:rPr>
          <w:rFonts w:eastAsia="ＭＳ ゴシック"/>
          <w:rFonts w:ascii="ＭＳ ゴシック" w:hAnsi="ＭＳ ゴシック"/>
          <w:b/>
          <w:sz w:val="21"/>
        </w:rPr>
        <w:t>Ｋ８３５ 陰嚢水腫手術 そ</w:t>
      </w:r>
    </w:p>
    <w:p>
      <w:pPr>
        <w:spacing w:before="20" w:after="20" w:line="300" w:lineRule="exact"/>
        <w:ind w:left="567"/>
      </w:pPr>
      <w:r>
        <w:rPr>
          <w:rFonts w:eastAsia="ＭＳ 明朝"/>
          <w:rFonts w:ascii="ＭＳ 明朝" w:hAnsi="ＭＳ 明朝"/>
          <w:sz w:val="20"/>
        </w:rPr>
        <w:t xml:space="preserve">１ 鼠径部切開によるもの               3,980点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その他                             3,156点 </w:t>
      </w:r>
      <w:r>
        <w:rPr>
          <w:rFonts w:eastAsia="ＭＳ 明朝"/>
          <w:rFonts w:ascii="ＭＳ 明朝" w:hAnsi="ＭＳ 明朝"/>
          <w:sz w:val="20"/>
        </w:rPr>
        <w:t>のうのうのう</w:t>
      </w:r>
    </w:p>
    <w:p>
      <w:pPr>
        <w:spacing w:before="160" w:after="80" w:line="300" w:lineRule="exact"/>
        <w:ind w:left="283"/>
      </w:pPr>
      <w:r>
        <w:rPr>
          <w:rFonts w:eastAsia="ＭＳ ゴシック"/>
          <w:rFonts w:ascii="ＭＳ ゴシック" w:hAnsi="ＭＳ ゴシック"/>
          <w:b/>
          <w:sz w:val="21"/>
          <w:u w:val="single"/>
        </w:rPr>
        <w:t xml:space="preserve">Ｋ８３５－２ 陰嚢形成術（二分陰嚢及び陰茎前位陰嚢に限る。）                                        10,500点 </w:t>
      </w:r>
    </w:p>
    <w:p>
      <w:pPr>
        <w:spacing w:before="160" w:after="80" w:line="300" w:lineRule="exact"/>
        <w:ind w:left="283"/>
      </w:pPr>
      <w:r>
        <w:rPr>
          <w:rFonts w:eastAsia="ＭＳ ゴシック"/>
          <w:rFonts w:ascii="ＭＳ ゴシック" w:hAnsi="ＭＳ ゴシック"/>
          <w:b/>
          <w:sz w:val="21"/>
        </w:rPr>
        <w:t>Ｋ８３６ 停留精巣固定術                          11,200点 くうくうのう</w:t>
      </w:r>
    </w:p>
    <w:p>
      <w:pPr>
        <w:spacing w:before="160" w:after="80" w:line="300" w:lineRule="exact"/>
        <w:ind w:left="283"/>
      </w:pPr>
      <w:r>
        <w:rPr>
          <w:rFonts w:eastAsia="ＭＳ ゴシック"/>
          <w:rFonts w:ascii="ＭＳ ゴシック" w:hAnsi="ＭＳ ゴシック"/>
          <w:b/>
          <w:sz w:val="21"/>
        </w:rPr>
        <w:t>Ｋ８３６－２ 腹腔鏡下腹腔内停留精巣陰嚢内固定術  37,170点 くうさつくう</w:t>
      </w:r>
    </w:p>
    <w:p>
      <w:pPr>
        <w:spacing w:before="160" w:after="80" w:line="300" w:lineRule="exact"/>
        <w:ind w:left="283"/>
      </w:pPr>
      <w:r>
        <w:rPr>
          <w:rFonts w:eastAsia="ＭＳ ゴシック"/>
          <w:rFonts w:ascii="ＭＳ ゴシック" w:hAnsi="ＭＳ ゴシック"/>
          <w:b/>
          <w:sz w:val="21"/>
        </w:rPr>
        <w:t xml:space="preserve">Ｋ８３６－３ </w:t>
      </w:r>
      <w:r>
        <w:rPr>
          <w:rFonts w:eastAsia="ＭＳ ゴシック"/>
          <w:rFonts w:ascii="ＭＳ ゴシック" w:hAnsi="ＭＳ ゴシック"/>
          <w:b/>
          <w:sz w:val="21"/>
          <w:u w:val="single"/>
        </w:rPr>
        <w:t xml:space="preserve">腹腔鏡下停留精巣内精巣動静脈結紮術、腹腔鏡下停留精巣内精巣動静脈延長術                20,500点 </w:t>
      </w:r>
    </w:p>
    <w:p>
      <w:pPr>
        <w:spacing w:before="160" w:after="80" w:line="300" w:lineRule="exact"/>
        <w:ind w:left="283"/>
      </w:pPr>
      <w:r>
        <w:rPr>
          <w:rFonts w:eastAsia="ＭＳ ゴシック"/>
          <w:rFonts w:ascii="ＭＳ ゴシック" w:hAnsi="ＭＳ ゴシック"/>
          <w:b/>
          <w:sz w:val="21"/>
        </w:rPr>
        <w:t xml:space="preserve">Ｋ８３７ 精管形成手術                            12,470点 </w:t>
      </w:r>
    </w:p>
    <w:p>
      <w:pPr>
        <w:spacing w:before="160" w:after="80" w:line="300" w:lineRule="exact"/>
        <w:ind w:left="283"/>
      </w:pPr>
      <w:r>
        <w:rPr>
          <w:rFonts w:eastAsia="ＭＳ ゴシック"/>
          <w:rFonts w:ascii="ＭＳ ゴシック" w:hAnsi="ＭＳ ゴシック"/>
          <w:b/>
          <w:sz w:val="21"/>
        </w:rPr>
        <w:t xml:space="preserve">Ｋ８３８ 精索捻転手術 </w:t>
      </w:r>
    </w:p>
    <w:p>
      <w:pPr>
        <w:spacing w:before="20" w:after="20" w:line="300" w:lineRule="exact"/>
        <w:ind w:left="567"/>
      </w:pPr>
      <w:r>
        <w:rPr>
          <w:rFonts w:eastAsia="ＭＳ 明朝"/>
          <w:rFonts w:ascii="ＭＳ 明朝" w:hAnsi="ＭＳ 明朝"/>
          <w:sz w:val="20"/>
        </w:rPr>
        <w:t xml:space="preserve">１ 対側の精巣固定術を伴うもの         8,230点 </w:t>
      </w:r>
    </w:p>
    <w:p>
      <w:pPr>
        <w:spacing w:before="20" w:after="20" w:line="300" w:lineRule="exact"/>
        <w:ind w:left="567"/>
      </w:pPr>
      <w:r>
        <w:rPr>
          <w:rFonts w:eastAsia="ＭＳ 明朝"/>
          <w:rFonts w:ascii="ＭＳ 明朝" w:hAnsi="ＭＳ 明朝"/>
          <w:sz w:val="20"/>
        </w:rPr>
        <w:t xml:space="preserve">２ その他のもの                       7,910点 </w:t>
      </w:r>
    </w:p>
    <w:p>
      <w:pPr>
        <w:spacing w:before="160" w:after="80" w:line="300" w:lineRule="exact"/>
        <w:ind w:left="283"/>
      </w:pPr>
      <w:r>
        <w:rPr>
          <w:rFonts w:eastAsia="ＭＳ ゴシック"/>
          <w:rFonts w:ascii="ＭＳ ゴシック" w:hAnsi="ＭＳ ゴシック"/>
          <w:b/>
          <w:sz w:val="21"/>
        </w:rPr>
        <w:t xml:space="preserve">Ｋ８３８－２ 精巣内精子採取術 </w:t>
      </w:r>
    </w:p>
    <w:p>
      <w:pPr>
        <w:spacing w:before="20" w:after="20" w:line="300" w:lineRule="exact"/>
        <w:ind w:left="567"/>
      </w:pPr>
      <w:r>
        <w:rPr>
          <w:rFonts w:eastAsia="ＭＳ 明朝"/>
          <w:rFonts w:ascii="ＭＳ 明朝" w:hAnsi="ＭＳ 明朝"/>
          <w:sz w:val="20"/>
        </w:rPr>
        <w:t xml:space="preserve">１ 単純なもの                        12,400点 </w:t>
      </w:r>
    </w:p>
    <w:p>
      <w:pPr>
        <w:spacing w:before="20" w:after="20" w:line="300" w:lineRule="exact"/>
        <w:ind w:left="567"/>
      </w:pPr>
      <w:r>
        <w:rPr>
          <w:rFonts w:eastAsia="ＭＳ 明朝"/>
          <w:rFonts w:ascii="ＭＳ 明朝" w:hAnsi="ＭＳ 明朝"/>
          <w:sz w:val="20"/>
        </w:rPr>
        <w:t>２ 顕微鏡を用いたもの                24,600点 のう（精嚢、前立腺） のう</w:t>
      </w:r>
    </w:p>
    <w:p>
      <w:pPr>
        <w:spacing w:before="160" w:after="80" w:line="300" w:lineRule="exact"/>
        <w:ind w:left="283"/>
      </w:pPr>
      <w:r>
        <w:rPr>
          <w:rFonts w:eastAsia="ＭＳ ゴシック"/>
          <w:rFonts w:ascii="ＭＳ ゴシック" w:hAnsi="ＭＳ ゴシック"/>
          <w:b/>
          <w:sz w:val="21"/>
        </w:rPr>
        <w:t xml:space="preserve">Ｋ８３９ 前立腺膿瘍切開術                         2,770点 </w:t>
      </w:r>
    </w:p>
    <w:p>
      <w:pPr>
        <w:spacing w:before="160" w:after="80" w:line="300" w:lineRule="exact"/>
        <w:ind w:left="283"/>
      </w:pPr>
      <w:r>
        <w:rPr>
          <w:rFonts w:eastAsia="ＭＳ ゴシック"/>
          <w:rFonts w:ascii="ＭＳ ゴシック" w:hAnsi="ＭＳ ゴシック"/>
          <w:b/>
          <w:sz w:val="21"/>
        </w:rPr>
        <w:t xml:space="preserve">Ｋ８４０ 前立腺被膜下摘出術                      15,920点 </w:t>
      </w:r>
    </w:p>
    <w:p>
      <w:pPr>
        <w:spacing w:before="160" w:after="80" w:line="300" w:lineRule="exact"/>
        <w:ind w:left="283"/>
      </w:pPr>
      <w:r>
        <w:rPr>
          <w:rFonts w:eastAsia="ＭＳ ゴシック"/>
          <w:rFonts w:ascii="ＭＳ ゴシック" w:hAnsi="ＭＳ ゴシック"/>
          <w:b/>
          <w:sz w:val="21"/>
        </w:rPr>
        <w:t xml:space="preserve">Ｋ８４１ 経尿道的前立腺手術 </w:t>
      </w:r>
    </w:p>
    <w:p>
      <w:pPr>
        <w:spacing w:before="20" w:after="20" w:line="300" w:lineRule="exact"/>
        <w:ind w:left="567"/>
      </w:pPr>
      <w:r>
        <w:rPr>
          <w:rFonts w:eastAsia="ＭＳ 明朝"/>
          <w:rFonts w:ascii="ＭＳ 明朝" w:hAnsi="ＭＳ 明朝"/>
          <w:sz w:val="20"/>
        </w:rPr>
        <w:t xml:space="preserve">１ 電解質溶液利用のもの              20,400点 </w:t>
      </w:r>
    </w:p>
    <w:p>
      <w:pPr>
        <w:spacing w:before="20" w:after="20" w:line="300" w:lineRule="exact"/>
        <w:ind w:left="567"/>
      </w:pPr>
      <w:r>
        <w:rPr>
          <w:rFonts w:eastAsia="ＭＳ 明朝"/>
          <w:rFonts w:ascii="ＭＳ 明朝" w:hAnsi="ＭＳ 明朝"/>
          <w:sz w:val="20"/>
        </w:rPr>
        <w:t xml:space="preserve">２ その他のもの                      18,500点 </w:t>
      </w:r>
    </w:p>
    <w:p>
      <w:pPr>
        <w:spacing w:before="160" w:after="80" w:line="300" w:lineRule="exact"/>
        <w:ind w:left="283"/>
      </w:pPr>
      <w:r>
        <w:rPr>
          <w:rFonts w:eastAsia="ＭＳ ゴシック"/>
          <w:rFonts w:ascii="ＭＳ ゴシック" w:hAnsi="ＭＳ ゴシック"/>
          <w:b/>
          <w:sz w:val="21"/>
        </w:rPr>
        <w:t xml:space="preserve">Ｋ８４１－２ 経尿道的レーザー前立腺切除・蒸散術 </w:t>
      </w:r>
    </w:p>
    <w:p>
      <w:pPr>
        <w:spacing w:before="20" w:after="20" w:line="300" w:lineRule="exact"/>
        <w:ind w:left="567"/>
      </w:pPr>
      <w:r>
        <w:rPr>
          <w:rFonts w:eastAsia="ＭＳ 明朝"/>
          <w:rFonts w:ascii="ＭＳ 明朝" w:hAnsi="ＭＳ 明朝"/>
          <w:sz w:val="20"/>
        </w:rPr>
        <w:t xml:space="preserve">１ ホルミウムレーザー又は倍周波数レーザーを用いるもの                            20,470点 </w:t>
      </w:r>
    </w:p>
    <w:p>
      <w:pPr>
        <w:spacing w:before="20" w:after="20" w:line="300" w:lineRule="exact"/>
        <w:ind w:left="567"/>
      </w:pPr>
      <w:r>
        <w:rPr>
          <w:rFonts w:eastAsia="ＭＳ 明朝"/>
          <w:rFonts w:ascii="ＭＳ 明朝" w:hAnsi="ＭＳ 明朝"/>
          <w:sz w:val="20"/>
        </w:rPr>
        <w:t xml:space="preserve">２ ツリウムレーザーを用いるもの      20,470点 </w:t>
      </w:r>
    </w:p>
    <w:p>
      <w:pPr>
        <w:spacing w:before="20" w:after="20" w:line="300" w:lineRule="exact"/>
        <w:ind w:left="567"/>
      </w:pPr>
      <w:r>
        <w:rPr>
          <w:rFonts w:eastAsia="ＭＳ 明朝"/>
          <w:rFonts w:ascii="ＭＳ 明朝" w:hAnsi="ＭＳ 明朝"/>
          <w:sz w:val="20"/>
        </w:rPr>
        <w:t xml:space="preserve">３ その他のもの                      19,000点 </w:t>
      </w:r>
    </w:p>
    <w:p>
      <w:pPr>
        <w:spacing w:before="160" w:after="80" w:line="300" w:lineRule="exact"/>
        <w:ind w:left="283"/>
      </w:pPr>
      <w:r>
        <w:rPr>
          <w:rFonts w:eastAsia="ＭＳ ゴシック"/>
          <w:rFonts w:ascii="ＭＳ ゴシック" w:hAnsi="ＭＳ ゴシック"/>
          <w:b/>
          <w:sz w:val="21"/>
        </w:rPr>
        <w:t xml:space="preserve">Ｋ８４１－３ 経尿道的前立腺高温度治療（一連につき）                                                 5,000点 </w:t>
      </w:r>
    </w:p>
    <w:p>
      <w:pPr>
        <w:spacing w:before="160" w:after="80" w:line="300" w:lineRule="exact"/>
        <w:ind w:left="283"/>
      </w:pPr>
      <w:r>
        <w:rPr>
          <w:rFonts w:eastAsia="ＭＳ ゴシック"/>
          <w:rFonts w:ascii="ＭＳ ゴシック" w:hAnsi="ＭＳ ゴシック"/>
          <w:b/>
          <w:sz w:val="21"/>
        </w:rPr>
        <w:t xml:space="preserve">Ｋ８４１－４ 焦点式高エネルギー超音波療法（一連につき）                                             5,000点 </w:t>
      </w:r>
    </w:p>
    <w:p>
      <w:pPr>
        <w:spacing w:before="160" w:after="80" w:line="300" w:lineRule="exact"/>
        <w:ind w:left="283"/>
      </w:pPr>
      <w:r>
        <w:rPr>
          <w:rFonts w:eastAsia="ＭＳ ゴシック"/>
          <w:rFonts w:ascii="ＭＳ ゴシック" w:hAnsi="ＭＳ ゴシック"/>
          <w:b/>
          <w:sz w:val="21"/>
        </w:rPr>
        <w:t xml:space="preserve">Ｋ８４１－５ 経尿道的前立腺核出術                21,500点 </w:t>
      </w:r>
    </w:p>
    <w:p>
      <w:pPr>
        <w:spacing w:before="160" w:after="80" w:line="300" w:lineRule="exact"/>
        <w:ind w:left="283"/>
      </w:pPr>
      <w:r>
        <w:rPr>
          <w:rFonts w:eastAsia="ＭＳ ゴシック"/>
          <w:rFonts w:ascii="ＭＳ ゴシック" w:hAnsi="ＭＳ ゴシック"/>
          <w:b/>
          <w:sz w:val="21"/>
        </w:rPr>
        <w:t xml:space="preserve">Ｋ８４１－６ 経尿道的前立腺吊上術                12,300点 </w:t>
      </w:r>
    </w:p>
    <w:p>
      <w:pPr>
        <w:spacing w:before="160" w:after="80" w:line="300" w:lineRule="exact"/>
        <w:ind w:left="283"/>
      </w:pPr>
      <w:r>
        <w:rPr>
          <w:rFonts w:eastAsia="ＭＳ ゴシック"/>
          <w:rFonts w:ascii="ＭＳ ゴシック" w:hAnsi="ＭＳ ゴシック"/>
          <w:b/>
          <w:sz w:val="21"/>
        </w:rPr>
        <w:t xml:space="preserve">Ｋ８４１－７ 経尿道的前立腺水蒸気治療            12,300点 </w:t>
      </w:r>
    </w:p>
    <w:p>
      <w:pPr>
        <w:spacing w:before="160" w:after="80" w:line="300" w:lineRule="exact"/>
        <w:ind w:left="283"/>
      </w:pPr>
      <w:r>
        <w:rPr>
          <w:rFonts w:eastAsia="ＭＳ ゴシック"/>
          <w:rFonts w:ascii="ＭＳ ゴシック" w:hAnsi="ＭＳ ゴシック"/>
          <w:b/>
          <w:sz w:val="21"/>
        </w:rPr>
        <w:t xml:space="preserve">Ｋ８４１－８ 経尿道的前立腺切除術（高圧水噴射システムを用いるもの）                                18,500点 </w:t>
      </w:r>
    </w:p>
    <w:p>
      <w:pPr>
        <w:spacing w:before="160" w:after="80" w:line="300" w:lineRule="exact"/>
        <w:ind w:left="283"/>
      </w:pPr>
      <w:r>
        <w:rPr>
          <w:rFonts w:eastAsia="ＭＳ ゴシック"/>
          <w:rFonts w:ascii="ＭＳ ゴシック" w:hAnsi="ＭＳ ゴシック"/>
          <w:b/>
          <w:sz w:val="21"/>
        </w:rPr>
        <w:t xml:space="preserve">Ｋ８４２ 削除 </w:t>
      </w:r>
    </w:p>
    <w:p>
      <w:pPr>
        <w:spacing w:before="160" w:after="80" w:line="300" w:lineRule="exact"/>
        <w:ind w:left="283"/>
      </w:pPr>
      <w:r>
        <w:rPr>
          <w:rFonts w:eastAsia="ＭＳ ゴシック"/>
          <w:rFonts w:ascii="ＭＳ ゴシック" w:hAnsi="ＭＳ ゴシック"/>
          <w:b/>
          <w:sz w:val="21"/>
        </w:rPr>
        <w:t>Ｋ８４３ 前立腺悪性腫瘍手術                      41,080点 くう</w:t>
      </w:r>
    </w:p>
    <w:p>
      <w:pPr>
        <w:spacing w:before="160" w:after="80" w:line="300" w:lineRule="exact"/>
        <w:ind w:left="283"/>
      </w:pPr>
      <w:r>
        <w:rPr>
          <w:rFonts w:eastAsia="ＭＳ ゴシック"/>
          <w:rFonts w:ascii="ＭＳ ゴシック" w:hAnsi="ＭＳ ゴシック"/>
          <w:b/>
          <w:sz w:val="21"/>
        </w:rPr>
        <w:t>Ｋ８４３－２ 腹腔鏡下前立腺悪性腫瘍手術          77,430点 くう</w:t>
      </w:r>
    </w:p>
    <w:p>
      <w:pPr>
        <w:spacing w:before="160" w:after="80" w:line="300" w:lineRule="exact"/>
        <w:ind w:left="283"/>
      </w:pPr>
      <w:r>
        <w:rPr>
          <w:rFonts w:eastAsia="ＭＳ ゴシック"/>
          <w:rFonts w:ascii="ＭＳ ゴシック" w:hAnsi="ＭＳ ゴシック"/>
          <w:b/>
          <w:sz w:val="21"/>
        </w:rPr>
        <w:t>Ｋ８４３－３ 腹腔鏡下小切開前立腺悪性腫瘍手術    59,780点 くう</w:t>
      </w:r>
    </w:p>
    <w:p>
      <w:pPr>
        <w:spacing w:before="160" w:after="80" w:line="300" w:lineRule="exact"/>
        <w:ind w:left="283"/>
      </w:pPr>
      <w:r>
        <w:rPr>
          <w:rFonts w:eastAsia="ＭＳ ゴシック"/>
          <w:rFonts w:ascii="ＭＳ ゴシック" w:hAnsi="ＭＳ ゴシック"/>
          <w:b/>
          <w:sz w:val="21"/>
        </w:rPr>
        <w:t>Ｋ８４３－４ 腹腔鏡下前立腺悪性腫瘍手術（内視鏡手術用支援機器を用いるもの）                        95,280点 （外陰、会陰） のう</w:t>
      </w:r>
    </w:p>
    <w:p>
      <w:pPr>
        <w:spacing w:before="160" w:after="80" w:line="300" w:lineRule="exact"/>
        <w:ind w:left="283"/>
      </w:pPr>
      <w:r>
        <w:rPr>
          <w:rFonts w:eastAsia="ＭＳ ゴシック"/>
          <w:rFonts w:ascii="ＭＳ ゴシック" w:hAnsi="ＭＳ ゴシック"/>
          <w:b/>
          <w:sz w:val="21"/>
        </w:rPr>
        <w:t xml:space="preserve">Ｋ８４４ バルトリン腺膿瘍切開術                     940点 </w:t>
      </w:r>
    </w:p>
    <w:p>
      <w:pPr>
        <w:spacing w:before="160" w:after="80" w:line="300" w:lineRule="exact"/>
        <w:ind w:left="283"/>
      </w:pPr>
      <w:r>
        <w:rPr>
          <w:rFonts w:eastAsia="ＭＳ ゴシック"/>
          <w:rFonts w:ascii="ＭＳ ゴシック" w:hAnsi="ＭＳ ゴシック"/>
          <w:b/>
          <w:sz w:val="21"/>
        </w:rPr>
        <w:t xml:space="preserve">Ｋ８４５ 処女膜切開術                               790点 </w:t>
      </w:r>
    </w:p>
    <w:p>
      <w:pPr>
        <w:spacing w:before="160" w:after="80" w:line="300" w:lineRule="exact"/>
        <w:ind w:left="283"/>
      </w:pPr>
      <w:r>
        <w:rPr>
          <w:rFonts w:eastAsia="ＭＳ ゴシック"/>
          <w:rFonts w:ascii="ＭＳ ゴシック" w:hAnsi="ＭＳ ゴシック"/>
          <w:b/>
          <w:sz w:val="21"/>
        </w:rPr>
        <w:t xml:space="preserve">Ｋ８４６ 処女膜切除術                               980点 </w:t>
      </w:r>
    </w:p>
    <w:p>
      <w:pPr>
        <w:spacing w:before="160" w:after="80" w:line="300" w:lineRule="exact"/>
        <w:ind w:left="283"/>
      </w:pPr>
      <w:r>
        <w:rPr>
          <w:rFonts w:eastAsia="ＭＳ ゴシック"/>
          <w:rFonts w:ascii="ＭＳ ゴシック" w:hAnsi="ＭＳ ゴシック"/>
          <w:b/>
          <w:sz w:val="21"/>
        </w:rPr>
        <w:t>Ｋ８４７ 輪状処女膜切除術                         2,230点 のう</w:t>
      </w:r>
    </w:p>
    <w:p>
      <w:pPr>
        <w:spacing w:before="160" w:after="80" w:line="300" w:lineRule="exact"/>
        <w:ind w:left="283"/>
      </w:pPr>
      <w:r>
        <w:rPr>
          <w:rFonts w:eastAsia="ＭＳ ゴシック"/>
          <w:rFonts w:ascii="ＭＳ ゴシック" w:hAnsi="ＭＳ ゴシック"/>
          <w:b/>
          <w:sz w:val="21"/>
        </w:rPr>
        <w:t xml:space="preserve">Ｋ８４８ バルトリン腺嚢胞腫瘍摘出術（造袋術を含む。）                                               3,310点 </w:t>
      </w:r>
    </w:p>
    <w:p>
      <w:pPr>
        <w:spacing w:before="160" w:after="80" w:line="300" w:lineRule="exact"/>
        <w:ind w:left="283"/>
      </w:pPr>
      <w:r>
        <w:rPr>
          <w:rFonts w:eastAsia="ＭＳ ゴシック"/>
          <w:rFonts w:ascii="ＭＳ ゴシック" w:hAnsi="ＭＳ ゴシック"/>
          <w:b/>
          <w:sz w:val="21"/>
        </w:rPr>
        <w:t xml:space="preserve">Ｋ８４９ 女子外性器腫瘍摘出術                     2,810点 </w:t>
      </w:r>
    </w:p>
    <w:p>
      <w:pPr>
        <w:spacing w:before="160" w:after="80" w:line="300" w:lineRule="exact"/>
        <w:ind w:left="283"/>
      </w:pPr>
      <w:r>
        <w:rPr>
          <w:rFonts w:eastAsia="ＭＳ ゴシック"/>
          <w:rFonts w:ascii="ＭＳ ゴシック" w:hAnsi="ＭＳ ゴシック"/>
          <w:b/>
          <w:sz w:val="21"/>
        </w:rPr>
        <w:t xml:space="preserve">Ｋ８５０ 女子外性器悪性腫瘍手術 </w:t>
      </w:r>
    </w:p>
    <w:p>
      <w:pPr>
        <w:spacing w:before="20" w:after="20" w:line="300" w:lineRule="exact"/>
        <w:ind w:left="567"/>
      </w:pPr>
      <w:r>
        <w:rPr>
          <w:rFonts w:eastAsia="ＭＳ 明朝"/>
          <w:rFonts w:ascii="ＭＳ 明朝" w:hAnsi="ＭＳ 明朝"/>
          <w:sz w:val="20"/>
        </w:rPr>
        <w:t xml:space="preserve">１ 切除                              29,190点 </w:t>
      </w:r>
    </w:p>
    <w:p>
      <w:pPr>
        <w:spacing w:before="20" w:after="20" w:line="300" w:lineRule="exact"/>
        <w:ind w:left="567"/>
      </w:pPr>
      <w:r>
        <w:rPr>
          <w:rFonts w:eastAsia="ＭＳ 明朝"/>
          <w:rFonts w:ascii="ＭＳ 明朝" w:hAnsi="ＭＳ 明朝"/>
          <w:sz w:val="20"/>
        </w:rPr>
        <w:t>２ 皮膚移植（筋皮弁使用）を行った場合                                            63,200点 注 放射性同位元素を用いたセンチネルリンパ節生検を行った場合には、女子外性器悪性腫瘍センチネルリンパ節生検加算として、3,000点を所定点数に加算する。 ちつじゆう</w:t>
      </w:r>
    </w:p>
    <w:p>
      <w:pPr>
        <w:spacing w:before="160" w:after="80" w:line="300" w:lineRule="exact"/>
        <w:ind w:left="283"/>
      </w:pPr>
      <w:r>
        <w:rPr>
          <w:rFonts w:eastAsia="ＭＳ ゴシック"/>
          <w:rFonts w:ascii="ＭＳ ゴシック" w:hAnsi="ＭＳ ゴシック"/>
          <w:b/>
          <w:sz w:val="21"/>
        </w:rPr>
        <w:t xml:space="preserve">Ｋ８５０－２ 腟絨毛性腫瘍摘出術                 23,830点 </w:t>
      </w:r>
    </w:p>
    <w:p>
      <w:pPr>
        <w:spacing w:before="160" w:after="80" w:line="300" w:lineRule="exact"/>
        <w:ind w:left="283"/>
      </w:pPr>
      <w:r>
        <w:rPr>
          <w:rFonts w:eastAsia="ＭＳ ゴシック"/>
          <w:rFonts w:ascii="ＭＳ ゴシック" w:hAnsi="ＭＳ ゴシック"/>
          <w:b/>
          <w:sz w:val="21"/>
        </w:rPr>
        <w:t xml:space="preserve">Ｋ８５１ 会陰形成手術 </w:t>
      </w:r>
    </w:p>
    <w:p>
      <w:pPr>
        <w:spacing w:before="20" w:after="20" w:line="300" w:lineRule="exact"/>
        <w:ind w:left="567"/>
      </w:pPr>
      <w:r>
        <w:rPr>
          <w:rFonts w:eastAsia="ＭＳ 明朝"/>
          <w:rFonts w:ascii="ＭＳ 明朝" w:hAnsi="ＭＳ 明朝"/>
          <w:sz w:val="20"/>
        </w:rPr>
        <w:t xml:space="preserve">１ 筋層に及ばないもの                 2,330点 </w:t>
      </w:r>
    </w:p>
    <w:p>
      <w:pPr>
        <w:spacing w:before="20" w:after="20" w:line="300" w:lineRule="exact"/>
        <w:ind w:left="567"/>
      </w:pPr>
      <w:r>
        <w:rPr>
          <w:rFonts w:eastAsia="ＭＳ 明朝"/>
          <w:rFonts w:ascii="ＭＳ 明朝" w:hAnsi="ＭＳ 明朝"/>
          <w:sz w:val="20"/>
        </w:rPr>
        <w:t>２ 筋層に及ぶもの                     6,910点 ちつ</w:t>
      </w:r>
    </w:p>
    <w:p>
      <w:pPr>
        <w:spacing w:before="160" w:after="80" w:line="300" w:lineRule="exact"/>
        <w:ind w:left="283"/>
      </w:pPr>
      <w:r>
        <w:rPr>
          <w:rFonts w:eastAsia="ＭＳ ゴシック"/>
          <w:rFonts w:ascii="ＭＳ ゴシック" w:hAnsi="ＭＳ ゴシック"/>
          <w:b/>
          <w:sz w:val="21"/>
        </w:rPr>
        <w:t xml:space="preserve">Ｋ８５１－２ 外陰・腟血腫除去術                   1,920点 </w:t>
      </w:r>
    </w:p>
    <w:p>
      <w:pPr>
        <w:spacing w:before="160" w:after="80" w:line="300" w:lineRule="exact"/>
        <w:ind w:left="283"/>
      </w:pPr>
      <w:r>
        <w:rPr>
          <w:rFonts w:eastAsia="ＭＳ ゴシック"/>
          <w:rFonts w:ascii="ＭＳ ゴシック" w:hAnsi="ＭＳ ゴシック"/>
          <w:b/>
          <w:sz w:val="21"/>
        </w:rPr>
        <w:t xml:space="preserve">Ｋ８５１－３ 癒合陰唇形成手術 </w:t>
      </w:r>
    </w:p>
    <w:p>
      <w:pPr>
        <w:spacing w:before="20" w:after="20" w:line="300" w:lineRule="exact"/>
        <w:ind w:left="567"/>
      </w:pPr>
      <w:r>
        <w:rPr>
          <w:rFonts w:eastAsia="ＭＳ 明朝"/>
          <w:rFonts w:ascii="ＭＳ 明朝" w:hAnsi="ＭＳ 明朝"/>
          <w:sz w:val="20"/>
        </w:rPr>
        <w:t xml:space="preserve">１ 筋層に及ばないもの                 2,670点 </w:t>
      </w:r>
    </w:p>
    <w:p>
      <w:pPr>
        <w:spacing w:before="20" w:after="20" w:line="300" w:lineRule="exact"/>
        <w:ind w:left="567"/>
      </w:pPr>
      <w:r>
        <w:rPr>
          <w:rFonts w:eastAsia="ＭＳ 明朝"/>
          <w:rFonts w:ascii="ＭＳ 明朝" w:hAnsi="ＭＳ 明朝"/>
          <w:sz w:val="20"/>
        </w:rPr>
        <w:t>２ 筋層に及ぶもの                     6,240点 ちつ（腟） ちつべん</w:t>
      </w:r>
    </w:p>
    <w:p>
      <w:pPr>
        <w:spacing w:before="160" w:after="80" w:line="300" w:lineRule="exact"/>
        <w:ind w:left="283"/>
      </w:pPr>
      <w:r>
        <w:rPr>
          <w:rFonts w:eastAsia="ＭＳ ゴシック"/>
          <w:rFonts w:ascii="ＭＳ ゴシック" w:hAnsi="ＭＳ ゴシック"/>
          <w:b/>
          <w:sz w:val="21"/>
        </w:rPr>
        <w:t xml:space="preserve">Ｋ８５２ 腟壁裂創縫合術（分娩時を除く。） </w:t>
      </w:r>
    </w:p>
    <w:p>
      <w:pPr>
        <w:spacing w:before="20" w:after="20" w:line="300" w:lineRule="exact"/>
        <w:ind w:left="567"/>
      </w:pPr>
      <w:r>
        <w:rPr>
          <w:rFonts w:eastAsia="ＭＳ 明朝"/>
          <w:rFonts w:ascii="ＭＳ 明朝" w:hAnsi="ＭＳ 明朝"/>
          <w:sz w:val="20"/>
        </w:rPr>
        <w:t xml:space="preserve">１ 前又は後壁裂創                     2,760点 </w:t>
      </w:r>
    </w:p>
    <w:p>
      <w:pPr>
        <w:spacing w:before="20" w:after="20" w:line="300" w:lineRule="exact"/>
        <w:ind w:left="567"/>
      </w:pPr>
      <w:r>
        <w:rPr>
          <w:rFonts w:eastAsia="ＭＳ 明朝"/>
          <w:rFonts w:ascii="ＭＳ 明朝" w:hAnsi="ＭＳ 明朝"/>
          <w:sz w:val="20"/>
        </w:rPr>
        <w:t>２ 前後壁裂創                         6,330点 ちつ</w:t>
      </w:r>
    </w:p>
    <w:p>
      <w:pPr>
        <w:spacing w:before="20" w:after="20" w:line="300" w:lineRule="exact"/>
        <w:ind w:left="567"/>
      </w:pPr>
      <w:r>
        <w:rPr>
          <w:rFonts w:eastAsia="ＭＳ 明朝"/>
          <w:rFonts w:ascii="ＭＳ 明朝" w:hAnsi="ＭＳ 明朝"/>
          <w:sz w:val="20"/>
        </w:rPr>
        <w:t xml:space="preserve">３ 腟円蓋に及ぶ裂創                   8,280点 </w:t>
      </w:r>
    </w:p>
    <w:p>
      <w:pPr>
        <w:spacing w:before="20" w:after="20" w:line="300" w:lineRule="exact"/>
        <w:ind w:left="567"/>
      </w:pPr>
      <w:r>
        <w:rPr>
          <w:rFonts w:eastAsia="ＭＳ 明朝"/>
          <w:rFonts w:ascii="ＭＳ 明朝" w:hAnsi="ＭＳ 明朝"/>
          <w:sz w:val="20"/>
        </w:rPr>
        <w:t>４ 直腸裂傷を伴うもの                31,940点 ちつ</w:t>
      </w:r>
    </w:p>
    <w:p>
      <w:pPr>
        <w:spacing w:before="160" w:after="80" w:line="300" w:lineRule="exact"/>
        <w:ind w:left="283"/>
      </w:pPr>
      <w:r>
        <w:rPr>
          <w:rFonts w:eastAsia="ＭＳ ゴシック"/>
          <w:rFonts w:ascii="ＭＳ ゴシック" w:hAnsi="ＭＳ ゴシック"/>
          <w:b/>
          <w:sz w:val="21"/>
        </w:rPr>
        <w:t>Ｋ８５３ 腟閉鎖術 ちつ</w:t>
      </w:r>
    </w:p>
    <w:p>
      <w:pPr>
        <w:spacing w:before="20" w:after="20" w:line="300" w:lineRule="exact"/>
        <w:ind w:left="567"/>
      </w:pPr>
      <w:r>
        <w:rPr>
          <w:rFonts w:eastAsia="ＭＳ 明朝"/>
          <w:rFonts w:ascii="ＭＳ 明朝" w:hAnsi="ＭＳ 明朝"/>
          <w:sz w:val="20"/>
        </w:rPr>
        <w:t xml:space="preserve">１ 中央腟閉鎖術（子宮全脱）           7,410点 </w:t>
      </w:r>
    </w:p>
    <w:p>
      <w:pPr>
        <w:spacing w:before="20" w:after="20" w:line="300" w:lineRule="exact"/>
        <w:ind w:left="567"/>
      </w:pPr>
      <w:r>
        <w:rPr>
          <w:rFonts w:eastAsia="ＭＳ 明朝"/>
          <w:rFonts w:ascii="ＭＳ 明朝" w:hAnsi="ＭＳ 明朝"/>
          <w:sz w:val="20"/>
        </w:rPr>
        <w:t>２ その他                             2,580点 ちつぼうのう</w:t>
      </w:r>
    </w:p>
    <w:p>
      <w:pPr>
        <w:spacing w:before="160" w:after="80" w:line="300" w:lineRule="exact"/>
        <w:ind w:left="283"/>
      </w:pPr>
      <w:r>
        <w:rPr>
          <w:rFonts w:eastAsia="ＭＳ ゴシック"/>
          <w:rFonts w:ascii="ＭＳ ゴシック" w:hAnsi="ＭＳ ゴシック"/>
          <w:b/>
          <w:sz w:val="21"/>
        </w:rPr>
        <w:t>Ｋ８５４ 腟式子宮旁結合織炎（膿瘍）切開術         2,230点 ちつ</w:t>
      </w:r>
    </w:p>
    <w:p>
      <w:pPr>
        <w:spacing w:before="160" w:after="80" w:line="300" w:lineRule="exact"/>
        <w:ind w:left="283"/>
      </w:pPr>
      <w:r>
        <w:rPr>
          <w:rFonts w:eastAsia="ＭＳ ゴシック"/>
          <w:rFonts w:ascii="ＭＳ ゴシック" w:hAnsi="ＭＳ ゴシック"/>
          <w:b/>
          <w:sz w:val="21"/>
        </w:rPr>
        <w:t>Ｋ８５４－２ 後腟円蓋切開（異所性妊娠）           2,230点 ちつ</w:t>
      </w:r>
    </w:p>
    <w:p>
      <w:pPr>
        <w:spacing w:before="160" w:after="80" w:line="300" w:lineRule="exact"/>
        <w:ind w:left="283"/>
      </w:pPr>
      <w:r>
        <w:rPr>
          <w:rFonts w:eastAsia="ＭＳ ゴシック"/>
          <w:rFonts w:ascii="ＭＳ ゴシック" w:hAnsi="ＭＳ ゴシック"/>
          <w:b/>
          <w:sz w:val="21"/>
        </w:rPr>
        <w:t xml:space="preserve">Ｋ８５５ 腟中隔切除術 </w:t>
      </w:r>
    </w:p>
    <w:p>
      <w:pPr>
        <w:spacing w:before="20" w:after="20" w:line="300" w:lineRule="exact"/>
        <w:ind w:left="567"/>
      </w:pPr>
      <w:r>
        <w:rPr>
          <w:rFonts w:eastAsia="ＭＳ 明朝"/>
          <w:rFonts w:ascii="ＭＳ 明朝" w:hAnsi="ＭＳ 明朝"/>
          <w:sz w:val="20"/>
        </w:rPr>
        <w:t xml:space="preserve">１ 不全隔のもの                       1,510点 </w:t>
      </w:r>
    </w:p>
    <w:p>
      <w:pPr>
        <w:spacing w:before="20" w:after="20" w:line="300" w:lineRule="exact"/>
        <w:ind w:left="567"/>
      </w:pPr>
      <w:r>
        <w:rPr>
          <w:rFonts w:eastAsia="ＭＳ 明朝"/>
          <w:rFonts w:ascii="ＭＳ 明朝" w:hAnsi="ＭＳ 明朝"/>
          <w:sz w:val="20"/>
        </w:rPr>
        <w:t>２ 全中隔のもの                       2,540点 ちつ</w:t>
      </w:r>
    </w:p>
    <w:p>
      <w:pPr>
        <w:spacing w:before="160" w:after="80" w:line="300" w:lineRule="exact"/>
        <w:ind w:left="283"/>
      </w:pPr>
      <w:r>
        <w:rPr>
          <w:rFonts w:eastAsia="ＭＳ ゴシック"/>
          <w:rFonts w:ascii="ＭＳ ゴシック" w:hAnsi="ＭＳ ゴシック"/>
          <w:b/>
          <w:sz w:val="21"/>
        </w:rPr>
        <w:t>Ｋ８５６ 腟壁腫瘍摘出術                           2,540点 ちつのう</w:t>
      </w:r>
    </w:p>
    <w:p>
      <w:pPr>
        <w:spacing w:before="160" w:after="80" w:line="300" w:lineRule="exact"/>
        <w:ind w:left="283"/>
      </w:pPr>
      <w:r>
        <w:rPr>
          <w:rFonts w:eastAsia="ＭＳ ゴシック"/>
          <w:rFonts w:ascii="ＭＳ ゴシック" w:hAnsi="ＭＳ ゴシック"/>
          <w:b/>
          <w:sz w:val="21"/>
        </w:rPr>
        <w:t>Ｋ８５６－２ 腟壁嚢腫切除術                       2,540点 ちつ</w:t>
      </w:r>
    </w:p>
    <w:p>
      <w:pPr>
        <w:spacing w:before="160" w:after="80" w:line="300" w:lineRule="exact"/>
        <w:ind w:left="283"/>
      </w:pPr>
      <w:r>
        <w:rPr>
          <w:rFonts w:eastAsia="ＭＳ ゴシック"/>
          <w:rFonts w:ascii="ＭＳ ゴシック" w:hAnsi="ＭＳ ゴシック"/>
          <w:b/>
          <w:sz w:val="21"/>
        </w:rPr>
        <w:t>Ｋ８５６－３ 腟ポリープ切除術                     1,040点 ちつせんけい</w:t>
      </w:r>
    </w:p>
    <w:p>
      <w:pPr>
        <w:spacing w:before="160" w:after="80" w:line="300" w:lineRule="exact"/>
        <w:ind w:left="283"/>
      </w:pPr>
      <w:r>
        <w:rPr>
          <w:rFonts w:eastAsia="ＭＳ ゴシック"/>
          <w:rFonts w:ascii="ＭＳ ゴシック" w:hAnsi="ＭＳ ゴシック"/>
          <w:b/>
          <w:sz w:val="21"/>
        </w:rPr>
        <w:t>Ｋ８５６－４ 腟壁尖圭コンジローム切除術           1,250点 ちつ</w:t>
      </w:r>
    </w:p>
    <w:p>
      <w:pPr>
        <w:spacing w:before="160" w:after="80" w:line="300" w:lineRule="exact"/>
        <w:ind w:left="283"/>
      </w:pPr>
      <w:r>
        <w:rPr>
          <w:rFonts w:eastAsia="ＭＳ ゴシック"/>
          <w:rFonts w:ascii="ＭＳ ゴシック" w:hAnsi="ＭＳ ゴシック"/>
          <w:b/>
          <w:sz w:val="21"/>
        </w:rPr>
        <w:t>Ｋ８５７ 腟壁悪性腫瘍手術                        44,480点 ちつろう</w:t>
      </w:r>
    </w:p>
    <w:p>
      <w:pPr>
        <w:spacing w:before="160" w:after="80" w:line="300" w:lineRule="exact"/>
        <w:ind w:left="283"/>
      </w:pPr>
      <w:r>
        <w:rPr>
          <w:rFonts w:eastAsia="ＭＳ ゴシック"/>
          <w:rFonts w:ascii="ＭＳ ゴシック" w:hAnsi="ＭＳ ゴシック"/>
          <w:b/>
          <w:sz w:val="21"/>
        </w:rPr>
        <w:t xml:space="preserve">Ｋ８５８ 腟腸瘻閉鎖術 </w:t>
      </w:r>
    </w:p>
    <w:p>
      <w:pPr>
        <w:spacing w:before="20" w:after="20" w:line="300" w:lineRule="exact"/>
        <w:ind w:left="567"/>
      </w:pPr>
      <w:r>
        <w:rPr>
          <w:rFonts w:eastAsia="ＭＳ 明朝"/>
          <w:rFonts w:ascii="ＭＳ 明朝" w:hAnsi="ＭＳ 明朝"/>
          <w:sz w:val="20"/>
        </w:rPr>
        <w:t xml:space="preserve">１ 内視鏡によるもの                  10,300点 </w:t>
      </w:r>
    </w:p>
    <w:p>
      <w:pPr>
        <w:spacing w:before="20" w:after="20" w:line="300" w:lineRule="exact"/>
        <w:ind w:left="567"/>
      </w:pPr>
      <w:r>
        <w:rPr>
          <w:rFonts w:eastAsia="ＭＳ 明朝"/>
          <w:rFonts w:ascii="ＭＳ 明朝" w:hAnsi="ＭＳ 明朝"/>
          <w:sz w:val="20"/>
        </w:rPr>
        <w:t>２ その他のもの                      35,130点 ちつちつ</w:t>
      </w:r>
    </w:p>
    <w:p>
      <w:pPr>
        <w:spacing w:before="160" w:after="80" w:line="300" w:lineRule="exact"/>
        <w:ind w:left="283"/>
      </w:pPr>
      <w:r>
        <w:rPr>
          <w:rFonts w:eastAsia="ＭＳ ゴシック"/>
          <w:rFonts w:ascii="ＭＳ ゴシック" w:hAnsi="ＭＳ ゴシック"/>
          <w:b/>
          <w:sz w:val="21"/>
        </w:rPr>
        <w:t xml:space="preserve">Ｋ８５９ 造腟術、腟閉鎖症術 </w:t>
      </w:r>
    </w:p>
    <w:p>
      <w:pPr>
        <w:spacing w:before="20" w:after="20" w:line="300" w:lineRule="exact"/>
        <w:ind w:left="567"/>
      </w:pPr>
      <w:r>
        <w:rPr>
          <w:rFonts w:eastAsia="ＭＳ 明朝"/>
          <w:rFonts w:ascii="ＭＳ 明朝" w:hAnsi="ＭＳ 明朝"/>
          <w:sz w:val="20"/>
        </w:rPr>
        <w:t xml:space="preserve">１ 拡張器利用によるもの               2,130点 </w:t>
      </w:r>
    </w:p>
    <w:p>
      <w:pPr>
        <w:spacing w:before="20" w:after="20" w:line="300" w:lineRule="exact"/>
        <w:ind w:left="567"/>
      </w:pPr>
      <w:r>
        <w:rPr>
          <w:rFonts w:eastAsia="ＭＳ 明朝"/>
          <w:rFonts w:ascii="ＭＳ 明朝" w:hAnsi="ＭＳ 明朝"/>
          <w:sz w:val="20"/>
        </w:rPr>
        <w:t>２ 遊離植皮によるもの                18,810点 ちつ</w:t>
      </w:r>
    </w:p>
    <w:p>
      <w:pPr>
        <w:spacing w:before="20" w:after="20" w:line="300" w:lineRule="exact"/>
        <w:ind w:left="567"/>
      </w:pPr>
      <w:r>
        <w:rPr>
          <w:rFonts w:eastAsia="ＭＳ 明朝"/>
          <w:rFonts w:ascii="ＭＳ 明朝" w:hAnsi="ＭＳ 明朝"/>
          <w:sz w:val="20"/>
        </w:rPr>
        <w:t xml:space="preserve">３ 腟断端挙上によるもの              28,210点 </w:t>
      </w:r>
    </w:p>
    <w:p>
      <w:pPr>
        <w:spacing w:before="20" w:after="20" w:line="300" w:lineRule="exact"/>
        <w:ind w:left="567"/>
      </w:pPr>
      <w:r>
        <w:rPr>
          <w:rFonts w:eastAsia="ＭＳ 明朝"/>
          <w:rFonts w:ascii="ＭＳ 明朝" w:hAnsi="ＭＳ 明朝"/>
          <w:sz w:val="20"/>
        </w:rPr>
        <w:t xml:space="preserve">４ 腸管形成によるもの                47,040点 </w:t>
      </w:r>
    </w:p>
    <w:p>
      <w:pPr>
        <w:spacing w:before="20" w:after="20" w:line="300" w:lineRule="exact"/>
        <w:ind w:left="567"/>
      </w:pPr>
      <w:r>
        <w:rPr>
          <w:rFonts w:eastAsia="ＭＳ 明朝"/>
          <w:rFonts w:ascii="ＭＳ 明朝" w:hAnsi="ＭＳ 明朝"/>
          <w:sz w:val="20"/>
        </w:rPr>
        <w:t>５ 筋皮弁移植によるもの              55,810点 くうちつ</w:t>
      </w:r>
    </w:p>
    <w:p>
      <w:pPr>
        <w:spacing w:before="160" w:after="80" w:line="300" w:lineRule="exact"/>
        <w:ind w:left="283"/>
      </w:pPr>
      <w:r>
        <w:rPr>
          <w:rFonts w:eastAsia="ＭＳ ゴシック"/>
          <w:rFonts w:ascii="ＭＳ ゴシック" w:hAnsi="ＭＳ ゴシック"/>
          <w:b/>
          <w:sz w:val="21"/>
        </w:rPr>
        <w:t>Ｋ８５９－２ 腹腔鏡下造腟術                      38,690点 ちつ</w:t>
      </w:r>
    </w:p>
    <w:p>
      <w:pPr>
        <w:spacing w:before="160" w:after="80" w:line="300" w:lineRule="exact"/>
        <w:ind w:left="283"/>
      </w:pPr>
      <w:r>
        <w:rPr>
          <w:rFonts w:eastAsia="ＭＳ ゴシック"/>
          <w:rFonts w:ascii="ＭＳ ゴシック" w:hAnsi="ＭＳ ゴシック"/>
          <w:b/>
          <w:sz w:val="21"/>
        </w:rPr>
        <w:t>Ｋ８６０ 腟壁形成手術                             7,880点 ちつちつ</w:t>
      </w:r>
    </w:p>
    <w:p>
      <w:pPr>
        <w:spacing w:before="160" w:after="80" w:line="300" w:lineRule="exact"/>
        <w:ind w:left="283"/>
      </w:pPr>
      <w:r>
        <w:rPr>
          <w:rFonts w:eastAsia="ＭＳ ゴシック"/>
          <w:rFonts w:ascii="ＭＳ ゴシック" w:hAnsi="ＭＳ ゴシック"/>
          <w:b/>
          <w:sz w:val="21"/>
        </w:rPr>
        <w:t>Ｋ８６０－２ 腟断端挙上術（腟式、腹式）          29,190点 くうちつ</w:t>
      </w:r>
    </w:p>
    <w:p>
      <w:pPr>
        <w:spacing w:before="160" w:after="80" w:line="300" w:lineRule="exact"/>
        <w:ind w:left="283"/>
      </w:pPr>
      <w:r>
        <w:rPr>
          <w:rFonts w:eastAsia="ＭＳ ゴシック"/>
          <w:rFonts w:ascii="ＭＳ ゴシック" w:hAnsi="ＭＳ ゴシック"/>
          <w:b/>
          <w:sz w:val="21"/>
        </w:rPr>
        <w:t>Ｋ８６０－３ 腹腔鏡下腟断端挙上術                43,870点 （子宮） そうは</w:t>
      </w:r>
    </w:p>
    <w:p>
      <w:pPr>
        <w:spacing w:before="160" w:after="80" w:line="300" w:lineRule="exact"/>
        <w:ind w:left="283"/>
      </w:pPr>
      <w:r>
        <w:rPr>
          <w:rFonts w:eastAsia="ＭＳ ゴシック"/>
          <w:rFonts w:ascii="ＭＳ ゴシック" w:hAnsi="ＭＳ ゴシック"/>
          <w:b/>
          <w:sz w:val="21"/>
        </w:rPr>
        <w:t xml:space="preserve">Ｋ８６１ 子宮内膜掻爬術                           1,420点 </w:t>
      </w:r>
    </w:p>
    <w:p>
      <w:pPr>
        <w:spacing w:before="160" w:after="80" w:line="300" w:lineRule="exact"/>
        <w:ind w:left="283"/>
      </w:pPr>
      <w:r>
        <w:rPr>
          <w:rFonts w:eastAsia="ＭＳ ゴシック"/>
          <w:rFonts w:ascii="ＭＳ ゴシック" w:hAnsi="ＭＳ ゴシック"/>
          <w:b/>
          <w:sz w:val="21"/>
          <w:u w:val="single"/>
        </w:rPr>
        <w:t xml:space="preserve">Ｋ８６２ 削除 </w:t>
      </w:r>
      <w:r>
        <w:rPr>
          <w:rFonts w:eastAsia="ＭＳ ゴシック"/>
          <w:rFonts w:ascii="ＭＳ ゴシック" w:hAnsi="ＭＳ ゴシック"/>
          <w:b/>
          <w:sz w:val="21"/>
        </w:rPr>
        <w:t>くう</w:t>
      </w:r>
    </w:p>
    <w:p>
      <w:pPr>
        <w:spacing w:before="160" w:after="80" w:line="300" w:lineRule="exact"/>
        <w:ind w:left="283"/>
      </w:pPr>
      <w:r>
        <w:rPr>
          <w:rFonts w:eastAsia="ＭＳ ゴシック"/>
          <w:rFonts w:ascii="ＭＳ ゴシック" w:hAnsi="ＭＳ ゴシック"/>
          <w:b/>
          <w:sz w:val="21"/>
        </w:rPr>
        <w:t>Ｋ８６３ 腹腔鏡下子宮内膜症病巣除去術            20,610点 くう</w:t>
      </w:r>
    </w:p>
    <w:p>
      <w:pPr>
        <w:spacing w:before="160" w:after="80" w:line="300" w:lineRule="exact"/>
        <w:ind w:left="283"/>
      </w:pPr>
      <w:r>
        <w:rPr>
          <w:rFonts w:eastAsia="ＭＳ ゴシック"/>
          <w:rFonts w:ascii="ＭＳ ゴシック" w:hAnsi="ＭＳ ゴシック"/>
          <w:b/>
          <w:sz w:val="21"/>
        </w:rPr>
        <w:t>Ｋ８６３－２ 子宮鏡下子宮中隔切除術、子宮内腔癒着切除術（はく癒着剥離術を含む。）                      18,590点 しやく</w:t>
      </w:r>
    </w:p>
    <w:p>
      <w:pPr>
        <w:spacing w:before="160" w:after="80" w:line="300" w:lineRule="exact"/>
        <w:ind w:left="283"/>
      </w:pPr>
      <w:r>
        <w:rPr>
          <w:rFonts w:eastAsia="ＭＳ ゴシック"/>
          <w:rFonts w:ascii="ＭＳ ゴシック" w:hAnsi="ＭＳ ゴシック"/>
          <w:b/>
          <w:sz w:val="21"/>
        </w:rPr>
        <w:t xml:space="preserve">Ｋ８６３－３ 子宮鏡下子宮内膜焼灼術             17,810点 </w:t>
      </w:r>
    </w:p>
    <w:p>
      <w:pPr>
        <w:spacing w:before="160" w:after="80" w:line="300" w:lineRule="exact"/>
        <w:ind w:left="283"/>
      </w:pPr>
      <w:r>
        <w:rPr>
          <w:rFonts w:eastAsia="ＭＳ ゴシック"/>
          <w:rFonts w:ascii="ＭＳ ゴシック" w:hAnsi="ＭＳ ゴシック"/>
          <w:b/>
          <w:sz w:val="21"/>
        </w:rPr>
        <w:t xml:space="preserve">Ｋ８６４ 子宮位置矯正術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u w:val="single"/>
        </w:rPr>
        <w:t xml:space="preserve">１ </w:t>
      </w:r>
      <w:r>
        <w:rPr>
          <w:rFonts w:eastAsia="ＭＳ 明朝"/>
          <w:rFonts w:ascii="ＭＳ 明朝" w:hAnsi="ＭＳ 明朝"/>
          <w:sz w:val="20"/>
        </w:rPr>
        <w:t>開腹による位置矯正術               8,140点 はく</w:t>
      </w:r>
    </w:p>
    <w:p>
      <w:pPr>
        <w:spacing w:before="20" w:after="20" w:line="300" w:lineRule="exact"/>
        <w:ind w:left="567"/>
      </w:pPr>
      <w:r>
        <w:rPr>
          <w:rFonts w:eastAsia="ＭＳ 明朝"/>
          <w:rFonts w:ascii="ＭＳ 明朝" w:hAnsi="ＭＳ 明朝"/>
          <w:sz w:val="20"/>
          <w:u w:val="single"/>
        </w:rPr>
        <w:t xml:space="preserve">２ </w:t>
      </w:r>
      <w:r>
        <w:rPr>
          <w:rFonts w:eastAsia="ＭＳ 明朝"/>
          <w:rFonts w:ascii="ＭＳ 明朝" w:hAnsi="ＭＳ 明朝"/>
          <w:sz w:val="20"/>
        </w:rPr>
        <w:t xml:space="preserve">癒着剥離矯正術                    16,420点 </w:t>
      </w:r>
    </w:p>
    <w:p>
      <w:pPr>
        <w:spacing w:before="160" w:after="80" w:line="300" w:lineRule="exact"/>
        <w:ind w:left="283"/>
      </w:pPr>
      <w:r>
        <w:rPr>
          <w:rFonts w:eastAsia="ＭＳ ゴシック"/>
          <w:rFonts w:ascii="ＭＳ ゴシック" w:hAnsi="ＭＳ ゴシック"/>
          <w:b/>
          <w:sz w:val="21"/>
        </w:rPr>
        <w:t>Ｋ８６５ 子宮脱手術 ちつ</w:t>
      </w:r>
    </w:p>
    <w:p>
      <w:pPr>
        <w:spacing w:before="20" w:after="20" w:line="300" w:lineRule="exact"/>
        <w:ind w:left="567"/>
      </w:pPr>
      <w:r>
        <w:rPr>
          <w:rFonts w:eastAsia="ＭＳ 明朝"/>
          <w:rFonts w:ascii="ＭＳ 明朝" w:hAnsi="ＭＳ 明朝"/>
          <w:sz w:val="20"/>
        </w:rPr>
        <w:t xml:space="preserve">１ 腟壁形成手術及び子宮位置矯正術    16,900点 </w:t>
      </w:r>
    </w:p>
    <w:p>
      <w:pPr>
        <w:spacing w:before="20" w:after="20" w:line="300" w:lineRule="exact"/>
        <w:ind w:left="567"/>
      </w:pPr>
      <w:r>
        <w:rPr>
          <w:rFonts w:eastAsia="ＭＳ 明朝"/>
          <w:rFonts w:ascii="ＭＳ 明朝" w:hAnsi="ＭＳ 明朝"/>
          <w:sz w:val="20"/>
        </w:rPr>
        <w:t xml:space="preserve">２ ハルバン・シャウタ手術            16,900点 </w:t>
      </w:r>
    </w:p>
    <w:p>
      <w:pPr>
        <w:spacing w:before="20" w:after="20" w:line="300" w:lineRule="exact"/>
        <w:ind w:left="567"/>
      </w:pPr>
      <w:r>
        <w:rPr>
          <w:rFonts w:eastAsia="ＭＳ 明朝"/>
          <w:rFonts w:ascii="ＭＳ 明朝" w:hAnsi="ＭＳ 明朝"/>
          <w:sz w:val="20"/>
        </w:rPr>
        <w:t>３ マンチェスター手術                14,110点 ちつちつ</w:t>
      </w:r>
    </w:p>
    <w:p>
      <w:pPr>
        <w:spacing w:before="20" w:after="20" w:line="300" w:lineRule="exact"/>
        <w:ind w:left="567"/>
      </w:pPr>
      <w:r>
        <w:rPr>
          <w:rFonts w:eastAsia="ＭＳ 明朝"/>
          <w:rFonts w:ascii="ＭＳ 明朝" w:hAnsi="ＭＳ 明朝"/>
          <w:sz w:val="20"/>
        </w:rPr>
        <w:t>４ 腟壁形成手術及び子宮全摘術（腟式、腹式）                                      28,210点 くうちつ</w:t>
      </w:r>
    </w:p>
    <w:p>
      <w:pPr>
        <w:spacing w:before="160" w:after="80" w:line="300" w:lineRule="exact"/>
        <w:ind w:left="283"/>
      </w:pPr>
      <w:r>
        <w:rPr>
          <w:rFonts w:eastAsia="ＭＳ ゴシック"/>
          <w:rFonts w:ascii="ＭＳ ゴシック" w:hAnsi="ＭＳ ゴシック"/>
          <w:b/>
          <w:sz w:val="21"/>
        </w:rPr>
        <w:t>Ｋ８６５－２ 腹腔鏡下仙骨腟固定術                48,240点 注 メッシュを使用した場合に算定する。 けい</w:t>
      </w:r>
    </w:p>
    <w:p>
      <w:pPr>
        <w:spacing w:before="160" w:after="80" w:line="300" w:lineRule="exact"/>
        <w:ind w:left="283"/>
      </w:pPr>
      <w:r>
        <w:rPr>
          <w:rFonts w:eastAsia="ＭＳ ゴシック"/>
          <w:rFonts w:ascii="ＭＳ ゴシック" w:hAnsi="ＭＳ ゴシック"/>
          <w:b/>
          <w:sz w:val="21"/>
        </w:rPr>
        <w:t>Ｋ８６６ 子宮頸管ポリープ切除術                   1,190点 ちつ</w:t>
      </w:r>
    </w:p>
    <w:p>
      <w:pPr>
        <w:spacing w:before="160" w:after="80" w:line="300" w:lineRule="exact"/>
        <w:ind w:left="283"/>
      </w:pPr>
      <w:r>
        <w:rPr>
          <w:rFonts w:eastAsia="ＭＳ ゴシック"/>
          <w:rFonts w:ascii="ＭＳ ゴシック" w:hAnsi="ＭＳ ゴシック"/>
          <w:b/>
          <w:sz w:val="21"/>
        </w:rPr>
        <w:t>Ｋ８６６－２ 子宮腟部冷凍凝固術                   1,190点 けいちつ</w:t>
      </w:r>
    </w:p>
    <w:p>
      <w:pPr>
        <w:spacing w:before="160" w:after="80" w:line="300" w:lineRule="exact"/>
        <w:ind w:left="283"/>
      </w:pPr>
      <w:r>
        <w:rPr>
          <w:rFonts w:eastAsia="ＭＳ ゴシック"/>
          <w:rFonts w:ascii="ＭＳ ゴシック" w:hAnsi="ＭＳ ゴシック"/>
          <w:b/>
          <w:sz w:val="21"/>
        </w:rPr>
        <w:t>Ｋ８６７ 子宮頸部（腟部）切除術                   3,330点 ちつびらんちつ</w:t>
      </w:r>
    </w:p>
    <w:p>
      <w:pPr>
        <w:spacing w:before="160" w:after="80" w:line="300" w:lineRule="exact"/>
        <w:ind w:left="283"/>
      </w:pPr>
      <w:r>
        <w:rPr>
          <w:rFonts w:eastAsia="ＭＳ ゴシック"/>
          <w:rFonts w:ascii="ＭＳ ゴシック" w:hAnsi="ＭＳ ゴシック"/>
          <w:b/>
          <w:sz w:val="21"/>
        </w:rPr>
        <w:t>Ｋ８６７－２ 子宮腟部糜爛等子宮腟部乱切除術         470点 けいちつ</w:t>
      </w:r>
    </w:p>
    <w:p>
      <w:pPr>
        <w:spacing w:before="160" w:after="80" w:line="300" w:lineRule="exact"/>
        <w:ind w:left="283"/>
      </w:pPr>
      <w:r>
        <w:rPr>
          <w:rFonts w:eastAsia="ＭＳ ゴシック"/>
          <w:rFonts w:ascii="ＭＳ ゴシック" w:hAnsi="ＭＳ ゴシック"/>
          <w:b/>
          <w:sz w:val="21"/>
        </w:rPr>
        <w:t>Ｋ８６７－３ 子宮頸部摘出術（腟部切断術を含む。）                                                   3,330点 けいがん</w:t>
      </w:r>
    </w:p>
    <w:p>
      <w:pPr>
        <w:spacing w:before="160" w:after="80" w:line="300" w:lineRule="exact"/>
        <w:ind w:left="283"/>
      </w:pPr>
      <w:r>
        <w:rPr>
          <w:rFonts w:eastAsia="ＭＳ ゴシック"/>
          <w:rFonts w:ascii="ＭＳ ゴシック" w:hAnsi="ＭＳ ゴシック"/>
          <w:b/>
          <w:sz w:val="21"/>
        </w:rPr>
        <w:t xml:space="preserve">Ｋ８６７－４ 子宮頸部異形成上皮又は上皮内癌レーザー照射治療                                         3,330点 </w:t>
      </w:r>
    </w:p>
    <w:p>
      <w:pPr>
        <w:spacing w:before="160" w:after="80" w:line="300" w:lineRule="exact"/>
        <w:ind w:left="283"/>
      </w:pPr>
      <w:r>
        <w:rPr>
          <w:rFonts w:eastAsia="ＭＳ ゴシック"/>
          <w:rFonts w:ascii="ＭＳ ゴシック" w:hAnsi="ＭＳ ゴシック"/>
          <w:b/>
          <w:sz w:val="21"/>
        </w:rPr>
        <w:t>Ｋ８６８からＫ８７０まで 削除 ちつ</w:t>
      </w:r>
    </w:p>
    <w:p>
      <w:pPr>
        <w:spacing w:before="160" w:after="80" w:line="300" w:lineRule="exact"/>
        <w:ind w:left="283"/>
      </w:pPr>
      <w:r>
        <w:rPr>
          <w:rFonts w:eastAsia="ＭＳ ゴシック"/>
          <w:rFonts w:ascii="ＭＳ ゴシック" w:hAnsi="ＭＳ ゴシック"/>
          <w:b/>
          <w:sz w:val="21"/>
        </w:rPr>
        <w:t xml:space="preserve">Ｋ８７１ 子宮息肉様筋腫摘出術（腟式）             3,810点 </w:t>
      </w:r>
    </w:p>
    <w:p>
      <w:pPr>
        <w:spacing w:before="160" w:after="80" w:line="300" w:lineRule="exact"/>
        <w:ind w:left="283"/>
      </w:pPr>
      <w:r>
        <w:rPr>
          <w:rFonts w:eastAsia="ＭＳ ゴシック"/>
          <w:rFonts w:ascii="ＭＳ ゴシック" w:hAnsi="ＭＳ ゴシック"/>
          <w:b/>
          <w:sz w:val="21"/>
        </w:rPr>
        <w:t xml:space="preserve">Ｋ８７２ 子宮筋腫摘出（核出）術 </w:t>
      </w:r>
    </w:p>
    <w:p>
      <w:pPr>
        <w:spacing w:before="20" w:after="20" w:line="300" w:lineRule="exact"/>
        <w:ind w:left="567"/>
      </w:pPr>
      <w:r>
        <w:rPr>
          <w:rFonts w:eastAsia="ＭＳ 明朝"/>
          <w:rFonts w:ascii="ＭＳ 明朝" w:hAnsi="ＭＳ 明朝"/>
          <w:sz w:val="20"/>
        </w:rPr>
        <w:t>１ 腹式                              24,510点 ちつ</w:t>
      </w:r>
    </w:p>
    <w:p>
      <w:pPr>
        <w:spacing w:before="20" w:after="20" w:line="300" w:lineRule="exact"/>
        <w:ind w:left="567"/>
      </w:pPr>
      <w:r>
        <w:rPr>
          <w:rFonts w:eastAsia="ＭＳ 明朝"/>
          <w:rFonts w:ascii="ＭＳ 明朝" w:hAnsi="ＭＳ 明朝"/>
          <w:sz w:val="20"/>
        </w:rPr>
        <w:t>２ 腟式                              14,290点 くう</w:t>
      </w:r>
    </w:p>
    <w:p>
      <w:pPr>
        <w:spacing w:before="160" w:after="80" w:line="300" w:lineRule="exact"/>
        <w:ind w:left="283"/>
      </w:pPr>
      <w:r>
        <w:rPr>
          <w:rFonts w:eastAsia="ＭＳ ゴシック"/>
          <w:rFonts w:ascii="ＭＳ ゴシック" w:hAnsi="ＭＳ ゴシック"/>
          <w:b/>
          <w:sz w:val="21"/>
        </w:rPr>
        <w:t xml:space="preserve">Ｋ８７２－２ 腹腔鏡下子宮筋腫摘出（核出）術      37,620点 </w:t>
      </w:r>
    </w:p>
    <w:p>
      <w:pPr>
        <w:spacing w:before="160" w:after="80" w:line="300" w:lineRule="exact"/>
        <w:ind w:left="283"/>
      </w:pPr>
      <w:r>
        <w:rPr>
          <w:rFonts w:eastAsia="ＭＳ ゴシック"/>
          <w:rFonts w:ascii="ＭＳ ゴシック" w:hAnsi="ＭＳ ゴシック"/>
          <w:b/>
          <w:sz w:val="21"/>
        </w:rPr>
        <w:t xml:space="preserve">Ｋ８７２－３ 子宮鏡下有茎粘膜下筋腫切出術、子宮内膜ポリープ切除術 </w:t>
      </w:r>
    </w:p>
    <w:p>
      <w:pPr>
        <w:spacing w:before="20" w:after="20" w:line="300" w:lineRule="exact"/>
        <w:ind w:left="567"/>
      </w:pPr>
      <w:r>
        <w:rPr>
          <w:rFonts w:eastAsia="ＭＳ 明朝"/>
          <w:rFonts w:ascii="ＭＳ 明朝" w:hAnsi="ＭＳ 明朝"/>
          <w:sz w:val="20"/>
        </w:rPr>
        <w:t xml:space="preserve">１ 電解質溶液利用のもの               6,630点 </w:t>
      </w:r>
    </w:p>
    <w:p>
      <w:pPr>
        <w:spacing w:before="20" w:after="20" w:line="300" w:lineRule="exact"/>
        <w:ind w:left="567"/>
      </w:pPr>
      <w:r>
        <w:rPr>
          <w:rFonts w:eastAsia="ＭＳ 明朝"/>
          <w:rFonts w:ascii="ＭＳ 明朝" w:hAnsi="ＭＳ 明朝"/>
          <w:sz w:val="20"/>
        </w:rPr>
        <w:t xml:space="preserve">２ 組織切除回収システム利用によるもの                                             6,630点 </w:t>
      </w:r>
    </w:p>
    <w:p>
      <w:pPr>
        <w:spacing w:before="20" w:after="20" w:line="300" w:lineRule="exact"/>
        <w:ind w:left="567"/>
      </w:pPr>
      <w:r>
        <w:rPr>
          <w:rFonts w:eastAsia="ＭＳ 明朝"/>
          <w:rFonts w:ascii="ＭＳ 明朝" w:hAnsi="ＭＳ 明朝"/>
          <w:sz w:val="20"/>
        </w:rPr>
        <w:t xml:space="preserve">３ その他のもの                       4,730点 </w:t>
      </w:r>
    </w:p>
    <w:p>
      <w:pPr>
        <w:spacing w:before="160" w:after="80" w:line="300" w:lineRule="exact"/>
        <w:ind w:left="283"/>
      </w:pPr>
      <w:r>
        <w:rPr>
          <w:rFonts w:eastAsia="ＭＳ ゴシック"/>
          <w:rFonts w:ascii="ＭＳ ゴシック" w:hAnsi="ＭＳ ゴシック"/>
          <w:b/>
          <w:sz w:val="21"/>
        </w:rPr>
        <w:t xml:space="preserve">Ｋ８７２－４ 痕跡副角子宮手術 </w:t>
      </w:r>
    </w:p>
    <w:p>
      <w:pPr>
        <w:spacing w:before="20" w:after="20" w:line="300" w:lineRule="exact"/>
        <w:ind w:left="567"/>
      </w:pPr>
      <w:r>
        <w:rPr>
          <w:rFonts w:eastAsia="ＭＳ 明朝"/>
          <w:rFonts w:ascii="ＭＳ 明朝" w:hAnsi="ＭＳ 明朝"/>
          <w:sz w:val="20"/>
        </w:rPr>
        <w:t>１ 腹式                              15,240点 ちつ</w:t>
      </w:r>
    </w:p>
    <w:p>
      <w:pPr>
        <w:spacing w:before="20" w:after="20" w:line="300" w:lineRule="exact"/>
        <w:ind w:left="567"/>
      </w:pPr>
      <w:r>
        <w:rPr>
          <w:rFonts w:eastAsia="ＭＳ 明朝"/>
          <w:rFonts w:ascii="ＭＳ 明朝" w:hAnsi="ＭＳ 明朝"/>
          <w:sz w:val="20"/>
        </w:rPr>
        <w:t>２ 腟式                               8,450点 けいがん</w:t>
      </w:r>
    </w:p>
    <w:p>
      <w:pPr>
        <w:spacing w:before="160" w:after="80" w:line="300" w:lineRule="exact"/>
        <w:ind w:left="283"/>
      </w:pPr>
      <w:r>
        <w:rPr>
          <w:rFonts w:eastAsia="ＭＳ ゴシック"/>
          <w:rFonts w:ascii="ＭＳ ゴシック" w:hAnsi="ＭＳ ゴシック"/>
          <w:b/>
          <w:sz w:val="21"/>
        </w:rPr>
        <w:t xml:space="preserve">Ｋ８７２－５ 子宮頸部初期癌又は異形成光線力学療法                                                   8,450点 </w:t>
      </w:r>
    </w:p>
    <w:p>
      <w:pPr>
        <w:spacing w:before="160" w:after="80" w:line="300" w:lineRule="exact"/>
        <w:ind w:left="283"/>
      </w:pPr>
      <w:r>
        <w:rPr>
          <w:rFonts w:eastAsia="ＭＳ ゴシック"/>
          <w:rFonts w:ascii="ＭＳ ゴシック" w:hAnsi="ＭＳ ゴシック"/>
          <w:b/>
          <w:sz w:val="21"/>
        </w:rPr>
        <w:t xml:space="preserve">Ｋ８７３ 子宮鏡下子宮筋腫摘出術 </w:t>
      </w:r>
    </w:p>
    <w:p>
      <w:pPr>
        <w:spacing w:before="20" w:after="20" w:line="300" w:lineRule="exact"/>
        <w:ind w:left="567"/>
      </w:pPr>
      <w:r>
        <w:rPr>
          <w:rFonts w:eastAsia="ＭＳ 明朝"/>
          <w:rFonts w:ascii="ＭＳ 明朝" w:hAnsi="ＭＳ 明朝"/>
          <w:sz w:val="20"/>
        </w:rPr>
        <w:t xml:space="preserve">１ 電解質溶液利用のもの              19,000点 </w:t>
      </w:r>
    </w:p>
    <w:p>
      <w:pPr>
        <w:spacing w:before="20" w:after="20" w:line="300" w:lineRule="exact"/>
        <w:ind w:left="567"/>
      </w:pPr>
      <w:r>
        <w:rPr>
          <w:rFonts w:eastAsia="ＭＳ 明朝"/>
          <w:rFonts w:ascii="ＭＳ 明朝" w:hAnsi="ＭＳ 明朝"/>
          <w:sz w:val="20"/>
        </w:rPr>
        <w:t xml:space="preserve">２ その他のもの                      17,100点 </w:t>
      </w:r>
    </w:p>
    <w:p>
      <w:pPr>
        <w:spacing w:before="160" w:after="80" w:line="300" w:lineRule="exact"/>
        <w:ind w:left="283"/>
      </w:pPr>
      <w:r>
        <w:rPr>
          <w:rFonts w:eastAsia="ＭＳ ゴシック"/>
          <w:rFonts w:ascii="ＭＳ ゴシック" w:hAnsi="ＭＳ ゴシック"/>
          <w:b/>
          <w:sz w:val="21"/>
        </w:rPr>
        <w:t>Ｋ８７４及びＫ８７５ 削除 ちつ</w:t>
      </w:r>
    </w:p>
    <w:p>
      <w:pPr>
        <w:spacing w:before="160" w:after="80" w:line="300" w:lineRule="exact"/>
        <w:ind w:left="283"/>
      </w:pPr>
      <w:r>
        <w:rPr>
          <w:rFonts w:eastAsia="ＭＳ ゴシック"/>
          <w:rFonts w:ascii="ＭＳ ゴシック" w:hAnsi="ＭＳ ゴシック"/>
          <w:b/>
          <w:sz w:val="21"/>
        </w:rPr>
        <w:t>Ｋ８７６ 子宮腟上部切断術                        10,390点 くうちつ</w:t>
      </w:r>
    </w:p>
    <w:p>
      <w:pPr>
        <w:spacing w:before="160" w:after="80" w:line="300" w:lineRule="exact"/>
        <w:ind w:left="283"/>
      </w:pPr>
      <w:r>
        <w:rPr>
          <w:rFonts w:eastAsia="ＭＳ ゴシック"/>
          <w:rFonts w:ascii="ＭＳ ゴシック" w:hAnsi="ＭＳ ゴシック"/>
          <w:b/>
          <w:sz w:val="21"/>
        </w:rPr>
        <w:t xml:space="preserve">Ｋ８７６－２ 腹腔鏡下子宮腟上部切断術            17,540点 </w:t>
      </w:r>
    </w:p>
    <w:p>
      <w:pPr>
        <w:spacing w:before="160" w:after="80" w:line="300" w:lineRule="exact"/>
        <w:ind w:left="283"/>
      </w:pPr>
      <w:r>
        <w:rPr>
          <w:rFonts w:eastAsia="ＭＳ ゴシック"/>
          <w:rFonts w:ascii="ＭＳ ゴシック" w:hAnsi="ＭＳ ゴシック"/>
          <w:b/>
          <w:sz w:val="21"/>
        </w:rPr>
        <w:t>Ｋ８７７ 子宮全摘術                              28,210点 くうちつ</w:t>
      </w:r>
    </w:p>
    <w:p>
      <w:pPr>
        <w:spacing w:before="160" w:after="80" w:line="300" w:lineRule="exact"/>
        <w:ind w:left="283"/>
      </w:pPr>
      <w:r>
        <w:rPr>
          <w:rFonts w:eastAsia="ＭＳ ゴシック"/>
          <w:rFonts w:ascii="ＭＳ ゴシック" w:hAnsi="ＭＳ ゴシック"/>
          <w:b/>
          <w:sz w:val="21"/>
        </w:rPr>
        <w:t>Ｋ８７７－２ 腹腔鏡下腟式子宮全摘術              42,050点 じん</w:t>
      </w:r>
    </w:p>
    <w:p>
      <w:pPr>
        <w:spacing w:before="160" w:after="80" w:line="300" w:lineRule="exact"/>
        <w:ind w:left="283"/>
      </w:pPr>
      <w:r>
        <w:rPr>
          <w:rFonts w:eastAsia="ＭＳ ゴシック"/>
          <w:rFonts w:ascii="ＭＳ ゴシック" w:hAnsi="ＭＳ ゴシック"/>
          <w:b/>
          <w:sz w:val="21"/>
        </w:rPr>
        <w:t>Ｋ８７８ 広靱帯内腫瘍摘出術                      16,120点 くうじん</w:t>
      </w:r>
    </w:p>
    <w:p>
      <w:pPr>
        <w:spacing w:before="160" w:after="80" w:line="300" w:lineRule="exact"/>
        <w:ind w:left="283"/>
      </w:pPr>
      <w:r>
        <w:rPr>
          <w:rFonts w:eastAsia="ＭＳ ゴシック"/>
          <w:rFonts w:ascii="ＭＳ ゴシック" w:hAnsi="ＭＳ ゴシック"/>
          <w:b/>
          <w:sz w:val="21"/>
        </w:rPr>
        <w:t xml:space="preserve">Ｋ８７８－２ 腹腔鏡下広靱帯内腫瘍摘出術          28,130点 </w:t>
      </w:r>
    </w:p>
    <w:p>
      <w:pPr>
        <w:spacing w:before="160" w:after="80" w:line="300" w:lineRule="exact"/>
        <w:ind w:left="283"/>
      </w:pPr>
      <w:r>
        <w:rPr>
          <w:rFonts w:eastAsia="ＭＳ ゴシック"/>
          <w:rFonts w:ascii="ＭＳ ゴシック" w:hAnsi="ＭＳ ゴシック"/>
          <w:b/>
          <w:sz w:val="21"/>
        </w:rPr>
        <w:t xml:space="preserve">Ｋ８７９ 子宮悪性腫瘍手術                        69,440点 </w:t>
      </w:r>
    </w:p>
    <w:p>
      <w:pPr>
        <w:spacing w:before="20" w:after="20" w:line="300" w:lineRule="exact"/>
        <w:ind w:left="567"/>
      </w:pPr>
      <w:r>
        <w:rPr>
          <w:rFonts w:eastAsia="ＭＳ 明朝"/>
          <w:rFonts w:ascii="ＭＳ 明朝" w:hAnsi="ＭＳ 明朝"/>
          <w:sz w:val="20"/>
          <w:u w:val="single"/>
        </w:rPr>
        <w:t xml:space="preserve">注１ インドシアニングリーンを用いたリンパ節生検を行った場合には、子宮悪性腫瘍センチネルリンパ節生検加算１として、5,000点を所定点数に加算する。ただし、当該検査に用いた色素の費用は、算定しない。 </w:t>
      </w:r>
    </w:p>
    <w:p>
      <w:pPr>
        <w:spacing w:before="20" w:after="20" w:line="300" w:lineRule="exact"/>
        <w:ind w:left="567"/>
      </w:pPr>
      <w:r>
        <w:rPr>
          <w:rFonts w:eastAsia="ＭＳ 明朝"/>
          <w:rFonts w:ascii="ＭＳ 明朝" w:hAnsi="ＭＳ 明朝"/>
          <w:sz w:val="20"/>
          <w:u w:val="single"/>
        </w:rPr>
        <w:t xml:space="preserve">２ 放射性同位元素を用いたセンチネルリンパ節生検を行った場合には、子宮悪性腫瘍センチネルリンパ節生検加算２として、3,000点を所定点数に加算する。ただし、当該検査に用いた色素の費用は、算定しない。 </w:t>
      </w:r>
      <w:r>
        <w:rPr>
          <w:rFonts w:eastAsia="ＭＳ 明朝"/>
          <w:rFonts w:ascii="ＭＳ 明朝" w:hAnsi="ＭＳ 明朝"/>
          <w:sz w:val="20"/>
        </w:rPr>
        <w:t>くう</w:t>
      </w:r>
    </w:p>
    <w:p>
      <w:pPr>
        <w:spacing w:before="160" w:after="80" w:line="300" w:lineRule="exact"/>
        <w:ind w:left="283"/>
      </w:pPr>
      <w:r>
        <w:rPr>
          <w:rFonts w:eastAsia="ＭＳ ゴシック"/>
          <w:rFonts w:ascii="ＭＳ ゴシック" w:hAnsi="ＭＳ ゴシック"/>
          <w:b/>
          <w:sz w:val="21"/>
        </w:rPr>
        <w:t xml:space="preserve">Ｋ８７９－２ 腹腔鏡下子宮悪性腫瘍手術            70,200点 </w:t>
      </w:r>
    </w:p>
    <w:p>
      <w:pPr>
        <w:spacing w:before="20" w:after="20" w:line="300" w:lineRule="exact"/>
        <w:ind w:left="567"/>
      </w:pPr>
      <w:r>
        <w:rPr>
          <w:rFonts w:eastAsia="ＭＳ 明朝"/>
          <w:rFonts w:ascii="ＭＳ 明朝" w:hAnsi="ＭＳ 明朝"/>
          <w:sz w:val="20"/>
          <w:u w:val="single"/>
        </w:rPr>
        <w:t xml:space="preserve">注１ インドシアニングリーンを用いたリンパ節生検を行った場合には、子宮悪性腫瘍センチネルリンパ節生検加算１として、5,000点を所定点数に加算する。ただし、当該検査に用いた色素の費用は、算定しない。 </w:t>
      </w:r>
    </w:p>
    <w:p>
      <w:pPr>
        <w:spacing w:before="20" w:after="20" w:line="300" w:lineRule="exact"/>
        <w:ind w:left="567"/>
      </w:pPr>
      <w:r>
        <w:rPr>
          <w:rFonts w:eastAsia="ＭＳ 明朝"/>
          <w:rFonts w:ascii="ＭＳ 明朝" w:hAnsi="ＭＳ 明朝"/>
          <w:sz w:val="20"/>
          <w:u w:val="single"/>
        </w:rPr>
        <w:t xml:space="preserve">２ 放射性同位元素を用いたセンチネルリンパ節生検を行った場合には、子宮悪性腫瘍センチネルリンパ節生検加算２として、3,000点を所定点数に加算する。ただし、当該検査に用いた色素の費用は、算定しない。 </w:t>
      </w:r>
    </w:p>
    <w:p>
      <w:pPr>
        <w:spacing w:before="160" w:after="80" w:line="300" w:lineRule="exact"/>
        <w:ind w:left="283"/>
      </w:pPr>
      <w:r>
        <w:rPr>
          <w:rFonts w:eastAsia="ＭＳ ゴシック"/>
          <w:rFonts w:ascii="ＭＳ ゴシック" w:hAnsi="ＭＳ ゴシック"/>
          <w:b/>
          <w:sz w:val="21"/>
        </w:rPr>
        <w:t>Ｋ８８０ 削除 ろう</w:t>
      </w:r>
    </w:p>
    <w:p>
      <w:pPr>
        <w:spacing w:before="160" w:after="80" w:line="300" w:lineRule="exact"/>
        <w:ind w:left="283"/>
      </w:pPr>
      <w:r>
        <w:rPr>
          <w:rFonts w:eastAsia="ＭＳ ゴシック"/>
          <w:rFonts w:ascii="ＭＳ ゴシック" w:hAnsi="ＭＳ ゴシック"/>
          <w:b/>
          <w:sz w:val="21"/>
        </w:rPr>
        <w:t xml:space="preserve">Ｋ８８１ 腹壁子宮瘻手術                          23,290点 </w:t>
      </w:r>
    </w:p>
    <w:p>
      <w:pPr>
        <w:spacing w:before="160" w:after="80" w:line="300" w:lineRule="exact"/>
        <w:ind w:left="283"/>
      </w:pPr>
      <w:r>
        <w:rPr>
          <w:rFonts w:eastAsia="ＭＳ ゴシック"/>
          <w:rFonts w:ascii="ＭＳ ゴシック" w:hAnsi="ＭＳ ゴシック"/>
          <w:b/>
          <w:sz w:val="21"/>
        </w:rPr>
        <w:t>Ｋ８８２ 重複子宮、双角子宮手術                  25,280点 くうはん</w:t>
      </w:r>
    </w:p>
    <w:p>
      <w:pPr>
        <w:spacing w:before="160" w:after="80" w:line="300" w:lineRule="exact"/>
        <w:ind w:left="283"/>
      </w:pPr>
      <w:r>
        <w:rPr>
          <w:rFonts w:eastAsia="ＭＳ ゴシック"/>
          <w:rFonts w:ascii="ＭＳ ゴシック" w:hAnsi="ＭＳ ゴシック"/>
          <w:b/>
          <w:sz w:val="21"/>
        </w:rPr>
        <w:t>Ｋ８８２－２ 腹腔鏡下子宮瘢痕部修復術            32,290点 けい</w:t>
      </w:r>
    </w:p>
    <w:p>
      <w:pPr>
        <w:spacing w:before="160" w:after="80" w:line="300" w:lineRule="exact"/>
        <w:ind w:left="283"/>
      </w:pPr>
      <w:r>
        <w:rPr>
          <w:rFonts w:eastAsia="ＭＳ ゴシック"/>
          <w:rFonts w:ascii="ＭＳ ゴシック" w:hAnsi="ＭＳ ゴシック"/>
          <w:b/>
          <w:sz w:val="21"/>
        </w:rPr>
        <w:t>Ｋ８８３ 子宮頸管形成手術                         3,590点 けい</w:t>
      </w:r>
    </w:p>
    <w:p>
      <w:pPr>
        <w:spacing w:before="160" w:after="80" w:line="300" w:lineRule="exact"/>
        <w:ind w:left="283"/>
      </w:pPr>
      <w:r>
        <w:rPr>
          <w:rFonts w:eastAsia="ＭＳ ゴシック"/>
          <w:rFonts w:ascii="ＭＳ ゴシック" w:hAnsi="ＭＳ ゴシック"/>
          <w:b/>
          <w:sz w:val="21"/>
        </w:rPr>
        <w:t xml:space="preserve">Ｋ８８３－２ 子宮頸管閉鎖症手術 </w:t>
      </w:r>
    </w:p>
    <w:p>
      <w:pPr>
        <w:spacing w:before="20" w:after="20" w:line="300" w:lineRule="exact"/>
        <w:ind w:left="567"/>
      </w:pPr>
      <w:r>
        <w:rPr>
          <w:rFonts w:eastAsia="ＭＳ 明朝"/>
          <w:rFonts w:ascii="ＭＳ 明朝" w:hAnsi="ＭＳ 明朝"/>
          <w:sz w:val="20"/>
        </w:rPr>
        <w:t xml:space="preserve">１ 非観血的                             180点 </w:t>
      </w:r>
    </w:p>
    <w:p>
      <w:pPr>
        <w:spacing w:before="20" w:after="20" w:line="300" w:lineRule="exact"/>
        <w:ind w:left="567"/>
      </w:pPr>
      <w:r>
        <w:rPr>
          <w:rFonts w:eastAsia="ＭＳ 明朝"/>
          <w:rFonts w:ascii="ＭＳ 明朝" w:hAnsi="ＭＳ 明朝"/>
          <w:sz w:val="20"/>
        </w:rPr>
        <w:t xml:space="preserve">２ 観血的                             3,590点 </w:t>
      </w:r>
    </w:p>
    <w:p>
      <w:pPr>
        <w:spacing w:before="160" w:after="80" w:line="300" w:lineRule="exact"/>
        <w:ind w:left="283"/>
      </w:pPr>
      <w:r>
        <w:rPr>
          <w:rFonts w:eastAsia="ＭＳ ゴシック"/>
          <w:rFonts w:ascii="ＭＳ ゴシック" w:hAnsi="ＭＳ ゴシック"/>
          <w:b/>
          <w:sz w:val="21"/>
        </w:rPr>
        <w:t xml:space="preserve">Ｋ８８４ 奇形子宮形成手術（ストラスマン手術）    23,290点 </w:t>
      </w:r>
    </w:p>
    <w:p>
      <w:pPr>
        <w:spacing w:before="160" w:after="80" w:line="300" w:lineRule="exact"/>
        <w:ind w:left="283"/>
      </w:pPr>
      <w:r>
        <w:rPr>
          <w:rFonts w:eastAsia="ＭＳ ゴシック"/>
          <w:rFonts w:ascii="ＭＳ ゴシック" w:hAnsi="ＭＳ ゴシック"/>
          <w:b/>
          <w:sz w:val="21"/>
        </w:rPr>
        <w:t xml:space="preserve">Ｋ８８４－２ 人工授精                             1,820点 </w:t>
      </w:r>
    </w:p>
    <w:p>
      <w:pPr>
        <w:spacing w:before="160" w:after="80" w:line="300" w:lineRule="exact"/>
        <w:ind w:left="283"/>
      </w:pPr>
      <w:r>
        <w:rPr>
          <w:rFonts w:eastAsia="ＭＳ ゴシック"/>
          <w:rFonts w:ascii="ＭＳ ゴシック" w:hAnsi="ＭＳ ゴシック"/>
          <w:b/>
          <w:sz w:val="21"/>
        </w:rPr>
        <w:t xml:space="preserve">Ｋ８８４－３ 胚移植術 </w:t>
      </w:r>
    </w:p>
    <w:p>
      <w:pPr>
        <w:spacing w:before="20" w:after="20" w:line="300" w:lineRule="exact"/>
        <w:ind w:left="567"/>
      </w:pPr>
      <w:r>
        <w:rPr>
          <w:rFonts w:eastAsia="ＭＳ 明朝"/>
          <w:rFonts w:ascii="ＭＳ 明朝" w:hAnsi="ＭＳ 明朝"/>
          <w:sz w:val="20"/>
        </w:rPr>
        <w:t xml:space="preserve">１ 新鮮胚移植の場合                   7,500点 </w:t>
      </w:r>
    </w:p>
    <w:p>
      <w:pPr>
        <w:spacing w:before="20" w:after="20" w:line="300" w:lineRule="exact"/>
        <w:ind w:left="567"/>
      </w:pPr>
      <w:r>
        <w:rPr>
          <w:rFonts w:eastAsia="ＭＳ 明朝"/>
          <w:rFonts w:ascii="ＭＳ 明朝" w:hAnsi="ＭＳ 明朝"/>
          <w:sz w:val="20"/>
        </w:rPr>
        <w:t xml:space="preserve">２ 凍結・融解胚移植の場合            12,000点 </w:t>
      </w:r>
    </w:p>
    <w:p>
      <w:pPr>
        <w:spacing w:before="20" w:after="20" w:line="300" w:lineRule="exact"/>
        <w:ind w:left="567"/>
      </w:pPr>
      <w:r>
        <w:rPr>
          <w:rFonts w:eastAsia="ＭＳ 明朝"/>
          <w:rFonts w:ascii="ＭＳ 明朝" w:hAnsi="ＭＳ 明朝"/>
          <w:sz w:val="20"/>
        </w:rPr>
        <w:t xml:space="preserve">注１ 患者の治療開始日の年齢が40歳未満である場合は、患者１人につき６回に限り、40歳以上43歳未満である場合は、患者１人につき３回に限り算定する。 </w:t>
      </w:r>
    </w:p>
    <w:p>
      <w:pPr>
        <w:spacing w:before="20" w:after="20" w:line="300" w:lineRule="exact"/>
        <w:ind w:left="567"/>
      </w:pPr>
      <w:r>
        <w:rPr>
          <w:rFonts w:eastAsia="ＭＳ 明朝"/>
          <w:rFonts w:ascii="ＭＳ 明朝" w:hAnsi="ＭＳ 明朝"/>
          <w:sz w:val="20"/>
        </w:rPr>
        <w:t xml:space="preserve">２ アシステッドハッチングを実施した場合は、1,000点を所定点数に加算する。 </w:t>
      </w:r>
    </w:p>
    <w:p>
      <w:pPr>
        <w:spacing w:before="20" w:after="20" w:line="300" w:lineRule="exact"/>
        <w:ind w:left="567"/>
      </w:pPr>
      <w:r>
        <w:rPr>
          <w:rFonts w:eastAsia="ＭＳ 明朝"/>
          <w:rFonts w:ascii="ＭＳ 明朝" w:hAnsi="ＭＳ 明朝"/>
          <w:sz w:val="20"/>
        </w:rPr>
        <w:t>３ 高濃度ヒアルロン酸含有培養液を用いた前処置を実施した場合は、1,000点を所定点数に加算する。 （子宮附属器） ちつのう</w:t>
      </w:r>
    </w:p>
    <w:p>
      <w:pPr>
        <w:spacing w:before="160" w:after="80" w:line="300" w:lineRule="exact"/>
        <w:ind w:left="283"/>
      </w:pPr>
      <w:r>
        <w:rPr>
          <w:rFonts w:eastAsia="ＭＳ ゴシック"/>
          <w:rFonts w:ascii="ＭＳ ゴシック" w:hAnsi="ＭＳ ゴシック"/>
          <w:b/>
          <w:sz w:val="21"/>
        </w:rPr>
        <w:t>Ｋ８８５ 腟式卵巣嚢腫内容排除術                   1,350点 のう</w:t>
      </w:r>
    </w:p>
    <w:p>
      <w:pPr>
        <w:spacing w:before="160" w:after="80" w:line="300" w:lineRule="exact"/>
        <w:ind w:left="283"/>
      </w:pPr>
      <w:r>
        <w:rPr>
          <w:rFonts w:eastAsia="ＭＳ ゴシック"/>
          <w:rFonts w:ascii="ＭＳ ゴシック" w:hAnsi="ＭＳ ゴシック"/>
          <w:b/>
          <w:sz w:val="21"/>
        </w:rPr>
        <w:t>Ｋ８８５－２ 経皮的卵巣嚢腫内容排除術             1,860点 はく</w:t>
      </w:r>
    </w:p>
    <w:p>
      <w:pPr>
        <w:spacing w:before="160" w:after="80" w:line="300" w:lineRule="exact"/>
        <w:ind w:left="283"/>
      </w:pPr>
      <w:r>
        <w:rPr>
          <w:rFonts w:eastAsia="ＭＳ ゴシック"/>
          <w:rFonts w:ascii="ＭＳ ゴシック" w:hAnsi="ＭＳ ゴシック"/>
          <w:b/>
          <w:sz w:val="21"/>
        </w:rPr>
        <w:t xml:space="preserve">Ｋ８８６ 子宮附属器癒着剥離術（両側） </w:t>
      </w:r>
    </w:p>
    <w:p>
      <w:pPr>
        <w:spacing w:before="20" w:after="20" w:line="300" w:lineRule="exact"/>
        <w:ind w:left="567"/>
      </w:pPr>
      <w:r>
        <w:rPr>
          <w:rFonts w:eastAsia="ＭＳ 明朝"/>
          <w:rFonts w:ascii="ＭＳ 明朝" w:hAnsi="ＭＳ 明朝"/>
          <w:sz w:val="20"/>
        </w:rPr>
        <w:t>１ 開腹によるもの                    13,890点 くう</w:t>
      </w:r>
    </w:p>
    <w:p>
      <w:pPr>
        <w:spacing w:before="20" w:after="20" w:line="300" w:lineRule="exact"/>
        <w:ind w:left="567"/>
      </w:pPr>
      <w:r>
        <w:rPr>
          <w:rFonts w:eastAsia="ＭＳ 明朝"/>
          <w:rFonts w:ascii="ＭＳ 明朝" w:hAnsi="ＭＳ 明朝"/>
          <w:sz w:val="20"/>
        </w:rPr>
        <w:t>２ 腹腔鏡によるもの                  21,370点 ちつ</w:t>
      </w:r>
    </w:p>
    <w:p>
      <w:pPr>
        <w:spacing w:before="160" w:after="80" w:line="300" w:lineRule="exact"/>
        <w:ind w:left="283"/>
      </w:pPr>
      <w:r>
        <w:rPr>
          <w:rFonts w:eastAsia="ＭＳ ゴシック"/>
          <w:rFonts w:ascii="ＭＳ ゴシック" w:hAnsi="ＭＳ ゴシック"/>
          <w:b/>
          <w:sz w:val="21"/>
        </w:rPr>
        <w:t xml:space="preserve">Ｋ８８７ 卵巣部分切除術（腟式を含む。） </w:t>
      </w:r>
    </w:p>
    <w:p>
      <w:pPr>
        <w:spacing w:before="20" w:after="20" w:line="300" w:lineRule="exact"/>
        <w:ind w:left="567"/>
      </w:pPr>
      <w:r>
        <w:rPr>
          <w:rFonts w:eastAsia="ＭＳ 明朝"/>
          <w:rFonts w:ascii="ＭＳ 明朝" w:hAnsi="ＭＳ 明朝"/>
          <w:sz w:val="20"/>
        </w:rPr>
        <w:t>１ 開腹によるもの                     6,150点 くう</w:t>
      </w:r>
    </w:p>
    <w:p>
      <w:pPr>
        <w:spacing w:before="20" w:after="20" w:line="300" w:lineRule="exact"/>
        <w:ind w:left="567"/>
      </w:pPr>
      <w:r>
        <w:rPr>
          <w:rFonts w:eastAsia="ＭＳ 明朝"/>
          <w:rFonts w:ascii="ＭＳ 明朝" w:hAnsi="ＭＳ 明朝"/>
          <w:sz w:val="20"/>
        </w:rPr>
        <w:t>２ 腹腔鏡によるもの                  18,810点 さつちつ</w:t>
      </w:r>
    </w:p>
    <w:p>
      <w:pPr>
        <w:spacing w:before="160" w:after="80" w:line="300" w:lineRule="exact"/>
        <w:ind w:left="283"/>
      </w:pPr>
      <w:r>
        <w:rPr>
          <w:rFonts w:eastAsia="ＭＳ ゴシック"/>
          <w:rFonts w:ascii="ＭＳ ゴシック" w:hAnsi="ＭＳ ゴシック"/>
          <w:b/>
          <w:sz w:val="21"/>
        </w:rPr>
        <w:t xml:space="preserve">Ｋ８８７－２ 卵管結紮術（腟式を含む。）（両側） </w:t>
      </w:r>
    </w:p>
    <w:p>
      <w:pPr>
        <w:spacing w:before="20" w:after="20" w:line="300" w:lineRule="exact"/>
        <w:ind w:left="567"/>
      </w:pPr>
      <w:r>
        <w:rPr>
          <w:rFonts w:eastAsia="ＭＳ 明朝"/>
          <w:rFonts w:ascii="ＭＳ 明朝" w:hAnsi="ＭＳ 明朝"/>
          <w:sz w:val="20"/>
        </w:rPr>
        <w:t>１ 開腹によるもの                     4,350点 くう</w:t>
      </w:r>
    </w:p>
    <w:p>
      <w:pPr>
        <w:spacing w:before="20" w:after="20" w:line="300" w:lineRule="exact"/>
        <w:ind w:left="567"/>
      </w:pPr>
      <w:r>
        <w:rPr>
          <w:rFonts w:eastAsia="ＭＳ 明朝"/>
          <w:rFonts w:ascii="ＭＳ 明朝" w:hAnsi="ＭＳ 明朝"/>
          <w:sz w:val="20"/>
        </w:rPr>
        <w:t xml:space="preserve">２ 腹腔鏡によるもの                  18,810点 </w:t>
      </w:r>
    </w:p>
    <w:p>
      <w:pPr>
        <w:spacing w:before="160" w:after="80" w:line="300" w:lineRule="exact"/>
        <w:ind w:left="283"/>
      </w:pPr>
      <w:r>
        <w:rPr>
          <w:rFonts w:eastAsia="ＭＳ ゴシック"/>
          <w:rFonts w:ascii="ＭＳ ゴシック" w:hAnsi="ＭＳ ゴシック"/>
          <w:b/>
          <w:sz w:val="21"/>
        </w:rPr>
        <w:t xml:space="preserve">Ｋ８８７－３ 卵管口切開術 </w:t>
      </w:r>
    </w:p>
    <w:p>
      <w:pPr>
        <w:spacing w:before="20" w:after="20" w:line="300" w:lineRule="exact"/>
        <w:ind w:left="567"/>
      </w:pPr>
      <w:r>
        <w:rPr>
          <w:rFonts w:eastAsia="ＭＳ 明朝"/>
          <w:rFonts w:ascii="ＭＳ 明朝" w:hAnsi="ＭＳ 明朝"/>
          <w:sz w:val="20"/>
        </w:rPr>
        <w:t>１ 開腹によるもの                     5,220点 くう</w:t>
      </w:r>
    </w:p>
    <w:p>
      <w:pPr>
        <w:spacing w:before="20" w:after="20" w:line="300" w:lineRule="exact"/>
        <w:ind w:left="567"/>
      </w:pPr>
      <w:r>
        <w:rPr>
          <w:rFonts w:eastAsia="ＭＳ 明朝"/>
          <w:rFonts w:ascii="ＭＳ 明朝" w:hAnsi="ＭＳ 明朝"/>
          <w:sz w:val="20"/>
        </w:rPr>
        <w:t>２ 腹腔鏡によるもの                  18,810点 くうのうしやく</w:t>
      </w:r>
    </w:p>
    <w:p>
      <w:pPr>
        <w:spacing w:before="160" w:after="80" w:line="300" w:lineRule="exact"/>
        <w:ind w:left="283"/>
      </w:pPr>
      <w:r>
        <w:rPr>
          <w:rFonts w:eastAsia="ＭＳ ゴシック"/>
          <w:rFonts w:ascii="ＭＳ ゴシック" w:hAnsi="ＭＳ ゴシック"/>
          <w:b/>
          <w:sz w:val="21"/>
        </w:rPr>
        <w:t xml:space="preserve">Ｋ８８７－４ 腹腔鏡下多嚢胞性卵巣焼灼術         24,130点 </w:t>
      </w:r>
    </w:p>
    <w:p>
      <w:pPr>
        <w:spacing w:before="160" w:after="80" w:line="300" w:lineRule="exact"/>
        <w:ind w:left="283"/>
      </w:pPr>
      <w:r>
        <w:rPr>
          <w:rFonts w:eastAsia="ＭＳ ゴシック"/>
          <w:rFonts w:ascii="ＭＳ ゴシック" w:hAnsi="ＭＳ ゴシック"/>
          <w:b/>
          <w:sz w:val="21"/>
        </w:rPr>
        <w:t xml:space="preserve">Ｋ８８８ 子宮附属器腫瘍摘出術（両側） </w:t>
      </w:r>
    </w:p>
    <w:p>
      <w:pPr>
        <w:spacing w:before="20" w:after="20" w:line="300" w:lineRule="exact"/>
        <w:ind w:left="567"/>
      </w:pPr>
      <w:r>
        <w:rPr>
          <w:rFonts w:eastAsia="ＭＳ 明朝"/>
          <w:rFonts w:ascii="ＭＳ 明朝" w:hAnsi="ＭＳ 明朝"/>
          <w:sz w:val="20"/>
        </w:rPr>
        <w:t>１ 開腹によるもの                    17,080点 くう</w:t>
      </w:r>
    </w:p>
    <w:p>
      <w:pPr>
        <w:spacing w:before="20" w:after="20" w:line="300" w:lineRule="exact"/>
        <w:ind w:left="567"/>
      </w:pPr>
      <w:r>
        <w:rPr>
          <w:rFonts w:eastAsia="ＭＳ 明朝"/>
          <w:rFonts w:ascii="ＭＳ 明朝" w:hAnsi="ＭＳ 明朝"/>
          <w:sz w:val="20"/>
        </w:rPr>
        <w:t>２ 腹腔鏡によるもの                  25,940点 りゆう</w:t>
      </w:r>
    </w:p>
    <w:p>
      <w:pPr>
        <w:spacing w:before="160" w:after="80" w:line="300" w:lineRule="exact"/>
        <w:ind w:left="283"/>
      </w:pPr>
      <w:r>
        <w:rPr>
          <w:rFonts w:eastAsia="ＭＳ ゴシック"/>
          <w:rFonts w:ascii="ＭＳ ゴシック" w:hAnsi="ＭＳ ゴシック"/>
          <w:b/>
          <w:sz w:val="21"/>
        </w:rPr>
        <w:t xml:space="preserve">Ｋ８８８－２ 卵管全摘除術、卵管腫瘤全摘除術、子宮卵管留血腫手術（両側） </w:t>
      </w:r>
    </w:p>
    <w:p>
      <w:pPr>
        <w:spacing w:before="20" w:after="20" w:line="300" w:lineRule="exact"/>
        <w:ind w:left="567"/>
      </w:pPr>
      <w:r>
        <w:rPr>
          <w:rFonts w:eastAsia="ＭＳ 明朝"/>
          <w:rFonts w:ascii="ＭＳ 明朝" w:hAnsi="ＭＳ 明朝"/>
          <w:sz w:val="20"/>
        </w:rPr>
        <w:t>１ 開腹によるもの                    13,960点 くう</w:t>
      </w:r>
    </w:p>
    <w:p>
      <w:pPr>
        <w:spacing w:before="20" w:after="20" w:line="300" w:lineRule="exact"/>
        <w:ind w:left="567"/>
      </w:pPr>
      <w:r>
        <w:rPr>
          <w:rFonts w:eastAsia="ＭＳ 明朝"/>
          <w:rFonts w:ascii="ＭＳ 明朝" w:hAnsi="ＭＳ 明朝"/>
          <w:sz w:val="20"/>
        </w:rPr>
        <w:t xml:space="preserve">２ 腹腔鏡によるもの                  25,540点 </w:t>
      </w:r>
    </w:p>
    <w:p>
      <w:pPr>
        <w:spacing w:before="160" w:after="80" w:line="300" w:lineRule="exact"/>
        <w:ind w:left="283"/>
      </w:pPr>
      <w:r>
        <w:rPr>
          <w:rFonts w:eastAsia="ＭＳ ゴシック"/>
          <w:rFonts w:ascii="ＭＳ ゴシック" w:hAnsi="ＭＳ ゴシック"/>
          <w:b/>
          <w:sz w:val="21"/>
        </w:rPr>
        <w:t xml:space="preserve">Ｋ８８９ 子宮附属器悪性腫瘍手術（両側）          58,500点 </w:t>
      </w:r>
    </w:p>
    <w:p>
      <w:pPr>
        <w:spacing w:before="160" w:after="80" w:line="300" w:lineRule="exact"/>
        <w:ind w:left="283"/>
      </w:pPr>
      <w:r>
        <w:rPr>
          <w:rFonts w:eastAsia="ＭＳ ゴシック"/>
          <w:rFonts w:ascii="ＭＳ ゴシック" w:hAnsi="ＭＳ ゴシック"/>
          <w:b/>
          <w:sz w:val="21"/>
        </w:rPr>
        <w:t xml:space="preserve">Ｋ８９０ 卵管形成手術（卵管・卵巣移植、卵管架橋等）                                                27,380点 </w:t>
      </w:r>
    </w:p>
    <w:p>
      <w:pPr>
        <w:spacing w:before="160" w:after="80" w:line="300" w:lineRule="exact"/>
        <w:ind w:left="283"/>
      </w:pPr>
      <w:r>
        <w:rPr>
          <w:rFonts w:eastAsia="ＭＳ ゴシック"/>
          <w:rFonts w:ascii="ＭＳ ゴシック" w:hAnsi="ＭＳ ゴシック"/>
          <w:b/>
          <w:sz w:val="21"/>
        </w:rPr>
        <w:t>Ｋ８９０－２ 卵管鏡下卵管形成術                  46,410点 くう</w:t>
      </w:r>
    </w:p>
    <w:p>
      <w:pPr>
        <w:spacing w:before="160" w:after="80" w:line="300" w:lineRule="exact"/>
        <w:ind w:left="283"/>
      </w:pPr>
      <w:r>
        <w:rPr>
          <w:rFonts w:eastAsia="ＭＳ ゴシック"/>
          <w:rFonts w:ascii="ＭＳ ゴシック" w:hAnsi="ＭＳ ゴシック"/>
          <w:b/>
          <w:sz w:val="21"/>
        </w:rPr>
        <w:t xml:space="preserve">Ｋ８９０－３ 腹腔鏡下卵管形成術                  46,410点 </w:t>
      </w:r>
    </w:p>
    <w:p>
      <w:pPr>
        <w:spacing w:before="160" w:after="80" w:line="300" w:lineRule="exact"/>
        <w:ind w:left="283"/>
      </w:pPr>
      <w:r>
        <w:rPr>
          <w:rFonts w:eastAsia="ＭＳ ゴシック"/>
          <w:rFonts w:ascii="ＭＳ ゴシック" w:hAnsi="ＭＳ ゴシック"/>
          <w:b/>
          <w:sz w:val="21"/>
        </w:rPr>
        <w:t xml:space="preserve">Ｋ８９０－４ 採卵術                               3,200点 注 採取された卵子の数に応じて、次に掲げる点数をそれぞれ１回につき所定点数に加算する。 </w:t>
      </w:r>
    </w:p>
    <w:p>
      <w:pPr>
        <w:spacing w:before="20" w:after="20" w:line="300" w:lineRule="exact"/>
        <w:ind w:left="850"/>
      </w:pPr>
      <w:r>
        <w:rPr>
          <w:rFonts w:eastAsia="ＭＳ 明朝"/>
          <w:rFonts w:ascii="ＭＳ 明朝" w:hAnsi="ＭＳ 明朝"/>
          <w:sz w:val="20"/>
        </w:rPr>
        <w:t xml:space="preserve">イ １個の場合                       2,400点 </w:t>
      </w:r>
    </w:p>
    <w:p>
      <w:pPr>
        <w:spacing w:before="20" w:after="20" w:line="300" w:lineRule="exact"/>
        <w:ind w:left="850"/>
      </w:pPr>
      <w:r>
        <w:rPr>
          <w:rFonts w:eastAsia="ＭＳ 明朝"/>
          <w:rFonts w:ascii="ＭＳ 明朝" w:hAnsi="ＭＳ 明朝"/>
          <w:sz w:val="20"/>
        </w:rPr>
        <w:t xml:space="preserve">ロ ２個から５個までの場合           3,600点 </w:t>
      </w:r>
    </w:p>
    <w:p>
      <w:pPr>
        <w:spacing w:before="20" w:after="20" w:line="300" w:lineRule="exact"/>
        <w:ind w:left="850"/>
      </w:pPr>
      <w:r>
        <w:rPr>
          <w:rFonts w:eastAsia="ＭＳ 明朝"/>
          <w:rFonts w:ascii="ＭＳ 明朝" w:hAnsi="ＭＳ 明朝"/>
          <w:sz w:val="20"/>
        </w:rPr>
        <w:t xml:space="preserve">ハ ６個から９個までの場合           5,500点 </w:t>
      </w:r>
    </w:p>
    <w:p>
      <w:pPr>
        <w:spacing w:before="20" w:after="20" w:line="300" w:lineRule="exact"/>
        <w:ind w:left="850"/>
      </w:pPr>
      <w:r>
        <w:rPr>
          <w:rFonts w:eastAsia="ＭＳ 明朝"/>
          <w:rFonts w:ascii="ＭＳ 明朝" w:hAnsi="ＭＳ 明朝"/>
          <w:sz w:val="20"/>
        </w:rPr>
        <w:t>ニ 10個以上の場合                   7,200点 （産科手術） べんけい</w:t>
      </w:r>
    </w:p>
    <w:p>
      <w:pPr>
        <w:spacing w:before="160" w:after="80" w:line="300" w:lineRule="exact"/>
        <w:ind w:left="283"/>
      </w:pPr>
      <w:r>
        <w:rPr>
          <w:rFonts w:eastAsia="ＭＳ ゴシック"/>
          <w:rFonts w:ascii="ＭＳ ゴシック" w:hAnsi="ＭＳ ゴシック"/>
          <w:b/>
          <w:sz w:val="21"/>
        </w:rPr>
        <w:t>Ｋ８９１ 分娩時頸部切開術（縫合を含む。）         3,170点 べん</w:t>
      </w:r>
    </w:p>
    <w:p>
      <w:pPr>
        <w:spacing w:before="160" w:after="80" w:line="300" w:lineRule="exact"/>
        <w:ind w:left="283"/>
      </w:pPr>
      <w:r>
        <w:rPr>
          <w:rFonts w:eastAsia="ＭＳ ゴシック"/>
          <w:rFonts w:ascii="ＭＳ ゴシック" w:hAnsi="ＭＳ ゴシック"/>
          <w:b/>
          <w:sz w:val="21"/>
        </w:rPr>
        <w:t>Ｋ８９２ 骨盤位娩出術                             3,800点 べん</w:t>
      </w:r>
    </w:p>
    <w:p>
      <w:pPr>
        <w:spacing w:before="160" w:after="80" w:line="300" w:lineRule="exact"/>
        <w:ind w:left="283"/>
      </w:pPr>
      <w:r>
        <w:rPr>
          <w:rFonts w:eastAsia="ＭＳ ゴシック"/>
          <w:rFonts w:ascii="ＭＳ ゴシック" w:hAnsi="ＭＳ ゴシック"/>
          <w:b/>
          <w:sz w:val="21"/>
        </w:rPr>
        <w:t>Ｋ８９３ 吸引娩出術                               2,550点 かんべん</w:t>
      </w:r>
    </w:p>
    <w:p>
      <w:pPr>
        <w:spacing w:before="160" w:after="80" w:line="300" w:lineRule="exact"/>
        <w:ind w:left="283"/>
      </w:pPr>
      <w:r>
        <w:rPr>
          <w:rFonts w:eastAsia="ＭＳ ゴシック"/>
          <w:rFonts w:ascii="ＭＳ ゴシック" w:hAnsi="ＭＳ ゴシック"/>
          <w:b/>
          <w:sz w:val="21"/>
        </w:rPr>
        <w:t>Ｋ８９４ 鉗子娩出術 かん</w:t>
      </w:r>
    </w:p>
    <w:p>
      <w:pPr>
        <w:spacing w:before="20" w:after="20" w:line="300" w:lineRule="exact"/>
        <w:ind w:left="567"/>
      </w:pPr>
      <w:r>
        <w:rPr>
          <w:rFonts w:eastAsia="ＭＳ 明朝"/>
          <w:rFonts w:ascii="ＭＳ 明朝" w:hAnsi="ＭＳ 明朝"/>
          <w:sz w:val="20"/>
        </w:rPr>
        <w:t>１ 低位（出口）鉗子                   2,700点 かん</w:t>
      </w:r>
    </w:p>
    <w:p>
      <w:pPr>
        <w:spacing w:before="20" w:after="20" w:line="300" w:lineRule="exact"/>
        <w:ind w:left="567"/>
      </w:pPr>
      <w:r>
        <w:rPr>
          <w:rFonts w:eastAsia="ＭＳ 明朝"/>
          <w:rFonts w:ascii="ＭＳ 明朝" w:hAnsi="ＭＳ 明朝"/>
          <w:sz w:val="20"/>
        </w:rPr>
        <w:t>２ 中位鉗子                           4,760点 べん</w:t>
      </w:r>
    </w:p>
    <w:p>
      <w:pPr>
        <w:spacing w:before="160" w:after="80" w:line="300" w:lineRule="exact"/>
        <w:ind w:left="283"/>
      </w:pPr>
      <w:r>
        <w:rPr>
          <w:rFonts w:eastAsia="ＭＳ ゴシック"/>
          <w:rFonts w:ascii="ＭＳ ゴシック" w:hAnsi="ＭＳ ゴシック"/>
          <w:b/>
          <w:sz w:val="21"/>
        </w:rPr>
        <w:t>Ｋ８９５ 会陰（陰門）切開及び縫合術（分娩時）     1,710点 ちつべん</w:t>
      </w:r>
    </w:p>
    <w:p>
      <w:pPr>
        <w:spacing w:before="160" w:after="80" w:line="300" w:lineRule="exact"/>
        <w:ind w:left="283"/>
      </w:pPr>
      <w:r>
        <w:rPr>
          <w:rFonts w:eastAsia="ＭＳ ゴシック"/>
          <w:rFonts w:ascii="ＭＳ ゴシック" w:hAnsi="ＭＳ ゴシック"/>
          <w:b/>
          <w:sz w:val="21"/>
        </w:rPr>
        <w:t xml:space="preserve">Ｋ８９６ 会陰（腟壁）裂創縫合術（分娩時） </w:t>
      </w:r>
    </w:p>
    <w:p>
      <w:pPr>
        <w:spacing w:before="20" w:after="20" w:line="300" w:lineRule="exact"/>
        <w:ind w:left="567"/>
      </w:pPr>
      <w:r>
        <w:rPr>
          <w:rFonts w:eastAsia="ＭＳ 明朝"/>
          <w:rFonts w:ascii="ＭＳ 明朝" w:hAnsi="ＭＳ 明朝"/>
          <w:sz w:val="20"/>
        </w:rPr>
        <w:t>１ 筋層に及ぶもの                     1,980点 こう</w:t>
      </w:r>
    </w:p>
    <w:p>
      <w:pPr>
        <w:spacing w:before="20" w:after="20" w:line="300" w:lineRule="exact"/>
        <w:ind w:left="567"/>
      </w:pPr>
      <w:r>
        <w:rPr>
          <w:rFonts w:eastAsia="ＭＳ 明朝"/>
          <w:rFonts w:ascii="ＭＳ 明朝" w:hAnsi="ＭＳ 明朝"/>
          <w:sz w:val="20"/>
        </w:rPr>
        <w:t>２ 肛門に及ぶもの                     5,560点 ちつ</w:t>
      </w:r>
    </w:p>
    <w:p>
      <w:pPr>
        <w:spacing w:before="20" w:after="20" w:line="300" w:lineRule="exact"/>
        <w:ind w:left="567"/>
      </w:pPr>
      <w:r>
        <w:rPr>
          <w:rFonts w:eastAsia="ＭＳ 明朝"/>
          <w:rFonts w:ascii="ＭＳ 明朝" w:hAnsi="ＭＳ 明朝"/>
          <w:sz w:val="20"/>
        </w:rPr>
        <w:t xml:space="preserve">３ 腟円蓋に及ぶもの                   4,320点 </w:t>
      </w:r>
    </w:p>
    <w:p>
      <w:pPr>
        <w:spacing w:before="20" w:after="20" w:line="300" w:lineRule="exact"/>
        <w:ind w:left="567"/>
      </w:pPr>
      <w:r>
        <w:rPr>
          <w:rFonts w:eastAsia="ＭＳ 明朝"/>
          <w:rFonts w:ascii="ＭＳ 明朝" w:hAnsi="ＭＳ 明朝"/>
          <w:sz w:val="20"/>
        </w:rPr>
        <w:t>４ 直腸裂創を伴うもの                 8,920点 けいべん</w:t>
      </w:r>
    </w:p>
    <w:p>
      <w:pPr>
        <w:spacing w:before="160" w:after="80" w:line="300" w:lineRule="exact"/>
        <w:ind w:left="283"/>
      </w:pPr>
      <w:r>
        <w:rPr>
          <w:rFonts w:eastAsia="ＭＳ ゴシック"/>
          <w:rFonts w:ascii="ＭＳ ゴシック" w:hAnsi="ＭＳ ゴシック"/>
          <w:b/>
          <w:sz w:val="21"/>
        </w:rPr>
        <w:t xml:space="preserve">Ｋ８９７ 頸管裂創縫合術（分娩時）                 7,060点 </w:t>
      </w:r>
    </w:p>
    <w:p>
      <w:pPr>
        <w:spacing w:before="160" w:after="80" w:line="300" w:lineRule="exact"/>
        <w:ind w:left="283"/>
      </w:pPr>
      <w:r>
        <w:rPr>
          <w:rFonts w:eastAsia="ＭＳ ゴシック"/>
          <w:rFonts w:ascii="ＭＳ ゴシック" w:hAnsi="ＭＳ ゴシック"/>
          <w:b/>
          <w:sz w:val="21"/>
        </w:rPr>
        <w:t xml:space="preserve">Ｋ８９８ 帝王切開術 </w:t>
      </w:r>
    </w:p>
    <w:p>
      <w:pPr>
        <w:spacing w:before="20" w:after="20" w:line="300" w:lineRule="exact"/>
        <w:ind w:left="567"/>
      </w:pPr>
      <w:r>
        <w:rPr>
          <w:rFonts w:eastAsia="ＭＳ 明朝"/>
          <w:rFonts w:ascii="ＭＳ 明朝" w:hAnsi="ＭＳ 明朝"/>
          <w:sz w:val="20"/>
        </w:rPr>
        <w:t xml:space="preserve">１ 緊急帝王切開                      22,200点 </w:t>
      </w:r>
    </w:p>
    <w:p>
      <w:pPr>
        <w:spacing w:before="20" w:after="20" w:line="300" w:lineRule="exact"/>
        <w:ind w:left="567"/>
      </w:pPr>
      <w:r>
        <w:rPr>
          <w:rFonts w:eastAsia="ＭＳ 明朝"/>
          <w:rFonts w:ascii="ＭＳ 明朝" w:hAnsi="ＭＳ 明朝"/>
          <w:sz w:val="20"/>
        </w:rPr>
        <w:t>２ 選択帝王切開                      20,140点 注 複雑な場合については、2,000点を所定点数に加算する。 べん</w:t>
      </w:r>
    </w:p>
    <w:p>
      <w:pPr>
        <w:spacing w:before="160" w:after="80" w:line="300" w:lineRule="exact"/>
        <w:ind w:left="283"/>
      </w:pPr>
      <w:r>
        <w:rPr>
          <w:rFonts w:eastAsia="ＭＳ ゴシック"/>
          <w:rFonts w:ascii="ＭＳ ゴシック" w:hAnsi="ＭＳ ゴシック"/>
          <w:b/>
          <w:sz w:val="21"/>
        </w:rPr>
        <w:t>Ｋ８９９ 胎児縮小術（娩出術を含む。）             3,220点 さい</w:t>
      </w:r>
    </w:p>
    <w:p>
      <w:pPr>
        <w:spacing w:before="160" w:after="80" w:line="300" w:lineRule="exact"/>
        <w:ind w:left="283"/>
      </w:pPr>
      <w:r>
        <w:rPr>
          <w:rFonts w:eastAsia="ＭＳ ゴシック"/>
          <w:rFonts w:ascii="ＭＳ ゴシック" w:hAnsi="ＭＳ ゴシック"/>
          <w:b/>
          <w:sz w:val="21"/>
        </w:rPr>
        <w:t xml:space="preserve">Ｋ９００ 臍帯還納術                               1,240点 </w:t>
      </w:r>
    </w:p>
    <w:p>
      <w:pPr>
        <w:spacing w:before="160" w:after="80" w:line="300" w:lineRule="exact"/>
        <w:ind w:left="283"/>
      </w:pPr>
      <w:r>
        <w:rPr>
          <w:rFonts w:eastAsia="ＭＳ ゴシック"/>
          <w:rFonts w:ascii="ＭＳ ゴシック" w:hAnsi="ＭＳ ゴシック"/>
          <w:b/>
          <w:sz w:val="21"/>
        </w:rPr>
        <w:t xml:space="preserve">Ｋ９００－２ 脱垂肢整復術                         1,240点 </w:t>
      </w:r>
    </w:p>
    <w:p>
      <w:pPr>
        <w:spacing w:before="160" w:after="80" w:line="300" w:lineRule="exact"/>
        <w:ind w:left="283"/>
      </w:pPr>
      <w:r>
        <w:rPr>
          <w:rFonts w:eastAsia="ＭＳ ゴシック"/>
          <w:rFonts w:ascii="ＭＳ ゴシック" w:hAnsi="ＭＳ ゴシック"/>
          <w:b/>
          <w:sz w:val="21"/>
        </w:rPr>
        <w:t>Ｋ９０１ 子宮双手圧迫術（大動脈圧迫術を含む。）   2,950点 はく</w:t>
      </w:r>
    </w:p>
    <w:p>
      <w:pPr>
        <w:spacing w:before="160" w:after="80" w:line="300" w:lineRule="exact"/>
        <w:ind w:left="283"/>
      </w:pPr>
      <w:r>
        <w:rPr>
          <w:rFonts w:eastAsia="ＭＳ ゴシック"/>
          <w:rFonts w:ascii="ＭＳ ゴシック" w:hAnsi="ＭＳ ゴシック"/>
          <w:b/>
          <w:sz w:val="21"/>
        </w:rPr>
        <w:t xml:space="preserve">Ｋ９０２ 胎盤用手剥離術                           2,350点 </w:t>
      </w:r>
    </w:p>
    <w:p>
      <w:pPr>
        <w:spacing w:before="160" w:after="80" w:line="300" w:lineRule="exact"/>
        <w:ind w:left="283"/>
      </w:pPr>
      <w:r>
        <w:rPr>
          <w:rFonts w:eastAsia="ＭＳ ゴシック"/>
          <w:rFonts w:ascii="ＭＳ ゴシック" w:hAnsi="ＭＳ ゴシック"/>
          <w:b/>
          <w:sz w:val="21"/>
        </w:rPr>
        <w:t xml:space="preserve">Ｋ９０３ 子宮破裂手術 </w:t>
      </w:r>
    </w:p>
    <w:p>
      <w:pPr>
        <w:spacing w:before="20" w:after="20" w:line="300" w:lineRule="exact"/>
        <w:ind w:left="567"/>
      </w:pPr>
      <w:r>
        <w:rPr>
          <w:rFonts w:eastAsia="ＭＳ 明朝"/>
          <w:rFonts w:ascii="ＭＳ 明朝" w:hAnsi="ＭＳ 明朝"/>
          <w:sz w:val="20"/>
        </w:rPr>
        <w:t>１ 子宮全摘除を行うもの              29,190点 ちつ</w:t>
      </w:r>
    </w:p>
    <w:p>
      <w:pPr>
        <w:spacing w:before="20" w:after="20" w:line="300" w:lineRule="exact"/>
        <w:ind w:left="567"/>
      </w:pPr>
      <w:r>
        <w:rPr>
          <w:rFonts w:eastAsia="ＭＳ 明朝"/>
          <w:rFonts w:ascii="ＭＳ 明朝" w:hAnsi="ＭＳ 明朝"/>
          <w:sz w:val="20"/>
        </w:rPr>
        <w:t xml:space="preserve">２ 子宮腟上部切断を行うもの          29,190点 </w:t>
      </w:r>
    </w:p>
    <w:p>
      <w:pPr>
        <w:spacing w:before="20" w:after="20" w:line="300" w:lineRule="exact"/>
        <w:ind w:left="567"/>
      </w:pPr>
      <w:r>
        <w:rPr>
          <w:rFonts w:eastAsia="ＭＳ 明朝"/>
          <w:rFonts w:ascii="ＭＳ 明朝" w:hAnsi="ＭＳ 明朝"/>
          <w:sz w:val="20"/>
        </w:rPr>
        <w:t xml:space="preserve">３ その他のもの                      16,130点 </w:t>
      </w:r>
    </w:p>
    <w:p>
      <w:pPr>
        <w:spacing w:before="160" w:after="80" w:line="300" w:lineRule="exact"/>
        <w:ind w:left="283"/>
      </w:pPr>
      <w:r>
        <w:rPr>
          <w:rFonts w:eastAsia="ＭＳ ゴシック"/>
          <w:rFonts w:ascii="ＭＳ ゴシック" w:hAnsi="ＭＳ ゴシック"/>
          <w:b/>
          <w:sz w:val="21"/>
        </w:rPr>
        <w:t>Ｋ９０４ 妊娠子宮摘出術（ポロー手術）            33,120点 ちつ</w:t>
      </w:r>
    </w:p>
    <w:p>
      <w:pPr>
        <w:spacing w:before="160" w:after="80" w:line="300" w:lineRule="exact"/>
        <w:ind w:left="283"/>
      </w:pPr>
      <w:r>
        <w:rPr>
          <w:rFonts w:eastAsia="ＭＳ ゴシック"/>
          <w:rFonts w:ascii="ＭＳ ゴシック" w:hAnsi="ＭＳ ゴシック"/>
          <w:b/>
          <w:sz w:val="21"/>
        </w:rPr>
        <w:t xml:space="preserve">Ｋ９０５ 子宮内反症整復手術（腟式、腹式）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非観血的                             468点 </w:t>
      </w:r>
    </w:p>
    <w:p>
      <w:pPr>
        <w:spacing w:before="20" w:after="20" w:line="300" w:lineRule="exact"/>
        <w:ind w:left="567"/>
      </w:pPr>
      <w:r>
        <w:rPr>
          <w:rFonts w:eastAsia="ＭＳ 明朝"/>
          <w:rFonts w:ascii="ＭＳ 明朝" w:hAnsi="ＭＳ 明朝"/>
          <w:sz w:val="20"/>
        </w:rPr>
        <w:t>２ 観血的                            15,490点 けい</w:t>
      </w:r>
    </w:p>
    <w:p>
      <w:pPr>
        <w:spacing w:before="160" w:after="80" w:line="300" w:lineRule="exact"/>
        <w:ind w:left="283"/>
      </w:pPr>
      <w:r>
        <w:rPr>
          <w:rFonts w:eastAsia="ＭＳ ゴシック"/>
          <w:rFonts w:ascii="ＭＳ ゴシック" w:hAnsi="ＭＳ ゴシック"/>
          <w:b/>
          <w:sz w:val="21"/>
        </w:rPr>
        <w:t xml:space="preserve">Ｋ９０６ 子宮頸管縫縮術 </w:t>
      </w:r>
    </w:p>
    <w:p>
      <w:pPr>
        <w:spacing w:before="20" w:after="20" w:line="300" w:lineRule="exact"/>
        <w:ind w:left="567"/>
      </w:pPr>
      <w:r>
        <w:rPr>
          <w:rFonts w:eastAsia="ＭＳ 明朝"/>
          <w:rFonts w:ascii="ＭＳ 明朝" w:hAnsi="ＭＳ 明朝"/>
          <w:sz w:val="20"/>
        </w:rPr>
        <w:t xml:space="preserve">１ マクドナルド法                     2,020点 </w:t>
      </w:r>
    </w:p>
    <w:p>
      <w:pPr>
        <w:spacing w:before="20" w:after="20" w:line="300" w:lineRule="exact"/>
        <w:ind w:left="567"/>
      </w:pPr>
      <w:r>
        <w:rPr>
          <w:rFonts w:eastAsia="ＭＳ 明朝"/>
          <w:rFonts w:ascii="ＭＳ 明朝" w:hAnsi="ＭＳ 明朝"/>
          <w:sz w:val="20"/>
        </w:rPr>
        <w:t xml:space="preserve">２ シロッカー法又はラッシュ法         3,090点 </w:t>
      </w:r>
    </w:p>
    <w:p>
      <w:pPr>
        <w:spacing w:before="20" w:after="20" w:line="300" w:lineRule="exact"/>
        <w:ind w:left="567"/>
      </w:pPr>
      <w:r>
        <w:rPr>
          <w:rFonts w:eastAsia="ＭＳ 明朝"/>
          <w:rFonts w:ascii="ＭＳ 明朝" w:hAnsi="ＭＳ 明朝"/>
          <w:sz w:val="20"/>
        </w:rPr>
        <w:t>３ 縫縮解除術（チューブ抜去術）       1,800点 けい</w:t>
      </w:r>
    </w:p>
    <w:p>
      <w:pPr>
        <w:spacing w:before="160" w:after="80" w:line="300" w:lineRule="exact"/>
        <w:ind w:left="283"/>
      </w:pPr>
      <w:r>
        <w:rPr>
          <w:rFonts w:eastAsia="ＭＳ ゴシック"/>
          <w:rFonts w:ascii="ＭＳ ゴシック" w:hAnsi="ＭＳ ゴシック"/>
          <w:b/>
          <w:sz w:val="21"/>
          <w:u w:val="single"/>
        </w:rPr>
        <w:t xml:space="preserve">Ｋ９０６－２ 子宮頸管縫縮術（開腹）              12,000点 </w:t>
      </w:r>
      <w:r>
        <w:rPr>
          <w:rFonts w:eastAsia="ＭＳ ゴシック"/>
          <w:rFonts w:ascii="ＭＳ ゴシック" w:hAnsi="ＭＳ ゴシック"/>
          <w:b/>
          <w:sz w:val="21"/>
        </w:rPr>
        <w:t>くうけい</w:t>
      </w:r>
    </w:p>
    <w:p>
      <w:pPr>
        <w:spacing w:before="160" w:after="80" w:line="300" w:lineRule="exact"/>
        <w:ind w:left="283"/>
      </w:pPr>
      <w:r>
        <w:rPr>
          <w:rFonts w:eastAsia="ＭＳ ゴシック"/>
          <w:rFonts w:ascii="ＭＳ ゴシック" w:hAnsi="ＭＳ ゴシック"/>
          <w:b/>
          <w:sz w:val="21"/>
          <w:u w:val="single"/>
        </w:rPr>
        <w:t xml:space="preserve">Ｋ９０６－３ 腹腔鏡下子宮頸管縫縮術              15,000点 </w:t>
      </w:r>
    </w:p>
    <w:p>
      <w:pPr>
        <w:spacing w:before="160" w:after="80" w:line="300" w:lineRule="exact"/>
        <w:ind w:left="283"/>
      </w:pPr>
      <w:r>
        <w:rPr>
          <w:rFonts w:eastAsia="ＭＳ ゴシック"/>
          <w:rFonts w:ascii="ＭＳ ゴシック" w:hAnsi="ＭＳ ゴシック"/>
          <w:b/>
          <w:sz w:val="21"/>
        </w:rPr>
        <w:t xml:space="preserve">Ｋ９０７ 胎児外回転術                               800点 </w:t>
      </w:r>
    </w:p>
    <w:p>
      <w:pPr>
        <w:spacing w:before="160" w:after="80" w:line="300" w:lineRule="exact"/>
        <w:ind w:left="283"/>
      </w:pPr>
      <w:r>
        <w:rPr>
          <w:rFonts w:eastAsia="ＭＳ ゴシック"/>
          <w:rFonts w:ascii="ＭＳ ゴシック" w:hAnsi="ＭＳ ゴシック"/>
          <w:b/>
          <w:sz w:val="21"/>
        </w:rPr>
        <w:t xml:space="preserve">Ｋ９０８ 胎児内（双合）回転術                     1,190点 </w:t>
      </w:r>
    </w:p>
    <w:p>
      <w:pPr>
        <w:spacing w:before="160" w:after="80" w:line="300" w:lineRule="exact"/>
        <w:ind w:left="283"/>
      </w:pPr>
      <w:r>
        <w:rPr>
          <w:rFonts w:eastAsia="ＭＳ ゴシック"/>
          <w:rFonts w:ascii="ＭＳ ゴシック" w:hAnsi="ＭＳ ゴシック"/>
          <w:b/>
          <w:sz w:val="21"/>
        </w:rPr>
        <w:t xml:space="preserve">Ｋ９０９ 流産手術 </w:t>
      </w:r>
    </w:p>
    <w:p>
      <w:pPr>
        <w:spacing w:before="20" w:after="20" w:line="300" w:lineRule="exact"/>
        <w:ind w:left="567"/>
      </w:pPr>
      <w:r>
        <w:rPr>
          <w:rFonts w:eastAsia="ＭＳ 明朝"/>
          <w:rFonts w:ascii="ＭＳ 明朝" w:hAnsi="ＭＳ 明朝"/>
          <w:sz w:val="20"/>
        </w:rPr>
        <w:t xml:space="preserve">１ 妊娠11週までの場合 </w:t>
      </w:r>
    </w:p>
    <w:p>
      <w:pPr>
        <w:spacing w:before="20" w:after="20" w:line="300" w:lineRule="exact"/>
        <w:ind w:left="850"/>
      </w:pPr>
      <w:r>
        <w:rPr>
          <w:rFonts w:eastAsia="ＭＳ 明朝"/>
          <w:rFonts w:ascii="ＭＳ 明朝" w:hAnsi="ＭＳ 明朝"/>
          <w:sz w:val="20"/>
        </w:rPr>
        <w:t xml:space="preserve">イ 手動真空吸引法によるもの         4,000点 </w:t>
      </w:r>
    </w:p>
    <w:p>
      <w:pPr>
        <w:spacing w:before="20" w:after="20" w:line="300" w:lineRule="exact"/>
        <w:ind w:left="850"/>
      </w:pPr>
      <w:r>
        <w:rPr>
          <w:rFonts w:eastAsia="ＭＳ 明朝"/>
          <w:rFonts w:ascii="ＭＳ 明朝" w:hAnsi="ＭＳ 明朝"/>
          <w:sz w:val="20"/>
        </w:rPr>
        <w:t xml:space="preserve">ロ その他のもの                     2,000点 </w:t>
      </w:r>
    </w:p>
    <w:p>
      <w:pPr>
        <w:spacing w:before="20" w:after="20" w:line="300" w:lineRule="exact"/>
        <w:ind w:left="567"/>
      </w:pPr>
      <w:r>
        <w:rPr>
          <w:rFonts w:eastAsia="ＭＳ 明朝"/>
          <w:rFonts w:ascii="ＭＳ 明朝" w:hAnsi="ＭＳ 明朝"/>
          <w:sz w:val="20"/>
        </w:rPr>
        <w:t xml:space="preserve">２ 妊娠11週を超え妊娠21週までの場合   5,110点 </w:t>
      </w:r>
    </w:p>
    <w:p>
      <w:pPr>
        <w:spacing w:before="160" w:after="80" w:line="300" w:lineRule="exact"/>
        <w:ind w:left="283"/>
      </w:pPr>
      <w:r>
        <w:rPr>
          <w:rFonts w:eastAsia="ＭＳ ゴシック"/>
          <w:rFonts w:ascii="ＭＳ ゴシック" w:hAnsi="ＭＳ ゴシック"/>
          <w:b/>
          <w:sz w:val="21"/>
        </w:rPr>
        <w:t xml:space="preserve">Ｋ９０９－２ 子宮内容除去術（不全流産）           1,980点 </w:t>
      </w:r>
    </w:p>
    <w:p>
      <w:pPr>
        <w:spacing w:before="160" w:after="80" w:line="300" w:lineRule="exact"/>
        <w:ind w:left="283"/>
      </w:pPr>
      <w:r>
        <w:rPr>
          <w:rFonts w:eastAsia="ＭＳ ゴシック"/>
          <w:rFonts w:ascii="ＭＳ ゴシック" w:hAnsi="ＭＳ ゴシック"/>
          <w:b/>
          <w:sz w:val="21"/>
        </w:rPr>
        <w:t>Ｋ９１０ 削除 ふんしやく</w:t>
      </w:r>
    </w:p>
    <w:p>
      <w:pPr>
        <w:spacing w:before="160" w:after="80" w:line="300" w:lineRule="exact"/>
        <w:ind w:left="283"/>
      </w:pPr>
      <w:r>
        <w:rPr>
          <w:rFonts w:eastAsia="ＭＳ ゴシック"/>
          <w:rFonts w:ascii="ＭＳ ゴシック" w:hAnsi="ＭＳ ゴシック"/>
          <w:b/>
          <w:sz w:val="21"/>
        </w:rPr>
        <w:t>Ｋ９１０－２ 内視鏡的胎盤吻合血管レーザー焼灼術                                                   40,000点 くうくう</w:t>
      </w:r>
    </w:p>
    <w:p>
      <w:pPr>
        <w:spacing w:before="160" w:after="80" w:line="300" w:lineRule="exact"/>
        <w:ind w:left="283"/>
      </w:pPr>
      <w:r>
        <w:rPr>
          <w:rFonts w:eastAsia="ＭＳ ゴシック"/>
          <w:rFonts w:ascii="ＭＳ ゴシック" w:hAnsi="ＭＳ ゴシック"/>
          <w:b/>
          <w:sz w:val="21"/>
        </w:rPr>
        <w:t>Ｋ９１０－３ 胎児胸腔・羊水腔シャント術（一連につき）                                              11,880点 注 手術に伴う画像診断及び検査の費用は算定しない。 しやく</w:t>
      </w:r>
    </w:p>
    <w:p>
      <w:pPr>
        <w:spacing w:before="160" w:after="80" w:line="300" w:lineRule="exact"/>
        <w:ind w:left="283"/>
      </w:pPr>
      <w:r>
        <w:rPr>
          <w:rFonts w:eastAsia="ＭＳ ゴシック"/>
          <w:rFonts w:ascii="ＭＳ ゴシック" w:hAnsi="ＭＳ ゴシック"/>
          <w:b/>
          <w:sz w:val="21"/>
        </w:rPr>
        <w:t xml:space="preserve">Ｋ９１０－４ 無心体双胎焼灼術（一連につき）     40,000点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Ｋ９１０－５ 胎児輸血術（一連につき）            13,880点 </w:t>
      </w:r>
    </w:p>
    <w:p>
      <w:pPr>
        <w:spacing w:before="20" w:after="20" w:line="300" w:lineRule="exact"/>
        <w:ind w:left="567"/>
      </w:pPr>
      <w:r>
        <w:rPr>
          <w:rFonts w:eastAsia="ＭＳ 明朝"/>
          <w:rFonts w:ascii="ＭＳ 明朝" w:hAnsi="ＭＳ 明朝"/>
          <w:sz w:val="20"/>
        </w:rPr>
        <w:t>注１ 手術に伴う画像診断及び検査の費用は算定しない。 さいせん</w:t>
      </w:r>
    </w:p>
    <w:p>
      <w:pPr>
        <w:spacing w:before="20" w:after="20" w:line="300" w:lineRule="exact"/>
        <w:ind w:left="567"/>
      </w:pPr>
      <w:r>
        <w:rPr>
          <w:rFonts w:eastAsia="ＭＳ 明朝"/>
          <w:rFonts w:ascii="ＭＳ 明朝" w:hAnsi="ＭＳ 明朝"/>
          <w:sz w:val="20"/>
        </w:rPr>
        <w:t>２ 臍帯穿刺の費用は、所定点数に含まれる。 さいせん</w:t>
      </w:r>
    </w:p>
    <w:p>
      <w:pPr>
        <w:spacing w:before="160" w:after="80" w:line="300" w:lineRule="exact"/>
        <w:ind w:left="283"/>
      </w:pPr>
      <w:r>
        <w:rPr>
          <w:rFonts w:eastAsia="ＭＳ ゴシック"/>
          <w:rFonts w:ascii="ＭＳ ゴシック" w:hAnsi="ＭＳ ゴシック"/>
          <w:b/>
          <w:sz w:val="21"/>
        </w:rPr>
        <w:t xml:space="preserve">Ｋ９１０－６ 臍帯穿刺                             3,800点 注 手術に伴う画像診断及び検査の費用は算定しない。 </w:t>
      </w:r>
    </w:p>
    <w:p>
      <w:pPr>
        <w:spacing w:before="160" w:after="80" w:line="300" w:lineRule="exact"/>
        <w:ind w:left="283"/>
      </w:pPr>
      <w:r>
        <w:rPr>
          <w:rFonts w:eastAsia="ＭＳ ゴシック"/>
          <w:rFonts w:ascii="ＭＳ ゴシック" w:hAnsi="ＭＳ ゴシック"/>
          <w:b/>
          <w:sz w:val="21"/>
        </w:rPr>
        <w:t xml:space="preserve">Ｋ９１１ 胞状奇胎除去術                           4,120点 </w:t>
      </w:r>
    </w:p>
    <w:p>
      <w:pPr>
        <w:spacing w:before="160" w:after="80" w:line="300" w:lineRule="exact"/>
        <w:ind w:left="283"/>
      </w:pPr>
      <w:r>
        <w:rPr>
          <w:rFonts w:eastAsia="ＭＳ ゴシック"/>
          <w:rFonts w:ascii="ＭＳ ゴシック" w:hAnsi="ＭＳ ゴシック"/>
          <w:b/>
          <w:sz w:val="21"/>
        </w:rPr>
        <w:t xml:space="preserve">Ｋ９１２ 異所性妊娠手術 </w:t>
      </w:r>
    </w:p>
    <w:p>
      <w:pPr>
        <w:spacing w:before="20" w:after="20" w:line="300" w:lineRule="exact"/>
        <w:ind w:left="567"/>
      </w:pPr>
      <w:r>
        <w:rPr>
          <w:rFonts w:eastAsia="ＭＳ 明朝"/>
          <w:rFonts w:ascii="ＭＳ 明朝" w:hAnsi="ＭＳ 明朝"/>
          <w:sz w:val="20"/>
        </w:rPr>
        <w:t>１ 開腹によるもの                    14,110点 くう</w:t>
      </w:r>
    </w:p>
    <w:p>
      <w:pPr>
        <w:spacing w:before="20" w:after="20" w:line="300" w:lineRule="exact"/>
        <w:ind w:left="567"/>
      </w:pPr>
      <w:r>
        <w:rPr>
          <w:rFonts w:eastAsia="ＭＳ 明朝"/>
          <w:rFonts w:ascii="ＭＳ 明朝" w:hAnsi="ＭＳ 明朝"/>
          <w:sz w:val="20"/>
        </w:rPr>
        <w:t xml:space="preserve">２ 腹腔鏡によるもの                  22,950点 </w:t>
      </w:r>
    </w:p>
    <w:p>
      <w:pPr>
        <w:spacing w:before="160" w:after="80" w:line="300" w:lineRule="exact"/>
        <w:ind w:left="283"/>
      </w:pPr>
      <w:r>
        <w:rPr>
          <w:rFonts w:eastAsia="ＭＳ ゴシック"/>
          <w:rFonts w:ascii="ＭＳ ゴシック" w:hAnsi="ＭＳ ゴシック"/>
          <w:b/>
          <w:sz w:val="21"/>
        </w:rPr>
        <w:t xml:space="preserve">Ｋ９１３ 新生児仮死蘇生術 </w:t>
      </w:r>
    </w:p>
    <w:p>
      <w:pPr>
        <w:spacing w:before="20" w:after="20" w:line="300" w:lineRule="exact"/>
        <w:ind w:left="567"/>
      </w:pPr>
      <w:r>
        <w:rPr>
          <w:rFonts w:eastAsia="ＭＳ 明朝"/>
          <w:rFonts w:ascii="ＭＳ 明朝" w:hAnsi="ＭＳ 明朝"/>
          <w:sz w:val="20"/>
        </w:rPr>
        <w:t xml:space="preserve">１ 仮死第１度のもの                   1,010点 </w:t>
      </w:r>
    </w:p>
    <w:p>
      <w:pPr>
        <w:spacing w:before="20" w:after="20" w:line="300" w:lineRule="exact"/>
        <w:ind w:left="567"/>
      </w:pPr>
      <w:r>
        <w:rPr>
          <w:rFonts w:eastAsia="ＭＳ 明朝"/>
          <w:rFonts w:ascii="ＭＳ 明朝" w:hAnsi="ＭＳ 明朝"/>
          <w:sz w:val="20"/>
        </w:rPr>
        <w:t xml:space="preserve">２ 仮死第２度のもの                   2,700点 （その他） </w:t>
      </w:r>
    </w:p>
    <w:p>
      <w:pPr>
        <w:spacing w:before="160" w:after="80" w:line="300" w:lineRule="exact"/>
        <w:ind w:left="283"/>
      </w:pPr>
      <w:r>
        <w:rPr>
          <w:rFonts w:eastAsia="ＭＳ ゴシック"/>
          <w:rFonts w:ascii="ＭＳ ゴシック" w:hAnsi="ＭＳ ゴシック"/>
          <w:b/>
          <w:sz w:val="21"/>
        </w:rPr>
        <w:t xml:space="preserve">Ｋ９１３－２ 性腺摘出術 </w:t>
      </w:r>
    </w:p>
    <w:p>
      <w:pPr>
        <w:spacing w:before="20" w:after="20" w:line="300" w:lineRule="exact"/>
        <w:ind w:left="567"/>
      </w:pPr>
      <w:r>
        <w:rPr>
          <w:rFonts w:eastAsia="ＭＳ 明朝"/>
          <w:rFonts w:ascii="ＭＳ 明朝" w:hAnsi="ＭＳ 明朝"/>
          <w:sz w:val="20"/>
        </w:rPr>
        <w:t>１ 開腹によるもの                     6,280点 くう</w:t>
      </w:r>
    </w:p>
    <w:p>
      <w:pPr>
        <w:spacing w:before="20" w:after="20" w:line="300" w:lineRule="exact"/>
        <w:ind w:left="567"/>
      </w:pPr>
      <w:r>
        <w:rPr>
          <w:rFonts w:eastAsia="ＭＳ 明朝"/>
          <w:rFonts w:ascii="ＭＳ 明朝" w:hAnsi="ＭＳ 明朝"/>
          <w:sz w:val="20"/>
        </w:rPr>
        <w:t xml:space="preserve">２ 腹腔鏡によるもの                  18,590点 第12款 削除 第13款 手術等管理料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Ｋ９１４ 脳死臓器提供管理料                      40,000点 </w:t>
      </w:r>
    </w:p>
    <w:p>
      <w:pPr>
        <w:spacing w:before="20" w:after="20" w:line="300" w:lineRule="exact"/>
        <w:ind w:left="567"/>
      </w:pPr>
      <w:r>
        <w:rPr>
          <w:rFonts w:eastAsia="ＭＳ 明朝"/>
          <w:rFonts w:ascii="ＭＳ 明朝" w:hAnsi="ＭＳ 明朝"/>
          <w:sz w:val="20"/>
          <w:u w:val="single"/>
        </w:rPr>
        <w:t xml:space="preserve">注１ </w:t>
      </w:r>
      <w:r>
        <w:rPr>
          <w:rFonts w:eastAsia="ＭＳ 明朝"/>
          <w:rFonts w:ascii="ＭＳ 明朝" w:hAnsi="ＭＳ 明朝"/>
          <w:sz w:val="20"/>
        </w:rPr>
        <w:t xml:space="preserve">臓器提供者の脳死後に、臓器提供者の身体に対して行われる処置の費用は、所定点数に含まれる。 </w:t>
      </w:r>
    </w:p>
    <w:p>
      <w:pPr>
        <w:spacing w:before="20" w:after="20" w:line="300" w:lineRule="exact"/>
        <w:ind w:left="567"/>
      </w:pPr>
      <w:r>
        <w:rPr>
          <w:rFonts w:eastAsia="ＭＳ 明朝"/>
          <w:rFonts w:ascii="ＭＳ 明朝" w:hAnsi="ＭＳ 明朝"/>
          <w:sz w:val="20"/>
          <w:u w:val="single"/>
        </w:rPr>
        <w:t xml:space="preserve">２ 臓器提供に関する専門の知識を有する者が臓器提供に係る説明等を行った場合は、脳死臓器提供体制向上加算として、5,000点を所定点数に加算する。 </w:t>
      </w:r>
    </w:p>
    <w:p>
      <w:pPr>
        <w:spacing w:before="20" w:after="20" w:line="300" w:lineRule="exact"/>
        <w:ind w:left="567"/>
      </w:pPr>
      <w:r>
        <w:rPr>
          <w:rFonts w:eastAsia="ＭＳ 明朝"/>
          <w:rFonts w:ascii="ＭＳ 明朝" w:hAnsi="ＭＳ 明朝"/>
          <w:sz w:val="20"/>
          <w:u w:val="single"/>
        </w:rPr>
        <w:t xml:space="preserve">３ 臓器の移植に関する法律第６条第２項に規定する判定（以下「法的脳死判定」という。）に当たって、次に掲げる画像診断を実施した場合は、各区分に掲げる点数を合算した点数を、所定点数に加算する。 </w:t>
      </w:r>
    </w:p>
    <w:p>
      <w:pPr>
        <w:spacing w:before="20" w:after="20" w:line="300" w:lineRule="exact"/>
        <w:ind w:left="850"/>
      </w:pPr>
      <w:r>
        <w:rPr>
          <w:rFonts w:eastAsia="ＭＳ 明朝"/>
          <w:rFonts w:ascii="ＭＳ 明朝" w:hAnsi="ＭＳ 明朝"/>
          <w:sz w:val="20"/>
          <w:u w:val="single"/>
        </w:rPr>
        <w:t xml:space="preserve">イ 動脈造影カテーテル法           1,920点 </w:t>
      </w:r>
    </w:p>
    <w:p>
      <w:pPr>
        <w:spacing w:before="20" w:after="20" w:line="300" w:lineRule="exact"/>
        <w:ind w:left="850"/>
      </w:pPr>
      <w:r>
        <w:rPr>
          <w:rFonts w:eastAsia="ＭＳ 明朝"/>
          <w:rFonts w:ascii="ＭＳ 明朝" w:hAnsi="ＭＳ 明朝"/>
          <w:sz w:val="20"/>
          <w:u w:val="single"/>
        </w:rPr>
        <w:t xml:space="preserve">ロ シングルホトンエミッションコンピューター断層撮影                         800点 </w:t>
      </w:r>
    </w:p>
    <w:p>
      <w:pPr>
        <w:spacing w:before="20" w:after="20" w:line="300" w:lineRule="exact"/>
        <w:ind w:left="850"/>
      </w:pPr>
      <w:r>
        <w:rPr>
          <w:rFonts w:eastAsia="ＭＳ 明朝"/>
          <w:rFonts w:ascii="ＭＳ 明朝" w:hAnsi="ＭＳ 明朝"/>
          <w:sz w:val="20"/>
          <w:u w:val="single"/>
        </w:rPr>
        <w:t xml:space="preserve">ハ コンピューター断層撮影（造影剤を使用した場合）                           720点 </w:t>
      </w:r>
    </w:p>
    <w:p>
      <w:pPr>
        <w:spacing w:before="20" w:after="20" w:line="300" w:lineRule="exact"/>
        <w:ind w:left="567"/>
      </w:pPr>
      <w:r>
        <w:rPr>
          <w:rFonts w:eastAsia="ＭＳ 明朝"/>
          <w:rFonts w:ascii="ＭＳ 明朝" w:hAnsi="ＭＳ 明朝"/>
          <w:sz w:val="20"/>
          <w:u w:val="single"/>
        </w:rPr>
        <w:t xml:space="preserve">４ 臓器提供者に法的脳死判定日以後も継続して次に掲げる手術を実施した場合は、各区分に掲げる点数を合算した点数を、所定点数に加算する。 </w:t>
      </w:r>
    </w:p>
    <w:p>
      <w:pPr>
        <w:spacing w:before="20" w:after="20" w:line="300" w:lineRule="exact"/>
        <w:ind w:left="850"/>
      </w:pPr>
      <w:r>
        <w:rPr>
          <w:rFonts w:eastAsia="ＭＳ 明朝"/>
          <w:rFonts w:ascii="ＭＳ 明朝" w:hAnsi="ＭＳ 明朝"/>
          <w:sz w:val="20"/>
          <w:u w:val="single"/>
        </w:rPr>
        <w:t xml:space="preserve">イ 大動脈内バルーンパンピング法（ＩＡＢＰ法）                             2,420点 </w:t>
      </w:r>
    </w:p>
    <w:p>
      <w:pPr>
        <w:spacing w:before="20" w:after="20" w:line="300" w:lineRule="exact"/>
        <w:ind w:left="850"/>
      </w:pPr>
      <w:r>
        <w:rPr>
          <w:rFonts w:eastAsia="ＭＳ 明朝"/>
          <w:rFonts w:ascii="ＭＳ 明朝" w:hAnsi="ＭＳ 明朝"/>
          <w:sz w:val="20"/>
          <w:u w:val="single"/>
        </w:rPr>
        <w:t xml:space="preserve">ロ 人工心肺                       1,720点 </w:t>
      </w:r>
    </w:p>
    <w:p>
      <w:pPr>
        <w:spacing w:before="20" w:after="20" w:line="300" w:lineRule="exact"/>
        <w:ind w:left="850"/>
      </w:pPr>
      <w:r>
        <w:rPr>
          <w:rFonts w:eastAsia="ＭＳ 明朝"/>
          <w:rFonts w:ascii="ＭＳ 明朝" w:hAnsi="ＭＳ 明朝"/>
          <w:sz w:val="20"/>
          <w:u w:val="single"/>
        </w:rPr>
        <w:t xml:space="preserve">ハ 体外式膜型人工肺               1,720点 </w:t>
      </w:r>
    </w:p>
    <w:p>
      <w:pPr>
        <w:spacing w:before="20" w:after="20" w:line="300" w:lineRule="exact"/>
        <w:ind w:left="850"/>
      </w:pPr>
      <w:r>
        <w:rPr>
          <w:rFonts w:eastAsia="ＭＳ 明朝"/>
          <w:rFonts w:ascii="ＭＳ 明朝" w:hAnsi="ＭＳ 明朝"/>
          <w:sz w:val="20"/>
          <w:u w:val="single"/>
        </w:rPr>
        <w:t xml:space="preserve">ニ 経皮的心肺補助法               1,790点 </w:t>
      </w:r>
    </w:p>
    <w:p>
      <w:pPr>
        <w:spacing w:before="20" w:after="20" w:line="300" w:lineRule="exact"/>
        <w:ind w:left="850"/>
      </w:pPr>
      <w:r>
        <w:rPr>
          <w:rFonts w:eastAsia="ＭＳ 明朝"/>
          <w:rFonts w:ascii="ＭＳ 明朝" w:hAnsi="ＭＳ 明朝"/>
          <w:sz w:val="20"/>
          <w:u w:val="single"/>
        </w:rPr>
        <w:t xml:space="preserve">ホ 経皮的循環補助法（ポンプカテーテルを用いたもの）                       2,110点 </w:t>
      </w:r>
    </w:p>
    <w:p>
      <w:pPr>
        <w:spacing w:before="20" w:after="20" w:line="300" w:lineRule="exact"/>
        <w:ind w:left="850"/>
      </w:pPr>
      <w:r>
        <w:rPr>
          <w:rFonts w:eastAsia="ＭＳ 明朝"/>
          <w:rFonts w:ascii="ＭＳ 明朝" w:hAnsi="ＭＳ 明朝"/>
          <w:sz w:val="20"/>
          <w:u w:val="single"/>
        </w:rPr>
        <w:t xml:space="preserve">ヘ 補助人工心臓                   2,860点 </w:t>
      </w:r>
    </w:p>
    <w:p>
      <w:pPr>
        <w:spacing w:before="20" w:after="20" w:line="300" w:lineRule="exact"/>
        <w:ind w:left="850"/>
      </w:pPr>
      <w:r>
        <w:rPr>
          <w:rFonts w:eastAsia="ＭＳ 明朝"/>
          <w:rFonts w:ascii="ＭＳ 明朝" w:hAnsi="ＭＳ 明朝"/>
          <w:sz w:val="20"/>
          <w:u w:val="single"/>
        </w:rPr>
        <w:t xml:space="preserve">ト 小児補助人工心臓               4,960点 </w:t>
      </w:r>
    </w:p>
    <w:p>
      <w:pPr>
        <w:spacing w:before="20" w:after="20" w:line="300" w:lineRule="exact"/>
        <w:ind w:left="850"/>
      </w:pPr>
      <w:r>
        <w:rPr>
          <w:rFonts w:eastAsia="ＭＳ 明朝"/>
          <w:rFonts w:ascii="ＭＳ 明朝" w:hAnsi="ＭＳ 明朝"/>
          <w:sz w:val="20"/>
          <w:u w:val="single"/>
        </w:rPr>
        <w:t xml:space="preserve">チ 植込型補助人工心臓             2,860点 </w:t>
      </w:r>
    </w:p>
    <w:p>
      <w:pPr>
        <w:spacing w:before="160" w:after="80" w:line="300" w:lineRule="exact"/>
        <w:ind w:left="283"/>
      </w:pPr>
      <w:r>
        <w:rPr>
          <w:rFonts w:eastAsia="ＭＳ ゴシック"/>
          <w:rFonts w:ascii="ＭＳ ゴシック" w:hAnsi="ＭＳ ゴシック"/>
          <w:b/>
          <w:sz w:val="21"/>
        </w:rPr>
        <w:t xml:space="preserve">Ｋ９１５ 生体臓器提供管理料                       5,000点 </w:t>
      </w:r>
    </w:p>
    <w:p>
      <w:pPr>
        <w:spacing w:before="160" w:after="80" w:line="300" w:lineRule="exact"/>
        <w:ind w:left="283"/>
      </w:pPr>
      <w:r>
        <w:rPr>
          <w:rFonts w:eastAsia="ＭＳ ゴシック"/>
          <w:rFonts w:ascii="ＭＳ ゴシック" w:hAnsi="ＭＳ ゴシック"/>
          <w:b/>
          <w:sz w:val="21"/>
        </w:rPr>
        <w:t xml:space="preserve">Ｋ９１６ 体外式膜型人工肺管理料（１日につき） </w:t>
      </w:r>
    </w:p>
    <w:p>
      <w:pPr>
        <w:spacing w:before="20" w:after="20" w:line="300" w:lineRule="exact"/>
        <w:ind w:left="567"/>
      </w:pPr>
      <w:r>
        <w:rPr>
          <w:rFonts w:eastAsia="ＭＳ 明朝"/>
          <w:rFonts w:ascii="ＭＳ 明朝" w:hAnsi="ＭＳ 明朝"/>
          <w:sz w:val="20"/>
        </w:rPr>
        <w:t xml:space="preserve">１ ７日目まで                         4,500点 </w:t>
      </w:r>
    </w:p>
    <w:p>
      <w:pPr>
        <w:spacing w:before="20" w:after="20" w:line="300" w:lineRule="exact"/>
        <w:ind w:left="567"/>
      </w:pPr>
      <w:r>
        <w:rPr>
          <w:rFonts w:eastAsia="ＭＳ 明朝"/>
          <w:rFonts w:ascii="ＭＳ 明朝" w:hAnsi="ＭＳ 明朝"/>
          <w:sz w:val="20"/>
        </w:rPr>
        <w:t xml:space="preserve">２ ８日目以降14日目まで               4,000点 </w:t>
      </w:r>
    </w:p>
    <w:p>
      <w:pPr>
        <w:spacing w:before="20" w:after="20" w:line="300" w:lineRule="exact"/>
        <w:ind w:left="567"/>
      </w:pPr>
      <w:r>
        <w:rPr>
          <w:rFonts w:eastAsia="ＭＳ 明朝"/>
          <w:rFonts w:ascii="ＭＳ 明朝" w:hAnsi="ＭＳ 明朝"/>
          <w:sz w:val="20"/>
        </w:rPr>
        <w:t xml:space="preserve">３ 15日目以降                         3,000点 注 治療開始時においては、導入時加算として、初回に限り5,000点を所定点数に加算する。 </w:t>
      </w:r>
    </w:p>
    <w:p>
      <w:pPr>
        <w:spacing w:before="160" w:after="80" w:line="300" w:lineRule="exact"/>
        <w:ind w:left="283"/>
      </w:pPr>
      <w:r>
        <w:rPr>
          <w:rFonts w:eastAsia="ＭＳ ゴシック"/>
          <w:rFonts w:ascii="ＭＳ ゴシック" w:hAnsi="ＭＳ ゴシック"/>
          <w:b/>
          <w:sz w:val="21"/>
        </w:rPr>
        <w:t xml:space="preserve">Ｋ９１７ 体外受精・顕微授精管理料 </w:t>
      </w:r>
    </w:p>
    <w:p>
      <w:pPr>
        <w:spacing w:before="20" w:after="20" w:line="300" w:lineRule="exact"/>
        <w:ind w:left="567"/>
      </w:pPr>
      <w:r>
        <w:rPr>
          <w:rFonts w:eastAsia="ＭＳ 明朝"/>
          <w:rFonts w:ascii="ＭＳ 明朝" w:hAnsi="ＭＳ 明朝"/>
          <w:sz w:val="20"/>
        </w:rPr>
        <w:t xml:space="preserve">１ 体外受精                           3,200点 </w:t>
      </w:r>
    </w:p>
    <w:p>
      <w:pPr>
        <w:spacing w:before="20" w:after="20" w:line="300" w:lineRule="exact"/>
        <w:ind w:left="567"/>
      </w:pPr>
      <w:r>
        <w:rPr>
          <w:rFonts w:eastAsia="ＭＳ 明朝"/>
          <w:rFonts w:ascii="ＭＳ 明朝" w:hAnsi="ＭＳ 明朝"/>
          <w:sz w:val="20"/>
        </w:rPr>
        <w:t xml:space="preserve">２ 顕微授精 </w:t>
      </w:r>
    </w:p>
    <w:p>
      <w:pPr>
        <w:spacing w:before="20" w:after="20" w:line="300" w:lineRule="exact"/>
        <w:ind w:left="850"/>
      </w:pPr>
      <w:r>
        <w:rPr>
          <w:rFonts w:eastAsia="ＭＳ 明朝"/>
          <w:rFonts w:ascii="ＭＳ 明朝" w:hAnsi="ＭＳ 明朝"/>
          <w:sz w:val="20"/>
        </w:rPr>
        <w:t xml:space="preserve">イ １個の場合                       3,800点 </w:t>
      </w:r>
    </w:p>
    <w:p>
      <w:pPr>
        <w:spacing w:before="20" w:after="20" w:line="300" w:lineRule="exact"/>
        <w:ind w:left="850"/>
      </w:pPr>
      <w:r>
        <w:rPr>
          <w:rFonts w:eastAsia="ＭＳ 明朝"/>
          <w:rFonts w:ascii="ＭＳ 明朝" w:hAnsi="ＭＳ 明朝"/>
          <w:sz w:val="20"/>
        </w:rPr>
        <w:t xml:space="preserve">ロ ２個から５個までの場合           5,800点 </w:t>
      </w:r>
    </w:p>
    <w:p>
      <w:pPr>
        <w:spacing w:before="20" w:after="20" w:line="300" w:lineRule="exact"/>
        <w:ind w:left="850"/>
      </w:pPr>
      <w:r>
        <w:rPr>
          <w:rFonts w:eastAsia="ＭＳ 明朝"/>
          <w:rFonts w:ascii="ＭＳ 明朝" w:hAnsi="ＭＳ 明朝"/>
          <w:sz w:val="20"/>
        </w:rPr>
        <w:t xml:space="preserve">ハ ６個から９個までの場合           9,000点 </w:t>
      </w:r>
    </w:p>
    <w:p>
      <w:pPr>
        <w:spacing w:before="20" w:after="20" w:line="300" w:lineRule="exact"/>
        <w:ind w:left="850"/>
      </w:pPr>
      <w:r>
        <w:rPr>
          <w:rFonts w:eastAsia="ＭＳ 明朝"/>
          <w:rFonts w:ascii="ＭＳ 明朝" w:hAnsi="ＭＳ 明朝"/>
          <w:sz w:val="20"/>
        </w:rPr>
        <w:t xml:space="preserve">ニ 10個以上の場合                  11,800点 </w:t>
      </w:r>
    </w:p>
    <w:p>
      <w:pPr>
        <w:spacing w:before="20" w:after="20" w:line="300" w:lineRule="exact"/>
        <w:ind w:left="567"/>
      </w:pPr>
      <w:r>
        <w:rPr>
          <w:rFonts w:eastAsia="ＭＳ 明朝"/>
          <w:rFonts w:ascii="ＭＳ 明朝" w:hAnsi="ＭＳ 明朝"/>
          <w:sz w:val="20"/>
        </w:rPr>
        <w:t xml:space="preserve">注１ 体外受精及び顕微授精を同時に実施した場合は、１の所定点数の100分の50に相当する点数及び２の所定点数を合算した点数により算定する。 </w:t>
      </w:r>
    </w:p>
    <w:p>
      <w:pPr>
        <w:spacing w:before="20" w:after="20" w:line="300" w:lineRule="exact"/>
        <w:ind w:left="567"/>
      </w:pPr>
      <w:r>
        <w:rPr>
          <w:rFonts w:eastAsia="ＭＳ 明朝"/>
          <w:rFonts w:ascii="ＭＳ 明朝" w:hAnsi="ＭＳ 明朝"/>
          <w:sz w:val="20"/>
        </w:rPr>
        <w:t xml:space="preserve">２ ２について、受精卵作成の成功率を向上させることを目的として卵子活性化処理を実施した場合は、卵子調整加算として、1,000点を所定点数に加算する。 </w:t>
      </w:r>
    </w:p>
    <w:p>
      <w:pPr>
        <w:spacing w:before="20" w:after="20" w:line="300" w:lineRule="exact"/>
        <w:ind w:left="567"/>
      </w:pPr>
      <w:r>
        <w:rPr>
          <w:rFonts w:eastAsia="ＭＳ 明朝"/>
          <w:rFonts w:ascii="ＭＳ 明朝" w:hAnsi="ＭＳ 明朝"/>
          <w:sz w:val="20"/>
        </w:rPr>
        <w:t xml:space="preserve">３ 新鮮精子を使用して体外受精又は顕微授精を実施した場合は、新鮮精子加算として、1,000点を所定点数に加算する。 </w:t>
      </w:r>
    </w:p>
    <w:p>
      <w:pPr>
        <w:spacing w:before="160" w:after="80" w:line="300" w:lineRule="exact"/>
        <w:ind w:left="283"/>
      </w:pPr>
      <w:r>
        <w:rPr>
          <w:rFonts w:eastAsia="ＭＳ ゴシック"/>
          <w:rFonts w:ascii="ＭＳ ゴシック" w:hAnsi="ＭＳ ゴシック"/>
          <w:b/>
          <w:sz w:val="21"/>
        </w:rPr>
        <w:t xml:space="preserve">Ｋ９１７－２ 受精卵・胚培養管理料 </w:t>
      </w:r>
    </w:p>
    <w:p>
      <w:pPr>
        <w:spacing w:before="20" w:after="20" w:line="300" w:lineRule="exact"/>
        <w:ind w:left="567"/>
      </w:pPr>
      <w:r>
        <w:rPr>
          <w:rFonts w:eastAsia="ＭＳ 明朝"/>
          <w:rFonts w:ascii="ＭＳ 明朝" w:hAnsi="ＭＳ 明朝"/>
          <w:sz w:val="20"/>
        </w:rPr>
        <w:t xml:space="preserve">１ １個の場合                         4,500点 </w:t>
      </w:r>
    </w:p>
    <w:p>
      <w:pPr>
        <w:spacing w:before="20" w:after="20" w:line="300" w:lineRule="exact"/>
        <w:ind w:left="567"/>
      </w:pPr>
      <w:r>
        <w:rPr>
          <w:rFonts w:eastAsia="ＭＳ 明朝"/>
          <w:rFonts w:ascii="ＭＳ 明朝" w:hAnsi="ＭＳ 明朝"/>
          <w:sz w:val="20"/>
        </w:rPr>
        <w:t xml:space="preserve">２ ２個から５個までの場合             6,000点 </w:t>
      </w:r>
    </w:p>
    <w:p>
      <w:pPr>
        <w:spacing w:before="20" w:after="20" w:line="300" w:lineRule="exact"/>
        <w:ind w:left="567"/>
      </w:pPr>
      <w:r>
        <w:rPr>
          <w:rFonts w:eastAsia="ＭＳ 明朝"/>
          <w:rFonts w:ascii="ＭＳ 明朝" w:hAnsi="ＭＳ 明朝"/>
          <w:sz w:val="20"/>
        </w:rPr>
        <w:t xml:space="preserve">３ ６個から９個までの場合             8,400点 </w:t>
      </w:r>
    </w:p>
    <w:p>
      <w:pPr>
        <w:spacing w:before="20" w:after="20" w:line="300" w:lineRule="exact"/>
        <w:ind w:left="567"/>
      </w:pPr>
      <w:r>
        <w:rPr>
          <w:rFonts w:eastAsia="ＭＳ 明朝"/>
          <w:rFonts w:ascii="ＭＳ 明朝" w:hAnsi="ＭＳ 明朝"/>
          <w:sz w:val="20"/>
        </w:rPr>
        <w:t xml:space="preserve">４ 10個以上の場合                    10,500点 注 胚盤胞の作成を目的として管理を行った胚の数に応じ、次に掲げる点数をそれぞれ１回につき所定点数に加算する。 </w:t>
      </w:r>
    </w:p>
    <w:p>
      <w:pPr>
        <w:spacing w:before="20" w:after="20" w:line="300" w:lineRule="exact"/>
        <w:ind w:left="850"/>
      </w:pPr>
      <w:r>
        <w:rPr>
          <w:rFonts w:eastAsia="ＭＳ 明朝"/>
          <w:rFonts w:ascii="ＭＳ 明朝" w:hAnsi="ＭＳ 明朝"/>
          <w:sz w:val="20"/>
        </w:rPr>
        <w:t xml:space="preserve">イ １個の場合                       1,500点 </w:t>
      </w:r>
    </w:p>
    <w:p>
      <w:pPr>
        <w:spacing w:before="20" w:after="20" w:line="300" w:lineRule="exact"/>
        <w:ind w:left="850"/>
      </w:pPr>
      <w:r>
        <w:rPr>
          <w:rFonts w:eastAsia="ＭＳ 明朝"/>
          <w:rFonts w:ascii="ＭＳ 明朝" w:hAnsi="ＭＳ 明朝"/>
          <w:sz w:val="20"/>
        </w:rPr>
        <w:t xml:space="preserve">ロ ２個から５個までの場合           2,000点 </w:t>
      </w:r>
    </w:p>
    <w:p>
      <w:pPr>
        <w:spacing w:before="20" w:after="20" w:line="300" w:lineRule="exact"/>
        <w:ind w:left="850"/>
      </w:pPr>
      <w:r>
        <w:rPr>
          <w:rFonts w:eastAsia="ＭＳ 明朝"/>
          <w:rFonts w:ascii="ＭＳ 明朝" w:hAnsi="ＭＳ 明朝"/>
          <w:sz w:val="20"/>
        </w:rPr>
        <w:t xml:space="preserve">ハ ６個から９個までの場合           2,500点 </w:t>
      </w:r>
    </w:p>
    <w:p>
      <w:pPr>
        <w:spacing w:before="20" w:after="20" w:line="300" w:lineRule="exact"/>
        <w:ind w:left="850"/>
      </w:pPr>
      <w:r>
        <w:rPr>
          <w:rFonts w:eastAsia="ＭＳ 明朝"/>
          <w:rFonts w:ascii="ＭＳ 明朝" w:hAnsi="ＭＳ 明朝"/>
          <w:sz w:val="20"/>
        </w:rPr>
        <w:t xml:space="preserve">ニ 10個以上の場合                   3,000点 </w:t>
      </w:r>
    </w:p>
    <w:p>
      <w:pPr>
        <w:spacing w:before="160" w:after="80" w:line="300" w:lineRule="exact"/>
        <w:ind w:left="283"/>
      </w:pPr>
      <w:r>
        <w:rPr>
          <w:rFonts w:eastAsia="ＭＳ ゴシック"/>
          <w:rFonts w:ascii="ＭＳ ゴシック" w:hAnsi="ＭＳ ゴシック"/>
          <w:b/>
          <w:sz w:val="21"/>
        </w:rPr>
        <w:t xml:space="preserve">Ｋ９１７－３ 胚凍結保存管理料 </w:t>
      </w:r>
    </w:p>
    <w:p>
      <w:pPr>
        <w:spacing w:before="20" w:after="20" w:line="300" w:lineRule="exact"/>
        <w:ind w:left="567"/>
      </w:pPr>
      <w:r>
        <w:rPr>
          <w:rFonts w:eastAsia="ＭＳ 明朝"/>
          <w:rFonts w:ascii="ＭＳ 明朝" w:hAnsi="ＭＳ 明朝"/>
          <w:sz w:val="20"/>
        </w:rPr>
        <w:t xml:space="preserve">１ 胚凍結保存管理料（導入時） </w:t>
      </w:r>
    </w:p>
    <w:p>
      <w:pPr>
        <w:spacing w:before="20" w:after="20" w:line="300" w:lineRule="exact"/>
        <w:ind w:left="850"/>
      </w:pPr>
      <w:r>
        <w:rPr>
          <w:rFonts w:eastAsia="ＭＳ 明朝"/>
          <w:rFonts w:ascii="ＭＳ 明朝" w:hAnsi="ＭＳ 明朝"/>
          <w:sz w:val="20"/>
        </w:rPr>
        <w:t xml:space="preserve">イ １個の場合                       5,000点 </w:t>
      </w:r>
    </w:p>
    <w:p>
      <w:pPr>
        <w:spacing w:before="20" w:after="20" w:line="300" w:lineRule="exact"/>
        <w:ind w:left="850"/>
      </w:pPr>
      <w:r>
        <w:rPr>
          <w:rFonts w:eastAsia="ＭＳ 明朝"/>
          <w:rFonts w:ascii="ＭＳ 明朝" w:hAnsi="ＭＳ 明朝"/>
          <w:sz w:val="20"/>
        </w:rPr>
        <w:t xml:space="preserve">ロ ２個から５個までの場合           7,000点 </w:t>
      </w:r>
    </w:p>
    <w:p>
      <w:pPr>
        <w:spacing w:before="20" w:after="20" w:line="300" w:lineRule="exact"/>
        <w:ind w:left="850"/>
      </w:pPr>
      <w:r>
        <w:rPr>
          <w:rFonts w:eastAsia="ＭＳ 明朝"/>
          <w:rFonts w:ascii="ＭＳ 明朝" w:hAnsi="ＭＳ 明朝"/>
          <w:sz w:val="20"/>
        </w:rPr>
        <w:t xml:space="preserve">ハ ６個から９個までの場合          10,200点 </w:t>
      </w:r>
    </w:p>
    <w:p>
      <w:pPr>
        <w:spacing w:before="20" w:after="20" w:line="300" w:lineRule="exact"/>
        <w:ind w:left="850"/>
      </w:pPr>
      <w:r>
        <w:rPr>
          <w:rFonts w:eastAsia="ＭＳ 明朝"/>
          <w:rFonts w:ascii="ＭＳ 明朝" w:hAnsi="ＭＳ 明朝"/>
          <w:sz w:val="20"/>
        </w:rPr>
        <w:t xml:space="preserve">ニ 10個以上の場合                  13,000点 </w:t>
      </w:r>
    </w:p>
    <w:p>
      <w:pPr>
        <w:spacing w:before="20" w:after="20" w:line="300" w:lineRule="exact"/>
        <w:ind w:left="567"/>
      </w:pPr>
      <w:r>
        <w:rPr>
          <w:rFonts w:eastAsia="ＭＳ 明朝"/>
          <w:rFonts w:ascii="ＭＳ 明朝" w:hAnsi="ＭＳ 明朝"/>
          <w:sz w:val="20"/>
        </w:rPr>
        <w:t xml:space="preserve">２ 胚凍結保存維持管理料               3,500点 注 １については、初期胚又は胚盤胞の凍結保存を開始した場合に、凍結する初期胚又は胚盤胞の数に応じて算定し、２については、初期胚又は胚盤胞の凍結保存の開始から１年を経過している場合であって、凍結胚の保存に係る維持管理を行った場合に、１年に１回に限り算定する。 </w:t>
      </w:r>
    </w:p>
    <w:p>
      <w:pPr>
        <w:spacing w:before="160" w:after="80" w:line="300" w:lineRule="exact"/>
        <w:ind w:left="283"/>
      </w:pPr>
      <w:r>
        <w:rPr>
          <w:rFonts w:eastAsia="ＭＳ ゴシック"/>
          <w:rFonts w:ascii="ＭＳ ゴシック" w:hAnsi="ＭＳ ゴシック"/>
          <w:b/>
          <w:sz w:val="21"/>
        </w:rPr>
        <w:t xml:space="preserve">Ｋ９１７－４ 採取精子調整管理料                   5,000点 </w:t>
      </w:r>
    </w:p>
    <w:p>
      <w:pPr>
        <w:spacing w:before="160" w:after="80" w:line="300" w:lineRule="exact"/>
        <w:ind w:left="283"/>
      </w:pPr>
      <w:r>
        <w:rPr>
          <w:rFonts w:eastAsia="ＭＳ ゴシック"/>
          <w:rFonts w:ascii="ＭＳ ゴシック" w:hAnsi="ＭＳ ゴシック"/>
          <w:b/>
          <w:sz w:val="21"/>
        </w:rPr>
        <w:t xml:space="preserve">Ｋ９１７－５ 精子凍結保存管理料 </w:t>
      </w:r>
    </w:p>
    <w:p>
      <w:pPr>
        <w:spacing w:before="20" w:after="20" w:line="300" w:lineRule="exact"/>
        <w:ind w:left="567"/>
      </w:pPr>
      <w:r>
        <w:rPr>
          <w:rFonts w:eastAsia="ＭＳ 明朝"/>
          <w:rFonts w:ascii="ＭＳ 明朝" w:hAnsi="ＭＳ 明朝"/>
          <w:sz w:val="20"/>
        </w:rPr>
        <w:t xml:space="preserve">１ 精子凍結保存管理料（導入時） </w:t>
      </w:r>
    </w:p>
    <w:p>
      <w:pPr>
        <w:spacing w:before="20" w:after="20" w:line="300" w:lineRule="exact"/>
        <w:ind w:left="850"/>
      </w:pPr>
      <w:r>
        <w:rPr>
          <w:rFonts w:eastAsia="ＭＳ 明朝"/>
          <w:rFonts w:ascii="ＭＳ 明朝" w:hAnsi="ＭＳ 明朝"/>
          <w:sz w:val="20"/>
        </w:rPr>
        <w:t xml:space="preserve">イ 精巣内精子採取術で採取された精子を凍結する場合                             1,500点 </w:t>
      </w:r>
    </w:p>
    <w:p>
      <w:pPr>
        <w:spacing w:before="20" w:after="20" w:line="300" w:lineRule="exact"/>
        <w:ind w:left="850"/>
      </w:pPr>
      <w:r>
        <w:rPr>
          <w:rFonts w:eastAsia="ＭＳ 明朝"/>
          <w:rFonts w:ascii="ＭＳ 明朝" w:hAnsi="ＭＳ 明朝"/>
          <w:sz w:val="20"/>
        </w:rPr>
        <w:t xml:space="preserve">ロ イ以外の場合                     1,000点 </w:t>
      </w:r>
    </w:p>
    <w:p>
      <w:pPr>
        <w:spacing w:before="20" w:after="20" w:line="300" w:lineRule="exact"/>
        <w:ind w:left="567"/>
      </w:pPr>
      <w:r>
        <w:rPr>
          <w:rFonts w:eastAsia="ＭＳ 明朝"/>
          <w:rFonts w:ascii="ＭＳ 明朝" w:hAnsi="ＭＳ 明朝"/>
          <w:sz w:val="20"/>
        </w:rPr>
        <w:t xml:space="preserve">２ 精子凍結保存維持管理料               700点 注 １については、精子の凍結保存を開始した場合に算定し、２については、精子の凍結保存の開始から１年を経過している場合であって、凍結精子の保存に係る維持管理を行った場合に、１年に１回に限り算定する。 </w:t>
      </w:r>
    </w:p>
    <w:p>
      <w:pPr>
        <w:spacing w:before="160" w:after="80" w:line="300" w:lineRule="exact"/>
        <w:ind w:left="283"/>
      </w:pPr>
      <w:r>
        <w:rPr>
          <w:rFonts w:eastAsia="ＭＳ ゴシック"/>
          <w:rFonts w:ascii="ＭＳ ゴシック" w:hAnsi="ＭＳ ゴシック"/>
          <w:b/>
          <w:sz w:val="22"/>
        </w:rPr>
        <w:t xml:space="preserve">第２節 輸血料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Ｋ９２０ 輸血 </w:t>
      </w:r>
    </w:p>
    <w:p>
      <w:pPr>
        <w:spacing w:before="20" w:after="20" w:line="300" w:lineRule="exact"/>
        <w:ind w:left="567"/>
      </w:pPr>
      <w:r>
        <w:rPr>
          <w:rFonts w:eastAsia="ＭＳ 明朝"/>
          <w:rFonts w:ascii="ＭＳ 明朝" w:hAnsi="ＭＳ 明朝"/>
          <w:sz w:val="20"/>
        </w:rPr>
        <w:t xml:space="preserve">１ 自家採血輸血（200mＬごとに） </w:t>
      </w:r>
    </w:p>
    <w:p>
      <w:pPr>
        <w:spacing w:before="20" w:after="20" w:line="300" w:lineRule="exact"/>
        <w:ind w:left="850"/>
      </w:pPr>
      <w:r>
        <w:rPr>
          <w:rFonts w:eastAsia="ＭＳ 明朝"/>
          <w:rFonts w:ascii="ＭＳ 明朝" w:hAnsi="ＭＳ 明朝"/>
          <w:sz w:val="20"/>
        </w:rPr>
        <w:t xml:space="preserve">イ １回目                             750点 </w:t>
      </w:r>
    </w:p>
    <w:p>
      <w:pPr>
        <w:spacing w:before="20" w:after="20" w:line="300" w:lineRule="exact"/>
        <w:ind w:left="850"/>
      </w:pPr>
      <w:r>
        <w:rPr>
          <w:rFonts w:eastAsia="ＭＳ 明朝"/>
          <w:rFonts w:ascii="ＭＳ 明朝" w:hAnsi="ＭＳ 明朝"/>
          <w:sz w:val="20"/>
        </w:rPr>
        <w:t xml:space="preserve">ロ ２回目以降                         650点 </w:t>
      </w:r>
    </w:p>
    <w:p>
      <w:pPr>
        <w:spacing w:before="20" w:after="20" w:line="300" w:lineRule="exact"/>
        <w:ind w:left="567"/>
      </w:pPr>
      <w:r>
        <w:rPr>
          <w:rFonts w:eastAsia="ＭＳ 明朝"/>
          <w:rFonts w:ascii="ＭＳ 明朝" w:hAnsi="ＭＳ 明朝"/>
          <w:sz w:val="20"/>
        </w:rPr>
        <w:t xml:space="preserve">２ 保存血液輸血（200mＬごとに） </w:t>
      </w:r>
    </w:p>
    <w:p>
      <w:pPr>
        <w:spacing w:before="20" w:after="20" w:line="300" w:lineRule="exact"/>
        <w:ind w:left="850"/>
      </w:pPr>
      <w:r>
        <w:rPr>
          <w:rFonts w:eastAsia="ＭＳ 明朝"/>
          <w:rFonts w:ascii="ＭＳ 明朝" w:hAnsi="ＭＳ 明朝"/>
          <w:sz w:val="20"/>
        </w:rPr>
        <w:t xml:space="preserve">イ １回目                             450点 </w:t>
      </w:r>
    </w:p>
    <w:p>
      <w:pPr>
        <w:spacing w:before="20" w:after="20" w:line="300" w:lineRule="exact"/>
        <w:ind w:left="850"/>
      </w:pPr>
      <w:r>
        <w:rPr>
          <w:rFonts w:eastAsia="ＭＳ 明朝"/>
          <w:rFonts w:ascii="ＭＳ 明朝" w:hAnsi="ＭＳ 明朝"/>
          <w:sz w:val="20"/>
        </w:rPr>
        <w:t xml:space="preserve">ロ ２回目以降                         350点 </w:t>
      </w:r>
    </w:p>
    <w:p>
      <w:pPr>
        <w:spacing w:before="20" w:after="20" w:line="300" w:lineRule="exact"/>
        <w:ind w:left="567"/>
      </w:pPr>
      <w:r>
        <w:rPr>
          <w:rFonts w:eastAsia="ＭＳ 明朝"/>
          <w:rFonts w:ascii="ＭＳ 明朝" w:hAnsi="ＭＳ 明朝"/>
          <w:sz w:val="20"/>
        </w:rPr>
        <w:t xml:space="preserve">３ 自己血貯血 </w:t>
      </w:r>
    </w:p>
    <w:p>
      <w:pPr>
        <w:spacing w:before="20" w:after="20" w:line="300" w:lineRule="exact"/>
        <w:ind w:left="850"/>
      </w:pPr>
      <w:r>
        <w:rPr>
          <w:rFonts w:eastAsia="ＭＳ 明朝"/>
          <w:rFonts w:ascii="ＭＳ 明朝" w:hAnsi="ＭＳ 明朝"/>
          <w:sz w:val="20"/>
        </w:rPr>
        <w:t xml:space="preserve">イ ６歳以上の患者の場合（200mＬごとに）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液状保存の場合                   300点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凍結保存の場合                   600点 </w:t>
      </w:r>
    </w:p>
    <w:p>
      <w:pPr>
        <w:spacing w:before="20" w:after="20" w:line="300" w:lineRule="exact"/>
        <w:ind w:left="850"/>
      </w:pPr>
      <w:r>
        <w:rPr>
          <w:rFonts w:eastAsia="ＭＳ 明朝"/>
          <w:rFonts w:ascii="ＭＳ 明朝" w:hAnsi="ＭＳ 明朝"/>
          <w:sz w:val="20"/>
        </w:rPr>
        <w:t xml:space="preserve">ロ ６歳未満の患者の場合（体重１kgにつき４mＬごとに）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液状保存の場合                   300点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凍結保存の場合                   600点 </w:t>
      </w:r>
    </w:p>
    <w:p>
      <w:pPr>
        <w:spacing w:before="20" w:after="20" w:line="300" w:lineRule="exact"/>
        <w:ind w:left="567"/>
      </w:pPr>
      <w:r>
        <w:rPr>
          <w:rFonts w:eastAsia="ＭＳ 明朝"/>
          <w:rFonts w:ascii="ＭＳ 明朝" w:hAnsi="ＭＳ 明朝"/>
          <w:sz w:val="20"/>
        </w:rPr>
        <w:t xml:space="preserve">４ 自己血輸血 </w:t>
      </w:r>
    </w:p>
    <w:p>
      <w:pPr>
        <w:spacing w:before="20" w:after="20" w:line="300" w:lineRule="exact"/>
        <w:ind w:left="850"/>
      </w:pPr>
      <w:r>
        <w:rPr>
          <w:rFonts w:eastAsia="ＭＳ 明朝"/>
          <w:rFonts w:ascii="ＭＳ 明朝" w:hAnsi="ＭＳ 明朝"/>
          <w:sz w:val="20"/>
        </w:rPr>
        <w:t xml:space="preserve">イ ６歳以上の患者の場合（200mＬごとに） </w:t>
      </w:r>
    </w:p>
    <w:p>
      <w:pPr>
        <w:spacing w:before="20" w:after="20" w:line="300" w:lineRule="exact"/>
        <w:ind w:left="1134"/>
      </w:pPr>
      <w:r>
        <w:rPr>
          <w:rFonts w:eastAsia="ＭＳ 明朝"/>
          <w:rFonts w:ascii="ＭＳ 明朝" w:hAnsi="ＭＳ 明朝"/>
          <w:sz w:val="20"/>
        </w:rPr>
        <w:t xml:space="preserve">（１） 液状保存の場合                   750点 </w:t>
      </w:r>
    </w:p>
    <w:p>
      <w:pPr>
        <w:spacing w:before="20" w:after="20" w:line="300" w:lineRule="exact"/>
        <w:ind w:left="1134"/>
      </w:pPr>
      <w:r>
        <w:rPr>
          <w:rFonts w:eastAsia="ＭＳ 明朝"/>
          <w:rFonts w:ascii="ＭＳ 明朝" w:hAnsi="ＭＳ 明朝"/>
          <w:sz w:val="20"/>
        </w:rPr>
        <w:t xml:space="preserve">（２） 凍結保存の場合                 1,500点 </w:t>
      </w:r>
    </w:p>
    <w:p>
      <w:pPr>
        <w:spacing w:before="20" w:after="20" w:line="300" w:lineRule="exact"/>
        <w:ind w:left="850"/>
      </w:pPr>
      <w:r>
        <w:rPr>
          <w:rFonts w:eastAsia="ＭＳ 明朝"/>
          <w:rFonts w:ascii="ＭＳ 明朝" w:hAnsi="ＭＳ 明朝"/>
          <w:sz w:val="20"/>
        </w:rPr>
        <w:t xml:space="preserve">ロ ６歳未満の患者の場合（体重１kgにつき４mＬごとに） </w:t>
      </w:r>
    </w:p>
    <w:p>
      <w:pPr>
        <w:spacing w:before="20" w:after="20" w:line="300" w:lineRule="exact"/>
        <w:ind w:left="1134"/>
      </w:pPr>
      <w:r>
        <w:rPr>
          <w:rFonts w:eastAsia="ＭＳ 明朝"/>
          <w:rFonts w:ascii="ＭＳ 明朝" w:hAnsi="ＭＳ 明朝"/>
          <w:sz w:val="20"/>
        </w:rPr>
        <w:t xml:space="preserve">（１） 液状保存の場合                   750点 </w:t>
      </w:r>
    </w:p>
    <w:p>
      <w:pPr>
        <w:spacing w:before="20" w:after="20" w:line="300" w:lineRule="exact"/>
        <w:ind w:left="1134"/>
      </w:pPr>
      <w:r>
        <w:rPr>
          <w:rFonts w:eastAsia="ＭＳ 明朝"/>
          <w:rFonts w:ascii="ＭＳ 明朝" w:hAnsi="ＭＳ 明朝"/>
          <w:sz w:val="20"/>
        </w:rPr>
        <w:t xml:space="preserve">（２） 凍結保存の場合                 1,500点 </w:t>
      </w:r>
    </w:p>
    <w:p>
      <w:pPr>
        <w:spacing w:before="20" w:after="20" w:line="300" w:lineRule="exact"/>
        <w:ind w:left="567"/>
      </w:pPr>
      <w:r>
        <w:rPr>
          <w:rFonts w:eastAsia="ＭＳ 明朝"/>
          <w:rFonts w:ascii="ＭＳ 明朝" w:hAnsi="ＭＳ 明朝"/>
          <w:sz w:val="20"/>
        </w:rPr>
        <w:t xml:space="preserve">５ 希釈式自己血輸血 </w:t>
      </w:r>
    </w:p>
    <w:p>
      <w:pPr>
        <w:spacing w:before="20" w:after="20" w:line="300" w:lineRule="exact"/>
        <w:ind w:left="850"/>
      </w:pPr>
      <w:r>
        <w:rPr>
          <w:rFonts w:eastAsia="ＭＳ 明朝"/>
          <w:rFonts w:ascii="ＭＳ 明朝" w:hAnsi="ＭＳ 明朝"/>
          <w:sz w:val="20"/>
        </w:rPr>
        <w:t xml:space="preserve">イ ６歳以上の患者の場合（200mＬごとに）                                       1,000点 </w:t>
      </w:r>
    </w:p>
    <w:p>
      <w:pPr>
        <w:spacing w:before="20" w:after="20" w:line="300" w:lineRule="exact"/>
        <w:ind w:left="850"/>
      </w:pPr>
      <w:r>
        <w:rPr>
          <w:rFonts w:eastAsia="ＭＳ 明朝"/>
          <w:rFonts w:ascii="ＭＳ 明朝" w:hAnsi="ＭＳ 明朝"/>
          <w:sz w:val="20"/>
        </w:rPr>
        <w:t xml:space="preserve">ロ ６歳未満の患者の場合（体重１kgにつき４mＬごとに）                         1,000点 </w:t>
      </w:r>
    </w:p>
    <w:p>
      <w:pPr>
        <w:spacing w:before="20" w:after="20" w:line="300" w:lineRule="exact"/>
        <w:ind w:left="567"/>
      </w:pPr>
      <w:r>
        <w:rPr>
          <w:rFonts w:eastAsia="ＭＳ 明朝"/>
          <w:rFonts w:ascii="ＭＳ 明朝" w:hAnsi="ＭＳ 明朝"/>
          <w:sz w:val="20"/>
        </w:rPr>
        <w:t xml:space="preserve">６ 交換輸血（１回につき）             5,250点 </w:t>
      </w:r>
    </w:p>
    <w:p>
      <w:pPr>
        <w:spacing w:before="20" w:after="20" w:line="300" w:lineRule="exact"/>
        <w:ind w:left="567"/>
      </w:pPr>
      <w:r>
        <w:rPr>
          <w:rFonts w:eastAsia="ＭＳ 明朝"/>
          <w:rFonts w:ascii="ＭＳ 明朝" w:hAnsi="ＭＳ 明朝"/>
          <w:sz w:val="20"/>
        </w:rPr>
        <w:t xml:space="preserve">注１ 輸血に伴って、患者に対して輸血の必要性、危険性等について文書による説明を行った場合に算定する。 </w:t>
      </w:r>
    </w:p>
    <w:p>
      <w:pPr>
        <w:spacing w:before="20" w:after="20" w:line="300" w:lineRule="exact"/>
        <w:ind w:left="567"/>
      </w:pPr>
      <w:r>
        <w:rPr>
          <w:rFonts w:eastAsia="ＭＳ 明朝"/>
          <w:rFonts w:ascii="ＭＳ 明朝" w:hAnsi="ＭＳ 明朝"/>
          <w:sz w:val="20"/>
        </w:rPr>
        <w:t xml:space="preserve">２ 自家採血、保存血又は自己血の輸血量には、抗凝固液の量は含まれないものとする。 </w:t>
      </w:r>
    </w:p>
    <w:p>
      <w:pPr>
        <w:spacing w:before="20" w:after="20" w:line="300" w:lineRule="exact"/>
        <w:ind w:left="567"/>
      </w:pPr>
      <w:r>
        <w:rPr>
          <w:rFonts w:eastAsia="ＭＳ 明朝"/>
          <w:rFonts w:ascii="ＭＳ 明朝" w:hAnsi="ＭＳ 明朝"/>
          <w:sz w:val="20"/>
        </w:rPr>
        <w:t xml:space="preserve">３ 骨髄内輸血又は血管露出術を行った場合は、せん所定点数に区分番号Ｄ４０４に掲げる骨髄穿刺又は区分番号Ｋ６０６に掲げる血管露出術の所定点数をそれぞれ加算する。 </w:t>
      </w:r>
    </w:p>
    <w:p>
      <w:pPr>
        <w:spacing w:before="20" w:after="20" w:line="300" w:lineRule="exact"/>
        <w:ind w:left="567"/>
      </w:pPr>
      <w:r>
        <w:rPr>
          <w:rFonts w:eastAsia="ＭＳ 明朝"/>
          <w:rFonts w:ascii="ＭＳ 明朝" w:hAnsi="ＭＳ 明朝"/>
          <w:sz w:val="20"/>
        </w:rPr>
        <w:t xml:space="preserve">４ 輸血に当たって薬剤を使用した場合は、薬剤の費用として、第４節に掲げる所定点数を加算する。 </w:t>
      </w:r>
    </w:p>
    <w:p>
      <w:pPr>
        <w:spacing w:before="20" w:after="20" w:line="300" w:lineRule="exact"/>
        <w:ind w:left="567"/>
      </w:pPr>
      <w:r>
        <w:rPr>
          <w:rFonts w:eastAsia="ＭＳ 明朝"/>
          <w:rFonts w:ascii="ＭＳ 明朝" w:hAnsi="ＭＳ 明朝"/>
          <w:sz w:val="20"/>
        </w:rPr>
        <w:t xml:space="preserve">５ 輸血に伴って行った患者の血液型検査（ＡＢＯ式及びＲh式）の費用として54点を所定点数に加算する。 </w:t>
      </w:r>
    </w:p>
    <w:p>
      <w:pPr>
        <w:spacing w:before="20" w:after="20" w:line="300" w:lineRule="exact"/>
        <w:ind w:left="567"/>
      </w:pPr>
      <w:r>
        <w:rPr>
          <w:rFonts w:eastAsia="ＭＳ 明朝"/>
          <w:rFonts w:ascii="ＭＳ 明朝" w:hAnsi="ＭＳ 明朝"/>
          <w:sz w:val="20"/>
        </w:rPr>
        <w:t xml:space="preserve">６ 不規則抗体検査の費用として検査回数にかかわらず１月につき197点を所定点数に加算する。ただし、頻回に輸血を行う場合にあっては、１週間に１回に限り、197点を所定点数に加算する。 </w:t>
      </w:r>
    </w:p>
    <w:p>
      <w:pPr>
        <w:spacing w:before="20" w:after="20" w:line="300" w:lineRule="exact"/>
        <w:ind w:left="567"/>
      </w:pPr>
      <w:r>
        <w:rPr>
          <w:rFonts w:eastAsia="ＭＳ 明朝"/>
          <w:rFonts w:ascii="ＭＳ 明朝" w:hAnsi="ＭＳ 明朝"/>
          <w:sz w:val="20"/>
        </w:rPr>
        <w:t>７ ＨＬＡ型適合血小板輸血に伴って行ったＨＬＡ型クラスⅠ（Ａ、Ｂ、Ｃ）又はクラスⅡ（ＤＲ、ＤＱ、ＤＰ）の費用として、検査回数にかかわらず一連につきそれぞれの所定点数に1,000点又は1,400点を加算する。 さ</w:t>
      </w:r>
    </w:p>
    <w:p>
      <w:pPr>
        <w:spacing w:before="20" w:after="20" w:line="300" w:lineRule="exact"/>
        <w:ind w:left="567"/>
      </w:pPr>
      <w:r>
        <w:rPr>
          <w:rFonts w:eastAsia="ＭＳ 明朝"/>
          <w:rFonts w:ascii="ＭＳ 明朝" w:hAnsi="ＭＳ 明朝"/>
          <w:sz w:val="20"/>
        </w:rPr>
        <w:t xml:space="preserve">８ 輸血に伴って、血液交叉試験、間接クームス検査又はコンピュータクロスマッチを行った場さ合は、血液交叉試験加算、間接クームス検査加算又はコンピュータクロスマッチ加算として、１回につき30点、47点又は30点をそれぞれ加算する。ただし、コンピュータクロスマッチを行さった場合は、血液交叉試験加算及び間接クームス検査加算は算定できない。 </w:t>
      </w:r>
    </w:p>
    <w:p>
      <w:pPr>
        <w:spacing w:before="20" w:after="20" w:line="300" w:lineRule="exact"/>
        <w:ind w:left="567"/>
      </w:pPr>
      <w:r>
        <w:rPr>
          <w:rFonts w:eastAsia="ＭＳ 明朝"/>
          <w:rFonts w:ascii="ＭＳ 明朝" w:hAnsi="ＭＳ 明朝"/>
          <w:sz w:val="20"/>
        </w:rPr>
        <w:t>９ ６歳未満の乳幼児の場合は、乳幼児加算とし</w:t>
      </w:r>
      <w:r>
        <w:rPr>
          <w:rFonts w:eastAsia="ＭＳ 明朝"/>
          <w:rFonts w:ascii="ＭＳ 明朝" w:hAnsi="ＭＳ 明朝"/>
          <w:sz w:val="20"/>
          <w:u w:val="single"/>
        </w:rPr>
        <w:t xml:space="preserve">て、55点を所定点数に加算する。 </w:t>
      </w:r>
    </w:p>
    <w:p>
      <w:pPr>
        <w:spacing w:before="20" w:after="20" w:line="300" w:lineRule="exact"/>
        <w:ind w:left="567"/>
      </w:pPr>
      <w:r>
        <w:rPr>
          <w:rFonts w:eastAsia="ＭＳ 明朝"/>
          <w:rFonts w:ascii="ＭＳ 明朝" w:hAnsi="ＭＳ 明朝"/>
          <w:sz w:val="20"/>
        </w:rPr>
        <w:t xml:space="preserve">10 輸血に伴って行った供血者の諸検査、輸血用回路及び輸血用針は、所定点数に含まれるものとする。 </w:t>
      </w:r>
    </w:p>
    <w:p>
      <w:pPr>
        <w:spacing w:before="20" w:after="20" w:line="300" w:lineRule="exact"/>
        <w:ind w:left="567"/>
      </w:pPr>
      <w:r>
        <w:rPr>
          <w:rFonts w:eastAsia="ＭＳ 明朝"/>
          <w:rFonts w:ascii="ＭＳ 明朝" w:hAnsi="ＭＳ 明朝"/>
          <w:sz w:val="20"/>
        </w:rPr>
        <w:t xml:space="preserve">11 輸血に伴って、血液を保存する費用は、所定点数に含まれるものとする。 </w:t>
      </w:r>
    </w:p>
    <w:p>
      <w:pPr>
        <w:spacing w:before="20" w:after="20" w:line="300" w:lineRule="exact"/>
        <w:ind w:left="567"/>
      </w:pPr>
      <w:r>
        <w:rPr>
          <w:rFonts w:eastAsia="ＭＳ 明朝"/>
          <w:rFonts w:ascii="ＭＳ 明朝" w:hAnsi="ＭＳ 明朝"/>
          <w:sz w:val="20"/>
        </w:rPr>
        <w:t xml:space="preserve">12 血小板輸血に伴って、血小板洗浄術を行った場合には、血小板洗浄術加算として、580点を所定点数に加算する。 </w:t>
      </w:r>
    </w:p>
    <w:p>
      <w:pPr>
        <w:spacing w:before="20" w:after="20" w:line="300" w:lineRule="exact"/>
        <w:ind w:left="567"/>
      </w:pPr>
      <w:r>
        <w:rPr>
          <w:rFonts w:eastAsia="ＭＳ 明朝"/>
          <w:rFonts w:ascii="ＭＳ 明朝" w:hAnsi="ＭＳ 明朝"/>
          <w:sz w:val="20"/>
          <w:u w:val="single"/>
        </w:rPr>
        <w:t xml:space="preserve">13 別に厚生労働大臣が定める施設基準に適合しているものとして地方厚生局長等に届け出た保険医療機関において、血液製剤を無菌的に分割して投与した場合は、無菌的分割製剤作成加算として、当該行為を実施した日に限り、400点を所定点数に加算する。 </w:t>
      </w:r>
    </w:p>
    <w:p>
      <w:pPr>
        <w:spacing w:before="160" w:after="80" w:line="300" w:lineRule="exact"/>
        <w:ind w:left="283"/>
      </w:pPr>
      <w:r>
        <w:rPr>
          <w:rFonts w:eastAsia="ＭＳ ゴシック"/>
          <w:rFonts w:ascii="ＭＳ ゴシック" w:hAnsi="ＭＳ ゴシック"/>
          <w:b/>
          <w:sz w:val="21"/>
        </w:rPr>
        <w:t xml:space="preserve">Ｋ９２０－２ 輸血管理料 </w:t>
      </w:r>
    </w:p>
    <w:p>
      <w:pPr>
        <w:spacing w:before="20" w:after="20" w:line="300" w:lineRule="exact"/>
        <w:ind w:left="567"/>
      </w:pPr>
      <w:r>
        <w:rPr>
          <w:rFonts w:eastAsia="ＭＳ 明朝"/>
          <w:rFonts w:ascii="ＭＳ 明朝" w:hAnsi="ＭＳ 明朝"/>
          <w:sz w:val="20"/>
        </w:rPr>
        <w:t xml:space="preserve">１ </w:t>
      </w:r>
      <w:r>
        <w:rPr>
          <w:rFonts w:eastAsia="ＭＳ 明朝"/>
          <w:rFonts w:ascii="ＭＳ 明朝" w:hAnsi="ＭＳ 明朝"/>
          <w:sz w:val="20"/>
          <w:u w:val="single"/>
        </w:rPr>
        <w:t xml:space="preserve">輸血管理料Ⅰ                         242点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 xml:space="preserve">輸血管理料Ⅱ                         121点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輸血を行った場合に、月１回に限り、当該基準に係る区分に従い、それぞれ所定点数を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において、輸血製剤が適正に使用されている場合には、輸血適正使用加算として、所定点数に、１においては120点、２においては60点を加算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貯血式自己血輸血を実施した場合は、貯血式自己血輸血管理体制加算として、50点を所定点数に加算する。 </w:t>
      </w:r>
    </w:p>
    <w:p>
      <w:pPr>
        <w:spacing w:before="160" w:after="80" w:line="300" w:lineRule="exact"/>
        <w:ind w:left="283"/>
      </w:pPr>
      <w:r>
        <w:rPr>
          <w:rFonts w:eastAsia="ＭＳ ゴシック"/>
          <w:rFonts w:ascii="ＭＳ ゴシック" w:hAnsi="ＭＳ ゴシック"/>
          <w:b/>
          <w:sz w:val="21"/>
        </w:rPr>
        <w:t xml:space="preserve">Ｋ９２１ 造血幹細胞採取（一連につき） </w:t>
      </w:r>
    </w:p>
    <w:p>
      <w:pPr>
        <w:spacing w:before="20" w:after="20" w:line="300" w:lineRule="exact"/>
        <w:ind w:left="567"/>
      </w:pPr>
      <w:r>
        <w:rPr>
          <w:rFonts w:eastAsia="ＭＳ 明朝"/>
          <w:rFonts w:ascii="ＭＳ 明朝" w:hAnsi="ＭＳ 明朝"/>
          <w:sz w:val="20"/>
        </w:rPr>
        <w:t xml:space="preserve">１ 骨髄採取 </w:t>
      </w:r>
    </w:p>
    <w:p>
      <w:pPr>
        <w:spacing w:before="20" w:after="20" w:line="300" w:lineRule="exact"/>
        <w:ind w:left="850"/>
      </w:pPr>
      <w:r>
        <w:rPr>
          <w:rFonts w:eastAsia="ＭＳ 明朝"/>
          <w:rFonts w:ascii="ＭＳ 明朝" w:hAnsi="ＭＳ 明朝"/>
          <w:sz w:val="20"/>
        </w:rPr>
        <w:t xml:space="preserve">イ 同種移植の場合                  21,640点 </w:t>
      </w:r>
    </w:p>
    <w:p>
      <w:pPr>
        <w:spacing w:before="20" w:after="20" w:line="300" w:lineRule="exact"/>
        <w:ind w:left="850"/>
      </w:pPr>
      <w:r>
        <w:rPr>
          <w:rFonts w:eastAsia="ＭＳ 明朝"/>
          <w:rFonts w:ascii="ＭＳ 明朝" w:hAnsi="ＭＳ 明朝"/>
          <w:sz w:val="20"/>
        </w:rPr>
        <w:t>ロ 自家移植の場合                  17,440点 しよう</w:t>
      </w:r>
    </w:p>
    <w:p>
      <w:pPr>
        <w:spacing w:before="20" w:after="20" w:line="300" w:lineRule="exact"/>
        <w:ind w:left="567"/>
      </w:pPr>
      <w:r>
        <w:rPr>
          <w:rFonts w:eastAsia="ＭＳ 明朝"/>
          <w:rFonts w:ascii="ＭＳ 明朝" w:hAnsi="ＭＳ 明朝"/>
          <w:sz w:val="20"/>
        </w:rPr>
        <w:t xml:space="preserve">２ 末梢血幹細胞採取 </w:t>
      </w:r>
    </w:p>
    <w:p>
      <w:pPr>
        <w:spacing w:before="20" w:after="20" w:line="300" w:lineRule="exact"/>
        <w:ind w:left="850"/>
      </w:pPr>
      <w:r>
        <w:rPr>
          <w:rFonts w:eastAsia="ＭＳ 明朝"/>
          <w:rFonts w:ascii="ＭＳ 明朝" w:hAnsi="ＭＳ 明朝"/>
          <w:sz w:val="20"/>
        </w:rPr>
        <w:t xml:space="preserve">イ 同種移植の場合                  21,640点 </w:t>
      </w:r>
    </w:p>
    <w:p>
      <w:pPr>
        <w:spacing w:before="20" w:after="20" w:line="300" w:lineRule="exact"/>
        <w:ind w:left="850"/>
      </w:pPr>
      <w:r>
        <w:rPr>
          <w:rFonts w:eastAsia="ＭＳ 明朝"/>
          <w:rFonts w:ascii="ＭＳ 明朝" w:hAnsi="ＭＳ 明朝"/>
          <w:sz w:val="20"/>
        </w:rPr>
        <w:t xml:space="preserve">ロ 自家移植の場合                  17,440点 </w:t>
      </w:r>
    </w:p>
    <w:p>
      <w:pPr>
        <w:spacing w:before="20" w:after="20" w:line="300" w:lineRule="exact"/>
        <w:ind w:left="567"/>
      </w:pPr>
      <w:r>
        <w:rPr>
          <w:rFonts w:eastAsia="ＭＳ 明朝"/>
          <w:rFonts w:ascii="ＭＳ 明朝" w:hAnsi="ＭＳ 明朝"/>
          <w:sz w:val="20"/>
        </w:rPr>
        <w:t xml:space="preserve">注１ 同種移植における造血幹細胞提供者又は自家移植を受ける者に係る造血幹細胞採取、組織適合性試験及び造血幹細胞測定の費用並びに造血幹細胞提供前後における健康管理等に係る費用は、所定点数に含まれる。 </w:t>
      </w:r>
    </w:p>
    <w:p>
      <w:pPr>
        <w:spacing w:before="20" w:after="20" w:line="300" w:lineRule="exact"/>
        <w:ind w:left="567"/>
      </w:pPr>
      <w:r>
        <w:rPr>
          <w:rFonts w:eastAsia="ＭＳ 明朝"/>
          <w:rFonts w:ascii="ＭＳ 明朝" w:hAnsi="ＭＳ 明朝"/>
          <w:sz w:val="20"/>
        </w:rPr>
        <w:t xml:space="preserve">２ 造血幹細胞採取に当たって薬剤を使用した場合は、薬剤の費用として、第４節に掲げる所定点数を加算する。 </w:t>
      </w:r>
    </w:p>
    <w:p>
      <w:pPr>
        <w:spacing w:before="160" w:after="80" w:line="300" w:lineRule="exact"/>
        <w:ind w:left="283"/>
      </w:pPr>
      <w:r>
        <w:rPr>
          <w:rFonts w:eastAsia="ＭＳ ゴシック"/>
          <w:rFonts w:ascii="ＭＳ ゴシック" w:hAnsi="ＭＳ ゴシック"/>
          <w:b/>
          <w:sz w:val="21"/>
        </w:rPr>
        <w:t>Ｋ９２１－２ 間葉系幹細胞採取（一連につき）      17,440点 しよう</w:t>
      </w:r>
    </w:p>
    <w:p>
      <w:pPr>
        <w:spacing w:before="160" w:after="80" w:line="300" w:lineRule="exact"/>
        <w:ind w:left="283"/>
      </w:pPr>
      <w:r>
        <w:rPr>
          <w:rFonts w:eastAsia="ＭＳ ゴシック"/>
          <w:rFonts w:ascii="ＭＳ ゴシック" w:hAnsi="ＭＳ ゴシック"/>
          <w:b/>
          <w:sz w:val="21"/>
        </w:rPr>
        <w:t xml:space="preserve">Ｋ９２１－３ 末梢血単核球採取（一連につき） </w:t>
      </w:r>
    </w:p>
    <w:p>
      <w:pPr>
        <w:spacing w:before="20" w:after="20" w:line="300" w:lineRule="exact"/>
        <w:ind w:left="567"/>
      </w:pPr>
      <w:r>
        <w:rPr>
          <w:rFonts w:eastAsia="ＭＳ 明朝"/>
          <w:rFonts w:ascii="ＭＳ 明朝" w:hAnsi="ＭＳ 明朝"/>
          <w:sz w:val="20"/>
        </w:rPr>
        <w:t xml:space="preserve">１ 採取のみを行う場合                14,480点 </w:t>
      </w:r>
    </w:p>
    <w:p>
      <w:pPr>
        <w:spacing w:before="20" w:after="20" w:line="300" w:lineRule="exact"/>
        <w:ind w:left="567"/>
      </w:pPr>
      <w:r>
        <w:rPr>
          <w:rFonts w:eastAsia="ＭＳ 明朝"/>
          <w:rFonts w:ascii="ＭＳ 明朝" w:hAnsi="ＭＳ 明朝"/>
          <w:sz w:val="20"/>
        </w:rPr>
        <w:t xml:space="preserve">２ 採取、細胞調製及び凍結保存を行う場合                                        19,410点 </w:t>
      </w:r>
    </w:p>
    <w:p>
      <w:pPr>
        <w:spacing w:before="160" w:after="80" w:line="300" w:lineRule="exact"/>
        <w:ind w:left="283"/>
      </w:pPr>
      <w:r>
        <w:rPr>
          <w:rFonts w:eastAsia="ＭＳ ゴシック"/>
          <w:rFonts w:ascii="ＭＳ ゴシック" w:hAnsi="ＭＳ ゴシック"/>
          <w:b/>
          <w:sz w:val="21"/>
        </w:rPr>
        <w:t xml:space="preserve">Ｋ９２２ 造血幹細胞移植 </w:t>
      </w:r>
    </w:p>
    <w:p>
      <w:pPr>
        <w:spacing w:before="20" w:after="20" w:line="300" w:lineRule="exact"/>
        <w:ind w:left="567"/>
      </w:pPr>
      <w:r>
        <w:rPr>
          <w:rFonts w:eastAsia="ＭＳ 明朝"/>
          <w:rFonts w:ascii="ＭＳ 明朝" w:hAnsi="ＭＳ 明朝"/>
          <w:sz w:val="20"/>
        </w:rPr>
        <w:t xml:space="preserve">１ 骨髄移植 </w:t>
      </w:r>
    </w:p>
    <w:p>
      <w:pPr>
        <w:spacing w:before="20" w:after="20" w:line="300" w:lineRule="exact"/>
        <w:ind w:left="850"/>
      </w:pPr>
      <w:r>
        <w:rPr>
          <w:rFonts w:eastAsia="ＭＳ 明朝"/>
          <w:rFonts w:ascii="ＭＳ 明朝" w:hAnsi="ＭＳ 明朝"/>
          <w:sz w:val="20"/>
        </w:rPr>
        <w:t xml:space="preserve">イ 同種移植の場合                  66,450点 </w:t>
      </w:r>
    </w:p>
    <w:p>
      <w:pPr>
        <w:spacing w:before="20" w:after="20" w:line="300" w:lineRule="exact"/>
        <w:ind w:left="850"/>
      </w:pPr>
      <w:r>
        <w:rPr>
          <w:rFonts w:eastAsia="ＭＳ 明朝"/>
          <w:rFonts w:ascii="ＭＳ 明朝" w:hAnsi="ＭＳ 明朝"/>
          <w:sz w:val="20"/>
        </w:rPr>
        <w:t>ロ 自家移植の場合                  25,850点 しよう</w:t>
      </w:r>
    </w:p>
    <w:p>
      <w:pPr>
        <w:spacing w:before="20" w:after="20" w:line="300" w:lineRule="exact"/>
        <w:ind w:left="567"/>
      </w:pPr>
      <w:r>
        <w:rPr>
          <w:rFonts w:eastAsia="ＭＳ 明朝"/>
          <w:rFonts w:ascii="ＭＳ 明朝" w:hAnsi="ＭＳ 明朝"/>
          <w:sz w:val="20"/>
        </w:rPr>
        <w:t xml:space="preserve">２ 末梢血幹細胞移植 </w:t>
      </w:r>
    </w:p>
    <w:p>
      <w:pPr>
        <w:spacing w:before="20" w:after="20" w:line="300" w:lineRule="exact"/>
        <w:ind w:left="850"/>
      </w:pPr>
      <w:r>
        <w:rPr>
          <w:rFonts w:eastAsia="ＭＳ 明朝"/>
          <w:rFonts w:ascii="ＭＳ 明朝" w:hAnsi="ＭＳ 明朝"/>
          <w:sz w:val="20"/>
        </w:rPr>
        <w:t xml:space="preserve">イ 同種移植の場合                  66,450点 </w:t>
      </w:r>
    </w:p>
    <w:p>
      <w:pPr>
        <w:spacing w:before="20" w:after="20" w:line="300" w:lineRule="exact"/>
        <w:ind w:left="850"/>
      </w:pPr>
      <w:r>
        <w:rPr>
          <w:rFonts w:eastAsia="ＭＳ 明朝"/>
          <w:rFonts w:ascii="ＭＳ 明朝" w:hAnsi="ＭＳ 明朝"/>
          <w:sz w:val="20"/>
        </w:rPr>
        <w:t>ロ 自家移植の場合                  30,850点 さい</w:t>
      </w:r>
    </w:p>
    <w:p>
      <w:pPr>
        <w:spacing w:before="20" w:after="20" w:line="300" w:lineRule="exact"/>
        <w:ind w:left="567"/>
      </w:pPr>
      <w:r>
        <w:rPr>
          <w:rFonts w:eastAsia="ＭＳ 明朝"/>
          <w:rFonts w:ascii="ＭＳ 明朝" w:hAnsi="ＭＳ 明朝"/>
          <w:sz w:val="20"/>
        </w:rPr>
        <w:t xml:space="preserve">３ 臍帯血移植                        66,450点 </w:t>
      </w:r>
    </w:p>
    <w:p>
      <w:pPr>
        <w:spacing w:before="20" w:after="20" w:line="300" w:lineRule="exact"/>
        <w:ind w:left="567"/>
      </w:pPr>
      <w:r>
        <w:rPr>
          <w:rFonts w:eastAsia="ＭＳ 明朝"/>
          <w:rFonts w:ascii="ＭＳ 明朝" w:hAnsi="ＭＳ 明朝"/>
          <w:sz w:val="20"/>
        </w:rPr>
        <w:t xml:space="preserve">注１ 同種移植を行った場合は、造血幹細胞採取のために要した提供者の療養上の費用として、この表に掲げる所定点数により算定した点数を加算する。 </w:t>
      </w:r>
    </w:p>
    <w:p>
      <w:pPr>
        <w:spacing w:before="20" w:after="20" w:line="300" w:lineRule="exact"/>
        <w:ind w:left="567"/>
      </w:pPr>
      <w:r>
        <w:rPr>
          <w:rFonts w:eastAsia="ＭＳ 明朝"/>
          <w:rFonts w:ascii="ＭＳ 明朝" w:hAnsi="ＭＳ 明朝"/>
          <w:sz w:val="20"/>
        </w:rPr>
        <w:t xml:space="preserve">２ 造血幹細胞移植に当たって薬剤を使用した場合は、薬剤の費用として、第４節に掲げる所定点数を加算する。 </w:t>
      </w:r>
    </w:p>
    <w:p>
      <w:pPr>
        <w:spacing w:before="20" w:after="20" w:line="300" w:lineRule="exact"/>
        <w:ind w:left="567"/>
      </w:pPr>
      <w:r>
        <w:rPr>
          <w:rFonts w:eastAsia="ＭＳ 明朝"/>
          <w:rFonts w:ascii="ＭＳ 明朝" w:hAnsi="ＭＳ 明朝"/>
          <w:sz w:val="20"/>
        </w:rPr>
        <w:t>３ ６歳未満の乳幼児の場合は、乳幼児加算とし</w:t>
      </w:r>
      <w:r>
        <w:rPr>
          <w:rFonts w:eastAsia="ＭＳ 明朝"/>
          <w:rFonts w:ascii="ＭＳ 明朝" w:hAnsi="ＭＳ 明朝"/>
          <w:sz w:val="20"/>
          <w:u w:val="single"/>
        </w:rPr>
        <w:t xml:space="preserve">て、2,000点を所定点数に加算する。 </w:t>
      </w:r>
    </w:p>
    <w:p>
      <w:pPr>
        <w:spacing w:before="20" w:after="20" w:line="300" w:lineRule="exact"/>
        <w:ind w:left="567"/>
      </w:pPr>
      <w:r>
        <w:rPr>
          <w:rFonts w:eastAsia="ＭＳ 明朝"/>
          <w:rFonts w:ascii="ＭＳ 明朝" w:hAnsi="ＭＳ 明朝"/>
          <w:sz w:val="20"/>
        </w:rPr>
        <w:t xml:space="preserve">４ 造血幹細胞移植に当たって使用した輸血用バッグ及び輸血用針は、所定点数に含まれるものとする。 </w:t>
      </w:r>
    </w:p>
    <w:p>
      <w:pPr>
        <w:spacing w:before="20" w:after="20" w:line="300" w:lineRule="exact"/>
        <w:ind w:left="567"/>
      </w:pPr>
      <w:r>
        <w:rPr>
          <w:rFonts w:eastAsia="ＭＳ 明朝"/>
          <w:rFonts w:ascii="ＭＳ 明朝" w:hAnsi="ＭＳ 明朝"/>
          <w:sz w:val="20"/>
        </w:rPr>
        <w:t>５ 同種移植における造血幹細胞移植者に係る組織適合性試験の費用は所定点数に含まれるものとする。 さいさい</w:t>
      </w:r>
    </w:p>
    <w:p>
      <w:pPr>
        <w:spacing w:before="20" w:after="20" w:line="300" w:lineRule="exact"/>
        <w:ind w:left="567"/>
      </w:pPr>
      <w:r>
        <w:rPr>
          <w:rFonts w:eastAsia="ＭＳ 明朝"/>
          <w:rFonts w:ascii="ＭＳ 明朝" w:hAnsi="ＭＳ 明朝"/>
          <w:sz w:val="20"/>
        </w:rPr>
        <w:t>６ 臍帯血移植に用いられた臍帯血に係る組織適合性試験の費用は、所定点数に含まれるものと</w:t>
      </w:r>
      <w:r>
        <w:rPr>
          <w:rFonts w:eastAsia="ＭＳ 明朝"/>
          <w:rFonts w:ascii="ＭＳ 明朝" w:hAnsi="ＭＳ 明朝"/>
          <w:sz w:val="20"/>
          <w:u w:val="single"/>
        </w:rPr>
        <w:t xml:space="preserve">する。ただし、組織適合性試験に当たってＮＧＳ－ＳＢＴ法を用いた場合においては、ＮＧＳ－ＳＢＴ法実施加算として、2,000点を所定点数に加算する。 </w:t>
      </w:r>
    </w:p>
    <w:p>
      <w:pPr>
        <w:spacing w:before="20" w:after="20" w:line="300" w:lineRule="exact"/>
        <w:ind w:left="567"/>
      </w:pPr>
      <w:r>
        <w:rPr>
          <w:rFonts w:eastAsia="ＭＳ 明朝"/>
          <w:rFonts w:ascii="ＭＳ 明朝" w:hAnsi="ＭＳ 明朝"/>
          <w:sz w:val="20"/>
        </w:rPr>
        <w:t xml:space="preserve">７ 抗ＨＬＡ抗体検査を行う場合には、抗ＨＬＡ抗体検査加算として、4,000点を所定点数に加算する。 </w:t>
      </w:r>
    </w:p>
    <w:p>
      <w:pPr>
        <w:spacing w:before="20" w:after="20" w:line="300" w:lineRule="exact"/>
        <w:ind w:left="567"/>
      </w:pPr>
      <w:r>
        <w:rPr>
          <w:rFonts w:eastAsia="ＭＳ 明朝"/>
          <w:rFonts w:ascii="ＭＳ 明朝" w:hAnsi="ＭＳ 明朝"/>
          <w:sz w:val="20"/>
        </w:rPr>
        <w:t xml:space="preserve">８ １のイ及び２のイの場合において、非血縁者間移植を実施した場合は、非血縁者間移植加算として、10,000点を所定点数に加算する。 </w:t>
      </w:r>
    </w:p>
    <w:p>
      <w:pPr>
        <w:spacing w:before="20" w:after="20" w:line="300" w:lineRule="exact"/>
        <w:ind w:left="567"/>
      </w:pPr>
      <w:r>
        <w:rPr>
          <w:rFonts w:eastAsia="ＭＳ 明朝"/>
          <w:rFonts w:ascii="ＭＳ 明朝" w:hAnsi="ＭＳ 明朝"/>
          <w:sz w:val="20"/>
        </w:rPr>
        <w:t xml:space="preserve">９ １及び２については、別に厚生労働大臣が定める施設基準に適合しているものとして地方厚生局長等に届け出た保険医療機関において同種移植を実施した場合は、コーディネート体制充実加算として、1,500点を所定点数に加算する。 </w:t>
      </w:r>
    </w:p>
    <w:p>
      <w:pPr>
        <w:spacing w:before="160" w:after="80" w:line="300" w:lineRule="exact"/>
        <w:ind w:left="283"/>
      </w:pPr>
      <w:r>
        <w:rPr>
          <w:rFonts w:eastAsia="ＭＳ ゴシック"/>
          <w:rFonts w:ascii="ＭＳ ゴシック" w:hAnsi="ＭＳ ゴシック"/>
          <w:b/>
          <w:sz w:val="21"/>
        </w:rPr>
        <w:t xml:space="preserve">Ｋ９２２－２ ＣＡＲ発現生Ｔ細胞投与（一連につき）                                                  30,850点 </w:t>
      </w:r>
    </w:p>
    <w:p>
      <w:pPr>
        <w:spacing w:before="20" w:after="20" w:line="300" w:lineRule="exact"/>
        <w:ind w:left="567"/>
      </w:pPr>
      <w:r>
        <w:rPr>
          <w:rFonts w:eastAsia="ＭＳ 明朝"/>
          <w:rFonts w:ascii="ＭＳ 明朝" w:hAnsi="ＭＳ 明朝"/>
          <w:sz w:val="20"/>
        </w:rPr>
        <w:t>注１ ６歳未満の乳幼児の場合は、乳幼児加算とし</w:t>
      </w:r>
      <w:r>
        <w:rPr>
          <w:rFonts w:eastAsia="ＭＳ 明朝"/>
          <w:rFonts w:ascii="ＭＳ 明朝" w:hAnsi="ＭＳ 明朝"/>
          <w:sz w:val="20"/>
          <w:u w:val="single"/>
        </w:rPr>
        <w:t xml:space="preserve">て、2,000点を所定点数に加算する。 </w:t>
      </w:r>
    </w:p>
    <w:p>
      <w:pPr>
        <w:spacing w:before="20" w:after="20" w:line="300" w:lineRule="exact"/>
        <w:ind w:left="567"/>
      </w:pPr>
      <w:r>
        <w:rPr>
          <w:rFonts w:eastAsia="ＭＳ 明朝"/>
          <w:rFonts w:ascii="ＭＳ 明朝" w:hAnsi="ＭＳ 明朝"/>
          <w:sz w:val="20"/>
        </w:rPr>
        <w:t xml:space="preserve">２ ＣＡＲ発現生Ｔ細胞投与に当たって使用した輸血用バッグ及び輸血用針は、所定点数に含まれるものとする。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Ｋ９２２－３ 自己骨髄由来間葉系幹細胞投与（一連につき）                                            22,280点 注 自己骨髄由来間葉系幹細胞投与に当たって使用した輸血用バッグ及び輸血用針は、所定点数に含まれるものとする。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Ｋ９２３ 術中術後自己血回収術（自己血回収器具によるもの） </w:t>
      </w:r>
    </w:p>
    <w:p>
      <w:pPr>
        <w:spacing w:before="20" w:after="20" w:line="300" w:lineRule="exact"/>
        <w:ind w:left="567"/>
      </w:pPr>
      <w:r>
        <w:rPr>
          <w:rFonts w:eastAsia="ＭＳ 明朝"/>
          <w:rFonts w:ascii="ＭＳ 明朝" w:hAnsi="ＭＳ 明朝"/>
          <w:sz w:val="20"/>
        </w:rPr>
        <w:t>１ 濃縮及び洗浄を行うもの             5,500点 ろ</w:t>
      </w:r>
    </w:p>
    <w:p>
      <w:pPr>
        <w:spacing w:before="20" w:after="20" w:line="300" w:lineRule="exact"/>
        <w:ind w:left="567"/>
      </w:pPr>
      <w:r>
        <w:rPr>
          <w:rFonts w:eastAsia="ＭＳ 明朝"/>
          <w:rFonts w:ascii="ＭＳ 明朝" w:hAnsi="ＭＳ 明朝"/>
          <w:sz w:val="20"/>
        </w:rPr>
        <w:t xml:space="preserve">２ 濾過を行うもの                     3,500点 </w:t>
      </w:r>
    </w:p>
    <w:p>
      <w:pPr>
        <w:spacing w:before="20" w:after="20" w:line="300" w:lineRule="exact"/>
        <w:ind w:left="567"/>
      </w:pPr>
      <w:r>
        <w:rPr>
          <w:rFonts w:eastAsia="ＭＳ 明朝"/>
          <w:rFonts w:ascii="ＭＳ 明朝" w:hAnsi="ＭＳ 明朝"/>
          <w:sz w:val="20"/>
        </w:rPr>
        <w:t xml:space="preserve">注１ 併施される手術の所定点数とは別に算定する。 </w:t>
      </w:r>
    </w:p>
    <w:p>
      <w:pPr>
        <w:spacing w:before="20" w:after="20" w:line="300" w:lineRule="exact"/>
        <w:ind w:left="567"/>
      </w:pPr>
      <w:r>
        <w:rPr>
          <w:rFonts w:eastAsia="ＭＳ 明朝"/>
          <w:rFonts w:ascii="ＭＳ 明朝" w:hAnsi="ＭＳ 明朝"/>
          <w:sz w:val="20"/>
        </w:rPr>
        <w:t xml:space="preserve">２ 使用した術中術後自己血回収セットの費用は、所定点数に含まれるものとする。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Ｋ９２４ 自己生体組織接着剤作成術                 4,340点 注 別に厚生労働大臣が定める施設基準に適合しているものとして地方厚生局長等に届け出た保険医療機関において、自己生体組織接着剤を用いた場合に算定する。 </w:t>
      </w:r>
    </w:p>
    <w:p>
      <w:pPr>
        <w:spacing w:before="160" w:after="80" w:line="300" w:lineRule="exact"/>
        <w:ind w:left="283"/>
      </w:pPr>
      <w:r>
        <w:rPr>
          <w:rFonts w:eastAsia="ＭＳ ゴシック"/>
          <w:rFonts w:ascii="ＭＳ ゴシック" w:hAnsi="ＭＳ ゴシック"/>
          <w:b/>
          <w:sz w:val="21"/>
        </w:rPr>
        <w:t xml:space="preserve">Ｋ９２４－２ 自己クリオプレシピテート作製術（用手法）                                               1,760点 注 別に厚生労働大臣が定める施設基準に適合しているものとして地方厚生局長等に届け出た保険医療機関において、自己クリオプレシピテートを用いた場合に算定する。 </w:t>
      </w:r>
    </w:p>
    <w:p>
      <w:pPr>
        <w:spacing w:before="160" w:after="80" w:line="300" w:lineRule="exact"/>
        <w:ind w:left="283"/>
      </w:pPr>
      <w:r>
        <w:rPr>
          <w:rFonts w:eastAsia="ＭＳ ゴシック"/>
          <w:rFonts w:ascii="ＭＳ ゴシック" w:hAnsi="ＭＳ ゴシック"/>
          <w:b/>
          <w:sz w:val="21"/>
        </w:rPr>
        <w:t xml:space="preserve">Ｋ９２４－３ 同種クリオプレシピテート作製術         600点 注 別に厚生労働大臣が定める施設基準に適合しているものとして地方厚生局長等に届け出た保険医療機関において、同種クリオプレシピテートを用いた場合に算定する。 </w:t>
      </w:r>
    </w:p>
    <w:p>
      <w:pPr>
        <w:spacing w:before="160" w:after="80" w:line="300" w:lineRule="exact"/>
        <w:ind w:left="283"/>
      </w:pPr>
      <w:r>
        <w:rPr>
          <w:rFonts w:eastAsia="ＭＳ ゴシック"/>
          <w:rFonts w:ascii="ＭＳ ゴシック" w:hAnsi="ＭＳ ゴシック"/>
          <w:b/>
          <w:sz w:val="22"/>
        </w:rPr>
        <w:t xml:space="preserve">第３節 手術医療機器等加算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Ｋ９３０ 脊髄誘発電位測定等加算 りゆう</w:t>
      </w:r>
    </w:p>
    <w:p>
      <w:pPr>
        <w:spacing w:before="20" w:after="20" w:line="300" w:lineRule="exact"/>
        <w:ind w:left="567"/>
      </w:pPr>
      <w:r>
        <w:rPr>
          <w:rFonts w:eastAsia="ＭＳ 明朝"/>
          <w:rFonts w:ascii="ＭＳ 明朝" w:hAnsi="ＭＳ 明朝"/>
          <w:sz w:val="20"/>
        </w:rPr>
        <w:t xml:space="preserve">１ 脳、脊椎、脊髄、大動脈瘤又は食道の手術に用いた場合                           3,630点 </w:t>
      </w:r>
    </w:p>
    <w:p>
      <w:pPr>
        <w:spacing w:before="20" w:after="20" w:line="300" w:lineRule="exact"/>
        <w:ind w:left="567"/>
      </w:pPr>
      <w:r>
        <w:rPr>
          <w:rFonts w:eastAsia="ＭＳ 明朝"/>
          <w:rFonts w:ascii="ＭＳ 明朝" w:hAnsi="ＭＳ 明朝"/>
          <w:sz w:val="20"/>
        </w:rPr>
        <w:t xml:space="preserve">２ 甲状腺又は副甲状腺の手術に用いた場合                                           3,130点 </w:t>
      </w:r>
    </w:p>
    <w:p>
      <w:pPr>
        <w:spacing w:before="160" w:after="80" w:line="300" w:lineRule="exact"/>
        <w:ind w:left="283"/>
      </w:pPr>
      <w:r>
        <w:rPr>
          <w:rFonts w:eastAsia="ＭＳ ゴシック"/>
          <w:rFonts w:ascii="ＭＳ ゴシック" w:hAnsi="ＭＳ ゴシック"/>
          <w:b/>
          <w:sz w:val="21"/>
        </w:rPr>
        <w:t xml:space="preserve">Ｋ９３１ 超音波凝固切開装置等加算                 3,000点 くうくう注 胸腔鏡下若しくは腹腔鏡下による手術、悪性腫瘍等に係る手術又はバセドウ甲状腺全摘（亜全摘）術（両葉）に当たって、超音波凝固切開装置等を使用した場合に算定する。 </w:t>
      </w:r>
    </w:p>
    <w:p>
      <w:pPr>
        <w:spacing w:before="160" w:after="80" w:line="300" w:lineRule="exact"/>
        <w:ind w:left="283"/>
      </w:pPr>
      <w:r>
        <w:rPr>
          <w:rFonts w:eastAsia="ＭＳ ゴシック"/>
          <w:rFonts w:ascii="ＭＳ ゴシック" w:hAnsi="ＭＳ ゴシック"/>
          <w:b/>
          <w:sz w:val="21"/>
        </w:rPr>
        <w:t>Ｋ９３２ 創外固定器加算                          10,000点 注 区分番号Ｋ０４６、Ｋ０５６－２、Ｋ０５８、</w:t>
      </w:r>
    </w:p>
    <w:p>
      <w:pPr>
        <w:spacing w:before="160" w:after="80" w:line="300" w:lineRule="exact"/>
        <w:ind w:left="283"/>
      </w:pPr>
      <w:r>
        <w:rPr>
          <w:rFonts w:eastAsia="ＭＳ ゴシック"/>
          <w:rFonts w:ascii="ＭＳ ゴシック" w:hAnsi="ＭＳ ゴシック"/>
          <w:b/>
          <w:sz w:val="21"/>
        </w:rPr>
        <w:t>Ｋ０７３、Ｋ０７６、Ｋ０７８、Ｋ１２４－２、</w:t>
      </w:r>
    </w:p>
    <w:p>
      <w:pPr>
        <w:spacing w:before="160" w:after="80" w:line="300" w:lineRule="exact"/>
        <w:ind w:left="283"/>
      </w:pPr>
      <w:r>
        <w:rPr>
          <w:rFonts w:eastAsia="ＭＳ ゴシック"/>
          <w:rFonts w:ascii="ＭＳ ゴシック" w:hAnsi="ＭＳ ゴシック"/>
          <w:b/>
          <w:sz w:val="21"/>
        </w:rPr>
        <w:t xml:space="preserve">Ｋ１２５、Ｋ１８０の３、Ｋ４４３、Ｋ４４４及びＫ４４４－２に掲げる手術に当たって、創外固定器を使用した場合に算定する。 </w:t>
      </w:r>
    </w:p>
    <w:p>
      <w:pPr>
        <w:spacing w:before="160" w:after="80" w:line="300" w:lineRule="exact"/>
        <w:ind w:left="283"/>
      </w:pPr>
      <w:r>
        <w:rPr>
          <w:rFonts w:eastAsia="ＭＳ ゴシック"/>
          <w:rFonts w:ascii="ＭＳ ゴシック" w:hAnsi="ＭＳ ゴシック"/>
          <w:b/>
          <w:sz w:val="21"/>
        </w:rPr>
        <w:t>Ｋ９３３ イオントフォレーゼ加算                      45点 注 区分番号Ｋ３００及びＫ３０９に掲げる手術に当たって、イオントフォレーゼを使用した場合に算定する。 くう</w:t>
      </w:r>
    </w:p>
    <w:p>
      <w:pPr>
        <w:spacing w:before="160" w:after="80" w:line="300" w:lineRule="exact"/>
        <w:ind w:left="283"/>
      </w:pPr>
      <w:r>
        <w:rPr>
          <w:rFonts w:eastAsia="ＭＳ ゴシック"/>
          <w:rFonts w:ascii="ＭＳ ゴシック" w:hAnsi="ＭＳ ゴシック"/>
          <w:b/>
          <w:sz w:val="21"/>
        </w:rPr>
        <w:t>Ｋ９３４ 副鼻腔手術用内視鏡加算                   1,000点 注 区分番号Ｋ３５０、Ｋ３５２、Ｋ３５２－３、</w:t>
      </w:r>
    </w:p>
    <w:p>
      <w:pPr>
        <w:spacing w:before="160" w:after="80" w:line="300" w:lineRule="exact"/>
        <w:ind w:left="283"/>
      </w:pPr>
      <w:r>
        <w:rPr>
          <w:rFonts w:eastAsia="ＭＳ ゴシック"/>
          <w:rFonts w:ascii="ＭＳ ゴシック" w:hAnsi="ＭＳ ゴシック"/>
          <w:b/>
          <w:sz w:val="21"/>
        </w:rPr>
        <w:t>Ｋ３６２－２及びＫ３６５に掲げる手術に当たって、内視鏡を使用した場合に算定する。 くう</w:t>
      </w:r>
    </w:p>
    <w:p>
      <w:pPr>
        <w:spacing w:before="160" w:after="80" w:line="300" w:lineRule="exact"/>
        <w:ind w:left="283"/>
      </w:pPr>
      <w:r>
        <w:rPr>
          <w:rFonts w:eastAsia="ＭＳ ゴシック"/>
          <w:rFonts w:ascii="ＭＳ ゴシック" w:hAnsi="ＭＳ ゴシック"/>
          <w:b/>
          <w:sz w:val="21"/>
        </w:rPr>
        <w:t xml:space="preserve">Ｋ９３４－２ 副鼻腔手術用骨軟部組織切除機器加算   1,000点 注 区分番号Ｋ３４０－３からＫ３４０－７まで及びＫ３５０からＫ３６５までに掲げる手術に当たくうって、副鼻腔手術用骨軟部組織切除機器を使用した場合に算定する。 </w:t>
      </w:r>
    </w:p>
    <w:p>
      <w:pPr>
        <w:spacing w:before="160" w:after="80" w:line="300" w:lineRule="exact"/>
        <w:ind w:left="283"/>
      </w:pPr>
      <w:r>
        <w:rPr>
          <w:rFonts w:eastAsia="ＭＳ ゴシック"/>
          <w:rFonts w:ascii="ＭＳ ゴシック" w:hAnsi="ＭＳ ゴシック"/>
          <w:b/>
          <w:sz w:val="21"/>
        </w:rPr>
        <w:t xml:space="preserve">Ｋ９３５ 止血用加熱凝固切開装置加算                 700点 注 区分番号Ｋ４７６に掲げる手術に当たって、止血用加熱凝固切開装置を使用した場合に算定する。 </w:t>
      </w:r>
    </w:p>
    <w:p>
      <w:pPr>
        <w:spacing w:before="160" w:after="80" w:line="300" w:lineRule="exact"/>
        <w:ind w:left="283"/>
      </w:pPr>
      <w:r>
        <w:rPr>
          <w:rFonts w:eastAsia="ＭＳ ゴシック"/>
          <w:rFonts w:ascii="ＭＳ ゴシック" w:hAnsi="ＭＳ ゴシック"/>
          <w:b/>
          <w:sz w:val="21"/>
        </w:rPr>
        <w:t xml:space="preserve">Ｋ９３６ 自動縫合器加算                           2,500点 </w:t>
      </w:r>
    </w:p>
    <w:p>
      <w:pPr>
        <w:spacing w:before="20" w:after="20" w:line="300" w:lineRule="exact"/>
        <w:ind w:left="567"/>
      </w:pPr>
      <w:r>
        <w:rPr>
          <w:rFonts w:eastAsia="ＭＳ 明朝"/>
          <w:rFonts w:ascii="ＭＳ 明朝" w:hAnsi="ＭＳ 明朝"/>
          <w:sz w:val="20"/>
        </w:rPr>
        <w:t>注１ 区分番号Ｋ４８８－４、Ｋ５１１、Ｋ５１３、Ｋ５１４からＫ５１４－６まで、Ｋ５１７、</w:t>
      </w:r>
    </w:p>
    <w:p>
      <w:pPr>
        <w:spacing w:before="160" w:after="80" w:line="300" w:lineRule="exact"/>
        <w:ind w:left="283"/>
      </w:pPr>
      <w:r>
        <w:rPr>
          <w:rFonts w:eastAsia="ＭＳ ゴシック"/>
          <w:rFonts w:ascii="ＭＳ ゴシック" w:hAnsi="ＭＳ ゴシック"/>
          <w:b/>
          <w:sz w:val="21"/>
        </w:rPr>
        <w:t>Ｋ５２２－３、Ｋ５２４－２、Ｋ５２４－３、</w:t>
      </w:r>
    </w:p>
    <w:p>
      <w:pPr>
        <w:spacing w:before="160" w:after="80" w:line="300" w:lineRule="exact"/>
        <w:ind w:left="283"/>
      </w:pPr>
      <w:r>
        <w:rPr>
          <w:rFonts w:eastAsia="ＭＳ ゴシック"/>
          <w:rFonts w:ascii="ＭＳ ゴシック" w:hAnsi="ＭＳ ゴシック"/>
          <w:b/>
          <w:sz w:val="21"/>
          <w:u w:val="single"/>
        </w:rPr>
        <w:t>Ｋ５２５、Ｋ５２９からＫ５２９－５まで、Ｋ</w:t>
      </w:r>
      <w:r>
        <w:rPr>
          <w:rFonts w:eastAsia="ＭＳ ゴシック"/>
          <w:rFonts w:ascii="ＭＳ ゴシック" w:hAnsi="ＭＳ ゴシック"/>
          <w:b/>
          <w:sz w:val="21"/>
        </w:rPr>
        <w:t>５３１からＫ５３２－２まで、Ｋ５９４の３及び４（ハを除く。）、Ｋ６４５、Ｋ６４５－２、Ｋ６５４－３、Ｋ６５５、Ｋ６５５－２、Ｋ６５５－４、Ｋ６５５－５、Ｋ６５６－２、Ｋ６５７、Ｋ６５７－２、Ｋ６６２、Ｋ６６２－２、Ｋ６７４、Ｋ６７４－２、Ｋ６７５の２からＫ６７５の５まで、Ｋ６７７、Ｋ６７７－２、Ｋ６８０、Ｋ６８４－２、Ｋ６９５の４から</w:t>
      </w:r>
    </w:p>
    <w:p>
      <w:pPr>
        <w:spacing w:before="160" w:after="80" w:line="300" w:lineRule="exact"/>
        <w:ind w:left="283"/>
      </w:pPr>
      <w:r>
        <w:rPr>
          <w:rFonts w:eastAsia="ＭＳ ゴシック"/>
          <w:rFonts w:ascii="ＭＳ ゴシック" w:hAnsi="ＭＳ ゴシック"/>
          <w:b/>
          <w:sz w:val="21"/>
        </w:rPr>
        <w:t>Ｋ６９５の７まで、Ｋ６９５－２の４からＫ６９５－２の６まで、Ｋ６９６、Ｋ６９７－４、</w:t>
      </w:r>
    </w:p>
    <w:p>
      <w:pPr>
        <w:spacing w:before="160" w:after="80" w:line="300" w:lineRule="exact"/>
        <w:ind w:left="283"/>
      </w:pPr>
      <w:r>
        <w:rPr>
          <w:rFonts w:eastAsia="ＭＳ ゴシック"/>
          <w:rFonts w:ascii="ＭＳ ゴシック" w:hAnsi="ＭＳ ゴシック"/>
          <w:b/>
          <w:sz w:val="21"/>
        </w:rPr>
        <w:t>Ｋ７００からＫ７００－４まで、Ｋ７０２から</w:t>
      </w:r>
    </w:p>
    <w:p>
      <w:pPr>
        <w:spacing w:before="160" w:after="80" w:line="300" w:lineRule="exact"/>
        <w:ind w:left="283"/>
      </w:pPr>
      <w:r>
        <w:rPr>
          <w:rFonts w:eastAsia="ＭＳ ゴシック"/>
          <w:rFonts w:ascii="ＭＳ ゴシック" w:hAnsi="ＭＳ ゴシック"/>
          <w:b/>
          <w:sz w:val="21"/>
        </w:rPr>
        <w:t>Ｋ７０３－２まで、Ｋ７０４、Ｋ７０５の２、</w:t>
      </w:r>
    </w:p>
    <w:p>
      <w:pPr>
        <w:spacing w:before="160" w:after="80" w:line="300" w:lineRule="exact"/>
        <w:ind w:left="283"/>
      </w:pPr>
      <w:r>
        <w:rPr>
          <w:rFonts w:eastAsia="ＭＳ ゴシック"/>
          <w:rFonts w:ascii="ＭＳ ゴシック" w:hAnsi="ＭＳ ゴシック"/>
          <w:b/>
          <w:sz w:val="21"/>
        </w:rPr>
        <w:t>Ｋ７０６、Ｋ７０９－２からＫ７０９－５まで、Ｋ７１１－２、Ｋ７１６からＫ７１６－６まで、Ｋ７１９からＫ７１９－３まで、Ｋ７１９－５、Ｋ７３２の２、Ｋ７３５、Ｋ７３５－３、Ｋ７３５－５、Ｋ７３９、Ｋ７３９－３、Ｋ</w:t>
      </w:r>
      <w:r>
        <w:rPr>
          <w:rFonts w:eastAsia="ＭＳ ゴシック"/>
          <w:rFonts w:ascii="ＭＳ ゴシック" w:hAnsi="ＭＳ ゴシック"/>
          <w:b/>
          <w:sz w:val="21"/>
          <w:u w:val="single"/>
        </w:rPr>
        <w:t>７４０からＫ７４０－３まで、Ｋ７７９－３、</w:t>
      </w:r>
    </w:p>
    <w:p>
      <w:pPr>
        <w:spacing w:before="160" w:after="80" w:line="300" w:lineRule="exact"/>
        <w:ind w:left="283"/>
      </w:pPr>
      <w:r>
        <w:rPr>
          <w:rFonts w:eastAsia="ＭＳ ゴシック"/>
          <w:rFonts w:ascii="ＭＳ ゴシック" w:hAnsi="ＭＳ ゴシック"/>
          <w:b/>
          <w:sz w:val="21"/>
        </w:rPr>
        <w:t xml:space="preserve">Ｋ８０３からＫ８０３－３まで並びにＫ８１７の３に掲げる手術に当たって、自動縫合器を使用した場合に算定する。 </w:t>
      </w:r>
    </w:p>
    <w:p>
      <w:pPr>
        <w:spacing w:before="20" w:after="20" w:line="300" w:lineRule="exact"/>
        <w:ind w:left="567"/>
      </w:pPr>
      <w:r>
        <w:rPr>
          <w:rFonts w:eastAsia="ＭＳ 明朝"/>
          <w:rFonts w:ascii="ＭＳ 明朝" w:hAnsi="ＭＳ 明朝"/>
          <w:sz w:val="20"/>
        </w:rPr>
        <w:t>２ 区分番号Ｋ５５２、Ｋ５５２－２、Ｋ５５４、Ｋ５５５、Ｋ５５７からＫ５５７－３まで、</w:t>
      </w:r>
    </w:p>
    <w:p>
      <w:pPr>
        <w:spacing w:before="160" w:after="80" w:line="300" w:lineRule="exact"/>
        <w:ind w:left="283"/>
      </w:pPr>
      <w:r>
        <w:rPr>
          <w:rFonts w:eastAsia="ＭＳ ゴシック"/>
          <w:rFonts w:ascii="ＭＳ ゴシック" w:hAnsi="ＭＳ ゴシック"/>
          <w:b/>
          <w:sz w:val="21"/>
        </w:rPr>
        <w:t>Ｋ５６０、Ｋ５９４の３及びＫ５９４の４のロに掲げる手術に当たって左心耳閉塞用クリップを使用した場合に算定する。 ふん</w:t>
      </w:r>
    </w:p>
    <w:p>
      <w:pPr>
        <w:spacing w:before="160" w:after="80" w:line="300" w:lineRule="exact"/>
        <w:ind w:left="283"/>
      </w:pPr>
      <w:r>
        <w:rPr>
          <w:rFonts w:eastAsia="ＭＳ ゴシック"/>
          <w:rFonts w:ascii="ＭＳ ゴシック" w:hAnsi="ＭＳ ゴシック"/>
          <w:b/>
          <w:sz w:val="21"/>
        </w:rPr>
        <w:t>Ｋ９３６－２ 自動吻合器加算                       5,500点 注 区分番号Ｋ５２２－３、Ｋ５２５、Ｋ５２９か</w:t>
      </w:r>
      <w:r>
        <w:rPr>
          <w:rFonts w:eastAsia="ＭＳ ゴシック"/>
          <w:rFonts w:ascii="ＭＳ ゴシック" w:hAnsi="ＭＳ ゴシック"/>
          <w:b/>
          <w:sz w:val="21"/>
          <w:u w:val="single"/>
        </w:rPr>
        <w:t>らＫ５２９－５まで、Ｋ５３１からＫ５３２－２</w:t>
      </w:r>
      <w:r>
        <w:rPr>
          <w:rFonts w:eastAsia="ＭＳ ゴシック"/>
          <w:rFonts w:ascii="ＭＳ ゴシック" w:hAnsi="ＭＳ ゴシック"/>
          <w:b/>
          <w:sz w:val="21"/>
        </w:rPr>
        <w:t>まで、Ｋ６４５、Ｋ６４５－２、Ｋ６５５、Ｋ６５５－２、Ｋ６５５－４、Ｋ６５５－５、Ｋ６５７、Ｋ６５７－２、Ｋ７０２、Ｋ７０３、Ｋ７１９の３、Ｋ７１９－２の２、Ｋ７１９－３、Ｋ７３２の２のイ、Ｋ７３２－２、Ｋ７３９、Ｋ７４</w:t>
      </w:r>
      <w:r>
        <w:rPr>
          <w:rFonts w:eastAsia="ＭＳ ゴシック"/>
          <w:rFonts w:ascii="ＭＳ ゴシック" w:hAnsi="ＭＳ ゴシック"/>
          <w:b/>
          <w:sz w:val="21"/>
          <w:u w:val="single"/>
        </w:rPr>
        <w:t>０からＫ７４０－３まで、Ｋ８０３からＫ８０３</w:t>
      </w:r>
      <w:r>
        <w:rPr>
          <w:rFonts w:eastAsia="ＭＳ ゴシック"/>
          <w:rFonts w:ascii="ＭＳ ゴシック" w:hAnsi="ＭＳ ゴシック"/>
          <w:b/>
          <w:sz w:val="21"/>
        </w:rPr>
        <w:t xml:space="preserve">－３まで及びＫ８１７の３に掲げる手術に当たっふんて、自動吻合器を使用した場合に算定する。 </w:t>
      </w:r>
    </w:p>
    <w:p>
      <w:pPr>
        <w:spacing w:before="160" w:after="80" w:line="300" w:lineRule="exact"/>
        <w:ind w:left="283"/>
      </w:pPr>
      <w:r>
        <w:rPr>
          <w:rFonts w:eastAsia="ＭＳ ゴシック"/>
          <w:rFonts w:ascii="ＭＳ ゴシック" w:hAnsi="ＭＳ ゴシック"/>
          <w:b/>
          <w:sz w:val="21"/>
        </w:rPr>
        <w:t xml:space="preserve">Ｋ９３６－３ 微小血管自動縫合器加算               2,500点 注 区分番号Ｋ０１７及びＫ０２０に掲げる手術に当たって、微小血管自動縫合器を使用した場合に算定する。 </w:t>
      </w:r>
    </w:p>
    <w:p>
      <w:pPr>
        <w:spacing w:before="160" w:after="80" w:line="300" w:lineRule="exact"/>
        <w:ind w:left="283"/>
      </w:pPr>
      <w:r>
        <w:rPr>
          <w:rFonts w:eastAsia="ＭＳ ゴシック"/>
          <w:rFonts w:ascii="ＭＳ ゴシック" w:hAnsi="ＭＳ ゴシック"/>
          <w:b/>
          <w:sz w:val="21"/>
        </w:rPr>
        <w:t xml:space="preserve">Ｋ９３７ 心拍動下冠動脈、大動脈バイパス移植術用機器加算                                            30,000点 注 区分番号Ｋ５５２－２に掲げる手術に当たって、心拍動下冠動脈、大動脈バイパス移植術用機器を使用した場合に算定する。 </w:t>
      </w:r>
    </w:p>
    <w:p>
      <w:pPr>
        <w:spacing w:before="160" w:after="80" w:line="300" w:lineRule="exact"/>
        <w:ind w:left="283"/>
      </w:pPr>
      <w:r>
        <w:rPr>
          <w:rFonts w:eastAsia="ＭＳ ゴシック"/>
          <w:rFonts w:ascii="ＭＳ ゴシック" w:hAnsi="ＭＳ ゴシック"/>
          <w:b/>
          <w:sz w:val="21"/>
        </w:rPr>
        <w:t xml:space="preserve">Ｋ９３７－２ 術中グラフト血流測定加算             2,500点 注 手術に当たって、機器を用いてグラフト血流を測定した場合に算定する。 </w:t>
      </w:r>
    </w:p>
    <w:p>
      <w:pPr>
        <w:spacing w:before="160" w:after="80" w:line="300" w:lineRule="exact"/>
        <w:ind w:left="283"/>
      </w:pPr>
      <w:r>
        <w:rPr>
          <w:rFonts w:eastAsia="ＭＳ ゴシック"/>
          <w:rFonts w:ascii="ＭＳ ゴシック" w:hAnsi="ＭＳ ゴシック"/>
          <w:b/>
          <w:sz w:val="21"/>
        </w:rPr>
        <w:t xml:space="preserve">Ｋ９３８ 体外衝撃波消耗性電極加算                 3,000点 注 区分番号Ｋ６７８及びＫ７６８に掲げる手術に当たって、消耗性電極を使用した場合に算定する。 </w:t>
      </w:r>
    </w:p>
    <w:p>
      <w:pPr>
        <w:spacing w:before="160" w:after="80" w:line="300" w:lineRule="exact"/>
        <w:ind w:left="283"/>
      </w:pPr>
      <w:r>
        <w:rPr>
          <w:rFonts w:eastAsia="ＭＳ ゴシック"/>
          <w:rFonts w:ascii="ＭＳ ゴシック" w:hAnsi="ＭＳ ゴシック"/>
          <w:b/>
          <w:sz w:val="21"/>
        </w:rPr>
        <w:t xml:space="preserve">Ｋ９３９ 画像等手術支援加算 </w:t>
      </w:r>
    </w:p>
    <w:p>
      <w:pPr>
        <w:spacing w:before="20" w:after="20" w:line="300" w:lineRule="exact"/>
        <w:ind w:left="567"/>
      </w:pPr>
      <w:r>
        <w:rPr>
          <w:rFonts w:eastAsia="ＭＳ 明朝"/>
          <w:rFonts w:ascii="ＭＳ 明朝" w:hAnsi="ＭＳ 明朝"/>
          <w:sz w:val="20"/>
        </w:rPr>
        <w:t>１ ナビゲーションによるもの           2,000点 注 区分番号Ｋ０５５－２、Ｋ０５５－３、Ｋ０</w:t>
      </w:r>
      <w:r>
        <w:rPr>
          <w:rFonts w:eastAsia="ＭＳ 明朝"/>
          <w:rFonts w:ascii="ＭＳ 明朝" w:hAnsi="ＭＳ 明朝"/>
          <w:sz w:val="20"/>
          <w:u w:val="single"/>
        </w:rPr>
        <w:t>８０の１から３まで、Ｋ０８１の１及び２、Ｋ０８２の１から３まで、Ｋ０８２－３の１から３まで、Ｋ１３１－２、Ｋ１３４－２、Ｋ１３</w:t>
      </w:r>
      <w:r>
        <w:rPr>
          <w:rFonts w:eastAsia="ＭＳ 明朝"/>
          <w:rFonts w:ascii="ＭＳ 明朝" w:hAnsi="ＭＳ 明朝"/>
          <w:sz w:val="20"/>
        </w:rPr>
        <w:t>６、Ｋ１４０からＫ１４１－２まで、Ｋ１４２</w:t>
      </w:r>
    </w:p>
    <w:p>
      <w:pPr>
        <w:spacing w:before="20" w:after="20" w:line="300" w:lineRule="exact"/>
        <w:ind w:left="1134"/>
      </w:pPr>
      <w:r>
        <w:rPr>
          <w:rFonts w:eastAsia="ＭＳ 明朝"/>
          <w:rFonts w:ascii="ＭＳ 明朝" w:hAnsi="ＭＳ 明朝"/>
          <w:sz w:val="20"/>
          <w:u w:val="single"/>
        </w:rPr>
        <w:t>（21から24までを除く。）、Ｋ１４２－２の１</w:t>
      </w:r>
      <w:r>
        <w:rPr>
          <w:rFonts w:eastAsia="ＭＳ 明朝"/>
          <w:rFonts w:ascii="ＭＳ 明朝" w:hAnsi="ＭＳ 明朝"/>
          <w:sz w:val="20"/>
        </w:rPr>
        <w:t>及び２のイ、Ｋ１４２－３、Ｋ１５１－２、Ｋ１５４－２、Ｋ１５８、Ｋ１６１、Ｋ１６７、</w:t>
      </w:r>
    </w:p>
    <w:p>
      <w:pPr>
        <w:spacing w:before="160" w:after="80" w:line="300" w:lineRule="exact"/>
        <w:ind w:left="283"/>
      </w:pPr>
      <w:r>
        <w:rPr>
          <w:rFonts w:eastAsia="ＭＳ ゴシック"/>
          <w:rFonts w:ascii="ＭＳ ゴシック" w:hAnsi="ＭＳ ゴシック"/>
          <w:b/>
          <w:sz w:val="21"/>
        </w:rPr>
        <w:t>Ｋ１６９からＫ１７２まで、Ｋ１７４の１、Ｋ１９１からＫ１９３まで、Ｋ２３５、Ｋ２３６、Ｋ３１３、Ｋ３１４、Ｋ３４０－３からＫ３４０－７まで、Ｋ３４２、Ｋ３４３、Ｋ３４３－２の２、Ｋ３５０からＫ３６５まで、Ｋ５１１の２、Ｋ５１３の２からＫ５１３の４まで、</w:t>
      </w:r>
    </w:p>
    <w:p>
      <w:pPr>
        <w:spacing w:before="160" w:after="80" w:line="300" w:lineRule="exact"/>
        <w:ind w:left="283"/>
      </w:pPr>
      <w:r>
        <w:rPr>
          <w:rFonts w:eastAsia="ＭＳ ゴシック"/>
          <w:rFonts w:ascii="ＭＳ ゴシック" w:hAnsi="ＭＳ ゴシック"/>
          <w:b/>
          <w:sz w:val="21"/>
        </w:rPr>
        <w:t>Ｋ５１４の２、Ｋ５１４－２の２、Ｋ６９５、</w:t>
      </w:r>
    </w:p>
    <w:p>
      <w:pPr>
        <w:spacing w:before="160" w:after="80" w:line="300" w:lineRule="exact"/>
        <w:ind w:left="283"/>
      </w:pPr>
      <w:r>
        <w:rPr>
          <w:rFonts w:eastAsia="ＭＳ ゴシック"/>
          <w:rFonts w:ascii="ＭＳ ゴシック" w:hAnsi="ＭＳ ゴシック"/>
          <w:b/>
          <w:sz w:val="21"/>
          <w:u w:val="single"/>
        </w:rPr>
        <w:t>Ｋ６９５－２、Ｋ６９７－４並びにＫ７７３－５の１に掲げる手術に当たって、ナビゲーショ</w:t>
      </w:r>
      <w:r>
        <w:rPr>
          <w:rFonts w:eastAsia="ＭＳ ゴシック"/>
          <w:rFonts w:ascii="ＭＳ ゴシック" w:hAnsi="ＭＳ ゴシック"/>
          <w:b/>
          <w:sz w:val="21"/>
        </w:rPr>
        <w:t xml:space="preserve">ンによる支援を行った場合に算定する。 </w:t>
      </w:r>
    </w:p>
    <w:p>
      <w:pPr>
        <w:spacing w:before="20" w:after="20" w:line="300" w:lineRule="exact"/>
        <w:ind w:left="567"/>
      </w:pPr>
      <w:r>
        <w:rPr>
          <w:rFonts w:eastAsia="ＭＳ 明朝"/>
          <w:rFonts w:ascii="ＭＳ 明朝" w:hAnsi="ＭＳ 明朝"/>
          <w:sz w:val="20"/>
        </w:rPr>
        <w:t xml:space="preserve">２ 実物大臓器立体モデルによるもの </w:t>
      </w:r>
    </w:p>
    <w:p>
      <w:pPr>
        <w:spacing w:before="20" w:after="20" w:line="300" w:lineRule="exact"/>
        <w:ind w:left="850"/>
      </w:pPr>
      <w:r>
        <w:rPr>
          <w:rFonts w:eastAsia="ＭＳ 明朝"/>
          <w:rFonts w:ascii="ＭＳ 明朝" w:hAnsi="ＭＳ 明朝"/>
          <w:sz w:val="20"/>
          <w:u w:val="single"/>
        </w:rPr>
        <w:t xml:space="preserve">イ 複雑先天性心疾患の患者に行う場合                                          18,000点 </w:t>
      </w:r>
    </w:p>
    <w:p>
      <w:pPr>
        <w:spacing w:before="20" w:after="20" w:line="300" w:lineRule="exact"/>
        <w:ind w:left="850"/>
      </w:pPr>
      <w:r>
        <w:rPr>
          <w:rFonts w:eastAsia="ＭＳ 明朝"/>
          <w:rFonts w:ascii="ＭＳ 明朝" w:hAnsi="ＭＳ 明朝"/>
          <w:sz w:val="20"/>
          <w:u w:val="single"/>
        </w:rPr>
        <w:t xml:space="preserve">ロ イ以外の場合                     2,000点 </w:t>
      </w:r>
    </w:p>
    <w:p>
      <w:pPr>
        <w:spacing w:before="20" w:after="20" w:line="300" w:lineRule="exact"/>
        <w:ind w:left="567"/>
      </w:pPr>
      <w:r>
        <w:rPr>
          <w:rFonts w:eastAsia="ＭＳ 明朝"/>
          <w:rFonts w:ascii="ＭＳ 明朝" w:hAnsi="ＭＳ 明朝"/>
          <w:sz w:val="20"/>
          <w:u w:val="single"/>
        </w:rPr>
        <w:t xml:space="preserve">注１ イについては、区分番号Ｋ５５８、Ｋ５６７の３、Ｋ５７６の１、Ｋ５７６の２、Ｋ５７９－２の２、Ｋ５８０の２、Ｋ５８２の３、Ｋ５８３の１、Ｋ５８３の３、Ｋ５８４の２、Ｋ５８５及びＫ５８７に掲げる手術に当たって、実物大臓器立体モデルによる支援を行った場合に算定する。 </w:t>
      </w:r>
    </w:p>
    <w:p>
      <w:pPr>
        <w:spacing w:before="20" w:after="20" w:line="300" w:lineRule="exact"/>
        <w:ind w:left="567"/>
      </w:pPr>
      <w:r>
        <w:rPr>
          <w:rFonts w:eastAsia="ＭＳ 明朝"/>
          <w:rFonts w:ascii="ＭＳ 明朝" w:hAnsi="ＭＳ 明朝"/>
          <w:sz w:val="20"/>
          <w:u w:val="single"/>
        </w:rPr>
        <w:t>２ ロについては、区分番号Ｋ０５５－２、Ｋ０５５－３、Ｋ１３６、Ｋ１４２の21から24まで、Ｋ１４２－２、Ｋ１５１－２、Ｋ１６</w:t>
      </w:r>
      <w:r>
        <w:rPr>
          <w:rFonts w:eastAsia="ＭＳ 明朝"/>
          <w:rFonts w:ascii="ＭＳ 明朝" w:hAnsi="ＭＳ 明朝"/>
          <w:sz w:val="20"/>
        </w:rPr>
        <w:t>２、Ｋ１８０、Ｋ２２７、Ｋ２２８、Ｋ２３６、Ｋ２３７、Ｋ３１３、Ｋ３１４の２、Ｋ４０６の２、Ｋ４２７、Ｋ４２７－２、Ｋ４</w:t>
      </w:r>
      <w:r>
        <w:rPr>
          <w:rFonts w:eastAsia="ＭＳ 明朝"/>
          <w:rFonts w:ascii="ＭＳ 明朝" w:hAnsi="ＭＳ 明朝"/>
          <w:sz w:val="20"/>
          <w:u w:val="single"/>
        </w:rPr>
        <w:t>２９、Ｋ４３３、Ｋ４３４、Ｋ４３６からＫ４４４－２まで及びＫ５１９に掲げる手術に</w:t>
      </w:r>
      <w:r>
        <w:rPr>
          <w:rFonts w:eastAsia="ＭＳ 明朝"/>
          <w:rFonts w:ascii="ＭＳ 明朝" w:hAnsi="ＭＳ 明朝"/>
          <w:sz w:val="20"/>
        </w:rPr>
        <w:t xml:space="preserve">当たって、実物大臓器立体モデルによる支援を行った場合に算定する。 </w:t>
      </w:r>
    </w:p>
    <w:p>
      <w:pPr>
        <w:spacing w:before="20" w:after="20" w:line="300" w:lineRule="exact"/>
        <w:ind w:left="567"/>
      </w:pPr>
      <w:r>
        <w:rPr>
          <w:rFonts w:eastAsia="ＭＳ 明朝"/>
          <w:rFonts w:ascii="ＭＳ 明朝" w:hAnsi="ＭＳ 明朝"/>
          <w:sz w:val="20"/>
        </w:rPr>
        <w:t xml:space="preserve">３ 患者適合型手術支援ガイドによるもの                                             2,000点 注 区分番号Ｋ０８２、Ｋ０８２－３、Ｋ４３７からＫ４３９まで及びＫ４４４に掲げる手術に当たって、患者適合型手術支援ガイドによる支援を行った場合に算定する。 </w:t>
      </w:r>
    </w:p>
    <w:p>
      <w:pPr>
        <w:spacing w:before="160" w:after="80" w:line="300" w:lineRule="exact"/>
        <w:ind w:left="283"/>
      </w:pPr>
      <w:r>
        <w:rPr>
          <w:rFonts w:eastAsia="ＭＳ ゴシック"/>
          <w:rFonts w:ascii="ＭＳ ゴシック" w:hAnsi="ＭＳ ゴシック"/>
          <w:b/>
          <w:sz w:val="21"/>
        </w:rPr>
        <w:t>Ｋ９３９－２ 術中血管等描出撮影加算                 500点 注 手術に当たって、血管や腫瘍等を確認するために薬剤を用いて、血管撮影を行った場合に算定する。 こうぼうこう</w:t>
      </w:r>
    </w:p>
    <w:p>
      <w:pPr>
        <w:spacing w:before="160" w:after="80" w:line="300" w:lineRule="exact"/>
        <w:ind w:left="283"/>
      </w:pPr>
      <w:r>
        <w:rPr>
          <w:rFonts w:eastAsia="ＭＳ ゴシック"/>
          <w:rFonts w:ascii="ＭＳ ゴシック" w:hAnsi="ＭＳ ゴシック"/>
          <w:b/>
          <w:sz w:val="21"/>
        </w:rPr>
        <w:t xml:space="preserve">Ｋ９３９－３ 人工肛門・人工膀胱造設術前処置加算     450点 注 別に厚生労働大臣が定める施設基準に適合しているものとして地方厚生局長等に届け出た保険医療機関において、手術の前に療養上の必要性を踏こうぼうこうまえ、人工肛門又は人工膀胱を設置する位置を決めた場合に算定する。 </w:t>
      </w:r>
    </w:p>
    <w:p>
      <w:pPr>
        <w:spacing w:before="160" w:after="80" w:line="300" w:lineRule="exact"/>
        <w:ind w:left="283"/>
      </w:pPr>
      <w:r>
        <w:rPr>
          <w:rFonts w:eastAsia="ＭＳ ゴシック"/>
          <w:rFonts w:ascii="ＭＳ ゴシック" w:hAnsi="ＭＳ ゴシック"/>
          <w:b/>
          <w:sz w:val="21"/>
          <w:u w:val="single"/>
        </w:rPr>
        <w:t>Ｋ９３９－４ 内視鏡手術用支援機器加算            15,000点 注 別に厚生労働大臣が定める施設基準に適合しているものとして地方厚生局長等に届け出た保険医療機関において、区分番号Ｋ３７４－２、Ｋ３９４－２、Ｋ５０２－５、Ｋ５０４－２、Ｋ５１４－２の２及び３、Ｋ５２９－２、Ｋ５２９－３、</w:t>
      </w:r>
    </w:p>
    <w:p>
      <w:pPr>
        <w:spacing w:before="160" w:after="80" w:line="300" w:lineRule="exact"/>
        <w:ind w:left="283"/>
      </w:pPr>
      <w:r>
        <w:rPr>
          <w:rFonts w:eastAsia="ＭＳ ゴシック"/>
          <w:rFonts w:ascii="ＭＳ ゴシック" w:hAnsi="ＭＳ ゴシック"/>
          <w:b/>
          <w:sz w:val="21"/>
          <w:u w:val="single"/>
        </w:rPr>
        <w:t xml:space="preserve">Ｋ５５４－２、Ｋ５５５－３、Ｋ６５５－２の３、Ｋ６５５－５の３、Ｋ６５７－２の４、Ｋ６７４－２、Ｋ６９５－２、Ｋ７０２－２の１、Ｋ７０３－２、Ｋ７１９－３、Ｋ７４０－３、Ｋ７５５－２、Ｋ７７３－５、Ｋ７７３－６、Ｋ７７８－２、Ｋ８０３－２、Ｋ８６５－２並びにＫ８７９－２（子宮体がんに限る。）に掲げる手術に当たって、内視鏡手術用支援機器を使用した場合に算定する。 </w:t>
      </w:r>
      <w:r>
        <w:rPr>
          <w:rFonts w:eastAsia="ＭＳ ゴシック"/>
          <w:rFonts w:ascii="ＭＳ ゴシック" w:hAnsi="ＭＳ ゴシック"/>
          <w:b/>
          <w:sz w:val="21"/>
        </w:rPr>
        <w:t>ろうえん</w:t>
      </w:r>
    </w:p>
    <w:p>
      <w:pPr>
        <w:spacing w:before="160" w:after="80" w:line="300" w:lineRule="exact"/>
        <w:ind w:left="283"/>
      </w:pPr>
      <w:r>
        <w:rPr>
          <w:rFonts w:eastAsia="ＭＳ ゴシック"/>
          <w:rFonts w:ascii="ＭＳ ゴシック" w:hAnsi="ＭＳ ゴシック"/>
          <w:b/>
          <w:sz w:val="21"/>
        </w:rPr>
        <w:t xml:space="preserve">Ｋ９３９－５ 胃瘻造設時嚥下機能評価加算           2,500点 </w:t>
      </w:r>
    </w:p>
    <w:p>
      <w:pPr>
        <w:spacing w:before="20" w:after="20" w:line="300" w:lineRule="exact"/>
        <w:ind w:left="567"/>
      </w:pPr>
      <w:r>
        <w:rPr>
          <w:rFonts w:eastAsia="ＭＳ 明朝"/>
          <w:rFonts w:ascii="ＭＳ 明朝" w:hAnsi="ＭＳ 明朝"/>
          <w:sz w:val="20"/>
        </w:rPr>
        <w:t xml:space="preserve">注１ 区分番号Ｋ６６４に掲げる手術に当たって、えん嚥下機能評価等を実施した場合に算定する。 </w:t>
      </w:r>
    </w:p>
    <w:p>
      <w:pPr>
        <w:spacing w:before="20" w:after="20" w:line="300" w:lineRule="exact"/>
        <w:ind w:left="567"/>
      </w:pPr>
      <w:r>
        <w:rPr>
          <w:rFonts w:eastAsia="ＭＳ 明朝"/>
          <w:rFonts w:ascii="ＭＳ 明朝" w:hAnsi="ＭＳ 明朝"/>
          <w:sz w:val="20"/>
        </w:rPr>
        <w:t xml:space="preserve">２ 別に厚生労働大臣が定める施設基準に適合しているものとして地方厚生局長等に届け出た保険医療機関以外の保険医療機関において実施される場合は、所定点数の100分の80に相当する点数により算定する。 </w:t>
      </w:r>
    </w:p>
    <w:p>
      <w:pPr>
        <w:spacing w:before="160" w:after="80" w:line="300" w:lineRule="exact"/>
        <w:ind w:left="283"/>
      </w:pPr>
      <w:r>
        <w:rPr>
          <w:rFonts w:eastAsia="ＭＳ ゴシック"/>
          <w:rFonts w:ascii="ＭＳ ゴシック" w:hAnsi="ＭＳ ゴシック"/>
          <w:b/>
          <w:sz w:val="21"/>
        </w:rPr>
        <w:t xml:space="preserve">Ｋ９３９－６ 凍結保存同種組織加算                81,610点 注 別に厚生労働大臣が定める施設基準に適合しているものとして地方厚生局長等に届け出た保険医療機関において、心臓、大血管、肝臓、胆道又はすい膵臓の手術に当たって、凍結保存された同種組織である心臓弁又は血管を用いた場合に算定する。 </w:t>
      </w:r>
    </w:p>
    <w:p>
      <w:pPr>
        <w:spacing w:before="160" w:after="80" w:line="300" w:lineRule="exact"/>
        <w:ind w:left="283"/>
      </w:pPr>
      <w:r>
        <w:rPr>
          <w:rFonts w:eastAsia="ＭＳ ゴシック"/>
          <w:rFonts w:ascii="ＭＳ ゴシック" w:hAnsi="ＭＳ ゴシック"/>
          <w:b/>
          <w:sz w:val="21"/>
        </w:rPr>
        <w:t xml:space="preserve">Ｋ９３９－７ レーザー機器加算 </w:t>
      </w:r>
    </w:p>
    <w:p>
      <w:pPr>
        <w:spacing w:before="20" w:after="20" w:line="300" w:lineRule="exact"/>
        <w:ind w:left="567"/>
      </w:pPr>
      <w:r>
        <w:rPr>
          <w:rFonts w:eastAsia="ＭＳ 明朝"/>
          <w:rFonts w:ascii="ＭＳ 明朝" w:hAnsi="ＭＳ 明朝"/>
          <w:sz w:val="20"/>
        </w:rPr>
        <w:t xml:space="preserve">１ レーザー機器加算１                    50点 </w:t>
      </w:r>
    </w:p>
    <w:p>
      <w:pPr>
        <w:spacing w:before="20" w:after="20" w:line="300" w:lineRule="exact"/>
        <w:ind w:left="567"/>
      </w:pPr>
      <w:r>
        <w:rPr>
          <w:rFonts w:eastAsia="ＭＳ 明朝"/>
          <w:rFonts w:ascii="ＭＳ 明朝" w:hAnsi="ＭＳ 明朝"/>
          <w:sz w:val="20"/>
        </w:rPr>
        <w:t xml:space="preserve">２ レーザー機器加算２                   100点 </w:t>
      </w:r>
    </w:p>
    <w:p>
      <w:pPr>
        <w:spacing w:before="20" w:after="20" w:line="300" w:lineRule="exact"/>
        <w:ind w:left="567"/>
      </w:pPr>
      <w:r>
        <w:rPr>
          <w:rFonts w:eastAsia="ＭＳ 明朝"/>
          <w:rFonts w:ascii="ＭＳ 明朝" w:hAnsi="ＭＳ 明朝"/>
          <w:sz w:val="20"/>
        </w:rPr>
        <w:t xml:space="preserve">３ レーザー機器加算３                   200点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別に厚生労働大臣が定める施設基準に適合しているものとして地方厚生局長等に届け出た保険医療機関において、レーザー照射により手術を行った場合に算定する。 </w:t>
      </w:r>
    </w:p>
    <w:p>
      <w:pPr>
        <w:spacing w:before="20" w:after="20" w:line="300" w:lineRule="exact"/>
        <w:ind w:left="567"/>
      </w:pPr>
      <w:r>
        <w:rPr>
          <w:rFonts w:eastAsia="ＭＳ 明朝"/>
          <w:rFonts w:ascii="ＭＳ 明朝" w:hAnsi="ＭＳ 明朝"/>
          <w:sz w:val="20"/>
        </w:rPr>
        <w:t xml:space="preserve">２ １については、区分番号Ｋ４０６（１に限る。）、Ｋ４１３（１に限る。）、Ｋ４２１（１に限る。）、Ｋ４２３（１に限る。）及びＫ４４８に掲げる手術に当たって、レーザー手術装置を使用した場合に算定する。 </w:t>
      </w:r>
    </w:p>
    <w:p>
      <w:pPr>
        <w:spacing w:before="20" w:after="20" w:line="300" w:lineRule="exact"/>
        <w:ind w:left="567"/>
      </w:pPr>
      <w:r>
        <w:rPr>
          <w:rFonts w:eastAsia="ＭＳ 明朝"/>
          <w:rFonts w:ascii="ＭＳ 明朝" w:hAnsi="ＭＳ 明朝"/>
          <w:sz w:val="20"/>
        </w:rPr>
        <w:t xml:space="preserve">３ ２については、区分番号Ｋ４１３（２に限る。）に掲げる手術に当たって、レーザー手術装置を使用した場合に算定する。 </w:t>
      </w:r>
    </w:p>
    <w:p>
      <w:pPr>
        <w:spacing w:before="20" w:after="20" w:line="300" w:lineRule="exact"/>
        <w:ind w:left="567"/>
      </w:pPr>
      <w:r>
        <w:rPr>
          <w:rFonts w:eastAsia="ＭＳ 明朝"/>
          <w:rFonts w:ascii="ＭＳ 明朝" w:hAnsi="ＭＳ 明朝"/>
          <w:sz w:val="20"/>
        </w:rPr>
        <w:t xml:space="preserve">４ ３については、区分番号Ｋ４０６（２に限る。）、Ｋ４０９、Ｋ４１１、Ｋ４２１（２に限る。）、Ｋ４２３（２に限る。）、Ｋ４５１及びＫ４５２に掲げる手術に当たって、レーザー手術装置を使用した場合に算定する。 </w:t>
      </w:r>
    </w:p>
    <w:p>
      <w:pPr>
        <w:spacing w:before="160" w:after="80" w:line="300" w:lineRule="exact"/>
        <w:ind w:left="283"/>
      </w:pPr>
      <w:r>
        <w:rPr>
          <w:rFonts w:eastAsia="ＭＳ ゴシック"/>
          <w:rFonts w:ascii="ＭＳ ゴシック" w:hAnsi="ＭＳ ゴシック"/>
          <w:b/>
          <w:sz w:val="21"/>
        </w:rPr>
        <w:t xml:space="preserve">Ｋ９３９－８ 超音波切削機器加算                   1,000点 注 </w:t>
      </w:r>
      <w:r>
        <w:rPr>
          <w:rFonts w:eastAsia="ＭＳ ゴシック"/>
          <w:rFonts w:ascii="ＭＳ ゴシック" w:hAnsi="ＭＳ ゴシック"/>
          <w:b/>
          <w:sz w:val="21"/>
          <w:u w:val="single"/>
        </w:rPr>
        <w:t>区分番号Ｋ４３９及びＫ４４２からＫ４４４－２までに掲げる手術に当たって、超音波切削機器</w:t>
      </w:r>
      <w:r>
        <w:rPr>
          <w:rFonts w:eastAsia="ＭＳ ゴシック"/>
          <w:rFonts w:ascii="ＭＳ ゴシック" w:hAnsi="ＭＳ ゴシック"/>
          <w:b/>
          <w:sz w:val="21"/>
        </w:rPr>
        <w:t xml:space="preserve">を使用した場合に算定する。 </w:t>
      </w:r>
    </w:p>
    <w:p>
      <w:pPr>
        <w:spacing w:before="160" w:after="80" w:line="300" w:lineRule="exact"/>
        <w:ind w:left="283"/>
      </w:pPr>
      <w:r>
        <w:rPr>
          <w:rFonts w:eastAsia="ＭＳ ゴシック"/>
          <w:rFonts w:ascii="ＭＳ ゴシック" w:hAnsi="ＭＳ ゴシック"/>
          <w:b/>
          <w:sz w:val="21"/>
        </w:rPr>
        <w:t xml:space="preserve">Ｋ９３９－９ 切開創局所陰圧閉鎖処置機器加算       5,190点 </w:t>
      </w:r>
    </w:p>
    <w:p>
      <w:pPr>
        <w:spacing w:before="160" w:after="80" w:line="300" w:lineRule="exact"/>
        <w:ind w:left="283"/>
      </w:pPr>
      <w:r>
        <w:rPr>
          <w:rFonts w:eastAsia="ＭＳ ゴシック"/>
          <w:rFonts w:ascii="ＭＳ ゴシック" w:hAnsi="ＭＳ ゴシック"/>
          <w:b/>
          <w:sz w:val="22"/>
        </w:rPr>
        <w:t xml:space="preserve">第４節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Ｋ９４０ 薬剤 薬価が15円を超える場合は、薬価から15円を控除した額を10円で除して得た点数につき１点未満の端数を切り上げて得た点数に１点を加算して得た点数とする。 </w:t>
      </w:r>
    </w:p>
    <w:p>
      <w:pPr>
        <w:spacing w:before="20" w:after="20" w:line="300" w:lineRule="exact"/>
        <w:ind w:left="567"/>
      </w:pPr>
      <w:r>
        <w:rPr>
          <w:rFonts w:eastAsia="ＭＳ 明朝"/>
          <w:rFonts w:ascii="ＭＳ 明朝" w:hAnsi="ＭＳ 明朝"/>
          <w:sz w:val="20"/>
        </w:rPr>
        <w:t xml:space="preserve">注１ 薬価が15円以下である場合は、算定しない。 </w:t>
      </w:r>
    </w:p>
    <w:p>
      <w:pPr>
        <w:spacing w:before="20" w:after="20" w:line="300" w:lineRule="exact"/>
        <w:ind w:left="567"/>
      </w:pPr>
      <w:r>
        <w:rPr>
          <w:rFonts w:eastAsia="ＭＳ 明朝"/>
          <w:rFonts w:ascii="ＭＳ 明朝" w:hAnsi="ＭＳ 明朝"/>
          <w:sz w:val="20"/>
        </w:rPr>
        <w:t xml:space="preserve">２ 使用薬剤の薬価は、別に厚生労働大臣が定める。 </w:t>
      </w:r>
    </w:p>
    <w:p>
      <w:pPr>
        <w:spacing w:before="160" w:after="80" w:line="300" w:lineRule="exact"/>
        <w:ind w:left="283"/>
      </w:pPr>
      <w:r>
        <w:rPr>
          <w:rFonts w:eastAsia="ＭＳ ゴシック"/>
          <w:rFonts w:ascii="ＭＳ ゴシック" w:hAnsi="ＭＳ ゴシック"/>
          <w:b/>
          <w:sz w:val="22"/>
        </w:rPr>
        <w:t xml:space="preserve">第５節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Ｋ９５０ 特定保険医療材料 材料価格を10円で除して得た点数 注 使用した特定保険医療材料の材料価格は、別に厚生労働大臣が定める。 第11部 麻酔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麻酔の費用は、第１節及び第２節の各区分の所定点数により算定する。ただし、麻酔に当たって、薬剤又は別に厚生労働大臣が定める保険医療材料（以下この部において「特定保険医療材料」という。）を使用した場合は、第１節及び第２節の各区分の所定点数に第３節又は第４節の所定点数を合算した点数により算定する。 </w:t>
      </w:r>
    </w:p>
    <w:p>
      <w:pPr>
        <w:spacing w:before="20" w:after="20" w:line="300" w:lineRule="exact"/>
        <w:ind w:left="567"/>
      </w:pPr>
      <w:r>
        <w:rPr>
          <w:rFonts w:eastAsia="ＭＳ 明朝"/>
          <w:rFonts w:ascii="ＭＳ 明朝" w:hAnsi="ＭＳ 明朝"/>
          <w:sz w:val="20"/>
        </w:rPr>
        <w:t xml:space="preserve">２ 未熟児、新生児（未熟児を除く。）、乳児又は１歳以上３歳未満の幼児に対して麻酔を行った場合は、未熟児加算、新生児加算、乳児加算又は幼児加算として、当該麻酔の所定点数にそれぞれ所定点数の100分の200、100分の200、100分の50又は100分の20に相当する点数を加算する。 </w:t>
      </w:r>
    </w:p>
    <w:p>
      <w:pPr>
        <w:spacing w:before="20" w:after="20" w:line="300" w:lineRule="exact"/>
        <w:ind w:left="567"/>
      </w:pPr>
      <w:r>
        <w:rPr>
          <w:rFonts w:eastAsia="ＭＳ 明朝"/>
          <w:rFonts w:ascii="ＭＳ 明朝" w:hAnsi="ＭＳ 明朝"/>
          <w:sz w:val="20"/>
        </w:rPr>
        <w:t xml:space="preserve">３ 入院中の患者以外の患者に対し、緊急のために、休日に手術を行った場合又はその開始時間が保険医療機関の表示する診療時間以外の時間若しくは深夜である手術を行った場合の麻酔料及び神経ブロック料は、それぞれ所定点数の100分の80又は100分の40若しくは100分の80に相当する点数を加算した点数により算定し、入院中の患者に対し、緊急のために、休日に手術を行った場合又はその開始時間が深夜である手術を行った場合の麻酔料及び神経ブロック料は、それぞれ所定点数の100分の80に相当する点数を加算した点数により算定する。ただし、区分番号Ａ０００に掲げる初診料の注７のただし書に規定する保険医療機関にあっては、入院中の患者以外の患者に対し、同注のただし書に規定する厚生労働大臣が定める時間に手術を開始した場合に限り、所定点数の100分の40に相当する点数を加算した点数により算定する。 </w:t>
      </w:r>
    </w:p>
    <w:p>
      <w:pPr>
        <w:spacing w:before="20" w:after="20" w:line="300" w:lineRule="exact"/>
        <w:ind w:left="567"/>
      </w:pPr>
      <w:r>
        <w:rPr>
          <w:rFonts w:eastAsia="ＭＳ 明朝"/>
          <w:rFonts w:ascii="ＭＳ 明朝" w:hAnsi="ＭＳ 明朝"/>
          <w:sz w:val="20"/>
        </w:rPr>
        <w:t xml:space="preserve">４ 同一の目的のために２以上の麻酔を行った場合の麻酔料及び神経ブロック料は、主たる麻酔の所定点数のみにより算定する。 </w:t>
      </w:r>
    </w:p>
    <w:p>
      <w:pPr>
        <w:spacing w:before="20" w:after="20" w:line="300" w:lineRule="exact"/>
        <w:ind w:left="567"/>
      </w:pPr>
      <w:r>
        <w:rPr>
          <w:rFonts w:eastAsia="ＭＳ 明朝"/>
          <w:rFonts w:ascii="ＭＳ 明朝" w:hAnsi="ＭＳ 明朝"/>
          <w:sz w:val="20"/>
        </w:rPr>
        <w:t xml:space="preserve">５ 第１節に掲げられていない麻酔であって特殊なものの費用は、同節に掲げられている麻酔のうちで最も近似する麻酔の各区分の所定点数により算定する。 </w:t>
      </w:r>
    </w:p>
    <w:p>
      <w:pPr>
        <w:spacing w:before="20" w:after="20" w:line="300" w:lineRule="exact"/>
        <w:ind w:left="567"/>
      </w:pPr>
      <w:r>
        <w:rPr>
          <w:rFonts w:eastAsia="ＭＳ 明朝"/>
          <w:rFonts w:ascii="ＭＳ 明朝" w:hAnsi="ＭＳ 明朝"/>
          <w:sz w:val="20"/>
        </w:rPr>
        <w:t xml:space="preserve">６ 第１節に掲げられていない表面麻酔、浸潤麻酔又は簡単な伝達麻酔の費用は、薬剤を使用したときに限り、第３節の所定点数のみにより算定する。 </w:t>
      </w:r>
    </w:p>
    <w:p>
      <w:pPr>
        <w:spacing w:before="160" w:after="80" w:line="300" w:lineRule="exact"/>
        <w:ind w:left="283"/>
      </w:pPr>
      <w:r>
        <w:rPr>
          <w:rFonts w:eastAsia="ＭＳ ゴシック"/>
          <w:rFonts w:ascii="ＭＳ ゴシック" w:hAnsi="ＭＳ ゴシック"/>
          <w:b/>
          <w:sz w:val="22"/>
        </w:rPr>
        <w:t xml:space="preserve">第１節 麻酔料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u w:val="single"/>
        </w:rPr>
        <w:t xml:space="preserve">Ｌ０００ 削除 </w:t>
      </w:r>
    </w:p>
    <w:p>
      <w:pPr>
        <w:spacing w:before="160" w:after="80" w:line="300" w:lineRule="exact"/>
        <w:ind w:left="283"/>
      </w:pPr>
      <w:r>
        <w:rPr>
          <w:rFonts w:eastAsia="ＭＳ ゴシック"/>
          <w:rFonts w:ascii="ＭＳ ゴシック" w:hAnsi="ＭＳ ゴシック"/>
          <w:b/>
          <w:sz w:val="21"/>
        </w:rPr>
        <w:t xml:space="preserve">Ｌ００１ </w:t>
      </w:r>
      <w:r>
        <w:rPr>
          <w:rFonts w:eastAsia="ＭＳ ゴシック"/>
          <w:rFonts w:ascii="ＭＳ ゴシック" w:hAnsi="ＭＳ ゴシック"/>
          <w:b/>
          <w:sz w:val="21"/>
          <w:u w:val="single"/>
        </w:rPr>
        <w:t xml:space="preserve">吸入麻酔又は静脈麻酔による鎮静 </w:t>
      </w:r>
    </w:p>
    <w:p>
      <w:pPr>
        <w:spacing w:before="20" w:after="20" w:line="300" w:lineRule="exact"/>
        <w:ind w:left="567"/>
      </w:pPr>
      <w:r>
        <w:rPr>
          <w:rFonts w:eastAsia="ＭＳ 明朝"/>
          <w:rFonts w:ascii="ＭＳ 明朝" w:hAnsi="ＭＳ 明朝"/>
          <w:sz w:val="20"/>
          <w:u w:val="single"/>
        </w:rPr>
        <w:t xml:space="preserve">１ 10分未満のもの                       120点 </w:t>
      </w:r>
    </w:p>
    <w:p>
      <w:pPr>
        <w:spacing w:before="20" w:after="20" w:line="300" w:lineRule="exact"/>
        <w:ind w:left="567"/>
      </w:pPr>
      <w:r>
        <w:rPr>
          <w:rFonts w:eastAsia="ＭＳ 明朝"/>
          <w:rFonts w:ascii="ＭＳ 明朝" w:hAnsi="ＭＳ 明朝"/>
          <w:sz w:val="20"/>
          <w:u w:val="single"/>
        </w:rPr>
        <w:t xml:space="preserve">２ 10分以上20分未満のもの               310点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Ｌ００２ 硬膜外麻酔 けい</w:t>
      </w:r>
    </w:p>
    <w:p>
      <w:pPr>
        <w:spacing w:before="20" w:after="20" w:line="300" w:lineRule="exact"/>
        <w:ind w:left="567"/>
      </w:pPr>
      <w:r>
        <w:rPr>
          <w:rFonts w:eastAsia="ＭＳ 明朝"/>
          <w:rFonts w:ascii="ＭＳ 明朝" w:hAnsi="ＭＳ 明朝"/>
          <w:sz w:val="20"/>
        </w:rPr>
        <w:t xml:space="preserve">１ 頸・胸部                           1,500点 </w:t>
      </w:r>
    </w:p>
    <w:p>
      <w:pPr>
        <w:spacing w:before="20" w:after="20" w:line="300" w:lineRule="exact"/>
        <w:ind w:left="567"/>
      </w:pPr>
      <w:r>
        <w:rPr>
          <w:rFonts w:eastAsia="ＭＳ 明朝"/>
          <w:rFonts w:ascii="ＭＳ 明朝" w:hAnsi="ＭＳ 明朝"/>
          <w:sz w:val="20"/>
        </w:rPr>
        <w:t xml:space="preserve">２ 腰部                                 800点 </w:t>
      </w:r>
    </w:p>
    <w:p>
      <w:pPr>
        <w:spacing w:before="20" w:after="20" w:line="300" w:lineRule="exact"/>
        <w:ind w:left="567"/>
      </w:pPr>
      <w:r>
        <w:rPr>
          <w:rFonts w:eastAsia="ＭＳ 明朝"/>
          <w:rFonts w:ascii="ＭＳ 明朝" w:hAnsi="ＭＳ 明朝"/>
          <w:sz w:val="20"/>
        </w:rPr>
        <w:t xml:space="preserve">３ 仙骨部                               340点 注 実施時間が２時間を超えた場合は、麻酔管理時間加算として、30分又はその端数を増すごとに、それぞれ750点、400点、170点を所定点数に加算する。 </w:t>
      </w:r>
    </w:p>
    <w:p>
      <w:pPr>
        <w:spacing w:before="160" w:after="80" w:line="300" w:lineRule="exact"/>
        <w:ind w:left="283"/>
      </w:pPr>
      <w:r>
        <w:rPr>
          <w:rFonts w:eastAsia="ＭＳ ゴシック"/>
          <w:rFonts w:ascii="ＭＳ ゴシック" w:hAnsi="ＭＳ ゴシック"/>
          <w:b/>
          <w:sz w:val="21"/>
        </w:rPr>
        <w:t xml:space="preserve">Ｌ００３ 硬膜外麻酔後における局所麻酔剤の持続的注入（１日につき）（麻酔当日を除く。）                  80点 注 精密持続注入を行った場合は、精密持続注入加算として、１日につき80点を所定点数に加算する。 </w:t>
      </w:r>
    </w:p>
    <w:p>
      <w:pPr>
        <w:spacing w:before="160" w:after="80" w:line="300" w:lineRule="exact"/>
        <w:ind w:left="283"/>
      </w:pPr>
      <w:r>
        <w:rPr>
          <w:rFonts w:eastAsia="ＭＳ ゴシック"/>
          <w:rFonts w:ascii="ＭＳ ゴシック" w:hAnsi="ＭＳ ゴシック"/>
          <w:b/>
          <w:sz w:val="21"/>
        </w:rPr>
        <w:t xml:space="preserve">Ｌ００４ 脊椎麻酔                                   850点 注 実施時間が２時間を超えた場合は、麻酔管理時間加算として、30分又はその端数を増すごとに、128点を所定点数に加算する。 </w:t>
      </w:r>
    </w:p>
    <w:p>
      <w:pPr>
        <w:spacing w:before="160" w:after="80" w:line="300" w:lineRule="exact"/>
        <w:ind w:left="283"/>
      </w:pPr>
      <w:r>
        <w:rPr>
          <w:rFonts w:eastAsia="ＭＳ ゴシック"/>
          <w:rFonts w:ascii="ＭＳ ゴシック" w:hAnsi="ＭＳ ゴシック"/>
          <w:b/>
          <w:sz w:val="21"/>
        </w:rPr>
        <w:t>Ｌ００５ 上・下肢伝達麻酔                           170点 けい</w:t>
      </w:r>
    </w:p>
    <w:p>
      <w:pPr>
        <w:spacing w:before="160" w:after="80" w:line="300" w:lineRule="exact"/>
        <w:ind w:left="283"/>
      </w:pPr>
      <w:r>
        <w:rPr>
          <w:rFonts w:eastAsia="ＭＳ ゴシック"/>
          <w:rFonts w:ascii="ＭＳ ゴシック" w:hAnsi="ＭＳ ゴシック"/>
          <w:b/>
          <w:sz w:val="21"/>
        </w:rPr>
        <w:t xml:space="preserve">Ｌ００６ 球後麻酔及び顔面・頭頸部の伝達麻酔（瞬目麻酔及び眼輪筋内浸潤麻酔を含む。）                   150点 </w:t>
      </w:r>
    </w:p>
    <w:p>
      <w:pPr>
        <w:spacing w:before="160" w:after="80" w:line="300" w:lineRule="exact"/>
        <w:ind w:left="283"/>
      </w:pPr>
      <w:r>
        <w:rPr>
          <w:rFonts w:eastAsia="ＭＳ ゴシック"/>
          <w:rFonts w:ascii="ＭＳ ゴシック" w:hAnsi="ＭＳ ゴシック"/>
          <w:b/>
          <w:sz w:val="21"/>
        </w:rPr>
        <w:t xml:space="preserve">Ｌ００７ </w:t>
      </w:r>
      <w:r>
        <w:rPr>
          <w:rFonts w:eastAsia="ＭＳ ゴシック"/>
          <w:rFonts w:ascii="ＭＳ ゴシック" w:hAnsi="ＭＳ ゴシック"/>
          <w:b/>
          <w:sz w:val="21"/>
          <w:u w:val="single"/>
        </w:rPr>
        <w:t xml:space="preserve">吸入麻酔又は静脈麻酔による深鎮静（声門上器具又は気管挿管による気道確保を伴わないもの） </w:t>
      </w:r>
    </w:p>
    <w:p>
      <w:pPr>
        <w:spacing w:before="20" w:after="20" w:line="300" w:lineRule="exact"/>
        <w:ind w:left="567"/>
      </w:pPr>
      <w:r>
        <w:rPr>
          <w:rFonts w:eastAsia="ＭＳ 明朝"/>
          <w:rFonts w:ascii="ＭＳ 明朝" w:hAnsi="ＭＳ 明朝"/>
          <w:sz w:val="20"/>
          <w:u w:val="single"/>
        </w:rPr>
        <w:t xml:space="preserve">１ 麻酔に従事する医師が専従で実施する場合 2,600点 </w:t>
      </w:r>
    </w:p>
    <w:p>
      <w:pPr>
        <w:spacing w:before="20" w:after="20" w:line="300" w:lineRule="exact"/>
        <w:ind w:left="567"/>
      </w:pPr>
      <w:r>
        <w:rPr>
          <w:rFonts w:eastAsia="ＭＳ 明朝"/>
          <w:rFonts w:ascii="ＭＳ 明朝" w:hAnsi="ＭＳ 明朝"/>
          <w:sz w:val="20"/>
          <w:u w:val="single"/>
        </w:rPr>
        <w:t xml:space="preserve">２ 麻酔に従事する医師の指導下で麻酔を専従で実施する場合                           1,700点 </w:t>
      </w:r>
    </w:p>
    <w:p>
      <w:pPr>
        <w:spacing w:before="20" w:after="20" w:line="300" w:lineRule="exact"/>
        <w:ind w:left="567"/>
      </w:pPr>
      <w:r>
        <w:rPr>
          <w:rFonts w:eastAsia="ＭＳ 明朝"/>
          <w:rFonts w:ascii="ＭＳ 明朝" w:hAnsi="ＭＳ 明朝"/>
          <w:sz w:val="20"/>
          <w:u w:val="single"/>
        </w:rPr>
        <w:t xml:space="preserve">３ 麻酔を専従で実施する場合             900点 </w:t>
      </w:r>
    </w:p>
    <w:p>
      <w:pPr>
        <w:spacing w:before="20" w:after="20" w:line="300" w:lineRule="exact"/>
        <w:ind w:left="567"/>
      </w:pPr>
      <w:r>
        <w:rPr>
          <w:rFonts w:eastAsia="ＭＳ 明朝"/>
          <w:rFonts w:ascii="ＭＳ 明朝" w:hAnsi="ＭＳ 明朝"/>
          <w:sz w:val="20"/>
          <w:u w:val="single"/>
        </w:rPr>
        <w:t xml:space="preserve">４ １から３まで以外の場合               600点 </w:t>
      </w:r>
    </w:p>
    <w:p>
      <w:pPr>
        <w:spacing w:before="20" w:after="20" w:line="300" w:lineRule="exact"/>
        <w:ind w:left="567"/>
      </w:pPr>
      <w:r>
        <w:rPr>
          <w:rFonts w:eastAsia="ＭＳ 明朝"/>
          <w:rFonts w:ascii="ＭＳ 明朝" w:hAnsi="ＭＳ 明朝"/>
          <w:sz w:val="20"/>
          <w:u w:val="single"/>
        </w:rPr>
        <w:t xml:space="preserve">注１ １について、別に厚生労働大臣が定める施設基準に適合しているものとして地方厚生局長等に届け出た保険医療機関において、当該保険医療機関の麻酔に従事する医師（麻酔科につき医療法第６条の６第１項に規定する厚生労働大臣の許可を受けた者に限る。以下この節において同じ。）が行った場合に算定する。 </w:t>
      </w:r>
    </w:p>
    <w:p>
      <w:pPr>
        <w:spacing w:before="20" w:after="20" w:line="300" w:lineRule="exact"/>
        <w:ind w:left="567"/>
      </w:pPr>
      <w:r>
        <w:rPr>
          <w:rFonts w:eastAsia="ＭＳ 明朝"/>
          <w:rFonts w:ascii="ＭＳ 明朝" w:hAnsi="ＭＳ 明朝"/>
          <w:sz w:val="20"/>
          <w:u w:val="single"/>
        </w:rPr>
        <w:t xml:space="preserve">２ ２について、別に厚生労働大臣が定める施設基準に適合しているものとして地方厚生局長等に届け出た保険医療機関において、当該保険医療機関の麻酔に従事する医師の指導下で行った場合に算定する。 </w:t>
      </w:r>
    </w:p>
    <w:p>
      <w:pPr>
        <w:spacing w:before="20" w:after="20" w:line="300" w:lineRule="exact"/>
        <w:ind w:left="567"/>
      </w:pPr>
      <w:r>
        <w:rPr>
          <w:rFonts w:eastAsia="ＭＳ 明朝"/>
          <w:rFonts w:ascii="ＭＳ 明朝" w:hAnsi="ＭＳ 明朝"/>
          <w:sz w:val="20"/>
          <w:u w:val="single"/>
        </w:rPr>
        <w:t xml:space="preserve">３ １及び２について、実施時間が２時間を超えた場合は、麻酔管理時間加算として、30分又はその端数を増すごとに、それぞれ780点、510点を所定点数に加算する。 </w:t>
      </w:r>
    </w:p>
    <w:p>
      <w:pPr>
        <w:spacing w:before="20" w:after="20" w:line="300" w:lineRule="exact"/>
        <w:ind w:left="567"/>
      </w:pPr>
      <w:r>
        <w:rPr>
          <w:rFonts w:eastAsia="ＭＳ 明朝"/>
          <w:rFonts w:ascii="ＭＳ 明朝" w:hAnsi="ＭＳ 明朝"/>
          <w:sz w:val="20"/>
          <w:u w:val="single"/>
        </w:rPr>
        <w:t xml:space="preserve">４ 酸素を使用した場合は、その価格を10円で除して得た点数（酸素と併せて窒素を使用した場合は、それぞれの価格を10円で除して得た点数を合算した点数）を加算する。酸素及び窒素の価格は、別に厚生労働大臣が定める。 </w:t>
      </w:r>
    </w:p>
    <w:p>
      <w:pPr>
        <w:spacing w:before="20" w:after="20" w:line="300" w:lineRule="exact"/>
        <w:ind w:left="567"/>
      </w:pPr>
      <w:r>
        <w:rPr>
          <w:rFonts w:eastAsia="ＭＳ 明朝"/>
          <w:rFonts w:ascii="ＭＳ 明朝" w:hAnsi="ＭＳ 明朝"/>
          <w:sz w:val="20"/>
          <w:u w:val="single"/>
        </w:rPr>
        <w:t xml:space="preserve">５ ３歳以上６歳未満の幼児に対して吸入麻酔又は静脈麻酔による深鎮静を行った場合は、幼児加算として、所定点数にそれぞれ所定点数の100分の10に相当する点数を加算する。 </w:t>
      </w:r>
    </w:p>
    <w:p>
      <w:pPr>
        <w:spacing w:before="20" w:after="20" w:line="300" w:lineRule="exact"/>
        <w:ind w:left="567"/>
      </w:pPr>
      <w:r>
        <w:rPr>
          <w:rFonts w:eastAsia="ＭＳ 明朝"/>
          <w:rFonts w:ascii="ＭＳ 明朝" w:hAnsi="ＭＳ 明朝"/>
          <w:sz w:val="20"/>
          <w:u w:val="single"/>
        </w:rPr>
        <w:t xml:space="preserve">６ 吸入麻酔又は静脈麻酔による深鎮静（声門上器具又は気管挿管による気道確保を伴わないもの）と同一日に行った区分番号Ｄ２２０に掲げる呼吸心拍監視、区分番号Ｄ２２３に掲げる経皮的動脈血酸素飽和度測定、区分番号Ｄ２２４に掲げる終末呼気炭酸ガス濃度測定及び区分番号Ｄ２２８に掲げる深部体温計による深部体温測定の費用は、所定点数に含まれるものとする。 </w:t>
      </w:r>
    </w:p>
    <w:p>
      <w:pPr>
        <w:spacing w:before="160" w:after="80" w:line="300" w:lineRule="exact"/>
        <w:ind w:left="283"/>
      </w:pPr>
      <w:r>
        <w:rPr>
          <w:rFonts w:eastAsia="ＭＳ ゴシック"/>
          <w:rFonts w:ascii="ＭＳ ゴシック" w:hAnsi="ＭＳ ゴシック"/>
          <w:b/>
          <w:sz w:val="21"/>
        </w:rPr>
        <w:t xml:space="preserve">Ｌ００８ </w:t>
      </w:r>
      <w:r>
        <w:rPr>
          <w:rFonts w:eastAsia="ＭＳ ゴシック"/>
          <w:rFonts w:ascii="ＭＳ ゴシック" w:hAnsi="ＭＳ ゴシック"/>
          <w:b/>
          <w:sz w:val="21"/>
          <w:u w:val="single"/>
        </w:rPr>
        <w:t>声門上器具又は気管挿管による気道確保を伴う閉鎖循</w:t>
      </w:r>
      <w:r>
        <w:rPr>
          <w:rFonts w:eastAsia="ＭＳ ゴシック"/>
          <w:rFonts w:ascii="ＭＳ ゴシック" w:hAnsi="ＭＳ ゴシック"/>
          <w:b/>
          <w:sz w:val="21"/>
        </w:rPr>
        <w:t xml:space="preserve">環式全身麻酔 </w:t>
      </w:r>
    </w:p>
    <w:p>
      <w:pPr>
        <w:spacing w:before="20" w:after="20" w:line="300" w:lineRule="exact"/>
        <w:ind w:left="567"/>
      </w:pPr>
      <w:r>
        <w:rPr>
          <w:rFonts w:eastAsia="ＭＳ 明朝"/>
          <w:rFonts w:ascii="ＭＳ 明朝" w:hAnsi="ＭＳ 明朝"/>
          <w:sz w:val="20"/>
        </w:rPr>
        <w:t xml:space="preserve">１ 人工心肺を用い低体温で行う心臓手術、区分番号Ｋ５５２－２に掲げる冠動脈、大動脈バイパス移植術（人工心肺を使用しないもの）であって低体温で行うものが行われる場合又は分離肺換気及び高頻度換気法が併施される麻酔の場合 </w:t>
      </w:r>
    </w:p>
    <w:p>
      <w:pPr>
        <w:spacing w:before="20" w:after="20" w:line="300" w:lineRule="exact"/>
        <w:ind w:left="850"/>
      </w:pPr>
      <w:r>
        <w:rPr>
          <w:rFonts w:eastAsia="ＭＳ 明朝"/>
          <w:rFonts w:ascii="ＭＳ 明朝" w:hAnsi="ＭＳ 明朝"/>
          <w:sz w:val="20"/>
        </w:rPr>
        <w:t xml:space="preserve">イ 別に厚生労働大臣が定める麻酔が困難な患者に行う場合                        24,900点 </w:t>
      </w:r>
    </w:p>
    <w:p>
      <w:pPr>
        <w:spacing w:before="20" w:after="20" w:line="300" w:lineRule="exact"/>
        <w:ind w:left="850"/>
      </w:pPr>
      <w:r>
        <w:rPr>
          <w:rFonts w:eastAsia="ＭＳ 明朝"/>
          <w:rFonts w:ascii="ＭＳ 明朝" w:hAnsi="ＭＳ 明朝"/>
          <w:sz w:val="20"/>
        </w:rPr>
        <w:t>ロ イ以外の場合                    18,200点 ざ</w:t>
      </w:r>
    </w:p>
    <w:p>
      <w:pPr>
        <w:spacing w:before="20" w:after="20" w:line="300" w:lineRule="exact"/>
        <w:ind w:left="567"/>
      </w:pPr>
      <w:r>
        <w:rPr>
          <w:rFonts w:eastAsia="ＭＳ 明朝"/>
          <w:rFonts w:ascii="ＭＳ 明朝" w:hAnsi="ＭＳ 明朝"/>
          <w:sz w:val="20"/>
        </w:rPr>
        <w:t xml:space="preserve">２ 坐位における脳脊髄手術、人工心肺を用いる心臓手術（低体温で行うものを除く。）若しくは区分番号Ｋ５５２－２に掲げる冠動脈、大動脈バイパス移植術（人工心肺を使用しないもの）（低体温で行うものを除く。）が行われる場合又は低体温麻酔、分離肺換気による麻酔若しくは高頻度換気法による麻酔の場合（１に掲げる場合を除く。） </w:t>
      </w:r>
    </w:p>
    <w:p>
      <w:pPr>
        <w:spacing w:before="20" w:after="20" w:line="300" w:lineRule="exact"/>
        <w:ind w:left="850"/>
      </w:pPr>
      <w:r>
        <w:rPr>
          <w:rFonts w:eastAsia="ＭＳ 明朝"/>
          <w:rFonts w:ascii="ＭＳ 明朝" w:hAnsi="ＭＳ 明朝"/>
          <w:sz w:val="20"/>
        </w:rPr>
        <w:t xml:space="preserve">イ 別に厚生労働大臣が定める麻酔が困難な患者に行う場合                        16,720点 </w:t>
      </w:r>
    </w:p>
    <w:p>
      <w:pPr>
        <w:spacing w:before="20" w:after="20" w:line="300" w:lineRule="exact"/>
        <w:ind w:left="850"/>
      </w:pPr>
      <w:r>
        <w:rPr>
          <w:rFonts w:eastAsia="ＭＳ 明朝"/>
          <w:rFonts w:ascii="ＭＳ 明朝" w:hAnsi="ＭＳ 明朝"/>
          <w:sz w:val="20"/>
        </w:rPr>
        <w:t xml:space="preserve">ロ イ以外の場合                    12,190点 </w:t>
      </w:r>
    </w:p>
    <w:p>
      <w:pPr>
        <w:spacing w:before="20" w:after="20" w:line="300" w:lineRule="exact"/>
        <w:ind w:left="567"/>
      </w:pPr>
      <w:r>
        <w:rPr>
          <w:rFonts w:eastAsia="ＭＳ 明朝"/>
          <w:rFonts w:ascii="ＭＳ 明朝" w:hAnsi="ＭＳ 明朝"/>
          <w:sz w:val="20"/>
        </w:rPr>
        <w:t xml:space="preserve">３ １若しくは２以外の心臓手術が行われる場合又がは伏臥位で麻酔が行われる場合（１又は２に掲げる場合を除く。） </w:t>
      </w:r>
    </w:p>
    <w:p>
      <w:pPr>
        <w:spacing w:before="20" w:after="20" w:line="300" w:lineRule="exact"/>
        <w:ind w:left="850"/>
      </w:pPr>
      <w:r>
        <w:rPr>
          <w:rFonts w:eastAsia="ＭＳ 明朝"/>
          <w:rFonts w:ascii="ＭＳ 明朝" w:hAnsi="ＭＳ 明朝"/>
          <w:sz w:val="20"/>
        </w:rPr>
        <w:t xml:space="preserve">イ 別に厚生労働大臣が定める麻酔が困難な患者に行う場合                        12,610点 </w:t>
      </w:r>
    </w:p>
    <w:p>
      <w:pPr>
        <w:spacing w:before="20" w:after="20" w:line="300" w:lineRule="exact"/>
        <w:ind w:left="850"/>
      </w:pPr>
      <w:r>
        <w:rPr>
          <w:rFonts w:eastAsia="ＭＳ 明朝"/>
          <w:rFonts w:ascii="ＭＳ 明朝" w:hAnsi="ＭＳ 明朝"/>
          <w:sz w:val="20"/>
        </w:rPr>
        <w:t>ロ イ以外の場合                     9,170点 くう</w:t>
      </w:r>
    </w:p>
    <w:p>
      <w:pPr>
        <w:spacing w:before="20" w:after="20" w:line="300" w:lineRule="exact"/>
        <w:ind w:left="567"/>
      </w:pPr>
      <w:r>
        <w:rPr>
          <w:rFonts w:eastAsia="ＭＳ 明朝"/>
          <w:rFonts w:ascii="ＭＳ 明朝" w:hAnsi="ＭＳ 明朝"/>
          <w:sz w:val="20"/>
        </w:rPr>
        <w:t xml:space="preserve">４ 腹腔鏡を用いた手術若しくは検査が行われる場が合又は側臥位で麻酔が行われる場合（１から３までに掲げる場合を除く。） </w:t>
      </w:r>
    </w:p>
    <w:p>
      <w:pPr>
        <w:spacing w:before="20" w:after="20" w:line="300" w:lineRule="exact"/>
        <w:ind w:left="850"/>
      </w:pPr>
      <w:r>
        <w:rPr>
          <w:rFonts w:eastAsia="ＭＳ 明朝"/>
          <w:rFonts w:ascii="ＭＳ 明朝" w:hAnsi="ＭＳ 明朝"/>
          <w:sz w:val="20"/>
        </w:rPr>
        <w:t>イ 別に厚生労働大臣が定める麻酔が困難な患者</w:t>
      </w:r>
      <w:r>
        <w:rPr>
          <w:rFonts w:eastAsia="ＭＳ 明朝"/>
          <w:rFonts w:ascii="ＭＳ 明朝" w:hAnsi="ＭＳ 明朝"/>
          <w:sz w:val="20"/>
          <w:u w:val="single"/>
        </w:rPr>
        <w:t xml:space="preserve">に行う場合                         9,015点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イ以外の場合                     6,500点 </w:t>
      </w:r>
    </w:p>
    <w:p>
      <w:pPr>
        <w:spacing w:before="20" w:after="20" w:line="300" w:lineRule="exact"/>
        <w:ind w:left="567"/>
      </w:pPr>
      <w:r>
        <w:rPr>
          <w:rFonts w:eastAsia="ＭＳ 明朝"/>
          <w:rFonts w:ascii="ＭＳ 明朝" w:hAnsi="ＭＳ 明朝"/>
          <w:sz w:val="20"/>
        </w:rPr>
        <w:t xml:space="preserve">５ その他の場合 </w:t>
      </w:r>
    </w:p>
    <w:p>
      <w:pPr>
        <w:spacing w:before="20" w:after="20" w:line="300" w:lineRule="exact"/>
        <w:ind w:left="850"/>
      </w:pPr>
      <w:r>
        <w:rPr>
          <w:rFonts w:eastAsia="ＭＳ 明朝"/>
          <w:rFonts w:ascii="ＭＳ 明朝" w:hAnsi="ＭＳ 明朝"/>
          <w:sz w:val="20"/>
        </w:rPr>
        <w:t xml:space="preserve">イ 別に厚生労働大臣が定める麻酔が困難な患者に行う場合                         8,300点 </w:t>
      </w:r>
    </w:p>
    <w:p>
      <w:pPr>
        <w:spacing w:before="20" w:after="20" w:line="300" w:lineRule="exact"/>
        <w:ind w:left="850"/>
      </w:pPr>
      <w:r>
        <w:rPr>
          <w:rFonts w:eastAsia="ＭＳ 明朝"/>
          <w:rFonts w:ascii="ＭＳ 明朝" w:hAnsi="ＭＳ 明朝"/>
          <w:sz w:val="20"/>
        </w:rPr>
        <w:t xml:space="preserve">ロ イ以外の場合                     6,000点 </w:t>
      </w:r>
    </w:p>
    <w:p>
      <w:pPr>
        <w:spacing w:before="20" w:after="20" w:line="300" w:lineRule="exact"/>
        <w:ind w:left="567"/>
      </w:pPr>
      <w:r>
        <w:rPr>
          <w:rFonts w:eastAsia="ＭＳ 明朝"/>
          <w:rFonts w:ascii="ＭＳ 明朝" w:hAnsi="ＭＳ 明朝"/>
          <w:sz w:val="20"/>
        </w:rPr>
        <w:t xml:space="preserve">注１ 一の当該全身麻酔において複数の項目に係る手術等が行われる場合には、最も高い点数の項目により算定する。 </w:t>
      </w:r>
    </w:p>
    <w:p>
      <w:pPr>
        <w:spacing w:before="20" w:after="20" w:line="300" w:lineRule="exact"/>
        <w:ind w:left="567"/>
      </w:pPr>
      <w:r>
        <w:rPr>
          <w:rFonts w:eastAsia="ＭＳ 明朝"/>
          <w:rFonts w:ascii="ＭＳ 明朝" w:hAnsi="ＭＳ 明朝"/>
          <w:sz w:val="20"/>
        </w:rPr>
        <w:t xml:space="preserve">２ 全身麻酔の実施時間が２時間を超えた場合は、麻酔管理時間加算として、30分又はその端数を増すごとに、次に掲げる点数を所定点数に加算する。 </w:t>
      </w:r>
    </w:p>
    <w:p>
      <w:pPr>
        <w:spacing w:before="20" w:after="20" w:line="300" w:lineRule="exact"/>
        <w:ind w:left="850"/>
      </w:pPr>
      <w:r>
        <w:rPr>
          <w:rFonts w:eastAsia="ＭＳ 明朝"/>
          <w:rFonts w:ascii="ＭＳ 明朝" w:hAnsi="ＭＳ 明朝"/>
          <w:sz w:val="20"/>
        </w:rPr>
        <w:t xml:space="preserve">イ １に掲げる項目に係る手術等により実施時間が２時間を超えた場合           1,800点 </w:t>
      </w:r>
    </w:p>
    <w:p>
      <w:pPr>
        <w:spacing w:before="20" w:after="20" w:line="300" w:lineRule="exact"/>
        <w:ind w:left="850"/>
      </w:pPr>
      <w:r>
        <w:rPr>
          <w:rFonts w:eastAsia="ＭＳ 明朝"/>
          <w:rFonts w:ascii="ＭＳ 明朝" w:hAnsi="ＭＳ 明朝"/>
          <w:sz w:val="20"/>
        </w:rPr>
        <w:t xml:space="preserve">ロ ２に掲げる項目に係る手術等により実施時間が２時間を超えた場合           1,200点 </w:t>
      </w:r>
    </w:p>
    <w:p>
      <w:pPr>
        <w:spacing w:before="20" w:after="20" w:line="300" w:lineRule="exact"/>
        <w:ind w:left="850"/>
      </w:pPr>
      <w:r>
        <w:rPr>
          <w:rFonts w:eastAsia="ＭＳ 明朝"/>
          <w:rFonts w:ascii="ＭＳ 明朝" w:hAnsi="ＭＳ 明朝"/>
          <w:sz w:val="20"/>
        </w:rPr>
        <w:t xml:space="preserve">ハ ３に掲げる項目に係る手術等により実施時間が２時間を超えた場合             900点 </w:t>
      </w:r>
    </w:p>
    <w:p>
      <w:pPr>
        <w:spacing w:before="20" w:after="20" w:line="300" w:lineRule="exact"/>
        <w:ind w:left="850"/>
      </w:pPr>
      <w:r>
        <w:rPr>
          <w:rFonts w:eastAsia="ＭＳ 明朝"/>
          <w:rFonts w:ascii="ＭＳ 明朝" w:hAnsi="ＭＳ 明朝"/>
          <w:sz w:val="20"/>
        </w:rPr>
        <w:t>ニ ４に掲げる項目に係る手術等により実施時</w:t>
      </w:r>
      <w:r>
        <w:rPr>
          <w:rFonts w:eastAsia="ＭＳ 明朝"/>
          <w:rFonts w:ascii="ＭＳ 明朝" w:hAnsi="ＭＳ 明朝"/>
          <w:sz w:val="20"/>
          <w:u w:val="single"/>
        </w:rPr>
        <w:t xml:space="preserve">間が２時間を超えた場合             650点 </w:t>
      </w:r>
    </w:p>
    <w:p>
      <w:pPr>
        <w:spacing w:before="20" w:after="20" w:line="300" w:lineRule="exact"/>
        <w:ind w:left="850"/>
      </w:pPr>
      <w:r>
        <w:rPr>
          <w:rFonts w:eastAsia="ＭＳ 明朝"/>
          <w:rFonts w:ascii="ＭＳ 明朝" w:hAnsi="ＭＳ 明朝"/>
          <w:sz w:val="20"/>
        </w:rPr>
        <w:t xml:space="preserve">ホ ５に掲げる項目に係る手術等により実施時間が２時間を超えた場合             600点 </w:t>
      </w:r>
    </w:p>
    <w:p>
      <w:pPr>
        <w:spacing w:before="20" w:after="20" w:line="300" w:lineRule="exact"/>
        <w:ind w:left="567"/>
      </w:pPr>
      <w:r>
        <w:rPr>
          <w:rFonts w:eastAsia="ＭＳ 明朝"/>
          <w:rFonts w:ascii="ＭＳ 明朝" w:hAnsi="ＭＳ 明朝"/>
          <w:sz w:val="20"/>
        </w:rPr>
        <w:t xml:space="preserve">３ 酸素を使用した場合は、その価格を10円で除して得た点数（酸素と併せて窒素を使用した場合は、それぞれの価格を10円で除して得た点数を合算した点数）を加算する。酸素及び窒素の価格は、別に厚生労働大臣が定める。 </w:t>
      </w:r>
    </w:p>
    <w:p>
      <w:pPr>
        <w:spacing w:before="20" w:after="20" w:line="300" w:lineRule="exact"/>
        <w:ind w:left="567"/>
      </w:pPr>
      <w:r>
        <w:rPr>
          <w:rFonts w:eastAsia="ＭＳ 明朝"/>
          <w:rFonts w:ascii="ＭＳ 明朝" w:hAnsi="ＭＳ 明朝"/>
          <w:sz w:val="20"/>
        </w:rPr>
        <w:t>４ 硬膜外麻酔を併せて行った場合は、硬膜外麻酔併施加算として、次に掲げる点数を所定点数に加算する。 けい</w:t>
      </w:r>
    </w:p>
    <w:p>
      <w:pPr>
        <w:spacing w:before="20" w:after="20" w:line="300" w:lineRule="exact"/>
        <w:ind w:left="850"/>
      </w:pPr>
      <w:r>
        <w:rPr>
          <w:rFonts w:eastAsia="ＭＳ 明朝"/>
          <w:rFonts w:ascii="ＭＳ 明朝" w:hAnsi="ＭＳ 明朝"/>
          <w:sz w:val="20"/>
        </w:rPr>
        <w:t xml:space="preserve">イ 頸・胸部                         750点 </w:t>
      </w:r>
    </w:p>
    <w:p>
      <w:pPr>
        <w:spacing w:before="20" w:after="20" w:line="300" w:lineRule="exact"/>
        <w:ind w:left="850"/>
      </w:pPr>
      <w:r>
        <w:rPr>
          <w:rFonts w:eastAsia="ＭＳ 明朝"/>
          <w:rFonts w:ascii="ＭＳ 明朝" w:hAnsi="ＭＳ 明朝"/>
          <w:sz w:val="20"/>
        </w:rPr>
        <w:t xml:space="preserve">ロ 腰部                             400点 </w:t>
      </w:r>
    </w:p>
    <w:p>
      <w:pPr>
        <w:spacing w:before="20" w:after="20" w:line="300" w:lineRule="exact"/>
        <w:ind w:left="850"/>
      </w:pPr>
      <w:r>
        <w:rPr>
          <w:rFonts w:eastAsia="ＭＳ 明朝"/>
          <w:rFonts w:ascii="ＭＳ 明朝" w:hAnsi="ＭＳ 明朝"/>
          <w:sz w:val="20"/>
        </w:rPr>
        <w:t xml:space="preserve">ハ 仙骨部                           170点 </w:t>
      </w:r>
    </w:p>
    <w:p>
      <w:pPr>
        <w:spacing w:before="20" w:after="20" w:line="300" w:lineRule="exact"/>
        <w:ind w:left="567"/>
      </w:pPr>
      <w:r>
        <w:rPr>
          <w:rFonts w:eastAsia="ＭＳ 明朝"/>
          <w:rFonts w:ascii="ＭＳ 明朝" w:hAnsi="ＭＳ 明朝"/>
          <w:sz w:val="20"/>
        </w:rPr>
        <w:t xml:space="preserve">５ 注４について、硬膜外麻酔の実施時間が２時間を超えた場合は、麻酔管理時間加算として、30分又はその端数を増すごとに、注４のイからハまでに掲げる点数にそれぞれ375点、200点、85点を更に所定点数に加算する。 </w:t>
      </w:r>
    </w:p>
    <w:p>
      <w:pPr>
        <w:spacing w:before="20" w:after="20" w:line="300" w:lineRule="exact"/>
        <w:ind w:left="567"/>
      </w:pPr>
      <w:r>
        <w:rPr>
          <w:rFonts w:eastAsia="ＭＳ 明朝"/>
          <w:rFonts w:ascii="ＭＳ 明朝" w:hAnsi="ＭＳ 明朝"/>
          <w:sz w:val="20"/>
        </w:rPr>
        <w:t xml:space="preserve">６ </w:t>
      </w:r>
      <w:r>
        <w:rPr>
          <w:rFonts w:eastAsia="ＭＳ 明朝"/>
          <w:rFonts w:ascii="ＭＳ 明朝" w:hAnsi="ＭＳ 明朝"/>
          <w:sz w:val="20"/>
          <w:u w:val="single"/>
        </w:rPr>
        <w:t>声門上器具又は気管挿管による気道確保を伴う閉鎖循環式全身麻酔と同一日に行った区分番</w:t>
      </w:r>
      <w:r>
        <w:rPr>
          <w:rFonts w:eastAsia="ＭＳ 明朝"/>
          <w:rFonts w:ascii="ＭＳ 明朝" w:hAnsi="ＭＳ 明朝"/>
          <w:sz w:val="20"/>
        </w:rPr>
        <w:t xml:space="preserve">号Ｄ２２０に掲げる呼吸心拍監視の費用は、所定点数に含まれるものとする。 </w:t>
      </w:r>
    </w:p>
    <w:p>
      <w:pPr>
        <w:spacing w:before="20" w:after="20" w:line="300" w:lineRule="exact"/>
        <w:ind w:left="567"/>
      </w:pPr>
      <w:r>
        <w:rPr>
          <w:rFonts w:eastAsia="ＭＳ 明朝"/>
          <w:rFonts w:ascii="ＭＳ 明朝" w:hAnsi="ＭＳ 明朝"/>
          <w:sz w:val="20"/>
        </w:rPr>
        <w:t xml:space="preserve">７ 心臓手術が行われる場合若しくは別に厚生労働大臣が定める麻酔が困難な患者のうち冠動脈疾患若しくは弁膜症のものに行われる場合又は弁膜症のものに対するカテーテルを用いた経皮的心臓手術が行われる場合において、術中に経食道心エコー法を行った場合には、術中経食道心エコー連続監視加算として、880点又は1,500点を所定点数に加算する。 </w:t>
      </w:r>
    </w:p>
    <w:p>
      <w:pPr>
        <w:spacing w:before="20" w:after="20" w:line="300" w:lineRule="exact"/>
        <w:ind w:left="567"/>
      </w:pPr>
      <w:r>
        <w:rPr>
          <w:rFonts w:eastAsia="ＭＳ 明朝"/>
          <w:rFonts w:ascii="ＭＳ 明朝" w:hAnsi="ＭＳ 明朝"/>
          <w:sz w:val="20"/>
        </w:rPr>
        <w:t xml:space="preserve">８ 同種臓器移植術（生体を除く。）の麻酔を行った場合は、臓器移植術加算として、15,250点を所定点数に加算する。 </w:t>
      </w:r>
    </w:p>
    <w:p>
      <w:pPr>
        <w:spacing w:before="20" w:after="20" w:line="300" w:lineRule="exact"/>
        <w:ind w:left="567"/>
      </w:pPr>
      <w:r>
        <w:rPr>
          <w:rFonts w:eastAsia="ＭＳ 明朝"/>
          <w:rFonts w:ascii="ＭＳ 明朝" w:hAnsi="ＭＳ 明朝"/>
          <w:sz w:val="20"/>
        </w:rPr>
        <w:t>９ 区分番号Ｌ１００に掲げる神経ブロックを併せて行った場合は、神経ブロック併施加算として、次に掲げる点数をそれぞれ所定点数に加算する。ただし、イを算定する場合は、注４及び</w:t>
      </w:r>
    </w:p>
    <w:p>
      <w:pPr>
        <w:spacing w:before="20" w:after="20" w:line="300" w:lineRule="exact"/>
        <w:ind w:left="567"/>
      </w:pPr>
      <w:r>
        <w:rPr>
          <w:rFonts w:eastAsia="ＭＳ 明朝"/>
          <w:rFonts w:ascii="ＭＳ 明朝" w:hAnsi="ＭＳ 明朝"/>
          <w:sz w:val="20"/>
        </w:rPr>
        <w:t xml:space="preserve">注５に規定する加算は別に算定できない。 </w:t>
      </w:r>
    </w:p>
    <w:p>
      <w:pPr>
        <w:spacing w:before="20" w:after="20" w:line="300" w:lineRule="exact"/>
        <w:ind w:left="850"/>
      </w:pPr>
      <w:r>
        <w:rPr>
          <w:rFonts w:eastAsia="ＭＳ 明朝"/>
          <w:rFonts w:ascii="ＭＳ 明朝" w:hAnsi="ＭＳ 明朝"/>
          <w:sz w:val="20"/>
        </w:rPr>
        <w:t xml:space="preserve">イ 別に厚生労働大臣が定める患者に対して行う場合                             450点 </w:t>
      </w:r>
    </w:p>
    <w:p>
      <w:pPr>
        <w:spacing w:before="20" w:after="20" w:line="300" w:lineRule="exact"/>
        <w:ind w:left="850"/>
      </w:pPr>
      <w:r>
        <w:rPr>
          <w:rFonts w:eastAsia="ＭＳ 明朝"/>
          <w:rFonts w:ascii="ＭＳ 明朝" w:hAnsi="ＭＳ 明朝"/>
          <w:sz w:val="20"/>
        </w:rPr>
        <w:t xml:space="preserve">ロ イ以外の場合                      45点 </w:t>
      </w:r>
    </w:p>
    <w:p>
      <w:pPr>
        <w:spacing w:before="20" w:after="20" w:line="300" w:lineRule="exact"/>
        <w:ind w:left="567"/>
      </w:pPr>
      <w:r>
        <w:rPr>
          <w:rFonts w:eastAsia="ＭＳ 明朝"/>
          <w:rFonts w:ascii="ＭＳ 明朝" w:hAnsi="ＭＳ 明朝"/>
          <w:sz w:val="20"/>
        </w:rPr>
        <w:t xml:space="preserve">10 別に厚生労働大臣が定める麻酔が困難な患者くうについて、腹腔鏡下手術（区分番号Ｋ６７２－くうのう２に掲げる腹腔鏡下胆嚢摘出術及びＫ７１８－くう２に掲げる腹腔鏡下虫垂切除術を除く。）が行われる場合において、術中に非侵襲的血行動態モニタリングを実施した場合に、非侵襲的血行動態モニタリング加算として、500点を所定点数に加算する。 </w:t>
      </w:r>
    </w:p>
    <w:p>
      <w:pPr>
        <w:spacing w:before="20" w:after="20" w:line="300" w:lineRule="exact"/>
        <w:ind w:left="567"/>
      </w:pPr>
      <w:r>
        <w:rPr>
          <w:rFonts w:eastAsia="ＭＳ 明朝"/>
          <w:rFonts w:ascii="ＭＳ 明朝" w:hAnsi="ＭＳ 明朝"/>
          <w:sz w:val="20"/>
        </w:rPr>
        <w:t xml:space="preserve">11 区分番号Ｋ５６１に掲げるステントグラフト内挿術（血管損傷以外の場合において、胸部大動脈に限る。）、Ｋ６０９に掲げる動脈血栓内けい膜摘出術（内頸動脈に限る。）、Ｋ６０９－２けいに掲げる経皮的頸動脈ステント留置術又は人工心肺を用いる心臓血管手術において、術中に非かん侵襲的に脳灌流のモニタリングを実施した場合かんに、術中脳灌流モニタリング加算として、1,000点を所定点数に加算する。 </w:t>
      </w:r>
    </w:p>
    <w:p>
      <w:pPr>
        <w:spacing w:before="160" w:after="80" w:line="300" w:lineRule="exact"/>
        <w:ind w:left="283"/>
      </w:pPr>
      <w:r>
        <w:rPr>
          <w:rFonts w:eastAsia="ＭＳ ゴシック"/>
          <w:rFonts w:ascii="ＭＳ ゴシック" w:hAnsi="ＭＳ ゴシック"/>
          <w:b/>
          <w:sz w:val="21"/>
        </w:rPr>
        <w:t xml:space="preserve">Ｌ００８－２ 体温維持療法（１日につき）          12,200点 </w:t>
      </w:r>
    </w:p>
    <w:p>
      <w:pPr>
        <w:spacing w:before="20" w:after="20" w:line="300" w:lineRule="exact"/>
        <w:ind w:left="567"/>
      </w:pPr>
      <w:r>
        <w:rPr>
          <w:rFonts w:eastAsia="ＭＳ 明朝"/>
          <w:rFonts w:ascii="ＭＳ 明朝" w:hAnsi="ＭＳ 明朝"/>
          <w:sz w:val="20"/>
        </w:rPr>
        <w:t xml:space="preserve">注１ 体温維持療法を開始してから３日間を限度として算定する。 </w:t>
      </w:r>
    </w:p>
    <w:p>
      <w:pPr>
        <w:spacing w:before="20" w:after="20" w:line="300" w:lineRule="exact"/>
        <w:ind w:left="567"/>
      </w:pPr>
      <w:r>
        <w:rPr>
          <w:rFonts w:eastAsia="ＭＳ 明朝"/>
          <w:rFonts w:ascii="ＭＳ 明朝" w:hAnsi="ＭＳ 明朝"/>
          <w:sz w:val="20"/>
        </w:rPr>
        <w:t xml:space="preserve">２ 心肺蘇生中に咽頭冷却装置を使用して体温維持療法を開始した場合は、体温維持迅速導入加算として、5,000点を所定点数に加算する。 </w:t>
      </w:r>
    </w:p>
    <w:p>
      <w:pPr>
        <w:spacing w:before="160" w:after="80" w:line="300" w:lineRule="exact"/>
        <w:ind w:left="283"/>
      </w:pPr>
      <w:r>
        <w:rPr>
          <w:rFonts w:eastAsia="ＭＳ ゴシック"/>
          <w:rFonts w:ascii="ＭＳ ゴシック" w:hAnsi="ＭＳ ゴシック"/>
          <w:b/>
          <w:sz w:val="21"/>
        </w:rPr>
        <w:t xml:space="preserve">Ｌ００８－３ 体温調節療法（一連につき）      </w:t>
      </w:r>
    </w:p>
    <w:p>
      <w:pPr>
        <w:spacing w:before="20" w:after="20" w:line="300" w:lineRule="exact"/>
        <w:ind w:left="567"/>
      </w:pPr>
      <w:r>
        <w:rPr>
          <w:rFonts w:eastAsia="ＭＳ 明朝"/>
          <w:rFonts w:ascii="ＭＳ 明朝" w:hAnsi="ＭＳ 明朝"/>
          <w:sz w:val="20"/>
          <w:u w:val="single"/>
        </w:rPr>
        <w:t xml:space="preserve">１ 中心静脈留置型経皮的体温調節装置を用いる場合                                   5,000点 </w:t>
      </w:r>
    </w:p>
    <w:p>
      <w:pPr>
        <w:spacing w:before="20" w:after="20" w:line="300" w:lineRule="exact"/>
        <w:ind w:left="567"/>
      </w:pPr>
      <w:r>
        <w:rPr>
          <w:rFonts w:eastAsia="ＭＳ 明朝"/>
          <w:rFonts w:ascii="ＭＳ 明朝" w:hAnsi="ＭＳ 明朝"/>
          <w:sz w:val="20"/>
          <w:u w:val="single"/>
        </w:rPr>
        <w:t xml:space="preserve">２ ウォーターパッド特定加温装置を用いる場合 11,000点 </w:t>
      </w:r>
    </w:p>
    <w:p>
      <w:pPr>
        <w:spacing w:before="20" w:after="20" w:line="300" w:lineRule="exact"/>
        <w:ind w:left="567"/>
      </w:pPr>
      <w:r>
        <w:rPr>
          <w:rFonts w:eastAsia="ＭＳ 明朝"/>
          <w:rFonts w:ascii="ＭＳ 明朝" w:hAnsi="ＭＳ 明朝"/>
          <w:sz w:val="20"/>
          <w:u w:val="single"/>
        </w:rPr>
        <w:t xml:space="preserve">注１ １については、急性重症脳障害を伴う発熱患者に対して、中心静脈留置型経皮的体温調節装置を用いて体温調節を行った場合に、一連につき１回に限り算定する。 </w:t>
      </w:r>
    </w:p>
    <w:p>
      <w:pPr>
        <w:spacing w:before="20" w:after="20" w:line="300" w:lineRule="exact"/>
        <w:ind w:left="567"/>
      </w:pPr>
      <w:r>
        <w:rPr>
          <w:rFonts w:eastAsia="ＭＳ 明朝"/>
          <w:rFonts w:ascii="ＭＳ 明朝" w:hAnsi="ＭＳ 明朝"/>
          <w:sz w:val="20"/>
          <w:u w:val="single"/>
        </w:rPr>
        <w:t xml:space="preserve">２ １については、注１に規定する場合のほか、別に厚生労働大臣が定める施設基準を満たす保険医療機関において、重症熱中症又は偶発性低体温症の患者に対して、中心静脈留置型経皮的体温調節装置を用いて体温調節を行った場合に、一連につき１回に限り算定する。 </w:t>
      </w:r>
    </w:p>
    <w:p>
      <w:pPr>
        <w:spacing w:before="20" w:after="20" w:line="300" w:lineRule="exact"/>
        <w:ind w:left="567"/>
      </w:pPr>
      <w:r>
        <w:rPr>
          <w:rFonts w:eastAsia="ＭＳ 明朝"/>
          <w:rFonts w:ascii="ＭＳ 明朝" w:hAnsi="ＭＳ 明朝"/>
          <w:sz w:val="20"/>
          <w:u w:val="single"/>
        </w:rPr>
        <w:t xml:space="preserve">３ ２については、別に厚生労働大臣が定める施設基準を満たす保険医療機関において、重症熱中症又は偶発性低体温症の患者に対して、ウォーターパッド特定加温装置を用いて体温調節を行った場合に、一連につき１回に限り算定する。 </w:t>
      </w:r>
    </w:p>
    <w:p>
      <w:pPr>
        <w:spacing w:before="160" w:after="80" w:line="300" w:lineRule="exact"/>
        <w:ind w:left="283"/>
      </w:pPr>
      <w:r>
        <w:rPr>
          <w:rFonts w:eastAsia="ＭＳ ゴシック"/>
          <w:rFonts w:ascii="ＭＳ ゴシック" w:hAnsi="ＭＳ ゴシック"/>
          <w:b/>
          <w:sz w:val="21"/>
        </w:rPr>
        <w:t xml:space="preserve">Ｌ００９ 麻酔管理料（Ⅰ） </w:t>
      </w:r>
    </w:p>
    <w:p>
      <w:pPr>
        <w:spacing w:before="20" w:after="20" w:line="300" w:lineRule="exact"/>
        <w:ind w:left="567"/>
      </w:pPr>
      <w:r>
        <w:rPr>
          <w:rFonts w:eastAsia="ＭＳ 明朝"/>
          <w:rFonts w:ascii="ＭＳ 明朝" w:hAnsi="ＭＳ 明朝"/>
          <w:sz w:val="20"/>
        </w:rPr>
        <w:t xml:space="preserve">１ 硬膜外麻酔又は脊椎麻酔を行った場合   250点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声門上器具又は気管挿管による気道確保を伴う</w:t>
      </w:r>
      <w:r>
        <w:rPr>
          <w:rFonts w:eastAsia="ＭＳ 明朝"/>
          <w:rFonts w:ascii="ＭＳ 明朝" w:hAnsi="ＭＳ 明朝"/>
          <w:sz w:val="20"/>
        </w:rPr>
        <w:t xml:space="preserve">閉鎖循環式全身麻酔を行った場合       1,050点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別に厚生労働大臣が定める施設基準に適合しているものとして地方厚生局長等に届け出た保険医療機関において、当該保険医療機関の麻酔に従事する医師が行った場合に算定する。 </w:t>
      </w:r>
    </w:p>
    <w:p>
      <w:pPr>
        <w:spacing w:before="20" w:after="20" w:line="300" w:lineRule="exact"/>
        <w:ind w:left="567"/>
      </w:pPr>
      <w:r>
        <w:rPr>
          <w:rFonts w:eastAsia="ＭＳ 明朝"/>
          <w:rFonts w:ascii="ＭＳ 明朝" w:hAnsi="ＭＳ 明朝"/>
          <w:sz w:val="20"/>
        </w:rPr>
        <w:t xml:space="preserve">２ １について、帝王切開術の麻酔を行った場合は、帝王切開術時麻酔加算として、700点を所定点数に加算する。 </w:t>
      </w:r>
    </w:p>
    <w:p>
      <w:pPr>
        <w:spacing w:before="20" w:after="20" w:line="300" w:lineRule="exact"/>
        <w:ind w:left="567"/>
      </w:pPr>
      <w:r>
        <w:rPr>
          <w:rFonts w:eastAsia="ＭＳ 明朝"/>
          <w:rFonts w:ascii="ＭＳ 明朝" w:hAnsi="ＭＳ 明朝"/>
          <w:sz w:val="20"/>
        </w:rPr>
        <w:t xml:space="preserve">３ 区分番号Ｌ０１０に掲げる麻酔管理料（Ⅱ）を算定している場合は算定できない。 </w:t>
      </w:r>
    </w:p>
    <w:p>
      <w:pPr>
        <w:spacing w:before="20" w:after="20" w:line="300" w:lineRule="exact"/>
        <w:ind w:left="567"/>
      </w:pPr>
      <w:r>
        <w:rPr>
          <w:rFonts w:eastAsia="ＭＳ 明朝"/>
          <w:rFonts w:ascii="ＭＳ 明朝" w:hAnsi="ＭＳ 明朝"/>
          <w:sz w:val="20"/>
        </w:rPr>
        <w:t>４ 区分番号Ｋ０１７、Ｋ０２０、Ｋ１３６－２、Ｋ１４２－２の１、Ｋ１５１－２、Ｋ１５４－２、Ｋ１６９の１、Ｋ１７２、Ｋ１７５の２、Ｋ１７７、Ｋ３１４の２、Ｋ３７９－２の２、Ｋ３９４の２、Ｋ３９５、Ｋ４０３の２、Ｋ４１５の２、Ｋ５１４の９、Ｋ５１４－４、Ｋ５１９、Ｋ５２９の１、Ｋ５２９－２の１、Ｋ５２９－２の２、Ｋ５５２、Ｋ５５３の３、Ｋ５５３－２の２、Ｋ５５３－２の３、Ｋ５５５の３、Ｋ５５８、Ｋ５６０の１のイからＫ５６０の１のハまで、Ｋ５６０の２、Ｋ５６０の３のイからＫ５６０の３のニまで、Ｋ５６０の４、Ｋ５６０の５、Ｋ５６０－２の２のニ、Ｋ５６７の３、Ｋ５７９－２の２、Ｋ５８０の２、</w:t>
      </w:r>
    </w:p>
    <w:p>
      <w:pPr>
        <w:spacing w:before="160" w:after="80" w:line="300" w:lineRule="exact"/>
        <w:ind w:left="283"/>
      </w:pPr>
      <w:r>
        <w:rPr>
          <w:rFonts w:eastAsia="ＭＳ ゴシック"/>
          <w:rFonts w:ascii="ＭＳ ゴシック" w:hAnsi="ＭＳ ゴシック"/>
          <w:b/>
          <w:sz w:val="21"/>
        </w:rPr>
        <w:t>Ｋ５８１の３、Ｋ５８２の２、Ｋ５８２の３、</w:t>
      </w:r>
    </w:p>
    <w:p>
      <w:pPr>
        <w:spacing w:before="160" w:after="80" w:line="300" w:lineRule="exact"/>
        <w:ind w:left="283"/>
      </w:pPr>
      <w:r>
        <w:rPr>
          <w:rFonts w:eastAsia="ＭＳ ゴシック"/>
          <w:rFonts w:ascii="ＭＳ ゴシック" w:hAnsi="ＭＳ ゴシック"/>
          <w:b/>
          <w:sz w:val="21"/>
        </w:rPr>
        <w:t>Ｋ５８３、Ｋ５８４の２、Ｋ５８５、Ｋ５８６の２、Ｋ５８７、Ｋ５９２－２、Ｋ６０５－２、Ｋ６０５－４、Ｋ６１０の１、Ｋ６４５、Ｋ６４５－２、Ｋ６７５の４、Ｋ６７５の５、Ｋ６７７－２の１、Ｋ６９５の４から７まで、Ｋ６９７－５、Ｋ６９７－７、Ｋ７０３、Ｋ７０４、Ｋ８０１の１、Ｋ８０３の２、Ｋ８０３の４及びＫ８０３－２に掲げる手術に当たって、</w:t>
      </w:r>
      <w:r>
        <w:rPr>
          <w:rFonts w:eastAsia="ＭＳ ゴシック"/>
          <w:rFonts w:ascii="ＭＳ ゴシック" w:hAnsi="ＭＳ ゴシック"/>
          <w:b/>
          <w:sz w:val="21"/>
          <w:u w:val="single"/>
        </w:rPr>
        <w:t>区分番号Ｌ００８に掲げる声門上器具又は気管挿管による気道確保を伴う閉鎖循環式全身麻酔</w:t>
      </w:r>
      <w:r>
        <w:rPr>
          <w:rFonts w:eastAsia="ＭＳ ゴシック"/>
          <w:rFonts w:ascii="ＭＳ ゴシック" w:hAnsi="ＭＳ ゴシック"/>
          <w:b/>
          <w:sz w:val="21"/>
        </w:rPr>
        <w:t xml:space="preserve">の実施時間が８時間を超えた場合は、長時間麻酔管理加算として、7,500点を所定点数に加算する。 </w:t>
      </w:r>
    </w:p>
    <w:p>
      <w:pPr>
        <w:spacing w:before="20" w:after="20" w:line="300" w:lineRule="exact"/>
        <w:ind w:left="567"/>
      </w:pPr>
      <w:r>
        <w:rPr>
          <w:rFonts w:eastAsia="ＭＳ 明朝"/>
          <w:rFonts w:ascii="ＭＳ 明朝" w:hAnsi="ＭＳ 明朝"/>
          <w:sz w:val="20"/>
        </w:rPr>
        <w:t xml:space="preserve">５ ２について、別に厚生労働大臣が定める施設基準に適合しているものとして地方厚生局長等に届け出た保険医療機関に入院している患者に対して、当該保険医療機関の薬剤師が、病棟等において薬剤関連業務を実施している薬剤師等と連携して、周術期に必要な薬学的管理を行った場合は、周術期薬剤管理加算として、75点を所定点数に加算する。 </w:t>
      </w:r>
    </w:p>
    <w:p>
      <w:pPr>
        <w:spacing w:before="160" w:after="80" w:line="300" w:lineRule="exact"/>
        <w:ind w:left="283"/>
      </w:pPr>
      <w:r>
        <w:rPr>
          <w:rFonts w:eastAsia="ＭＳ ゴシック"/>
          <w:rFonts w:ascii="ＭＳ ゴシック" w:hAnsi="ＭＳ ゴシック"/>
          <w:b/>
          <w:sz w:val="21"/>
        </w:rPr>
        <w:t xml:space="preserve">Ｌ０１０ 麻酔管理料（Ⅱ） </w:t>
      </w:r>
    </w:p>
    <w:p>
      <w:pPr>
        <w:spacing w:before="20" w:after="20" w:line="300" w:lineRule="exact"/>
        <w:ind w:left="567"/>
      </w:pPr>
      <w:r>
        <w:rPr>
          <w:rFonts w:eastAsia="ＭＳ 明朝"/>
          <w:rFonts w:ascii="ＭＳ 明朝" w:hAnsi="ＭＳ 明朝"/>
          <w:sz w:val="20"/>
        </w:rPr>
        <w:t xml:space="preserve">１ 硬膜外麻酔又は脊椎麻酔を行った場合   150点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声門上器具又は気管挿管による気道確保を伴う</w:t>
      </w:r>
      <w:r>
        <w:rPr>
          <w:rFonts w:eastAsia="ＭＳ 明朝"/>
          <w:rFonts w:ascii="ＭＳ 明朝" w:hAnsi="ＭＳ 明朝"/>
          <w:sz w:val="20"/>
        </w:rPr>
        <w:t xml:space="preserve">閉鎖循環式全身麻酔を行った場合         450点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別に厚生労働大臣が定める施設基準に適合しているものとして地方厚生局長等に届け出た保険医療機関において行った場合に算定する。 </w:t>
      </w:r>
    </w:p>
    <w:p>
      <w:pPr>
        <w:spacing w:before="20" w:after="20" w:line="300" w:lineRule="exact"/>
        <w:ind w:left="567"/>
      </w:pPr>
      <w:r>
        <w:rPr>
          <w:rFonts w:eastAsia="ＭＳ 明朝"/>
          <w:rFonts w:ascii="ＭＳ 明朝" w:hAnsi="ＭＳ 明朝"/>
          <w:sz w:val="20"/>
        </w:rPr>
        <w:t xml:space="preserve">２ ２について、別に厚生労働大臣が定める施設基準に適合しているものとして地方厚生局長等に届け出た保険医療機関に入院している患者に対して、当該保険医療機関の薬剤師が、病棟等において薬剤関連業務を実施している薬剤師等と連携して、周術期に必要な薬学的管理を行った場合は、周術期薬剤管理加算として、75点を所定点数に加算する。 </w:t>
      </w:r>
    </w:p>
    <w:p>
      <w:pPr>
        <w:spacing w:before="160" w:after="80" w:line="300" w:lineRule="exact"/>
        <w:ind w:left="283"/>
      </w:pPr>
      <w:r>
        <w:rPr>
          <w:rFonts w:eastAsia="ＭＳ ゴシック"/>
          <w:rFonts w:ascii="ＭＳ ゴシック" w:hAnsi="ＭＳ ゴシック"/>
          <w:b/>
          <w:sz w:val="22"/>
        </w:rPr>
        <w:t xml:space="preserve">第２節 神経ブロック料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Ｌ１００ 神経ブロック（局所麻酔剤又はボツリヌス毒素使用） さ</w:t>
      </w:r>
    </w:p>
    <w:p>
      <w:pPr>
        <w:spacing w:before="20" w:after="20" w:line="300" w:lineRule="exact"/>
        <w:ind w:left="567"/>
      </w:pPr>
      <w:r>
        <w:rPr>
          <w:rFonts w:eastAsia="ＭＳ 明朝"/>
          <w:rFonts w:ascii="ＭＳ 明朝" w:hAnsi="ＭＳ 明朝"/>
          <w:sz w:val="20"/>
        </w:rPr>
        <w:t xml:space="preserve">１ トータルスパイナルブロック、三叉神経半月神くう経節ブロック、胸部交感神経節ブロック、腹腔神そうけい経叢ブロック、頸・胸部硬膜外ブロック、神経根そうブロック、下腸間膜動脈神経叢ブロック、上下腹そう神経叢ブロック                       1,500点 </w:t>
      </w:r>
    </w:p>
    <w:p>
      <w:pPr>
        <w:spacing w:before="20" w:after="20" w:line="300" w:lineRule="exact"/>
        <w:ind w:left="567"/>
      </w:pPr>
      <w:r>
        <w:rPr>
          <w:rFonts w:eastAsia="ＭＳ 明朝"/>
          <w:rFonts w:ascii="ＭＳ 明朝" w:hAnsi="ＭＳ 明朝"/>
          <w:sz w:val="20"/>
        </w:rPr>
        <w:t xml:space="preserve">２ 眼神経ブロック、上顎神経ブロック、下顎神経ブロック、舌咽神経ブロック、蝶形口蓋神経節ブロック、腰部硬膜外ブロック             800点 </w:t>
      </w:r>
    </w:p>
    <w:p>
      <w:pPr>
        <w:spacing w:before="20" w:after="20" w:line="300" w:lineRule="exact"/>
        <w:ind w:left="567"/>
      </w:pPr>
      <w:r>
        <w:rPr>
          <w:rFonts w:eastAsia="ＭＳ 明朝"/>
          <w:rFonts w:ascii="ＭＳ 明朝" w:hAnsi="ＭＳ 明朝"/>
          <w:sz w:val="20"/>
        </w:rPr>
        <w:t>３ 腰部交感神経節ブロック、くも膜下脊髄神経ブそうロック、腰神経叢ブロック               570点 けんけいれんけいれんけいけいけい</w:t>
      </w:r>
    </w:p>
    <w:p>
      <w:pPr>
        <w:spacing w:before="20" w:after="20" w:line="300" w:lineRule="exact"/>
        <w:ind w:left="567"/>
      </w:pPr>
      <w:r>
        <w:rPr>
          <w:rFonts w:eastAsia="ＭＳ 明朝"/>
          <w:rFonts w:ascii="ＭＳ 明朝" w:hAnsi="ＭＳ 明朝"/>
          <w:sz w:val="20"/>
        </w:rPr>
        <w:t xml:space="preserve">４ 眼瞼痙攣、片側顔面痙攣、痙性斜頸、上肢痙縮けい又は下肢痙縮の治療目的でボツリヌス毒素を用いた場合                                 400点 </w:t>
      </w:r>
    </w:p>
    <w:p>
      <w:pPr>
        <w:spacing w:before="20" w:after="20" w:line="300" w:lineRule="exact"/>
        <w:ind w:left="567"/>
      </w:pPr>
      <w:r>
        <w:rPr>
          <w:rFonts w:eastAsia="ＭＳ 明朝"/>
          <w:rFonts w:ascii="ＭＳ 明朝" w:hAnsi="ＭＳ 明朝"/>
          <w:sz w:val="20"/>
        </w:rPr>
        <w:t>５ 星状神経節ブロック、仙骨部硬膜外ブロック、顔面神経ブロック                       340点 そう</w:t>
      </w:r>
    </w:p>
    <w:p>
      <w:pPr>
        <w:spacing w:before="20" w:after="20" w:line="300" w:lineRule="exact"/>
        <w:ind w:left="567"/>
      </w:pPr>
      <w:r>
        <w:rPr>
          <w:rFonts w:eastAsia="ＭＳ 明朝"/>
          <w:rFonts w:ascii="ＭＳ 明朝" w:hAnsi="ＭＳ 明朝"/>
          <w:sz w:val="20"/>
        </w:rPr>
        <w:t>６ 腕神経叢ブロック、おとがい神経ブロック、舌神経ブロック、迷走神経ブロック、副神経ブロッけいそうク、横隔神経ブロック、深頸神経叢ブロック、眼かか窩上神経ブロック、眼窩下神経ブロック、滑車神けいそう経ブロック、耳介側頭神経ブロック、浅頸神経叢ブロック、肩甲背神経ブロック、肩甲上神経ブロたいック、外側大腿皮神経ブロック、閉鎖神経ブロック、不対神経節ブロック、前頭神経ブロック                                           170点 けい</w:t>
      </w:r>
    </w:p>
    <w:p>
      <w:pPr>
        <w:spacing w:before="20" w:after="20" w:line="300" w:lineRule="exact"/>
        <w:ind w:left="567"/>
      </w:pPr>
      <w:r>
        <w:rPr>
          <w:rFonts w:eastAsia="ＭＳ 明朝"/>
          <w:rFonts w:ascii="ＭＳ 明朝" w:hAnsi="ＭＳ 明朝"/>
          <w:sz w:val="20"/>
        </w:rPr>
        <w:t xml:space="preserve">７ 頸・胸・腰傍脊椎神経ブロック、上喉頭神経ブろつロック、肋間神経ブロック、腸骨下腹神経ブロッそたいク、腸骨鼠径神経ブロック、大腿神経ブロック、ざ坐骨神経ブロック、陰部神経ブロック、経仙骨孔神経ブロック、後頭神経ブロック、筋皮神経ブロえきック、正中神経ブロック、尺骨神経ブロック、腋かとう窩神経ブロック、橈骨神経ブロック、仙腸関節枝けい神経ブロック、頸・胸・腰椎後枝内側枝神経ブロック、脊髄神経前枝神経ブロック          90点 注 上記以外の神経ブロック（局所麻酔剤又はボツリヌス毒素使用）は、区分番号Ｌ１０２に掲げる神経幹内注射で算定する。 </w:t>
      </w:r>
    </w:p>
    <w:p>
      <w:pPr>
        <w:spacing w:before="160" w:after="80" w:line="300" w:lineRule="exact"/>
        <w:ind w:left="283"/>
      </w:pPr>
      <w:r>
        <w:rPr>
          <w:rFonts w:eastAsia="ＭＳ ゴシック"/>
          <w:rFonts w:ascii="ＭＳ ゴシック" w:hAnsi="ＭＳ ゴシック"/>
          <w:b/>
          <w:sz w:val="21"/>
        </w:rPr>
        <w:t>Ｌ１０１ 神経ブロック（神経破壊剤、高周波凝固法又はパルス高周波法使用） さ</w:t>
      </w:r>
    </w:p>
    <w:p>
      <w:pPr>
        <w:spacing w:before="20" w:after="20" w:line="300" w:lineRule="exact"/>
        <w:ind w:left="567"/>
      </w:pPr>
      <w:r>
        <w:rPr>
          <w:rFonts w:eastAsia="ＭＳ 明朝"/>
          <w:rFonts w:ascii="ＭＳ 明朝" w:hAnsi="ＭＳ 明朝"/>
          <w:sz w:val="20"/>
        </w:rPr>
        <w:t>１ 下垂体ブロック、三叉神経半月神経節ブロックくうそう、腹腔神経叢ブロック、くも膜下脊髄神経ブロッそうク、神経根ブロック、下腸間膜動脈神経叢ブロッそうそうク、上下腹神経叢ブロック、腰神経叢ブロック                                       3,000点 けい</w:t>
      </w:r>
    </w:p>
    <w:p>
      <w:pPr>
        <w:spacing w:before="20" w:after="20" w:line="300" w:lineRule="exact"/>
        <w:ind w:left="567"/>
      </w:pPr>
      <w:r>
        <w:rPr>
          <w:rFonts w:eastAsia="ＭＳ 明朝"/>
          <w:rFonts w:ascii="ＭＳ 明朝" w:hAnsi="ＭＳ 明朝"/>
          <w:sz w:val="20"/>
        </w:rPr>
        <w:t>２ 胸・腰交感神経節ブロック、頸・胸・腰傍脊椎神経ブロック、眼神経ブロック、上顎神経ブロック、下顎神経ブロック、舌咽神経ブロック、蝶形口蓋神経節ブロック、顔面神経ブロック                                             1,800点 かか</w:t>
      </w:r>
    </w:p>
    <w:p>
      <w:pPr>
        <w:spacing w:before="20" w:after="20" w:line="300" w:lineRule="exact"/>
        <w:ind w:left="567"/>
      </w:pPr>
      <w:r>
        <w:rPr>
          <w:rFonts w:eastAsia="ＭＳ 明朝"/>
          <w:rFonts w:ascii="ＭＳ 明朝" w:hAnsi="ＭＳ 明朝"/>
          <w:sz w:val="20"/>
        </w:rPr>
        <w:t xml:space="preserve">３ 眼窩上神経ブロック、眼窩下神経ブロック、おとがい神経ブロック、舌神経ブロック、副神経ブロック、滑車神経ブロック、耳介側頭神経ブロック、閉鎖神経ブロック、不対神経節ブロック、前頭神経ブロック                         800点 </w:t>
      </w:r>
    </w:p>
    <w:p>
      <w:pPr>
        <w:spacing w:before="20" w:after="20" w:line="300" w:lineRule="exact"/>
        <w:ind w:left="567"/>
      </w:pPr>
      <w:r>
        <w:rPr>
          <w:rFonts w:eastAsia="ＭＳ 明朝"/>
          <w:rFonts w:ascii="ＭＳ 明朝" w:hAnsi="ＭＳ 明朝"/>
          <w:sz w:val="20"/>
        </w:rPr>
        <w:t xml:space="preserve">４ 迷走神経ブロック、横隔神経ブロック、上喉頭けいそうろつ神経ブロック、浅頸神経叢ブロック、肋間神経ブそロック、腸骨下腹神経ブロック、腸骨鼠径神経ブたいたいロック、外側大腿皮神経ブロック、大腿神経ブロざック、坐骨神経ブロック、陰部神経ブロック、経仙骨孔神経ブロック、後頭神経ブロック、仙腸関けい節枝神経ブロック、頸・胸・腰椎後枝内側枝神経ブロック、脊髄神経前枝神経ブロック     340点 注 上記以外の神経ブロック（神経破壊剤、高周波凝固法又はパルス高周波法使用）は、区分番号Ｌ１０２に掲げる神経幹内注射で算定する。 </w:t>
      </w:r>
    </w:p>
    <w:p>
      <w:pPr>
        <w:spacing w:before="160" w:after="80" w:line="300" w:lineRule="exact"/>
        <w:ind w:left="283"/>
      </w:pPr>
      <w:r>
        <w:rPr>
          <w:rFonts w:eastAsia="ＭＳ ゴシック"/>
          <w:rFonts w:ascii="ＭＳ ゴシック" w:hAnsi="ＭＳ ゴシック"/>
          <w:b/>
          <w:sz w:val="21"/>
        </w:rPr>
        <w:t xml:space="preserve">Ｌ１０２ 神経幹内注射                                25点 </w:t>
      </w:r>
    </w:p>
    <w:p>
      <w:pPr>
        <w:spacing w:before="160" w:after="80" w:line="300" w:lineRule="exact"/>
        <w:ind w:left="283"/>
      </w:pPr>
      <w:r>
        <w:rPr>
          <w:rFonts w:eastAsia="ＭＳ ゴシック"/>
          <w:rFonts w:ascii="ＭＳ ゴシック" w:hAnsi="ＭＳ ゴシック"/>
          <w:b/>
          <w:sz w:val="21"/>
        </w:rPr>
        <w:t xml:space="preserve">Ｌ１０３ カテラン硬膜外注射                         140点 </w:t>
      </w:r>
    </w:p>
    <w:p>
      <w:pPr>
        <w:spacing w:before="160" w:after="80" w:line="300" w:lineRule="exact"/>
        <w:ind w:left="283"/>
      </w:pPr>
      <w:r>
        <w:rPr>
          <w:rFonts w:eastAsia="ＭＳ ゴシック"/>
          <w:rFonts w:ascii="ＭＳ ゴシック" w:hAnsi="ＭＳ ゴシック"/>
          <w:b/>
          <w:sz w:val="21"/>
        </w:rPr>
        <w:t xml:space="preserve">Ｌ１０４ トリガーポイント注射                        70点 </w:t>
      </w:r>
    </w:p>
    <w:p>
      <w:pPr>
        <w:spacing w:before="160" w:after="80" w:line="300" w:lineRule="exact"/>
        <w:ind w:left="283"/>
      </w:pPr>
      <w:r>
        <w:rPr>
          <w:rFonts w:eastAsia="ＭＳ ゴシック"/>
          <w:rFonts w:ascii="ＭＳ ゴシック" w:hAnsi="ＭＳ ゴシック"/>
          <w:b/>
          <w:sz w:val="21"/>
        </w:rPr>
        <w:t xml:space="preserve">Ｌ１０５ 神経ブロックにおける麻酔剤の持続的注入（１日につき）（チューブ挿入当日を除く。）              80点 注 精密持続注入を行った場合は、精密持続注入加算として、１日につき80点を所定点数に加算する。 </w:t>
      </w:r>
    </w:p>
    <w:p>
      <w:pPr>
        <w:spacing w:before="160" w:after="80" w:line="300" w:lineRule="exact"/>
        <w:ind w:left="283"/>
      </w:pPr>
      <w:r>
        <w:rPr>
          <w:rFonts w:eastAsia="ＭＳ ゴシック"/>
          <w:rFonts w:ascii="ＭＳ ゴシック" w:hAnsi="ＭＳ ゴシック"/>
          <w:b/>
          <w:sz w:val="22"/>
        </w:rPr>
        <w:t xml:space="preserve">第３節 薬剤料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Ｌ２００ 薬剤 薬価が15円を超える場合は、薬価から15円を控除した額を10円で除して得た点数につき１点未満の端数を切り上げて得た点数に１点を加算して得た点数とする。 </w:t>
      </w:r>
    </w:p>
    <w:p>
      <w:pPr>
        <w:spacing w:before="20" w:after="20" w:line="300" w:lineRule="exact"/>
        <w:ind w:left="567"/>
      </w:pPr>
      <w:r>
        <w:rPr>
          <w:rFonts w:eastAsia="ＭＳ 明朝"/>
          <w:rFonts w:ascii="ＭＳ 明朝" w:hAnsi="ＭＳ 明朝"/>
          <w:sz w:val="20"/>
        </w:rPr>
        <w:t xml:space="preserve">注１ 薬価が15円以下である場合は、算定しない。 </w:t>
      </w:r>
    </w:p>
    <w:p>
      <w:pPr>
        <w:spacing w:before="20" w:after="20" w:line="300" w:lineRule="exact"/>
        <w:ind w:left="567"/>
      </w:pPr>
      <w:r>
        <w:rPr>
          <w:rFonts w:eastAsia="ＭＳ 明朝"/>
          <w:rFonts w:ascii="ＭＳ 明朝" w:hAnsi="ＭＳ 明朝"/>
          <w:sz w:val="20"/>
        </w:rPr>
        <w:t xml:space="preserve">２ 使用薬剤の薬価は、別に厚生労働大臣が定める。 </w:t>
      </w:r>
    </w:p>
    <w:p>
      <w:pPr>
        <w:spacing w:before="160" w:after="80" w:line="300" w:lineRule="exact"/>
        <w:ind w:left="283"/>
      </w:pPr>
      <w:r>
        <w:rPr>
          <w:rFonts w:eastAsia="ＭＳ ゴシック"/>
          <w:rFonts w:ascii="ＭＳ ゴシック" w:hAnsi="ＭＳ ゴシック"/>
          <w:b/>
          <w:sz w:val="22"/>
        </w:rPr>
        <w:t xml:space="preserve">第４節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Ｌ３００ 特定保険医療材料 材料価格を10円で除して得た点数 注 使用した特定保険医療材料の材料価格は、別に厚生労働大臣が定める。 第12部 放射線治療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放射線治療の費用は、第１節の各区分の所定点数により算定する。ただし、放射線治療に当たって、別に厚生労働大臣が定める保険医療材料（以下この部において「特定保険医療材料」という。）を使用した場合は、第１節の所定点数に第２節の所定点数を合算した点数により算定する。 </w:t>
      </w:r>
    </w:p>
    <w:p>
      <w:pPr>
        <w:spacing w:before="20" w:after="20" w:line="300" w:lineRule="exact"/>
        <w:ind w:left="567"/>
      </w:pPr>
      <w:r>
        <w:rPr>
          <w:rFonts w:eastAsia="ＭＳ 明朝"/>
          <w:rFonts w:ascii="ＭＳ 明朝" w:hAnsi="ＭＳ 明朝"/>
          <w:sz w:val="20"/>
        </w:rPr>
        <w:t xml:space="preserve">２ 第１節に掲げられていない放射線治療であって特殊なものの費用は、第１節に掲げられている放射線治療のうちで最も近似する放射線治療の所定点数により算定する。 </w:t>
      </w:r>
    </w:p>
    <w:p>
      <w:pPr>
        <w:spacing w:before="20" w:after="20" w:line="300" w:lineRule="exact"/>
        <w:ind w:left="567"/>
      </w:pPr>
      <w:r>
        <w:rPr>
          <w:rFonts w:eastAsia="ＭＳ 明朝"/>
          <w:rFonts w:ascii="ＭＳ 明朝" w:hAnsi="ＭＳ 明朝"/>
          <w:sz w:val="20"/>
        </w:rPr>
        <w:t xml:space="preserve">３ 新生児、３歳未満の乳幼児（新生児を除く。）、３歳以上６歳未満の幼児又は６歳以上15歳未満の小児に対して放射線治療（区分番号Ｍ０００からＭ００１－３まで及びＭ００２からＭ００４までに掲げる放射線治療に限る。）を行った場合は、小児放射線治療加算として、当該放射線治療の所定点数にそれぞれ所定点数の100分の80、100分の50、100分の30又は100分の20に相当する点数を加算する。 </w:t>
      </w:r>
    </w:p>
    <w:p>
      <w:pPr>
        <w:spacing w:before="160" w:after="80" w:line="300" w:lineRule="exact"/>
        <w:ind w:left="283"/>
      </w:pPr>
      <w:r>
        <w:rPr>
          <w:rFonts w:eastAsia="ＭＳ ゴシック"/>
          <w:rFonts w:ascii="ＭＳ ゴシック" w:hAnsi="ＭＳ ゴシック"/>
          <w:b/>
          <w:sz w:val="22"/>
        </w:rPr>
        <w:t xml:space="preserve">第１節 放射線治療管理・実施料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Ｍ０００ 放射線治療管理料（分布図の作成１回につき） </w:t>
      </w:r>
    </w:p>
    <w:p>
      <w:pPr>
        <w:spacing w:before="20" w:after="20" w:line="300" w:lineRule="exact"/>
        <w:ind w:left="567"/>
      </w:pPr>
      <w:r>
        <w:rPr>
          <w:rFonts w:eastAsia="ＭＳ 明朝"/>
          <w:rFonts w:ascii="ＭＳ 明朝" w:hAnsi="ＭＳ 明朝"/>
          <w:sz w:val="20"/>
        </w:rPr>
        <w:t>１ １門照射、対向２門照射又は外部照射を行った場合                                 2,700点 くう</w:t>
      </w:r>
    </w:p>
    <w:p>
      <w:pPr>
        <w:spacing w:before="20" w:after="20" w:line="300" w:lineRule="exact"/>
        <w:ind w:left="567"/>
      </w:pPr>
      <w:r>
        <w:rPr>
          <w:rFonts w:eastAsia="ＭＳ 明朝"/>
          <w:rFonts w:ascii="ＭＳ 明朝" w:hAnsi="ＭＳ 明朝"/>
          <w:sz w:val="20"/>
        </w:rPr>
        <w:t xml:space="preserve">２ 非対向２門照射、３門照射又は腔内照射を行った場合                               3,100点 </w:t>
      </w:r>
    </w:p>
    <w:p>
      <w:pPr>
        <w:spacing w:before="20" w:after="20" w:line="300" w:lineRule="exact"/>
        <w:ind w:left="567"/>
      </w:pPr>
      <w:r>
        <w:rPr>
          <w:rFonts w:eastAsia="ＭＳ 明朝"/>
          <w:rFonts w:ascii="ＭＳ 明朝" w:hAnsi="ＭＳ 明朝"/>
          <w:sz w:val="20"/>
        </w:rPr>
        <w:t xml:space="preserve">３ ４門以上の照射、運動照射、原体照射又は組織内照射を行った場合                   4,000点 </w:t>
      </w:r>
    </w:p>
    <w:p>
      <w:pPr>
        <w:spacing w:before="20" w:after="20" w:line="300" w:lineRule="exact"/>
        <w:ind w:left="567"/>
      </w:pPr>
      <w:r>
        <w:rPr>
          <w:rFonts w:eastAsia="ＭＳ 明朝"/>
          <w:rFonts w:ascii="ＭＳ 明朝" w:hAnsi="ＭＳ 明朝"/>
          <w:sz w:val="20"/>
        </w:rPr>
        <w:t xml:space="preserve">４ 強度変調放射線治療（ＩＭＲＴ）による体外照射を行った場合                       5,000点 </w:t>
      </w:r>
    </w:p>
    <w:p>
      <w:pPr>
        <w:spacing w:before="20" w:after="20" w:line="300" w:lineRule="exact"/>
        <w:ind w:left="567"/>
      </w:pPr>
      <w:r>
        <w:rPr>
          <w:rFonts w:eastAsia="ＭＳ 明朝"/>
          <w:rFonts w:ascii="ＭＳ 明朝" w:hAnsi="ＭＳ 明朝"/>
          <w:sz w:val="20"/>
        </w:rPr>
        <w:t xml:space="preserve">注１ 線量分布図を作成し、区分番号Ｍ００１に掲げる体外照射、区分番号Ｍ００４の１に掲げるくう外部照射、区分番号Ｍ００４の２に掲げる腔内照射又は区分番号Ｍ００４の３に掲げる組織内照射による治療を行った場合に、分布図の作成１回につき１回、一連につき２回に限り算定する。 </w:t>
      </w:r>
    </w:p>
    <w:p>
      <w:pPr>
        <w:spacing w:before="20" w:after="20" w:line="300" w:lineRule="exact"/>
        <w:ind w:left="567"/>
      </w:pPr>
      <w:r>
        <w:rPr>
          <w:rFonts w:eastAsia="ＭＳ 明朝"/>
          <w:rFonts w:ascii="ＭＳ 明朝" w:hAnsi="ＭＳ 明朝"/>
          <w:sz w:val="20"/>
        </w:rPr>
        <w:t>２ 別に厚生労働大臣が定める施設基準に適合しているものとして地方厚生局長等に届け出た保険医療機関において、患者に対して、放射線治療を専ら担当する常勤の医師が策定した照射計画に基づく医学的管理（区分番号Ｍ００１の２に掲げる高エネルギー放射線治療及び区分番号</w:t>
      </w:r>
    </w:p>
    <w:p>
      <w:pPr>
        <w:spacing w:before="160" w:after="80" w:line="300" w:lineRule="exact"/>
        <w:ind w:left="283"/>
      </w:pPr>
      <w:r>
        <w:rPr>
          <w:rFonts w:eastAsia="ＭＳ ゴシック"/>
          <w:rFonts w:ascii="ＭＳ ゴシック" w:hAnsi="ＭＳ ゴシック"/>
          <w:b/>
          <w:sz w:val="21"/>
        </w:rPr>
        <w:t xml:space="preserve">Ｍ００１の３に掲げる強度変調放射線治療（ＩＭＲＴ）に係るものに限る。）を行った場合は、放射線治療専任加算として、330点を所定点数に加算する。 </w:t>
      </w:r>
    </w:p>
    <w:p>
      <w:pPr>
        <w:spacing w:before="20" w:after="20" w:line="300" w:lineRule="exact"/>
        <w:ind w:left="567"/>
      </w:pPr>
      <w:r>
        <w:rPr>
          <w:rFonts w:eastAsia="ＭＳ 明朝"/>
          <w:rFonts w:ascii="ＭＳ 明朝" w:hAnsi="ＭＳ 明朝"/>
          <w:sz w:val="20"/>
        </w:rPr>
        <w:t xml:space="preserve">３ 注２に規定する別に厚生労働大臣が定める施設基準に適合しているものとして地方厚生局長等に届け出た保険医療機関において、放射線治療を必要とする悪性腫瘍の患者であって、入院中の患者以外のもの等に対して、放射線治療（区分番号Ｍ００１の２に掲げる高エネルギー放射線治療及び区分番号Ｍ００１の３に掲げる強度変調放射線治療（ＩＭＲＴ）に係るものに限る。）を実施した場合に、外来放射線治療加算として、患者１人１日につき１回に限り100点を所定点数に加算する。 </w:t>
      </w:r>
    </w:p>
    <w:p>
      <w:pPr>
        <w:spacing w:before="20" w:after="20" w:line="300" w:lineRule="exact"/>
        <w:ind w:left="567"/>
      </w:pPr>
      <w:r>
        <w:rPr>
          <w:rFonts w:eastAsia="ＭＳ 明朝"/>
          <w:rFonts w:ascii="ＭＳ 明朝" w:hAnsi="ＭＳ 明朝"/>
          <w:sz w:val="20"/>
        </w:rPr>
        <w:t xml:space="preserve">４ 別に厚生労働大臣が定める施設基準に適合しているものとして地方厚生局長等に届け出た保険医療機関において、緊急時の放射線治療の治療計画を、別に厚生労働大臣が定める施設基準に適合しているものとして地方厚生局長等に届け出た別の保険医療機関と共同して策定した場合に、遠隔放射線治療計画加算として、一連の治療につき１回に限り2,000点を所定点数に加算する。 </w:t>
      </w:r>
    </w:p>
    <w:p>
      <w:pPr>
        <w:spacing w:before="160" w:after="80" w:line="300" w:lineRule="exact"/>
        <w:ind w:left="283"/>
      </w:pPr>
      <w:r>
        <w:rPr>
          <w:rFonts w:eastAsia="ＭＳ ゴシック"/>
          <w:rFonts w:ascii="ＭＳ ゴシック" w:hAnsi="ＭＳ ゴシック"/>
          <w:b/>
          <w:sz w:val="21"/>
        </w:rPr>
        <w:t>Ｍ０００－２ 放射性同位元素内用療法管理料 がん</w:t>
      </w:r>
    </w:p>
    <w:p>
      <w:pPr>
        <w:spacing w:before="20" w:after="20" w:line="300" w:lineRule="exact"/>
        <w:ind w:left="567"/>
      </w:pPr>
      <w:r>
        <w:rPr>
          <w:rFonts w:eastAsia="ＭＳ 明朝"/>
          <w:rFonts w:ascii="ＭＳ 明朝" w:hAnsi="ＭＳ 明朝"/>
          <w:sz w:val="20"/>
        </w:rPr>
        <w:t>１ 甲状腺癌に対するもの               1,390点 こう</w:t>
      </w:r>
    </w:p>
    <w:p>
      <w:pPr>
        <w:spacing w:before="20" w:after="20" w:line="300" w:lineRule="exact"/>
        <w:ind w:left="567"/>
      </w:pPr>
      <w:r>
        <w:rPr>
          <w:rFonts w:eastAsia="ＭＳ 明朝"/>
          <w:rFonts w:ascii="ＭＳ 明朝" w:hAnsi="ＭＳ 明朝"/>
          <w:sz w:val="20"/>
        </w:rPr>
        <w:t>２ 甲状腺機能亢進症に対するもの       1,390点 がんとう</w:t>
      </w:r>
    </w:p>
    <w:p>
      <w:pPr>
        <w:spacing w:before="20" w:after="20" w:line="300" w:lineRule="exact"/>
        <w:ind w:left="567"/>
      </w:pPr>
      <w:r>
        <w:rPr>
          <w:rFonts w:eastAsia="ＭＳ 明朝"/>
          <w:rFonts w:ascii="ＭＳ 明朝" w:hAnsi="ＭＳ 明朝"/>
          <w:sz w:val="20"/>
        </w:rPr>
        <w:t xml:space="preserve">３ 固形癌骨転移による疼痛に対するもの                                             1,700点 </w:t>
      </w:r>
    </w:p>
    <w:p>
      <w:pPr>
        <w:spacing w:before="20" w:after="20" w:line="300" w:lineRule="exact"/>
        <w:ind w:left="567"/>
      </w:pPr>
      <w:r>
        <w:rPr>
          <w:rFonts w:eastAsia="ＭＳ 明朝"/>
          <w:rFonts w:ascii="ＭＳ 明朝" w:hAnsi="ＭＳ 明朝"/>
          <w:sz w:val="20"/>
        </w:rPr>
        <w:t>４ Ｂ細胞性非ホジキンリンパ腫に対するもの                                         3,000点 がん</w:t>
      </w:r>
    </w:p>
    <w:p>
      <w:pPr>
        <w:spacing w:before="20" w:after="20" w:line="300" w:lineRule="exact"/>
        <w:ind w:left="567"/>
      </w:pPr>
      <w:r>
        <w:rPr>
          <w:rFonts w:eastAsia="ＭＳ 明朝"/>
          <w:rFonts w:ascii="ＭＳ 明朝" w:hAnsi="ＭＳ 明朝"/>
          <w:sz w:val="20"/>
        </w:rPr>
        <w:t xml:space="preserve">５ 去勢抵抗性前立腺癌に対するもの </w:t>
      </w:r>
    </w:p>
    <w:p>
      <w:pPr>
        <w:spacing w:before="20" w:after="20" w:line="300" w:lineRule="exact"/>
        <w:ind w:left="850"/>
      </w:pPr>
      <w:r>
        <w:rPr>
          <w:rFonts w:eastAsia="ＭＳ 明朝"/>
          <w:rFonts w:ascii="ＭＳ 明朝" w:hAnsi="ＭＳ 明朝"/>
          <w:sz w:val="20"/>
          <w:u w:val="single"/>
        </w:rPr>
        <w:t xml:space="preserve">イ 骨転移のあるもの                 2,630点 </w:t>
      </w:r>
    </w:p>
    <w:p>
      <w:pPr>
        <w:spacing w:before="20" w:after="20" w:line="300" w:lineRule="exact"/>
        <w:ind w:left="850"/>
      </w:pPr>
      <w:r>
        <w:rPr>
          <w:rFonts w:eastAsia="ＭＳ 明朝"/>
          <w:rFonts w:ascii="ＭＳ 明朝" w:hAnsi="ＭＳ 明朝"/>
          <w:sz w:val="20"/>
          <w:u w:val="single"/>
        </w:rPr>
        <w:t xml:space="preserve">ロ ＰＳＭＡ陽性であって遠隔転移を有するもの                                   3,000点 </w:t>
      </w:r>
    </w:p>
    <w:p>
      <w:pPr>
        <w:spacing w:before="20" w:after="20" w:line="300" w:lineRule="exact"/>
        <w:ind w:left="567"/>
      </w:pPr>
      <w:r>
        <w:rPr>
          <w:rFonts w:eastAsia="ＭＳ 明朝"/>
          <w:rFonts w:ascii="ＭＳ 明朝" w:hAnsi="ＭＳ 明朝"/>
          <w:sz w:val="20"/>
        </w:rPr>
        <w:t xml:space="preserve">６ 神経内分泌腫瘍に対するもの         2,660点 </w:t>
      </w:r>
    </w:p>
    <w:p>
      <w:pPr>
        <w:spacing w:before="20" w:after="20" w:line="300" w:lineRule="exact"/>
        <w:ind w:left="567"/>
      </w:pPr>
      <w:r>
        <w:rPr>
          <w:rFonts w:eastAsia="ＭＳ 明朝"/>
          <w:rFonts w:ascii="ＭＳ 明朝" w:hAnsi="ＭＳ 明朝"/>
          <w:sz w:val="20"/>
        </w:rPr>
        <w:t xml:space="preserve">７ 褐色細胞腫に対するもの             1,820点 </w:t>
      </w:r>
    </w:p>
    <w:p>
      <w:pPr>
        <w:spacing w:before="20" w:after="20" w:line="300" w:lineRule="exact"/>
        <w:ind w:left="567"/>
      </w:pPr>
      <w:r>
        <w:rPr>
          <w:rFonts w:eastAsia="ＭＳ 明朝"/>
          <w:rFonts w:ascii="ＭＳ 明朝" w:hAnsi="ＭＳ 明朝"/>
          <w:sz w:val="20"/>
          <w:u w:val="single"/>
        </w:rPr>
        <w:t xml:space="preserve">８ 神経芽腫に対するもの               3,800点 </w:t>
      </w:r>
      <w:r>
        <w:rPr>
          <w:rFonts w:eastAsia="ＭＳ 明朝"/>
          <w:rFonts w:ascii="ＭＳ 明朝" w:hAnsi="ＭＳ 明朝"/>
          <w:sz w:val="20"/>
        </w:rPr>
        <w:t>がん</w:t>
      </w:r>
    </w:p>
    <w:p>
      <w:pPr>
        <w:spacing w:before="20" w:after="20" w:line="300" w:lineRule="exact"/>
        <w:ind w:left="567"/>
      </w:pPr>
      <w:r>
        <w:rPr>
          <w:rFonts w:eastAsia="ＭＳ 明朝"/>
          <w:rFonts w:ascii="ＭＳ 明朝" w:hAnsi="ＭＳ 明朝"/>
          <w:sz w:val="20"/>
        </w:rPr>
        <w:t>注１ １及び２については、甲状腺疾患（甲状腺癌こう及び甲状腺機能亢進症）を有する患者に対して、放射性同位元素内用療法を行い、かつ、計画的な治療管理を行った場合に、月１回に限り算定する。 がんとう</w:t>
      </w:r>
    </w:p>
    <w:p>
      <w:pPr>
        <w:spacing w:before="20" w:after="20" w:line="300" w:lineRule="exact"/>
        <w:ind w:left="567"/>
      </w:pPr>
      <w:r>
        <w:rPr>
          <w:rFonts w:eastAsia="ＭＳ 明朝"/>
          <w:rFonts w:ascii="ＭＳ 明朝" w:hAnsi="ＭＳ 明朝"/>
          <w:sz w:val="20"/>
        </w:rPr>
        <w:t xml:space="preserve">２ ３については、固形癌骨転移による疼痛を有する患者に対して、放射性同位元素内用療法を行い、かつ、計画的な治療管理を行った場合に、月１回に限り算定する。 </w:t>
      </w:r>
    </w:p>
    <w:p>
      <w:pPr>
        <w:spacing w:before="20" w:after="20" w:line="300" w:lineRule="exact"/>
        <w:ind w:left="567"/>
      </w:pPr>
      <w:r>
        <w:rPr>
          <w:rFonts w:eastAsia="ＭＳ 明朝"/>
          <w:rFonts w:ascii="ＭＳ 明朝" w:hAnsi="ＭＳ 明朝"/>
          <w:sz w:val="20"/>
        </w:rPr>
        <w:t xml:space="preserve">３ ４については、Ｂ細胞性非ホジキンリンパ腫の患者に対して、放射性同位元素内用療法を行い、かつ、計画的な治療管理を行った場合に、月１回に限り算定する。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５のイについては、骨転移のある去勢抵抗性</w:t>
      </w:r>
      <w:r>
        <w:rPr>
          <w:rFonts w:eastAsia="ＭＳ 明朝"/>
          <w:rFonts w:ascii="ＭＳ 明朝" w:hAnsi="ＭＳ 明朝"/>
          <w:sz w:val="20"/>
        </w:rPr>
        <w:t xml:space="preserve">がん前立腺癌の患者に対して、放射性同位元素内用療法を行い、かつ、計画的な治療管理を行った場合に、放射性同位元素を投与した日に限り算定する。 </w:t>
      </w:r>
    </w:p>
    <w:p>
      <w:pPr>
        <w:spacing w:before="20" w:after="20" w:line="300" w:lineRule="exact"/>
        <w:ind w:left="567"/>
      </w:pPr>
      <w:r>
        <w:rPr>
          <w:rFonts w:eastAsia="ＭＳ 明朝"/>
          <w:rFonts w:ascii="ＭＳ 明朝" w:hAnsi="ＭＳ 明朝"/>
          <w:sz w:val="20"/>
          <w:u w:val="single"/>
        </w:rPr>
        <w:t>５ ５のロについては、ＰＳＭＡ陽性の遠隔転移</w:t>
      </w:r>
      <w:r>
        <w:rPr>
          <w:rFonts w:eastAsia="ＭＳ 明朝"/>
          <w:rFonts w:ascii="ＭＳ 明朝" w:hAnsi="ＭＳ 明朝"/>
          <w:sz w:val="20"/>
        </w:rPr>
        <w:t>がん</w:t>
      </w:r>
      <w:r>
        <w:rPr>
          <w:rFonts w:eastAsia="ＭＳ 明朝"/>
          <w:rFonts w:ascii="ＭＳ 明朝" w:hAnsi="ＭＳ 明朝"/>
          <w:sz w:val="20"/>
          <w:u w:val="single"/>
        </w:rPr>
        <w:t xml:space="preserve">を有する去勢抵抗性前立腺癌の患者に対して、放射性同位元素内用療法を行い、かつ、計画的な治療管理を行った場合に、放射性同位元素を投与した日に限り算定する。 </w:t>
      </w:r>
    </w:p>
    <w:p>
      <w:pPr>
        <w:spacing w:before="20" w:after="20" w:line="300" w:lineRule="exact"/>
        <w:ind w:left="567"/>
      </w:pPr>
      <w:r>
        <w:rPr>
          <w:rFonts w:eastAsia="ＭＳ 明朝"/>
          <w:rFonts w:ascii="ＭＳ 明朝" w:hAnsi="ＭＳ 明朝"/>
          <w:sz w:val="20"/>
          <w:u w:val="single"/>
        </w:rPr>
        <w:t xml:space="preserve">６ </w:t>
      </w:r>
      <w:r>
        <w:rPr>
          <w:rFonts w:eastAsia="ＭＳ 明朝"/>
          <w:rFonts w:ascii="ＭＳ 明朝" w:hAnsi="ＭＳ 明朝"/>
          <w:sz w:val="20"/>
        </w:rPr>
        <w:t xml:space="preserve">６については、ソマトスタチン受容体陽性の神経内分泌腫瘍の患者に対して、放射性同位元素内用療法を行い、かつ、計画的な治療管理を行った場合に、放射性同位元素を投与した日に限り算定する。 </w:t>
      </w:r>
    </w:p>
    <w:p>
      <w:pPr>
        <w:spacing w:before="20" w:after="20" w:line="300" w:lineRule="exact"/>
        <w:ind w:left="567"/>
      </w:pPr>
      <w:r>
        <w:rPr>
          <w:rFonts w:eastAsia="ＭＳ 明朝"/>
          <w:rFonts w:ascii="ＭＳ 明朝" w:hAnsi="ＭＳ 明朝"/>
          <w:sz w:val="20"/>
          <w:u w:val="single"/>
        </w:rPr>
        <w:t xml:space="preserve">７ </w:t>
      </w:r>
      <w:r>
        <w:rPr>
          <w:rFonts w:eastAsia="ＭＳ 明朝"/>
          <w:rFonts w:ascii="ＭＳ 明朝" w:hAnsi="ＭＳ 明朝"/>
          <w:sz w:val="20"/>
        </w:rPr>
        <w:t xml:space="preserve">７については、ＭＩＢＧ集積陽性の治癒切除不能な褐色細胞腫（パラガングリオーマを含む。）の患者に対して、放射性同位元素内用療法を行い、かつ、計画的な治療管理を行った場合に、放射性同位元素を投与した日に限り算定する。 </w:t>
      </w:r>
    </w:p>
    <w:p>
      <w:pPr>
        <w:spacing w:before="20" w:after="20" w:line="300" w:lineRule="exact"/>
        <w:ind w:left="567"/>
      </w:pPr>
      <w:r>
        <w:rPr>
          <w:rFonts w:eastAsia="ＭＳ 明朝"/>
          <w:rFonts w:ascii="ＭＳ 明朝" w:hAnsi="ＭＳ 明朝"/>
          <w:sz w:val="20"/>
          <w:u w:val="single"/>
        </w:rPr>
        <w:t xml:space="preserve">８ ８については、神経芽腫の患者に対して、放射性同位元素内用療法を行い、かつ、計画的な治療管理を行った場合に、月１回に限り算定する。 </w:t>
      </w:r>
    </w:p>
    <w:p>
      <w:pPr>
        <w:spacing w:before="160" w:after="80" w:line="300" w:lineRule="exact"/>
        <w:ind w:left="283"/>
      </w:pPr>
      <w:r>
        <w:rPr>
          <w:rFonts w:eastAsia="ＭＳ ゴシック"/>
          <w:rFonts w:ascii="ＭＳ ゴシック" w:hAnsi="ＭＳ ゴシック"/>
          <w:b/>
          <w:sz w:val="21"/>
        </w:rPr>
        <w:t xml:space="preserve">Ｍ００１ 体外照射 </w:t>
      </w:r>
    </w:p>
    <w:p>
      <w:pPr>
        <w:spacing w:before="20" w:after="20" w:line="300" w:lineRule="exact"/>
        <w:ind w:left="567"/>
      </w:pPr>
      <w:r>
        <w:rPr>
          <w:rFonts w:eastAsia="ＭＳ 明朝"/>
          <w:rFonts w:ascii="ＭＳ 明朝" w:hAnsi="ＭＳ 明朝"/>
          <w:sz w:val="20"/>
        </w:rPr>
        <w:t xml:space="preserve">１ エックス線表在治療 </w:t>
      </w:r>
    </w:p>
    <w:p>
      <w:pPr>
        <w:spacing w:before="20" w:after="20" w:line="300" w:lineRule="exact"/>
        <w:ind w:left="850"/>
      </w:pPr>
      <w:r>
        <w:rPr>
          <w:rFonts w:eastAsia="ＭＳ 明朝"/>
          <w:rFonts w:ascii="ＭＳ 明朝" w:hAnsi="ＭＳ 明朝"/>
          <w:sz w:val="20"/>
        </w:rPr>
        <w:t xml:space="preserve">イ １回目                             110点 </w:t>
      </w:r>
    </w:p>
    <w:p>
      <w:pPr>
        <w:spacing w:before="20" w:after="20" w:line="300" w:lineRule="exact"/>
        <w:ind w:left="850"/>
      </w:pPr>
      <w:r>
        <w:rPr>
          <w:rFonts w:eastAsia="ＭＳ 明朝"/>
          <w:rFonts w:ascii="ＭＳ 明朝" w:hAnsi="ＭＳ 明朝"/>
          <w:sz w:val="20"/>
        </w:rPr>
        <w:t xml:space="preserve">ロ ２回目                              33点 </w:t>
      </w:r>
    </w:p>
    <w:p>
      <w:pPr>
        <w:spacing w:before="20" w:after="20" w:line="300" w:lineRule="exact"/>
        <w:ind w:left="567"/>
      </w:pPr>
      <w:r>
        <w:rPr>
          <w:rFonts w:eastAsia="ＭＳ 明朝"/>
          <w:rFonts w:ascii="ＭＳ 明朝" w:hAnsi="ＭＳ 明朝"/>
          <w:sz w:val="20"/>
        </w:rPr>
        <w:t>２ 高エネルギー放射線治療 がん</w:t>
      </w:r>
    </w:p>
    <w:p>
      <w:pPr>
        <w:spacing w:before="20" w:after="20" w:line="300" w:lineRule="exact"/>
        <w:ind w:left="850"/>
      </w:pPr>
      <w:r>
        <w:rPr>
          <w:rFonts w:eastAsia="ＭＳ 明朝"/>
          <w:rFonts w:ascii="ＭＳ 明朝" w:hAnsi="ＭＳ 明朝"/>
          <w:sz w:val="20"/>
        </w:rPr>
        <w:t xml:space="preserve">イ </w:t>
      </w:r>
      <w:r>
        <w:rPr>
          <w:rFonts w:eastAsia="ＭＳ 明朝"/>
          <w:rFonts w:ascii="ＭＳ 明朝" w:hAnsi="ＭＳ 明朝"/>
          <w:sz w:val="20"/>
          <w:u w:val="single"/>
        </w:rPr>
        <w:t xml:space="preserve">乳癌に対する全乳房照射の場合（一連につき）                                41,500点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850"/>
      </w:pPr>
      <w:r>
        <w:rPr>
          <w:rFonts w:eastAsia="ＭＳ 明朝"/>
          <w:rFonts w:ascii="ＭＳ 明朝" w:hAnsi="ＭＳ 明朝"/>
          <w:sz w:val="20"/>
        </w:rPr>
        <w:t xml:space="preserve">ロ </w:t>
      </w:r>
      <w:r>
        <w:rPr>
          <w:rFonts w:eastAsia="ＭＳ 明朝"/>
          <w:rFonts w:ascii="ＭＳ 明朝" w:hAnsi="ＭＳ 明朝"/>
          <w:sz w:val="20"/>
          <w:u w:val="single"/>
        </w:rPr>
        <w:t xml:space="preserve">その他の場合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１門照射を行った場合（１回目）   840点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１門照射を行った場合（２回目）   336点 </w:t>
      </w:r>
    </w:p>
    <w:p>
      <w:pPr>
        <w:spacing w:before="20" w:after="20" w:line="300" w:lineRule="exact"/>
        <w:ind w:left="1134"/>
      </w:pPr>
      <w:r>
        <w:rPr>
          <w:rFonts w:eastAsia="ＭＳ 明朝"/>
          <w:rFonts w:ascii="ＭＳ 明朝" w:hAnsi="ＭＳ 明朝"/>
          <w:sz w:val="20"/>
        </w:rPr>
        <w:t xml:space="preserve">（３） </w:t>
      </w:r>
      <w:r>
        <w:rPr>
          <w:rFonts w:eastAsia="ＭＳ 明朝"/>
          <w:rFonts w:ascii="ＭＳ 明朝" w:hAnsi="ＭＳ 明朝"/>
          <w:sz w:val="20"/>
          <w:u w:val="single"/>
        </w:rPr>
        <w:t xml:space="preserve">２門以上の照射、運動照射又は原体照射を行った場合（１回目）             1,750点 </w:t>
      </w:r>
    </w:p>
    <w:p>
      <w:pPr>
        <w:spacing w:before="20" w:after="20" w:line="300" w:lineRule="exact"/>
        <w:ind w:left="1134"/>
      </w:pPr>
      <w:r>
        <w:rPr>
          <w:rFonts w:eastAsia="ＭＳ 明朝"/>
          <w:rFonts w:ascii="ＭＳ 明朝" w:hAnsi="ＭＳ 明朝"/>
          <w:sz w:val="20"/>
          <w:u w:val="single"/>
        </w:rPr>
        <w:t xml:space="preserve">（4） ２門以上の照射、運動照射又は原体照射を行った場合（２回目）               700点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３ 強度変調放射線治療（ＩＭＲＴ） がん</w:t>
      </w:r>
    </w:p>
    <w:p>
      <w:pPr>
        <w:spacing w:before="20" w:after="20" w:line="300" w:lineRule="exact"/>
        <w:ind w:left="850"/>
      </w:pPr>
      <w:r>
        <w:rPr>
          <w:rFonts w:eastAsia="ＭＳ 明朝"/>
          <w:rFonts w:ascii="ＭＳ 明朝" w:hAnsi="ＭＳ 明朝"/>
          <w:sz w:val="20"/>
          <w:u w:val="single"/>
        </w:rPr>
        <w:t xml:space="preserve">イ 前立腺癌に対する前立腺照射の場合（一連につき）                            96,500点 </w:t>
      </w:r>
    </w:p>
    <w:p>
      <w:pPr>
        <w:spacing w:before="20" w:after="20" w:line="300" w:lineRule="exact"/>
        <w:ind w:left="850"/>
      </w:pPr>
      <w:r>
        <w:rPr>
          <w:rFonts w:eastAsia="ＭＳ 明朝"/>
          <w:rFonts w:ascii="ＭＳ 明朝" w:hAnsi="ＭＳ 明朝"/>
          <w:sz w:val="20"/>
          <w:u w:val="single"/>
        </w:rPr>
        <w:t xml:space="preserve">ロ その他の場合                     3,000点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２のイ及び３のイを除き、疾病、部位又は部</w:t>
      </w:r>
      <w:r>
        <w:rPr>
          <w:rFonts w:eastAsia="ＭＳ 明朝"/>
          <w:rFonts w:ascii="ＭＳ 明朝" w:hAnsi="ＭＳ 明朝"/>
          <w:sz w:val="20"/>
        </w:rPr>
        <w:t xml:space="preserve">位数にかかわらず、１回につき算定する。 </w:t>
      </w:r>
    </w:p>
    <w:p>
      <w:pPr>
        <w:spacing w:before="20" w:after="20" w:line="300" w:lineRule="exact"/>
        <w:ind w:left="567"/>
      </w:pPr>
      <w:r>
        <w:rPr>
          <w:rFonts w:eastAsia="ＭＳ 明朝"/>
          <w:rFonts w:ascii="ＭＳ 明朝" w:hAnsi="ＭＳ 明朝"/>
          <w:sz w:val="20"/>
          <w:u w:val="single"/>
        </w:rPr>
        <w:t xml:space="preserve">２ ２については、別に厚生労働大臣が定める施設基準に適合しているものとして地方厚生局長等に届け出た保険医療機関以外の保険医療機関において行われる場合は、所定点数の100分の60に相当する点数により算定する。 </w:t>
      </w:r>
      <w:r>
        <w:rPr>
          <w:rFonts w:eastAsia="ＭＳ 明朝"/>
          <w:rFonts w:ascii="ＭＳ 明朝" w:hAnsi="ＭＳ 明朝"/>
          <w:sz w:val="20"/>
        </w:rPr>
        <w:t>がん</w:t>
      </w:r>
    </w:p>
    <w:p>
      <w:pPr>
        <w:spacing w:before="20" w:after="20" w:line="300" w:lineRule="exact"/>
        <w:ind w:left="567"/>
      </w:pPr>
      <w:r>
        <w:rPr>
          <w:rFonts w:eastAsia="ＭＳ 明朝"/>
          <w:rFonts w:ascii="ＭＳ 明朝" w:hAnsi="ＭＳ 明朝"/>
          <w:sz w:val="20"/>
          <w:u w:val="single"/>
        </w:rPr>
        <w:t xml:space="preserve">３ 乳癌の患者に対し、全乳房照射を行う場合には２のイにより一連として算定する。なお、寡分割照射として１回の線量が2.5Ｇｙ以上の全乳房照射を行う場合は、別に厚生労働大臣が定める施設基準に適合しているものとして地方厚生局長等に届け出た保険医療機関に限り算定できる。 </w:t>
      </w:r>
    </w:p>
    <w:p>
      <w:pPr>
        <w:spacing w:before="20" w:after="20" w:line="300" w:lineRule="exact"/>
        <w:ind w:left="567"/>
      </w:pPr>
      <w:r>
        <w:rPr>
          <w:rFonts w:eastAsia="ＭＳ 明朝"/>
          <w:rFonts w:ascii="ＭＳ 明朝" w:hAnsi="ＭＳ 明朝"/>
          <w:sz w:val="20"/>
          <w:u w:val="single"/>
        </w:rPr>
        <w:t xml:space="preserve">４ ２のイについて、治療を取りやめた等の場合においては、７回目までは10,500点、８回目以上は14,000点を一連として所定点数に代えて算定する。 </w:t>
      </w:r>
    </w:p>
    <w:p>
      <w:pPr>
        <w:spacing w:before="20" w:after="20" w:line="300" w:lineRule="exact"/>
        <w:ind w:left="567"/>
      </w:pPr>
      <w:r>
        <w:rPr>
          <w:rFonts w:eastAsia="ＭＳ 明朝"/>
          <w:rFonts w:ascii="ＭＳ 明朝" w:hAnsi="ＭＳ 明朝"/>
          <w:sz w:val="20"/>
          <w:u w:val="single"/>
        </w:rPr>
        <w:t xml:space="preserve">５ ３については、別に厚生労働大臣が定める施設基準に適合しているものとして地方厚生局長等に届け出た保険医療機関において、別に厚生労働大臣が定める患者に対して、放射線治療を実施した場合に算定する。 </w:t>
      </w:r>
      <w:r>
        <w:rPr>
          <w:rFonts w:eastAsia="ＭＳ 明朝"/>
          <w:rFonts w:ascii="ＭＳ 明朝" w:hAnsi="ＭＳ 明朝"/>
          <w:sz w:val="20"/>
        </w:rPr>
        <w:t>がん</w:t>
      </w:r>
    </w:p>
    <w:p>
      <w:pPr>
        <w:spacing w:before="20" w:after="20" w:line="300" w:lineRule="exact"/>
        <w:ind w:left="567"/>
      </w:pPr>
      <w:r>
        <w:rPr>
          <w:rFonts w:eastAsia="ＭＳ 明朝"/>
          <w:rFonts w:ascii="ＭＳ 明朝" w:hAnsi="ＭＳ 明朝"/>
          <w:sz w:val="20"/>
          <w:u w:val="single"/>
        </w:rPr>
        <w:t xml:space="preserve">６ 前立腺癌の患者に対し、前立腺照射を行う場合には３のイにより一連として算定する。なお、寡分割照射として１回の線量が３Ｇｙ以上の前立腺照射を行う場合は、別に厚生労働大臣が定める施設基準に適合しているものとして地方厚生局長等に届け出た保険医療機関に限り算定できる。 </w:t>
      </w:r>
    </w:p>
    <w:p>
      <w:pPr>
        <w:spacing w:before="20" w:after="20" w:line="300" w:lineRule="exact"/>
        <w:ind w:left="567"/>
      </w:pPr>
      <w:r>
        <w:rPr>
          <w:rFonts w:eastAsia="ＭＳ 明朝"/>
          <w:rFonts w:ascii="ＭＳ 明朝" w:hAnsi="ＭＳ 明朝"/>
          <w:sz w:val="20"/>
          <w:u w:val="single"/>
        </w:rPr>
        <w:t xml:space="preserve">７ ３のイについて、治療を取りやめた等の場合においては、９回目までは24,000点、10回目以上は42,000点を一連として所定点数に代えて算定する。 </w:t>
      </w:r>
    </w:p>
    <w:p>
      <w:pPr>
        <w:spacing w:before="20" w:after="20" w:line="300" w:lineRule="exact"/>
        <w:ind w:left="567"/>
      </w:pPr>
      <w:r>
        <w:rPr>
          <w:rFonts w:eastAsia="ＭＳ 明朝"/>
          <w:rFonts w:ascii="ＭＳ 明朝" w:hAnsi="ＭＳ 明朝"/>
          <w:sz w:val="20"/>
          <w:u w:val="single"/>
        </w:rPr>
        <w:t xml:space="preserve">８ </w:t>
      </w:r>
      <w:r>
        <w:rPr>
          <w:rFonts w:eastAsia="ＭＳ 明朝"/>
          <w:rFonts w:ascii="ＭＳ 明朝" w:hAnsi="ＭＳ 明朝"/>
          <w:sz w:val="20"/>
        </w:rPr>
        <w:t xml:space="preserve">術中照射療法を行った場合は、術中照射療法加算として、患者１人につき１日を限度として、5,000点を所定点数に加算する。 </w:t>
      </w:r>
    </w:p>
    <w:p>
      <w:pPr>
        <w:spacing w:before="20" w:after="20" w:line="300" w:lineRule="exact"/>
        <w:ind w:left="567"/>
      </w:pPr>
      <w:r>
        <w:rPr>
          <w:rFonts w:eastAsia="ＭＳ 明朝"/>
          <w:rFonts w:ascii="ＭＳ 明朝" w:hAnsi="ＭＳ 明朝"/>
          <w:sz w:val="20"/>
          <w:u w:val="single"/>
        </w:rPr>
        <w:t xml:space="preserve">９ </w:t>
      </w:r>
      <w:r>
        <w:rPr>
          <w:rFonts w:eastAsia="ＭＳ 明朝"/>
          <w:rFonts w:ascii="ＭＳ 明朝" w:hAnsi="ＭＳ 明朝"/>
          <w:sz w:val="20"/>
        </w:rPr>
        <w:t xml:space="preserve">体外照射用固定器具を使用した場合は、体外照射用固定器具加算として、1,000点を所定点数に加算する。 </w:t>
      </w:r>
    </w:p>
    <w:p>
      <w:pPr>
        <w:spacing w:before="20" w:after="20" w:line="300" w:lineRule="exact"/>
        <w:ind w:left="567"/>
      </w:pPr>
      <w:r>
        <w:rPr>
          <w:rFonts w:eastAsia="ＭＳ 明朝"/>
          <w:rFonts w:ascii="ＭＳ 明朝" w:hAnsi="ＭＳ 明朝"/>
          <w:sz w:val="20"/>
          <w:u w:val="single"/>
        </w:rPr>
        <w:t xml:space="preserve">10 </w:t>
      </w:r>
      <w:r>
        <w:rPr>
          <w:rFonts w:eastAsia="ＭＳ 明朝"/>
          <w:rFonts w:ascii="ＭＳ 明朝" w:hAnsi="ＭＳ 明朝"/>
          <w:sz w:val="20"/>
        </w:rPr>
        <w:t>別に厚生労働大臣が定める施設基準に適合しているものとして地方厚生局長等に届け出た保険医療機関において、放射線治療を専ら担当する常勤の医師が画像誘導放射線治療（ＩＧＲＴ）による体外照射を行った場合（イの場合は、乳房照射に係るもの、ロ及びハの場合は、２の</w:t>
      </w:r>
      <w:r>
        <w:rPr>
          <w:rFonts w:eastAsia="ＭＳ 明朝"/>
          <w:rFonts w:ascii="ＭＳ 明朝" w:hAnsi="ＭＳ 明朝"/>
          <w:sz w:val="20"/>
          <w:u w:val="single"/>
        </w:rPr>
        <w:t>ロの（３）若しくは（4）又は３に係るものに限る。）</w:t>
      </w:r>
      <w:r>
        <w:rPr>
          <w:rFonts w:eastAsia="ＭＳ 明朝"/>
          <w:rFonts w:ascii="ＭＳ 明朝" w:hAnsi="ＭＳ 明朝"/>
          <w:sz w:val="20"/>
        </w:rPr>
        <w:t>には、画像誘導放射線治療加算として、患者１人１日につき１回に限り、次に掲げる区分に従</w:t>
      </w:r>
      <w:r>
        <w:rPr>
          <w:rFonts w:eastAsia="ＭＳ 明朝"/>
          <w:rFonts w:ascii="ＭＳ 明朝" w:hAnsi="ＭＳ 明朝"/>
          <w:sz w:val="20"/>
          <w:u w:val="single"/>
        </w:rPr>
        <w:t xml:space="preserve">い、いずれかを所定点数に加算する。ただし、イについては、２のイに係るものは、一連につき１回に限り、当該加算の点数に代えて2,400点を所定点数に加算し、ハについては、３のイに係るものは、一連につき１回に限り、当該加算の点数に代えて9,000点を所定点数に加算する。 </w:t>
      </w:r>
    </w:p>
    <w:p>
      <w:pPr>
        <w:spacing w:before="20" w:after="20" w:line="300" w:lineRule="exact"/>
        <w:ind w:left="850"/>
      </w:pPr>
      <w:r>
        <w:rPr>
          <w:rFonts w:eastAsia="ＭＳ 明朝"/>
          <w:rFonts w:ascii="ＭＳ 明朝" w:hAnsi="ＭＳ 明朝"/>
          <w:sz w:val="20"/>
        </w:rPr>
        <w:t xml:space="preserve">イ 体表面の位置情報によるもの       150点 </w:t>
      </w:r>
    </w:p>
    <w:p>
      <w:pPr>
        <w:spacing w:before="20" w:after="20" w:line="300" w:lineRule="exact"/>
        <w:ind w:left="850"/>
      </w:pPr>
      <w:r>
        <w:rPr>
          <w:rFonts w:eastAsia="ＭＳ 明朝"/>
          <w:rFonts w:ascii="ＭＳ 明朝" w:hAnsi="ＭＳ 明朝"/>
          <w:sz w:val="20"/>
        </w:rPr>
        <w:t xml:space="preserve">ロ 骨構造の位置情報によるもの       300点 </w:t>
      </w:r>
    </w:p>
    <w:p>
      <w:pPr>
        <w:spacing w:before="20" w:after="20" w:line="300" w:lineRule="exact"/>
        <w:ind w:left="850"/>
      </w:pPr>
      <w:r>
        <w:rPr>
          <w:rFonts w:eastAsia="ＭＳ 明朝"/>
          <w:rFonts w:ascii="ＭＳ 明朝" w:hAnsi="ＭＳ 明朝"/>
          <w:sz w:val="20"/>
        </w:rPr>
        <w:t xml:space="preserve">ハ 腫瘍の位置情報によるもの         450点 </w:t>
      </w:r>
    </w:p>
    <w:p>
      <w:pPr>
        <w:spacing w:before="20" w:after="20" w:line="300" w:lineRule="exact"/>
        <w:ind w:left="567"/>
      </w:pPr>
      <w:r>
        <w:rPr>
          <w:rFonts w:eastAsia="ＭＳ 明朝"/>
          <w:rFonts w:ascii="ＭＳ 明朝" w:hAnsi="ＭＳ 明朝"/>
          <w:sz w:val="20"/>
          <w:u w:val="single"/>
        </w:rPr>
        <w:t xml:space="preserve">11 </w:t>
      </w:r>
      <w:r>
        <w:rPr>
          <w:rFonts w:eastAsia="ＭＳ 明朝"/>
          <w:rFonts w:ascii="ＭＳ 明朝" w:hAnsi="ＭＳ 明朝"/>
          <w:sz w:val="20"/>
        </w:rPr>
        <w:t>別に厚生労働大臣が定める施設基準に適合しているものとして地方厚生局長等に届け出た保険医療機関において、呼吸性移動対策を行った場合は、体外照射呼吸性移動対策加算として、</w:t>
      </w:r>
      <w:r>
        <w:rPr>
          <w:rFonts w:eastAsia="ＭＳ 明朝"/>
          <w:rFonts w:ascii="ＭＳ 明朝" w:hAnsi="ＭＳ 明朝"/>
          <w:sz w:val="20"/>
          <w:u w:val="single"/>
        </w:rPr>
        <w:t xml:space="preserve">150点を所定点数に加算する。ただし、２のイに係るものは、一連につき１回に限り、当該加算の点数に代えて2,400点を所定点数に加算する。 </w:t>
      </w:r>
    </w:p>
    <w:p>
      <w:pPr>
        <w:spacing w:before="160" w:after="80" w:line="300" w:lineRule="exact"/>
        <w:ind w:left="283"/>
      </w:pPr>
      <w:r>
        <w:rPr>
          <w:rFonts w:eastAsia="ＭＳ ゴシック"/>
          <w:rFonts w:ascii="ＭＳ ゴシック" w:hAnsi="ＭＳ ゴシック"/>
          <w:b/>
          <w:sz w:val="21"/>
        </w:rPr>
        <w:t xml:space="preserve">Ｍ００１－２ ガンマナイフによる定位放射線治療    50,000点 </w:t>
      </w:r>
    </w:p>
    <w:p>
      <w:pPr>
        <w:spacing w:before="160" w:after="80" w:line="300" w:lineRule="exact"/>
        <w:ind w:left="283"/>
      </w:pPr>
      <w:r>
        <w:rPr>
          <w:rFonts w:eastAsia="ＭＳ ゴシック"/>
          <w:rFonts w:ascii="ＭＳ ゴシック" w:hAnsi="ＭＳ ゴシック"/>
          <w:b/>
          <w:sz w:val="21"/>
        </w:rPr>
        <w:t xml:space="preserve">Ｍ００１－３ 直線加速器による放射線治療（一連につき） </w:t>
      </w:r>
    </w:p>
    <w:p>
      <w:pPr>
        <w:spacing w:before="20" w:after="20" w:line="300" w:lineRule="exact"/>
        <w:ind w:left="567"/>
      </w:pPr>
      <w:r>
        <w:rPr>
          <w:rFonts w:eastAsia="ＭＳ 明朝"/>
          <w:rFonts w:ascii="ＭＳ 明朝" w:hAnsi="ＭＳ 明朝"/>
          <w:sz w:val="20"/>
        </w:rPr>
        <w:t xml:space="preserve">１ 定位放射線治療の場合              63,000点 </w:t>
      </w:r>
    </w:p>
    <w:p>
      <w:pPr>
        <w:spacing w:before="20" w:after="20" w:line="300" w:lineRule="exact"/>
        <w:ind w:left="567"/>
      </w:pPr>
      <w:r>
        <w:rPr>
          <w:rFonts w:eastAsia="ＭＳ 明朝"/>
          <w:rFonts w:ascii="ＭＳ 明朝" w:hAnsi="ＭＳ 明朝"/>
          <w:sz w:val="20"/>
        </w:rPr>
        <w:t xml:space="preserve">２ １以外の場合                       8,000点 </w:t>
      </w:r>
    </w:p>
    <w:p>
      <w:pPr>
        <w:spacing w:before="20" w:after="20" w:line="300" w:lineRule="exact"/>
        <w:ind w:left="567"/>
      </w:pPr>
      <w:r>
        <w:rPr>
          <w:rFonts w:eastAsia="ＭＳ 明朝"/>
          <w:rFonts w:ascii="ＭＳ 明朝" w:hAnsi="ＭＳ 明朝"/>
          <w:sz w:val="20"/>
        </w:rPr>
        <w:t xml:space="preserve">注１ 定位放射線治療のうち、患者の体幹部に対して行われるものについては、別に厚生労働大臣が定める施設基準に適合しているものとして地方厚生局長等に届け出た保険医療機関において行われる場合に限り算定する。 </w:t>
      </w:r>
    </w:p>
    <w:p>
      <w:pPr>
        <w:spacing w:before="20" w:after="20" w:line="300" w:lineRule="exact"/>
        <w:ind w:left="567"/>
      </w:pPr>
      <w:r>
        <w:rPr>
          <w:rFonts w:eastAsia="ＭＳ 明朝"/>
          <w:rFonts w:ascii="ＭＳ 明朝" w:hAnsi="ＭＳ 明朝"/>
          <w:sz w:val="20"/>
        </w:rPr>
        <w:t xml:space="preserve">２ 定位放射線治療について、別に厚生労働大臣が定める施設基準に適合しているものとして地方厚生局長等に届け出た保険医療機関において、呼吸性移動対策を行った場合は、定位放射線治療呼吸性移動対策加算として、所定点数に次の点数を加算する。 </w:t>
      </w:r>
    </w:p>
    <w:p>
      <w:pPr>
        <w:spacing w:before="20" w:after="20" w:line="300" w:lineRule="exact"/>
        <w:ind w:left="850"/>
      </w:pPr>
      <w:r>
        <w:rPr>
          <w:rFonts w:eastAsia="ＭＳ 明朝"/>
          <w:rFonts w:ascii="ＭＳ 明朝" w:hAnsi="ＭＳ 明朝"/>
          <w:sz w:val="20"/>
        </w:rPr>
        <w:t xml:space="preserve">イ 動体追尾法                    10,000点 </w:t>
      </w:r>
    </w:p>
    <w:p>
      <w:pPr>
        <w:spacing w:before="20" w:after="20" w:line="300" w:lineRule="exact"/>
        <w:ind w:left="850"/>
      </w:pPr>
      <w:r>
        <w:rPr>
          <w:rFonts w:eastAsia="ＭＳ 明朝"/>
          <w:rFonts w:ascii="ＭＳ 明朝" w:hAnsi="ＭＳ 明朝"/>
          <w:sz w:val="20"/>
        </w:rPr>
        <w:t xml:space="preserve">ロ その他                         5,000点 </w:t>
      </w:r>
    </w:p>
    <w:p>
      <w:pPr>
        <w:spacing w:before="160" w:after="80" w:line="300" w:lineRule="exact"/>
        <w:ind w:left="283"/>
      </w:pPr>
      <w:r>
        <w:rPr>
          <w:rFonts w:eastAsia="ＭＳ ゴシック"/>
          <w:rFonts w:ascii="ＭＳ ゴシック" w:hAnsi="ＭＳ ゴシック"/>
          <w:b/>
          <w:sz w:val="21"/>
        </w:rPr>
        <w:t xml:space="preserve">Ｍ００１－４ 粒子線治療（一連につき） </w:t>
      </w:r>
    </w:p>
    <w:p>
      <w:pPr>
        <w:spacing w:before="20" w:after="20" w:line="300" w:lineRule="exact"/>
        <w:ind w:left="567"/>
      </w:pPr>
      <w:r>
        <w:rPr>
          <w:rFonts w:eastAsia="ＭＳ 明朝"/>
          <w:rFonts w:ascii="ＭＳ 明朝" w:hAnsi="ＭＳ 明朝"/>
          <w:sz w:val="20"/>
        </w:rPr>
        <w:t xml:space="preserve">１ 希少な疾病に対して実施した場合 </w:t>
      </w:r>
    </w:p>
    <w:p>
      <w:pPr>
        <w:spacing w:before="20" w:after="20" w:line="300" w:lineRule="exact"/>
        <w:ind w:left="850"/>
      </w:pPr>
      <w:r>
        <w:rPr>
          <w:rFonts w:eastAsia="ＭＳ 明朝"/>
          <w:rFonts w:ascii="ＭＳ 明朝" w:hAnsi="ＭＳ 明朝"/>
          <w:sz w:val="20"/>
        </w:rPr>
        <w:t xml:space="preserve">イ 重粒子線治療の場合             187,500点 </w:t>
      </w:r>
    </w:p>
    <w:p>
      <w:pPr>
        <w:spacing w:before="20" w:after="20" w:line="300" w:lineRule="exact"/>
        <w:ind w:left="850"/>
      </w:pPr>
      <w:r>
        <w:rPr>
          <w:rFonts w:eastAsia="ＭＳ 明朝"/>
          <w:rFonts w:ascii="ＭＳ 明朝" w:hAnsi="ＭＳ 明朝"/>
          <w:sz w:val="20"/>
        </w:rPr>
        <w:t xml:space="preserve">ロ 陽子線治療の場合               187,500点 </w:t>
      </w:r>
    </w:p>
    <w:p>
      <w:pPr>
        <w:spacing w:before="20" w:after="20" w:line="300" w:lineRule="exact"/>
        <w:ind w:left="567"/>
      </w:pPr>
      <w:r>
        <w:rPr>
          <w:rFonts w:eastAsia="ＭＳ 明朝"/>
          <w:rFonts w:ascii="ＭＳ 明朝" w:hAnsi="ＭＳ 明朝"/>
          <w:sz w:val="20"/>
        </w:rPr>
        <w:t xml:space="preserve">２ １以外の特定の疾病に対して実施した場合 </w:t>
      </w:r>
    </w:p>
    <w:p>
      <w:pPr>
        <w:spacing w:before="20" w:after="20" w:line="300" w:lineRule="exact"/>
        <w:ind w:left="850"/>
      </w:pPr>
      <w:r>
        <w:rPr>
          <w:rFonts w:eastAsia="ＭＳ 明朝"/>
          <w:rFonts w:ascii="ＭＳ 明朝" w:hAnsi="ＭＳ 明朝"/>
          <w:sz w:val="20"/>
        </w:rPr>
        <w:t xml:space="preserve">イ 重粒子線治療の場合             110,000点 </w:t>
      </w:r>
    </w:p>
    <w:p>
      <w:pPr>
        <w:spacing w:before="20" w:after="20" w:line="300" w:lineRule="exact"/>
        <w:ind w:left="850"/>
      </w:pPr>
      <w:r>
        <w:rPr>
          <w:rFonts w:eastAsia="ＭＳ 明朝"/>
          <w:rFonts w:ascii="ＭＳ 明朝" w:hAnsi="ＭＳ 明朝"/>
          <w:sz w:val="20"/>
        </w:rPr>
        <w:t xml:space="preserve">ロ 陽子線治療の場合               110,000点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別に厚生労働大臣が定める施設基準に適合しているものとして地方厚生局長等に届け出た保険医療機関において、別に厚生労働大臣が定める患者に対して行われる場合に限り算定する。 </w:t>
      </w:r>
    </w:p>
    <w:p>
      <w:pPr>
        <w:spacing w:before="20" w:after="20" w:line="300" w:lineRule="exact"/>
        <w:ind w:left="567"/>
      </w:pPr>
      <w:r>
        <w:rPr>
          <w:rFonts w:eastAsia="ＭＳ 明朝"/>
          <w:rFonts w:ascii="ＭＳ 明朝" w:hAnsi="ＭＳ 明朝"/>
          <w:sz w:val="20"/>
        </w:rPr>
        <w:t xml:space="preserve">２ 粒子線治療の適応判定体制に関する別に厚生労働大臣が定める施設基準に適合しているものとして地方厚生局長等に届け出た保険医療機関において、粒子線治療の適応判定に係る検討が実施された場合には、粒子線治療適応判定加算として、40,000点を所定点数に加算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放射線治療を担当する専従の医師が策定した照射計画に基づく医学的管理を行った場合には、粒子線治療医学管理加算として、10,000点を所定点数に加算する。 </w:t>
      </w:r>
    </w:p>
    <w:p>
      <w:pPr>
        <w:spacing w:before="20" w:after="20" w:line="300" w:lineRule="exact"/>
        <w:ind w:left="567"/>
      </w:pPr>
      <w:r>
        <w:rPr>
          <w:rFonts w:eastAsia="ＭＳ 明朝"/>
          <w:rFonts w:ascii="ＭＳ 明朝" w:hAnsi="ＭＳ 明朝"/>
          <w:sz w:val="20"/>
          <w:u w:val="single"/>
        </w:rPr>
        <w:t xml:space="preserve">４ 15歳未満の小児に対して粒子線治療を行った場合は、小児放射線治療加算として、当該放射線治療の所定点数に7,000点を加算する。 </w:t>
      </w:r>
    </w:p>
    <w:p>
      <w:pPr>
        <w:spacing w:before="160" w:after="80" w:line="300" w:lineRule="exact"/>
        <w:ind w:left="283"/>
      </w:pPr>
      <w:r>
        <w:rPr>
          <w:rFonts w:eastAsia="ＭＳ ゴシック"/>
          <w:rFonts w:ascii="ＭＳ ゴシック" w:hAnsi="ＭＳ ゴシック"/>
          <w:b/>
          <w:sz w:val="21"/>
        </w:rPr>
        <w:t xml:space="preserve">Ｍ００１－５ ホウ素中性子捕捉療法（一連につき）                       187,500点 </w:t>
      </w:r>
    </w:p>
    <w:p>
      <w:pPr>
        <w:spacing w:before="20" w:after="20" w:line="300" w:lineRule="exact"/>
        <w:ind w:left="567"/>
      </w:pPr>
      <w:r>
        <w:rPr>
          <w:rFonts w:eastAsia="ＭＳ 明朝"/>
          <w:rFonts w:ascii="ＭＳ 明朝" w:hAnsi="ＭＳ 明朝"/>
          <w:sz w:val="20"/>
        </w:rPr>
        <w:t xml:space="preserve">注１ 別に厚生労働大臣が定める施設基準に適合しているものとして地方厚生局長等に届け出た保険医療機関において、別に厚生労働大臣が定める患者に対して行われる場合に限り算定する。 </w:t>
      </w:r>
    </w:p>
    <w:p>
      <w:pPr>
        <w:spacing w:before="20" w:after="20" w:line="300" w:lineRule="exact"/>
        <w:ind w:left="567"/>
      </w:pPr>
      <w:r>
        <w:rPr>
          <w:rFonts w:eastAsia="ＭＳ 明朝"/>
          <w:rFonts w:ascii="ＭＳ 明朝" w:hAnsi="ＭＳ 明朝"/>
          <w:sz w:val="20"/>
        </w:rPr>
        <w:t xml:space="preserve">２ ホウ素中性子捕捉療法の適応判定体制に関する別に厚生労働大臣が定める施設基準に適合しているものとして地方厚生局長等に届け出た保険医療機関において、ホウ素中性子捕捉療法の適応判定に係る検討が実施された場合には、ホウ素中性子捕捉療法適応判定加算として、40,000点を所定点数に加算する。 </w:t>
      </w:r>
    </w:p>
    <w:p>
      <w:pPr>
        <w:spacing w:before="20" w:after="20" w:line="300" w:lineRule="exact"/>
        <w:ind w:left="567"/>
      </w:pPr>
      <w:r>
        <w:rPr>
          <w:rFonts w:eastAsia="ＭＳ 明朝"/>
          <w:rFonts w:ascii="ＭＳ 明朝" w:hAnsi="ＭＳ 明朝"/>
          <w:sz w:val="20"/>
        </w:rPr>
        <w:t xml:space="preserve">３ 別に厚生労働大臣が定める施設基準に適合しているものとして地方厚生局長等に届け出た保険医療機関において、ホウ素中性子捕捉療法に関する専門の知識を有する医師が策定した照射計画に基づく医学的管理を行った場合には、ホウ素中性子捕捉療法医学管理加算として、10,000点を所定点数に加算する。 </w:t>
      </w:r>
    </w:p>
    <w:p>
      <w:pPr>
        <w:spacing w:before="20" w:after="20" w:line="300" w:lineRule="exact"/>
        <w:ind w:left="567"/>
      </w:pPr>
      <w:r>
        <w:rPr>
          <w:rFonts w:eastAsia="ＭＳ 明朝"/>
          <w:rFonts w:ascii="ＭＳ 明朝" w:hAnsi="ＭＳ 明朝"/>
          <w:sz w:val="20"/>
        </w:rPr>
        <w:t xml:space="preserve">４ 体外照射用固定器具を使用した場合は、体外照射用固定器具加算として、1,000点を所定点数に加算する。 </w:t>
      </w:r>
    </w:p>
    <w:p>
      <w:pPr>
        <w:spacing w:before="160" w:after="80" w:line="300" w:lineRule="exact"/>
        <w:ind w:left="283"/>
      </w:pPr>
      <w:r>
        <w:rPr>
          <w:rFonts w:eastAsia="ＭＳ ゴシック"/>
          <w:rFonts w:ascii="ＭＳ ゴシック" w:hAnsi="ＭＳ ゴシック"/>
          <w:b/>
          <w:sz w:val="21"/>
        </w:rPr>
        <w:t xml:space="preserve">Ｍ００２ 全身照射（一連につき）                  30,000点 注 造血幹細胞移植を目的として行われるものに限る。 </w:t>
      </w:r>
    </w:p>
    <w:p>
      <w:pPr>
        <w:spacing w:before="160" w:after="80" w:line="300" w:lineRule="exact"/>
        <w:ind w:left="283"/>
      </w:pPr>
      <w:r>
        <w:rPr>
          <w:rFonts w:eastAsia="ＭＳ ゴシック"/>
          <w:rFonts w:ascii="ＭＳ ゴシック" w:hAnsi="ＭＳ ゴシック"/>
          <w:b/>
          <w:sz w:val="21"/>
        </w:rPr>
        <w:t xml:space="preserve">Ｍ００３ 電磁波温熱療法（一連につき） </w:t>
      </w:r>
    </w:p>
    <w:p>
      <w:pPr>
        <w:spacing w:before="20" w:after="20" w:line="300" w:lineRule="exact"/>
        <w:ind w:left="567"/>
      </w:pPr>
      <w:r>
        <w:rPr>
          <w:rFonts w:eastAsia="ＭＳ 明朝"/>
          <w:rFonts w:ascii="ＭＳ 明朝" w:hAnsi="ＭＳ 明朝"/>
          <w:sz w:val="20"/>
        </w:rPr>
        <w:t xml:space="preserve">１ 深在性悪性腫瘍に対するもの         9,000点 </w:t>
      </w:r>
    </w:p>
    <w:p>
      <w:pPr>
        <w:spacing w:before="20" w:after="20" w:line="300" w:lineRule="exact"/>
        <w:ind w:left="567"/>
      </w:pPr>
      <w:r>
        <w:rPr>
          <w:rFonts w:eastAsia="ＭＳ 明朝"/>
          <w:rFonts w:ascii="ＭＳ 明朝" w:hAnsi="ＭＳ 明朝"/>
          <w:sz w:val="20"/>
        </w:rPr>
        <w:t xml:space="preserve">２ 浅在性悪性腫瘍に対するもの         6,000点 </w:t>
      </w:r>
    </w:p>
    <w:p>
      <w:pPr>
        <w:spacing w:before="160" w:after="80" w:line="300" w:lineRule="exact"/>
        <w:ind w:left="283"/>
      </w:pPr>
      <w:r>
        <w:rPr>
          <w:rFonts w:eastAsia="ＭＳ ゴシック"/>
          <w:rFonts w:ascii="ＭＳ ゴシック" w:hAnsi="ＭＳ ゴシック"/>
          <w:b/>
          <w:sz w:val="21"/>
        </w:rPr>
        <w:t xml:space="preserve">Ｍ００４ 密封小線源治療（一連につき） </w:t>
      </w:r>
    </w:p>
    <w:p>
      <w:pPr>
        <w:spacing w:before="20" w:after="20" w:line="300" w:lineRule="exact"/>
        <w:ind w:left="567"/>
      </w:pPr>
      <w:r>
        <w:rPr>
          <w:rFonts w:eastAsia="ＭＳ 明朝"/>
          <w:rFonts w:ascii="ＭＳ 明朝" w:hAnsi="ＭＳ 明朝"/>
          <w:sz w:val="20"/>
        </w:rPr>
        <w:t>１ 外部照射                              80点 くう</w:t>
      </w:r>
    </w:p>
    <w:p>
      <w:pPr>
        <w:spacing w:before="20" w:after="20" w:line="300" w:lineRule="exact"/>
        <w:ind w:left="567"/>
      </w:pPr>
      <w:r>
        <w:rPr>
          <w:rFonts w:eastAsia="ＭＳ 明朝"/>
          <w:rFonts w:ascii="ＭＳ 明朝" w:hAnsi="ＭＳ 明朝"/>
          <w:sz w:val="20"/>
        </w:rPr>
        <w:t xml:space="preserve">２ 腔内照射 </w:t>
      </w:r>
    </w:p>
    <w:p>
      <w:pPr>
        <w:spacing w:before="20" w:after="20" w:line="300" w:lineRule="exact"/>
        <w:ind w:left="850"/>
      </w:pPr>
      <w:r>
        <w:rPr>
          <w:rFonts w:eastAsia="ＭＳ 明朝"/>
          <w:rFonts w:ascii="ＭＳ 明朝" w:hAnsi="ＭＳ 明朝"/>
          <w:sz w:val="20"/>
        </w:rPr>
        <w:t xml:space="preserve">イ 高線量率イリジウム照射を行った場合又は新型コバルト小線源治療装置を用いた場合                                        12,000点 </w:t>
      </w:r>
    </w:p>
    <w:p>
      <w:pPr>
        <w:spacing w:before="20" w:after="20" w:line="300" w:lineRule="exact"/>
        <w:ind w:left="850"/>
      </w:pPr>
      <w:r>
        <w:rPr>
          <w:rFonts w:eastAsia="ＭＳ 明朝"/>
          <w:rFonts w:ascii="ＭＳ 明朝" w:hAnsi="ＭＳ 明朝"/>
          <w:sz w:val="20"/>
        </w:rPr>
        <w:t xml:space="preserve">ロ その他の場合                     5,000点 </w:t>
      </w:r>
    </w:p>
    <w:p>
      <w:pPr>
        <w:spacing w:before="20" w:after="20" w:line="300" w:lineRule="exact"/>
        <w:ind w:left="567"/>
      </w:pPr>
      <w:r>
        <w:rPr>
          <w:rFonts w:eastAsia="ＭＳ 明朝"/>
          <w:rFonts w:ascii="ＭＳ 明朝" w:hAnsi="ＭＳ 明朝"/>
          <w:sz w:val="20"/>
        </w:rPr>
        <w:t>３ 組織内照射 がん</w:t>
      </w:r>
    </w:p>
    <w:p>
      <w:pPr>
        <w:spacing w:before="20" w:after="20" w:line="300" w:lineRule="exact"/>
        <w:ind w:left="850"/>
      </w:pPr>
      <w:r>
        <w:rPr>
          <w:rFonts w:eastAsia="ＭＳ 明朝"/>
          <w:rFonts w:ascii="ＭＳ 明朝" w:hAnsi="ＭＳ 明朝"/>
          <w:sz w:val="20"/>
        </w:rPr>
        <w:t xml:space="preserve">イ 前立腺癌に対する永久挿入療法    48,600点 </w:t>
      </w:r>
    </w:p>
    <w:p>
      <w:pPr>
        <w:spacing w:before="20" w:after="20" w:line="300" w:lineRule="exact"/>
        <w:ind w:left="850"/>
      </w:pPr>
      <w:r>
        <w:rPr>
          <w:rFonts w:eastAsia="ＭＳ 明朝"/>
          <w:rFonts w:ascii="ＭＳ 明朝" w:hAnsi="ＭＳ 明朝"/>
          <w:sz w:val="20"/>
        </w:rPr>
        <w:t xml:space="preserve">ロ 高線量率イリジウム照射を行った場合又は新型コバルト小線源治療装置を用いた場合                                        23,000点 </w:t>
      </w:r>
    </w:p>
    <w:p>
      <w:pPr>
        <w:spacing w:before="20" w:after="20" w:line="300" w:lineRule="exact"/>
        <w:ind w:left="850"/>
      </w:pPr>
      <w:r>
        <w:rPr>
          <w:rFonts w:eastAsia="ＭＳ 明朝"/>
          <w:rFonts w:ascii="ＭＳ 明朝" w:hAnsi="ＭＳ 明朝"/>
          <w:sz w:val="20"/>
        </w:rPr>
        <w:t xml:space="preserve">ハ その他の場合                    19,000点 </w:t>
      </w:r>
    </w:p>
    <w:p>
      <w:pPr>
        <w:spacing w:before="20" w:after="20" w:line="300" w:lineRule="exact"/>
        <w:ind w:left="567"/>
      </w:pPr>
      <w:r>
        <w:rPr>
          <w:rFonts w:eastAsia="ＭＳ 明朝"/>
          <w:rFonts w:ascii="ＭＳ 明朝" w:hAnsi="ＭＳ 明朝"/>
          <w:sz w:val="20"/>
        </w:rPr>
        <w:t xml:space="preserve">４ 放射性粒子照射（本数に関係なく）   8,000点 </w:t>
      </w:r>
    </w:p>
    <w:p>
      <w:pPr>
        <w:spacing w:before="20" w:after="20" w:line="300" w:lineRule="exact"/>
        <w:ind w:left="567"/>
      </w:pPr>
      <w:r>
        <w:rPr>
          <w:rFonts w:eastAsia="ＭＳ 明朝"/>
          <w:rFonts w:ascii="ＭＳ 明朝" w:hAnsi="ＭＳ 明朝"/>
          <w:sz w:val="20"/>
        </w:rPr>
        <w:t xml:space="preserve">注１ 疾病、部位又は部位数にかかわらず、一連につき算定する。 </w:t>
      </w:r>
    </w:p>
    <w:p>
      <w:pPr>
        <w:spacing w:before="20" w:after="20" w:line="300" w:lineRule="exact"/>
        <w:ind w:left="567"/>
      </w:pPr>
      <w:r>
        <w:rPr>
          <w:rFonts w:eastAsia="ＭＳ 明朝"/>
          <w:rFonts w:ascii="ＭＳ 明朝" w:hAnsi="ＭＳ 明朝"/>
          <w:sz w:val="20"/>
        </w:rPr>
        <w:t xml:space="preserve">２ 使用した高線量率イリジウムの費用として、購入価格を50円で除して得た点数を加算する。 </w:t>
      </w:r>
    </w:p>
    <w:p>
      <w:pPr>
        <w:spacing w:before="20" w:after="20" w:line="300" w:lineRule="exact"/>
        <w:ind w:left="567"/>
      </w:pPr>
      <w:r>
        <w:rPr>
          <w:rFonts w:eastAsia="ＭＳ 明朝"/>
          <w:rFonts w:ascii="ＭＳ 明朝" w:hAnsi="ＭＳ 明朝"/>
          <w:sz w:val="20"/>
        </w:rPr>
        <w:t>３ 使用した低線量率イリジウムの費用として、購入価格を10円で除して得た点数を加算する。 がん</w:t>
      </w:r>
    </w:p>
    <w:p>
      <w:pPr>
        <w:spacing w:before="20" w:after="20" w:line="300" w:lineRule="exact"/>
        <w:ind w:left="567"/>
      </w:pPr>
      <w:r>
        <w:rPr>
          <w:rFonts w:eastAsia="ＭＳ 明朝"/>
          <w:rFonts w:ascii="ＭＳ 明朝" w:hAnsi="ＭＳ 明朝"/>
          <w:sz w:val="20"/>
        </w:rPr>
        <w:t xml:space="preserve">４ 前立腺癌に対する永久挿入療法を行った場合は、線源使用加算として、使用した線源の費用として１個につき630点を所定点数に加算する。ただし、この場合において、注６の加算は算定できない。 </w:t>
      </w:r>
    </w:p>
    <w:p>
      <w:pPr>
        <w:spacing w:before="20" w:after="20" w:line="300" w:lineRule="exact"/>
        <w:ind w:left="567"/>
      </w:pPr>
      <w:r>
        <w:rPr>
          <w:rFonts w:eastAsia="ＭＳ 明朝"/>
          <w:rFonts w:ascii="ＭＳ 明朝" w:hAnsi="ＭＳ 明朝"/>
          <w:sz w:val="20"/>
        </w:rPr>
        <w:t xml:space="preserve">５ 食道用アプリケーター又は気管、気管支用アプリケーターを使用した場合は、食道用アプリケーター加算又は気管、気管支用アプリケーター加算として、それぞれ6,700点又は4,500点を所定点数に加算する。 </w:t>
      </w:r>
    </w:p>
    <w:p>
      <w:pPr>
        <w:spacing w:before="20" w:after="20" w:line="300" w:lineRule="exact"/>
        <w:ind w:left="567"/>
      </w:pPr>
      <w:r>
        <w:rPr>
          <w:rFonts w:eastAsia="ＭＳ 明朝"/>
          <w:rFonts w:ascii="ＭＳ 明朝" w:hAnsi="ＭＳ 明朝"/>
          <w:sz w:val="20"/>
        </w:rPr>
        <w:t xml:space="preserve">６ 使用した放射性粒子の費用として、購入価格を10円で除して得た点数を加算する。 </w:t>
      </w:r>
    </w:p>
    <w:p>
      <w:pPr>
        <w:spacing w:before="20" w:after="20" w:line="300" w:lineRule="exact"/>
        <w:ind w:left="567"/>
      </w:pPr>
      <w:r>
        <w:rPr>
          <w:rFonts w:eastAsia="ＭＳ 明朝"/>
          <w:rFonts w:ascii="ＭＳ 明朝" w:hAnsi="ＭＳ 明朝"/>
          <w:sz w:val="20"/>
        </w:rPr>
        <w:t xml:space="preserve">７ 使用したコバルトの費用として、購入価格を1,000円で除して得た点数を加算する。 </w:t>
      </w:r>
    </w:p>
    <w:p>
      <w:pPr>
        <w:spacing w:before="20" w:after="20" w:line="300" w:lineRule="exact"/>
        <w:ind w:left="567"/>
      </w:pPr>
      <w:r>
        <w:rPr>
          <w:rFonts w:eastAsia="ＭＳ 明朝"/>
          <w:rFonts w:ascii="ＭＳ 明朝" w:hAnsi="ＭＳ 明朝"/>
          <w:sz w:val="20"/>
        </w:rPr>
        <w:t xml:space="preserve">８ 別に厚生労働大臣が定める施設基準に適合しているものとして地方厚生局長等に届け出た保険医療機関において、放射線治療を専ら担当する常勤の医師が画像誘導密封小線源治療（ＩＧＢＴ）（２のイに係るものに限る。）を行った場合には、画像誘導密封小線源治療加算として、一連につき1,200点を所定点数に加算する。 </w:t>
      </w:r>
    </w:p>
    <w:p>
      <w:pPr>
        <w:spacing w:before="160" w:after="80" w:line="300" w:lineRule="exact"/>
        <w:ind w:left="283"/>
      </w:pPr>
      <w:r>
        <w:rPr>
          <w:rFonts w:eastAsia="ＭＳ ゴシック"/>
          <w:rFonts w:ascii="ＭＳ ゴシック" w:hAnsi="ＭＳ ゴシック"/>
          <w:b/>
          <w:sz w:val="21"/>
        </w:rPr>
        <w:t xml:space="preserve">Ｍ００５ 血液照射                                   110点 </w:t>
      </w:r>
    </w:p>
    <w:p>
      <w:pPr>
        <w:spacing w:before="160" w:after="80" w:line="300" w:lineRule="exact"/>
        <w:ind w:left="283"/>
      </w:pPr>
      <w:r>
        <w:rPr>
          <w:rFonts w:eastAsia="ＭＳ ゴシック"/>
          <w:rFonts w:ascii="ＭＳ ゴシック" w:hAnsi="ＭＳ ゴシック"/>
          <w:b/>
          <w:sz w:val="22"/>
        </w:rPr>
        <w:t xml:space="preserve">第２節 特定保険医療材料料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Ｍ２００ 特定保険医療材料 材料価格を10円で除して得た点数 注 使用した特定保険医療材料の材料価格は、別に厚生労働大臣が定める。 第13部 病理診断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病理診断の費用は、第１節及び第２節の各区分の所定点数を合算した点数により算定する。ただし、病理診断に当たっせんて患者から検体を穿刺し又は採取した場合は、第１節及び第２節並びに第３部第４節の各区分の所定点数を合算した点数により算定する。 </w:t>
      </w:r>
    </w:p>
    <w:p>
      <w:pPr>
        <w:spacing w:before="20" w:after="20" w:line="300" w:lineRule="exact"/>
        <w:ind w:left="567"/>
      </w:pPr>
      <w:r>
        <w:rPr>
          <w:rFonts w:eastAsia="ＭＳ 明朝"/>
          <w:rFonts w:ascii="ＭＳ 明朝" w:hAnsi="ＭＳ 明朝"/>
          <w:sz w:val="20"/>
        </w:rPr>
        <w:t>２ 病理診断に当たって患者に対し薬剤を施用した場合は、特に規定する場合を除き、前号により算定した点数及び第３部</w:t>
      </w:r>
    </w:p>
    <w:p>
      <w:pPr>
        <w:spacing w:before="160" w:after="80" w:line="300" w:lineRule="exact"/>
        <w:ind w:left="283"/>
      </w:pPr>
      <w:r>
        <w:rPr>
          <w:rFonts w:eastAsia="ＭＳ ゴシック"/>
          <w:rFonts w:ascii="ＭＳ ゴシック" w:hAnsi="ＭＳ ゴシック"/>
          <w:b/>
          <w:sz w:val="22"/>
        </w:rPr>
        <w:t xml:space="preserve">第５節の所定点数を合算した点数により算定する。 </w:t>
      </w:r>
    </w:p>
    <w:p>
      <w:pPr>
        <w:spacing w:before="20" w:after="20" w:line="300" w:lineRule="exact"/>
        <w:ind w:left="567"/>
      </w:pPr>
      <w:r>
        <w:rPr>
          <w:rFonts w:eastAsia="ＭＳ 明朝"/>
          <w:rFonts w:ascii="ＭＳ 明朝" w:hAnsi="ＭＳ 明朝"/>
          <w:sz w:val="20"/>
        </w:rPr>
        <w:t xml:space="preserve">３ 病理診断に当たって、別に厚生労働大臣が定める保険医療材料（以下この部において「特定保険医療材料」という。）を使用した場合は、前２号により算定した点数及び第３部第６節の所定点数を合算した点数により算定する。 </w:t>
      </w:r>
    </w:p>
    <w:p>
      <w:pPr>
        <w:spacing w:before="20" w:after="20" w:line="300" w:lineRule="exact"/>
        <w:ind w:left="567"/>
      </w:pPr>
      <w:r>
        <w:rPr>
          <w:rFonts w:eastAsia="ＭＳ 明朝"/>
          <w:rFonts w:ascii="ＭＳ 明朝" w:hAnsi="ＭＳ 明朝"/>
          <w:sz w:val="20"/>
        </w:rPr>
        <w:t xml:space="preserve">４ 第１節又は第２節に掲げられていない病理診断であって特殊なものの費用は、第１節又は第２節に掲げられている病理診断のうちで最も近似する病理診断の各区分の所定点数により算定する。 </w:t>
      </w:r>
    </w:p>
    <w:p>
      <w:pPr>
        <w:spacing w:before="20" w:after="20" w:line="300" w:lineRule="exact"/>
        <w:ind w:left="567"/>
      </w:pPr>
      <w:r>
        <w:rPr>
          <w:rFonts w:eastAsia="ＭＳ 明朝"/>
          <w:rFonts w:ascii="ＭＳ 明朝" w:hAnsi="ＭＳ 明朝"/>
          <w:sz w:val="20"/>
        </w:rPr>
        <w:t xml:space="preserve">５ 対称器官に係る病理標本作製料の各区分の所定点数は、両側の器官の病理標本作製料に係る点数とする。 </w:t>
      </w:r>
    </w:p>
    <w:p>
      <w:pPr>
        <w:spacing w:before="20" w:after="20" w:line="300" w:lineRule="exact"/>
        <w:ind w:left="567"/>
      </w:pPr>
      <w:r>
        <w:rPr>
          <w:rFonts w:eastAsia="ＭＳ 明朝"/>
          <w:rFonts w:ascii="ＭＳ 明朝" w:hAnsi="ＭＳ 明朝"/>
          <w:sz w:val="20"/>
        </w:rPr>
        <w:t xml:space="preserve">６ 保険医療機関が、患者の人体から排出され、又は採取された検体について、当該保険医療機関以外の施設に臨床検査技師等に関する法律第２条に規定する病理学的検査を委託する場合における病理診断に要する費用については、第３部検査の通則第６号に規定する別に厚生労働大臣が定めるところにより算定する。ただし、区分番号Ｎ００６に掲げる病理診断料については、別に厚生労働大臣が定める施設基準に適合しているものとして地方厚生局長等に届け出た保険医療機関間において行うときに限り算定する。 </w:t>
      </w:r>
    </w:p>
    <w:p>
      <w:pPr>
        <w:spacing w:before="20" w:after="20" w:line="300" w:lineRule="exact"/>
        <w:ind w:left="567"/>
      </w:pPr>
      <w:r>
        <w:rPr>
          <w:rFonts w:eastAsia="ＭＳ 明朝"/>
          <w:rFonts w:ascii="ＭＳ 明朝" w:hAnsi="ＭＳ 明朝"/>
          <w:sz w:val="20"/>
        </w:rPr>
        <w:t xml:space="preserve">７ 保険医療機関間のデジタル病理画像（病理標本に係るデジタル画像のことをいう。以下この表において同じ。）の送受信及び受信側の保険医療機関における当該デジタル病理画像の観察により、区分番号Ｎ００３に掲げる術中迅速病理組織標本作製又は区分番号Ｎ００３－２に掲げる迅速細胞診を行う場合には、別に厚生労働大臣が定める施設基準に適合しているものとして地方厚生局長等に届け出た保険医療機関間において行うときに限り算定する。 </w:t>
      </w:r>
    </w:p>
    <w:p>
      <w:pPr>
        <w:spacing w:before="160" w:after="80" w:line="300" w:lineRule="exact"/>
        <w:ind w:left="283"/>
      </w:pPr>
      <w:r>
        <w:rPr>
          <w:rFonts w:eastAsia="ＭＳ ゴシック"/>
          <w:rFonts w:ascii="ＭＳ ゴシック" w:hAnsi="ＭＳ ゴシック"/>
          <w:b/>
          <w:sz w:val="22"/>
        </w:rPr>
        <w:t xml:space="preserve">第１節 病理標本作製料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病理標本作製に当たって、３臓器以上の標本作製を行った場合は、３臓器を限度として算定する。 </w:t>
      </w:r>
    </w:p>
    <w:p>
      <w:pPr>
        <w:spacing w:before="20" w:after="20" w:line="300" w:lineRule="exact"/>
        <w:ind w:left="567"/>
      </w:pPr>
      <w:r>
        <w:rPr>
          <w:rFonts w:eastAsia="ＭＳ 明朝"/>
          <w:rFonts w:ascii="ＭＳ 明朝" w:hAnsi="ＭＳ 明朝"/>
          <w:sz w:val="20"/>
        </w:rPr>
        <w:t xml:space="preserve">２ リンパ節については、所属リンパ節ごとに１臓器として数えるが、複数の所属リンパ節が１臓器について存在する場合は、当該複数の所属リンパ節を１臓器として数える。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Ｎ０００ 病理組織標本作製 </w:t>
      </w:r>
    </w:p>
    <w:p>
      <w:pPr>
        <w:spacing w:before="20" w:after="20" w:line="300" w:lineRule="exact"/>
        <w:ind w:left="567"/>
      </w:pPr>
      <w:r>
        <w:rPr>
          <w:rFonts w:eastAsia="ＭＳ 明朝"/>
          <w:rFonts w:ascii="ＭＳ 明朝" w:hAnsi="ＭＳ 明朝"/>
          <w:sz w:val="20"/>
        </w:rPr>
        <w:t xml:space="preserve">１ 組織切片によるもの（１臓器につき）   860点 </w:t>
      </w:r>
    </w:p>
    <w:p>
      <w:pPr>
        <w:spacing w:before="20" w:after="20" w:line="300" w:lineRule="exact"/>
        <w:ind w:left="567"/>
      </w:pPr>
      <w:r>
        <w:rPr>
          <w:rFonts w:eastAsia="ＭＳ 明朝"/>
          <w:rFonts w:ascii="ＭＳ 明朝" w:hAnsi="ＭＳ 明朝"/>
          <w:sz w:val="20"/>
        </w:rPr>
        <w:t xml:space="preserve">２ セルブロック法によるもの（１部位につき）                                         860点 </w:t>
      </w:r>
      <w:r>
        <w:rPr>
          <w:rFonts w:eastAsia="ＭＳ 明朝"/>
          <w:rFonts w:ascii="ＭＳ 明朝" w:hAnsi="ＭＳ 明朝"/>
          <w:sz w:val="20"/>
          <w:u w:val="single"/>
        </w:rPr>
        <w:t xml:space="preserve">注 特殊染色を併せて行った場合は、特殊染色加算として、１臓器又は１部位ごとにそれぞれ50点を所定点数に加算する。 </w:t>
      </w:r>
    </w:p>
    <w:p>
      <w:pPr>
        <w:spacing w:before="160" w:after="80" w:line="300" w:lineRule="exact"/>
        <w:ind w:left="283"/>
      </w:pPr>
      <w:r>
        <w:rPr>
          <w:rFonts w:eastAsia="ＭＳ ゴシック"/>
          <w:rFonts w:ascii="ＭＳ ゴシック" w:hAnsi="ＭＳ ゴシック"/>
          <w:b/>
          <w:sz w:val="21"/>
        </w:rPr>
        <w:t xml:space="preserve">Ｎ００１ 電子顕微鏡病理組織標本作製（１臓器につき）                                                 2,000点 </w:t>
      </w:r>
    </w:p>
    <w:p>
      <w:pPr>
        <w:spacing w:before="160" w:after="80" w:line="300" w:lineRule="exact"/>
        <w:ind w:left="283"/>
      </w:pPr>
      <w:r>
        <w:rPr>
          <w:rFonts w:eastAsia="ＭＳ ゴシック"/>
          <w:rFonts w:ascii="ＭＳ ゴシック" w:hAnsi="ＭＳ ゴシック"/>
          <w:b/>
          <w:sz w:val="21"/>
        </w:rPr>
        <w:t xml:space="preserve">Ｎ００２ 免疫染色（免疫抗体法）病理組織標本作製 </w:t>
      </w:r>
    </w:p>
    <w:p>
      <w:pPr>
        <w:spacing w:before="20" w:after="20" w:line="300" w:lineRule="exact"/>
        <w:ind w:left="567"/>
      </w:pPr>
      <w:r>
        <w:rPr>
          <w:rFonts w:eastAsia="ＭＳ 明朝"/>
          <w:rFonts w:ascii="ＭＳ 明朝" w:hAnsi="ＭＳ 明朝"/>
          <w:sz w:val="20"/>
        </w:rPr>
        <w:t xml:space="preserve">１ エストロジェンレセプター             720点 </w:t>
      </w:r>
    </w:p>
    <w:p>
      <w:pPr>
        <w:spacing w:before="20" w:after="20" w:line="300" w:lineRule="exact"/>
        <w:ind w:left="567"/>
      </w:pPr>
      <w:r>
        <w:rPr>
          <w:rFonts w:eastAsia="ＭＳ 明朝"/>
          <w:rFonts w:ascii="ＭＳ 明朝" w:hAnsi="ＭＳ 明朝"/>
          <w:sz w:val="20"/>
        </w:rPr>
        <w:t xml:space="preserve">２ プロジェステロンレセプター           690点 </w:t>
      </w:r>
    </w:p>
    <w:p>
      <w:pPr>
        <w:spacing w:before="20" w:after="20" w:line="300" w:lineRule="exact"/>
        <w:ind w:left="567"/>
      </w:pPr>
      <w:r>
        <w:rPr>
          <w:rFonts w:eastAsia="ＭＳ 明朝"/>
          <w:rFonts w:ascii="ＭＳ 明朝" w:hAnsi="ＭＳ 明朝"/>
          <w:sz w:val="20"/>
        </w:rPr>
        <w:t xml:space="preserve">３ ＨＥＲ２タンパク                     690点 </w:t>
      </w:r>
    </w:p>
    <w:p>
      <w:pPr>
        <w:spacing w:before="20" w:after="20" w:line="300" w:lineRule="exact"/>
        <w:ind w:left="567"/>
      </w:pPr>
      <w:r>
        <w:rPr>
          <w:rFonts w:eastAsia="ＭＳ 明朝"/>
          <w:rFonts w:ascii="ＭＳ 明朝" w:hAnsi="ＭＳ 明朝"/>
          <w:sz w:val="20"/>
        </w:rPr>
        <w:t xml:space="preserve">４ ＥＧＦＲタンパク                     690点 </w:t>
      </w:r>
    </w:p>
    <w:p>
      <w:pPr>
        <w:spacing w:before="20" w:after="20" w:line="300" w:lineRule="exact"/>
        <w:ind w:left="567"/>
      </w:pPr>
      <w:r>
        <w:rPr>
          <w:rFonts w:eastAsia="ＭＳ 明朝"/>
          <w:rFonts w:ascii="ＭＳ 明朝" w:hAnsi="ＭＳ 明朝"/>
          <w:sz w:val="20"/>
        </w:rPr>
        <w:t xml:space="preserve">５ ＣＣＲ４タンパク                  10,000点 </w:t>
      </w:r>
    </w:p>
    <w:p>
      <w:pPr>
        <w:spacing w:before="20" w:after="20" w:line="300" w:lineRule="exact"/>
        <w:ind w:left="567"/>
      </w:pPr>
      <w:r>
        <w:rPr>
          <w:rFonts w:eastAsia="ＭＳ 明朝"/>
          <w:rFonts w:ascii="ＭＳ 明朝" w:hAnsi="ＭＳ 明朝"/>
          <w:sz w:val="20"/>
        </w:rPr>
        <w:t xml:space="preserve">６ ＡＬＫ融合タンパク                 2,700点 </w:t>
      </w:r>
    </w:p>
    <w:p>
      <w:pPr>
        <w:spacing w:before="20" w:after="20" w:line="300" w:lineRule="exact"/>
        <w:ind w:left="567"/>
      </w:pPr>
      <w:r>
        <w:rPr>
          <w:rFonts w:eastAsia="ＭＳ 明朝"/>
          <w:rFonts w:ascii="ＭＳ 明朝" w:hAnsi="ＭＳ 明朝"/>
          <w:sz w:val="20"/>
        </w:rPr>
        <w:t xml:space="preserve">７ ＣＤ３０                             400点 </w:t>
      </w:r>
    </w:p>
    <w:p>
      <w:pPr>
        <w:spacing w:before="20" w:after="20" w:line="300" w:lineRule="exact"/>
        <w:ind w:left="567"/>
      </w:pPr>
      <w:r>
        <w:rPr>
          <w:rFonts w:eastAsia="ＭＳ 明朝"/>
          <w:rFonts w:ascii="ＭＳ 明朝" w:hAnsi="ＭＳ 明朝"/>
          <w:sz w:val="20"/>
          <w:u w:val="single"/>
        </w:rPr>
        <w:t xml:space="preserve">８ ｐ１６タンパク                       720点 </w:t>
      </w:r>
    </w:p>
    <w:p>
      <w:pPr>
        <w:spacing w:before="20" w:after="20" w:line="300" w:lineRule="exact"/>
        <w:ind w:left="567"/>
      </w:pPr>
      <w:r>
        <w:rPr>
          <w:rFonts w:eastAsia="ＭＳ 明朝"/>
          <w:rFonts w:ascii="ＭＳ 明朝" w:hAnsi="ＭＳ 明朝"/>
          <w:sz w:val="20"/>
          <w:u w:val="single"/>
        </w:rPr>
        <w:t xml:space="preserve">９ </w:t>
      </w:r>
      <w:r>
        <w:rPr>
          <w:rFonts w:eastAsia="ＭＳ 明朝"/>
          <w:rFonts w:ascii="ＭＳ 明朝" w:hAnsi="ＭＳ 明朝"/>
          <w:sz w:val="20"/>
        </w:rPr>
        <w:t xml:space="preserve">その他（１臓器につき）               400点 </w:t>
      </w:r>
    </w:p>
    <w:p>
      <w:pPr>
        <w:spacing w:before="20" w:after="20" w:line="300" w:lineRule="exact"/>
        <w:ind w:left="567"/>
      </w:pPr>
      <w:r>
        <w:rPr>
          <w:rFonts w:eastAsia="ＭＳ 明朝"/>
          <w:rFonts w:ascii="ＭＳ 明朝" w:hAnsi="ＭＳ 明朝"/>
          <w:sz w:val="20"/>
        </w:rPr>
        <w:t xml:space="preserve">注１ １及び２の病理組織標本作製を同一月に実施した場合は、180点を主たる病理組織標本作製の所定点数に加算する。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９について、確定診断のために４種類以上の</w:t>
      </w:r>
      <w:r>
        <w:rPr>
          <w:rFonts w:eastAsia="ＭＳ 明朝"/>
          <w:rFonts w:ascii="ＭＳ 明朝" w:hAnsi="ＭＳ 明朝"/>
          <w:sz w:val="20"/>
        </w:rPr>
        <w:t xml:space="preserve">抗体を用いた免疫染色が必要な患者に対して、標本作製を実施した場合には、1,200点を所定点数に加算する。 </w:t>
      </w:r>
    </w:p>
    <w:p>
      <w:pPr>
        <w:spacing w:before="160" w:after="80" w:line="300" w:lineRule="exact"/>
        <w:ind w:left="283"/>
      </w:pPr>
      <w:r>
        <w:rPr>
          <w:rFonts w:eastAsia="ＭＳ ゴシック"/>
          <w:rFonts w:ascii="ＭＳ ゴシック" w:hAnsi="ＭＳ ゴシック"/>
          <w:b/>
          <w:sz w:val="21"/>
        </w:rPr>
        <w:t xml:space="preserve">Ｎ００３ 術中迅速病理組織標本作製（１手術につき）                                                   1,990点 </w:t>
      </w:r>
    </w:p>
    <w:p>
      <w:pPr>
        <w:spacing w:before="160" w:after="80" w:line="300" w:lineRule="exact"/>
        <w:ind w:left="283"/>
      </w:pPr>
      <w:r>
        <w:rPr>
          <w:rFonts w:eastAsia="ＭＳ ゴシック"/>
          <w:rFonts w:ascii="ＭＳ ゴシック" w:hAnsi="ＭＳ ゴシック"/>
          <w:b/>
          <w:sz w:val="21"/>
        </w:rPr>
        <w:t xml:space="preserve">Ｎ００３－２ 迅速細胞診 </w:t>
      </w:r>
    </w:p>
    <w:p>
      <w:pPr>
        <w:spacing w:before="20" w:after="20" w:line="300" w:lineRule="exact"/>
        <w:ind w:left="567"/>
      </w:pPr>
      <w:r>
        <w:rPr>
          <w:rFonts w:eastAsia="ＭＳ 明朝"/>
          <w:rFonts w:ascii="ＭＳ 明朝" w:hAnsi="ＭＳ 明朝"/>
          <w:sz w:val="20"/>
        </w:rPr>
        <w:t xml:space="preserve">１ 手術中の場合（１手術につき）         450点 </w:t>
      </w:r>
    </w:p>
    <w:p>
      <w:pPr>
        <w:spacing w:before="20" w:after="20" w:line="300" w:lineRule="exact"/>
        <w:ind w:left="567"/>
      </w:pPr>
      <w:r>
        <w:rPr>
          <w:rFonts w:eastAsia="ＭＳ 明朝"/>
          <w:rFonts w:ascii="ＭＳ 明朝" w:hAnsi="ＭＳ 明朝"/>
          <w:sz w:val="20"/>
        </w:rPr>
        <w:t xml:space="preserve">２ 検査中の場合（１検査につき）         450点 </w:t>
      </w:r>
    </w:p>
    <w:p>
      <w:pPr>
        <w:spacing w:before="160" w:after="80" w:line="300" w:lineRule="exact"/>
        <w:ind w:left="283"/>
      </w:pPr>
      <w:r>
        <w:rPr>
          <w:rFonts w:eastAsia="ＭＳ ゴシック"/>
          <w:rFonts w:ascii="ＭＳ ゴシック" w:hAnsi="ＭＳ ゴシック"/>
          <w:b/>
          <w:sz w:val="21"/>
        </w:rPr>
        <w:t xml:space="preserve">Ｎ００４ 細胞診（１部位につき） </w:t>
      </w:r>
    </w:p>
    <w:p>
      <w:pPr>
        <w:spacing w:before="20" w:after="20" w:line="300" w:lineRule="exact"/>
        <w:ind w:left="567"/>
      </w:pPr>
      <w:r>
        <w:rPr>
          <w:rFonts w:eastAsia="ＭＳ 明朝"/>
          <w:rFonts w:ascii="ＭＳ 明朝" w:hAnsi="ＭＳ 明朝"/>
          <w:sz w:val="20"/>
        </w:rPr>
        <w:t>１ 婦人科材料等によるもの               150点 せんくう</w:t>
      </w:r>
    </w:p>
    <w:p>
      <w:pPr>
        <w:spacing w:before="20" w:after="20" w:line="300" w:lineRule="exact"/>
        <w:ind w:left="567"/>
      </w:pPr>
      <w:r>
        <w:rPr>
          <w:rFonts w:eastAsia="ＭＳ 明朝"/>
          <w:rFonts w:ascii="ＭＳ 明朝" w:hAnsi="ＭＳ 明朝"/>
          <w:sz w:val="20"/>
        </w:rPr>
        <w:t xml:space="preserve">２ 穿刺吸引細胞診、体腔洗浄等によるもの                                             190点 </w:t>
      </w:r>
    </w:p>
    <w:p>
      <w:pPr>
        <w:spacing w:before="20" w:after="20" w:line="300" w:lineRule="exact"/>
        <w:ind w:left="567"/>
      </w:pPr>
      <w:r>
        <w:rPr>
          <w:rFonts w:eastAsia="ＭＳ 明朝"/>
          <w:rFonts w:ascii="ＭＳ 明朝" w:hAnsi="ＭＳ 明朝"/>
          <w:sz w:val="20"/>
        </w:rPr>
        <w:t>注１ １について、固定保存液に回収した検体から標本を作製して、診断を行った場合には、婦人科材料等液状化検体細胞診加算として、45点を所定点数に加算する。 せん</w:t>
      </w:r>
    </w:p>
    <w:p>
      <w:pPr>
        <w:spacing w:before="20" w:after="20" w:line="300" w:lineRule="exact"/>
        <w:ind w:left="567"/>
      </w:pPr>
      <w:r>
        <w:rPr>
          <w:rFonts w:eastAsia="ＭＳ 明朝"/>
          <w:rFonts w:ascii="ＭＳ 明朝" w:hAnsi="ＭＳ 明朝"/>
          <w:sz w:val="20"/>
        </w:rPr>
        <w:t xml:space="preserve">２ ２について、過去に穿刺し又は採取し、固定保存液に回収した検体から標本を作製して、診断を行った場合には、液状化検体細胞診加算として、85点を所定点数に加算する。 </w:t>
      </w:r>
    </w:p>
    <w:p>
      <w:pPr>
        <w:spacing w:before="20" w:after="20" w:line="300" w:lineRule="exact"/>
        <w:ind w:left="567"/>
      </w:pPr>
      <w:r>
        <w:rPr>
          <w:rFonts w:eastAsia="ＭＳ 明朝"/>
          <w:rFonts w:ascii="ＭＳ 明朝" w:hAnsi="ＭＳ 明朝"/>
          <w:sz w:val="20"/>
          <w:u w:val="single"/>
        </w:rPr>
        <w:t xml:space="preserve">３ ２について、特殊染色を併せて行った場合は、特殊染色加算として、１部位ごとにそれぞれ50点を所定点数に加算する。 </w:t>
      </w:r>
    </w:p>
    <w:p>
      <w:pPr>
        <w:spacing w:before="160" w:after="80" w:line="300" w:lineRule="exact"/>
        <w:ind w:left="283"/>
      </w:pPr>
      <w:r>
        <w:rPr>
          <w:rFonts w:eastAsia="ＭＳ ゴシック"/>
          <w:rFonts w:ascii="ＭＳ ゴシック" w:hAnsi="ＭＳ ゴシック"/>
          <w:b/>
          <w:sz w:val="21"/>
        </w:rPr>
        <w:t xml:space="preserve">Ｎ００５ ＨＥＲ２遺伝子標本作製 </w:t>
      </w:r>
    </w:p>
    <w:p>
      <w:pPr>
        <w:spacing w:before="20" w:after="20" w:line="300" w:lineRule="exact"/>
        <w:ind w:left="567"/>
      </w:pPr>
      <w:r>
        <w:rPr>
          <w:rFonts w:eastAsia="ＭＳ 明朝"/>
          <w:rFonts w:ascii="ＭＳ 明朝" w:hAnsi="ＭＳ 明朝"/>
          <w:sz w:val="20"/>
        </w:rPr>
        <w:t xml:space="preserve">１ 単独の場合                         2,700点 </w:t>
      </w:r>
    </w:p>
    <w:p>
      <w:pPr>
        <w:spacing w:before="20" w:after="20" w:line="300" w:lineRule="exact"/>
        <w:ind w:left="567"/>
      </w:pPr>
      <w:r>
        <w:rPr>
          <w:rFonts w:eastAsia="ＭＳ 明朝"/>
          <w:rFonts w:ascii="ＭＳ 明朝" w:hAnsi="ＭＳ 明朝"/>
          <w:sz w:val="20"/>
        </w:rPr>
        <w:t xml:space="preserve">２ 区分番号Ｎ００２に掲げる免疫染色（免疫抗体法）病理組織標本作製の３による病理標本作製を併せて行った場合                     3,050点 </w:t>
      </w:r>
    </w:p>
    <w:p>
      <w:pPr>
        <w:spacing w:before="160" w:after="80" w:line="300" w:lineRule="exact"/>
        <w:ind w:left="283"/>
      </w:pPr>
      <w:r>
        <w:rPr>
          <w:rFonts w:eastAsia="ＭＳ ゴシック"/>
          <w:rFonts w:ascii="ＭＳ ゴシック" w:hAnsi="ＭＳ ゴシック"/>
          <w:b/>
          <w:sz w:val="21"/>
        </w:rPr>
        <w:t xml:space="preserve">Ｎ００５－２ ＡＬＫ融合遺伝子標本作製             6,520点 </w:t>
      </w:r>
    </w:p>
    <w:p>
      <w:pPr>
        <w:spacing w:before="160" w:after="80" w:line="300" w:lineRule="exact"/>
        <w:ind w:left="283"/>
      </w:pPr>
      <w:r>
        <w:rPr>
          <w:rFonts w:eastAsia="ＭＳ ゴシック"/>
          <w:rFonts w:ascii="ＭＳ ゴシック" w:hAnsi="ＭＳ ゴシック"/>
          <w:b/>
          <w:sz w:val="21"/>
        </w:rPr>
        <w:t xml:space="preserve">Ｎ００５－３ ＰＤ－Ｌ１タンパク免疫染色（免疫抗体法）病理組織標本作製                               2,700点 </w:t>
      </w:r>
    </w:p>
    <w:p>
      <w:pPr>
        <w:spacing w:before="160" w:after="80" w:line="300" w:lineRule="exact"/>
        <w:ind w:left="283"/>
      </w:pPr>
      <w:r>
        <w:rPr>
          <w:rFonts w:eastAsia="ＭＳ ゴシック"/>
          <w:rFonts w:ascii="ＭＳ ゴシック" w:hAnsi="ＭＳ ゴシック"/>
          <w:b/>
          <w:sz w:val="21"/>
        </w:rPr>
        <w:t xml:space="preserve">Ｎ００５－４ ミスマッチ修復タンパク免疫染色（免疫抗体法）病理組織標本作製                           2,700点 </w:t>
      </w:r>
    </w:p>
    <w:p>
      <w:pPr>
        <w:spacing w:before="20" w:after="20" w:line="300" w:lineRule="exact"/>
        <w:ind w:left="567"/>
      </w:pPr>
      <w:r>
        <w:rPr>
          <w:rFonts w:eastAsia="ＭＳ 明朝"/>
          <w:rFonts w:ascii="ＭＳ 明朝" w:hAnsi="ＭＳ 明朝"/>
          <w:sz w:val="20"/>
        </w:rPr>
        <w:t xml:space="preserve">（削る） </w:t>
      </w:r>
    </w:p>
    <w:p>
      <w:pPr>
        <w:spacing w:before="160" w:after="80" w:line="300" w:lineRule="exact"/>
        <w:ind w:left="283"/>
      </w:pPr>
      <w:r>
        <w:rPr>
          <w:rFonts w:eastAsia="ＭＳ ゴシック"/>
          <w:rFonts w:ascii="ＭＳ ゴシック" w:hAnsi="ＭＳ ゴシック"/>
          <w:b/>
          <w:sz w:val="21"/>
        </w:rPr>
        <w:t xml:space="preserve">Ｎ００５－５ ＢＲＡＦ Ｖ600Ｅ変異タンパク免疫染色（免疫抗体法）病理組織標本作製                     1,600点 </w:t>
      </w:r>
    </w:p>
    <w:p>
      <w:pPr>
        <w:spacing w:before="160" w:after="80" w:line="300" w:lineRule="exact"/>
        <w:ind w:left="283"/>
      </w:pPr>
      <w:r>
        <w:rPr>
          <w:rFonts w:eastAsia="ＭＳ ゴシック"/>
          <w:rFonts w:ascii="ＭＳ ゴシック" w:hAnsi="ＭＳ ゴシック"/>
          <w:b/>
          <w:sz w:val="21"/>
          <w:u w:val="single"/>
        </w:rPr>
        <w:t xml:space="preserve">Ｎ００５－６ ＣＬＤＮ18タンパク免疫染色（免疫抗体法）病理組織標本作製                               2,700点 </w:t>
      </w:r>
    </w:p>
    <w:p>
      <w:pPr>
        <w:spacing w:before="160" w:after="80" w:line="300" w:lineRule="exact"/>
        <w:ind w:left="283"/>
      </w:pPr>
      <w:r>
        <w:rPr>
          <w:rFonts w:eastAsia="ＭＳ ゴシック"/>
          <w:rFonts w:ascii="ＭＳ ゴシック" w:hAnsi="ＭＳ ゴシック"/>
          <w:b/>
          <w:sz w:val="21"/>
          <w:u w:val="single"/>
        </w:rPr>
        <w:t xml:space="preserve">Ｎ００５－７ ＦＧＦＲ２融合遺伝子標本作製         7,824点 </w:t>
      </w:r>
    </w:p>
    <w:p>
      <w:pPr>
        <w:spacing w:before="160" w:after="80" w:line="300" w:lineRule="exact"/>
        <w:ind w:left="283"/>
      </w:pPr>
      <w:r>
        <w:rPr>
          <w:rFonts w:eastAsia="ＭＳ ゴシック"/>
          <w:rFonts w:ascii="ＭＳ ゴシック" w:hAnsi="ＭＳ ゴシック"/>
          <w:b/>
          <w:sz w:val="22"/>
        </w:rPr>
        <w:t xml:space="preserve">第２節 病理診断・判断料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Ｎ００６ 病理診断料 </w:t>
      </w:r>
    </w:p>
    <w:p>
      <w:pPr>
        <w:spacing w:before="20" w:after="20" w:line="300" w:lineRule="exact"/>
        <w:ind w:left="567"/>
      </w:pPr>
      <w:r>
        <w:rPr>
          <w:rFonts w:eastAsia="ＭＳ 明朝"/>
          <w:rFonts w:ascii="ＭＳ 明朝" w:hAnsi="ＭＳ 明朝"/>
          <w:sz w:val="20"/>
        </w:rPr>
        <w:t xml:space="preserve">１ 組織診断料                           520点 </w:t>
      </w:r>
    </w:p>
    <w:p>
      <w:pPr>
        <w:spacing w:before="20" w:after="20" w:line="300" w:lineRule="exact"/>
        <w:ind w:left="567"/>
      </w:pPr>
      <w:r>
        <w:rPr>
          <w:rFonts w:eastAsia="ＭＳ 明朝"/>
          <w:rFonts w:ascii="ＭＳ 明朝" w:hAnsi="ＭＳ 明朝"/>
          <w:sz w:val="20"/>
        </w:rPr>
        <w:t xml:space="preserve">２ 細胞診断料                           200点 </w:t>
      </w:r>
    </w:p>
    <w:p>
      <w:pPr>
        <w:spacing w:before="20" w:after="20" w:line="300" w:lineRule="exact"/>
        <w:ind w:left="567"/>
      </w:pPr>
      <w:r>
        <w:rPr>
          <w:rFonts w:eastAsia="ＭＳ 明朝"/>
          <w:rFonts w:ascii="ＭＳ 明朝" w:hAnsi="ＭＳ 明朝"/>
          <w:sz w:val="20"/>
        </w:rPr>
        <w:t xml:space="preserve">注１ １については、病理診断を専ら担当する医師が勤務する病院又は病理診断を専ら担当する常勤の医師が勤務する診療所である保険医療機関において、区分番号Ｎ０００に掲げる病理組織標本作製、区分番号Ｎ００１に掲げる電子顕微鏡病理組織標本作製、区分番号Ｎ００２に掲げる免疫染色（免疫抗体法）病理組織標本作製若しくは区分番号Ｎ００３に掲げる術中迅速病理組織標本作製により作製された組織標本（区分番号Ｎ０００に掲げる病理組織標本作製又は区分番号Ｎ００２に掲げる免疫染色（免疫抗体法）病理組織標本作製により作製された組織標本のデジタル病理画像を含む。）に基づく診断を行った場合又は当該保険医療機関以外の保険医療機関で作製された組織標本（当該保険医療機関以外の保険医療機関で区分番号Ｎ０００に掲げる病理組織標本作製又は区分番号Ｎ００２に掲げる免疫染色（免疫抗体法）病理組織標本作製により作製された組織標本のデジタル病理画像を含む。）に基づく診断を行った場合に、これらの診断の別又は回数にかかわらず、月１回に限り算定する。 </w:t>
      </w:r>
    </w:p>
    <w:p>
      <w:pPr>
        <w:spacing w:before="20" w:after="20" w:line="300" w:lineRule="exact"/>
        <w:ind w:left="567"/>
      </w:pPr>
      <w:r>
        <w:rPr>
          <w:rFonts w:eastAsia="ＭＳ 明朝"/>
          <w:rFonts w:ascii="ＭＳ 明朝" w:hAnsi="ＭＳ 明朝"/>
          <w:sz w:val="20"/>
        </w:rPr>
        <w:t xml:space="preserve">２ ２については、病理診断を専ら担当する医師が勤務する病院又は病理診断を専ら担当する常勤の医師が勤務する診療所である保険医療機関において、区分番号Ｎ００３－２に掲げる迅速細胞診若しくは区分番号Ｎ００４に掲げる細胞診の２により作製された標本に基づく診断を行った場合又は当該保険医療機関以外の保険医療機関で作製された標本に基づく診断を行った場合に、これらの診断の別又は回数にかかわらず、月１回に限り算定する。 </w:t>
      </w:r>
    </w:p>
    <w:p>
      <w:pPr>
        <w:spacing w:before="20" w:after="20" w:line="300" w:lineRule="exact"/>
        <w:ind w:left="567"/>
      </w:pPr>
      <w:r>
        <w:rPr>
          <w:rFonts w:eastAsia="ＭＳ 明朝"/>
          <w:rFonts w:ascii="ＭＳ 明朝" w:hAnsi="ＭＳ 明朝"/>
          <w:sz w:val="20"/>
        </w:rPr>
        <w:t xml:space="preserve">３ 当該保険医療機関以外の保険医療機関で作製された標本に基づき診断を行った場合は、区分番号Ｎ０００からＮ００４までに掲げる病理標本作製料は、別に算定できない。 </w:t>
      </w:r>
    </w:p>
    <w:p>
      <w:pPr>
        <w:spacing w:before="20" w:after="20" w:line="300" w:lineRule="exact"/>
        <w:ind w:left="567"/>
      </w:pPr>
      <w:r>
        <w:rPr>
          <w:rFonts w:eastAsia="ＭＳ 明朝"/>
          <w:rFonts w:ascii="ＭＳ 明朝" w:hAnsi="ＭＳ 明朝"/>
          <w:sz w:val="20"/>
        </w:rPr>
        <w:t xml:space="preserve">４ 病理診断管理に関する別に厚生労働大臣が定める施設基準に適合しているものとして地方厚生局長等に届け出た保険医療機関において、病理診断を専ら担当する常勤の医師が病理診断を行い、その結果を文書により報告した場合には、当該基準に係る区分に従い、次に掲げる点数を所定点数に加算する。 </w:t>
      </w:r>
    </w:p>
    <w:p>
      <w:pPr>
        <w:spacing w:before="20" w:after="20" w:line="300" w:lineRule="exact"/>
        <w:ind w:left="850"/>
      </w:pPr>
      <w:r>
        <w:rPr>
          <w:rFonts w:eastAsia="ＭＳ 明朝"/>
          <w:rFonts w:ascii="ＭＳ 明朝" w:hAnsi="ＭＳ 明朝"/>
          <w:sz w:val="20"/>
        </w:rPr>
        <w:t xml:space="preserve">イ 病理診断管理加算１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組織診断を行った場合           138点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細胞診断を行った場合            69点 </w:t>
      </w:r>
    </w:p>
    <w:p>
      <w:pPr>
        <w:spacing w:before="20" w:after="20" w:line="300" w:lineRule="exact"/>
        <w:ind w:left="850"/>
      </w:pPr>
      <w:r>
        <w:rPr>
          <w:rFonts w:eastAsia="ＭＳ 明朝"/>
          <w:rFonts w:ascii="ＭＳ 明朝" w:hAnsi="ＭＳ 明朝"/>
          <w:sz w:val="20"/>
        </w:rPr>
        <w:t xml:space="preserve">ロ 病理診断管理加算２ </w:t>
      </w:r>
    </w:p>
    <w:p>
      <w:pPr>
        <w:spacing w:before="20" w:after="20" w:line="300" w:lineRule="exact"/>
        <w:ind w:left="1134"/>
      </w:pPr>
      <w:r>
        <w:rPr>
          <w:rFonts w:eastAsia="ＭＳ 明朝"/>
          <w:rFonts w:ascii="ＭＳ 明朝" w:hAnsi="ＭＳ 明朝"/>
          <w:sz w:val="20"/>
        </w:rPr>
        <w:t xml:space="preserve">（１） </w:t>
      </w:r>
      <w:r>
        <w:rPr>
          <w:rFonts w:eastAsia="ＭＳ 明朝"/>
          <w:rFonts w:ascii="ＭＳ 明朝" w:hAnsi="ＭＳ 明朝"/>
          <w:sz w:val="20"/>
          <w:u w:val="single"/>
        </w:rPr>
        <w:t xml:space="preserve">組織診断を行った場合           368点 </w:t>
      </w:r>
    </w:p>
    <w:p>
      <w:pPr>
        <w:spacing w:before="20" w:after="20" w:line="300" w:lineRule="exact"/>
        <w:ind w:left="1134"/>
      </w:pPr>
      <w:r>
        <w:rPr>
          <w:rFonts w:eastAsia="ＭＳ 明朝"/>
          <w:rFonts w:ascii="ＭＳ 明朝" w:hAnsi="ＭＳ 明朝"/>
          <w:sz w:val="20"/>
        </w:rPr>
        <w:t xml:space="preserve">（２） </w:t>
      </w:r>
      <w:r>
        <w:rPr>
          <w:rFonts w:eastAsia="ＭＳ 明朝"/>
          <w:rFonts w:ascii="ＭＳ 明朝" w:hAnsi="ＭＳ 明朝"/>
          <w:sz w:val="20"/>
          <w:u w:val="single"/>
        </w:rPr>
        <w:t xml:space="preserve">細胞診断を行った場合           184点 </w:t>
      </w:r>
    </w:p>
    <w:p>
      <w:pPr>
        <w:spacing w:before="20" w:after="20" w:line="300" w:lineRule="exact"/>
        <w:ind w:left="567"/>
      </w:pPr>
      <w:r>
        <w:rPr>
          <w:rFonts w:eastAsia="ＭＳ 明朝"/>
          <w:rFonts w:ascii="ＭＳ 明朝" w:hAnsi="ＭＳ 明朝"/>
          <w:sz w:val="20"/>
        </w:rPr>
        <w:t xml:space="preserve">５ １については、別に厚生労働大臣が定める施設基準に適合しているものとして地方厚生局長等に届け出た保険医療機関において、悪性腫瘍に係る手術の検体から区分番号Ｎ０００に掲げる病理組織標本作製の１又は区分番号Ｎ００２に掲げる免疫染色（免疫抗体法）病理組織標本作製により作製された組織標本に基づく診断を行った場合は、悪性腫瘍病理組織標本加算として、150点を所定点数に加算する。 </w:t>
      </w:r>
    </w:p>
    <w:p>
      <w:pPr>
        <w:spacing w:before="20" w:after="20" w:line="300" w:lineRule="exact"/>
        <w:ind w:left="567"/>
      </w:pPr>
      <w:r>
        <w:rPr>
          <w:rFonts w:eastAsia="ＭＳ 明朝"/>
          <w:rFonts w:ascii="ＭＳ 明朝" w:hAnsi="ＭＳ 明朝"/>
          <w:sz w:val="20"/>
          <w:u w:val="single"/>
        </w:rPr>
        <w:t xml:space="preserve">６ 別に厚生労働大臣が定める施設基準に適合しているものとして地方厚生局長等に届け出た保険医療機関において、注４に規定する病理診断管理加算１又は病理診断管理加算２を算定した場合は、国際標準病理診断管理加算として、10点を所定点数に加算する。 </w:t>
      </w:r>
    </w:p>
    <w:p>
      <w:pPr>
        <w:spacing w:before="160" w:after="80" w:line="300" w:lineRule="exact"/>
        <w:ind w:left="283"/>
      </w:pPr>
      <w:r>
        <w:rPr>
          <w:rFonts w:eastAsia="ＭＳ ゴシック"/>
          <w:rFonts w:ascii="ＭＳ ゴシック" w:hAnsi="ＭＳ ゴシック"/>
          <w:b/>
          <w:sz w:val="21"/>
        </w:rPr>
        <w:t xml:space="preserve">Ｎ００７ 病理判断料                                 130点 </w:t>
      </w:r>
    </w:p>
    <w:p>
      <w:pPr>
        <w:spacing w:before="20" w:after="20" w:line="300" w:lineRule="exact"/>
        <w:ind w:left="567"/>
      </w:pPr>
      <w:r>
        <w:rPr>
          <w:rFonts w:eastAsia="ＭＳ 明朝"/>
          <w:rFonts w:ascii="ＭＳ 明朝" w:hAnsi="ＭＳ 明朝"/>
          <w:sz w:val="20"/>
        </w:rPr>
        <w:t xml:space="preserve">注１ 行われた病理標本作製の種類又は回数にかかわらず、月１回に限り算定する。 </w:t>
      </w:r>
    </w:p>
    <w:p>
      <w:pPr>
        <w:spacing w:before="20" w:after="20" w:line="300" w:lineRule="exact"/>
        <w:ind w:left="567"/>
      </w:pPr>
      <w:r>
        <w:rPr>
          <w:rFonts w:eastAsia="ＭＳ 明朝"/>
          <w:rFonts w:ascii="ＭＳ 明朝" w:hAnsi="ＭＳ 明朝"/>
          <w:sz w:val="20"/>
        </w:rPr>
        <w:t xml:space="preserve">２ 区分番号Ｎ００６に掲げる病理診断料を算定した場合には、算定しない。 第14部 その他 </w:t>
      </w:r>
    </w:p>
    <w:p>
      <w:pPr>
        <w:spacing w:before="20" w:after="20" w:line="300" w:lineRule="exact"/>
        <w:ind w:left="283"/>
      </w:pPr>
      <w:r>
        <w:rPr>
          <w:rFonts w:eastAsia="ＭＳ 明朝"/>
          <w:rFonts w:ascii="ＭＳ 明朝" w:hAnsi="ＭＳ 明朝"/>
          <w:sz w:val="20"/>
        </w:rPr>
        <w:t xml:space="preserve">通則 </w:t>
      </w:r>
    </w:p>
    <w:p>
      <w:pPr>
        <w:spacing w:before="20" w:after="20" w:line="300" w:lineRule="exact"/>
        <w:ind w:left="567"/>
      </w:pPr>
      <w:r>
        <w:rPr>
          <w:rFonts w:eastAsia="ＭＳ 明朝"/>
          <w:rFonts w:ascii="ＭＳ 明朝" w:hAnsi="ＭＳ 明朝"/>
          <w:sz w:val="20"/>
        </w:rPr>
        <w:t xml:space="preserve">１ 処遇の費用は、第１節の各区分の所定点数により算定する。 </w:t>
      </w:r>
    </w:p>
    <w:p>
      <w:pPr>
        <w:spacing w:before="20" w:after="20" w:line="300" w:lineRule="exact"/>
        <w:ind w:left="567"/>
      </w:pPr>
      <w:r>
        <w:rPr>
          <w:rFonts w:eastAsia="ＭＳ 明朝"/>
          <w:rFonts w:ascii="ＭＳ 明朝" w:hAnsi="ＭＳ 明朝"/>
          <w:sz w:val="20"/>
        </w:rPr>
        <w:t>２ 処遇改善に当たって、歯科診療及び歯科診療以外の診療を併せて行う保険医療機関にあっては、歯科診療及び歯科診療</w:t>
      </w:r>
      <w:r>
        <w:rPr>
          <w:rFonts w:eastAsia="ＭＳ 明朝"/>
          <w:rFonts w:ascii="ＭＳ 明朝" w:hAnsi="ＭＳ 明朝"/>
          <w:sz w:val="20"/>
          <w:u w:val="single"/>
        </w:rPr>
        <w:t xml:space="preserve">以外の診療につき、それぞれ別に第１節（看護職員処遇改善評価料及び入院ベースアップ評価料を除く。）及び歯科点数表第15部第１節（看護職員処遇改善評価料及び入院ベースアップ評価料を除く。）の各区分に掲げるベースアップ評価料等を算定する。 </w:t>
      </w:r>
    </w:p>
    <w:p>
      <w:pPr>
        <w:spacing w:before="20" w:after="20" w:line="300" w:lineRule="exact"/>
        <w:ind w:left="567"/>
      </w:pPr>
      <w:r>
        <w:rPr>
          <w:rFonts w:eastAsia="ＭＳ 明朝"/>
          <w:rFonts w:ascii="ＭＳ 明朝" w:hAnsi="ＭＳ 明朝"/>
          <w:sz w:val="20"/>
          <w:u w:val="single"/>
        </w:rPr>
        <w:t xml:space="preserve">３ 物価対応の費用は、第２節の各区分の所定点数により算定する。 </w:t>
      </w:r>
    </w:p>
    <w:p>
      <w:pPr>
        <w:spacing w:before="20" w:after="20" w:line="300" w:lineRule="exact"/>
        <w:ind w:left="567"/>
      </w:pPr>
      <w:r>
        <w:rPr>
          <w:rFonts w:eastAsia="ＭＳ 明朝"/>
          <w:rFonts w:ascii="ＭＳ 明朝" w:hAnsi="ＭＳ 明朝"/>
          <w:sz w:val="20"/>
          <w:u w:val="single"/>
        </w:rPr>
        <w:t xml:space="preserve">４ 物価対応に係る費用について、歯科診療及び歯科診療以外の診療を併せて行う保険医療機関にあっては、歯科診療及び歯科診療以外の診療につき、それぞれ別に第２節（入院物価対応料を除く。）及び歯科点数表第15部第２節（歯科入院物価対応料を除く。）の各区分に掲げる物価対応料を算定する。 </w:t>
      </w:r>
    </w:p>
    <w:p>
      <w:pPr>
        <w:spacing w:before="160" w:after="80" w:line="300" w:lineRule="exact"/>
        <w:ind w:left="283"/>
      </w:pPr>
      <w:r>
        <w:rPr>
          <w:rFonts w:eastAsia="ＭＳ ゴシック"/>
          <w:rFonts w:ascii="ＭＳ ゴシック" w:hAnsi="ＭＳ ゴシック"/>
          <w:b/>
          <w:sz w:val="22"/>
        </w:rPr>
        <w:t xml:space="preserve">第１節 </w:t>
      </w:r>
      <w:r>
        <w:rPr>
          <w:rFonts w:eastAsia="ＭＳ ゴシック"/>
          <w:rFonts w:ascii="ＭＳ ゴシック" w:hAnsi="ＭＳ ゴシック"/>
          <w:b/>
          <w:sz w:val="22"/>
          <w:u w:val="single"/>
        </w:rPr>
        <w:t xml:space="preserve">ベースアップ評価料等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rPr>
        <w:t xml:space="preserve">Ｏ０００ 看護職員処遇改善評価料（１日につき） </w:t>
      </w:r>
    </w:p>
    <w:p>
      <w:pPr>
        <w:spacing w:before="20" w:after="20" w:line="300" w:lineRule="exact"/>
        <w:ind w:left="567"/>
      </w:pPr>
      <w:r>
        <w:rPr>
          <w:rFonts w:eastAsia="ＭＳ 明朝"/>
          <w:rFonts w:ascii="ＭＳ 明朝" w:hAnsi="ＭＳ 明朝"/>
          <w:sz w:val="20"/>
        </w:rPr>
        <w:t xml:space="preserve">１ 看護職員処遇改善評価料１             １点 </w:t>
      </w:r>
    </w:p>
    <w:p>
      <w:pPr>
        <w:spacing w:before="20" w:after="20" w:line="300" w:lineRule="exact"/>
        <w:ind w:left="567"/>
      </w:pPr>
      <w:r>
        <w:rPr>
          <w:rFonts w:eastAsia="ＭＳ 明朝"/>
          <w:rFonts w:ascii="ＭＳ 明朝" w:hAnsi="ＭＳ 明朝"/>
          <w:sz w:val="20"/>
        </w:rPr>
        <w:t xml:space="preserve">２ 看護職員処遇改善評価料２             ２点 </w:t>
      </w:r>
    </w:p>
    <w:p>
      <w:pPr>
        <w:spacing w:before="20" w:after="20" w:line="300" w:lineRule="exact"/>
        <w:ind w:left="567"/>
      </w:pPr>
      <w:r>
        <w:rPr>
          <w:rFonts w:eastAsia="ＭＳ 明朝"/>
          <w:rFonts w:ascii="ＭＳ 明朝" w:hAnsi="ＭＳ 明朝"/>
          <w:sz w:val="20"/>
        </w:rPr>
        <w:t xml:space="preserve">３ 看護職員処遇改善評価料３             ３点 </w:t>
      </w:r>
    </w:p>
    <w:p>
      <w:pPr>
        <w:spacing w:before="20" w:after="20" w:line="300" w:lineRule="exact"/>
        <w:ind w:left="567"/>
      </w:pPr>
      <w:r>
        <w:rPr>
          <w:rFonts w:eastAsia="ＭＳ 明朝"/>
          <w:rFonts w:ascii="ＭＳ 明朝" w:hAnsi="ＭＳ 明朝"/>
          <w:sz w:val="20"/>
        </w:rPr>
        <w:t xml:space="preserve">４ 看護職員処遇改善評価料４             ４点 </w:t>
      </w:r>
    </w:p>
    <w:p>
      <w:pPr>
        <w:spacing w:before="20" w:after="20" w:line="300" w:lineRule="exact"/>
        <w:ind w:left="567"/>
      </w:pPr>
      <w:r>
        <w:rPr>
          <w:rFonts w:eastAsia="ＭＳ 明朝"/>
          <w:rFonts w:ascii="ＭＳ 明朝" w:hAnsi="ＭＳ 明朝"/>
          <w:sz w:val="20"/>
        </w:rPr>
        <w:t xml:space="preserve">５ 看護職員処遇改善評価料５             ５点 </w:t>
      </w:r>
    </w:p>
    <w:p>
      <w:pPr>
        <w:spacing w:before="20" w:after="20" w:line="300" w:lineRule="exact"/>
        <w:ind w:left="567"/>
      </w:pPr>
      <w:r>
        <w:rPr>
          <w:rFonts w:eastAsia="ＭＳ 明朝"/>
          <w:rFonts w:ascii="ＭＳ 明朝" w:hAnsi="ＭＳ 明朝"/>
          <w:sz w:val="20"/>
        </w:rPr>
        <w:t xml:space="preserve">６ 看護職員処遇改善評価料６             ６点 </w:t>
      </w:r>
    </w:p>
    <w:p>
      <w:pPr>
        <w:spacing w:before="20" w:after="20" w:line="300" w:lineRule="exact"/>
        <w:ind w:left="567"/>
      </w:pPr>
      <w:r>
        <w:rPr>
          <w:rFonts w:eastAsia="ＭＳ 明朝"/>
          <w:rFonts w:ascii="ＭＳ 明朝" w:hAnsi="ＭＳ 明朝"/>
          <w:sz w:val="20"/>
        </w:rPr>
        <w:t xml:space="preserve">７ 看護職員処遇改善評価料７             ７点 </w:t>
      </w:r>
    </w:p>
    <w:p>
      <w:pPr>
        <w:spacing w:before="20" w:after="20" w:line="300" w:lineRule="exact"/>
        <w:ind w:left="567"/>
      </w:pPr>
      <w:r>
        <w:rPr>
          <w:rFonts w:eastAsia="ＭＳ 明朝"/>
          <w:rFonts w:ascii="ＭＳ 明朝" w:hAnsi="ＭＳ 明朝"/>
          <w:sz w:val="20"/>
        </w:rPr>
        <w:t xml:space="preserve">８ 看護職員処遇改善評価料８             ８点 </w:t>
      </w:r>
    </w:p>
    <w:p>
      <w:pPr>
        <w:spacing w:before="20" w:after="20" w:line="300" w:lineRule="exact"/>
        <w:ind w:left="567"/>
      </w:pPr>
      <w:r>
        <w:rPr>
          <w:rFonts w:eastAsia="ＭＳ 明朝"/>
          <w:rFonts w:ascii="ＭＳ 明朝" w:hAnsi="ＭＳ 明朝"/>
          <w:sz w:val="20"/>
        </w:rPr>
        <w:t xml:space="preserve">９ 看護職員処遇改善評価料９             ９点 </w:t>
      </w:r>
    </w:p>
    <w:p>
      <w:pPr>
        <w:spacing w:before="20" w:after="20" w:line="300" w:lineRule="exact"/>
        <w:ind w:left="567"/>
      </w:pPr>
      <w:r>
        <w:rPr>
          <w:rFonts w:eastAsia="ＭＳ 明朝"/>
          <w:rFonts w:ascii="ＭＳ 明朝" w:hAnsi="ＭＳ 明朝"/>
          <w:sz w:val="20"/>
        </w:rPr>
        <w:t xml:space="preserve">10 看護職員処遇改善評価料10             10点 </w:t>
      </w:r>
    </w:p>
    <w:p>
      <w:pPr>
        <w:spacing w:before="20" w:after="20" w:line="300" w:lineRule="exact"/>
        <w:ind w:left="567"/>
      </w:pPr>
      <w:r>
        <w:rPr>
          <w:rFonts w:eastAsia="ＭＳ 明朝"/>
          <w:rFonts w:ascii="ＭＳ 明朝" w:hAnsi="ＭＳ 明朝"/>
          <w:sz w:val="20"/>
        </w:rPr>
        <w:t xml:space="preserve">11 看護職員処遇改善評価料11             11点 </w:t>
      </w:r>
    </w:p>
    <w:p>
      <w:pPr>
        <w:spacing w:before="20" w:after="20" w:line="300" w:lineRule="exact"/>
        <w:ind w:left="567"/>
      </w:pPr>
      <w:r>
        <w:rPr>
          <w:rFonts w:eastAsia="ＭＳ 明朝"/>
          <w:rFonts w:ascii="ＭＳ 明朝" w:hAnsi="ＭＳ 明朝"/>
          <w:sz w:val="20"/>
        </w:rPr>
        <w:t xml:space="preserve">12 看護職員処遇改善評価料12             12点 </w:t>
      </w:r>
    </w:p>
    <w:p>
      <w:pPr>
        <w:spacing w:before="20" w:after="20" w:line="300" w:lineRule="exact"/>
        <w:ind w:left="567"/>
      </w:pPr>
      <w:r>
        <w:rPr>
          <w:rFonts w:eastAsia="ＭＳ 明朝"/>
          <w:rFonts w:ascii="ＭＳ 明朝" w:hAnsi="ＭＳ 明朝"/>
          <w:sz w:val="20"/>
        </w:rPr>
        <w:t xml:space="preserve">13 看護職員処遇改善評価料13             13点 </w:t>
      </w:r>
    </w:p>
    <w:p>
      <w:pPr>
        <w:spacing w:before="20" w:after="20" w:line="300" w:lineRule="exact"/>
        <w:ind w:left="567"/>
      </w:pPr>
      <w:r>
        <w:rPr>
          <w:rFonts w:eastAsia="ＭＳ 明朝"/>
          <w:rFonts w:ascii="ＭＳ 明朝" w:hAnsi="ＭＳ 明朝"/>
          <w:sz w:val="20"/>
        </w:rPr>
        <w:t xml:space="preserve">14 看護職員処遇改善評価料14             14点 </w:t>
      </w:r>
    </w:p>
    <w:p>
      <w:pPr>
        <w:spacing w:before="20" w:after="20" w:line="300" w:lineRule="exact"/>
        <w:ind w:left="567"/>
      </w:pPr>
      <w:r>
        <w:rPr>
          <w:rFonts w:eastAsia="ＭＳ 明朝"/>
          <w:rFonts w:ascii="ＭＳ 明朝" w:hAnsi="ＭＳ 明朝"/>
          <w:sz w:val="20"/>
        </w:rPr>
        <w:t xml:space="preserve">15 看護職員処遇改善評価料15             15点 </w:t>
      </w:r>
    </w:p>
    <w:p>
      <w:pPr>
        <w:spacing w:before="20" w:after="20" w:line="300" w:lineRule="exact"/>
        <w:ind w:left="567"/>
      </w:pPr>
      <w:r>
        <w:rPr>
          <w:rFonts w:eastAsia="ＭＳ 明朝"/>
          <w:rFonts w:ascii="ＭＳ 明朝" w:hAnsi="ＭＳ 明朝"/>
          <w:sz w:val="20"/>
        </w:rPr>
        <w:t xml:space="preserve">16 看護職員処遇改善評価料16             16点 </w:t>
      </w:r>
    </w:p>
    <w:p>
      <w:pPr>
        <w:spacing w:before="20" w:after="20" w:line="300" w:lineRule="exact"/>
        <w:ind w:left="567"/>
      </w:pPr>
      <w:r>
        <w:rPr>
          <w:rFonts w:eastAsia="ＭＳ 明朝"/>
          <w:rFonts w:ascii="ＭＳ 明朝" w:hAnsi="ＭＳ 明朝"/>
          <w:sz w:val="20"/>
        </w:rPr>
        <w:t xml:space="preserve">17 看護職員処遇改善評価料17             17点 </w:t>
      </w:r>
    </w:p>
    <w:p>
      <w:pPr>
        <w:spacing w:before="20" w:after="20" w:line="300" w:lineRule="exact"/>
        <w:ind w:left="567"/>
      </w:pPr>
      <w:r>
        <w:rPr>
          <w:rFonts w:eastAsia="ＭＳ 明朝"/>
          <w:rFonts w:ascii="ＭＳ 明朝" w:hAnsi="ＭＳ 明朝"/>
          <w:sz w:val="20"/>
        </w:rPr>
        <w:t xml:space="preserve">18 看護職員処遇改善評価料18             18点 </w:t>
      </w:r>
    </w:p>
    <w:p>
      <w:pPr>
        <w:spacing w:before="20" w:after="20" w:line="300" w:lineRule="exact"/>
        <w:ind w:left="567"/>
      </w:pPr>
      <w:r>
        <w:rPr>
          <w:rFonts w:eastAsia="ＭＳ 明朝"/>
          <w:rFonts w:ascii="ＭＳ 明朝" w:hAnsi="ＭＳ 明朝"/>
          <w:sz w:val="20"/>
        </w:rPr>
        <w:t xml:space="preserve">19 看護職員処遇改善評価料19             19点 </w:t>
      </w:r>
    </w:p>
    <w:p>
      <w:pPr>
        <w:spacing w:before="20" w:after="20" w:line="300" w:lineRule="exact"/>
        <w:ind w:left="567"/>
      </w:pPr>
      <w:r>
        <w:rPr>
          <w:rFonts w:eastAsia="ＭＳ 明朝"/>
          <w:rFonts w:ascii="ＭＳ 明朝" w:hAnsi="ＭＳ 明朝"/>
          <w:sz w:val="20"/>
        </w:rPr>
        <w:t xml:space="preserve">20 看護職員処遇改善評価料20             20点 </w:t>
      </w:r>
    </w:p>
    <w:p>
      <w:pPr>
        <w:spacing w:before="20" w:after="20" w:line="300" w:lineRule="exact"/>
        <w:ind w:left="567"/>
      </w:pPr>
      <w:r>
        <w:rPr>
          <w:rFonts w:eastAsia="ＭＳ 明朝"/>
          <w:rFonts w:ascii="ＭＳ 明朝" w:hAnsi="ＭＳ 明朝"/>
          <w:sz w:val="20"/>
        </w:rPr>
        <w:t xml:space="preserve">21 看護職員処遇改善評価料21             21点 </w:t>
      </w:r>
    </w:p>
    <w:p>
      <w:pPr>
        <w:spacing w:before="20" w:after="20" w:line="300" w:lineRule="exact"/>
        <w:ind w:left="567"/>
      </w:pPr>
      <w:r>
        <w:rPr>
          <w:rFonts w:eastAsia="ＭＳ 明朝"/>
          <w:rFonts w:ascii="ＭＳ 明朝" w:hAnsi="ＭＳ 明朝"/>
          <w:sz w:val="20"/>
        </w:rPr>
        <w:t xml:space="preserve">22 看護職員処遇改善評価料22             22点 </w:t>
      </w:r>
    </w:p>
    <w:p>
      <w:pPr>
        <w:spacing w:before="20" w:after="20" w:line="300" w:lineRule="exact"/>
        <w:ind w:left="567"/>
      </w:pPr>
      <w:r>
        <w:rPr>
          <w:rFonts w:eastAsia="ＭＳ 明朝"/>
          <w:rFonts w:ascii="ＭＳ 明朝" w:hAnsi="ＭＳ 明朝"/>
          <w:sz w:val="20"/>
        </w:rPr>
        <w:t xml:space="preserve">23 看護職員処遇改善評価料23             23点 </w:t>
      </w:r>
    </w:p>
    <w:p>
      <w:pPr>
        <w:spacing w:before="20" w:after="20" w:line="300" w:lineRule="exact"/>
        <w:ind w:left="567"/>
      </w:pPr>
      <w:r>
        <w:rPr>
          <w:rFonts w:eastAsia="ＭＳ 明朝"/>
          <w:rFonts w:ascii="ＭＳ 明朝" w:hAnsi="ＭＳ 明朝"/>
          <w:sz w:val="20"/>
        </w:rPr>
        <w:t xml:space="preserve">24 看護職員処遇改善評価料24             24点 </w:t>
      </w:r>
    </w:p>
    <w:p>
      <w:pPr>
        <w:spacing w:before="20" w:after="20" w:line="300" w:lineRule="exact"/>
        <w:ind w:left="567"/>
      </w:pPr>
      <w:r>
        <w:rPr>
          <w:rFonts w:eastAsia="ＭＳ 明朝"/>
          <w:rFonts w:ascii="ＭＳ 明朝" w:hAnsi="ＭＳ 明朝"/>
          <w:sz w:val="20"/>
        </w:rPr>
        <w:t xml:space="preserve">25 看護職員処遇改善評価料25             25点 </w:t>
      </w:r>
    </w:p>
    <w:p>
      <w:pPr>
        <w:spacing w:before="20" w:after="20" w:line="300" w:lineRule="exact"/>
        <w:ind w:left="567"/>
      </w:pPr>
      <w:r>
        <w:rPr>
          <w:rFonts w:eastAsia="ＭＳ 明朝"/>
          <w:rFonts w:ascii="ＭＳ 明朝" w:hAnsi="ＭＳ 明朝"/>
          <w:sz w:val="20"/>
        </w:rPr>
        <w:t xml:space="preserve">26 看護職員処遇改善評価料26             26点 </w:t>
      </w:r>
    </w:p>
    <w:p>
      <w:pPr>
        <w:spacing w:before="20" w:after="20" w:line="300" w:lineRule="exact"/>
        <w:ind w:left="567"/>
      </w:pPr>
      <w:r>
        <w:rPr>
          <w:rFonts w:eastAsia="ＭＳ 明朝"/>
          <w:rFonts w:ascii="ＭＳ 明朝" w:hAnsi="ＭＳ 明朝"/>
          <w:sz w:val="20"/>
        </w:rPr>
        <w:t xml:space="preserve">27 看護職員処遇改善評価料27             27点 </w:t>
      </w:r>
    </w:p>
    <w:p>
      <w:pPr>
        <w:spacing w:before="20" w:after="20" w:line="300" w:lineRule="exact"/>
        <w:ind w:left="567"/>
      </w:pPr>
      <w:r>
        <w:rPr>
          <w:rFonts w:eastAsia="ＭＳ 明朝"/>
          <w:rFonts w:ascii="ＭＳ 明朝" w:hAnsi="ＭＳ 明朝"/>
          <w:sz w:val="20"/>
        </w:rPr>
        <w:t xml:space="preserve">28 看護職員処遇改善評価料28             28点 </w:t>
      </w:r>
    </w:p>
    <w:p>
      <w:pPr>
        <w:spacing w:before="20" w:after="20" w:line="300" w:lineRule="exact"/>
        <w:ind w:left="567"/>
      </w:pPr>
      <w:r>
        <w:rPr>
          <w:rFonts w:eastAsia="ＭＳ 明朝"/>
          <w:rFonts w:ascii="ＭＳ 明朝" w:hAnsi="ＭＳ 明朝"/>
          <w:sz w:val="20"/>
        </w:rPr>
        <w:t xml:space="preserve">29 看護職員処遇改善評価料29             29点 </w:t>
      </w:r>
    </w:p>
    <w:p>
      <w:pPr>
        <w:spacing w:before="20" w:after="20" w:line="300" w:lineRule="exact"/>
        <w:ind w:left="567"/>
      </w:pPr>
      <w:r>
        <w:rPr>
          <w:rFonts w:eastAsia="ＭＳ 明朝"/>
          <w:rFonts w:ascii="ＭＳ 明朝" w:hAnsi="ＭＳ 明朝"/>
          <w:sz w:val="20"/>
        </w:rPr>
        <w:t xml:space="preserve">30 看護職員処遇改善評価料30             30点 </w:t>
      </w:r>
    </w:p>
    <w:p>
      <w:pPr>
        <w:spacing w:before="20" w:after="20" w:line="300" w:lineRule="exact"/>
        <w:ind w:left="567"/>
      </w:pPr>
      <w:r>
        <w:rPr>
          <w:rFonts w:eastAsia="ＭＳ 明朝"/>
          <w:rFonts w:ascii="ＭＳ 明朝" w:hAnsi="ＭＳ 明朝"/>
          <w:sz w:val="20"/>
        </w:rPr>
        <w:t xml:space="preserve">31 看護職員処遇改善評価料31             31点 </w:t>
      </w:r>
    </w:p>
    <w:p>
      <w:pPr>
        <w:spacing w:before="20" w:after="20" w:line="300" w:lineRule="exact"/>
        <w:ind w:left="567"/>
      </w:pPr>
      <w:r>
        <w:rPr>
          <w:rFonts w:eastAsia="ＭＳ 明朝"/>
          <w:rFonts w:ascii="ＭＳ 明朝" w:hAnsi="ＭＳ 明朝"/>
          <w:sz w:val="20"/>
        </w:rPr>
        <w:t xml:space="preserve">32 看護職員処遇改善評価料32             32点 </w:t>
      </w:r>
    </w:p>
    <w:p>
      <w:pPr>
        <w:spacing w:before="20" w:after="20" w:line="300" w:lineRule="exact"/>
        <w:ind w:left="567"/>
      </w:pPr>
      <w:r>
        <w:rPr>
          <w:rFonts w:eastAsia="ＭＳ 明朝"/>
          <w:rFonts w:ascii="ＭＳ 明朝" w:hAnsi="ＭＳ 明朝"/>
          <w:sz w:val="20"/>
        </w:rPr>
        <w:t xml:space="preserve">33 看護職員処遇改善評価料33             33点 </w:t>
      </w:r>
    </w:p>
    <w:p>
      <w:pPr>
        <w:spacing w:before="20" w:after="20" w:line="300" w:lineRule="exact"/>
        <w:ind w:left="567"/>
      </w:pPr>
      <w:r>
        <w:rPr>
          <w:rFonts w:eastAsia="ＭＳ 明朝"/>
          <w:rFonts w:ascii="ＭＳ 明朝" w:hAnsi="ＭＳ 明朝"/>
          <w:sz w:val="20"/>
        </w:rPr>
        <w:t xml:space="preserve">34 看護職員処遇改善評価料34             34点 </w:t>
      </w:r>
    </w:p>
    <w:p>
      <w:pPr>
        <w:spacing w:before="20" w:after="20" w:line="300" w:lineRule="exact"/>
        <w:ind w:left="567"/>
      </w:pPr>
      <w:r>
        <w:rPr>
          <w:rFonts w:eastAsia="ＭＳ 明朝"/>
          <w:rFonts w:ascii="ＭＳ 明朝" w:hAnsi="ＭＳ 明朝"/>
          <w:sz w:val="20"/>
        </w:rPr>
        <w:t xml:space="preserve">35 看護職員処遇改善評価料35             35点 </w:t>
      </w:r>
    </w:p>
    <w:p>
      <w:pPr>
        <w:spacing w:before="20" w:after="20" w:line="300" w:lineRule="exact"/>
        <w:ind w:left="567"/>
      </w:pPr>
      <w:r>
        <w:rPr>
          <w:rFonts w:eastAsia="ＭＳ 明朝"/>
          <w:rFonts w:ascii="ＭＳ 明朝" w:hAnsi="ＭＳ 明朝"/>
          <w:sz w:val="20"/>
        </w:rPr>
        <w:t xml:space="preserve">36 看護職員処遇改善評価料36             36点 </w:t>
      </w:r>
    </w:p>
    <w:p>
      <w:pPr>
        <w:spacing w:before="20" w:after="20" w:line="300" w:lineRule="exact"/>
        <w:ind w:left="567"/>
      </w:pPr>
      <w:r>
        <w:rPr>
          <w:rFonts w:eastAsia="ＭＳ 明朝"/>
          <w:rFonts w:ascii="ＭＳ 明朝" w:hAnsi="ＭＳ 明朝"/>
          <w:sz w:val="20"/>
        </w:rPr>
        <w:t xml:space="preserve">37 看護職員処遇改善評価料37             37点 </w:t>
      </w:r>
    </w:p>
    <w:p>
      <w:pPr>
        <w:spacing w:before="20" w:after="20" w:line="300" w:lineRule="exact"/>
        <w:ind w:left="567"/>
      </w:pPr>
      <w:r>
        <w:rPr>
          <w:rFonts w:eastAsia="ＭＳ 明朝"/>
          <w:rFonts w:ascii="ＭＳ 明朝" w:hAnsi="ＭＳ 明朝"/>
          <w:sz w:val="20"/>
        </w:rPr>
        <w:t xml:space="preserve">38 看護職員処遇改善評価料38             38点 </w:t>
      </w:r>
    </w:p>
    <w:p>
      <w:pPr>
        <w:spacing w:before="20" w:after="20" w:line="300" w:lineRule="exact"/>
        <w:ind w:left="567"/>
      </w:pPr>
      <w:r>
        <w:rPr>
          <w:rFonts w:eastAsia="ＭＳ 明朝"/>
          <w:rFonts w:ascii="ＭＳ 明朝" w:hAnsi="ＭＳ 明朝"/>
          <w:sz w:val="20"/>
        </w:rPr>
        <w:t xml:space="preserve">39 看護職員処遇改善評価料39             39点 </w:t>
      </w:r>
    </w:p>
    <w:p>
      <w:pPr>
        <w:spacing w:before="20" w:after="20" w:line="300" w:lineRule="exact"/>
        <w:ind w:left="567"/>
      </w:pPr>
      <w:r>
        <w:rPr>
          <w:rFonts w:eastAsia="ＭＳ 明朝"/>
          <w:rFonts w:ascii="ＭＳ 明朝" w:hAnsi="ＭＳ 明朝"/>
          <w:sz w:val="20"/>
        </w:rPr>
        <w:t xml:space="preserve">40 看護職員処遇改善評価料40             40点 </w:t>
      </w:r>
    </w:p>
    <w:p>
      <w:pPr>
        <w:spacing w:before="20" w:after="20" w:line="300" w:lineRule="exact"/>
        <w:ind w:left="567"/>
      </w:pPr>
      <w:r>
        <w:rPr>
          <w:rFonts w:eastAsia="ＭＳ 明朝"/>
          <w:rFonts w:ascii="ＭＳ 明朝" w:hAnsi="ＭＳ 明朝"/>
          <w:sz w:val="20"/>
        </w:rPr>
        <w:t xml:space="preserve">41 看護職員処遇改善評価料41             41点 </w:t>
      </w:r>
    </w:p>
    <w:p>
      <w:pPr>
        <w:spacing w:before="20" w:after="20" w:line="300" w:lineRule="exact"/>
        <w:ind w:left="567"/>
      </w:pPr>
      <w:r>
        <w:rPr>
          <w:rFonts w:eastAsia="ＭＳ 明朝"/>
          <w:rFonts w:ascii="ＭＳ 明朝" w:hAnsi="ＭＳ 明朝"/>
          <w:sz w:val="20"/>
        </w:rPr>
        <w:t xml:space="preserve">42 看護職員処遇改善評価料42             42点 </w:t>
      </w:r>
    </w:p>
    <w:p>
      <w:pPr>
        <w:spacing w:before="20" w:after="20" w:line="300" w:lineRule="exact"/>
        <w:ind w:left="567"/>
      </w:pPr>
      <w:r>
        <w:rPr>
          <w:rFonts w:eastAsia="ＭＳ 明朝"/>
          <w:rFonts w:ascii="ＭＳ 明朝" w:hAnsi="ＭＳ 明朝"/>
          <w:sz w:val="20"/>
        </w:rPr>
        <w:t xml:space="preserve">43 看護職員処遇改善評価料43             43点 </w:t>
      </w:r>
    </w:p>
    <w:p>
      <w:pPr>
        <w:spacing w:before="20" w:after="20" w:line="300" w:lineRule="exact"/>
        <w:ind w:left="567"/>
      </w:pPr>
      <w:r>
        <w:rPr>
          <w:rFonts w:eastAsia="ＭＳ 明朝"/>
          <w:rFonts w:ascii="ＭＳ 明朝" w:hAnsi="ＭＳ 明朝"/>
          <w:sz w:val="20"/>
        </w:rPr>
        <w:t xml:space="preserve">44 看護職員処遇改善評価料44             44点 </w:t>
      </w:r>
    </w:p>
    <w:p>
      <w:pPr>
        <w:spacing w:before="20" w:after="20" w:line="300" w:lineRule="exact"/>
        <w:ind w:left="567"/>
      </w:pPr>
      <w:r>
        <w:rPr>
          <w:rFonts w:eastAsia="ＭＳ 明朝"/>
          <w:rFonts w:ascii="ＭＳ 明朝" w:hAnsi="ＭＳ 明朝"/>
          <w:sz w:val="20"/>
        </w:rPr>
        <w:t xml:space="preserve">45 看護職員処遇改善評価料45             45点 </w:t>
      </w:r>
    </w:p>
    <w:p>
      <w:pPr>
        <w:spacing w:before="20" w:after="20" w:line="300" w:lineRule="exact"/>
        <w:ind w:left="567"/>
      </w:pPr>
      <w:r>
        <w:rPr>
          <w:rFonts w:eastAsia="ＭＳ 明朝"/>
          <w:rFonts w:ascii="ＭＳ 明朝" w:hAnsi="ＭＳ 明朝"/>
          <w:sz w:val="20"/>
        </w:rPr>
        <w:t xml:space="preserve">46 看護職員処遇改善評価料46             46点 </w:t>
      </w:r>
    </w:p>
    <w:p>
      <w:pPr>
        <w:spacing w:before="20" w:after="20" w:line="300" w:lineRule="exact"/>
        <w:ind w:left="567"/>
      </w:pPr>
      <w:r>
        <w:rPr>
          <w:rFonts w:eastAsia="ＭＳ 明朝"/>
          <w:rFonts w:ascii="ＭＳ 明朝" w:hAnsi="ＭＳ 明朝"/>
          <w:sz w:val="20"/>
        </w:rPr>
        <w:t xml:space="preserve">47 看護職員処遇改善評価料47             47点 </w:t>
      </w:r>
    </w:p>
    <w:p>
      <w:pPr>
        <w:spacing w:before="20" w:after="20" w:line="300" w:lineRule="exact"/>
        <w:ind w:left="567"/>
      </w:pPr>
      <w:r>
        <w:rPr>
          <w:rFonts w:eastAsia="ＭＳ 明朝"/>
          <w:rFonts w:ascii="ＭＳ 明朝" w:hAnsi="ＭＳ 明朝"/>
          <w:sz w:val="20"/>
        </w:rPr>
        <w:t xml:space="preserve">48 看護職員処遇改善評価料48             48点 </w:t>
      </w:r>
    </w:p>
    <w:p>
      <w:pPr>
        <w:spacing w:before="20" w:after="20" w:line="300" w:lineRule="exact"/>
        <w:ind w:left="567"/>
      </w:pPr>
      <w:r>
        <w:rPr>
          <w:rFonts w:eastAsia="ＭＳ 明朝"/>
          <w:rFonts w:ascii="ＭＳ 明朝" w:hAnsi="ＭＳ 明朝"/>
          <w:sz w:val="20"/>
        </w:rPr>
        <w:t xml:space="preserve">49 看護職員処遇改善評価料49             49点 </w:t>
      </w:r>
    </w:p>
    <w:p>
      <w:pPr>
        <w:spacing w:before="20" w:after="20" w:line="300" w:lineRule="exact"/>
        <w:ind w:left="567"/>
      </w:pPr>
      <w:r>
        <w:rPr>
          <w:rFonts w:eastAsia="ＭＳ 明朝"/>
          <w:rFonts w:ascii="ＭＳ 明朝" w:hAnsi="ＭＳ 明朝"/>
          <w:sz w:val="20"/>
        </w:rPr>
        <w:t xml:space="preserve">50 看護職員処遇改善評価料50             50点 </w:t>
      </w:r>
    </w:p>
    <w:p>
      <w:pPr>
        <w:spacing w:before="20" w:after="20" w:line="300" w:lineRule="exact"/>
        <w:ind w:left="567"/>
      </w:pPr>
      <w:r>
        <w:rPr>
          <w:rFonts w:eastAsia="ＭＳ 明朝"/>
          <w:rFonts w:ascii="ＭＳ 明朝" w:hAnsi="ＭＳ 明朝"/>
          <w:sz w:val="20"/>
        </w:rPr>
        <w:t xml:space="preserve">51 看護職員処遇改善評価料51             51点 </w:t>
      </w:r>
    </w:p>
    <w:p>
      <w:pPr>
        <w:spacing w:before="20" w:after="20" w:line="300" w:lineRule="exact"/>
        <w:ind w:left="567"/>
      </w:pPr>
      <w:r>
        <w:rPr>
          <w:rFonts w:eastAsia="ＭＳ 明朝"/>
          <w:rFonts w:ascii="ＭＳ 明朝" w:hAnsi="ＭＳ 明朝"/>
          <w:sz w:val="20"/>
        </w:rPr>
        <w:t xml:space="preserve">52 看護職員処遇改善評価料52             52点 </w:t>
      </w:r>
    </w:p>
    <w:p>
      <w:pPr>
        <w:spacing w:before="20" w:after="20" w:line="300" w:lineRule="exact"/>
        <w:ind w:left="567"/>
      </w:pPr>
      <w:r>
        <w:rPr>
          <w:rFonts w:eastAsia="ＭＳ 明朝"/>
          <w:rFonts w:ascii="ＭＳ 明朝" w:hAnsi="ＭＳ 明朝"/>
          <w:sz w:val="20"/>
        </w:rPr>
        <w:t xml:space="preserve">53 看護職員処遇改善評価料53             53点 </w:t>
      </w:r>
    </w:p>
    <w:p>
      <w:pPr>
        <w:spacing w:before="20" w:after="20" w:line="300" w:lineRule="exact"/>
        <w:ind w:left="567"/>
      </w:pPr>
      <w:r>
        <w:rPr>
          <w:rFonts w:eastAsia="ＭＳ 明朝"/>
          <w:rFonts w:ascii="ＭＳ 明朝" w:hAnsi="ＭＳ 明朝"/>
          <w:sz w:val="20"/>
        </w:rPr>
        <w:t xml:space="preserve">54 看護職員処遇改善評価料54             54点 </w:t>
      </w:r>
    </w:p>
    <w:p>
      <w:pPr>
        <w:spacing w:before="20" w:after="20" w:line="300" w:lineRule="exact"/>
        <w:ind w:left="567"/>
      </w:pPr>
      <w:r>
        <w:rPr>
          <w:rFonts w:eastAsia="ＭＳ 明朝"/>
          <w:rFonts w:ascii="ＭＳ 明朝" w:hAnsi="ＭＳ 明朝"/>
          <w:sz w:val="20"/>
        </w:rPr>
        <w:t xml:space="preserve">55 看護職員処遇改善評価料55             55点 </w:t>
      </w:r>
    </w:p>
    <w:p>
      <w:pPr>
        <w:spacing w:before="20" w:after="20" w:line="300" w:lineRule="exact"/>
        <w:ind w:left="567"/>
      </w:pPr>
      <w:r>
        <w:rPr>
          <w:rFonts w:eastAsia="ＭＳ 明朝"/>
          <w:rFonts w:ascii="ＭＳ 明朝" w:hAnsi="ＭＳ 明朝"/>
          <w:sz w:val="20"/>
        </w:rPr>
        <w:t xml:space="preserve">56 看護職員処遇改善評価料56             56点 </w:t>
      </w:r>
    </w:p>
    <w:p>
      <w:pPr>
        <w:spacing w:before="20" w:after="20" w:line="300" w:lineRule="exact"/>
        <w:ind w:left="567"/>
      </w:pPr>
      <w:r>
        <w:rPr>
          <w:rFonts w:eastAsia="ＭＳ 明朝"/>
          <w:rFonts w:ascii="ＭＳ 明朝" w:hAnsi="ＭＳ 明朝"/>
          <w:sz w:val="20"/>
        </w:rPr>
        <w:t xml:space="preserve">57 看護職員処遇改善評価料57             57点 </w:t>
      </w:r>
    </w:p>
    <w:p>
      <w:pPr>
        <w:spacing w:before="20" w:after="20" w:line="300" w:lineRule="exact"/>
        <w:ind w:left="567"/>
      </w:pPr>
      <w:r>
        <w:rPr>
          <w:rFonts w:eastAsia="ＭＳ 明朝"/>
          <w:rFonts w:ascii="ＭＳ 明朝" w:hAnsi="ＭＳ 明朝"/>
          <w:sz w:val="20"/>
        </w:rPr>
        <w:t xml:space="preserve">58 看護職員処遇改善評価料58             58点 </w:t>
      </w:r>
    </w:p>
    <w:p>
      <w:pPr>
        <w:spacing w:before="20" w:after="20" w:line="300" w:lineRule="exact"/>
        <w:ind w:left="567"/>
      </w:pPr>
      <w:r>
        <w:rPr>
          <w:rFonts w:eastAsia="ＭＳ 明朝"/>
          <w:rFonts w:ascii="ＭＳ 明朝" w:hAnsi="ＭＳ 明朝"/>
          <w:sz w:val="20"/>
        </w:rPr>
        <w:t xml:space="preserve">59 看護職員処遇改善評価料59             59点 </w:t>
      </w:r>
    </w:p>
    <w:p>
      <w:pPr>
        <w:spacing w:before="20" w:after="20" w:line="300" w:lineRule="exact"/>
        <w:ind w:left="567"/>
      </w:pPr>
      <w:r>
        <w:rPr>
          <w:rFonts w:eastAsia="ＭＳ 明朝"/>
          <w:rFonts w:ascii="ＭＳ 明朝" w:hAnsi="ＭＳ 明朝"/>
          <w:sz w:val="20"/>
        </w:rPr>
        <w:t xml:space="preserve">60 看護職員処遇改善評価料60             60点 </w:t>
      </w:r>
    </w:p>
    <w:p>
      <w:pPr>
        <w:spacing w:before="20" w:after="20" w:line="300" w:lineRule="exact"/>
        <w:ind w:left="567"/>
      </w:pPr>
      <w:r>
        <w:rPr>
          <w:rFonts w:eastAsia="ＭＳ 明朝"/>
          <w:rFonts w:ascii="ＭＳ 明朝" w:hAnsi="ＭＳ 明朝"/>
          <w:sz w:val="20"/>
        </w:rPr>
        <w:t xml:space="preserve">61 看護職員処遇改善評価料61             61点 </w:t>
      </w:r>
    </w:p>
    <w:p>
      <w:pPr>
        <w:spacing w:before="20" w:after="20" w:line="300" w:lineRule="exact"/>
        <w:ind w:left="567"/>
      </w:pPr>
      <w:r>
        <w:rPr>
          <w:rFonts w:eastAsia="ＭＳ 明朝"/>
          <w:rFonts w:ascii="ＭＳ 明朝" w:hAnsi="ＭＳ 明朝"/>
          <w:sz w:val="20"/>
        </w:rPr>
        <w:t xml:space="preserve">62 看護職員処遇改善評価料62             62点 </w:t>
      </w:r>
    </w:p>
    <w:p>
      <w:pPr>
        <w:spacing w:before="20" w:after="20" w:line="300" w:lineRule="exact"/>
        <w:ind w:left="567"/>
      </w:pPr>
      <w:r>
        <w:rPr>
          <w:rFonts w:eastAsia="ＭＳ 明朝"/>
          <w:rFonts w:ascii="ＭＳ 明朝" w:hAnsi="ＭＳ 明朝"/>
          <w:sz w:val="20"/>
        </w:rPr>
        <w:t xml:space="preserve">63 看護職員処遇改善評価料63             63点 </w:t>
      </w:r>
    </w:p>
    <w:p>
      <w:pPr>
        <w:spacing w:before="20" w:after="20" w:line="300" w:lineRule="exact"/>
        <w:ind w:left="567"/>
      </w:pPr>
      <w:r>
        <w:rPr>
          <w:rFonts w:eastAsia="ＭＳ 明朝"/>
          <w:rFonts w:ascii="ＭＳ 明朝" w:hAnsi="ＭＳ 明朝"/>
          <w:sz w:val="20"/>
        </w:rPr>
        <w:t xml:space="preserve">64 看護職員処遇改善評価料64             64点 </w:t>
      </w:r>
    </w:p>
    <w:p>
      <w:pPr>
        <w:spacing w:before="20" w:after="20" w:line="300" w:lineRule="exact"/>
        <w:ind w:left="567"/>
      </w:pPr>
      <w:r>
        <w:rPr>
          <w:rFonts w:eastAsia="ＭＳ 明朝"/>
          <w:rFonts w:ascii="ＭＳ 明朝" w:hAnsi="ＭＳ 明朝"/>
          <w:sz w:val="20"/>
        </w:rPr>
        <w:t xml:space="preserve">65 看護職員処遇改善評価料65             65点 </w:t>
      </w:r>
    </w:p>
    <w:p>
      <w:pPr>
        <w:spacing w:before="20" w:after="20" w:line="300" w:lineRule="exact"/>
        <w:ind w:left="567"/>
      </w:pPr>
      <w:r>
        <w:rPr>
          <w:rFonts w:eastAsia="ＭＳ 明朝"/>
          <w:rFonts w:ascii="ＭＳ 明朝" w:hAnsi="ＭＳ 明朝"/>
          <w:sz w:val="20"/>
        </w:rPr>
        <w:t xml:space="preserve">66 看護職員処遇改善評価料66             66点 </w:t>
      </w:r>
    </w:p>
    <w:p>
      <w:pPr>
        <w:spacing w:before="20" w:after="20" w:line="300" w:lineRule="exact"/>
        <w:ind w:left="567"/>
      </w:pPr>
      <w:r>
        <w:rPr>
          <w:rFonts w:eastAsia="ＭＳ 明朝"/>
          <w:rFonts w:ascii="ＭＳ 明朝" w:hAnsi="ＭＳ 明朝"/>
          <w:sz w:val="20"/>
        </w:rPr>
        <w:t xml:space="preserve">67 看護職員処遇改善評価料67             67点 </w:t>
      </w:r>
    </w:p>
    <w:p>
      <w:pPr>
        <w:spacing w:before="20" w:after="20" w:line="300" w:lineRule="exact"/>
        <w:ind w:left="567"/>
      </w:pPr>
      <w:r>
        <w:rPr>
          <w:rFonts w:eastAsia="ＭＳ 明朝"/>
          <w:rFonts w:ascii="ＭＳ 明朝" w:hAnsi="ＭＳ 明朝"/>
          <w:sz w:val="20"/>
        </w:rPr>
        <w:t xml:space="preserve">68 看護職員処遇改善評価料68             68点 </w:t>
      </w:r>
    </w:p>
    <w:p>
      <w:pPr>
        <w:spacing w:before="20" w:after="20" w:line="300" w:lineRule="exact"/>
        <w:ind w:left="567"/>
      </w:pPr>
      <w:r>
        <w:rPr>
          <w:rFonts w:eastAsia="ＭＳ 明朝"/>
          <w:rFonts w:ascii="ＭＳ 明朝" w:hAnsi="ＭＳ 明朝"/>
          <w:sz w:val="20"/>
        </w:rPr>
        <w:t xml:space="preserve">69 看護職員処遇改善評価料69             69点 </w:t>
      </w:r>
    </w:p>
    <w:p>
      <w:pPr>
        <w:spacing w:before="20" w:after="20" w:line="300" w:lineRule="exact"/>
        <w:ind w:left="567"/>
      </w:pPr>
      <w:r>
        <w:rPr>
          <w:rFonts w:eastAsia="ＭＳ 明朝"/>
          <w:rFonts w:ascii="ＭＳ 明朝" w:hAnsi="ＭＳ 明朝"/>
          <w:sz w:val="20"/>
        </w:rPr>
        <w:t xml:space="preserve">70 看護職員処遇改善評価料70             70点 </w:t>
      </w:r>
    </w:p>
    <w:p>
      <w:pPr>
        <w:spacing w:before="20" w:after="20" w:line="300" w:lineRule="exact"/>
        <w:ind w:left="567"/>
      </w:pPr>
      <w:r>
        <w:rPr>
          <w:rFonts w:eastAsia="ＭＳ 明朝"/>
          <w:rFonts w:ascii="ＭＳ 明朝" w:hAnsi="ＭＳ 明朝"/>
          <w:sz w:val="20"/>
        </w:rPr>
        <w:t xml:space="preserve">71 看護職員処遇改善評価料71             71点 </w:t>
      </w:r>
    </w:p>
    <w:p>
      <w:pPr>
        <w:spacing w:before="20" w:after="20" w:line="300" w:lineRule="exact"/>
        <w:ind w:left="567"/>
      </w:pPr>
      <w:r>
        <w:rPr>
          <w:rFonts w:eastAsia="ＭＳ 明朝"/>
          <w:rFonts w:ascii="ＭＳ 明朝" w:hAnsi="ＭＳ 明朝"/>
          <w:sz w:val="20"/>
        </w:rPr>
        <w:t xml:space="preserve">72 看護職員処遇改善評価料72             72点 </w:t>
      </w:r>
    </w:p>
    <w:p>
      <w:pPr>
        <w:spacing w:before="20" w:after="20" w:line="300" w:lineRule="exact"/>
        <w:ind w:left="567"/>
      </w:pPr>
      <w:r>
        <w:rPr>
          <w:rFonts w:eastAsia="ＭＳ 明朝"/>
          <w:rFonts w:ascii="ＭＳ 明朝" w:hAnsi="ＭＳ 明朝"/>
          <w:sz w:val="20"/>
        </w:rPr>
        <w:t xml:space="preserve">73 看護職員処遇改善評価料73             73点 </w:t>
      </w:r>
    </w:p>
    <w:p>
      <w:pPr>
        <w:spacing w:before="20" w:after="20" w:line="300" w:lineRule="exact"/>
        <w:ind w:left="567"/>
      </w:pPr>
      <w:r>
        <w:rPr>
          <w:rFonts w:eastAsia="ＭＳ 明朝"/>
          <w:rFonts w:ascii="ＭＳ 明朝" w:hAnsi="ＭＳ 明朝"/>
          <w:sz w:val="20"/>
        </w:rPr>
        <w:t xml:space="preserve">74 看護職員処遇改善評価料74             74点 </w:t>
      </w:r>
    </w:p>
    <w:p>
      <w:pPr>
        <w:spacing w:before="20" w:after="20" w:line="300" w:lineRule="exact"/>
        <w:ind w:left="567"/>
      </w:pPr>
      <w:r>
        <w:rPr>
          <w:rFonts w:eastAsia="ＭＳ 明朝"/>
          <w:rFonts w:ascii="ＭＳ 明朝" w:hAnsi="ＭＳ 明朝"/>
          <w:sz w:val="20"/>
        </w:rPr>
        <w:t xml:space="preserve">75 看護職員処遇改善評価料75             75点 </w:t>
      </w:r>
    </w:p>
    <w:p>
      <w:pPr>
        <w:spacing w:before="20" w:after="20" w:line="300" w:lineRule="exact"/>
        <w:ind w:left="567"/>
      </w:pPr>
      <w:r>
        <w:rPr>
          <w:rFonts w:eastAsia="ＭＳ 明朝"/>
          <w:rFonts w:ascii="ＭＳ 明朝" w:hAnsi="ＭＳ 明朝"/>
          <w:sz w:val="20"/>
        </w:rPr>
        <w:t xml:space="preserve">76 看護職員処遇改善評価料76             76点 </w:t>
      </w:r>
    </w:p>
    <w:p>
      <w:pPr>
        <w:spacing w:before="20" w:after="20" w:line="300" w:lineRule="exact"/>
        <w:ind w:left="567"/>
      </w:pPr>
      <w:r>
        <w:rPr>
          <w:rFonts w:eastAsia="ＭＳ 明朝"/>
          <w:rFonts w:ascii="ＭＳ 明朝" w:hAnsi="ＭＳ 明朝"/>
          <w:sz w:val="20"/>
        </w:rPr>
        <w:t xml:space="preserve">77 看護職員処遇改善評価料77             77点 </w:t>
      </w:r>
    </w:p>
    <w:p>
      <w:pPr>
        <w:spacing w:before="20" w:after="20" w:line="300" w:lineRule="exact"/>
        <w:ind w:left="567"/>
      </w:pPr>
      <w:r>
        <w:rPr>
          <w:rFonts w:eastAsia="ＭＳ 明朝"/>
          <w:rFonts w:ascii="ＭＳ 明朝" w:hAnsi="ＭＳ 明朝"/>
          <w:sz w:val="20"/>
        </w:rPr>
        <w:t xml:space="preserve">78 看護職員処遇改善評価料78             78点 </w:t>
      </w:r>
    </w:p>
    <w:p>
      <w:pPr>
        <w:spacing w:before="20" w:after="20" w:line="300" w:lineRule="exact"/>
        <w:ind w:left="567"/>
      </w:pPr>
      <w:r>
        <w:rPr>
          <w:rFonts w:eastAsia="ＭＳ 明朝"/>
          <w:rFonts w:ascii="ＭＳ 明朝" w:hAnsi="ＭＳ 明朝"/>
          <w:sz w:val="20"/>
        </w:rPr>
        <w:t xml:space="preserve">79 看護職員処遇改善評価料79             79点 </w:t>
      </w:r>
    </w:p>
    <w:p>
      <w:pPr>
        <w:spacing w:before="20" w:after="20" w:line="300" w:lineRule="exact"/>
        <w:ind w:left="567"/>
      </w:pPr>
      <w:r>
        <w:rPr>
          <w:rFonts w:eastAsia="ＭＳ 明朝"/>
          <w:rFonts w:ascii="ＭＳ 明朝" w:hAnsi="ＭＳ 明朝"/>
          <w:sz w:val="20"/>
        </w:rPr>
        <w:t xml:space="preserve">80 看護職員処遇改善評価料80             80点 </w:t>
      </w:r>
    </w:p>
    <w:p>
      <w:pPr>
        <w:spacing w:before="20" w:after="20" w:line="300" w:lineRule="exact"/>
        <w:ind w:left="567"/>
      </w:pPr>
      <w:r>
        <w:rPr>
          <w:rFonts w:eastAsia="ＭＳ 明朝"/>
          <w:rFonts w:ascii="ＭＳ 明朝" w:hAnsi="ＭＳ 明朝"/>
          <w:sz w:val="20"/>
        </w:rPr>
        <w:t xml:space="preserve">81 看護職員処遇改善評価料81             81点 </w:t>
      </w:r>
    </w:p>
    <w:p>
      <w:pPr>
        <w:spacing w:before="20" w:after="20" w:line="300" w:lineRule="exact"/>
        <w:ind w:left="567"/>
      </w:pPr>
      <w:r>
        <w:rPr>
          <w:rFonts w:eastAsia="ＭＳ 明朝"/>
          <w:rFonts w:ascii="ＭＳ 明朝" w:hAnsi="ＭＳ 明朝"/>
          <w:sz w:val="20"/>
        </w:rPr>
        <w:t xml:space="preserve">82 看護職員処遇改善評価料82             82点 </w:t>
      </w:r>
    </w:p>
    <w:p>
      <w:pPr>
        <w:spacing w:before="20" w:after="20" w:line="300" w:lineRule="exact"/>
        <w:ind w:left="567"/>
      </w:pPr>
      <w:r>
        <w:rPr>
          <w:rFonts w:eastAsia="ＭＳ 明朝"/>
          <w:rFonts w:ascii="ＭＳ 明朝" w:hAnsi="ＭＳ 明朝"/>
          <w:sz w:val="20"/>
        </w:rPr>
        <w:t xml:space="preserve">83 看護職員処遇改善評価料83             83点 </w:t>
      </w:r>
    </w:p>
    <w:p>
      <w:pPr>
        <w:spacing w:before="20" w:after="20" w:line="300" w:lineRule="exact"/>
        <w:ind w:left="567"/>
      </w:pPr>
      <w:r>
        <w:rPr>
          <w:rFonts w:eastAsia="ＭＳ 明朝"/>
          <w:rFonts w:ascii="ＭＳ 明朝" w:hAnsi="ＭＳ 明朝"/>
          <w:sz w:val="20"/>
        </w:rPr>
        <w:t xml:space="preserve">84 看護職員処遇改善評価料84             84点 </w:t>
      </w:r>
    </w:p>
    <w:p>
      <w:pPr>
        <w:spacing w:before="20" w:after="20" w:line="300" w:lineRule="exact"/>
        <w:ind w:left="567"/>
      </w:pPr>
      <w:r>
        <w:rPr>
          <w:rFonts w:eastAsia="ＭＳ 明朝"/>
          <w:rFonts w:ascii="ＭＳ 明朝" w:hAnsi="ＭＳ 明朝"/>
          <w:sz w:val="20"/>
        </w:rPr>
        <w:t xml:space="preserve">85 看護職員処遇改善評価料85             85点 </w:t>
      </w:r>
    </w:p>
    <w:p>
      <w:pPr>
        <w:spacing w:before="20" w:after="20" w:line="300" w:lineRule="exact"/>
        <w:ind w:left="567"/>
      </w:pPr>
      <w:r>
        <w:rPr>
          <w:rFonts w:eastAsia="ＭＳ 明朝"/>
          <w:rFonts w:ascii="ＭＳ 明朝" w:hAnsi="ＭＳ 明朝"/>
          <w:sz w:val="20"/>
        </w:rPr>
        <w:t xml:space="preserve">86 看護職員処遇改善評価料86             86点 </w:t>
      </w:r>
    </w:p>
    <w:p>
      <w:pPr>
        <w:spacing w:before="20" w:after="20" w:line="300" w:lineRule="exact"/>
        <w:ind w:left="567"/>
      </w:pPr>
      <w:r>
        <w:rPr>
          <w:rFonts w:eastAsia="ＭＳ 明朝"/>
          <w:rFonts w:ascii="ＭＳ 明朝" w:hAnsi="ＭＳ 明朝"/>
          <w:sz w:val="20"/>
        </w:rPr>
        <w:t xml:space="preserve">87 看護職員処遇改善評価料87             87点 </w:t>
      </w:r>
    </w:p>
    <w:p>
      <w:pPr>
        <w:spacing w:before="20" w:after="20" w:line="300" w:lineRule="exact"/>
        <w:ind w:left="567"/>
      </w:pPr>
      <w:r>
        <w:rPr>
          <w:rFonts w:eastAsia="ＭＳ 明朝"/>
          <w:rFonts w:ascii="ＭＳ 明朝" w:hAnsi="ＭＳ 明朝"/>
          <w:sz w:val="20"/>
        </w:rPr>
        <w:t xml:space="preserve">88 看護職員処遇改善評価料88             88点 </w:t>
      </w:r>
    </w:p>
    <w:p>
      <w:pPr>
        <w:spacing w:before="20" w:after="20" w:line="300" w:lineRule="exact"/>
        <w:ind w:left="567"/>
      </w:pPr>
      <w:r>
        <w:rPr>
          <w:rFonts w:eastAsia="ＭＳ 明朝"/>
          <w:rFonts w:ascii="ＭＳ 明朝" w:hAnsi="ＭＳ 明朝"/>
          <w:sz w:val="20"/>
        </w:rPr>
        <w:t xml:space="preserve">89 看護職員処遇改善評価料89             89点 </w:t>
      </w:r>
    </w:p>
    <w:p>
      <w:pPr>
        <w:spacing w:before="20" w:after="20" w:line="300" w:lineRule="exact"/>
        <w:ind w:left="567"/>
      </w:pPr>
      <w:r>
        <w:rPr>
          <w:rFonts w:eastAsia="ＭＳ 明朝"/>
          <w:rFonts w:ascii="ＭＳ 明朝" w:hAnsi="ＭＳ 明朝"/>
          <w:sz w:val="20"/>
        </w:rPr>
        <w:t xml:space="preserve">90 看護職員処遇改善評価料90             90点 </w:t>
      </w:r>
    </w:p>
    <w:p>
      <w:pPr>
        <w:spacing w:before="20" w:after="20" w:line="300" w:lineRule="exact"/>
        <w:ind w:left="567"/>
      </w:pPr>
      <w:r>
        <w:rPr>
          <w:rFonts w:eastAsia="ＭＳ 明朝"/>
          <w:rFonts w:ascii="ＭＳ 明朝" w:hAnsi="ＭＳ 明朝"/>
          <w:sz w:val="20"/>
        </w:rPr>
        <w:t xml:space="preserve">91 看護職員処遇改善評価料91             91点 </w:t>
      </w:r>
    </w:p>
    <w:p>
      <w:pPr>
        <w:spacing w:before="20" w:after="20" w:line="300" w:lineRule="exact"/>
        <w:ind w:left="567"/>
      </w:pPr>
      <w:r>
        <w:rPr>
          <w:rFonts w:eastAsia="ＭＳ 明朝"/>
          <w:rFonts w:ascii="ＭＳ 明朝" w:hAnsi="ＭＳ 明朝"/>
          <w:sz w:val="20"/>
        </w:rPr>
        <w:t xml:space="preserve">92 看護職員処遇改善評価料92             92点 </w:t>
      </w:r>
    </w:p>
    <w:p>
      <w:pPr>
        <w:spacing w:before="20" w:after="20" w:line="300" w:lineRule="exact"/>
        <w:ind w:left="567"/>
      </w:pPr>
      <w:r>
        <w:rPr>
          <w:rFonts w:eastAsia="ＭＳ 明朝"/>
          <w:rFonts w:ascii="ＭＳ 明朝" w:hAnsi="ＭＳ 明朝"/>
          <w:sz w:val="20"/>
        </w:rPr>
        <w:t xml:space="preserve">93 看護職員処遇改善評価料93             93点 </w:t>
      </w:r>
    </w:p>
    <w:p>
      <w:pPr>
        <w:spacing w:before="20" w:after="20" w:line="300" w:lineRule="exact"/>
        <w:ind w:left="567"/>
      </w:pPr>
      <w:r>
        <w:rPr>
          <w:rFonts w:eastAsia="ＭＳ 明朝"/>
          <w:rFonts w:ascii="ＭＳ 明朝" w:hAnsi="ＭＳ 明朝"/>
          <w:sz w:val="20"/>
        </w:rPr>
        <w:t xml:space="preserve">94 看護職員処遇改善評価料94             94点 </w:t>
      </w:r>
    </w:p>
    <w:p>
      <w:pPr>
        <w:spacing w:before="20" w:after="20" w:line="300" w:lineRule="exact"/>
        <w:ind w:left="567"/>
      </w:pPr>
      <w:r>
        <w:rPr>
          <w:rFonts w:eastAsia="ＭＳ 明朝"/>
          <w:rFonts w:ascii="ＭＳ 明朝" w:hAnsi="ＭＳ 明朝"/>
          <w:sz w:val="20"/>
        </w:rPr>
        <w:t xml:space="preserve">95 看護職員処遇改善評価料95             95点 </w:t>
      </w:r>
    </w:p>
    <w:p>
      <w:pPr>
        <w:spacing w:before="20" w:after="20" w:line="300" w:lineRule="exact"/>
        <w:ind w:left="567"/>
      </w:pPr>
      <w:r>
        <w:rPr>
          <w:rFonts w:eastAsia="ＭＳ 明朝"/>
          <w:rFonts w:ascii="ＭＳ 明朝" w:hAnsi="ＭＳ 明朝"/>
          <w:sz w:val="20"/>
        </w:rPr>
        <w:t xml:space="preserve">96 看護職員処遇改善評価料96             96点 </w:t>
      </w:r>
    </w:p>
    <w:p>
      <w:pPr>
        <w:spacing w:before="20" w:after="20" w:line="300" w:lineRule="exact"/>
        <w:ind w:left="567"/>
      </w:pPr>
      <w:r>
        <w:rPr>
          <w:rFonts w:eastAsia="ＭＳ 明朝"/>
          <w:rFonts w:ascii="ＭＳ 明朝" w:hAnsi="ＭＳ 明朝"/>
          <w:sz w:val="20"/>
        </w:rPr>
        <w:t xml:space="preserve">97 看護職員処遇改善評価料97             97点 </w:t>
      </w:r>
    </w:p>
    <w:p>
      <w:pPr>
        <w:spacing w:before="20" w:after="20" w:line="300" w:lineRule="exact"/>
        <w:ind w:left="567"/>
      </w:pPr>
      <w:r>
        <w:rPr>
          <w:rFonts w:eastAsia="ＭＳ 明朝"/>
          <w:rFonts w:ascii="ＭＳ 明朝" w:hAnsi="ＭＳ 明朝"/>
          <w:sz w:val="20"/>
        </w:rPr>
        <w:t xml:space="preserve">98 看護職員処遇改善評価料98             98点 </w:t>
      </w:r>
    </w:p>
    <w:p>
      <w:pPr>
        <w:spacing w:before="20" w:after="20" w:line="300" w:lineRule="exact"/>
        <w:ind w:left="567"/>
      </w:pPr>
      <w:r>
        <w:rPr>
          <w:rFonts w:eastAsia="ＭＳ 明朝"/>
          <w:rFonts w:ascii="ＭＳ 明朝" w:hAnsi="ＭＳ 明朝"/>
          <w:sz w:val="20"/>
        </w:rPr>
        <w:t>99 看護職員処遇改善評価料99             99点 100 看護職員処遇改善評価料100             100点 101 看護職員処遇改善評価料101             101点 102 看護職員処遇改善評価料102             102点 103 看護職員処遇改善評価料103             103点 104 看護職員処遇改善評価料104             104点 105 看護職員処遇改善評価料105             105点 106 看護職員処遇改善評価料106             106点 107 看護職員処遇改善評価料107             107点 108 看護職員処遇改善評価料108             108点 109 看護職員処遇改善評価料109             109点 110 看護職員処遇改善評価料110             110点 111 看護職員処遇改善評価料111             111点 112 看護職員処遇改善評価料112             112点 113 看護職員処遇改善評価料113             113点 114 看護職員処遇改善評価料114             114点 115 看護職員処遇改善評価料115             115点 116 看護職員処遇改善評価料116             116点 117 看護職員処遇改善評価料117             117点 118 看護職員処遇改善評価料118             118点 119 看護職員処遇改善評価料119             119点 120 看護職員処遇改善評価料120             120点 121 看護職員処遇改善評価料121             121点 122 看護職員処遇改善評価料122             122点 123 看護職員処遇改善評価料123             123点 124 看護職員処遇改善評価料124             124点 125 看護職員処遇改善評価料125             125点 126 看護職員処遇改善評価料126             126点 127 看護職員処遇改善評価料127             127点 128 看護職員処遇改善評価料128             128点 129 看護職員処遇改善評価料129             129点 130 看護職員処遇改善評価料130             130点 131 看護職員処遇改善評価料131             131点 132 看護職員処遇改善評価料132             132点 133 看護職員処遇改善評価料133             133点 134 看護職員処遇改善評価料134             134点 135 看護職員処遇改善評価料135             135点 136 看護職員処遇改善評価料136             136点 137 看護職員処遇改善評価料137             137点 138 看護職員処遇改善評価料138             138点 139 看護職員処遇改善評価料139             139点 140 看護職員処遇改善評価料140             140点 141 看護職員処遇改善評価料141             141点 142 看護職員処遇改善評価料142             142点 143 看護職員処遇改善評価料143             143点 144 看護職員処遇改善評価料144             144点 145 看護職員処遇改善評価料145             145点 146 看護職員処遇改善評価料146             150点 147 看護職員処遇改善評価料147             160点 148 看護職員処遇改善評価料148             170点 149 看護職員処遇改善評価料149             180点 150 看護職員処遇改善評価料150             190点 151 看護職員処遇改善評価料151             200点 152 看護職員処遇改善評価料152             210点 153 看護職員処遇改善評価料153             220点 154 看護職員処遇改善評価料154             230点 155 看護職員処遇改善評価料155             240点 156 看護職員処遇改善評価料156             250点 157 看護職員処遇改善評価料157             260点 158 看護職員処遇改善評価料158             270点 159 看護職員処遇改善評価料159             280点 160 看護職員処遇改善評価料160             290点 161 看護職員処遇改善評価料161             300点 162 看護職員処遇改善評価料162             310点 163 看護職員処遇改善評価料163             320点 164 看護職員処遇改善評価料164             330点 165 看護職員処遇改善評価料165             340点 注 看護職員の処遇の改善を図る体制その他の事項につき別に厚生労働大臣が定める施設基準に適合しているものとして地方厚生局長等に届け出た保険医療機関に入院している患者であって、第１章</w:t>
      </w:r>
    </w:p>
    <w:p>
      <w:pPr>
        <w:spacing w:before="160" w:after="80" w:line="300" w:lineRule="exact"/>
        <w:ind w:left="170"/>
      </w:pPr>
      <w:r>
        <w:rPr>
          <w:rFonts w:eastAsia="ＭＳ ゴシック"/>
          <w:rFonts w:ascii="ＭＳ ゴシック" w:hAnsi="ＭＳ ゴシック"/>
          <w:b/>
          <w:sz w:val="24"/>
        </w:rPr>
        <w:t xml:space="preserve">第２部第１節の入院基本料（特別入院基本料等を含む。）、同部第３節の特定入院料又は同部第４節の短期滞在手術等基本料（短期滞在手術等基本料１を除く。）を算定しているものについて、当該基準に係る区分に従い、それぞれ所定点数を算定する。 </w:t>
      </w:r>
    </w:p>
    <w:p>
      <w:pPr>
        <w:spacing w:before="20" w:after="20" w:line="300" w:lineRule="exact"/>
        <w:ind w:left="567"/>
      </w:pPr>
      <w:r>
        <w:rPr>
          <w:rFonts w:eastAsia="ＭＳ 明朝"/>
          <w:rFonts w:ascii="ＭＳ 明朝" w:hAnsi="ＭＳ 明朝"/>
          <w:sz w:val="20"/>
        </w:rPr>
        <w:t xml:space="preserve">（削る） </w:t>
      </w:r>
    </w:p>
    <w:p>
      <w:pPr>
        <w:spacing w:before="20" w:after="20" w:line="300" w:lineRule="exact"/>
        <w:ind w:left="283"/>
      </w:pPr>
      <w:r>
        <w:rPr>
          <w:rFonts w:eastAsia="ＭＳ 明朝"/>
          <w:rFonts w:ascii="ＭＳ 明朝" w:hAnsi="ＭＳ 明朝"/>
          <w:sz w:val="20"/>
        </w:rPr>
        <w:t xml:space="preserve">区分 </w:t>
      </w:r>
    </w:p>
    <w:p>
      <w:pPr>
        <w:spacing w:before="160" w:after="80" w:line="300" w:lineRule="exact"/>
        <w:ind w:left="283"/>
      </w:pPr>
      <w:r>
        <w:rPr>
          <w:rFonts w:eastAsia="ＭＳ ゴシック"/>
          <w:rFonts w:ascii="ＭＳ ゴシック" w:hAnsi="ＭＳ ゴシック"/>
          <w:b/>
          <w:sz w:val="21"/>
          <w:u w:val="single"/>
        </w:rPr>
        <w:t xml:space="preserve">Ｏ００１ </w:t>
      </w:r>
      <w:r>
        <w:rPr>
          <w:rFonts w:eastAsia="ＭＳ ゴシック"/>
          <w:rFonts w:ascii="ＭＳ ゴシック" w:hAnsi="ＭＳ ゴシック"/>
          <w:b/>
          <w:sz w:val="21"/>
        </w:rPr>
        <w:t xml:space="preserve">外来・在宅ベースアップ評価料（Ⅰ） </w:t>
      </w:r>
    </w:p>
    <w:p>
      <w:pPr>
        <w:spacing w:before="20" w:after="20" w:line="300" w:lineRule="exact"/>
        <w:ind w:left="567"/>
      </w:pPr>
      <w:r>
        <w:rPr>
          <w:rFonts w:eastAsia="ＭＳ 明朝"/>
          <w:rFonts w:ascii="ＭＳ 明朝" w:hAnsi="ＭＳ 明朝"/>
          <w:sz w:val="20"/>
        </w:rPr>
        <w:t xml:space="preserve">１ 初診時                </w:t>
      </w:r>
      <w:r>
        <w:rPr>
          <w:rFonts w:eastAsia="ＭＳ 明朝"/>
          <w:rFonts w:ascii="ＭＳ 明朝" w:hAnsi="ＭＳ 明朝"/>
          <w:sz w:val="20"/>
          <w:u w:val="single"/>
        </w:rPr>
        <w:t xml:space="preserve">17点 </w:t>
      </w:r>
    </w:p>
    <w:p>
      <w:pPr>
        <w:spacing w:before="20" w:after="20" w:line="300" w:lineRule="exact"/>
        <w:ind w:left="567"/>
      </w:pPr>
      <w:r>
        <w:rPr>
          <w:rFonts w:eastAsia="ＭＳ 明朝"/>
          <w:rFonts w:ascii="ＭＳ 明朝" w:hAnsi="ＭＳ 明朝"/>
          <w:sz w:val="20"/>
        </w:rPr>
        <w:t xml:space="preserve">２ 再診時等               </w:t>
      </w:r>
      <w:r>
        <w:rPr>
          <w:rFonts w:eastAsia="ＭＳ 明朝"/>
          <w:rFonts w:ascii="ＭＳ 明朝" w:hAnsi="ＭＳ 明朝"/>
          <w:sz w:val="20"/>
          <w:u w:val="single"/>
        </w:rPr>
        <w:t xml:space="preserve">４点 </w:t>
      </w:r>
    </w:p>
    <w:p>
      <w:pPr>
        <w:spacing w:before="20" w:after="20" w:line="300" w:lineRule="exact"/>
        <w:ind w:left="567"/>
      </w:pPr>
      <w:r>
        <w:rPr>
          <w:rFonts w:eastAsia="ＭＳ 明朝"/>
          <w:rFonts w:ascii="ＭＳ 明朝" w:hAnsi="ＭＳ 明朝"/>
          <w:sz w:val="20"/>
        </w:rPr>
        <w:t xml:space="preserve">３ 訪問診療時 </w:t>
      </w:r>
    </w:p>
    <w:p>
      <w:pPr>
        <w:spacing w:before="20" w:after="20" w:line="300" w:lineRule="exact"/>
        <w:ind w:left="850"/>
      </w:pPr>
      <w:r>
        <w:rPr>
          <w:rFonts w:eastAsia="ＭＳ 明朝"/>
          <w:rFonts w:ascii="ＭＳ 明朝" w:hAnsi="ＭＳ 明朝"/>
          <w:sz w:val="20"/>
        </w:rPr>
        <w:t xml:space="preserve">イ 同一建物居住者等以外の場合     </w:t>
      </w:r>
      <w:r>
        <w:rPr>
          <w:rFonts w:eastAsia="ＭＳ 明朝"/>
          <w:rFonts w:ascii="ＭＳ 明朝" w:hAnsi="ＭＳ 明朝"/>
          <w:sz w:val="20"/>
          <w:u w:val="single"/>
        </w:rPr>
        <w:t xml:space="preserve">79点 </w:t>
      </w:r>
    </w:p>
    <w:p>
      <w:pPr>
        <w:spacing w:before="20" w:after="20" w:line="300" w:lineRule="exact"/>
        <w:ind w:left="850"/>
      </w:pPr>
      <w:r>
        <w:rPr>
          <w:rFonts w:eastAsia="ＭＳ 明朝"/>
          <w:rFonts w:ascii="ＭＳ 明朝" w:hAnsi="ＭＳ 明朝"/>
          <w:sz w:val="20"/>
        </w:rPr>
        <w:t xml:space="preserve">ロ イ以外の場合            </w:t>
      </w:r>
      <w:r>
        <w:rPr>
          <w:rFonts w:eastAsia="ＭＳ 明朝"/>
          <w:rFonts w:ascii="ＭＳ 明朝" w:hAnsi="ＭＳ 明朝"/>
          <w:sz w:val="20"/>
          <w:u w:val="single"/>
        </w:rPr>
        <w:t xml:space="preserve">19点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１については、当該保険医療機関において勤務する職員の賃金の改善を図る体制につき別に</w:t>
      </w:r>
      <w:r>
        <w:rPr>
          <w:rFonts w:eastAsia="ＭＳ 明朝"/>
          <w:rFonts w:ascii="ＭＳ 明朝" w:hAnsi="ＭＳ 明朝"/>
          <w:sz w:val="20"/>
        </w:rPr>
        <w:t xml:space="preserve">厚生労働大臣が定める施設基準に適合しているものとして地方厚生局長等に届け出た保険医療機関において、入院中の患者以外の患者に対して初診を行った場合に、所定点数を算定する。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２については、当該保険医療機関において勤務する職員の賃金の改善を図る体制につき別に</w:t>
      </w:r>
      <w:r>
        <w:rPr>
          <w:rFonts w:eastAsia="ＭＳ 明朝"/>
          <w:rFonts w:ascii="ＭＳ 明朝" w:hAnsi="ＭＳ 明朝"/>
          <w:sz w:val="20"/>
        </w:rPr>
        <w:t xml:space="preserve">厚生労働大臣が定める施設基準に適合しているものとして地方厚生局長等に届け出た保険医療機関において、入院中の患者以外の患者に対して再診又は短期滞在手術等基本料１を算定すべき手術又は検査を行った場合に、所定点数を算定する。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３のイについては、当該保険医療機関において勤務する職員の賃金の改善を図る体制につき</w:t>
      </w:r>
      <w:r>
        <w:rPr>
          <w:rFonts w:eastAsia="ＭＳ 明朝"/>
          <w:rFonts w:ascii="ＭＳ 明朝" w:hAnsi="ＭＳ 明朝"/>
          <w:sz w:val="20"/>
        </w:rPr>
        <w:t xml:space="preserve">別に厚生労働大臣が定める施設基準に適合しているものとして地方厚生局長等に届け出た保険医療機関において、在宅で療養を行っている患者であって通院が困難なものに対して、次のいずれかに該当する訪問診療を行った場合に算定する。 </w:t>
      </w:r>
    </w:p>
    <w:p>
      <w:pPr>
        <w:spacing w:before="20" w:after="20" w:line="300" w:lineRule="exact"/>
        <w:ind w:left="850"/>
      </w:pPr>
      <w:r>
        <w:rPr>
          <w:rFonts w:eastAsia="ＭＳ 明朝"/>
          <w:rFonts w:ascii="ＭＳ 明朝" w:hAnsi="ＭＳ 明朝"/>
          <w:sz w:val="20"/>
        </w:rPr>
        <w:t xml:space="preserve">イ 当該患者の同意を得て、計画的な医学管理の下に定期的に訪問して診療を行った場合（区分番号Ａ０００に掲げる初診料を算定する初診の日に訪問して診療を行った場合及び有料老人ホームその他これに準ずる施設（以下この区分番号において「有料老人ホーム等」という。）に併設される保険医療機関が、当該有料老人ホーム等に入居している患者に対して行った場合を除く。）であって、当該患者が同一建物居住者（当該患者と同一の建物に居住する他の患者に対して当該保険医療機関が同一日に訪問診療を行う場合の当該患者をいう。以下この区分番号において同じ。）以外である場合 </w:t>
      </w:r>
    </w:p>
    <w:p>
      <w:pPr>
        <w:spacing w:before="20" w:after="20" w:line="300" w:lineRule="exact"/>
        <w:ind w:left="850"/>
      </w:pPr>
      <w:r>
        <w:rPr>
          <w:rFonts w:eastAsia="ＭＳ 明朝"/>
          <w:rFonts w:ascii="ＭＳ 明朝" w:hAnsi="ＭＳ 明朝"/>
          <w:sz w:val="20"/>
        </w:rPr>
        <w:t xml:space="preserve">ロ 区分番号Ｃ００２に掲げる在宅時医学総合管理料、区分番号Ｃ００２－２に掲げる施設入居時等医学総合管理料又は区分番号Ｃ００３に掲げる在宅がん医療総合診療料の算定要件を満たす他の保険医療機関の求めに応じ、当該他の保険医療機関から紹介された患者に対して、当該患者の同意を得て、計画的な医学管理の下に訪問して診療を行った場合（有料老人ホーム等に併設される保険医療機関が、当該有料老人ホーム等に入居している患者に対して行った場合を除く。）であって、当該患者が同一建物居住者以外である場合 </w:t>
      </w:r>
    </w:p>
    <w:p>
      <w:pPr>
        <w:spacing w:before="20" w:after="20" w:line="300" w:lineRule="exact"/>
        <w:ind w:left="850"/>
      </w:pPr>
      <w:r>
        <w:rPr>
          <w:rFonts w:eastAsia="ＭＳ 明朝"/>
          <w:rFonts w:ascii="ＭＳ 明朝" w:hAnsi="ＭＳ 明朝"/>
          <w:sz w:val="20"/>
        </w:rPr>
        <w:t xml:space="preserve">ハ 別に厚生労働大臣が定める施設基準に適合しているものとして地方厚生局長等に届け出た保険医療機関（在宅療養支援診療所又は在宅療養支援病院に限る。）において、在宅での療養を行っている末期の悪性腫瘍の患者であって通院が困難なものに対して、当該患者の同意を得て、計画的な医学管理の下に総合的な医療を提供した場合（訪問診療を行った場合に限る。） </w:t>
      </w:r>
    </w:p>
    <w:p>
      <w:pPr>
        <w:spacing w:before="20" w:after="20" w:line="300" w:lineRule="exact"/>
        <w:ind w:left="567"/>
      </w:pPr>
      <w:r>
        <w:rPr>
          <w:rFonts w:eastAsia="ＭＳ 明朝"/>
          <w:rFonts w:ascii="ＭＳ 明朝" w:hAnsi="ＭＳ 明朝"/>
          <w:sz w:val="20"/>
        </w:rPr>
        <w:t xml:space="preserve">４ </w:t>
      </w:r>
      <w:r>
        <w:rPr>
          <w:rFonts w:eastAsia="ＭＳ 明朝"/>
          <w:rFonts w:ascii="ＭＳ 明朝" w:hAnsi="ＭＳ 明朝"/>
          <w:sz w:val="20"/>
          <w:u w:val="single"/>
        </w:rPr>
        <w:t>３のロについては、当該保険医療機関において勤務する職員の賃金の改善を図る体制につき</w:t>
      </w:r>
      <w:r>
        <w:rPr>
          <w:rFonts w:eastAsia="ＭＳ 明朝"/>
          <w:rFonts w:ascii="ＭＳ 明朝" w:hAnsi="ＭＳ 明朝"/>
          <w:sz w:val="20"/>
        </w:rPr>
        <w:t xml:space="preserve">別に厚生労働大臣が定める施設基準に適合しているものとして地方厚生局長等に届け出た保険医療機関において、在宅で療養を行っている患者であって通院が困難なものに対して、次のいずれかに該当する訪問診療を行った場合に算定する。 </w:t>
      </w:r>
    </w:p>
    <w:p>
      <w:pPr>
        <w:spacing w:before="20" w:after="20" w:line="300" w:lineRule="exact"/>
        <w:ind w:left="850"/>
      </w:pPr>
      <w:r>
        <w:rPr>
          <w:rFonts w:eastAsia="ＭＳ 明朝"/>
          <w:rFonts w:ascii="ＭＳ 明朝" w:hAnsi="ＭＳ 明朝"/>
          <w:sz w:val="20"/>
        </w:rPr>
        <w:t xml:space="preserve">イ 当該患者の同意を得て、計画的な医学管理の下に定期的に訪問して診療を行った場合（区分番号Ａ０００に掲げる初診料を算定する初診の日に訪問して診療を行った場合及び有料老人ホーム等に併設される保険医療機関が、当該有料老人ホーム等に入居している患者に対して行った場合を除く。）であって、当該患者が同一建物居住者である場合 </w:t>
      </w:r>
    </w:p>
    <w:p>
      <w:pPr>
        <w:spacing w:before="20" w:after="20" w:line="300" w:lineRule="exact"/>
        <w:ind w:left="850"/>
      </w:pPr>
      <w:r>
        <w:rPr>
          <w:rFonts w:eastAsia="ＭＳ 明朝"/>
          <w:rFonts w:ascii="ＭＳ 明朝" w:hAnsi="ＭＳ 明朝"/>
          <w:sz w:val="20"/>
        </w:rPr>
        <w:t xml:space="preserve">ロ 区分番号Ｃ００２に掲げる在宅時医学総合管理料、区分番号Ｃ００２―２に掲げる施設入居時等医学総合管理料又は区分番号Ｃ００３に掲げる在宅がん医療総合診療料の算定要件を満たす他の保険医療機関の求めに応じ、当該他の保険医療機関から紹介された患者に対して、当該患者の同意を得て、計画的な医学管理の下に訪問して診療を行った場合（有料老人ホーム等に併設される保険医療機関が、当該有料老人ホーム等に入居している患者に対して行った場合を除く。）であって、当該患者が同一建物居住者である場合 </w:t>
      </w:r>
    </w:p>
    <w:p>
      <w:pPr>
        <w:spacing w:before="20" w:after="20" w:line="300" w:lineRule="exact"/>
        <w:ind w:left="850"/>
      </w:pPr>
      <w:r>
        <w:rPr>
          <w:rFonts w:eastAsia="ＭＳ 明朝"/>
          <w:rFonts w:ascii="ＭＳ 明朝" w:hAnsi="ＭＳ 明朝"/>
          <w:sz w:val="20"/>
        </w:rPr>
        <w:t xml:space="preserve">ハ 有料老人ホーム等に併設される保険医療機関が、当該有料老人ホーム等に入居している患者に対して訪問診療を行った場合 </w:t>
      </w:r>
    </w:p>
    <w:p>
      <w:pPr>
        <w:spacing w:before="20" w:after="20" w:line="300" w:lineRule="exact"/>
        <w:ind w:left="567"/>
      </w:pPr>
      <w:r>
        <w:rPr>
          <w:rFonts w:eastAsia="ＭＳ 明朝"/>
          <w:rFonts w:ascii="ＭＳ 明朝" w:hAnsi="ＭＳ 明朝"/>
          <w:sz w:val="20"/>
          <w:u w:val="single"/>
        </w:rPr>
        <w:t xml:space="preserve">５ 別に厚生労働大臣が定める施設基準に適合しているものとして地方厚生局長等に届け出た保険医療機関において、継続して賃上げに係る取組を実施した保険医療機関については、１、２並びに３のイ及びロの所定点数に代えて、それぞれ23点、６点、107点及び26点を算定する。 </w:t>
      </w:r>
    </w:p>
    <w:p>
      <w:pPr>
        <w:spacing w:before="20" w:after="20" w:line="300" w:lineRule="exact"/>
        <w:ind w:left="567"/>
      </w:pPr>
      <w:r>
        <w:rPr>
          <w:rFonts w:eastAsia="ＭＳ 明朝"/>
          <w:rFonts w:ascii="ＭＳ 明朝" w:hAnsi="ＭＳ 明朝"/>
          <w:sz w:val="20"/>
          <w:u w:val="single"/>
        </w:rPr>
        <w:t xml:space="preserve">６ １から３までに規定する点数について、令和９年６月以降においては、それぞれ所定点数の100分の200に相当する点数により算定する。 </w:t>
      </w:r>
    </w:p>
    <w:p>
      <w:pPr>
        <w:spacing w:before="20" w:after="20" w:line="300" w:lineRule="exact"/>
        <w:ind w:left="567"/>
      </w:pPr>
      <w:r>
        <w:rPr>
          <w:rFonts w:eastAsia="ＭＳ 明朝"/>
          <w:rFonts w:ascii="ＭＳ 明朝" w:hAnsi="ＭＳ 明朝"/>
          <w:sz w:val="20"/>
          <w:u w:val="single"/>
        </w:rPr>
        <w:t xml:space="preserve">７ 注５に規定する点数について、令和９年６月以降においては、１、２並びに３のイ及びロの所定点数に代えて、それぞれ40点、10点、186点及び45点を算定する。 </w:t>
      </w:r>
    </w:p>
    <w:p>
      <w:pPr>
        <w:spacing w:before="160" w:after="80" w:line="300" w:lineRule="exact"/>
        <w:ind w:left="283"/>
      </w:pPr>
      <w:r>
        <w:rPr>
          <w:rFonts w:eastAsia="ＭＳ ゴシック"/>
          <w:rFonts w:ascii="ＭＳ ゴシック" w:hAnsi="ＭＳ ゴシック"/>
          <w:b/>
          <w:sz w:val="21"/>
          <w:u w:val="single"/>
        </w:rPr>
        <w:t xml:space="preserve">Ｏ００２ </w:t>
      </w:r>
      <w:r>
        <w:rPr>
          <w:rFonts w:eastAsia="ＭＳ ゴシック"/>
          <w:rFonts w:ascii="ＭＳ ゴシック" w:hAnsi="ＭＳ ゴシック"/>
          <w:b/>
          <w:sz w:val="21"/>
        </w:rPr>
        <w:t xml:space="preserve">外来・在宅ベースアップ評価料（Ⅱ） </w:t>
      </w:r>
    </w:p>
    <w:p>
      <w:pPr>
        <w:spacing w:before="20" w:after="20" w:line="300" w:lineRule="exact"/>
        <w:ind w:left="567"/>
      </w:pPr>
      <w:r>
        <w:rPr>
          <w:rFonts w:eastAsia="ＭＳ 明朝"/>
          <w:rFonts w:ascii="ＭＳ 明朝" w:hAnsi="ＭＳ 明朝"/>
          <w:sz w:val="20"/>
        </w:rPr>
        <w:t xml:space="preserve">１ 外来・在宅ベースアップ評価料（Ⅱ）１ </w:t>
      </w:r>
    </w:p>
    <w:p>
      <w:pPr>
        <w:spacing w:before="20" w:after="20" w:line="300" w:lineRule="exact"/>
        <w:ind w:left="850"/>
      </w:pPr>
      <w:r>
        <w:rPr>
          <w:rFonts w:eastAsia="ＭＳ 明朝"/>
          <w:rFonts w:ascii="ＭＳ 明朝" w:hAnsi="ＭＳ 明朝"/>
          <w:sz w:val="20"/>
        </w:rPr>
        <w:t xml:space="preserve">イ 初診又は訪問診療を行った場合     ８点 </w:t>
      </w:r>
    </w:p>
    <w:p>
      <w:pPr>
        <w:spacing w:before="20" w:after="20" w:line="300" w:lineRule="exact"/>
        <w:ind w:left="850"/>
      </w:pPr>
      <w:r>
        <w:rPr>
          <w:rFonts w:eastAsia="ＭＳ 明朝"/>
          <w:rFonts w:ascii="ＭＳ 明朝" w:hAnsi="ＭＳ 明朝"/>
          <w:sz w:val="20"/>
        </w:rPr>
        <w:t xml:space="preserve">ロ 再診時等                １点 </w:t>
      </w:r>
    </w:p>
    <w:p>
      <w:pPr>
        <w:spacing w:before="20" w:after="20" w:line="300" w:lineRule="exact"/>
        <w:ind w:left="567"/>
      </w:pPr>
      <w:r>
        <w:rPr>
          <w:rFonts w:eastAsia="ＭＳ 明朝"/>
          <w:rFonts w:ascii="ＭＳ 明朝" w:hAnsi="ＭＳ 明朝"/>
          <w:sz w:val="20"/>
        </w:rPr>
        <w:t xml:space="preserve">２ 外来・在宅ベースアップ評価料（Ⅱ）２ </w:t>
      </w:r>
    </w:p>
    <w:p>
      <w:pPr>
        <w:spacing w:before="20" w:after="20" w:line="300" w:lineRule="exact"/>
        <w:ind w:left="850"/>
      </w:pPr>
      <w:r>
        <w:rPr>
          <w:rFonts w:eastAsia="ＭＳ 明朝"/>
          <w:rFonts w:ascii="ＭＳ 明朝" w:hAnsi="ＭＳ 明朝"/>
          <w:sz w:val="20"/>
        </w:rPr>
        <w:t xml:space="preserve">イ 初診又は訪問診療を行った場合     16点 </w:t>
      </w:r>
    </w:p>
    <w:p>
      <w:pPr>
        <w:spacing w:before="20" w:after="20" w:line="300" w:lineRule="exact"/>
        <w:ind w:left="850"/>
      </w:pPr>
      <w:r>
        <w:rPr>
          <w:rFonts w:eastAsia="ＭＳ 明朝"/>
          <w:rFonts w:ascii="ＭＳ 明朝" w:hAnsi="ＭＳ 明朝"/>
          <w:sz w:val="20"/>
        </w:rPr>
        <w:t xml:space="preserve">ロ 再診時等               ２点 </w:t>
      </w:r>
    </w:p>
    <w:p>
      <w:pPr>
        <w:spacing w:before="20" w:after="20" w:line="300" w:lineRule="exact"/>
        <w:ind w:left="567"/>
      </w:pPr>
      <w:r>
        <w:rPr>
          <w:rFonts w:eastAsia="ＭＳ 明朝"/>
          <w:rFonts w:ascii="ＭＳ 明朝" w:hAnsi="ＭＳ 明朝"/>
          <w:sz w:val="20"/>
        </w:rPr>
        <w:t xml:space="preserve">３ 外来・在宅ベースアップ評価料（Ⅱ）３ </w:t>
      </w:r>
    </w:p>
    <w:p>
      <w:pPr>
        <w:spacing w:before="20" w:after="20" w:line="300" w:lineRule="exact"/>
        <w:ind w:left="850"/>
      </w:pPr>
      <w:r>
        <w:rPr>
          <w:rFonts w:eastAsia="ＭＳ 明朝"/>
          <w:rFonts w:ascii="ＭＳ 明朝" w:hAnsi="ＭＳ 明朝"/>
          <w:sz w:val="20"/>
        </w:rPr>
        <w:t xml:space="preserve">イ 初診又は訪問診療を行った場合     24点 </w:t>
      </w:r>
    </w:p>
    <w:p>
      <w:pPr>
        <w:spacing w:before="20" w:after="20" w:line="300" w:lineRule="exact"/>
        <w:ind w:left="850"/>
      </w:pPr>
      <w:r>
        <w:rPr>
          <w:rFonts w:eastAsia="ＭＳ 明朝"/>
          <w:rFonts w:ascii="ＭＳ 明朝" w:hAnsi="ＭＳ 明朝"/>
          <w:sz w:val="20"/>
        </w:rPr>
        <w:t xml:space="preserve">ロ 再診時等               ３点 </w:t>
      </w:r>
    </w:p>
    <w:p>
      <w:pPr>
        <w:spacing w:before="20" w:after="20" w:line="300" w:lineRule="exact"/>
        <w:ind w:left="567"/>
      </w:pPr>
      <w:r>
        <w:rPr>
          <w:rFonts w:eastAsia="ＭＳ 明朝"/>
          <w:rFonts w:ascii="ＭＳ 明朝" w:hAnsi="ＭＳ 明朝"/>
          <w:sz w:val="20"/>
        </w:rPr>
        <w:t xml:space="preserve">４ 外来・在宅ベースアップ評価料（Ⅱ）４ </w:t>
      </w:r>
    </w:p>
    <w:p>
      <w:pPr>
        <w:spacing w:before="20" w:after="20" w:line="300" w:lineRule="exact"/>
        <w:ind w:left="850"/>
      </w:pPr>
      <w:r>
        <w:rPr>
          <w:rFonts w:eastAsia="ＭＳ 明朝"/>
          <w:rFonts w:ascii="ＭＳ 明朝" w:hAnsi="ＭＳ 明朝"/>
          <w:sz w:val="20"/>
        </w:rPr>
        <w:t xml:space="preserve">イ 初診又は訪問診療を行った場合     32点 </w:t>
      </w:r>
    </w:p>
    <w:p>
      <w:pPr>
        <w:spacing w:before="20" w:after="20" w:line="300" w:lineRule="exact"/>
        <w:ind w:left="850"/>
      </w:pPr>
      <w:r>
        <w:rPr>
          <w:rFonts w:eastAsia="ＭＳ 明朝"/>
          <w:rFonts w:ascii="ＭＳ 明朝" w:hAnsi="ＭＳ 明朝"/>
          <w:sz w:val="20"/>
        </w:rPr>
        <w:t xml:space="preserve">ロ 再診時等               ４点 </w:t>
      </w:r>
    </w:p>
    <w:p>
      <w:pPr>
        <w:spacing w:before="20" w:after="20" w:line="300" w:lineRule="exact"/>
        <w:ind w:left="567"/>
      </w:pPr>
      <w:r>
        <w:rPr>
          <w:rFonts w:eastAsia="ＭＳ 明朝"/>
          <w:rFonts w:ascii="ＭＳ 明朝" w:hAnsi="ＭＳ 明朝"/>
          <w:sz w:val="20"/>
        </w:rPr>
        <w:t xml:space="preserve">５ 外来・在宅ベースアップ評価料（Ⅱ）５ </w:t>
      </w:r>
    </w:p>
    <w:p>
      <w:pPr>
        <w:spacing w:before="20" w:after="20" w:line="300" w:lineRule="exact"/>
        <w:ind w:left="850"/>
      </w:pPr>
      <w:r>
        <w:rPr>
          <w:rFonts w:eastAsia="ＭＳ 明朝"/>
          <w:rFonts w:ascii="ＭＳ 明朝" w:hAnsi="ＭＳ 明朝"/>
          <w:sz w:val="20"/>
        </w:rPr>
        <w:t xml:space="preserve">イ 初診又は訪問診療を行った場合     40点 </w:t>
      </w:r>
    </w:p>
    <w:p>
      <w:pPr>
        <w:spacing w:before="20" w:after="20" w:line="300" w:lineRule="exact"/>
        <w:ind w:left="850"/>
      </w:pPr>
      <w:r>
        <w:rPr>
          <w:rFonts w:eastAsia="ＭＳ 明朝"/>
          <w:rFonts w:ascii="ＭＳ 明朝" w:hAnsi="ＭＳ 明朝"/>
          <w:sz w:val="20"/>
        </w:rPr>
        <w:t xml:space="preserve">ロ 再診時等              ５点 </w:t>
      </w:r>
    </w:p>
    <w:p>
      <w:pPr>
        <w:spacing w:before="20" w:after="20" w:line="300" w:lineRule="exact"/>
        <w:ind w:left="567"/>
      </w:pPr>
      <w:r>
        <w:rPr>
          <w:rFonts w:eastAsia="ＭＳ 明朝"/>
          <w:rFonts w:ascii="ＭＳ 明朝" w:hAnsi="ＭＳ 明朝"/>
          <w:sz w:val="20"/>
        </w:rPr>
        <w:t xml:space="preserve">６ 外来・在宅ベースアップ評価料（Ⅱ）６ </w:t>
      </w:r>
    </w:p>
    <w:p>
      <w:pPr>
        <w:spacing w:before="20" w:after="20" w:line="300" w:lineRule="exact"/>
        <w:ind w:left="850"/>
      </w:pPr>
      <w:r>
        <w:rPr>
          <w:rFonts w:eastAsia="ＭＳ 明朝"/>
          <w:rFonts w:ascii="ＭＳ 明朝" w:hAnsi="ＭＳ 明朝"/>
          <w:sz w:val="20"/>
        </w:rPr>
        <w:t xml:space="preserve">イ 初診又は訪問診療を行った場合     48点 </w:t>
      </w:r>
    </w:p>
    <w:p>
      <w:pPr>
        <w:spacing w:before="20" w:after="20" w:line="300" w:lineRule="exact"/>
        <w:ind w:left="850"/>
      </w:pPr>
      <w:r>
        <w:rPr>
          <w:rFonts w:eastAsia="ＭＳ 明朝"/>
          <w:rFonts w:ascii="ＭＳ 明朝" w:hAnsi="ＭＳ 明朝"/>
          <w:sz w:val="20"/>
        </w:rPr>
        <w:t xml:space="preserve">ロ 再診時等               ６点 </w:t>
      </w:r>
    </w:p>
    <w:p>
      <w:pPr>
        <w:spacing w:before="20" w:after="20" w:line="300" w:lineRule="exact"/>
        <w:ind w:left="567"/>
      </w:pPr>
      <w:r>
        <w:rPr>
          <w:rFonts w:eastAsia="ＭＳ 明朝"/>
          <w:rFonts w:ascii="ＭＳ 明朝" w:hAnsi="ＭＳ 明朝"/>
          <w:sz w:val="20"/>
        </w:rPr>
        <w:t xml:space="preserve">７ 外来・在宅ベースアップ評価料（Ⅱ）７ </w:t>
      </w:r>
    </w:p>
    <w:p>
      <w:pPr>
        <w:spacing w:before="20" w:after="20" w:line="300" w:lineRule="exact"/>
        <w:ind w:left="850"/>
      </w:pPr>
      <w:r>
        <w:rPr>
          <w:rFonts w:eastAsia="ＭＳ 明朝"/>
          <w:rFonts w:ascii="ＭＳ 明朝" w:hAnsi="ＭＳ 明朝"/>
          <w:sz w:val="20"/>
        </w:rPr>
        <w:t xml:space="preserve">イ 初診又は訪問診療を行った場合     56点 </w:t>
      </w:r>
    </w:p>
    <w:p>
      <w:pPr>
        <w:spacing w:before="20" w:after="20" w:line="300" w:lineRule="exact"/>
        <w:ind w:left="850"/>
      </w:pPr>
      <w:r>
        <w:rPr>
          <w:rFonts w:eastAsia="ＭＳ 明朝"/>
          <w:rFonts w:ascii="ＭＳ 明朝" w:hAnsi="ＭＳ 明朝"/>
          <w:sz w:val="20"/>
        </w:rPr>
        <w:t xml:space="preserve">ロ 再診時等               ７点 </w:t>
      </w:r>
    </w:p>
    <w:p>
      <w:pPr>
        <w:spacing w:before="20" w:after="20" w:line="300" w:lineRule="exact"/>
        <w:ind w:left="567"/>
      </w:pPr>
      <w:r>
        <w:rPr>
          <w:rFonts w:eastAsia="ＭＳ 明朝"/>
          <w:rFonts w:ascii="ＭＳ 明朝" w:hAnsi="ＭＳ 明朝"/>
          <w:sz w:val="20"/>
        </w:rPr>
        <w:t xml:space="preserve">８ 外来・在宅ベースアップ評価料（Ⅱ）８ </w:t>
      </w:r>
    </w:p>
    <w:p>
      <w:pPr>
        <w:spacing w:before="20" w:after="20" w:line="300" w:lineRule="exact"/>
        <w:ind w:left="850"/>
      </w:pPr>
      <w:r>
        <w:rPr>
          <w:rFonts w:eastAsia="ＭＳ 明朝"/>
          <w:rFonts w:ascii="ＭＳ 明朝" w:hAnsi="ＭＳ 明朝"/>
          <w:sz w:val="20"/>
        </w:rPr>
        <w:t xml:space="preserve">イ 初診又は訪問診療を行った場合     64点 </w:t>
      </w:r>
    </w:p>
    <w:p>
      <w:pPr>
        <w:spacing w:before="20" w:after="20" w:line="300" w:lineRule="exact"/>
        <w:ind w:left="850"/>
      </w:pPr>
      <w:r>
        <w:rPr>
          <w:rFonts w:eastAsia="ＭＳ 明朝"/>
          <w:rFonts w:ascii="ＭＳ 明朝" w:hAnsi="ＭＳ 明朝"/>
          <w:sz w:val="20"/>
        </w:rPr>
        <w:t xml:space="preserve">ロ 再診時等               ８点 </w:t>
      </w:r>
    </w:p>
    <w:p>
      <w:pPr>
        <w:spacing w:before="20" w:after="20" w:line="300" w:lineRule="exact"/>
        <w:ind w:left="567"/>
      </w:pPr>
      <w:r>
        <w:rPr>
          <w:rFonts w:eastAsia="ＭＳ 明朝"/>
          <w:rFonts w:ascii="ＭＳ 明朝" w:hAnsi="ＭＳ 明朝"/>
          <w:sz w:val="20"/>
          <w:u w:val="single"/>
        </w:rPr>
        <w:t xml:space="preserve">９ 外来・在宅ベースアップ評価料（Ⅱ）９ </w:t>
      </w:r>
    </w:p>
    <w:p>
      <w:pPr>
        <w:spacing w:before="20" w:after="20" w:line="300" w:lineRule="exact"/>
        <w:ind w:left="850"/>
      </w:pPr>
      <w:r>
        <w:rPr>
          <w:rFonts w:eastAsia="ＭＳ 明朝"/>
          <w:rFonts w:ascii="ＭＳ 明朝" w:hAnsi="ＭＳ 明朝"/>
          <w:sz w:val="20"/>
          <w:u w:val="single"/>
        </w:rPr>
        <w:t xml:space="preserve">イ 初診又は訪問診療を行った場合   72点 </w:t>
      </w:r>
    </w:p>
    <w:p>
      <w:pPr>
        <w:spacing w:before="20" w:after="20" w:line="300" w:lineRule="exact"/>
        <w:ind w:left="850"/>
      </w:pPr>
      <w:r>
        <w:rPr>
          <w:rFonts w:eastAsia="ＭＳ 明朝"/>
          <w:rFonts w:ascii="ＭＳ 明朝" w:hAnsi="ＭＳ 明朝"/>
          <w:sz w:val="20"/>
          <w:u w:val="single"/>
        </w:rPr>
        <w:t xml:space="preserve">ロ 再診時等     ９点 </w:t>
      </w:r>
    </w:p>
    <w:p>
      <w:pPr>
        <w:spacing w:before="20" w:after="20" w:line="300" w:lineRule="exact"/>
        <w:ind w:left="567"/>
      </w:pPr>
      <w:r>
        <w:rPr>
          <w:rFonts w:eastAsia="ＭＳ 明朝"/>
          <w:rFonts w:ascii="ＭＳ 明朝" w:hAnsi="ＭＳ 明朝"/>
          <w:sz w:val="20"/>
          <w:u w:val="single"/>
        </w:rPr>
        <w:t xml:space="preserve">10 外来・在宅ベースアップ評価料（Ⅱ）10 </w:t>
      </w:r>
    </w:p>
    <w:p>
      <w:pPr>
        <w:spacing w:before="20" w:after="20" w:line="300" w:lineRule="exact"/>
        <w:ind w:left="850"/>
      </w:pPr>
      <w:r>
        <w:rPr>
          <w:rFonts w:eastAsia="ＭＳ 明朝"/>
          <w:rFonts w:ascii="ＭＳ 明朝" w:hAnsi="ＭＳ 明朝"/>
          <w:sz w:val="20"/>
          <w:u w:val="single"/>
        </w:rPr>
        <w:t xml:space="preserve">イ 初診又は訪問診療を行った場合   80点 </w:t>
      </w:r>
    </w:p>
    <w:p>
      <w:pPr>
        <w:spacing w:before="20" w:after="20" w:line="300" w:lineRule="exact"/>
        <w:ind w:left="850"/>
      </w:pPr>
      <w:r>
        <w:rPr>
          <w:rFonts w:eastAsia="ＭＳ 明朝"/>
          <w:rFonts w:ascii="ＭＳ 明朝" w:hAnsi="ＭＳ 明朝"/>
          <w:sz w:val="20"/>
          <w:u w:val="single"/>
        </w:rPr>
        <w:t xml:space="preserve">ロ 再診時等   10点 </w:t>
      </w:r>
    </w:p>
    <w:p>
      <w:pPr>
        <w:spacing w:before="20" w:after="20" w:line="300" w:lineRule="exact"/>
        <w:ind w:left="567"/>
      </w:pPr>
      <w:r>
        <w:rPr>
          <w:rFonts w:eastAsia="ＭＳ 明朝"/>
          <w:rFonts w:ascii="ＭＳ 明朝" w:hAnsi="ＭＳ 明朝"/>
          <w:sz w:val="20"/>
          <w:u w:val="single"/>
        </w:rPr>
        <w:t xml:space="preserve">11 外来・在宅ベースアップ評価料（Ⅱ）11 </w:t>
      </w:r>
    </w:p>
    <w:p>
      <w:pPr>
        <w:spacing w:before="20" w:after="20" w:line="300" w:lineRule="exact"/>
        <w:ind w:left="850"/>
      </w:pPr>
      <w:r>
        <w:rPr>
          <w:rFonts w:eastAsia="ＭＳ 明朝"/>
          <w:rFonts w:ascii="ＭＳ 明朝" w:hAnsi="ＭＳ 明朝"/>
          <w:sz w:val="20"/>
          <w:u w:val="single"/>
        </w:rPr>
        <w:t xml:space="preserve">イ 初診又は訪問診療を行った場合   88点 </w:t>
      </w:r>
    </w:p>
    <w:p>
      <w:pPr>
        <w:spacing w:before="20" w:after="20" w:line="300" w:lineRule="exact"/>
        <w:ind w:left="850"/>
      </w:pPr>
      <w:r>
        <w:rPr>
          <w:rFonts w:eastAsia="ＭＳ 明朝"/>
          <w:rFonts w:ascii="ＭＳ 明朝" w:hAnsi="ＭＳ 明朝"/>
          <w:sz w:val="20"/>
          <w:u w:val="single"/>
        </w:rPr>
        <w:t xml:space="preserve">ロ 再診時等   11点 </w:t>
      </w:r>
    </w:p>
    <w:p>
      <w:pPr>
        <w:spacing w:before="20" w:after="20" w:line="300" w:lineRule="exact"/>
        <w:ind w:left="567"/>
      </w:pPr>
      <w:r>
        <w:rPr>
          <w:rFonts w:eastAsia="ＭＳ 明朝"/>
          <w:rFonts w:ascii="ＭＳ 明朝" w:hAnsi="ＭＳ 明朝"/>
          <w:sz w:val="20"/>
          <w:u w:val="single"/>
        </w:rPr>
        <w:t xml:space="preserve">12 外来・在宅ベースアップ評価料（Ⅱ）12 </w:t>
      </w:r>
    </w:p>
    <w:p>
      <w:pPr>
        <w:spacing w:before="20" w:after="20" w:line="300" w:lineRule="exact"/>
        <w:ind w:left="850"/>
      </w:pPr>
      <w:r>
        <w:rPr>
          <w:rFonts w:eastAsia="ＭＳ 明朝"/>
          <w:rFonts w:ascii="ＭＳ 明朝" w:hAnsi="ＭＳ 明朝"/>
          <w:sz w:val="20"/>
          <w:u w:val="single"/>
        </w:rPr>
        <w:t xml:space="preserve">イ 初診又は訪問診療を行った場合   96点 </w:t>
      </w:r>
    </w:p>
    <w:p>
      <w:pPr>
        <w:spacing w:before="20" w:after="20" w:line="300" w:lineRule="exact"/>
        <w:ind w:left="850"/>
      </w:pPr>
      <w:r>
        <w:rPr>
          <w:rFonts w:eastAsia="ＭＳ 明朝"/>
          <w:rFonts w:ascii="ＭＳ 明朝" w:hAnsi="ＭＳ 明朝"/>
          <w:sz w:val="20"/>
          <w:u w:val="single"/>
        </w:rPr>
        <w:t xml:space="preserve">ロ 再診時等   12点 </w:t>
      </w:r>
    </w:p>
    <w:p>
      <w:pPr>
        <w:spacing w:before="20" w:after="20" w:line="300" w:lineRule="exact"/>
        <w:ind w:left="567"/>
      </w:pPr>
      <w:r>
        <w:rPr>
          <w:rFonts w:eastAsia="ＭＳ 明朝"/>
          <w:rFonts w:ascii="ＭＳ 明朝" w:hAnsi="ＭＳ 明朝"/>
          <w:sz w:val="20"/>
          <w:u w:val="single"/>
        </w:rPr>
        <w:t xml:space="preserve">13 外来・在宅ベースアップ評価料（Ⅱ）13 </w:t>
      </w:r>
    </w:p>
    <w:p>
      <w:pPr>
        <w:spacing w:before="20" w:after="20" w:line="300" w:lineRule="exact"/>
        <w:ind w:left="850"/>
      </w:pPr>
      <w:r>
        <w:rPr>
          <w:rFonts w:eastAsia="ＭＳ 明朝"/>
          <w:rFonts w:ascii="ＭＳ 明朝" w:hAnsi="ＭＳ 明朝"/>
          <w:sz w:val="20"/>
          <w:u w:val="single"/>
        </w:rPr>
        <w:t xml:space="preserve">イ 初診又は訪問診療を行った場合   104点 </w:t>
      </w:r>
    </w:p>
    <w:p>
      <w:pPr>
        <w:spacing w:before="20" w:after="20" w:line="300" w:lineRule="exact"/>
        <w:ind w:left="850"/>
      </w:pPr>
      <w:r>
        <w:rPr>
          <w:rFonts w:eastAsia="ＭＳ 明朝"/>
          <w:rFonts w:ascii="ＭＳ 明朝" w:hAnsi="ＭＳ 明朝"/>
          <w:sz w:val="20"/>
          <w:u w:val="single"/>
        </w:rPr>
        <w:t xml:space="preserve">ロ 再診時等 13点 </w:t>
      </w:r>
    </w:p>
    <w:p>
      <w:pPr>
        <w:spacing w:before="20" w:after="20" w:line="300" w:lineRule="exact"/>
        <w:ind w:left="567"/>
      </w:pPr>
      <w:r>
        <w:rPr>
          <w:rFonts w:eastAsia="ＭＳ 明朝"/>
          <w:rFonts w:ascii="ＭＳ 明朝" w:hAnsi="ＭＳ 明朝"/>
          <w:sz w:val="20"/>
          <w:u w:val="single"/>
        </w:rPr>
        <w:t xml:space="preserve">14 外来・在宅ベースアップ評価料（Ⅱ）14 </w:t>
      </w:r>
    </w:p>
    <w:p>
      <w:pPr>
        <w:spacing w:before="20" w:after="20" w:line="300" w:lineRule="exact"/>
        <w:ind w:left="850"/>
      </w:pPr>
      <w:r>
        <w:rPr>
          <w:rFonts w:eastAsia="ＭＳ 明朝"/>
          <w:rFonts w:ascii="ＭＳ 明朝" w:hAnsi="ＭＳ 明朝"/>
          <w:sz w:val="20"/>
          <w:u w:val="single"/>
        </w:rPr>
        <w:t xml:space="preserve">イ 初診又は訪問診療を行った場合    112点 </w:t>
      </w:r>
    </w:p>
    <w:p>
      <w:pPr>
        <w:spacing w:before="20" w:after="20" w:line="300" w:lineRule="exact"/>
        <w:ind w:left="850"/>
      </w:pPr>
      <w:r>
        <w:rPr>
          <w:rFonts w:eastAsia="ＭＳ 明朝"/>
          <w:rFonts w:ascii="ＭＳ 明朝" w:hAnsi="ＭＳ 明朝"/>
          <w:sz w:val="20"/>
          <w:u w:val="single"/>
        </w:rPr>
        <w:t xml:space="preserve">ロ 再診時等   14点 </w:t>
      </w:r>
    </w:p>
    <w:p>
      <w:pPr>
        <w:spacing w:before="20" w:after="20" w:line="300" w:lineRule="exact"/>
        <w:ind w:left="567"/>
      </w:pPr>
      <w:r>
        <w:rPr>
          <w:rFonts w:eastAsia="ＭＳ 明朝"/>
          <w:rFonts w:ascii="ＭＳ 明朝" w:hAnsi="ＭＳ 明朝"/>
          <w:sz w:val="20"/>
          <w:u w:val="single"/>
        </w:rPr>
        <w:t xml:space="preserve">15 外来・在宅ベースアップ評価料（Ⅱ）15 </w:t>
      </w:r>
    </w:p>
    <w:p>
      <w:pPr>
        <w:spacing w:before="20" w:after="20" w:line="300" w:lineRule="exact"/>
        <w:ind w:left="850"/>
      </w:pPr>
      <w:r>
        <w:rPr>
          <w:rFonts w:eastAsia="ＭＳ 明朝"/>
          <w:rFonts w:ascii="ＭＳ 明朝" w:hAnsi="ＭＳ 明朝"/>
          <w:sz w:val="20"/>
          <w:u w:val="single"/>
        </w:rPr>
        <w:t xml:space="preserve">イ 初診又は訪問診療を行った場合  120点 </w:t>
      </w:r>
    </w:p>
    <w:p>
      <w:pPr>
        <w:spacing w:before="20" w:after="20" w:line="300" w:lineRule="exact"/>
        <w:ind w:left="850"/>
      </w:pPr>
      <w:r>
        <w:rPr>
          <w:rFonts w:eastAsia="ＭＳ 明朝"/>
          <w:rFonts w:ascii="ＭＳ 明朝" w:hAnsi="ＭＳ 明朝"/>
          <w:sz w:val="20"/>
          <w:u w:val="single"/>
        </w:rPr>
        <w:t xml:space="preserve">ロ 再診時等   15点 </w:t>
      </w:r>
    </w:p>
    <w:p>
      <w:pPr>
        <w:spacing w:before="20" w:after="20" w:line="300" w:lineRule="exact"/>
        <w:ind w:left="567"/>
      </w:pPr>
      <w:r>
        <w:rPr>
          <w:rFonts w:eastAsia="ＭＳ 明朝"/>
          <w:rFonts w:ascii="ＭＳ 明朝" w:hAnsi="ＭＳ 明朝"/>
          <w:sz w:val="20"/>
          <w:u w:val="single"/>
        </w:rPr>
        <w:t xml:space="preserve">16 外来・在宅ベースアップ評価料（Ⅱ）16 </w:t>
      </w:r>
    </w:p>
    <w:p>
      <w:pPr>
        <w:spacing w:before="20" w:after="20" w:line="300" w:lineRule="exact"/>
        <w:ind w:left="850"/>
      </w:pPr>
      <w:r>
        <w:rPr>
          <w:rFonts w:eastAsia="ＭＳ 明朝"/>
          <w:rFonts w:ascii="ＭＳ 明朝" w:hAnsi="ＭＳ 明朝"/>
          <w:sz w:val="20"/>
          <w:u w:val="single"/>
        </w:rPr>
        <w:t xml:space="preserve">イ 初診又は訪問診療を行った場合  128点 </w:t>
      </w:r>
    </w:p>
    <w:p>
      <w:pPr>
        <w:spacing w:before="20" w:after="20" w:line="300" w:lineRule="exact"/>
        <w:ind w:left="850"/>
      </w:pPr>
      <w:r>
        <w:rPr>
          <w:rFonts w:eastAsia="ＭＳ 明朝"/>
          <w:rFonts w:ascii="ＭＳ 明朝" w:hAnsi="ＭＳ 明朝"/>
          <w:sz w:val="20"/>
          <w:u w:val="single"/>
        </w:rPr>
        <w:t xml:space="preserve">ロ 再診時等   16点 </w:t>
      </w:r>
    </w:p>
    <w:p>
      <w:pPr>
        <w:spacing w:before="20" w:after="20" w:line="300" w:lineRule="exact"/>
        <w:ind w:left="567"/>
      </w:pPr>
      <w:r>
        <w:rPr>
          <w:rFonts w:eastAsia="ＭＳ 明朝"/>
          <w:rFonts w:ascii="ＭＳ 明朝" w:hAnsi="ＭＳ 明朝"/>
          <w:sz w:val="20"/>
          <w:u w:val="single"/>
        </w:rPr>
        <w:t xml:space="preserve">17 外来・在宅ベースアップ評価料（Ⅱ）17 </w:t>
      </w:r>
    </w:p>
    <w:p>
      <w:pPr>
        <w:spacing w:before="20" w:after="20" w:line="300" w:lineRule="exact"/>
        <w:ind w:left="850"/>
      </w:pPr>
      <w:r>
        <w:rPr>
          <w:rFonts w:eastAsia="ＭＳ 明朝"/>
          <w:rFonts w:ascii="ＭＳ 明朝" w:hAnsi="ＭＳ 明朝"/>
          <w:sz w:val="20"/>
          <w:u w:val="single"/>
        </w:rPr>
        <w:t xml:space="preserve">イ 初診又は訪問診療を行った場合  136点 </w:t>
      </w:r>
    </w:p>
    <w:p>
      <w:pPr>
        <w:spacing w:before="20" w:after="20" w:line="300" w:lineRule="exact"/>
        <w:ind w:left="850"/>
      </w:pPr>
      <w:r>
        <w:rPr>
          <w:rFonts w:eastAsia="ＭＳ 明朝"/>
          <w:rFonts w:ascii="ＭＳ 明朝" w:hAnsi="ＭＳ 明朝"/>
          <w:sz w:val="20"/>
          <w:u w:val="single"/>
        </w:rPr>
        <w:t xml:space="preserve">ロ 再診時等     17点 </w:t>
      </w:r>
    </w:p>
    <w:p>
      <w:pPr>
        <w:spacing w:before="20" w:after="20" w:line="300" w:lineRule="exact"/>
        <w:ind w:left="567"/>
      </w:pPr>
      <w:r>
        <w:rPr>
          <w:rFonts w:eastAsia="ＭＳ 明朝"/>
          <w:rFonts w:ascii="ＭＳ 明朝" w:hAnsi="ＭＳ 明朝"/>
          <w:sz w:val="20"/>
          <w:u w:val="single"/>
        </w:rPr>
        <w:t xml:space="preserve">18 外来・在宅ベースアップ評価料（Ⅱ）18 </w:t>
      </w:r>
    </w:p>
    <w:p>
      <w:pPr>
        <w:spacing w:before="20" w:after="20" w:line="300" w:lineRule="exact"/>
        <w:ind w:left="850"/>
      </w:pPr>
      <w:r>
        <w:rPr>
          <w:rFonts w:eastAsia="ＭＳ 明朝"/>
          <w:rFonts w:ascii="ＭＳ 明朝" w:hAnsi="ＭＳ 明朝"/>
          <w:sz w:val="20"/>
          <w:u w:val="single"/>
        </w:rPr>
        <w:t xml:space="preserve">イ 初診又は訪問診療を行った場合  144点 </w:t>
      </w:r>
    </w:p>
    <w:p>
      <w:pPr>
        <w:spacing w:before="20" w:after="20" w:line="300" w:lineRule="exact"/>
        <w:ind w:left="850"/>
      </w:pPr>
      <w:r>
        <w:rPr>
          <w:rFonts w:eastAsia="ＭＳ 明朝"/>
          <w:rFonts w:ascii="ＭＳ 明朝" w:hAnsi="ＭＳ 明朝"/>
          <w:sz w:val="20"/>
          <w:u w:val="single"/>
        </w:rPr>
        <w:t xml:space="preserve">ロ 再診時等   18点 </w:t>
      </w:r>
    </w:p>
    <w:p>
      <w:pPr>
        <w:spacing w:before="20" w:after="20" w:line="300" w:lineRule="exact"/>
        <w:ind w:left="567"/>
      </w:pPr>
      <w:r>
        <w:rPr>
          <w:rFonts w:eastAsia="ＭＳ 明朝"/>
          <w:rFonts w:ascii="ＭＳ 明朝" w:hAnsi="ＭＳ 明朝"/>
          <w:sz w:val="20"/>
          <w:u w:val="single"/>
        </w:rPr>
        <w:t xml:space="preserve">19 外来・在宅ベースアップ評価料（Ⅱ）19 </w:t>
      </w:r>
    </w:p>
    <w:p>
      <w:pPr>
        <w:spacing w:before="20" w:after="20" w:line="300" w:lineRule="exact"/>
        <w:ind w:left="850"/>
      </w:pPr>
      <w:r>
        <w:rPr>
          <w:rFonts w:eastAsia="ＭＳ 明朝"/>
          <w:rFonts w:ascii="ＭＳ 明朝" w:hAnsi="ＭＳ 明朝"/>
          <w:sz w:val="20"/>
          <w:u w:val="single"/>
        </w:rPr>
        <w:t xml:space="preserve">イ 初診又は訪問診療を行った場合  152点 </w:t>
      </w:r>
    </w:p>
    <w:p>
      <w:pPr>
        <w:spacing w:before="20" w:after="20" w:line="300" w:lineRule="exact"/>
        <w:ind w:left="850"/>
      </w:pPr>
      <w:r>
        <w:rPr>
          <w:rFonts w:eastAsia="ＭＳ 明朝"/>
          <w:rFonts w:ascii="ＭＳ 明朝" w:hAnsi="ＭＳ 明朝"/>
          <w:sz w:val="20"/>
          <w:u w:val="single"/>
        </w:rPr>
        <w:t xml:space="preserve">ロ 再診時等   19点 </w:t>
      </w:r>
    </w:p>
    <w:p>
      <w:pPr>
        <w:spacing w:before="20" w:after="20" w:line="300" w:lineRule="exact"/>
        <w:ind w:left="567"/>
      </w:pPr>
      <w:r>
        <w:rPr>
          <w:rFonts w:eastAsia="ＭＳ 明朝"/>
          <w:rFonts w:ascii="ＭＳ 明朝" w:hAnsi="ＭＳ 明朝"/>
          <w:sz w:val="20"/>
          <w:u w:val="single"/>
        </w:rPr>
        <w:t xml:space="preserve">20 外来・在宅ベースアップ評価料（Ⅱ）20 </w:t>
      </w:r>
    </w:p>
    <w:p>
      <w:pPr>
        <w:spacing w:before="20" w:after="20" w:line="300" w:lineRule="exact"/>
        <w:ind w:left="850"/>
      </w:pPr>
      <w:r>
        <w:rPr>
          <w:rFonts w:eastAsia="ＭＳ 明朝"/>
          <w:rFonts w:ascii="ＭＳ 明朝" w:hAnsi="ＭＳ 明朝"/>
          <w:sz w:val="20"/>
          <w:u w:val="single"/>
        </w:rPr>
        <w:t xml:space="preserve">イ 初診又は訪問診療を行った場合  160点 </w:t>
      </w:r>
    </w:p>
    <w:p>
      <w:pPr>
        <w:spacing w:before="20" w:after="20" w:line="300" w:lineRule="exact"/>
        <w:ind w:left="850"/>
      </w:pPr>
      <w:r>
        <w:rPr>
          <w:rFonts w:eastAsia="ＭＳ 明朝"/>
          <w:rFonts w:ascii="ＭＳ 明朝" w:hAnsi="ＭＳ 明朝"/>
          <w:sz w:val="20"/>
          <w:u w:val="single"/>
        </w:rPr>
        <w:t xml:space="preserve">ロ 再診時等   20点 </w:t>
      </w:r>
    </w:p>
    <w:p>
      <w:pPr>
        <w:spacing w:before="20" w:after="20" w:line="300" w:lineRule="exact"/>
        <w:ind w:left="567"/>
      </w:pPr>
      <w:r>
        <w:rPr>
          <w:rFonts w:eastAsia="ＭＳ 明朝"/>
          <w:rFonts w:ascii="ＭＳ 明朝" w:hAnsi="ＭＳ 明朝"/>
          <w:sz w:val="20"/>
          <w:u w:val="single"/>
        </w:rPr>
        <w:t xml:space="preserve">21 外来・在宅ベースアップ評価料（Ⅱ）21 </w:t>
      </w:r>
    </w:p>
    <w:p>
      <w:pPr>
        <w:spacing w:before="20" w:after="20" w:line="300" w:lineRule="exact"/>
        <w:ind w:left="850"/>
      </w:pPr>
      <w:r>
        <w:rPr>
          <w:rFonts w:eastAsia="ＭＳ 明朝"/>
          <w:rFonts w:ascii="ＭＳ 明朝" w:hAnsi="ＭＳ 明朝"/>
          <w:sz w:val="20"/>
          <w:u w:val="single"/>
        </w:rPr>
        <w:t xml:space="preserve">イ 初診又は訪問診療を行った場合  168点 </w:t>
      </w:r>
    </w:p>
    <w:p>
      <w:pPr>
        <w:spacing w:before="20" w:after="20" w:line="300" w:lineRule="exact"/>
        <w:ind w:left="850"/>
      </w:pPr>
      <w:r>
        <w:rPr>
          <w:rFonts w:eastAsia="ＭＳ 明朝"/>
          <w:rFonts w:ascii="ＭＳ 明朝" w:hAnsi="ＭＳ 明朝"/>
          <w:sz w:val="20"/>
          <w:u w:val="single"/>
        </w:rPr>
        <w:t xml:space="preserve">ロ 再診時等 21点 </w:t>
      </w:r>
    </w:p>
    <w:p>
      <w:pPr>
        <w:spacing w:before="20" w:after="20" w:line="300" w:lineRule="exact"/>
        <w:ind w:left="567"/>
      </w:pPr>
      <w:r>
        <w:rPr>
          <w:rFonts w:eastAsia="ＭＳ 明朝"/>
          <w:rFonts w:ascii="ＭＳ 明朝" w:hAnsi="ＭＳ 明朝"/>
          <w:sz w:val="20"/>
          <w:u w:val="single"/>
        </w:rPr>
        <w:t xml:space="preserve">22 外来・在宅ベースアップ評価料（Ⅱ）22 </w:t>
      </w:r>
    </w:p>
    <w:p>
      <w:pPr>
        <w:spacing w:before="20" w:after="20" w:line="300" w:lineRule="exact"/>
        <w:ind w:left="850"/>
      </w:pPr>
      <w:r>
        <w:rPr>
          <w:rFonts w:eastAsia="ＭＳ 明朝"/>
          <w:rFonts w:ascii="ＭＳ 明朝" w:hAnsi="ＭＳ 明朝"/>
          <w:sz w:val="20"/>
          <w:u w:val="single"/>
        </w:rPr>
        <w:t xml:space="preserve">イ 初診又は訪問診療を行った場合  176点 </w:t>
      </w:r>
    </w:p>
    <w:p>
      <w:pPr>
        <w:spacing w:before="20" w:after="20" w:line="300" w:lineRule="exact"/>
        <w:ind w:left="850"/>
      </w:pPr>
      <w:r>
        <w:rPr>
          <w:rFonts w:eastAsia="ＭＳ 明朝"/>
          <w:rFonts w:ascii="ＭＳ 明朝" w:hAnsi="ＭＳ 明朝"/>
          <w:sz w:val="20"/>
          <w:u w:val="single"/>
        </w:rPr>
        <w:t xml:space="preserve">ロ 再診時等   22点 </w:t>
      </w:r>
    </w:p>
    <w:p>
      <w:pPr>
        <w:spacing w:before="20" w:after="20" w:line="300" w:lineRule="exact"/>
        <w:ind w:left="567"/>
      </w:pPr>
      <w:r>
        <w:rPr>
          <w:rFonts w:eastAsia="ＭＳ 明朝"/>
          <w:rFonts w:ascii="ＭＳ 明朝" w:hAnsi="ＭＳ 明朝"/>
          <w:sz w:val="20"/>
          <w:u w:val="single"/>
        </w:rPr>
        <w:t xml:space="preserve">23 外来・在宅ベースアップ評価料（Ⅱ）23 </w:t>
      </w:r>
    </w:p>
    <w:p>
      <w:pPr>
        <w:spacing w:before="20" w:after="20" w:line="300" w:lineRule="exact"/>
        <w:ind w:left="850"/>
      </w:pPr>
      <w:r>
        <w:rPr>
          <w:rFonts w:eastAsia="ＭＳ 明朝"/>
          <w:rFonts w:ascii="ＭＳ 明朝" w:hAnsi="ＭＳ 明朝"/>
          <w:sz w:val="20"/>
          <w:u w:val="single"/>
        </w:rPr>
        <w:t xml:space="preserve">イ 初診又は訪問診療を行った場合  184点 </w:t>
      </w:r>
    </w:p>
    <w:p>
      <w:pPr>
        <w:spacing w:before="20" w:after="20" w:line="300" w:lineRule="exact"/>
        <w:ind w:left="850"/>
      </w:pPr>
      <w:r>
        <w:rPr>
          <w:rFonts w:eastAsia="ＭＳ 明朝"/>
          <w:rFonts w:ascii="ＭＳ 明朝" w:hAnsi="ＭＳ 明朝"/>
          <w:sz w:val="20"/>
          <w:u w:val="single"/>
        </w:rPr>
        <w:t xml:space="preserve">ロ 再診時等   23点 </w:t>
      </w:r>
    </w:p>
    <w:p>
      <w:pPr>
        <w:spacing w:before="20" w:after="20" w:line="300" w:lineRule="exact"/>
        <w:ind w:left="567"/>
      </w:pPr>
      <w:r>
        <w:rPr>
          <w:rFonts w:eastAsia="ＭＳ 明朝"/>
          <w:rFonts w:ascii="ＭＳ 明朝" w:hAnsi="ＭＳ 明朝"/>
          <w:sz w:val="20"/>
          <w:u w:val="single"/>
        </w:rPr>
        <w:t xml:space="preserve">24 外来・在宅ベースアップ評価料（Ⅱ）24 </w:t>
      </w:r>
    </w:p>
    <w:p>
      <w:pPr>
        <w:spacing w:before="20" w:after="20" w:line="300" w:lineRule="exact"/>
        <w:ind w:left="850"/>
      </w:pPr>
      <w:r>
        <w:rPr>
          <w:rFonts w:eastAsia="ＭＳ 明朝"/>
          <w:rFonts w:ascii="ＭＳ 明朝" w:hAnsi="ＭＳ 明朝"/>
          <w:sz w:val="20"/>
          <w:u w:val="single"/>
        </w:rPr>
        <w:t xml:space="preserve">イ 初診又は訪問診療を行った場合  192点 </w:t>
      </w:r>
    </w:p>
    <w:p>
      <w:pPr>
        <w:spacing w:before="20" w:after="20" w:line="300" w:lineRule="exact"/>
        <w:ind w:left="850"/>
      </w:pPr>
      <w:r>
        <w:rPr>
          <w:rFonts w:eastAsia="ＭＳ 明朝"/>
          <w:rFonts w:ascii="ＭＳ 明朝" w:hAnsi="ＭＳ 明朝"/>
          <w:sz w:val="20"/>
          <w:u w:val="single"/>
        </w:rPr>
        <w:t xml:space="preserve">ロ 再診時等   24点 </w:t>
      </w:r>
    </w:p>
    <w:p>
      <w:pPr>
        <w:spacing w:before="20" w:after="20" w:line="300" w:lineRule="exact"/>
        <w:ind w:left="567"/>
      </w:pPr>
      <w:r>
        <w:rPr>
          <w:rFonts w:eastAsia="ＭＳ 明朝"/>
          <w:rFonts w:ascii="ＭＳ 明朝" w:hAnsi="ＭＳ 明朝"/>
          <w:sz w:val="20"/>
        </w:rPr>
        <w:t xml:space="preserve">注１ </w:t>
      </w:r>
      <w:r>
        <w:rPr>
          <w:rFonts w:eastAsia="ＭＳ 明朝"/>
          <w:rFonts w:ascii="ＭＳ 明朝" w:hAnsi="ＭＳ 明朝"/>
          <w:sz w:val="20"/>
          <w:u w:val="single"/>
        </w:rPr>
        <w:t>当該保険医療機関において勤務する職員の賃</w:t>
      </w:r>
      <w:r>
        <w:rPr>
          <w:rFonts w:eastAsia="ＭＳ 明朝"/>
          <w:rFonts w:ascii="ＭＳ 明朝" w:hAnsi="ＭＳ 明朝"/>
          <w:sz w:val="20"/>
        </w:rPr>
        <w:t xml:space="preserve">金の改善を図る体制につき別に厚生労働大臣が定める施設基準に適合しているものとして地方厚生局長等に届け出た保険医療機関において、入院中の患者以外の患者に対して診療を行った場合に、当該基準に係る区分に従い、それぞれ所定点数を算定する。 </w:t>
      </w:r>
    </w:p>
    <w:p>
      <w:pPr>
        <w:spacing w:before="20" w:after="20" w:line="300" w:lineRule="exact"/>
        <w:ind w:left="567"/>
      </w:pPr>
      <w:r>
        <w:rPr>
          <w:rFonts w:eastAsia="ＭＳ 明朝"/>
          <w:rFonts w:ascii="ＭＳ 明朝" w:hAnsi="ＭＳ 明朝"/>
          <w:sz w:val="20"/>
        </w:rPr>
        <w:t xml:space="preserve">２ </w:t>
      </w:r>
      <w:r>
        <w:rPr>
          <w:rFonts w:eastAsia="ＭＳ 明朝"/>
          <w:rFonts w:ascii="ＭＳ 明朝" w:hAnsi="ＭＳ 明朝"/>
          <w:sz w:val="20"/>
          <w:u w:val="single"/>
        </w:rPr>
        <w:t>各区分のイについては、外来・在宅ベースア</w:t>
      </w:r>
      <w:r>
        <w:rPr>
          <w:rFonts w:eastAsia="ＭＳ 明朝"/>
          <w:rFonts w:ascii="ＭＳ 明朝" w:hAnsi="ＭＳ 明朝"/>
          <w:sz w:val="20"/>
        </w:rPr>
        <w:t xml:space="preserve">ップ評価料（Ⅰ）の１又は３を算定する患者に対して診療を行った場合に算定する。 </w:t>
      </w:r>
    </w:p>
    <w:p>
      <w:pPr>
        <w:spacing w:before="20" w:after="20" w:line="300" w:lineRule="exact"/>
        <w:ind w:left="567"/>
      </w:pPr>
      <w:r>
        <w:rPr>
          <w:rFonts w:eastAsia="ＭＳ 明朝"/>
          <w:rFonts w:ascii="ＭＳ 明朝" w:hAnsi="ＭＳ 明朝"/>
          <w:sz w:val="20"/>
        </w:rPr>
        <w:t xml:space="preserve">３ </w:t>
      </w:r>
      <w:r>
        <w:rPr>
          <w:rFonts w:eastAsia="ＭＳ 明朝"/>
          <w:rFonts w:ascii="ＭＳ 明朝" w:hAnsi="ＭＳ 明朝"/>
          <w:sz w:val="20"/>
          <w:u w:val="single"/>
        </w:rPr>
        <w:t>各区分のロについては、外来・在宅ベースア</w:t>
      </w:r>
      <w:r>
        <w:rPr>
          <w:rFonts w:eastAsia="ＭＳ 明朝"/>
          <w:rFonts w:ascii="ＭＳ 明朝" w:hAnsi="ＭＳ 明朝"/>
          <w:sz w:val="20"/>
        </w:rPr>
        <w:t xml:space="preserve">ップ評価料（Ⅰ）の２を算定する患者に対して診療を行った場合に算定する。 </w:t>
      </w:r>
    </w:p>
    <w:p>
      <w:pPr>
        <w:spacing w:before="20" w:after="20" w:line="300" w:lineRule="exact"/>
        <w:ind w:left="567"/>
      </w:pPr>
      <w:r>
        <w:rPr>
          <w:rFonts w:eastAsia="ＭＳ 明朝"/>
          <w:rFonts w:ascii="ＭＳ 明朝" w:hAnsi="ＭＳ 明朝"/>
          <w:sz w:val="20"/>
          <w:u w:val="single"/>
        </w:rPr>
        <w:t xml:space="preserve">４ 13から24までに規定する点数については、令和９年６月以降に算定する。 </w:t>
      </w:r>
    </w:p>
    <w:p>
      <w:pPr>
        <w:spacing w:before="20" w:after="20" w:line="300" w:lineRule="exact"/>
        <w:ind w:left="567"/>
      </w:pPr>
      <w:r>
        <w:rPr>
          <w:rFonts w:eastAsia="ＭＳ 明朝"/>
          <w:rFonts w:ascii="ＭＳ 明朝" w:hAnsi="ＭＳ 明朝"/>
          <w:sz w:val="20"/>
          <w:u w:val="single"/>
        </w:rPr>
        <w:t xml:space="preserve">５ 別に厚生労働大臣が定める施設基準に適合しているものとして地方厚生局長等に届け出た保険医療機関において、継続して賃上げに係る取組を実施した保険医療機関については、所定点数に代えて、次に掲げる点数を算定する。 </w:t>
      </w:r>
    </w:p>
    <w:p>
      <w:pPr>
        <w:spacing w:before="20" w:after="20" w:line="300" w:lineRule="exact"/>
        <w:ind w:left="567"/>
      </w:pPr>
      <w:r>
        <w:rPr>
          <w:rFonts w:eastAsia="ＭＳ 明朝"/>
          <w:rFonts w:ascii="ＭＳ 明朝" w:hAnsi="ＭＳ 明朝"/>
          <w:sz w:val="20"/>
          <w:u w:val="single"/>
        </w:rPr>
        <w:t xml:space="preserve">１ 外来・在宅ベースアップ評価料（Ⅱ）１ </w:t>
      </w:r>
    </w:p>
    <w:p>
      <w:pPr>
        <w:spacing w:before="20" w:after="20" w:line="300" w:lineRule="exact"/>
        <w:ind w:left="850"/>
      </w:pPr>
      <w:r>
        <w:rPr>
          <w:rFonts w:eastAsia="ＭＳ 明朝"/>
          <w:rFonts w:ascii="ＭＳ 明朝" w:hAnsi="ＭＳ 明朝"/>
          <w:sz w:val="20"/>
          <w:u w:val="single"/>
        </w:rPr>
        <w:t xml:space="preserve">イ 初診又は訪問診療を行った場合 16点 </w:t>
      </w:r>
    </w:p>
    <w:p>
      <w:pPr>
        <w:spacing w:before="20" w:after="20" w:line="300" w:lineRule="exact"/>
        <w:ind w:left="850"/>
      </w:pPr>
      <w:r>
        <w:rPr>
          <w:rFonts w:eastAsia="ＭＳ 明朝"/>
          <w:rFonts w:ascii="ＭＳ 明朝" w:hAnsi="ＭＳ 明朝"/>
          <w:sz w:val="20"/>
          <w:u w:val="single"/>
        </w:rPr>
        <w:t xml:space="preserve">ロ 再診時等 ２点 </w:t>
      </w:r>
    </w:p>
    <w:p>
      <w:pPr>
        <w:spacing w:before="20" w:after="20" w:line="300" w:lineRule="exact"/>
        <w:ind w:left="567"/>
      </w:pPr>
      <w:r>
        <w:rPr>
          <w:rFonts w:eastAsia="ＭＳ 明朝"/>
          <w:rFonts w:ascii="ＭＳ 明朝" w:hAnsi="ＭＳ 明朝"/>
          <w:sz w:val="20"/>
          <w:u w:val="single"/>
        </w:rPr>
        <w:t xml:space="preserve">２ 外来・在宅ベースアップ評価料（Ⅱ）２ </w:t>
      </w:r>
    </w:p>
    <w:p>
      <w:pPr>
        <w:spacing w:before="20" w:after="20" w:line="300" w:lineRule="exact"/>
        <w:ind w:left="850"/>
      </w:pPr>
      <w:r>
        <w:rPr>
          <w:rFonts w:eastAsia="ＭＳ 明朝"/>
          <w:rFonts w:ascii="ＭＳ 明朝" w:hAnsi="ＭＳ 明朝"/>
          <w:sz w:val="20"/>
          <w:u w:val="single"/>
        </w:rPr>
        <w:t xml:space="preserve">イ 初診又は訪問診療を行った場合 24点 </w:t>
      </w:r>
    </w:p>
    <w:p>
      <w:pPr>
        <w:spacing w:before="20" w:after="20" w:line="300" w:lineRule="exact"/>
        <w:ind w:left="850"/>
      </w:pPr>
      <w:r>
        <w:rPr>
          <w:rFonts w:eastAsia="ＭＳ 明朝"/>
          <w:rFonts w:ascii="ＭＳ 明朝" w:hAnsi="ＭＳ 明朝"/>
          <w:sz w:val="20"/>
          <w:u w:val="single"/>
        </w:rPr>
        <w:t xml:space="preserve">ロ 再診時等 ３点 </w:t>
      </w:r>
    </w:p>
    <w:p>
      <w:pPr>
        <w:spacing w:before="20" w:after="20" w:line="300" w:lineRule="exact"/>
        <w:ind w:left="567"/>
      </w:pPr>
      <w:r>
        <w:rPr>
          <w:rFonts w:eastAsia="ＭＳ 明朝"/>
          <w:rFonts w:ascii="ＭＳ 明朝" w:hAnsi="ＭＳ 明朝"/>
          <w:sz w:val="20"/>
          <w:u w:val="single"/>
        </w:rPr>
        <w:t xml:space="preserve">３ 外来・在宅ベースアップ評価料（Ⅱ）３ </w:t>
      </w:r>
    </w:p>
    <w:p>
      <w:pPr>
        <w:spacing w:before="20" w:after="20" w:line="300" w:lineRule="exact"/>
        <w:ind w:left="850"/>
      </w:pPr>
      <w:r>
        <w:rPr>
          <w:rFonts w:eastAsia="ＭＳ 明朝"/>
          <w:rFonts w:ascii="ＭＳ 明朝" w:hAnsi="ＭＳ 明朝"/>
          <w:sz w:val="20"/>
          <w:u w:val="single"/>
        </w:rPr>
        <w:t xml:space="preserve">イ 初診又は訪問診療を行った場合 40点 </w:t>
      </w:r>
    </w:p>
    <w:p>
      <w:pPr>
        <w:spacing w:before="20" w:after="20" w:line="300" w:lineRule="exact"/>
        <w:ind w:left="850"/>
      </w:pPr>
      <w:r>
        <w:rPr>
          <w:rFonts w:eastAsia="ＭＳ 明朝"/>
          <w:rFonts w:ascii="ＭＳ 明朝" w:hAnsi="ＭＳ 明朝"/>
          <w:sz w:val="20"/>
          <w:u w:val="single"/>
        </w:rPr>
        <w:t xml:space="preserve">ロ 再診時等 ５点 </w:t>
      </w:r>
    </w:p>
    <w:p>
      <w:pPr>
        <w:spacing w:before="20" w:after="20" w:line="300" w:lineRule="exact"/>
        <w:ind w:left="567"/>
      </w:pPr>
      <w:r>
        <w:rPr>
          <w:rFonts w:eastAsia="ＭＳ 明朝"/>
          <w:rFonts w:ascii="ＭＳ 明朝" w:hAnsi="ＭＳ 明朝"/>
          <w:sz w:val="20"/>
          <w:u w:val="single"/>
        </w:rPr>
        <w:t xml:space="preserve">４ 外来・在宅ベースアップ評価料（Ⅱ）４ </w:t>
      </w:r>
    </w:p>
    <w:p>
      <w:pPr>
        <w:spacing w:before="20" w:after="20" w:line="300" w:lineRule="exact"/>
        <w:ind w:left="850"/>
      </w:pPr>
      <w:r>
        <w:rPr>
          <w:rFonts w:eastAsia="ＭＳ 明朝"/>
          <w:rFonts w:ascii="ＭＳ 明朝" w:hAnsi="ＭＳ 明朝"/>
          <w:sz w:val="20"/>
          <w:u w:val="single"/>
        </w:rPr>
        <w:t xml:space="preserve">イ 初診又は訪問診療を行った場合 56点 </w:t>
      </w:r>
    </w:p>
    <w:p>
      <w:pPr>
        <w:spacing w:before="20" w:after="20" w:line="300" w:lineRule="exact"/>
        <w:ind w:left="850"/>
      </w:pPr>
      <w:r>
        <w:rPr>
          <w:rFonts w:eastAsia="ＭＳ 明朝"/>
          <w:rFonts w:ascii="ＭＳ 明朝" w:hAnsi="ＭＳ 明朝"/>
          <w:sz w:val="20"/>
          <w:u w:val="single"/>
        </w:rPr>
        <w:t xml:space="preserve">ロ 再診時等 ７点 </w:t>
      </w:r>
    </w:p>
    <w:p>
      <w:pPr>
        <w:spacing w:before="20" w:after="20" w:line="300" w:lineRule="exact"/>
        <w:ind w:left="567"/>
      </w:pPr>
      <w:r>
        <w:rPr>
          <w:rFonts w:eastAsia="ＭＳ 明朝"/>
          <w:rFonts w:ascii="ＭＳ 明朝" w:hAnsi="ＭＳ 明朝"/>
          <w:sz w:val="20"/>
          <w:u w:val="single"/>
        </w:rPr>
        <w:t xml:space="preserve">５ 外来・在宅ベースアップ評価料（Ⅱ）５ </w:t>
      </w:r>
    </w:p>
    <w:p>
      <w:pPr>
        <w:spacing w:before="20" w:after="20" w:line="300" w:lineRule="exact"/>
        <w:ind w:left="850"/>
      </w:pPr>
      <w:r>
        <w:rPr>
          <w:rFonts w:eastAsia="ＭＳ 明朝"/>
          <w:rFonts w:ascii="ＭＳ 明朝" w:hAnsi="ＭＳ 明朝"/>
          <w:sz w:val="20"/>
          <w:u w:val="single"/>
        </w:rPr>
        <w:t xml:space="preserve">イ 初診又は訪問診療を行った場合 64点 </w:t>
      </w:r>
    </w:p>
    <w:p>
      <w:pPr>
        <w:spacing w:before="20" w:after="20" w:line="300" w:lineRule="exact"/>
        <w:ind w:left="850"/>
      </w:pPr>
      <w:r>
        <w:rPr>
          <w:rFonts w:eastAsia="ＭＳ 明朝"/>
          <w:rFonts w:ascii="ＭＳ 明朝" w:hAnsi="ＭＳ 明朝"/>
          <w:sz w:val="20"/>
          <w:u w:val="single"/>
        </w:rPr>
        <w:t xml:space="preserve">ロ 再診時等 ８点 </w:t>
      </w:r>
    </w:p>
    <w:p>
      <w:pPr>
        <w:spacing w:before="20" w:after="20" w:line="300" w:lineRule="exact"/>
        <w:ind w:left="567"/>
      </w:pPr>
      <w:r>
        <w:rPr>
          <w:rFonts w:eastAsia="ＭＳ 明朝"/>
          <w:rFonts w:ascii="ＭＳ 明朝" w:hAnsi="ＭＳ 明朝"/>
          <w:sz w:val="20"/>
          <w:u w:val="single"/>
        </w:rPr>
        <w:t xml:space="preserve">６ 外来・在宅ベースアップ評価料（Ⅱ）６ </w:t>
      </w:r>
    </w:p>
    <w:p>
      <w:pPr>
        <w:spacing w:before="20" w:after="20" w:line="300" w:lineRule="exact"/>
        <w:ind w:left="850"/>
      </w:pPr>
      <w:r>
        <w:rPr>
          <w:rFonts w:eastAsia="ＭＳ 明朝"/>
          <w:rFonts w:ascii="ＭＳ 明朝" w:hAnsi="ＭＳ 明朝"/>
          <w:sz w:val="20"/>
          <w:u w:val="single"/>
        </w:rPr>
        <w:t xml:space="preserve">イ 初診又は訪問診療を行った場合 80点 </w:t>
      </w:r>
    </w:p>
    <w:p>
      <w:pPr>
        <w:spacing w:before="20" w:after="20" w:line="300" w:lineRule="exact"/>
        <w:ind w:left="850"/>
      </w:pPr>
      <w:r>
        <w:rPr>
          <w:rFonts w:eastAsia="ＭＳ 明朝"/>
          <w:rFonts w:ascii="ＭＳ 明朝" w:hAnsi="ＭＳ 明朝"/>
          <w:sz w:val="20"/>
          <w:u w:val="single"/>
        </w:rPr>
        <w:t xml:space="preserve">ロ 再診時等 10点 </w:t>
      </w:r>
    </w:p>
    <w:p>
      <w:pPr>
        <w:spacing w:before="20" w:after="20" w:line="300" w:lineRule="exact"/>
        <w:ind w:left="567"/>
      </w:pPr>
      <w:r>
        <w:rPr>
          <w:rFonts w:eastAsia="ＭＳ 明朝"/>
          <w:rFonts w:ascii="ＭＳ 明朝" w:hAnsi="ＭＳ 明朝"/>
          <w:sz w:val="20"/>
          <w:u w:val="single"/>
        </w:rPr>
        <w:t xml:space="preserve">７ 外来・在宅ベースアップ評価料（Ⅱ）７ </w:t>
      </w:r>
    </w:p>
    <w:p>
      <w:pPr>
        <w:spacing w:before="20" w:after="20" w:line="300" w:lineRule="exact"/>
        <w:ind w:left="850"/>
      </w:pPr>
      <w:r>
        <w:rPr>
          <w:rFonts w:eastAsia="ＭＳ 明朝"/>
          <w:rFonts w:ascii="ＭＳ 明朝" w:hAnsi="ＭＳ 明朝"/>
          <w:sz w:val="20"/>
          <w:u w:val="single"/>
        </w:rPr>
        <w:t xml:space="preserve">イ 初診又は訪問診療を行った場合 96点 </w:t>
      </w:r>
    </w:p>
    <w:p>
      <w:pPr>
        <w:spacing w:before="20" w:after="20" w:line="300" w:lineRule="exact"/>
        <w:ind w:left="850"/>
      </w:pPr>
      <w:r>
        <w:rPr>
          <w:rFonts w:eastAsia="ＭＳ 明朝"/>
          <w:rFonts w:ascii="ＭＳ 明朝" w:hAnsi="ＭＳ 明朝"/>
          <w:sz w:val="20"/>
          <w:u w:val="single"/>
        </w:rPr>
        <w:t xml:space="preserve">ロ 再診時等 12点 </w:t>
      </w:r>
    </w:p>
    <w:p>
      <w:pPr>
        <w:spacing w:before="20" w:after="20" w:line="300" w:lineRule="exact"/>
        <w:ind w:left="567"/>
      </w:pPr>
      <w:r>
        <w:rPr>
          <w:rFonts w:eastAsia="ＭＳ 明朝"/>
          <w:rFonts w:ascii="ＭＳ 明朝" w:hAnsi="ＭＳ 明朝"/>
          <w:sz w:val="20"/>
          <w:u w:val="single"/>
        </w:rPr>
        <w:t xml:space="preserve">８ 外来・在宅ベースアップ評価料（Ⅱ）８ </w:t>
      </w:r>
    </w:p>
    <w:p>
      <w:pPr>
        <w:spacing w:before="20" w:after="20" w:line="300" w:lineRule="exact"/>
        <w:ind w:left="850"/>
      </w:pPr>
      <w:r>
        <w:rPr>
          <w:rFonts w:eastAsia="ＭＳ 明朝"/>
          <w:rFonts w:ascii="ＭＳ 明朝" w:hAnsi="ＭＳ 明朝"/>
          <w:sz w:val="20"/>
          <w:u w:val="single"/>
        </w:rPr>
        <w:t xml:space="preserve">イ 初診又は訪問診療を行った場合  104点 </w:t>
      </w:r>
    </w:p>
    <w:p>
      <w:pPr>
        <w:spacing w:before="20" w:after="20" w:line="300" w:lineRule="exact"/>
        <w:ind w:left="850"/>
      </w:pPr>
      <w:r>
        <w:rPr>
          <w:rFonts w:eastAsia="ＭＳ 明朝"/>
          <w:rFonts w:ascii="ＭＳ 明朝" w:hAnsi="ＭＳ 明朝"/>
          <w:sz w:val="20"/>
          <w:u w:val="single"/>
        </w:rPr>
        <w:t xml:space="preserve">ロ 再診時等 13点 </w:t>
      </w:r>
    </w:p>
    <w:p>
      <w:pPr>
        <w:spacing w:before="20" w:after="20" w:line="300" w:lineRule="exact"/>
        <w:ind w:left="567"/>
      </w:pPr>
      <w:r>
        <w:rPr>
          <w:rFonts w:eastAsia="ＭＳ 明朝"/>
          <w:rFonts w:ascii="ＭＳ 明朝" w:hAnsi="ＭＳ 明朝"/>
          <w:sz w:val="20"/>
          <w:u w:val="single"/>
        </w:rPr>
        <w:t xml:space="preserve">９ 外来・在宅ベースアップ評価料（Ⅱ）９ </w:t>
      </w:r>
    </w:p>
    <w:p>
      <w:pPr>
        <w:spacing w:before="20" w:after="20" w:line="300" w:lineRule="exact"/>
        <w:ind w:left="850"/>
      </w:pPr>
      <w:r>
        <w:rPr>
          <w:rFonts w:eastAsia="ＭＳ 明朝"/>
          <w:rFonts w:ascii="ＭＳ 明朝" w:hAnsi="ＭＳ 明朝"/>
          <w:sz w:val="20"/>
          <w:u w:val="single"/>
        </w:rPr>
        <w:t xml:space="preserve">イ 初診又は訪問診療を行った場合  120点 </w:t>
      </w:r>
    </w:p>
    <w:p>
      <w:pPr>
        <w:spacing w:before="20" w:after="20" w:line="300" w:lineRule="exact"/>
        <w:ind w:left="850"/>
      </w:pPr>
      <w:r>
        <w:rPr>
          <w:rFonts w:eastAsia="ＭＳ 明朝"/>
          <w:rFonts w:ascii="ＭＳ 明朝" w:hAnsi="ＭＳ 明朝"/>
          <w:sz w:val="20"/>
          <w:u w:val="single"/>
        </w:rPr>
        <w:t xml:space="preserve">ロ 再診時等 15点 </w:t>
      </w:r>
    </w:p>
    <w:p>
      <w:pPr>
        <w:spacing w:before="20" w:after="20" w:line="300" w:lineRule="exact"/>
        <w:ind w:left="567"/>
      </w:pPr>
      <w:r>
        <w:rPr>
          <w:rFonts w:eastAsia="ＭＳ 明朝"/>
          <w:rFonts w:ascii="ＭＳ 明朝" w:hAnsi="ＭＳ 明朝"/>
          <w:sz w:val="20"/>
          <w:u w:val="single"/>
        </w:rPr>
        <w:t xml:space="preserve">10 外来・在宅ベースアップ評価料（Ⅱ）10 </w:t>
      </w:r>
    </w:p>
    <w:p>
      <w:pPr>
        <w:spacing w:before="20" w:after="20" w:line="300" w:lineRule="exact"/>
        <w:ind w:left="850"/>
      </w:pPr>
      <w:r>
        <w:rPr>
          <w:rFonts w:eastAsia="ＭＳ 明朝"/>
          <w:rFonts w:ascii="ＭＳ 明朝" w:hAnsi="ＭＳ 明朝"/>
          <w:sz w:val="20"/>
          <w:u w:val="single"/>
        </w:rPr>
        <w:t xml:space="preserve">イ 初診又は訪問診療を行った場合  136点 </w:t>
      </w:r>
    </w:p>
    <w:p>
      <w:pPr>
        <w:spacing w:before="20" w:after="20" w:line="300" w:lineRule="exact"/>
        <w:ind w:left="850"/>
      </w:pPr>
      <w:r>
        <w:rPr>
          <w:rFonts w:eastAsia="ＭＳ 明朝"/>
          <w:rFonts w:ascii="ＭＳ 明朝" w:hAnsi="ＭＳ 明朝"/>
          <w:sz w:val="20"/>
          <w:u w:val="single"/>
        </w:rPr>
        <w:t xml:space="preserve">ロ 再診時等 17点 </w:t>
      </w:r>
    </w:p>
    <w:p>
      <w:pPr>
        <w:spacing w:before="20" w:after="20" w:line="300" w:lineRule="exact"/>
        <w:ind w:left="567"/>
      </w:pPr>
      <w:r>
        <w:rPr>
          <w:rFonts w:eastAsia="ＭＳ 明朝"/>
          <w:rFonts w:ascii="ＭＳ 明朝" w:hAnsi="ＭＳ 明朝"/>
          <w:sz w:val="20"/>
          <w:u w:val="single"/>
        </w:rPr>
        <w:t xml:space="preserve">11 外来・在宅ベースアップ評価料（Ⅱ）11 </w:t>
      </w:r>
    </w:p>
    <w:p>
      <w:pPr>
        <w:spacing w:before="20" w:after="20" w:line="300" w:lineRule="exact"/>
        <w:ind w:left="850"/>
      </w:pPr>
      <w:r>
        <w:rPr>
          <w:rFonts w:eastAsia="ＭＳ 明朝"/>
          <w:rFonts w:ascii="ＭＳ 明朝" w:hAnsi="ＭＳ 明朝"/>
          <w:sz w:val="20"/>
          <w:u w:val="single"/>
        </w:rPr>
        <w:t xml:space="preserve">イ 初診又は訪問診療を行った場合  144点 </w:t>
      </w:r>
    </w:p>
    <w:p>
      <w:pPr>
        <w:spacing w:before="20" w:after="20" w:line="300" w:lineRule="exact"/>
        <w:ind w:left="850"/>
      </w:pPr>
      <w:r>
        <w:rPr>
          <w:rFonts w:eastAsia="ＭＳ 明朝"/>
          <w:rFonts w:ascii="ＭＳ 明朝" w:hAnsi="ＭＳ 明朝"/>
          <w:sz w:val="20"/>
          <w:u w:val="single"/>
        </w:rPr>
        <w:t xml:space="preserve">ロ 再診時等 18点 </w:t>
      </w:r>
    </w:p>
    <w:p>
      <w:pPr>
        <w:spacing w:before="20" w:after="20" w:line="300" w:lineRule="exact"/>
        <w:ind w:left="567"/>
      </w:pPr>
      <w:r>
        <w:rPr>
          <w:rFonts w:eastAsia="ＭＳ 明朝"/>
          <w:rFonts w:ascii="ＭＳ 明朝" w:hAnsi="ＭＳ 明朝"/>
          <w:sz w:val="20"/>
          <w:u w:val="single"/>
        </w:rPr>
        <w:t xml:space="preserve">12 外来・在宅ベースアップ評価料（Ⅱ）12 </w:t>
      </w:r>
    </w:p>
    <w:p>
      <w:pPr>
        <w:spacing w:before="20" w:after="20" w:line="300" w:lineRule="exact"/>
        <w:ind w:left="850"/>
      </w:pPr>
      <w:r>
        <w:rPr>
          <w:rFonts w:eastAsia="ＭＳ 明朝"/>
          <w:rFonts w:ascii="ＭＳ 明朝" w:hAnsi="ＭＳ 明朝"/>
          <w:sz w:val="20"/>
          <w:u w:val="single"/>
        </w:rPr>
        <w:t xml:space="preserve">イ 初診又は訪問診療を行った場合  160点 </w:t>
      </w:r>
    </w:p>
    <w:p>
      <w:pPr>
        <w:spacing w:before="20" w:after="20" w:line="300" w:lineRule="exact"/>
        <w:ind w:left="850"/>
      </w:pPr>
      <w:r>
        <w:rPr>
          <w:rFonts w:eastAsia="ＭＳ 明朝"/>
          <w:rFonts w:ascii="ＭＳ 明朝" w:hAnsi="ＭＳ 明朝"/>
          <w:sz w:val="20"/>
          <w:u w:val="single"/>
        </w:rPr>
        <w:t xml:space="preserve">ロ 再診時等   20点 </w:t>
      </w:r>
    </w:p>
    <w:p>
      <w:pPr>
        <w:spacing w:before="20" w:after="20" w:line="300" w:lineRule="exact"/>
        <w:ind w:left="567"/>
      </w:pPr>
      <w:r>
        <w:rPr>
          <w:rFonts w:eastAsia="ＭＳ 明朝"/>
          <w:rFonts w:ascii="ＭＳ 明朝" w:hAnsi="ＭＳ 明朝"/>
          <w:sz w:val="20"/>
          <w:u w:val="single"/>
        </w:rPr>
        <w:t xml:space="preserve">６ 別に厚生労働大臣が定める施設基準に適合しているものとして地方厚生局長等に届け出た保険医療機関において、継続して賃上げに係る取組を実施した保険医療機関については、令和９年６月以降は、注５に掲げる所定点数に代えて、次に掲げる点数を算定する。 </w:t>
      </w:r>
    </w:p>
    <w:p>
      <w:pPr>
        <w:spacing w:before="20" w:after="20" w:line="300" w:lineRule="exact"/>
        <w:ind w:left="567"/>
      </w:pPr>
      <w:r>
        <w:rPr>
          <w:rFonts w:eastAsia="ＭＳ 明朝"/>
          <w:rFonts w:ascii="ＭＳ 明朝" w:hAnsi="ＭＳ 明朝"/>
          <w:sz w:val="20"/>
          <w:u w:val="single"/>
        </w:rPr>
        <w:t xml:space="preserve">１ 外来・在宅ベースアップ評価料（Ⅱ）１ </w:t>
      </w:r>
    </w:p>
    <w:p>
      <w:pPr>
        <w:spacing w:before="20" w:after="20" w:line="300" w:lineRule="exact"/>
        <w:ind w:left="850"/>
      </w:pPr>
      <w:r>
        <w:rPr>
          <w:rFonts w:eastAsia="ＭＳ 明朝"/>
          <w:rFonts w:ascii="ＭＳ 明朝" w:hAnsi="ＭＳ 明朝"/>
          <w:sz w:val="20"/>
          <w:u w:val="single"/>
        </w:rPr>
        <w:t xml:space="preserve">イ 初診又は訪問診療を行った場合 16点 </w:t>
      </w:r>
    </w:p>
    <w:p>
      <w:pPr>
        <w:spacing w:before="20" w:after="20" w:line="300" w:lineRule="exact"/>
        <w:ind w:left="850"/>
      </w:pPr>
      <w:r>
        <w:rPr>
          <w:rFonts w:eastAsia="ＭＳ 明朝"/>
          <w:rFonts w:ascii="ＭＳ 明朝" w:hAnsi="ＭＳ 明朝"/>
          <w:sz w:val="20"/>
          <w:u w:val="single"/>
        </w:rPr>
        <w:t xml:space="preserve">ロ 再診時等 ２点 </w:t>
      </w:r>
    </w:p>
    <w:p>
      <w:pPr>
        <w:spacing w:before="20" w:after="20" w:line="300" w:lineRule="exact"/>
        <w:ind w:left="567"/>
      </w:pPr>
      <w:r>
        <w:rPr>
          <w:rFonts w:eastAsia="ＭＳ 明朝"/>
          <w:rFonts w:ascii="ＭＳ 明朝" w:hAnsi="ＭＳ 明朝"/>
          <w:sz w:val="20"/>
          <w:u w:val="single"/>
        </w:rPr>
        <w:t xml:space="preserve">２ 外来・在宅ベースアップ評価料（Ⅱ）２ </w:t>
      </w:r>
    </w:p>
    <w:p>
      <w:pPr>
        <w:spacing w:before="20" w:after="20" w:line="300" w:lineRule="exact"/>
        <w:ind w:left="850"/>
      </w:pPr>
      <w:r>
        <w:rPr>
          <w:rFonts w:eastAsia="ＭＳ 明朝"/>
          <w:rFonts w:ascii="ＭＳ 明朝" w:hAnsi="ＭＳ 明朝"/>
          <w:sz w:val="20"/>
          <w:u w:val="single"/>
        </w:rPr>
        <w:t xml:space="preserve">イ 初診又は訪問診療を行った場合 24点 </w:t>
      </w:r>
    </w:p>
    <w:p>
      <w:pPr>
        <w:spacing w:before="20" w:after="20" w:line="300" w:lineRule="exact"/>
        <w:ind w:left="850"/>
      </w:pPr>
      <w:r>
        <w:rPr>
          <w:rFonts w:eastAsia="ＭＳ 明朝"/>
          <w:rFonts w:ascii="ＭＳ 明朝" w:hAnsi="ＭＳ 明朝"/>
          <w:sz w:val="20"/>
          <w:u w:val="single"/>
        </w:rPr>
        <w:t xml:space="preserve">ロ 再診時等 ３点 </w:t>
      </w:r>
    </w:p>
    <w:p>
      <w:pPr>
        <w:spacing w:before="20" w:after="20" w:line="300" w:lineRule="exact"/>
        <w:ind w:left="567"/>
      </w:pPr>
      <w:r>
        <w:rPr>
          <w:rFonts w:eastAsia="ＭＳ 明朝"/>
          <w:rFonts w:ascii="ＭＳ 明朝" w:hAnsi="ＭＳ 明朝"/>
          <w:sz w:val="20"/>
          <w:u w:val="single"/>
        </w:rPr>
        <w:t xml:space="preserve">３ 外来・在宅ベースアップ評価料（Ⅱ）３ </w:t>
      </w:r>
    </w:p>
    <w:p>
      <w:pPr>
        <w:spacing w:before="20" w:after="20" w:line="300" w:lineRule="exact"/>
        <w:ind w:left="850"/>
      </w:pPr>
      <w:r>
        <w:rPr>
          <w:rFonts w:eastAsia="ＭＳ 明朝"/>
          <w:rFonts w:ascii="ＭＳ 明朝" w:hAnsi="ＭＳ 明朝"/>
          <w:sz w:val="20"/>
          <w:u w:val="single"/>
        </w:rPr>
        <w:t xml:space="preserve">イ 初診又は訪問診療を行った場合 32点 </w:t>
      </w:r>
    </w:p>
    <w:p>
      <w:pPr>
        <w:spacing w:before="20" w:after="20" w:line="300" w:lineRule="exact"/>
        <w:ind w:left="850"/>
      </w:pPr>
      <w:r>
        <w:rPr>
          <w:rFonts w:eastAsia="ＭＳ 明朝"/>
          <w:rFonts w:ascii="ＭＳ 明朝" w:hAnsi="ＭＳ 明朝"/>
          <w:sz w:val="20"/>
          <w:u w:val="single"/>
        </w:rPr>
        <w:t xml:space="preserve">ロ 再診時等 ４点 </w:t>
      </w:r>
    </w:p>
    <w:p>
      <w:pPr>
        <w:spacing w:before="20" w:after="20" w:line="300" w:lineRule="exact"/>
        <w:ind w:left="567"/>
      </w:pPr>
      <w:r>
        <w:rPr>
          <w:rFonts w:eastAsia="ＭＳ 明朝"/>
          <w:rFonts w:ascii="ＭＳ 明朝" w:hAnsi="ＭＳ 明朝"/>
          <w:sz w:val="20"/>
          <w:u w:val="single"/>
        </w:rPr>
        <w:t xml:space="preserve">４ 外来・在宅ベースアップ評価料（Ⅱ）４ </w:t>
      </w:r>
    </w:p>
    <w:p>
      <w:pPr>
        <w:spacing w:before="20" w:after="20" w:line="300" w:lineRule="exact"/>
        <w:ind w:left="850"/>
      </w:pPr>
      <w:r>
        <w:rPr>
          <w:rFonts w:eastAsia="ＭＳ 明朝"/>
          <w:rFonts w:ascii="ＭＳ 明朝" w:hAnsi="ＭＳ 明朝"/>
          <w:sz w:val="20"/>
          <w:u w:val="single"/>
        </w:rPr>
        <w:t xml:space="preserve">イ 初診又は訪問診療を行った場合 48点 </w:t>
      </w:r>
    </w:p>
    <w:p>
      <w:pPr>
        <w:spacing w:before="20" w:after="20" w:line="300" w:lineRule="exact"/>
        <w:ind w:left="850"/>
      </w:pPr>
      <w:r>
        <w:rPr>
          <w:rFonts w:eastAsia="ＭＳ 明朝"/>
          <w:rFonts w:ascii="ＭＳ 明朝" w:hAnsi="ＭＳ 明朝"/>
          <w:sz w:val="20"/>
          <w:u w:val="single"/>
        </w:rPr>
        <w:t xml:space="preserve">ロ 再診時等 ６点 </w:t>
      </w:r>
    </w:p>
    <w:p>
      <w:pPr>
        <w:spacing w:before="20" w:after="20" w:line="300" w:lineRule="exact"/>
        <w:ind w:left="567"/>
      </w:pPr>
      <w:r>
        <w:rPr>
          <w:rFonts w:eastAsia="ＭＳ 明朝"/>
          <w:rFonts w:ascii="ＭＳ 明朝" w:hAnsi="ＭＳ 明朝"/>
          <w:sz w:val="20"/>
          <w:u w:val="single"/>
        </w:rPr>
        <w:t xml:space="preserve">５ 外来・在宅ベースアップ評価料（Ⅱ）５ </w:t>
      </w:r>
    </w:p>
    <w:p>
      <w:pPr>
        <w:spacing w:before="20" w:after="20" w:line="300" w:lineRule="exact"/>
        <w:ind w:left="850"/>
      </w:pPr>
      <w:r>
        <w:rPr>
          <w:rFonts w:eastAsia="ＭＳ 明朝"/>
          <w:rFonts w:ascii="ＭＳ 明朝" w:hAnsi="ＭＳ 明朝"/>
          <w:sz w:val="20"/>
          <w:u w:val="single"/>
        </w:rPr>
        <w:t xml:space="preserve">イ 初診又は訪問診療を行った場合 56点 </w:t>
      </w:r>
    </w:p>
    <w:p>
      <w:pPr>
        <w:spacing w:before="20" w:after="20" w:line="300" w:lineRule="exact"/>
        <w:ind w:left="850"/>
      </w:pPr>
      <w:r>
        <w:rPr>
          <w:rFonts w:eastAsia="ＭＳ 明朝"/>
          <w:rFonts w:ascii="ＭＳ 明朝" w:hAnsi="ＭＳ 明朝"/>
          <w:sz w:val="20"/>
          <w:u w:val="single"/>
        </w:rPr>
        <w:t xml:space="preserve">ロ 再診時等 ７点 </w:t>
      </w:r>
    </w:p>
    <w:p>
      <w:pPr>
        <w:spacing w:before="20" w:after="20" w:line="300" w:lineRule="exact"/>
        <w:ind w:left="567"/>
      </w:pPr>
      <w:r>
        <w:rPr>
          <w:rFonts w:eastAsia="ＭＳ 明朝"/>
          <w:rFonts w:ascii="ＭＳ 明朝" w:hAnsi="ＭＳ 明朝"/>
          <w:sz w:val="20"/>
          <w:u w:val="single"/>
        </w:rPr>
        <w:t xml:space="preserve">６ 外来・在宅ベースアップ評価料（Ⅱ）６ </w:t>
      </w:r>
    </w:p>
    <w:p>
      <w:pPr>
        <w:spacing w:before="20" w:after="20" w:line="300" w:lineRule="exact"/>
        <w:ind w:left="850"/>
      </w:pPr>
      <w:r>
        <w:rPr>
          <w:rFonts w:eastAsia="ＭＳ 明朝"/>
          <w:rFonts w:ascii="ＭＳ 明朝" w:hAnsi="ＭＳ 明朝"/>
          <w:sz w:val="20"/>
          <w:u w:val="single"/>
        </w:rPr>
        <w:t xml:space="preserve">イ 初診又は訪問診療を行った場合 64点 </w:t>
      </w:r>
    </w:p>
    <w:p>
      <w:pPr>
        <w:spacing w:before="20" w:after="20" w:line="300" w:lineRule="exact"/>
        <w:ind w:left="850"/>
      </w:pPr>
      <w:r>
        <w:rPr>
          <w:rFonts w:eastAsia="ＭＳ 明朝"/>
          <w:rFonts w:ascii="ＭＳ 明朝" w:hAnsi="ＭＳ 明朝"/>
          <w:sz w:val="20"/>
          <w:u w:val="single"/>
        </w:rPr>
        <w:t xml:space="preserve">ロ 再診時等 ８点 </w:t>
      </w:r>
    </w:p>
    <w:p>
      <w:pPr>
        <w:spacing w:before="20" w:after="20" w:line="300" w:lineRule="exact"/>
        <w:ind w:left="567"/>
      </w:pPr>
      <w:r>
        <w:rPr>
          <w:rFonts w:eastAsia="ＭＳ 明朝"/>
          <w:rFonts w:ascii="ＭＳ 明朝" w:hAnsi="ＭＳ 明朝"/>
          <w:sz w:val="20"/>
          <w:u w:val="single"/>
        </w:rPr>
        <w:t xml:space="preserve">７ 外来・在宅ベースアップ評価料（Ⅱ）７ </w:t>
      </w:r>
    </w:p>
    <w:p>
      <w:pPr>
        <w:spacing w:before="20" w:after="20" w:line="300" w:lineRule="exact"/>
        <w:ind w:left="850"/>
      </w:pPr>
      <w:r>
        <w:rPr>
          <w:rFonts w:eastAsia="ＭＳ 明朝"/>
          <w:rFonts w:ascii="ＭＳ 明朝" w:hAnsi="ＭＳ 明朝"/>
          <w:sz w:val="20"/>
          <w:u w:val="single"/>
        </w:rPr>
        <w:t xml:space="preserve">イ 初診又は訪問診療を行った場合 80点 </w:t>
      </w:r>
    </w:p>
    <w:p>
      <w:pPr>
        <w:spacing w:before="20" w:after="20" w:line="300" w:lineRule="exact"/>
        <w:ind w:left="850"/>
      </w:pPr>
      <w:r>
        <w:rPr>
          <w:rFonts w:eastAsia="ＭＳ 明朝"/>
          <w:rFonts w:ascii="ＭＳ 明朝" w:hAnsi="ＭＳ 明朝"/>
          <w:sz w:val="20"/>
          <w:u w:val="single"/>
        </w:rPr>
        <w:t xml:space="preserve">ロ 再診時等 10点 </w:t>
      </w:r>
    </w:p>
    <w:p>
      <w:pPr>
        <w:spacing w:before="20" w:after="20" w:line="300" w:lineRule="exact"/>
        <w:ind w:left="567"/>
      </w:pPr>
      <w:r>
        <w:rPr>
          <w:rFonts w:eastAsia="ＭＳ 明朝"/>
          <w:rFonts w:ascii="ＭＳ 明朝" w:hAnsi="ＭＳ 明朝"/>
          <w:sz w:val="20"/>
          <w:u w:val="single"/>
        </w:rPr>
        <w:t xml:space="preserve">８ 外来・在宅ベースアップ評価料（Ⅱ）８ </w:t>
      </w:r>
    </w:p>
    <w:p>
      <w:pPr>
        <w:spacing w:before="20" w:after="20" w:line="300" w:lineRule="exact"/>
        <w:ind w:left="850"/>
      </w:pPr>
      <w:r>
        <w:rPr>
          <w:rFonts w:eastAsia="ＭＳ 明朝"/>
          <w:rFonts w:ascii="ＭＳ 明朝" w:hAnsi="ＭＳ 明朝"/>
          <w:sz w:val="20"/>
          <w:u w:val="single"/>
        </w:rPr>
        <w:t xml:space="preserve">イ 初診又は訪問診療を行った場合 88点 </w:t>
      </w:r>
    </w:p>
    <w:p>
      <w:pPr>
        <w:spacing w:before="20" w:after="20" w:line="300" w:lineRule="exact"/>
        <w:ind w:left="850"/>
      </w:pPr>
      <w:r>
        <w:rPr>
          <w:rFonts w:eastAsia="ＭＳ 明朝"/>
          <w:rFonts w:ascii="ＭＳ 明朝" w:hAnsi="ＭＳ 明朝"/>
          <w:sz w:val="20"/>
          <w:u w:val="single"/>
        </w:rPr>
        <w:t xml:space="preserve">ロ 再診時等 11点 </w:t>
      </w:r>
    </w:p>
    <w:p>
      <w:pPr>
        <w:spacing w:before="20" w:after="20" w:line="300" w:lineRule="exact"/>
        <w:ind w:left="567"/>
      </w:pPr>
      <w:r>
        <w:rPr>
          <w:rFonts w:eastAsia="ＭＳ 明朝"/>
          <w:rFonts w:ascii="ＭＳ 明朝" w:hAnsi="ＭＳ 明朝"/>
          <w:sz w:val="20"/>
          <w:u w:val="single"/>
        </w:rPr>
        <w:t xml:space="preserve">９ 外来・在宅ベースアップ評価料（Ⅱ）９ </w:t>
      </w:r>
    </w:p>
    <w:p>
      <w:pPr>
        <w:spacing w:before="20" w:after="20" w:line="300" w:lineRule="exact"/>
        <w:ind w:left="850"/>
      </w:pPr>
      <w:r>
        <w:rPr>
          <w:rFonts w:eastAsia="ＭＳ 明朝"/>
          <w:rFonts w:ascii="ＭＳ 明朝" w:hAnsi="ＭＳ 明朝"/>
          <w:sz w:val="20"/>
          <w:u w:val="single"/>
        </w:rPr>
        <w:t xml:space="preserve">イ 初診又は訪問診療を行った場合 96点 </w:t>
      </w:r>
    </w:p>
    <w:p>
      <w:pPr>
        <w:spacing w:before="20" w:after="20" w:line="300" w:lineRule="exact"/>
        <w:ind w:left="850"/>
      </w:pPr>
      <w:r>
        <w:rPr>
          <w:rFonts w:eastAsia="ＭＳ 明朝"/>
          <w:rFonts w:ascii="ＭＳ 明朝" w:hAnsi="ＭＳ 明朝"/>
          <w:sz w:val="20"/>
          <w:u w:val="single"/>
        </w:rPr>
        <w:t xml:space="preserve">ロ 再診時等 12点 </w:t>
      </w:r>
    </w:p>
    <w:p>
      <w:pPr>
        <w:spacing w:before="20" w:after="20" w:line="300" w:lineRule="exact"/>
        <w:ind w:left="567"/>
      </w:pPr>
      <w:r>
        <w:rPr>
          <w:rFonts w:eastAsia="ＭＳ 明朝"/>
          <w:rFonts w:ascii="ＭＳ 明朝" w:hAnsi="ＭＳ 明朝"/>
          <w:sz w:val="20"/>
          <w:u w:val="single"/>
        </w:rPr>
        <w:t xml:space="preserve">10 外来・在宅ベースアップ評価料（Ⅱ）10 </w:t>
      </w:r>
    </w:p>
    <w:p>
      <w:pPr>
        <w:spacing w:before="20" w:after="20" w:line="300" w:lineRule="exact"/>
        <w:ind w:left="850"/>
      </w:pPr>
      <w:r>
        <w:rPr>
          <w:rFonts w:eastAsia="ＭＳ 明朝"/>
          <w:rFonts w:ascii="ＭＳ 明朝" w:hAnsi="ＭＳ 明朝"/>
          <w:sz w:val="20"/>
          <w:u w:val="single"/>
        </w:rPr>
        <w:t xml:space="preserve">イ 初診又は訪問診療を行った場合  112点 </w:t>
      </w:r>
    </w:p>
    <w:p>
      <w:pPr>
        <w:spacing w:before="20" w:after="20" w:line="300" w:lineRule="exact"/>
        <w:ind w:left="850"/>
      </w:pPr>
      <w:r>
        <w:rPr>
          <w:rFonts w:eastAsia="ＭＳ 明朝"/>
          <w:rFonts w:ascii="ＭＳ 明朝" w:hAnsi="ＭＳ 明朝"/>
          <w:sz w:val="20"/>
          <w:u w:val="single"/>
        </w:rPr>
        <w:t xml:space="preserve">ロ 再診時等 14点 </w:t>
      </w:r>
    </w:p>
    <w:p>
      <w:pPr>
        <w:spacing w:before="20" w:after="20" w:line="300" w:lineRule="exact"/>
        <w:ind w:left="567"/>
      </w:pPr>
      <w:r>
        <w:rPr>
          <w:rFonts w:eastAsia="ＭＳ 明朝"/>
          <w:rFonts w:ascii="ＭＳ 明朝" w:hAnsi="ＭＳ 明朝"/>
          <w:sz w:val="20"/>
          <w:u w:val="single"/>
        </w:rPr>
        <w:t xml:space="preserve">11 外来・在宅ベースアップ評価料（Ⅱ）11 </w:t>
      </w:r>
    </w:p>
    <w:p>
      <w:pPr>
        <w:spacing w:before="20" w:after="20" w:line="300" w:lineRule="exact"/>
        <w:ind w:left="850"/>
      </w:pPr>
      <w:r>
        <w:rPr>
          <w:rFonts w:eastAsia="ＭＳ 明朝"/>
          <w:rFonts w:ascii="ＭＳ 明朝" w:hAnsi="ＭＳ 明朝"/>
          <w:sz w:val="20"/>
          <w:u w:val="single"/>
        </w:rPr>
        <w:t xml:space="preserve">イ 初診又は訪問診療を行った場合  120点 </w:t>
      </w:r>
    </w:p>
    <w:p>
      <w:pPr>
        <w:spacing w:before="20" w:after="20" w:line="300" w:lineRule="exact"/>
        <w:ind w:left="850"/>
      </w:pPr>
      <w:r>
        <w:rPr>
          <w:rFonts w:eastAsia="ＭＳ 明朝"/>
          <w:rFonts w:ascii="ＭＳ 明朝" w:hAnsi="ＭＳ 明朝"/>
          <w:sz w:val="20"/>
          <w:u w:val="single"/>
        </w:rPr>
        <w:t xml:space="preserve">ロ 再診時等 15点 </w:t>
      </w:r>
    </w:p>
    <w:p>
      <w:pPr>
        <w:spacing w:before="20" w:after="20" w:line="300" w:lineRule="exact"/>
        <w:ind w:left="567"/>
      </w:pPr>
      <w:r>
        <w:rPr>
          <w:rFonts w:eastAsia="ＭＳ 明朝"/>
          <w:rFonts w:ascii="ＭＳ 明朝" w:hAnsi="ＭＳ 明朝"/>
          <w:sz w:val="20"/>
          <w:u w:val="single"/>
        </w:rPr>
        <w:t xml:space="preserve">12 外来・在宅ベースアップ評価料（Ⅱ）12 </w:t>
      </w:r>
    </w:p>
    <w:p>
      <w:pPr>
        <w:spacing w:before="20" w:after="20" w:line="300" w:lineRule="exact"/>
        <w:ind w:left="850"/>
      </w:pPr>
      <w:r>
        <w:rPr>
          <w:rFonts w:eastAsia="ＭＳ 明朝"/>
          <w:rFonts w:ascii="ＭＳ 明朝" w:hAnsi="ＭＳ 明朝"/>
          <w:sz w:val="20"/>
          <w:u w:val="single"/>
        </w:rPr>
        <w:t xml:space="preserve">イ 初診又は訪問診療を行った場合  128点 </w:t>
      </w:r>
    </w:p>
    <w:p>
      <w:pPr>
        <w:spacing w:before="20" w:after="20" w:line="300" w:lineRule="exact"/>
        <w:ind w:left="850"/>
      </w:pPr>
      <w:r>
        <w:rPr>
          <w:rFonts w:eastAsia="ＭＳ 明朝"/>
          <w:rFonts w:ascii="ＭＳ 明朝" w:hAnsi="ＭＳ 明朝"/>
          <w:sz w:val="20"/>
          <w:u w:val="single"/>
        </w:rPr>
        <w:t xml:space="preserve">ロ 再診時等 16点 </w:t>
      </w:r>
    </w:p>
    <w:p>
      <w:pPr>
        <w:spacing w:before="20" w:after="20" w:line="300" w:lineRule="exact"/>
        <w:ind w:left="567"/>
      </w:pPr>
      <w:r>
        <w:rPr>
          <w:rFonts w:eastAsia="ＭＳ 明朝"/>
          <w:rFonts w:ascii="ＭＳ 明朝" w:hAnsi="ＭＳ 明朝"/>
          <w:sz w:val="20"/>
          <w:u w:val="single"/>
        </w:rPr>
        <w:t xml:space="preserve">13 外来・在宅ベースアップ評価料（Ⅱ）13 </w:t>
      </w:r>
    </w:p>
    <w:p>
      <w:pPr>
        <w:spacing w:before="20" w:after="20" w:line="300" w:lineRule="exact"/>
        <w:ind w:left="850"/>
      </w:pPr>
      <w:r>
        <w:rPr>
          <w:rFonts w:eastAsia="ＭＳ 明朝"/>
          <w:rFonts w:ascii="ＭＳ 明朝" w:hAnsi="ＭＳ 明朝"/>
          <w:sz w:val="20"/>
          <w:u w:val="single"/>
        </w:rPr>
        <w:t xml:space="preserve">イ 初診又は訪問診療を行った場合  144点 </w:t>
      </w:r>
    </w:p>
    <w:p>
      <w:pPr>
        <w:spacing w:before="20" w:after="20" w:line="300" w:lineRule="exact"/>
        <w:ind w:left="850"/>
      </w:pPr>
      <w:r>
        <w:rPr>
          <w:rFonts w:eastAsia="ＭＳ 明朝"/>
          <w:rFonts w:ascii="ＭＳ 明朝" w:hAnsi="ＭＳ 明朝"/>
          <w:sz w:val="20"/>
          <w:u w:val="single"/>
        </w:rPr>
        <w:t xml:space="preserve">ロ 再診時等 18点 </w:t>
      </w:r>
    </w:p>
    <w:p>
      <w:pPr>
        <w:spacing w:before="20" w:after="20" w:line="300" w:lineRule="exact"/>
        <w:ind w:left="567"/>
      </w:pPr>
      <w:r>
        <w:rPr>
          <w:rFonts w:eastAsia="ＭＳ 明朝"/>
          <w:rFonts w:ascii="ＭＳ 明朝" w:hAnsi="ＭＳ 明朝"/>
          <w:sz w:val="20"/>
          <w:u w:val="single"/>
        </w:rPr>
        <w:t xml:space="preserve">14 外来・在宅ベースアップ評価料（Ⅱ）14 </w:t>
      </w:r>
    </w:p>
    <w:p>
      <w:pPr>
        <w:spacing w:before="20" w:after="20" w:line="300" w:lineRule="exact"/>
        <w:ind w:left="850"/>
      </w:pPr>
      <w:r>
        <w:rPr>
          <w:rFonts w:eastAsia="ＭＳ 明朝"/>
          <w:rFonts w:ascii="ＭＳ 明朝" w:hAnsi="ＭＳ 明朝"/>
          <w:sz w:val="20"/>
          <w:u w:val="single"/>
        </w:rPr>
        <w:t xml:space="preserve">イ 初診又は訪問診療を行った場合  152点 </w:t>
      </w:r>
    </w:p>
    <w:p>
      <w:pPr>
        <w:spacing w:before="20" w:after="20" w:line="300" w:lineRule="exact"/>
        <w:ind w:left="850"/>
      </w:pPr>
      <w:r>
        <w:rPr>
          <w:rFonts w:eastAsia="ＭＳ 明朝"/>
          <w:rFonts w:ascii="ＭＳ 明朝" w:hAnsi="ＭＳ 明朝"/>
          <w:sz w:val="20"/>
          <w:u w:val="single"/>
        </w:rPr>
        <w:t xml:space="preserve">ロ 再診時等 19点 </w:t>
      </w:r>
    </w:p>
    <w:p>
      <w:pPr>
        <w:spacing w:before="20" w:after="20" w:line="300" w:lineRule="exact"/>
        <w:ind w:left="567"/>
      </w:pPr>
      <w:r>
        <w:rPr>
          <w:rFonts w:eastAsia="ＭＳ 明朝"/>
          <w:rFonts w:ascii="ＭＳ 明朝" w:hAnsi="ＭＳ 明朝"/>
          <w:sz w:val="20"/>
          <w:u w:val="single"/>
        </w:rPr>
        <w:t xml:space="preserve">15 外来・在宅ベースアップ評価料（Ⅱ）15 </w:t>
      </w:r>
    </w:p>
    <w:p>
      <w:pPr>
        <w:spacing w:before="20" w:after="20" w:line="300" w:lineRule="exact"/>
        <w:ind w:left="850"/>
      </w:pPr>
      <w:r>
        <w:rPr>
          <w:rFonts w:eastAsia="ＭＳ 明朝"/>
          <w:rFonts w:ascii="ＭＳ 明朝" w:hAnsi="ＭＳ 明朝"/>
          <w:sz w:val="20"/>
          <w:u w:val="single"/>
        </w:rPr>
        <w:t xml:space="preserve">イ 初診又は訪問診療を行った場合  160点 </w:t>
      </w:r>
    </w:p>
    <w:p>
      <w:pPr>
        <w:spacing w:before="20" w:after="20" w:line="300" w:lineRule="exact"/>
        <w:ind w:left="850"/>
      </w:pPr>
      <w:r>
        <w:rPr>
          <w:rFonts w:eastAsia="ＭＳ 明朝"/>
          <w:rFonts w:ascii="ＭＳ 明朝" w:hAnsi="ＭＳ 明朝"/>
          <w:sz w:val="20"/>
          <w:u w:val="single"/>
        </w:rPr>
        <w:t xml:space="preserve">ロ 再診時等 20点 </w:t>
      </w:r>
    </w:p>
    <w:p>
      <w:pPr>
        <w:spacing w:before="20" w:after="20" w:line="300" w:lineRule="exact"/>
        <w:ind w:left="567"/>
      </w:pPr>
      <w:r>
        <w:rPr>
          <w:rFonts w:eastAsia="ＭＳ 明朝"/>
          <w:rFonts w:ascii="ＭＳ 明朝" w:hAnsi="ＭＳ 明朝"/>
          <w:sz w:val="20"/>
          <w:u w:val="single"/>
        </w:rPr>
        <w:t xml:space="preserve">16 外来・在宅ベースアップ評価料（Ⅱ）16 </w:t>
      </w:r>
    </w:p>
    <w:p>
      <w:pPr>
        <w:spacing w:before="20" w:after="20" w:line="300" w:lineRule="exact"/>
        <w:ind w:left="850"/>
      </w:pPr>
      <w:r>
        <w:rPr>
          <w:rFonts w:eastAsia="ＭＳ 明朝"/>
          <w:rFonts w:ascii="ＭＳ 明朝" w:hAnsi="ＭＳ 明朝"/>
          <w:sz w:val="20"/>
          <w:u w:val="single"/>
        </w:rPr>
        <w:t xml:space="preserve">イ 初診又は訪問診療を行った場合  176点 </w:t>
      </w:r>
    </w:p>
    <w:p>
      <w:pPr>
        <w:spacing w:before="20" w:after="20" w:line="300" w:lineRule="exact"/>
        <w:ind w:left="850"/>
      </w:pPr>
      <w:r>
        <w:rPr>
          <w:rFonts w:eastAsia="ＭＳ 明朝"/>
          <w:rFonts w:ascii="ＭＳ 明朝" w:hAnsi="ＭＳ 明朝"/>
          <w:sz w:val="20"/>
          <w:u w:val="single"/>
        </w:rPr>
        <w:t xml:space="preserve">ロ 再診時等 22点 </w:t>
      </w:r>
    </w:p>
    <w:p>
      <w:pPr>
        <w:spacing w:before="20" w:after="20" w:line="300" w:lineRule="exact"/>
        <w:ind w:left="567"/>
      </w:pPr>
      <w:r>
        <w:rPr>
          <w:rFonts w:eastAsia="ＭＳ 明朝"/>
          <w:rFonts w:ascii="ＭＳ 明朝" w:hAnsi="ＭＳ 明朝"/>
          <w:sz w:val="20"/>
          <w:u w:val="single"/>
        </w:rPr>
        <w:t xml:space="preserve">17 外来・在宅ベースアップ評価料（Ⅱ）17 </w:t>
      </w:r>
    </w:p>
    <w:p>
      <w:pPr>
        <w:spacing w:before="20" w:after="20" w:line="300" w:lineRule="exact"/>
        <w:ind w:left="850"/>
      </w:pPr>
      <w:r>
        <w:rPr>
          <w:rFonts w:eastAsia="ＭＳ 明朝"/>
          <w:rFonts w:ascii="ＭＳ 明朝" w:hAnsi="ＭＳ 明朝"/>
          <w:sz w:val="20"/>
          <w:u w:val="single"/>
        </w:rPr>
        <w:t xml:space="preserve">イ 初診又は訪問診療を行った場合  184点 </w:t>
      </w:r>
    </w:p>
    <w:p>
      <w:pPr>
        <w:spacing w:before="20" w:after="20" w:line="300" w:lineRule="exact"/>
        <w:ind w:left="850"/>
      </w:pPr>
      <w:r>
        <w:rPr>
          <w:rFonts w:eastAsia="ＭＳ 明朝"/>
          <w:rFonts w:ascii="ＭＳ 明朝" w:hAnsi="ＭＳ 明朝"/>
          <w:sz w:val="20"/>
          <w:u w:val="single"/>
        </w:rPr>
        <w:t xml:space="preserve">ロ 再診時等 23点 </w:t>
      </w:r>
    </w:p>
    <w:p>
      <w:pPr>
        <w:spacing w:before="20" w:after="20" w:line="300" w:lineRule="exact"/>
        <w:ind w:left="567"/>
      </w:pPr>
      <w:r>
        <w:rPr>
          <w:rFonts w:eastAsia="ＭＳ 明朝"/>
          <w:rFonts w:ascii="ＭＳ 明朝" w:hAnsi="ＭＳ 明朝"/>
          <w:sz w:val="20"/>
          <w:u w:val="single"/>
        </w:rPr>
        <w:t xml:space="preserve">18 外来・在宅ベースアップ評価料（Ⅱ）18 </w:t>
      </w:r>
    </w:p>
    <w:p>
      <w:pPr>
        <w:spacing w:before="20" w:after="20" w:line="300" w:lineRule="exact"/>
        <w:ind w:left="850"/>
      </w:pPr>
      <w:r>
        <w:rPr>
          <w:rFonts w:eastAsia="ＭＳ 明朝"/>
          <w:rFonts w:ascii="ＭＳ 明朝" w:hAnsi="ＭＳ 明朝"/>
          <w:sz w:val="20"/>
          <w:u w:val="single"/>
        </w:rPr>
        <w:t xml:space="preserve">イ 初診又は訪問診療を行った場合  192点 </w:t>
      </w:r>
    </w:p>
    <w:p>
      <w:pPr>
        <w:spacing w:before="20" w:after="20" w:line="300" w:lineRule="exact"/>
        <w:ind w:left="850"/>
      </w:pPr>
      <w:r>
        <w:rPr>
          <w:rFonts w:eastAsia="ＭＳ 明朝"/>
          <w:rFonts w:ascii="ＭＳ 明朝" w:hAnsi="ＭＳ 明朝"/>
          <w:sz w:val="20"/>
          <w:u w:val="single"/>
        </w:rPr>
        <w:t xml:space="preserve">ロ 再診時等 24点 </w:t>
      </w:r>
    </w:p>
    <w:p>
      <w:pPr>
        <w:spacing w:before="20" w:after="20" w:line="300" w:lineRule="exact"/>
        <w:ind w:left="567"/>
      </w:pPr>
      <w:r>
        <w:rPr>
          <w:rFonts w:eastAsia="ＭＳ 明朝"/>
          <w:rFonts w:ascii="ＭＳ 明朝" w:hAnsi="ＭＳ 明朝"/>
          <w:sz w:val="20"/>
          <w:u w:val="single"/>
        </w:rPr>
        <w:t xml:space="preserve">19 外来・在宅ベースアップ評価料（Ⅱ）19 </w:t>
      </w:r>
    </w:p>
    <w:p>
      <w:pPr>
        <w:spacing w:before="20" w:after="20" w:line="300" w:lineRule="exact"/>
        <w:ind w:left="850"/>
      </w:pPr>
      <w:r>
        <w:rPr>
          <w:rFonts w:eastAsia="ＭＳ 明朝"/>
          <w:rFonts w:ascii="ＭＳ 明朝" w:hAnsi="ＭＳ 明朝"/>
          <w:sz w:val="20"/>
          <w:u w:val="single"/>
        </w:rPr>
        <w:t xml:space="preserve">イ 初診又は訪問診療を行った場合  208点 </w:t>
      </w:r>
    </w:p>
    <w:p>
      <w:pPr>
        <w:spacing w:before="20" w:after="20" w:line="300" w:lineRule="exact"/>
        <w:ind w:left="850"/>
      </w:pPr>
      <w:r>
        <w:rPr>
          <w:rFonts w:eastAsia="ＭＳ 明朝"/>
          <w:rFonts w:ascii="ＭＳ 明朝" w:hAnsi="ＭＳ 明朝"/>
          <w:sz w:val="20"/>
          <w:u w:val="single"/>
        </w:rPr>
        <w:t xml:space="preserve">ロ 再診時等 26点 </w:t>
      </w:r>
    </w:p>
    <w:p>
      <w:pPr>
        <w:spacing w:before="20" w:after="20" w:line="300" w:lineRule="exact"/>
        <w:ind w:left="567"/>
      </w:pPr>
      <w:r>
        <w:rPr>
          <w:rFonts w:eastAsia="ＭＳ 明朝"/>
          <w:rFonts w:ascii="ＭＳ 明朝" w:hAnsi="ＭＳ 明朝"/>
          <w:sz w:val="20"/>
          <w:u w:val="single"/>
        </w:rPr>
        <w:t xml:space="preserve">20 外来・在宅ベースアップ評価料（Ⅱ）20 </w:t>
      </w:r>
    </w:p>
    <w:p>
      <w:pPr>
        <w:spacing w:before="20" w:after="20" w:line="300" w:lineRule="exact"/>
        <w:ind w:left="850"/>
      </w:pPr>
      <w:r>
        <w:rPr>
          <w:rFonts w:eastAsia="ＭＳ 明朝"/>
          <w:rFonts w:ascii="ＭＳ 明朝" w:hAnsi="ＭＳ 明朝"/>
          <w:sz w:val="20"/>
          <w:u w:val="single"/>
        </w:rPr>
        <w:t xml:space="preserve">イ 初診又は訪問診療を行った場合  216点 </w:t>
      </w:r>
    </w:p>
    <w:p>
      <w:pPr>
        <w:spacing w:before="20" w:after="20" w:line="300" w:lineRule="exact"/>
        <w:ind w:left="850"/>
      </w:pPr>
      <w:r>
        <w:rPr>
          <w:rFonts w:eastAsia="ＭＳ 明朝"/>
          <w:rFonts w:ascii="ＭＳ 明朝" w:hAnsi="ＭＳ 明朝"/>
          <w:sz w:val="20"/>
          <w:u w:val="single"/>
        </w:rPr>
        <w:t xml:space="preserve">ロ 再診時等 27点 </w:t>
      </w:r>
    </w:p>
    <w:p>
      <w:pPr>
        <w:spacing w:before="20" w:after="20" w:line="300" w:lineRule="exact"/>
        <w:ind w:left="567"/>
      </w:pPr>
      <w:r>
        <w:rPr>
          <w:rFonts w:eastAsia="ＭＳ 明朝"/>
          <w:rFonts w:ascii="ＭＳ 明朝" w:hAnsi="ＭＳ 明朝"/>
          <w:sz w:val="20"/>
          <w:u w:val="single"/>
        </w:rPr>
        <w:t xml:space="preserve">21 外来・在宅ベースアップ評価料（Ⅱ）21 </w:t>
      </w:r>
    </w:p>
    <w:p>
      <w:pPr>
        <w:spacing w:before="20" w:after="20" w:line="300" w:lineRule="exact"/>
        <w:ind w:left="850"/>
      </w:pPr>
      <w:r>
        <w:rPr>
          <w:rFonts w:eastAsia="ＭＳ 明朝"/>
          <w:rFonts w:ascii="ＭＳ 明朝" w:hAnsi="ＭＳ 明朝"/>
          <w:sz w:val="20"/>
          <w:u w:val="single"/>
        </w:rPr>
        <w:t xml:space="preserve">イ 初診又は訪問診療を行った場合  224点 </w:t>
      </w:r>
    </w:p>
    <w:p>
      <w:pPr>
        <w:spacing w:before="20" w:after="20" w:line="300" w:lineRule="exact"/>
        <w:ind w:left="850"/>
      </w:pPr>
      <w:r>
        <w:rPr>
          <w:rFonts w:eastAsia="ＭＳ 明朝"/>
          <w:rFonts w:ascii="ＭＳ 明朝" w:hAnsi="ＭＳ 明朝"/>
          <w:sz w:val="20"/>
          <w:u w:val="single"/>
        </w:rPr>
        <w:t xml:space="preserve">ロ 再診時等 28点 </w:t>
      </w:r>
    </w:p>
    <w:p>
      <w:pPr>
        <w:spacing w:before="20" w:after="20" w:line="300" w:lineRule="exact"/>
        <w:ind w:left="567"/>
      </w:pPr>
      <w:r>
        <w:rPr>
          <w:rFonts w:eastAsia="ＭＳ 明朝"/>
          <w:rFonts w:ascii="ＭＳ 明朝" w:hAnsi="ＭＳ 明朝"/>
          <w:sz w:val="20"/>
          <w:u w:val="single"/>
        </w:rPr>
        <w:t xml:space="preserve">22 外来・在宅ベースアップ評価料（Ⅱ）22 </w:t>
      </w:r>
    </w:p>
    <w:p>
      <w:pPr>
        <w:spacing w:before="20" w:after="20" w:line="300" w:lineRule="exact"/>
        <w:ind w:left="850"/>
      </w:pPr>
      <w:r>
        <w:rPr>
          <w:rFonts w:eastAsia="ＭＳ 明朝"/>
          <w:rFonts w:ascii="ＭＳ 明朝" w:hAnsi="ＭＳ 明朝"/>
          <w:sz w:val="20"/>
          <w:u w:val="single"/>
        </w:rPr>
        <w:t xml:space="preserve">イ 初診又は訪問診療を行った場合  240点 </w:t>
      </w:r>
    </w:p>
    <w:p>
      <w:pPr>
        <w:spacing w:before="20" w:after="20" w:line="300" w:lineRule="exact"/>
        <w:ind w:left="850"/>
      </w:pPr>
      <w:r>
        <w:rPr>
          <w:rFonts w:eastAsia="ＭＳ 明朝"/>
          <w:rFonts w:ascii="ＭＳ 明朝" w:hAnsi="ＭＳ 明朝"/>
          <w:sz w:val="20"/>
          <w:u w:val="single"/>
        </w:rPr>
        <w:t xml:space="preserve">ロ 再診時等 30点 </w:t>
      </w:r>
    </w:p>
    <w:p>
      <w:pPr>
        <w:spacing w:before="20" w:after="20" w:line="300" w:lineRule="exact"/>
        <w:ind w:left="567"/>
      </w:pPr>
      <w:r>
        <w:rPr>
          <w:rFonts w:eastAsia="ＭＳ 明朝"/>
          <w:rFonts w:ascii="ＭＳ 明朝" w:hAnsi="ＭＳ 明朝"/>
          <w:sz w:val="20"/>
          <w:u w:val="single"/>
        </w:rPr>
        <w:t xml:space="preserve">23 外来・在宅ベースアップ評価料（Ⅱ）23 </w:t>
      </w:r>
    </w:p>
    <w:p>
      <w:pPr>
        <w:spacing w:before="20" w:after="20" w:line="300" w:lineRule="exact"/>
        <w:ind w:left="850"/>
      </w:pPr>
      <w:r>
        <w:rPr>
          <w:rFonts w:eastAsia="ＭＳ 明朝"/>
          <w:rFonts w:ascii="ＭＳ 明朝" w:hAnsi="ＭＳ 明朝"/>
          <w:sz w:val="20"/>
          <w:u w:val="single"/>
        </w:rPr>
        <w:t xml:space="preserve">イ 初診又は訪問診療を行った場合  248点 </w:t>
      </w:r>
    </w:p>
    <w:p>
      <w:pPr>
        <w:spacing w:before="20" w:after="20" w:line="300" w:lineRule="exact"/>
        <w:ind w:left="850"/>
      </w:pPr>
      <w:r>
        <w:rPr>
          <w:rFonts w:eastAsia="ＭＳ 明朝"/>
          <w:rFonts w:ascii="ＭＳ 明朝" w:hAnsi="ＭＳ 明朝"/>
          <w:sz w:val="20"/>
          <w:u w:val="single"/>
        </w:rPr>
        <w:t xml:space="preserve">ロ 再診時等 31点 </w:t>
      </w:r>
    </w:p>
    <w:p>
      <w:pPr>
        <w:spacing w:before="20" w:after="20" w:line="300" w:lineRule="exact"/>
        <w:ind w:left="567"/>
      </w:pPr>
      <w:r>
        <w:rPr>
          <w:rFonts w:eastAsia="ＭＳ 明朝"/>
          <w:rFonts w:ascii="ＭＳ 明朝" w:hAnsi="ＭＳ 明朝"/>
          <w:sz w:val="20"/>
          <w:u w:val="single"/>
        </w:rPr>
        <w:t xml:space="preserve">24 外来・在宅ベースアップ評価料（Ⅱ）24 </w:t>
      </w:r>
    </w:p>
    <w:p>
      <w:pPr>
        <w:spacing w:before="20" w:after="20" w:line="300" w:lineRule="exact"/>
        <w:ind w:left="850"/>
      </w:pPr>
      <w:r>
        <w:rPr>
          <w:rFonts w:eastAsia="ＭＳ 明朝"/>
          <w:rFonts w:ascii="ＭＳ 明朝" w:hAnsi="ＭＳ 明朝"/>
          <w:sz w:val="20"/>
          <w:u w:val="single"/>
        </w:rPr>
        <w:t xml:space="preserve">イ 初診又は訪問診療を行った場合  256点 </w:t>
      </w:r>
    </w:p>
    <w:p>
      <w:pPr>
        <w:spacing w:before="20" w:after="20" w:line="300" w:lineRule="exact"/>
        <w:ind w:left="850"/>
      </w:pPr>
      <w:r>
        <w:rPr>
          <w:rFonts w:eastAsia="ＭＳ 明朝"/>
          <w:rFonts w:ascii="ＭＳ 明朝" w:hAnsi="ＭＳ 明朝"/>
          <w:sz w:val="20"/>
          <w:u w:val="single"/>
        </w:rPr>
        <w:t xml:space="preserve">ロ 再診時等 32点 </w:t>
      </w:r>
    </w:p>
    <w:p>
      <w:pPr>
        <w:spacing w:before="160" w:after="80" w:line="300" w:lineRule="exact"/>
        <w:ind w:left="283"/>
      </w:pPr>
      <w:r>
        <w:rPr>
          <w:rFonts w:eastAsia="ＭＳ ゴシック"/>
          <w:rFonts w:ascii="ＭＳ ゴシック" w:hAnsi="ＭＳ ゴシック"/>
          <w:b/>
          <w:sz w:val="21"/>
          <w:u w:val="single"/>
        </w:rPr>
        <w:t xml:space="preserve">Ｏ００３ </w:t>
      </w:r>
      <w:r>
        <w:rPr>
          <w:rFonts w:eastAsia="ＭＳ ゴシック"/>
          <w:rFonts w:ascii="ＭＳ ゴシック" w:hAnsi="ＭＳ ゴシック"/>
          <w:b/>
          <w:sz w:val="21"/>
        </w:rPr>
        <w:t xml:space="preserve">入院ベースアップ評価料（１日につき） </w:t>
      </w:r>
    </w:p>
    <w:p>
      <w:pPr>
        <w:spacing w:before="20" w:after="20" w:line="300" w:lineRule="exact"/>
        <w:ind w:left="567"/>
      </w:pPr>
      <w:r>
        <w:rPr>
          <w:rFonts w:eastAsia="ＭＳ 明朝"/>
          <w:rFonts w:ascii="ＭＳ 明朝" w:hAnsi="ＭＳ 明朝"/>
          <w:sz w:val="20"/>
        </w:rPr>
        <w:t xml:space="preserve">１ 入院ベースアップ評価料１       １点 </w:t>
      </w:r>
    </w:p>
    <w:p>
      <w:pPr>
        <w:spacing w:before="20" w:after="20" w:line="300" w:lineRule="exact"/>
        <w:ind w:left="567"/>
      </w:pPr>
      <w:r>
        <w:rPr>
          <w:rFonts w:eastAsia="ＭＳ 明朝"/>
          <w:rFonts w:ascii="ＭＳ 明朝" w:hAnsi="ＭＳ 明朝"/>
          <w:sz w:val="20"/>
        </w:rPr>
        <w:t xml:space="preserve">２ 入院ベースアップ評価料２       ２点 </w:t>
      </w:r>
    </w:p>
    <w:p>
      <w:pPr>
        <w:spacing w:before="20" w:after="20" w:line="300" w:lineRule="exact"/>
        <w:ind w:left="567"/>
      </w:pPr>
      <w:r>
        <w:rPr>
          <w:rFonts w:eastAsia="ＭＳ 明朝"/>
          <w:rFonts w:ascii="ＭＳ 明朝" w:hAnsi="ＭＳ 明朝"/>
          <w:sz w:val="20"/>
        </w:rPr>
        <w:t xml:space="preserve">３ 入院ベースアップ評価料３       ３点 </w:t>
      </w:r>
    </w:p>
    <w:p>
      <w:pPr>
        <w:spacing w:before="20" w:after="20" w:line="300" w:lineRule="exact"/>
        <w:ind w:left="567"/>
      </w:pPr>
      <w:r>
        <w:rPr>
          <w:rFonts w:eastAsia="ＭＳ 明朝"/>
          <w:rFonts w:ascii="ＭＳ 明朝" w:hAnsi="ＭＳ 明朝"/>
          <w:sz w:val="20"/>
        </w:rPr>
        <w:t xml:space="preserve">４ 入院ベースアップ評価料４       ４点 </w:t>
      </w:r>
    </w:p>
    <w:p>
      <w:pPr>
        <w:spacing w:before="20" w:after="20" w:line="300" w:lineRule="exact"/>
        <w:ind w:left="567"/>
      </w:pPr>
      <w:r>
        <w:rPr>
          <w:rFonts w:eastAsia="ＭＳ 明朝"/>
          <w:rFonts w:ascii="ＭＳ 明朝" w:hAnsi="ＭＳ 明朝"/>
          <w:sz w:val="20"/>
        </w:rPr>
        <w:t xml:space="preserve">５ 入院ベースアップ評価料５       ５点 </w:t>
      </w:r>
    </w:p>
    <w:p>
      <w:pPr>
        <w:spacing w:before="20" w:after="20" w:line="300" w:lineRule="exact"/>
        <w:ind w:left="567"/>
      </w:pPr>
      <w:r>
        <w:rPr>
          <w:rFonts w:eastAsia="ＭＳ 明朝"/>
          <w:rFonts w:ascii="ＭＳ 明朝" w:hAnsi="ＭＳ 明朝"/>
          <w:sz w:val="20"/>
        </w:rPr>
        <w:t xml:space="preserve">６ 入院ベースアップ評価料６       ６点 </w:t>
      </w:r>
    </w:p>
    <w:p>
      <w:pPr>
        <w:spacing w:before="20" w:after="20" w:line="300" w:lineRule="exact"/>
        <w:ind w:left="567"/>
      </w:pPr>
      <w:r>
        <w:rPr>
          <w:rFonts w:eastAsia="ＭＳ 明朝"/>
          <w:rFonts w:ascii="ＭＳ 明朝" w:hAnsi="ＭＳ 明朝"/>
          <w:sz w:val="20"/>
        </w:rPr>
        <w:t xml:space="preserve">７ 入院ベースアップ評価料７       ７点 </w:t>
      </w:r>
    </w:p>
    <w:p>
      <w:pPr>
        <w:spacing w:before="20" w:after="20" w:line="300" w:lineRule="exact"/>
        <w:ind w:left="567"/>
      </w:pPr>
      <w:r>
        <w:rPr>
          <w:rFonts w:eastAsia="ＭＳ 明朝"/>
          <w:rFonts w:ascii="ＭＳ 明朝" w:hAnsi="ＭＳ 明朝"/>
          <w:sz w:val="20"/>
        </w:rPr>
        <w:t xml:space="preserve">８ 入院ベースアップ評価料８       ８点 </w:t>
      </w:r>
    </w:p>
    <w:p>
      <w:pPr>
        <w:spacing w:before="20" w:after="20" w:line="300" w:lineRule="exact"/>
        <w:ind w:left="567"/>
      </w:pPr>
      <w:r>
        <w:rPr>
          <w:rFonts w:eastAsia="ＭＳ 明朝"/>
          <w:rFonts w:ascii="ＭＳ 明朝" w:hAnsi="ＭＳ 明朝"/>
          <w:sz w:val="20"/>
        </w:rPr>
        <w:t xml:space="preserve">９ 入院ベースアップ評価料９       ９点 </w:t>
      </w:r>
    </w:p>
    <w:p>
      <w:pPr>
        <w:spacing w:before="20" w:after="20" w:line="300" w:lineRule="exact"/>
        <w:ind w:left="567"/>
      </w:pPr>
      <w:r>
        <w:rPr>
          <w:rFonts w:eastAsia="ＭＳ 明朝"/>
          <w:rFonts w:ascii="ＭＳ 明朝" w:hAnsi="ＭＳ 明朝"/>
          <w:sz w:val="20"/>
        </w:rPr>
        <w:t xml:space="preserve">10 入院ベースアップ評価料10       10点 </w:t>
      </w:r>
    </w:p>
    <w:p>
      <w:pPr>
        <w:spacing w:before="20" w:after="20" w:line="300" w:lineRule="exact"/>
        <w:ind w:left="567"/>
      </w:pPr>
      <w:r>
        <w:rPr>
          <w:rFonts w:eastAsia="ＭＳ 明朝"/>
          <w:rFonts w:ascii="ＭＳ 明朝" w:hAnsi="ＭＳ 明朝"/>
          <w:sz w:val="20"/>
        </w:rPr>
        <w:t xml:space="preserve">11 入院ベースアップ評価料11       11点 </w:t>
      </w:r>
    </w:p>
    <w:p>
      <w:pPr>
        <w:spacing w:before="20" w:after="20" w:line="300" w:lineRule="exact"/>
        <w:ind w:left="567"/>
      </w:pPr>
      <w:r>
        <w:rPr>
          <w:rFonts w:eastAsia="ＭＳ 明朝"/>
          <w:rFonts w:ascii="ＭＳ 明朝" w:hAnsi="ＭＳ 明朝"/>
          <w:sz w:val="20"/>
        </w:rPr>
        <w:t xml:space="preserve">12 入院ベースアップ評価料12       12点 </w:t>
      </w:r>
    </w:p>
    <w:p>
      <w:pPr>
        <w:spacing w:before="20" w:after="20" w:line="300" w:lineRule="exact"/>
        <w:ind w:left="567"/>
      </w:pPr>
      <w:r>
        <w:rPr>
          <w:rFonts w:eastAsia="ＭＳ 明朝"/>
          <w:rFonts w:ascii="ＭＳ 明朝" w:hAnsi="ＭＳ 明朝"/>
          <w:sz w:val="20"/>
        </w:rPr>
        <w:t xml:space="preserve">13 入院ベースアップ評価料13       13点 </w:t>
      </w:r>
    </w:p>
    <w:p>
      <w:pPr>
        <w:spacing w:before="20" w:after="20" w:line="300" w:lineRule="exact"/>
        <w:ind w:left="567"/>
      </w:pPr>
      <w:r>
        <w:rPr>
          <w:rFonts w:eastAsia="ＭＳ 明朝"/>
          <w:rFonts w:ascii="ＭＳ 明朝" w:hAnsi="ＭＳ 明朝"/>
          <w:sz w:val="20"/>
        </w:rPr>
        <w:t xml:space="preserve">14 入院ベースアップ評価料14       14点 </w:t>
      </w:r>
    </w:p>
    <w:p>
      <w:pPr>
        <w:spacing w:before="20" w:after="20" w:line="300" w:lineRule="exact"/>
        <w:ind w:left="567"/>
      </w:pPr>
      <w:r>
        <w:rPr>
          <w:rFonts w:eastAsia="ＭＳ 明朝"/>
          <w:rFonts w:ascii="ＭＳ 明朝" w:hAnsi="ＭＳ 明朝"/>
          <w:sz w:val="20"/>
        </w:rPr>
        <w:t xml:space="preserve">15 入院ベースアップ評価料15       15点 </w:t>
      </w:r>
    </w:p>
    <w:p>
      <w:pPr>
        <w:spacing w:before="20" w:after="20" w:line="300" w:lineRule="exact"/>
        <w:ind w:left="567"/>
      </w:pPr>
      <w:r>
        <w:rPr>
          <w:rFonts w:eastAsia="ＭＳ 明朝"/>
          <w:rFonts w:ascii="ＭＳ 明朝" w:hAnsi="ＭＳ 明朝"/>
          <w:sz w:val="20"/>
        </w:rPr>
        <w:t xml:space="preserve">16 入院ベースアップ評価料16       16点 </w:t>
      </w:r>
    </w:p>
    <w:p>
      <w:pPr>
        <w:spacing w:before="20" w:after="20" w:line="300" w:lineRule="exact"/>
        <w:ind w:left="567"/>
      </w:pPr>
      <w:r>
        <w:rPr>
          <w:rFonts w:eastAsia="ＭＳ 明朝"/>
          <w:rFonts w:ascii="ＭＳ 明朝" w:hAnsi="ＭＳ 明朝"/>
          <w:sz w:val="20"/>
        </w:rPr>
        <w:t xml:space="preserve">17 入院ベースアップ評価料17       17点 </w:t>
      </w:r>
    </w:p>
    <w:p>
      <w:pPr>
        <w:spacing w:before="20" w:after="20" w:line="300" w:lineRule="exact"/>
        <w:ind w:left="567"/>
      </w:pPr>
      <w:r>
        <w:rPr>
          <w:rFonts w:eastAsia="ＭＳ 明朝"/>
          <w:rFonts w:ascii="ＭＳ 明朝" w:hAnsi="ＭＳ 明朝"/>
          <w:sz w:val="20"/>
        </w:rPr>
        <w:t xml:space="preserve">18 入院ベースアップ評価料18       18点 </w:t>
      </w:r>
    </w:p>
    <w:p>
      <w:pPr>
        <w:spacing w:before="20" w:after="20" w:line="300" w:lineRule="exact"/>
        <w:ind w:left="567"/>
      </w:pPr>
      <w:r>
        <w:rPr>
          <w:rFonts w:eastAsia="ＭＳ 明朝"/>
          <w:rFonts w:ascii="ＭＳ 明朝" w:hAnsi="ＭＳ 明朝"/>
          <w:sz w:val="20"/>
        </w:rPr>
        <w:t xml:space="preserve">19 入院ベースアップ評価料19       19点 </w:t>
      </w:r>
    </w:p>
    <w:p>
      <w:pPr>
        <w:spacing w:before="20" w:after="20" w:line="300" w:lineRule="exact"/>
        <w:ind w:left="567"/>
      </w:pPr>
      <w:r>
        <w:rPr>
          <w:rFonts w:eastAsia="ＭＳ 明朝"/>
          <w:rFonts w:ascii="ＭＳ 明朝" w:hAnsi="ＭＳ 明朝"/>
          <w:sz w:val="20"/>
        </w:rPr>
        <w:t xml:space="preserve">20 入院ベースアップ評価料20       20点 </w:t>
      </w:r>
    </w:p>
    <w:p>
      <w:pPr>
        <w:spacing w:before="20" w:after="20" w:line="300" w:lineRule="exact"/>
        <w:ind w:left="567"/>
      </w:pPr>
      <w:r>
        <w:rPr>
          <w:rFonts w:eastAsia="ＭＳ 明朝"/>
          <w:rFonts w:ascii="ＭＳ 明朝" w:hAnsi="ＭＳ 明朝"/>
          <w:sz w:val="20"/>
        </w:rPr>
        <w:t xml:space="preserve">21 入院ベースアップ評価料21       21点 </w:t>
      </w:r>
    </w:p>
    <w:p>
      <w:pPr>
        <w:spacing w:before="20" w:after="20" w:line="300" w:lineRule="exact"/>
        <w:ind w:left="567"/>
      </w:pPr>
      <w:r>
        <w:rPr>
          <w:rFonts w:eastAsia="ＭＳ 明朝"/>
          <w:rFonts w:ascii="ＭＳ 明朝" w:hAnsi="ＭＳ 明朝"/>
          <w:sz w:val="20"/>
        </w:rPr>
        <w:t xml:space="preserve">22 入院ベースアップ評価料22       22点 </w:t>
      </w:r>
    </w:p>
    <w:p>
      <w:pPr>
        <w:spacing w:before="20" w:after="20" w:line="300" w:lineRule="exact"/>
        <w:ind w:left="567"/>
      </w:pPr>
      <w:r>
        <w:rPr>
          <w:rFonts w:eastAsia="ＭＳ 明朝"/>
          <w:rFonts w:ascii="ＭＳ 明朝" w:hAnsi="ＭＳ 明朝"/>
          <w:sz w:val="20"/>
        </w:rPr>
        <w:t xml:space="preserve">23 入院ベースアップ評価料23       23点 </w:t>
      </w:r>
    </w:p>
    <w:p>
      <w:pPr>
        <w:spacing w:before="20" w:after="20" w:line="300" w:lineRule="exact"/>
        <w:ind w:left="567"/>
      </w:pPr>
      <w:r>
        <w:rPr>
          <w:rFonts w:eastAsia="ＭＳ 明朝"/>
          <w:rFonts w:ascii="ＭＳ 明朝" w:hAnsi="ＭＳ 明朝"/>
          <w:sz w:val="20"/>
        </w:rPr>
        <w:t xml:space="preserve">24 入院ベースアップ評価料24       24点 </w:t>
      </w:r>
    </w:p>
    <w:p>
      <w:pPr>
        <w:spacing w:before="20" w:after="20" w:line="300" w:lineRule="exact"/>
        <w:ind w:left="567"/>
      </w:pPr>
      <w:r>
        <w:rPr>
          <w:rFonts w:eastAsia="ＭＳ 明朝"/>
          <w:rFonts w:ascii="ＭＳ 明朝" w:hAnsi="ＭＳ 明朝"/>
          <w:sz w:val="20"/>
        </w:rPr>
        <w:t xml:space="preserve">25 入院ベースアップ評価料25       25点 </w:t>
      </w:r>
    </w:p>
    <w:p>
      <w:pPr>
        <w:spacing w:before="20" w:after="20" w:line="300" w:lineRule="exact"/>
        <w:ind w:left="567"/>
      </w:pPr>
      <w:r>
        <w:rPr>
          <w:rFonts w:eastAsia="ＭＳ 明朝"/>
          <w:rFonts w:ascii="ＭＳ 明朝" w:hAnsi="ＭＳ 明朝"/>
          <w:sz w:val="20"/>
        </w:rPr>
        <w:t xml:space="preserve">26 入院ベースアップ評価料26       26点 </w:t>
      </w:r>
    </w:p>
    <w:p>
      <w:pPr>
        <w:spacing w:before="20" w:after="20" w:line="300" w:lineRule="exact"/>
        <w:ind w:left="567"/>
      </w:pPr>
      <w:r>
        <w:rPr>
          <w:rFonts w:eastAsia="ＭＳ 明朝"/>
          <w:rFonts w:ascii="ＭＳ 明朝" w:hAnsi="ＭＳ 明朝"/>
          <w:sz w:val="20"/>
        </w:rPr>
        <w:t xml:space="preserve">27 入院ベースアップ評価料27       27点 </w:t>
      </w:r>
    </w:p>
    <w:p>
      <w:pPr>
        <w:spacing w:before="20" w:after="20" w:line="300" w:lineRule="exact"/>
        <w:ind w:left="567"/>
      </w:pPr>
      <w:r>
        <w:rPr>
          <w:rFonts w:eastAsia="ＭＳ 明朝"/>
          <w:rFonts w:ascii="ＭＳ 明朝" w:hAnsi="ＭＳ 明朝"/>
          <w:sz w:val="20"/>
        </w:rPr>
        <w:t xml:space="preserve">28 入院ベースアップ評価料28       28点 </w:t>
      </w:r>
    </w:p>
    <w:p>
      <w:pPr>
        <w:spacing w:before="20" w:after="20" w:line="300" w:lineRule="exact"/>
        <w:ind w:left="567"/>
      </w:pPr>
      <w:r>
        <w:rPr>
          <w:rFonts w:eastAsia="ＭＳ 明朝"/>
          <w:rFonts w:ascii="ＭＳ 明朝" w:hAnsi="ＭＳ 明朝"/>
          <w:sz w:val="20"/>
        </w:rPr>
        <w:t xml:space="preserve">29 入院ベースアップ評価料29       29点 </w:t>
      </w:r>
    </w:p>
    <w:p>
      <w:pPr>
        <w:spacing w:before="20" w:after="20" w:line="300" w:lineRule="exact"/>
        <w:ind w:left="567"/>
      </w:pPr>
      <w:r>
        <w:rPr>
          <w:rFonts w:eastAsia="ＭＳ 明朝"/>
          <w:rFonts w:ascii="ＭＳ 明朝" w:hAnsi="ＭＳ 明朝"/>
          <w:sz w:val="20"/>
        </w:rPr>
        <w:t xml:space="preserve">30 入院ベースアップ評価料30       30点 </w:t>
      </w:r>
    </w:p>
    <w:p>
      <w:pPr>
        <w:spacing w:before="20" w:after="20" w:line="300" w:lineRule="exact"/>
        <w:ind w:left="567"/>
      </w:pPr>
      <w:r>
        <w:rPr>
          <w:rFonts w:eastAsia="ＭＳ 明朝"/>
          <w:rFonts w:ascii="ＭＳ 明朝" w:hAnsi="ＭＳ 明朝"/>
          <w:sz w:val="20"/>
        </w:rPr>
        <w:t xml:space="preserve">31 入院ベースアップ評価料31       31点 </w:t>
      </w:r>
    </w:p>
    <w:p>
      <w:pPr>
        <w:spacing w:before="20" w:after="20" w:line="300" w:lineRule="exact"/>
        <w:ind w:left="567"/>
      </w:pPr>
      <w:r>
        <w:rPr>
          <w:rFonts w:eastAsia="ＭＳ 明朝"/>
          <w:rFonts w:ascii="ＭＳ 明朝" w:hAnsi="ＭＳ 明朝"/>
          <w:sz w:val="20"/>
        </w:rPr>
        <w:t xml:space="preserve">32 入院ベースアップ評価料32       32点 </w:t>
      </w:r>
    </w:p>
    <w:p>
      <w:pPr>
        <w:spacing w:before="20" w:after="20" w:line="300" w:lineRule="exact"/>
        <w:ind w:left="567"/>
      </w:pPr>
      <w:r>
        <w:rPr>
          <w:rFonts w:eastAsia="ＭＳ 明朝"/>
          <w:rFonts w:ascii="ＭＳ 明朝" w:hAnsi="ＭＳ 明朝"/>
          <w:sz w:val="20"/>
        </w:rPr>
        <w:t xml:space="preserve">33 入院ベースアップ評価料33       33点 </w:t>
      </w:r>
    </w:p>
    <w:p>
      <w:pPr>
        <w:spacing w:before="20" w:after="20" w:line="300" w:lineRule="exact"/>
        <w:ind w:left="567"/>
      </w:pPr>
      <w:r>
        <w:rPr>
          <w:rFonts w:eastAsia="ＭＳ 明朝"/>
          <w:rFonts w:ascii="ＭＳ 明朝" w:hAnsi="ＭＳ 明朝"/>
          <w:sz w:val="20"/>
        </w:rPr>
        <w:t xml:space="preserve">34 入院ベースアップ評価料34       34点 </w:t>
      </w:r>
    </w:p>
    <w:p>
      <w:pPr>
        <w:spacing w:before="20" w:after="20" w:line="300" w:lineRule="exact"/>
        <w:ind w:left="567"/>
      </w:pPr>
      <w:r>
        <w:rPr>
          <w:rFonts w:eastAsia="ＭＳ 明朝"/>
          <w:rFonts w:ascii="ＭＳ 明朝" w:hAnsi="ＭＳ 明朝"/>
          <w:sz w:val="20"/>
        </w:rPr>
        <w:t xml:space="preserve">35 入院ベースアップ評価料35       35点 </w:t>
      </w:r>
    </w:p>
    <w:p>
      <w:pPr>
        <w:spacing w:before="20" w:after="20" w:line="300" w:lineRule="exact"/>
        <w:ind w:left="567"/>
      </w:pPr>
      <w:r>
        <w:rPr>
          <w:rFonts w:eastAsia="ＭＳ 明朝"/>
          <w:rFonts w:ascii="ＭＳ 明朝" w:hAnsi="ＭＳ 明朝"/>
          <w:sz w:val="20"/>
        </w:rPr>
        <w:t xml:space="preserve">36 入院ベースアップ評価料36       36点 </w:t>
      </w:r>
    </w:p>
    <w:p>
      <w:pPr>
        <w:spacing w:before="20" w:after="20" w:line="300" w:lineRule="exact"/>
        <w:ind w:left="567"/>
      </w:pPr>
      <w:r>
        <w:rPr>
          <w:rFonts w:eastAsia="ＭＳ 明朝"/>
          <w:rFonts w:ascii="ＭＳ 明朝" w:hAnsi="ＭＳ 明朝"/>
          <w:sz w:val="20"/>
        </w:rPr>
        <w:t xml:space="preserve">37 入院ベースアップ評価料37       37点 </w:t>
      </w:r>
    </w:p>
    <w:p>
      <w:pPr>
        <w:spacing w:before="20" w:after="20" w:line="300" w:lineRule="exact"/>
        <w:ind w:left="567"/>
      </w:pPr>
      <w:r>
        <w:rPr>
          <w:rFonts w:eastAsia="ＭＳ 明朝"/>
          <w:rFonts w:ascii="ＭＳ 明朝" w:hAnsi="ＭＳ 明朝"/>
          <w:sz w:val="20"/>
        </w:rPr>
        <w:t xml:space="preserve">38 入院ベースアップ評価料38       38点 </w:t>
      </w:r>
    </w:p>
    <w:p>
      <w:pPr>
        <w:spacing w:before="20" w:after="20" w:line="300" w:lineRule="exact"/>
        <w:ind w:left="567"/>
      </w:pPr>
      <w:r>
        <w:rPr>
          <w:rFonts w:eastAsia="ＭＳ 明朝"/>
          <w:rFonts w:ascii="ＭＳ 明朝" w:hAnsi="ＭＳ 明朝"/>
          <w:sz w:val="20"/>
        </w:rPr>
        <w:t xml:space="preserve">39 入院ベースアップ評価料39       39点 </w:t>
      </w:r>
    </w:p>
    <w:p>
      <w:pPr>
        <w:spacing w:before="20" w:after="20" w:line="300" w:lineRule="exact"/>
        <w:ind w:left="567"/>
      </w:pPr>
      <w:r>
        <w:rPr>
          <w:rFonts w:eastAsia="ＭＳ 明朝"/>
          <w:rFonts w:ascii="ＭＳ 明朝" w:hAnsi="ＭＳ 明朝"/>
          <w:sz w:val="20"/>
        </w:rPr>
        <w:t xml:space="preserve">40 入院ベースアップ評価料40       40点 </w:t>
      </w:r>
    </w:p>
    <w:p>
      <w:pPr>
        <w:spacing w:before="20" w:after="20" w:line="300" w:lineRule="exact"/>
        <w:ind w:left="567"/>
      </w:pPr>
      <w:r>
        <w:rPr>
          <w:rFonts w:eastAsia="ＭＳ 明朝"/>
          <w:rFonts w:ascii="ＭＳ 明朝" w:hAnsi="ＭＳ 明朝"/>
          <w:sz w:val="20"/>
        </w:rPr>
        <w:t xml:space="preserve">41 入院ベースアップ評価料41       41点 </w:t>
      </w:r>
    </w:p>
    <w:p>
      <w:pPr>
        <w:spacing w:before="20" w:after="20" w:line="300" w:lineRule="exact"/>
        <w:ind w:left="567"/>
      </w:pPr>
      <w:r>
        <w:rPr>
          <w:rFonts w:eastAsia="ＭＳ 明朝"/>
          <w:rFonts w:ascii="ＭＳ 明朝" w:hAnsi="ＭＳ 明朝"/>
          <w:sz w:val="20"/>
        </w:rPr>
        <w:t xml:space="preserve">42 入院ベースアップ評価料42       42点 </w:t>
      </w:r>
    </w:p>
    <w:p>
      <w:pPr>
        <w:spacing w:before="20" w:after="20" w:line="300" w:lineRule="exact"/>
        <w:ind w:left="567"/>
      </w:pPr>
      <w:r>
        <w:rPr>
          <w:rFonts w:eastAsia="ＭＳ 明朝"/>
          <w:rFonts w:ascii="ＭＳ 明朝" w:hAnsi="ＭＳ 明朝"/>
          <w:sz w:val="20"/>
        </w:rPr>
        <w:t xml:space="preserve">43 入院ベースアップ評価料43       43点 </w:t>
      </w:r>
    </w:p>
    <w:p>
      <w:pPr>
        <w:spacing w:before="20" w:after="20" w:line="300" w:lineRule="exact"/>
        <w:ind w:left="567"/>
      </w:pPr>
      <w:r>
        <w:rPr>
          <w:rFonts w:eastAsia="ＭＳ 明朝"/>
          <w:rFonts w:ascii="ＭＳ 明朝" w:hAnsi="ＭＳ 明朝"/>
          <w:sz w:val="20"/>
        </w:rPr>
        <w:t xml:space="preserve">44 入院ベースアップ評価料44        44点 </w:t>
      </w:r>
    </w:p>
    <w:p>
      <w:pPr>
        <w:spacing w:before="20" w:after="20" w:line="300" w:lineRule="exact"/>
        <w:ind w:left="567"/>
      </w:pPr>
      <w:r>
        <w:rPr>
          <w:rFonts w:eastAsia="ＭＳ 明朝"/>
          <w:rFonts w:ascii="ＭＳ 明朝" w:hAnsi="ＭＳ 明朝"/>
          <w:sz w:val="20"/>
        </w:rPr>
        <w:t xml:space="preserve">45 入院ベースアップ評価料45        45点 </w:t>
      </w:r>
    </w:p>
    <w:p>
      <w:pPr>
        <w:spacing w:before="20" w:after="20" w:line="300" w:lineRule="exact"/>
        <w:ind w:left="567"/>
      </w:pPr>
      <w:r>
        <w:rPr>
          <w:rFonts w:eastAsia="ＭＳ 明朝"/>
          <w:rFonts w:ascii="ＭＳ 明朝" w:hAnsi="ＭＳ 明朝"/>
          <w:sz w:val="20"/>
        </w:rPr>
        <w:t xml:space="preserve">46 入院ベースアップ評価料46        46点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