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9936" w:val="right"/>
        </w:tabs>
        <w:spacing w:after="40" w:before="0"/>
      </w:pPr>
      <w:r>
        <w:t>Ref: DIU/FE/ICE/IAP/2023/02</w:t>
        <w:tab/>
        <w:t>Semester: Fall 2023</w:t>
      </w:r>
    </w:p>
    <w:p>
      <w:pPr>
        <w:spacing w:after="40" w:before="0"/>
        <w:jc w:val="center"/>
      </w:pPr>
      <w:r>
        <w:drawing>
          <wp:inline xmlns:a="http://schemas.openxmlformats.org/drawingml/2006/main" xmlns:pic="http://schemas.openxmlformats.org/drawingml/2006/picture">
            <wp:extent cx="685800" cy="685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" cy="685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before="0"/>
        <w:jc w:val="center"/>
      </w:pPr>
      <w:r>
        <w:rPr>
          <w:b/>
          <w:i w:val="0"/>
          <w:sz w:val="32"/>
          <w:u w:val="none"/>
        </w:rPr>
        <w:t>Daffodil International University</w:t>
      </w:r>
    </w:p>
    <w:p>
      <w:pPr>
        <w:spacing w:after="0" w:before="0"/>
        <w:jc w:val="center"/>
      </w:pPr>
      <w:r>
        <w:rPr>
          <w:b w:val="0"/>
          <w:i w:val="0"/>
          <w:sz w:val="24"/>
          <w:u w:val="none"/>
        </w:rPr>
        <w:t>Faculty of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Department of Information and Communication Engineering</w:t>
      </w:r>
    </w:p>
    <w:p>
      <w:pPr>
        <w:spacing w:after="0" w:before="0"/>
        <w:jc w:val="center"/>
      </w:pPr>
      <w:r>
        <w:rPr>
          <w:b/>
          <w:i w:val="0"/>
          <w:sz w:val="24"/>
          <w:u w:val="none"/>
        </w:rPr>
        <w:t>2nd Meeting of the Industrial Advisory Panel (IAP)</w:t>
      </w:r>
    </w:p>
    <w:p>
      <w:pPr>
        <w:spacing w:after="160" w:before="80"/>
        <w:jc w:val="center"/>
      </w:pPr>
      <w:r>
        <w:rPr>
          <w:b/>
          <w:i w:val="0"/>
          <w:sz w:val="26"/>
          <w:u w:val="single"/>
        </w:rPr>
        <w:t>Attendance Sheet</w:t>
      </w:r>
    </w:p>
    <w:p>
      <w:pPr>
        <w:tabs>
          <w:tab w:pos="1984" w:val="left"/>
        </w:tabs>
        <w:spacing w:after="0" w:before="0"/>
      </w:pPr>
      <w:r>
        <w:t>Venue</w:t>
        <w:tab/>
        <w:t>: Conference Room, Department of ICE</w:t>
      </w:r>
    </w:p>
    <w:p>
      <w:pPr>
        <w:tabs>
          <w:tab w:pos="1984" w:val="left"/>
        </w:tabs>
        <w:spacing w:after="0" w:before="0"/>
      </w:pPr>
      <w:r>
        <w:t>Date</w:t>
        <w:tab/>
        <w:t>: 14th October, 2023</w:t>
      </w:r>
    </w:p>
    <w:p>
      <w:pPr>
        <w:tabs>
          <w:tab w:pos="1984" w:val="left"/>
        </w:tabs>
        <w:spacing w:after="0" w:before="0"/>
      </w:pPr>
      <w:r>
        <w:t>Day</w:t>
        <w:tab/>
        <w:t>: Saturday</w:t>
      </w:r>
    </w:p>
    <w:p>
      <w:pPr>
        <w:tabs>
          <w:tab w:pos="1984" w:val="left"/>
        </w:tabs>
        <w:spacing w:after="0" w:before="0"/>
      </w:pPr>
      <w:r>
        <w:t>Starting Time</w:t>
        <w:tab/>
        <w:t>: 3:00 PM</w:t>
      </w:r>
    </w:p>
    <w:p>
      <w:pPr>
        <w:tabs>
          <w:tab w:pos="1984" w:val="left"/>
        </w:tabs>
        <w:spacing w:after="0" w:before="0"/>
      </w:pPr>
      <w:r>
        <w:t>Ending Time</w:t>
        <w:tab/>
        <w:t>: ____________</w:t>
      </w:r>
    </w:p>
    <w:p>
      <w:pPr>
        <w:spacing w:after="120" w:before="0"/>
      </w:pPr>
    </w:p>
    <w:p>
      <w:pPr>
        <w:spacing w:after="80" w:before="0"/>
      </w:pPr>
      <w:r>
        <w:rPr>
          <w:b/>
          <w:i w:val="0"/>
          <w:sz w:val="24"/>
          <w:u w:val="none"/>
        </w:rPr>
        <w:t>A. Members of the Industrial Advisory Panel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 &amp; Organization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Ohidul Hoque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Employee Touchpoint Specialist, Grameenphone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Saleh Uddin Joni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Deputy General Manager, Regional Implementation and Operation, Summit Communications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Mahbub Hasan Pavel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Senior Manager, Core Network Administration, Amber IT Ltd.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351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Ferdous Alam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CEO, Atova Technology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p>
      <w:pPr>
        <w:spacing w:after="80" w:before="200"/>
      </w:pPr>
      <w:r>
        <w:rPr>
          <w:b/>
          <w:i w:val="0"/>
          <w:sz w:val="24"/>
          <w:u w:val="none"/>
        </w:rPr>
        <w:t>B. Faculty Members, Department of ICE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24"/>
        <w:gridCol w:w="2494"/>
        <w:gridCol w:w="4535"/>
        <w:gridCol w:w="2268"/>
      </w:tblGrid>
      <w:tr>
        <w:tc>
          <w:tcPr>
            <w:tcW w:type="dxa" w:w="62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SL</w:t>
            </w:r>
          </w:p>
        </w:tc>
        <w:tc>
          <w:tcPr>
            <w:tcW w:type="dxa" w:w="2494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Name</w:t>
            </w:r>
          </w:p>
        </w:tc>
        <w:tc>
          <w:tcPr>
            <w:tcW w:type="dxa" w:w="4535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Designation</w:t>
            </w:r>
          </w:p>
        </w:tc>
        <w:tc>
          <w:tcPr>
            <w:tcW w:type="dxa" w:w="2268"/>
            <w:shd w:val="clear" w:color="auto" w:fill="D9D9D9"/>
          </w:tcPr>
          <w:p>
            <w:pPr>
              <w:jc w:val="center"/>
            </w:pPr>
            <w:r/>
            <w:r>
              <w:rPr>
                <w:b/>
                <w:sz w:val="20"/>
              </w:rPr>
              <w:t>Signature</w:t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01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Taslim Arefin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Associate Professor &amp; Head,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02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Dr. A.K.M. Fazlul Haque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03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Tasnuva Ali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Assistant Professor,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04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Dipto Biswas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05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Azizul Hakim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06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Mohammed Sazzad Yousuf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07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Md. Tanvir Raihan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  <w:tr>
        <w:trPr>
          <w:trHeight w:val="283" w:hRule="atLeast"/>
        </w:trPr>
        <w:tc>
          <w:tcPr>
            <w:tcW w:type="dxa" w:w="624"/>
          </w:tcPr>
          <w:p>
            <w:r/>
            <w:r>
              <w:rPr>
                <w:sz w:val="20"/>
              </w:rPr>
              <w:t>08</w:t>
            </w:r>
          </w:p>
        </w:tc>
        <w:tc>
          <w:tcPr>
            <w:tcW w:type="dxa" w:w="2494"/>
          </w:tcPr>
          <w:p>
            <w:r/>
            <w:r>
              <w:rPr>
                <w:sz w:val="20"/>
              </w:rPr>
              <w:t>Mosabbir Bhuiyan</w:t>
            </w:r>
          </w:p>
        </w:tc>
        <w:tc>
          <w:tcPr>
            <w:tcW w:type="dxa" w:w="4535"/>
          </w:tcPr>
          <w:p>
            <w:r/>
            <w:r>
              <w:rPr>
                <w:sz w:val="20"/>
              </w:rPr>
              <w:t>Lecturer, Dept. of ICE</w:t>
            </w:r>
          </w:p>
        </w:tc>
        <w:tc>
          <w:tcPr>
            <w:tcW w:type="dxa" w:w="2268"/>
          </w:tcPr>
          <w:p>
            <w:r/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