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25.png" ContentType="image/png"/>
  <Override PartName="/word/media/rId97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Кирилюк</w:t>
      </w:r>
      <w:r>
        <w:t xml:space="preserve"> </w:t>
      </w:r>
      <w:r>
        <w:t xml:space="preserve">Светлана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 версий. Приобрести практические навыки по работе с системой git.</w:t>
      </w:r>
    </w:p>
    <w:bookmarkEnd w:id="20"/>
    <w:bookmarkStart w:id="10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Настройка github.</w:t>
      </w:r>
    </w:p>
    <w:p>
      <w:pPr>
        <w:numPr>
          <w:ilvl w:val="0"/>
          <w:numId w:val="1002"/>
        </w:numPr>
        <w:pStyle w:val="Compact"/>
      </w:pPr>
      <w:r>
        <w:t xml:space="preserve">В первую очередь я создала учетную запись на сайте https://github.com/ и заполнила основные данные: Email, имя пользователя и пароль (рис. 1).</w:t>
      </w:r>
    </w:p>
    <w:p>
      <w:pPr>
        <w:pStyle w:val="CaptionedFigure"/>
      </w:pPr>
      <w:bookmarkStart w:id="24" w:name="fig:fig1"/>
      <w:r>
        <w:drawing>
          <wp:inline>
            <wp:extent cx="5334000" cy="3623733"/>
            <wp:effectExtent b="0" l="0" r="0" t="0"/>
            <wp:docPr descr="Рис. 1: Создание учётной записа" title="" id="22" name="Picture"/>
            <a:graphic>
              <a:graphicData uri="http://schemas.openxmlformats.org/drawingml/2006/picture">
                <pic:pic>
                  <pic:nvPicPr>
                    <pic:cNvPr descr="image/fig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3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Создание учётной записа</w:t>
      </w:r>
    </w:p>
    <w:p>
      <w:pPr>
        <w:numPr>
          <w:ilvl w:val="0"/>
          <w:numId w:val="1003"/>
        </w:numPr>
        <w:pStyle w:val="Compact"/>
      </w:pPr>
      <w:r>
        <w:t xml:space="preserve">Базовая настройка git.</w:t>
      </w:r>
      <w:r>
        <w:t xml:space="preserve"> </w:t>
      </w:r>
      <w:r>
        <w:t xml:space="preserve">1)Открыв терминал и введя команды, имя и email, я начала выполнять предварительную конфигурацию git (рис. 2) и (рис. 3)</w:t>
      </w:r>
    </w:p>
    <w:p>
      <w:pPr>
        <w:pStyle w:val="CaptionedFigure"/>
      </w:pPr>
      <w:bookmarkStart w:id="28" w:name="fig:fig2"/>
      <w:r>
        <w:drawing>
          <wp:inline>
            <wp:extent cx="5334000" cy="230481"/>
            <wp:effectExtent b="0" l="0" r="0" t="0"/>
            <wp:docPr descr="Рис. 2: Конфигурация git1" title="" id="26" name="Picture"/>
            <a:graphic>
              <a:graphicData uri="http://schemas.openxmlformats.org/drawingml/2006/picture">
                <pic:pic>
                  <pic:nvPicPr>
                    <pic:cNvPr descr="image/fig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Конфигурация git1</w:t>
      </w:r>
    </w:p>
    <w:p>
      <w:pPr>
        <w:pStyle w:val="CaptionedFigure"/>
      </w:pPr>
      <w:bookmarkStart w:id="32" w:name="fig:fig3"/>
      <w:r>
        <w:drawing>
          <wp:inline>
            <wp:extent cx="5334000" cy="407736"/>
            <wp:effectExtent b="0" l="0" r="0" t="0"/>
            <wp:docPr descr="Рис. 3: Конфигурация git2" title="" id="30" name="Picture"/>
            <a:graphic>
              <a:graphicData uri="http://schemas.openxmlformats.org/drawingml/2006/picture">
                <pic:pic>
                  <pic:nvPicPr>
                    <pic:cNvPr descr="image/fig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Конфигурация git2</w:t>
      </w:r>
    </w:p>
    <w:p>
      <w:pPr>
        <w:pStyle w:val="BodyText"/>
      </w:pPr>
      <w:r>
        <w:t xml:space="preserve">2)Настроила utf-8 в выводе сообщений git (рис. 4).</w:t>
      </w:r>
    </w:p>
    <w:p>
      <w:pPr>
        <w:pStyle w:val="CaptionedFigure"/>
      </w:pPr>
      <w:bookmarkStart w:id="36" w:name="fig:fig4"/>
      <w:r>
        <w:drawing>
          <wp:inline>
            <wp:extent cx="5334000" cy="221706"/>
            <wp:effectExtent b="0" l="0" r="0" t="0"/>
            <wp:docPr descr="Рис. 4: Настройка utf-8" title="" id="34" name="Picture"/>
            <a:graphic>
              <a:graphicData uri="http://schemas.openxmlformats.org/drawingml/2006/picture">
                <pic:pic>
                  <pic:nvPicPr>
                    <pic:cNvPr descr="image/fig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Настройка utf-8</w:t>
      </w:r>
    </w:p>
    <w:p>
      <w:pPr>
        <w:pStyle w:val="BodyText"/>
      </w:pPr>
      <w:r>
        <w:t xml:space="preserve">3)Задала имя начальной ветки – master (рис. 5).</w:t>
      </w:r>
    </w:p>
    <w:p>
      <w:pPr>
        <w:pStyle w:val="CaptionedFigure"/>
      </w:pPr>
      <w:bookmarkStart w:id="40" w:name="fig:fig5"/>
      <w:r>
        <w:drawing>
          <wp:inline>
            <wp:extent cx="5334000" cy="357398"/>
            <wp:effectExtent b="0" l="0" r="0" t="0"/>
            <wp:docPr descr="Рис. 5: Имя ветки" title="" id="38" name="Picture"/>
            <a:graphic>
              <a:graphicData uri="http://schemas.openxmlformats.org/drawingml/2006/picture">
                <pic:pic>
                  <pic:nvPicPr>
                    <pic:cNvPr descr="image/fig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Имя ветки</w:t>
      </w:r>
    </w:p>
    <w:p>
      <w:pPr>
        <w:numPr>
          <w:ilvl w:val="0"/>
          <w:numId w:val="1004"/>
        </w:numPr>
        <w:pStyle w:val="Compact"/>
      </w:pPr>
      <w:r>
        <w:t xml:space="preserve">Задала парметр autocrlf и safecrlf (рис. 6) и (рис. 7).</w:t>
      </w:r>
    </w:p>
    <w:p>
      <w:pPr>
        <w:pStyle w:val="CaptionedFigure"/>
      </w:pPr>
      <w:bookmarkStart w:id="44" w:name="fig:fig6"/>
      <w:r>
        <w:drawing>
          <wp:inline>
            <wp:extent cx="5334000" cy="357398"/>
            <wp:effectExtent b="0" l="0" r="0" t="0"/>
            <wp:docPr descr="Рис. 6: Параметр autocrlf" title="" id="42" name="Picture"/>
            <a:graphic>
              <a:graphicData uri="http://schemas.openxmlformats.org/drawingml/2006/picture">
                <pic:pic>
                  <pic:nvPicPr>
                    <pic:cNvPr descr="image/fig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Параметр autocrlf</w:t>
      </w:r>
    </w:p>
    <w:p>
      <w:pPr>
        <w:pStyle w:val="CaptionedFigure"/>
      </w:pPr>
      <w:bookmarkStart w:id="48" w:name="fig:fig7"/>
      <w:r>
        <w:drawing>
          <wp:inline>
            <wp:extent cx="5334000" cy="357398"/>
            <wp:effectExtent b="0" l="0" r="0" t="0"/>
            <wp:docPr descr="Рис. 7: Параметр safecrlf" title="" id="46" name="Picture"/>
            <a:graphic>
              <a:graphicData uri="http://schemas.openxmlformats.org/drawingml/2006/picture">
                <pic:pic>
                  <pic:nvPicPr>
                    <pic:cNvPr descr="image/fig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Параметр safecrlf</w:t>
      </w:r>
    </w:p>
    <w:p>
      <w:pPr>
        <w:numPr>
          <w:ilvl w:val="0"/>
          <w:numId w:val="1005"/>
        </w:numPr>
        <w:pStyle w:val="Compact"/>
      </w:pPr>
      <w:r>
        <w:t xml:space="preserve">Создание SSH ключа.</w:t>
      </w:r>
      <w:r>
        <w:t xml:space="preserve"> </w:t>
      </w:r>
      <w:r>
        <w:t xml:space="preserve">Я сгенерировала пару ключей (приватный и открытый) (рис. 8) загрузила открытый ключ на сайт (рис. 9) редварительно скопировав его на локальной консоли в буфере обмена (рис. 10).</w:t>
      </w:r>
    </w:p>
    <w:p>
      <w:pPr>
        <w:pStyle w:val="CaptionedFigure"/>
      </w:pPr>
      <w:bookmarkStart w:id="52" w:name="fig:fig8"/>
      <w:r>
        <w:drawing>
          <wp:inline>
            <wp:extent cx="5334000" cy="3891686"/>
            <wp:effectExtent b="0" l="0" r="0" t="0"/>
            <wp:docPr descr="Рис. 8: Генерация ключей" title="" id="50" name="Picture"/>
            <a:graphic>
              <a:graphicData uri="http://schemas.openxmlformats.org/drawingml/2006/picture">
                <pic:pic>
                  <pic:nvPicPr>
                    <pic:cNvPr descr="image/fig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1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Генерация ключей</w:t>
      </w:r>
    </w:p>
    <w:p>
      <w:pPr>
        <w:pStyle w:val="CaptionedFigure"/>
      </w:pPr>
      <w:bookmarkStart w:id="56" w:name="fig:fig9"/>
      <w:r>
        <w:drawing>
          <wp:inline>
            <wp:extent cx="5334000" cy="384313"/>
            <wp:effectExtent b="0" l="0" r="0" t="0"/>
            <wp:docPr descr="Рис. 9: Загрузка ключа" title="" id="54" name="Picture"/>
            <a:graphic>
              <a:graphicData uri="http://schemas.openxmlformats.org/drawingml/2006/picture">
                <pic:pic>
                  <pic:nvPicPr>
                    <pic:cNvPr descr="image/fig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Загрузка ключа</w:t>
      </w:r>
    </w:p>
    <w:p>
      <w:pPr>
        <w:pStyle w:val="CaptionedFigure"/>
      </w:pPr>
      <w:bookmarkStart w:id="60" w:name="fig:fig10"/>
      <w:r>
        <w:drawing>
          <wp:inline>
            <wp:extent cx="5334000" cy="2721587"/>
            <wp:effectExtent b="0" l="0" r="0" t="0"/>
            <wp:docPr descr="Рис. 10: Копирование ключа в буфере обмена" title="" id="58" name="Picture"/>
            <a:graphic>
              <a:graphicData uri="http://schemas.openxmlformats.org/drawingml/2006/picture">
                <pic:pic>
                  <pic:nvPicPr>
                    <pic:cNvPr descr="image/fig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1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Копирование ключа в буфере обмена</w:t>
      </w:r>
    </w:p>
    <w:p>
      <w:pPr>
        <w:numPr>
          <w:ilvl w:val="0"/>
          <w:numId w:val="1006"/>
        </w:numPr>
        <w:pStyle w:val="Compact"/>
      </w:pPr>
      <w:r>
        <w:t xml:space="preserve">Создание рабочего пространства и репозитория курса.</w:t>
      </w:r>
      <w:r>
        <w:t xml:space="preserve"> </w:t>
      </w:r>
      <w:r>
        <w:t xml:space="preserve">Открыв терминал, я создала каталог для предмета</w:t>
      </w:r>
      <w:r>
        <w:t xml:space="preserve"> 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 </w:t>
      </w:r>
      <w:r>
        <w:t xml:space="preserve">(рис. 11).</w:t>
      </w:r>
    </w:p>
    <w:p>
      <w:pPr>
        <w:pStyle w:val="CaptionedFigure"/>
      </w:pPr>
      <w:bookmarkStart w:id="64" w:name="fig:fig11"/>
      <w:r>
        <w:drawing>
          <wp:inline>
            <wp:extent cx="5334000" cy="368770"/>
            <wp:effectExtent b="0" l="0" r="0" t="0"/>
            <wp:docPr descr="Рис. 11: Создание нового каталога" title="" id="62" name="Picture"/>
            <a:graphic>
              <a:graphicData uri="http://schemas.openxmlformats.org/drawingml/2006/picture">
                <pic:pic>
                  <pic:nvPicPr>
                    <pic:cNvPr descr="image/fig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Создание нового каталога</w:t>
      </w:r>
    </w:p>
    <w:p>
      <w:pPr>
        <w:pStyle w:val="BodyText"/>
      </w:pPr>
      <w:r>
        <w:t xml:space="preserve">5.Настройка каталога курса.</w:t>
      </w:r>
      <w:r>
        <w:t xml:space="preserve"> </w:t>
      </w:r>
      <w:r>
        <w:t xml:space="preserve">1)Я перешла на страницу репозитория с шаблоном курса https://github.com/yamadharma/course-directory-student-template и выбрала Use this template. Затем в открывшемся окне задала имя репозитория и создала его (рис. 12).</w:t>
      </w:r>
    </w:p>
    <w:p>
      <w:pPr>
        <w:pStyle w:val="CaptionedFigure"/>
      </w:pPr>
      <w:bookmarkStart w:id="68" w:name="fig:fig12"/>
      <w:r>
        <w:drawing>
          <wp:inline>
            <wp:extent cx="5334000" cy="3609975"/>
            <wp:effectExtent b="0" l="0" r="0" t="0"/>
            <wp:docPr descr="Рис. 12: Создание репозитория" title="" id="66" name="Picture"/>
            <a:graphic>
              <a:graphicData uri="http://schemas.openxmlformats.org/drawingml/2006/picture">
                <pic:pic>
                  <pic:nvPicPr>
                    <pic:cNvPr descr="image/fig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Создание репозитория</w:t>
      </w:r>
    </w:p>
    <w:p>
      <w:pPr>
        <w:numPr>
          <w:ilvl w:val="0"/>
          <w:numId w:val="1007"/>
        </w:numPr>
        <w:pStyle w:val="Compact"/>
      </w:pPr>
      <w:r>
        <w:t xml:space="preserve">Открыв терминал, я перешла в каталог курса (рис. 13) и клонировала данный репозиторий, скопировав ссылку на странице репозитория (рис. 14).</w:t>
      </w:r>
    </w:p>
    <w:p>
      <w:pPr>
        <w:pStyle w:val="CaptionedFigure"/>
      </w:pPr>
      <w:bookmarkStart w:id="72" w:name="fig:fig13"/>
      <w:r>
        <w:drawing>
          <wp:inline>
            <wp:extent cx="5334000" cy="346710"/>
            <wp:effectExtent b="0" l="0" r="0" t="0"/>
            <wp:docPr descr="Рис. 13: Переход в каталог курса" title="" id="70" name="Picture"/>
            <a:graphic>
              <a:graphicData uri="http://schemas.openxmlformats.org/drawingml/2006/picture">
                <pic:pic>
                  <pic:nvPicPr>
                    <pic:cNvPr descr="image/fig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Переход в каталог курса</w:t>
      </w:r>
    </w:p>
    <w:p>
      <w:pPr>
        <w:pStyle w:val="CaptionedFigure"/>
      </w:pPr>
      <w:bookmarkStart w:id="76" w:name="fig:fig14"/>
      <w:r>
        <w:drawing>
          <wp:inline>
            <wp:extent cx="5334000" cy="4070225"/>
            <wp:effectExtent b="0" l="0" r="0" t="0"/>
            <wp:docPr descr="Рис. 14: Клонирование репозитория" title="" id="74" name="Picture"/>
            <a:graphic>
              <a:graphicData uri="http://schemas.openxmlformats.org/drawingml/2006/picture">
                <pic:pic>
                  <pic:nvPicPr>
                    <pic:cNvPr descr="image/fig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0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Клонирование репозитория</w:t>
      </w:r>
    </w:p>
    <w:p>
      <w:pPr>
        <w:numPr>
          <w:ilvl w:val="0"/>
          <w:numId w:val="1008"/>
        </w:numPr>
        <w:pStyle w:val="Compact"/>
      </w:pPr>
      <w:r>
        <w:t xml:space="preserve">Перейдя в каталог курса, я начала его настройку (рис. 15).</w:t>
      </w:r>
    </w:p>
    <w:p>
      <w:pPr>
        <w:pStyle w:val="CaptionedFigure"/>
      </w:pPr>
      <w:bookmarkStart w:id="80" w:name="fig:fig15"/>
      <w:r>
        <w:drawing>
          <wp:inline>
            <wp:extent cx="5334000" cy="406717"/>
            <wp:effectExtent b="0" l="0" r="0" t="0"/>
            <wp:docPr descr="Рис. 15: Переход в каталог курса" title="" id="78" name="Picture"/>
            <a:graphic>
              <a:graphicData uri="http://schemas.openxmlformats.org/drawingml/2006/picture">
                <pic:pic>
                  <pic:nvPicPr>
                    <pic:cNvPr descr="image/fig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Переход в каталог курса</w:t>
      </w:r>
    </w:p>
    <w:p>
      <w:pPr>
        <w:pStyle w:val="BodyText"/>
      </w:pPr>
      <w:r>
        <w:t xml:space="preserve">4)Сначала я удалила все лишние файлы (рис. 16).</w:t>
      </w:r>
    </w:p>
    <w:p>
      <w:pPr>
        <w:pStyle w:val="CaptionedFigure"/>
      </w:pPr>
      <w:bookmarkStart w:id="84" w:name="fig:fig16"/>
      <w:r>
        <w:drawing>
          <wp:inline>
            <wp:extent cx="5334000" cy="400550"/>
            <wp:effectExtent b="0" l="0" r="0" t="0"/>
            <wp:docPr descr="Рис. 16: Удаление лишних файлов" title="" id="82" name="Picture"/>
            <a:graphic>
              <a:graphicData uri="http://schemas.openxmlformats.org/drawingml/2006/picture">
                <pic:pic>
                  <pic:nvPicPr>
                    <pic:cNvPr descr="image/fig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Удаление лишних файлов</w:t>
      </w:r>
    </w:p>
    <w:p>
      <w:pPr>
        <w:numPr>
          <w:ilvl w:val="0"/>
          <w:numId w:val="1009"/>
        </w:numPr>
        <w:pStyle w:val="Compact"/>
      </w:pPr>
      <w:r>
        <w:t xml:space="preserve">Затем создала все необходимые каталоги (рис. 17).</w:t>
      </w:r>
    </w:p>
    <w:p>
      <w:pPr>
        <w:pStyle w:val="CaptionedFigure"/>
      </w:pPr>
      <w:bookmarkStart w:id="88" w:name="fig:fig17"/>
      <w:r>
        <w:drawing>
          <wp:inline>
            <wp:extent cx="5334000" cy="500474"/>
            <wp:effectExtent b="0" l="0" r="0" t="0"/>
            <wp:docPr descr="Рис. 17: Создание каталогов" title="" id="86" name="Picture"/>
            <a:graphic>
              <a:graphicData uri="http://schemas.openxmlformats.org/drawingml/2006/picture">
                <pic:pic>
                  <pic:nvPicPr>
                    <pic:cNvPr descr="image/fig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0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17: Создание каталогов</w:t>
      </w:r>
    </w:p>
    <w:p>
      <w:pPr>
        <w:numPr>
          <w:ilvl w:val="0"/>
          <w:numId w:val="1010"/>
        </w:numPr>
        <w:pStyle w:val="Compact"/>
      </w:pPr>
      <w:r>
        <w:t xml:space="preserve">Отправила все файлы на сервер (рис. 18) и (рис. 19).</w:t>
      </w:r>
    </w:p>
    <w:p>
      <w:pPr>
        <w:pStyle w:val="CaptionedFigure"/>
      </w:pPr>
      <w:bookmarkStart w:id="92" w:name="fig:fig18"/>
      <w:r>
        <w:drawing>
          <wp:inline>
            <wp:extent cx="5334000" cy="1212881"/>
            <wp:effectExtent b="0" l="0" r="0" t="0"/>
            <wp:docPr descr="Рис. 18: Отправка файлов на сервер1" title="" id="90" name="Picture"/>
            <a:graphic>
              <a:graphicData uri="http://schemas.openxmlformats.org/drawingml/2006/picture">
                <pic:pic>
                  <pic:nvPicPr>
                    <pic:cNvPr descr="image/fig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2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18: Отправка файлов на сервер1</w:t>
      </w:r>
    </w:p>
    <w:p>
      <w:pPr>
        <w:pStyle w:val="CaptionedFigure"/>
      </w:pPr>
      <w:bookmarkStart w:id="96" w:name="fig:fig19"/>
      <w:r>
        <w:drawing>
          <wp:inline>
            <wp:extent cx="5334000" cy="1944479"/>
            <wp:effectExtent b="0" l="0" r="0" t="0"/>
            <wp:docPr descr="Рис. 19: Отправка файлов на сервер2" title="" id="94" name="Picture"/>
            <a:graphic>
              <a:graphicData uri="http://schemas.openxmlformats.org/drawingml/2006/picture">
                <pic:pic>
                  <pic:nvPicPr>
                    <pic:cNvPr descr="image/fig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4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19: Отправка файлов на сервер2</w:t>
      </w:r>
    </w:p>
    <w:p>
      <w:pPr>
        <w:numPr>
          <w:ilvl w:val="0"/>
          <w:numId w:val="1011"/>
        </w:numPr>
        <w:pStyle w:val="Compact"/>
      </w:pPr>
      <w:r>
        <w:t xml:space="preserve">Затем я проверила правильность создания иерархии рабочего пространства в локальном репозитории (рис. 20).</w:t>
      </w:r>
    </w:p>
    <w:p>
      <w:pPr>
        <w:pStyle w:val="CaptionedFigure"/>
      </w:pPr>
      <w:bookmarkStart w:id="100" w:name="fig:fig20"/>
      <w:r>
        <w:drawing>
          <wp:inline>
            <wp:extent cx="5334000" cy="1000125"/>
            <wp:effectExtent b="0" l="0" r="0" t="0"/>
            <wp:docPr descr="Рис. 20: Проверка корректности иерархии рабочего пространства" title="" id="98" name="Picture"/>
            <a:graphic>
              <a:graphicData uri="http://schemas.openxmlformats.org/drawingml/2006/picture">
                <pic:pic>
                  <pic:nvPicPr>
                    <pic:cNvPr descr="image/fig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20: Проверка корректности иерархии рабочего пространства</w:t>
      </w:r>
    </w:p>
    <w:bookmarkEnd w:id="101"/>
    <w:bookmarkStart w:id="114" w:name="X32ff26b75a7156f968f22ae721fd8fec4b51e1d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заданий для самостоятельной работы</w:t>
      </w:r>
    </w:p>
    <w:p>
      <w:pPr>
        <w:numPr>
          <w:ilvl w:val="0"/>
          <w:numId w:val="1012"/>
        </w:numPr>
        <w:pStyle w:val="Compact"/>
      </w:pPr>
      <w:r>
        <w:t xml:space="preserve">Я создала отчет по выполнению этой лабораторной работы и скопировала его в репозиторий.</w:t>
      </w:r>
    </w:p>
    <w:p>
      <w:pPr>
        <w:pStyle w:val="FirstParagraph"/>
      </w:pPr>
      <w:r>
        <w:t xml:space="preserve">2)Аналогичным образом я скопировала в репозиторий отчеты по предыдущим лабораторным работам. Пример операции копирования, основанный на первой лабораторной работе (рис. 21), (рис. 22) и (рис. 23).</w:t>
      </w:r>
    </w:p>
    <w:p>
      <w:pPr>
        <w:pStyle w:val="CaptionedFigure"/>
      </w:pPr>
      <w:bookmarkStart w:id="105" w:name="fig:fig21"/>
      <w:r>
        <w:drawing>
          <wp:inline>
            <wp:extent cx="5334000" cy="540067"/>
            <wp:effectExtent b="0" l="0" r="0" t="0"/>
            <wp:docPr descr="Рис. 21: Переход в каталог курса" title="" id="103" name="Picture"/>
            <a:graphic>
              <a:graphicData uri="http://schemas.openxmlformats.org/drawingml/2006/picture">
                <pic:pic>
                  <pic:nvPicPr>
                    <pic:cNvPr descr="image/fig2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0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Рис. 21: Переход в каталог курса</w:t>
      </w:r>
    </w:p>
    <w:p>
      <w:pPr>
        <w:pStyle w:val="CaptionedFigure"/>
      </w:pPr>
      <w:bookmarkStart w:id="109" w:name="fig:fig22"/>
      <w:r>
        <w:drawing>
          <wp:inline>
            <wp:extent cx="5334000" cy="650973"/>
            <wp:effectExtent b="0" l="0" r="0" t="0"/>
            <wp:docPr descr="Рис. 22: Копирование отчётов в репозиторий 1" title="" id="107" name="Picture"/>
            <a:graphic>
              <a:graphicData uri="http://schemas.openxmlformats.org/drawingml/2006/picture">
                <pic:pic>
                  <pic:nvPicPr>
                    <pic:cNvPr descr="image/fig2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0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Рис. 22: Копирование отчётов в репозиторий 1</w:t>
      </w:r>
    </w:p>
    <w:p>
      <w:pPr>
        <w:pStyle w:val="CaptionedFigure"/>
      </w:pPr>
      <w:bookmarkStart w:id="113" w:name="fig:fig23"/>
      <w:r>
        <w:drawing>
          <wp:inline>
            <wp:extent cx="5334000" cy="2783535"/>
            <wp:effectExtent b="0" l="0" r="0" t="0"/>
            <wp:docPr descr="Рис. 23: Копирование отчётов в репозиторий 2" title="" id="111" name="Picture"/>
            <a:graphic>
              <a:graphicData uri="http://schemas.openxmlformats.org/drawingml/2006/picture">
                <pic:pic>
                  <pic:nvPicPr>
                    <pic:cNvPr descr="image/fig23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3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Рис. 23: Копирование отчётов в репозиторий 2</w:t>
      </w:r>
    </w:p>
    <w:bookmarkEnd w:id="114"/>
    <w:bookmarkStart w:id="11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я изучила идеологию и применение средств контроля версий. Приобрела практические навыки по работе с системой git.</w:t>
      </w:r>
    </w:p>
    <w:p>
      <w:pPr>
        <w:pStyle w:val="BodyText"/>
      </w:pPr>
      <w:r>
        <w:t xml:space="preserve">:::</w:t>
      </w:r>
    </w:p>
    <w:bookmarkEnd w:id="11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A99427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25" Target="media/rId25.png" /><Relationship Type="http://schemas.openxmlformats.org/officeDocument/2006/relationships/image" Id="rId97" Target="media/rId97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</dc:title>
  <dc:creator>Кирилюк Светлана Алексеевна</dc:creator>
  <dc:language>ru-RU</dc:language>
  <cp:keywords/>
  <dcterms:created xsi:type="dcterms:W3CDTF">2022-10-27T10:42:02Z</dcterms:created>
  <dcterms:modified xsi:type="dcterms:W3CDTF">2022-10-27T10:42:02Z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False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