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изучила информацию о mc, вызвав в командной строке man mc (рис. ??). После чего запустила из командной строки mc и изучила его структуру и меню (рис. ??).</w:t>
      </w:r>
    </w:p>
    <w:p>
      <w:pPr>
        <w:pStyle w:val="CaptionedFigure"/>
      </w:pPr>
      <w:r>
        <w:drawing>
          <wp:inline>
            <wp:extent cx="4800600" cy="1268369"/>
            <wp:effectExtent b="0" l="0" r="0" t="0"/>
            <wp:docPr descr="Команда “man mc”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man mc</w:t>
      </w:r>
      <w:r>
        <w:t xml:space="preserve">”</w:t>
      </w:r>
    </w:p>
    <w:p>
      <w:pPr>
        <w:pStyle w:val="CaptionedFigure"/>
      </w:pPr>
      <w:r>
        <w:drawing>
          <wp:inline>
            <wp:extent cx="4800600" cy="2782223"/>
            <wp:effectExtent b="0" l="0" r="0" t="0"/>
            <wp:docPr descr="Запуск mc из командной строки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mc из командной строки</w:t>
      </w:r>
    </w:p>
    <w:p>
      <w:pPr>
        <w:pStyle w:val="BodyText"/>
      </w:pPr>
      <w:r>
        <w:t xml:space="preserve">Использовав управляющие клавиши, я выполнила несколько операций в mc: копирование (рис. ??), перемещение (рис. ??), получение информации о размере и правах доступа на файлы (рис. ??).</w:t>
      </w:r>
    </w:p>
    <w:p>
      <w:pPr>
        <w:pStyle w:val="CaptionedFigure"/>
      </w:pPr>
      <w:r>
        <w:drawing>
          <wp:inline>
            <wp:extent cx="4800600" cy="2087570"/>
            <wp:effectExtent b="0" l="0" r="0" t="0"/>
            <wp:docPr descr="Копирование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4800600" cy="2087570"/>
            <wp:effectExtent b="0" l="0" r="0" t="0"/>
            <wp:docPr descr="Перемещение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CaptionedFigure"/>
      </w:pPr>
      <w:r>
        <w:drawing>
          <wp:inline>
            <wp:extent cx="4800600" cy="3696774"/>
            <wp:effectExtent b="0" l="0" r="0" t="0"/>
            <wp:docPr descr="Получение информации о размере и правах доступа на файлы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информации о размере и правах доступа на файлы</w:t>
      </w:r>
    </w:p>
    <w:p>
      <w:pPr>
        <w:pStyle w:val="BodyText"/>
      </w:pPr>
      <w:r>
        <w:t xml:space="preserve">Затем выполнила основные команды меню левой панели. Информации о файлах выводилась достаточно подробно (рис. ??), (рис. ??), (рис. ??).</w:t>
      </w:r>
    </w:p>
    <w:p>
      <w:pPr>
        <w:pStyle w:val="CaptionedFigure"/>
      </w:pPr>
      <w:r>
        <w:drawing>
          <wp:inline>
            <wp:extent cx="4800600" cy="3696774"/>
            <wp:effectExtent b="0" l="0" r="0" t="0"/>
            <wp:docPr descr="1-ая команда левой панели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1-ая команда левой панели</w:t>
      </w:r>
    </w:p>
    <w:p>
      <w:pPr>
        <w:pStyle w:val="CaptionedFigure"/>
      </w:pPr>
      <w:r>
        <w:drawing>
          <wp:inline>
            <wp:extent cx="4800600" cy="3696774"/>
            <wp:effectExtent b="0" l="0" r="0" t="0"/>
            <wp:docPr descr="2-ая команда левой панели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2-ая команда левой панели</w:t>
      </w:r>
    </w:p>
    <w:p>
      <w:pPr>
        <w:pStyle w:val="CaptionedFigure"/>
      </w:pPr>
      <w:r>
        <w:drawing>
          <wp:inline>
            <wp:extent cx="4800600" cy="3696774"/>
            <wp:effectExtent b="0" l="0" r="0" t="0"/>
            <wp:docPr descr="3-я команда левой панели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3-я команда левой панели</w:t>
      </w:r>
    </w:p>
    <w:p>
      <w:pPr>
        <w:pStyle w:val="BodyText"/>
      </w:pPr>
      <w:r>
        <w:t xml:space="preserve">Далее я начала работу с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. Выбрав текстовый файл, я просмотрела его содержимое (рис. ??); отредактировала содержимое текстового файла (без сохранения результатов редактирования) (рис. ??); создала новый каталог (рис. ??) и скопировала содержимое файла в созданный каталог (рис. ??).</w:t>
      </w:r>
    </w:p>
    <w:p>
      <w:pPr>
        <w:pStyle w:val="CaptionedFigure"/>
      </w:pPr>
      <w:r>
        <w:drawing>
          <wp:inline>
            <wp:extent cx="4800600" cy="3913606"/>
            <wp:effectExtent b="0" l="0" r="0" t="0"/>
            <wp:docPr descr="Просмотр содержимого файла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1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pStyle w:val="CaptionedFigure"/>
      </w:pPr>
      <w:r>
        <w:drawing>
          <wp:inline>
            <wp:extent cx="4800600" cy="3913606"/>
            <wp:effectExtent b="0" l="0" r="0" t="0"/>
            <wp:docPr descr="Редактирование текстового файла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1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текстового файла</w:t>
      </w:r>
    </w:p>
    <w:p>
      <w:pPr>
        <w:pStyle w:val="CaptionedFigure"/>
      </w:pPr>
      <w:r>
        <w:drawing>
          <wp:inline>
            <wp:extent cx="4800600" cy="2506797"/>
            <wp:effectExtent b="0" l="0" r="0" t="0"/>
            <wp:docPr descr="Создание нового каталога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CaptionedFigure"/>
      </w:pPr>
      <w:r>
        <w:drawing>
          <wp:inline>
            <wp:extent cx="4800600" cy="2506797"/>
            <wp:effectExtent b="0" l="0" r="0" t="0"/>
            <wp:docPr descr="Копировние файла в новый каталог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Копировние файла в новый каталог</w:t>
      </w:r>
    </w:p>
    <w:p>
      <w:pPr>
        <w:pStyle w:val="BodyText"/>
      </w:pPr>
      <w:r>
        <w:t xml:space="preserve">После этого я изучила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. С его помощью я осуществила поиск в файловой системе файла с заданными условиями (например, файла с расширением .c, содержащего строку main) (рис. ??); выбрала и повторила одну из предыдущих команд (рис. ??); перешла в домашний каталог (рис. ??); проанализировала файла меню (рис. ??) и файла расширений (рис. ??).</w:t>
      </w:r>
    </w:p>
    <w:p>
      <w:pPr>
        <w:pStyle w:val="CaptionedFigure"/>
      </w:pPr>
      <w:r>
        <w:drawing>
          <wp:inline>
            <wp:extent cx="4800600" cy="3292771"/>
            <wp:effectExtent b="0" l="0" r="0" t="0"/>
            <wp:docPr descr="Поиск файла с заданными условиями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с заданными условиями</w:t>
      </w:r>
    </w:p>
    <w:p>
      <w:pPr>
        <w:pStyle w:val="CaptionedFigure"/>
      </w:pPr>
      <w:r>
        <w:drawing>
          <wp:inline>
            <wp:extent cx="4800600" cy="3292771"/>
            <wp:effectExtent b="0" l="0" r="0" t="0"/>
            <wp:docPr descr="Повторение предыдущей команды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предыдущей команды</w:t>
      </w:r>
    </w:p>
    <w:p>
      <w:pPr>
        <w:pStyle w:val="CaptionedFigure"/>
      </w:pPr>
      <w:r>
        <w:drawing>
          <wp:inline>
            <wp:extent cx="4800600" cy="2600789"/>
            <wp:effectExtent b="0" l="0" r="0" t="0"/>
            <wp:docPr descr="Переход в домашний каталог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домашний каталог</w:t>
      </w:r>
    </w:p>
    <w:p>
      <w:pPr>
        <w:pStyle w:val="CaptionedFigure"/>
      </w:pPr>
      <w:r>
        <w:drawing>
          <wp:inline>
            <wp:extent cx="4800600" cy="2618988"/>
            <wp:effectExtent b="0" l="0" r="0" t="0"/>
            <wp:docPr descr="Анализ файла меню" title="fig:" id="67" name="Picture"/>
            <a:graphic>
              <a:graphicData uri="http://schemas.openxmlformats.org/drawingml/2006/picture">
                <pic:pic>
                  <pic:nvPicPr>
                    <pic:cNvPr descr="image/fi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меню</w:t>
      </w:r>
    </w:p>
    <w:p>
      <w:pPr>
        <w:pStyle w:val="CaptionedFigure"/>
      </w:pPr>
      <w:r>
        <w:drawing>
          <wp:inline>
            <wp:extent cx="4800600" cy="2618988"/>
            <wp:effectExtent b="0" l="0" r="0" t="0"/>
            <wp:docPr descr="Анализ файла расширений" title="fig:" id="70" name="Picture"/>
            <a:graphic>
              <a:graphicData uri="http://schemas.openxmlformats.org/drawingml/2006/picture">
                <pic:pic>
                  <pic:nvPicPr>
                    <pic:cNvPr descr="image/fi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расширений</w:t>
      </w:r>
    </w:p>
    <w:p>
      <w:pPr>
        <w:pStyle w:val="BodyText"/>
      </w:pPr>
      <w:r>
        <w:t xml:space="preserve">Вызвав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 я освоила операции, определяющие структуру экрана mc (рис. ??).</w:t>
      </w:r>
    </w:p>
    <w:p>
      <w:pPr>
        <w:pStyle w:val="CaptionedFigure"/>
      </w:pPr>
      <w:r>
        <w:drawing>
          <wp:inline>
            <wp:extent cx="4800600" cy="2618988"/>
            <wp:effectExtent b="0" l="0" r="0" t="0"/>
            <wp:docPr descr="Операции по определению структуры экрана" title="fig:" id="73" name="Picture"/>
            <a:graphic>
              <a:graphicData uri="http://schemas.openxmlformats.org/drawingml/2006/picture">
                <pic:pic>
                  <pic:nvPicPr>
                    <pic:cNvPr descr="image/fi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по определению структуры экрана</w:t>
      </w:r>
    </w:p>
    <w:p>
      <w:pPr>
        <w:pStyle w:val="BodyText"/>
      </w:pPr>
      <w:r>
        <w:t xml:space="preserve">Затем создала новый текстовый файл (рис. ??), открыла его (рис. ??) и вставила небольшой фрагмент текста, скопированный из другого файла (рис. ??).</w:t>
      </w:r>
    </w:p>
    <w:p>
      <w:pPr>
        <w:pStyle w:val="CaptionedFigure"/>
      </w:pPr>
      <w:r>
        <w:drawing>
          <wp:inline>
            <wp:extent cx="4800600" cy="520546"/>
            <wp:effectExtent b="0" l="0" r="0" t="0"/>
            <wp:docPr descr="Создание нового текстового файла" title="fig:" id="76" name="Picture"/>
            <a:graphic>
              <a:graphicData uri="http://schemas.openxmlformats.org/drawingml/2006/picture">
                <pic:pic>
                  <pic:nvPicPr>
                    <pic:cNvPr descr="image/fi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текстового файла</w:t>
      </w:r>
    </w:p>
    <w:p>
      <w:pPr>
        <w:pStyle w:val="CaptionedFigure"/>
      </w:pPr>
      <w:r>
        <w:drawing>
          <wp:inline>
            <wp:extent cx="4800600" cy="653246"/>
            <wp:effectExtent b="0" l="0" r="0" t="0"/>
            <wp:docPr descr="Открытие текстового файла" title="fig:" id="79" name="Picture"/>
            <a:graphic>
              <a:graphicData uri="http://schemas.openxmlformats.org/drawingml/2006/picture">
                <pic:pic>
                  <pic:nvPicPr>
                    <pic:cNvPr descr="image/fig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текстового файла</w:t>
      </w:r>
    </w:p>
    <w:p>
      <w:pPr>
        <w:pStyle w:val="CaptionedFigure"/>
      </w:pPr>
      <w:r>
        <w:drawing>
          <wp:inline>
            <wp:extent cx="4800600" cy="2301657"/>
            <wp:effectExtent b="0" l="0" r="0" t="0"/>
            <wp:docPr descr="Вставка скопированного текста в файл" title="fig:" id="82" name="Picture"/>
            <a:graphic>
              <a:graphicData uri="http://schemas.openxmlformats.org/drawingml/2006/picture">
                <pic:pic>
                  <pic:nvPicPr>
                    <pic:cNvPr descr="image/fig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скопированного текста в файл</w:t>
      </w:r>
    </w:p>
    <w:p>
      <w:pPr>
        <w:pStyle w:val="BodyText"/>
      </w:pPr>
      <w:r>
        <w:t xml:space="preserve">После чего я проделала с текстом следующие манипуляции: удалила строку текста (рис. ??), выделила фрагмент текста и скопировала его на новую строку (рис. ??), сохранила изменения (рис. ??), отменила последнее действие (рис. ??) и (рис. ??), перешла сначала в конец файла (нажав комбинацию клавиш), написала некоторый текст и проделала тоже самое с началом текста (рис. ??). Сохранила и закрыла файл.</w:t>
      </w:r>
    </w:p>
    <w:p>
      <w:pPr>
        <w:pStyle w:val="CaptionedFigure"/>
      </w:pPr>
      <w:r>
        <w:drawing>
          <wp:inline>
            <wp:extent cx="4800600" cy="944960"/>
            <wp:effectExtent b="0" l="0" r="0" t="0"/>
            <wp:docPr descr="Удаление строки файла" title="fig:" id="85" name="Picture"/>
            <a:graphic>
              <a:graphicData uri="http://schemas.openxmlformats.org/drawingml/2006/picture">
                <pic:pic>
                  <pic:nvPicPr>
                    <pic:cNvPr descr="image/fig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 файла</w:t>
      </w:r>
    </w:p>
    <w:p>
      <w:pPr>
        <w:pStyle w:val="CaptionedFigure"/>
      </w:pPr>
      <w:r>
        <w:drawing>
          <wp:inline>
            <wp:extent cx="4800600" cy="944960"/>
            <wp:effectExtent b="0" l="0" r="0" t="0"/>
            <wp:docPr descr="Копия строки файла" title="fig:" id="88" name="Picture"/>
            <a:graphic>
              <a:graphicData uri="http://schemas.openxmlformats.org/drawingml/2006/picture">
                <pic:pic>
                  <pic:nvPicPr>
                    <pic:cNvPr descr="image/fig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строки файла</w:t>
      </w:r>
    </w:p>
    <w:p>
      <w:pPr>
        <w:pStyle w:val="CaptionedFigure"/>
      </w:pPr>
      <w:r>
        <w:drawing>
          <wp:inline>
            <wp:extent cx="4800600" cy="1923284"/>
            <wp:effectExtent b="0" l="0" r="0" t="0"/>
            <wp:docPr descr="Сохранение изменений" title="fig:" id="91" name="Picture"/>
            <a:graphic>
              <a:graphicData uri="http://schemas.openxmlformats.org/drawingml/2006/picture">
                <pic:pic>
                  <pic:nvPicPr>
                    <pic:cNvPr descr="image/fig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p>
      <w:pPr>
        <w:pStyle w:val="CaptionedFigure"/>
      </w:pPr>
      <w:r>
        <w:drawing>
          <wp:inline>
            <wp:extent cx="4800600" cy="404687"/>
            <wp:effectExtent b="0" l="0" r="0" t="0"/>
            <wp:docPr descr="Отмена последнего действия (1)" title="fig:" id="94" name="Picture"/>
            <a:graphic>
              <a:graphicData uri="http://schemas.openxmlformats.org/drawingml/2006/picture">
                <pic:pic>
                  <pic:nvPicPr>
                    <pic:cNvPr descr="image/fig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 (1)</w:t>
      </w:r>
    </w:p>
    <w:p>
      <w:pPr>
        <w:pStyle w:val="CaptionedFigure"/>
      </w:pPr>
      <w:r>
        <w:drawing>
          <wp:inline>
            <wp:extent cx="4800600" cy="404687"/>
            <wp:effectExtent b="0" l="0" r="0" t="0"/>
            <wp:docPr descr="Отмена последнего действия (2)" title="fig:" id="97" name="Picture"/>
            <a:graphic>
              <a:graphicData uri="http://schemas.openxmlformats.org/drawingml/2006/picture">
                <pic:pic>
                  <pic:nvPicPr>
                    <pic:cNvPr descr="image/fig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 (2)</w:t>
      </w:r>
    </w:p>
    <w:p>
      <w:pPr>
        <w:pStyle w:val="CaptionedFigure"/>
      </w:pPr>
      <w:r>
        <w:drawing>
          <wp:inline>
            <wp:extent cx="4800600" cy="1444205"/>
            <wp:effectExtent b="0" l="0" r="0" t="0"/>
            <wp:docPr descr="Переход с конца в начало текста" title="fig:" id="100" name="Picture"/>
            <a:graphic>
              <a:graphicData uri="http://schemas.openxmlformats.org/drawingml/2006/picture">
                <pic:pic>
                  <pic:nvPicPr>
                    <pic:cNvPr descr="image/fig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с конца в начало текста</w:t>
      </w:r>
    </w:p>
    <w:p>
      <w:pPr>
        <w:pStyle w:val="BodyText"/>
      </w:pPr>
      <w:r>
        <w:t xml:space="preserve">Используя меню редактора, я выключила подсветку синтаксиса (рис. ??).</w:t>
      </w:r>
    </w:p>
    <w:p>
      <w:pPr>
        <w:pStyle w:val="CaptionedFigure"/>
      </w:pPr>
      <w:r>
        <w:drawing>
          <wp:inline>
            <wp:extent cx="4800600" cy="2414016"/>
            <wp:effectExtent b="0" l="0" r="0" t="0"/>
            <wp:docPr descr="Выключение подсветки синтаксиса" title="fig:" id="103" name="Picture"/>
            <a:graphic>
              <a:graphicData uri="http://schemas.openxmlformats.org/drawingml/2006/picture">
                <pic:pic>
                  <pic:nvPicPr>
                    <pic:cNvPr descr="image/fig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Выключение подсветки синтаксиса</w:t>
      </w:r>
    </w:p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Кирилюк Светлана Алексеевна</dc:creator>
  <dc:language>ru-RU</dc:language>
  <cp:keywords/>
  <dcterms:created xsi:type="dcterms:W3CDTF">2023-03-22T04:28:40Z</dcterms:created>
  <dcterms:modified xsi:type="dcterms:W3CDTF">2023-03-22T04:28:40Z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