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011" w:rsidRPr="00752985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7371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Name: </w:t>
      </w:r>
      <w:r w:rsidR="00116B55" w:rsidRPr="00F2022D">
        <w:rPr>
          <w:rFonts w:ascii="Times New Roman" w:eastAsia="Times New Roman" w:hAnsi="Times New Roman" w:cs="Times New Roman"/>
          <w:color w:val="0A0A0A"/>
          <w:sz w:val="24"/>
          <w:szCs w:val="24"/>
        </w:rPr>
        <w:t>DMN10</w:t>
      </w:r>
      <w:bookmarkStart w:id="0" w:name="_GoBack"/>
      <w:bookmarkEnd w:id="0"/>
      <w:r w:rsidR="00116B55" w:rsidRPr="00F2022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3: </w:t>
      </w:r>
      <w:proofErr w:type="spellStart"/>
      <w:r w:rsidR="00407430" w:rsidRPr="00F2022D">
        <w:rPr>
          <w:rFonts w:ascii="Times New Roman" w:eastAsia="Times New Roman" w:hAnsi="Times New Roman" w:cs="Times New Roman"/>
          <w:color w:val="0A0A0A"/>
          <w:sz w:val="24"/>
          <w:szCs w:val="24"/>
        </w:rPr>
        <w:t>OCi</w:t>
      </w:r>
      <w:proofErr w:type="spellEnd"/>
      <w:r w:rsidR="00407430" w:rsidRPr="00F2022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ORGASIL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103 P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rofessional 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H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>igh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P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erformance 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S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>ilicone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>ealant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cetic </w:t>
      </w:r>
      <w:r w:rsidR="00407430"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>ure</w:t>
      </w:r>
      <w:r w:rsidR="00C201E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="00752985" w:rsidRPr="00752985">
        <w:rPr>
          <w:rFonts w:ascii="Times New Roman" w:eastAsia="Times New Roman" w:hAnsi="Times New Roman" w:cs="Times New Roman"/>
          <w:color w:val="0A0A0A"/>
          <w:sz w:val="24"/>
          <w:szCs w:val="24"/>
        </w:rPr>
        <w:t>300ml</w:t>
      </w:r>
      <w:r w:rsidR="00F0215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="00F0215E" w:rsidRPr="0063255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(Black Color)</w:t>
      </w:r>
    </w:p>
    <w:p w:rsidR="00A81F7D" w:rsidRDefault="00E46C6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lower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price.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replacement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guarantee. </w:t>
      </w:r>
    </w:p>
    <w:p w:rsidR="00E46C61" w:rsidRDefault="00A81F7D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Price Tk.185 </w:t>
      </w:r>
      <w:r w:rsidR="009C754A">
        <w:rPr>
          <w:rFonts w:ascii="Times New Roman" w:eastAsia="Times New Roman" w:hAnsi="Times New Roman" w:cs="Times New Roman"/>
          <w:color w:val="0A0A0A"/>
          <w:sz w:val="24"/>
          <w:szCs w:val="24"/>
        </w:rPr>
        <w:t>(price negotiable)</w:t>
      </w:r>
    </w:p>
    <w:p w:rsidR="00E46C61" w:rsidRPr="0087371C" w:rsidRDefault="00E46C6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72011" w:rsidRPr="0087371C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87371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Product Details:</w:t>
      </w:r>
    </w:p>
    <w:p w:rsidR="00972011" w:rsidRPr="0087371C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720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This is an OCI </w:t>
      </w:r>
      <w:proofErr w:type="spellStart"/>
      <w:r w:rsidRPr="00972011">
        <w:rPr>
          <w:rFonts w:ascii="Times New Roman" w:eastAsia="Times New Roman" w:hAnsi="Times New Roman" w:cs="Times New Roman"/>
          <w:color w:val="0A0A0A"/>
          <w:sz w:val="24"/>
          <w:szCs w:val="24"/>
        </w:rPr>
        <w:t>Orgasil</w:t>
      </w:r>
      <w:proofErr w:type="spellEnd"/>
      <w:r w:rsidRPr="009720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103 high-performance silicone sealant, often utilized for industrial strength adhesive applications.</w:t>
      </w:r>
      <w:r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972011" w:rsidRPr="0087371C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2011" w:rsidRPr="0087371C" w:rsidRDefault="00972011" w:rsidP="0097201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7371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Versatile Applications:</w:t>
      </w:r>
      <w:r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 It is designed for sealing, bonding, and repairing materials such as glass, metal, ceramics, wood, and aluminum. </w:t>
      </w:r>
    </w:p>
    <w:p w:rsidR="00972011" w:rsidRPr="0087371C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2011" w:rsidRPr="0087371C" w:rsidRDefault="00972011" w:rsidP="0097201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7371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Properties:</w:t>
      </w:r>
      <w:r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 This is an acetic cure silicone sealant that is often anti-fungus and weather-resistant, making it suitable for both indoor and outdoor use. </w:t>
      </w:r>
    </w:p>
    <w:p w:rsidR="00972011" w:rsidRPr="0087371C" w:rsidRDefault="00972011" w:rsidP="0097201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2011" w:rsidRPr="0087371C" w:rsidRDefault="00972011" w:rsidP="00972011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7371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Size Options:</w:t>
      </w:r>
      <w:r w:rsidRPr="0087371C">
        <w:rPr>
          <w:rFonts w:ascii="Times New Roman" w:eastAsia="Times New Roman" w:hAnsi="Times New Roman" w:cs="Times New Roman"/>
          <w:color w:val="0A0A0A"/>
          <w:sz w:val="24"/>
          <w:szCs w:val="24"/>
        </w:rPr>
        <w:t> The sealant is commonly available in cartridges ranging from 250 grams to 300ml. </w:t>
      </w:r>
    </w:p>
    <w:p w:rsidR="001572A8" w:rsidRPr="0087371C" w:rsidRDefault="001572A8">
      <w:pPr>
        <w:rPr>
          <w:rFonts w:ascii="Times New Roman" w:hAnsi="Times New Roman" w:cs="Times New Roman"/>
        </w:rPr>
      </w:pPr>
    </w:p>
    <w:sectPr w:rsidR="001572A8" w:rsidRPr="00873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06252"/>
    <w:multiLevelType w:val="multilevel"/>
    <w:tmpl w:val="53A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E78"/>
    <w:rsid w:val="00116B55"/>
    <w:rsid w:val="00117FED"/>
    <w:rsid w:val="001572A8"/>
    <w:rsid w:val="00407430"/>
    <w:rsid w:val="00577E78"/>
    <w:rsid w:val="0063255D"/>
    <w:rsid w:val="00752985"/>
    <w:rsid w:val="0087371C"/>
    <w:rsid w:val="00972011"/>
    <w:rsid w:val="009C754A"/>
    <w:rsid w:val="00A81F7D"/>
    <w:rsid w:val="00C201EC"/>
    <w:rsid w:val="00E46C61"/>
    <w:rsid w:val="00F0215E"/>
    <w:rsid w:val="00F2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972011"/>
  </w:style>
  <w:style w:type="character" w:customStyle="1" w:styleId="ifmvxd">
    <w:name w:val="ifmvxd"/>
    <w:basedOn w:val="DefaultParagraphFont"/>
    <w:rsid w:val="00972011"/>
  </w:style>
  <w:style w:type="character" w:customStyle="1" w:styleId="ijm6od">
    <w:name w:val="ijm6od"/>
    <w:basedOn w:val="DefaultParagraphFont"/>
    <w:rsid w:val="00972011"/>
  </w:style>
  <w:style w:type="character" w:customStyle="1" w:styleId="t286pc">
    <w:name w:val="t286pc"/>
    <w:basedOn w:val="DefaultParagraphFont"/>
    <w:rsid w:val="00972011"/>
  </w:style>
  <w:style w:type="character" w:styleId="Strong">
    <w:name w:val="Strong"/>
    <w:basedOn w:val="DefaultParagraphFont"/>
    <w:uiPriority w:val="22"/>
    <w:qFormat/>
    <w:rsid w:val="009720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972011"/>
  </w:style>
  <w:style w:type="character" w:customStyle="1" w:styleId="ifmvxd">
    <w:name w:val="ifmvxd"/>
    <w:basedOn w:val="DefaultParagraphFont"/>
    <w:rsid w:val="00972011"/>
  </w:style>
  <w:style w:type="character" w:customStyle="1" w:styleId="ijm6od">
    <w:name w:val="ijm6od"/>
    <w:basedOn w:val="DefaultParagraphFont"/>
    <w:rsid w:val="00972011"/>
  </w:style>
  <w:style w:type="character" w:customStyle="1" w:styleId="t286pc">
    <w:name w:val="t286pc"/>
    <w:basedOn w:val="DefaultParagraphFont"/>
    <w:rsid w:val="00972011"/>
  </w:style>
  <w:style w:type="character" w:styleId="Strong">
    <w:name w:val="Strong"/>
    <w:basedOn w:val="DefaultParagraphFont"/>
    <w:uiPriority w:val="22"/>
    <w:qFormat/>
    <w:rsid w:val="009720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2026-05-09T07:40:00Z</dcterms:created>
  <dcterms:modified xsi:type="dcterms:W3CDTF">2026-05-09T10:10:00Z</dcterms:modified>
</cp:coreProperties>
</file>