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E44DF" w14:textId="3F65DE9A" w:rsidR="00D916DF" w:rsidRDefault="00772D63" w:rsidP="00CC79D1">
      <w:pPr>
        <w:jc w:val="both"/>
        <w:rPr>
          <w:rFonts w:ascii="Calibri" w:hAnsi="Calibri"/>
          <w:sz w:val="22"/>
          <w:szCs w:val="22"/>
        </w:rPr>
      </w:pPr>
      <w:r>
        <w:rPr>
          <w:noProof/>
        </w:rPr>
        <mc:AlternateContent>
          <mc:Choice Requires="wps">
            <w:drawing>
              <wp:anchor distT="0" distB="0" distL="274320" distR="274320" simplePos="0" relativeHeight="251659264" behindDoc="1" locked="0" layoutInCell="1" allowOverlap="1" wp14:anchorId="42199F2C" wp14:editId="65D3E965">
                <wp:simplePos x="1203960" y="914400"/>
                <wp:positionH relativeFrom="margin">
                  <wp:align>center</wp:align>
                </wp:positionH>
                <wp:positionV relativeFrom="margin">
                  <wp:align>center</wp:align>
                </wp:positionV>
                <wp:extent cx="1828800" cy="1828800"/>
                <wp:effectExtent l="57150" t="38100" r="85725" b="103505"/>
                <wp:wrapTight wrapText="bothSides">
                  <wp:wrapPolygon edited="0">
                    <wp:start x="-335" y="-1250"/>
                    <wp:lineTo x="-223" y="24370"/>
                    <wp:lineTo x="21879" y="24370"/>
                    <wp:lineTo x="21991" y="-1250"/>
                    <wp:lineTo x="-335" y="-1250"/>
                  </wp:wrapPolygon>
                </wp:wrapTight>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401CF1E" w14:textId="06CE94C2" w:rsidR="00772D63" w:rsidRPr="00526356" w:rsidRDefault="00772D63" w:rsidP="00772D63">
                            <w:pPr>
                              <w:rPr>
                                <w:rFonts w:ascii="Calibri" w:hAnsi="Calibr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26356">
                              <w:rPr>
                                <w:rFonts w:ascii="Calibri" w:hAnsi="Calibr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Room Planner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7216;visibility:visible;mso-wrap-style:none;mso-wrap-distance-left:21.6pt;mso-wrap-distance-top:0;mso-wrap-distance-right:21.6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rl0/QIAAGsGAAAOAAAAZHJzL2Uyb0RvYy54bWysVdtOGzEQfa/Uf7D8XnIFQsQGpaC0lRAg&#10;SMWz4/VmV/Xalu1c6Nf3jHezRBS1UlUeNmPPxWdmzgyXV/tas63yobIm44OTPmfKSJtXZp3x78vF&#10;pwlnIQqTC22NyviLCvxq9vHD5c5N1dCWVufKMwQxYbpzGS9jdNNeL8hS1SKcWKcMlIX1tYg4+nUv&#10;92KH6LXuDfv9s97O+tx5K1UIuL1plHyW4heFkvG+KIKKTGcc2GL6+vRd0bc3uxTTtReurGQLQ/wD&#10;ilpUBo92oW5EFGzjq99C1ZX0Ntginkhb92xRVFKlHJDNoP8mm6dSOJVyQXGC68oU/l9Yebd98KzK&#10;0TvOjKjRoqXaR/bZ7tmAqrNzYQqjJwezuMc1Wbb3AZeU9L7wNf0iHQY96vzS1ZaCSXKaDCeTPlQS&#10;usMBcXqv7s6H+EXZmpGQcY/mpZqK7W2IjenBhF7Thu4IX4MjSfFFq0b5qArkleDSRWKUutaebQW4&#10;IKRUJo4oEyDQBtZkVVRad47D9PofHVt7clWJbZ3z4O/OnUd62ZrYOdeVsf69APmPVHxALhr7QwWa&#10;vKkEcb/aIysSVzZ/Qdu8bWgfnFxUKO2tCPFBePAc7cDsxnt8Cm13GbetxFlp/c/37ske9IOWsx3m&#10;JuMGg82Z/mZAy4vBeExjlg7j0/MhDv5YszrWmE19bdEMUA/Ykkj2UR/Ewtv6GQM+pzehEkbi5YzH&#10;g3gdm1nGgpBqPk9GGCwn4q15cpJCU3GJNsv9s/Cu5VYELe/sYb7E9A3FGlvyDG6+iXZREf+IRMqo&#10;UU6ixKx40YazPpa23SILj840e0VX6zI+VmvmK2zDQgvgzivCrxMsNIbhMqHGeky/Xm0zfnbWp78D&#10;O9swiapHEIIb5QyJ+A1t368ZH56O04QBgN3454xPJhf99NJKbZVeMnR4NBmQTQlpcH7aLkDZeGA6&#10;miyxfN+OSjsMpchVM0Fw7hB2M5IgHkcDUwlmS9OGkO0BGy2Zt3WjlXl8Tlav/yNmvwAAAP//AwBQ&#10;SwMEFAAGAAgAAAAhAODFJ9jXAAAABQEAAA8AAABkcnMvZG93bnJldi54bWxMj0FLw0AQhe+C/2EZ&#10;wZvd2EMJMZsigtCLhVaRHqfZcTc0Oxuz2zb9944i6GWYxxvefK9eTqFXJxpTF9nA/awARdxG27Ez&#10;8Pb6fFeCShnZYh+ZDFwowbK5vqqxsvHMGzpts1MSwqlCAz7nodI6tZ4CplkciMX7iGPALHJ02o54&#10;lvDQ63lRLHTAjuWDx4GePLWH7TEY6B3mtb+823a9W33yoXxZBZeNub2ZHh9AZZry3zF84ws6NMK0&#10;j0e2SfUGpEj+meLNy1Lk/nfRTa3/0zdfAAAA//8DAFBLAQItABQABgAIAAAAIQC2gziS/gAAAOEB&#10;AAATAAAAAAAAAAAAAAAAAAAAAABbQ29udGVudF9UeXBlc10ueG1sUEsBAi0AFAAGAAgAAAAhADj9&#10;If/WAAAAlAEAAAsAAAAAAAAAAAAAAAAALwEAAF9yZWxzLy5yZWxzUEsBAi0AFAAGAAgAAAAhANra&#10;uXT9AgAAawYAAA4AAAAAAAAAAAAAAAAALgIAAGRycy9lMm9Eb2MueG1sUEsBAi0AFAAGAAgAAAAh&#10;AODFJ9jXAAAABQEAAA8AAAAAAAAAAAAAAAAAVwUAAGRycy9kb3ducmV2LnhtbFBLBQYAAAAABAAE&#10;APMAAABbBgAAAAA=&#10;" fillcolor="#cdddac [1622]" strokecolor="#94b64e [3046]">
                <v:fill color2="#f0f4e6 [502]" rotate="t" angle="180" colors="0 #dafda7;22938f #e4fdc2;1 #f5ffe6" focus="100%" type="gradient"/>
                <v:shadow on="t" color="black" opacity="24903f" origin=",.5" offset="0,.55556mm"/>
                <v:textbox style="mso-fit-shape-to-text:t">
                  <w:txbxContent>
                    <w:p w14:paraId="5401CF1E" w14:textId="06CE94C2" w:rsidR="00772D63" w:rsidRPr="00526356" w:rsidRDefault="00772D63" w:rsidP="00772D63">
                      <w:pPr>
                        <w:rPr>
                          <w:rFonts w:ascii="Calibri" w:hAnsi="Calibr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26356">
                        <w:rPr>
                          <w:rFonts w:ascii="Calibri" w:hAnsi="Calibr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Room Planner</w:t>
                      </w:r>
                    </w:p>
                  </w:txbxContent>
                </v:textbox>
                <w10:wrap type="tight" anchorx="margin" anchory="margin"/>
              </v:shape>
            </w:pict>
          </mc:Fallback>
        </mc:AlternateContent>
      </w:r>
      <w:r w:rsidR="008D1EC3">
        <w:rPr>
          <w:rFonts w:ascii="Calibri" w:hAnsi="Calibri"/>
          <w:sz w:val="22"/>
          <w:szCs w:val="22"/>
        </w:rPr>
        <w:t>With the</w:t>
      </w:r>
      <w:r w:rsidR="00560002" w:rsidRPr="00A91597">
        <w:rPr>
          <w:rFonts w:ascii="Calibri" w:hAnsi="Calibri"/>
          <w:sz w:val="22"/>
          <w:szCs w:val="22"/>
        </w:rPr>
        <w:t xml:space="preserve"> Room Planner</w:t>
      </w:r>
      <w:r w:rsidR="008D1EC3">
        <w:rPr>
          <w:rFonts w:ascii="Calibri" w:hAnsi="Calibri"/>
          <w:sz w:val="22"/>
          <w:szCs w:val="22"/>
        </w:rPr>
        <w:t>,</w:t>
      </w:r>
      <w:r w:rsidR="00560002" w:rsidRPr="00A91597">
        <w:rPr>
          <w:rFonts w:ascii="Calibri" w:hAnsi="Calibri"/>
          <w:sz w:val="22"/>
          <w:szCs w:val="22"/>
        </w:rPr>
        <w:t xml:space="preserve"> </w:t>
      </w:r>
      <w:r w:rsidR="008D1EC3">
        <w:rPr>
          <w:rFonts w:ascii="Calibri" w:hAnsi="Calibri"/>
          <w:sz w:val="22"/>
          <w:szCs w:val="22"/>
        </w:rPr>
        <w:t>you’ll</w:t>
      </w:r>
      <w:r w:rsidR="00560002" w:rsidRPr="00A91597">
        <w:rPr>
          <w:rFonts w:ascii="Calibri" w:hAnsi="Calibri"/>
          <w:sz w:val="22"/>
          <w:szCs w:val="22"/>
        </w:rPr>
        <w:t xml:space="preserve"> never make a design mistake again. Created by acclaimed interior d</w:t>
      </w:r>
      <w:r w:rsidR="00560002" w:rsidRPr="00A91597">
        <w:rPr>
          <w:rFonts w:ascii="Calibri" w:hAnsi="Calibri"/>
          <w:sz w:val="22"/>
          <w:szCs w:val="22"/>
        </w:rPr>
        <w:t>e</w:t>
      </w:r>
      <w:r w:rsidR="00560002" w:rsidRPr="00A91597">
        <w:rPr>
          <w:rFonts w:ascii="Calibri" w:hAnsi="Calibri"/>
          <w:sz w:val="22"/>
          <w:szCs w:val="22"/>
        </w:rPr>
        <w:t xml:space="preserve">signers to simplify the redecorating process, this </w:t>
      </w:r>
      <w:r w:rsidR="008D1EC3">
        <w:rPr>
          <w:rFonts w:ascii="Calibri" w:hAnsi="Calibri"/>
          <w:sz w:val="22"/>
          <w:szCs w:val="22"/>
        </w:rPr>
        <w:t>planning tool</w:t>
      </w:r>
      <w:r w:rsidR="00560002" w:rsidRPr="00A91597">
        <w:rPr>
          <w:rFonts w:ascii="Calibri" w:hAnsi="Calibri"/>
          <w:sz w:val="22"/>
          <w:szCs w:val="22"/>
        </w:rPr>
        <w:t xml:space="preserve"> incorporates elements of color, dime</w:t>
      </w:r>
      <w:r w:rsidR="00560002" w:rsidRPr="00A91597">
        <w:rPr>
          <w:rFonts w:ascii="Calibri" w:hAnsi="Calibri"/>
          <w:sz w:val="22"/>
          <w:szCs w:val="22"/>
        </w:rPr>
        <w:t>n</w:t>
      </w:r>
      <w:r w:rsidR="00560002" w:rsidRPr="00A91597">
        <w:rPr>
          <w:rFonts w:ascii="Calibri" w:hAnsi="Calibri"/>
          <w:sz w:val="22"/>
          <w:szCs w:val="22"/>
        </w:rPr>
        <w:t xml:space="preserve">sion, and style to </w:t>
      </w:r>
      <w:r w:rsidR="008D1EC3">
        <w:rPr>
          <w:rFonts w:ascii="Calibri" w:hAnsi="Calibri"/>
          <w:sz w:val="22"/>
          <w:szCs w:val="22"/>
        </w:rPr>
        <w:t>guide</w:t>
      </w:r>
      <w:r w:rsidR="00560002" w:rsidRPr="00A91597">
        <w:rPr>
          <w:rFonts w:ascii="Calibri" w:hAnsi="Calibri"/>
          <w:sz w:val="22"/>
          <w:szCs w:val="22"/>
        </w:rPr>
        <w:t xml:space="preserve"> your project. </w:t>
      </w:r>
      <w:r w:rsidR="008D1EC3">
        <w:rPr>
          <w:rFonts w:ascii="Calibri" w:hAnsi="Calibri"/>
          <w:sz w:val="22"/>
          <w:szCs w:val="22"/>
        </w:rPr>
        <w:t>It</w:t>
      </w:r>
      <w:r w:rsidR="008D1EC3"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59BEB520" w14:textId="77777777" w:rsidR="00D916DF" w:rsidRDefault="00BB2F7F" w:rsidP="00CC79D1">
      <w:pPr>
        <w:pStyle w:val="BodyText"/>
        <w:rPr>
          <w:rFonts w:ascii="Calibri" w:hAnsi="Calibri"/>
          <w:sz w:val="22"/>
          <w:szCs w:val="22"/>
        </w:rPr>
      </w:pPr>
      <w:r w:rsidRPr="00A91597">
        <w:rPr>
          <w:rFonts w:ascii="Calibri" w:hAnsi="Calibri"/>
          <w:sz w:val="22"/>
          <w:szCs w:val="22"/>
        </w:rPr>
        <w:t>Take a look at how your home is decorated and note the things you like and dislike. Pay special atte</w:t>
      </w:r>
      <w:r w:rsidRPr="00A91597">
        <w:rPr>
          <w:rFonts w:ascii="Calibri" w:hAnsi="Calibri"/>
          <w:sz w:val="22"/>
          <w:szCs w:val="22"/>
        </w:rPr>
        <w:t>n</w:t>
      </w:r>
      <w:r w:rsidRPr="00A91597">
        <w:rPr>
          <w:rFonts w:ascii="Calibri" w:hAnsi="Calibri"/>
          <w:sz w:val="22"/>
          <w:szCs w:val="22"/>
        </w:rPr>
        <w:t>tion to the color scheme and to how each room "feels" to you. Is it inviting? Does it feel comfortable? Does it relax you or does it invigorate you?</w:t>
      </w:r>
    </w:p>
    <w:p w14:paraId="04378304" w14:textId="23653271" w:rsidR="00D916DF" w:rsidRDefault="00BB2F7F" w:rsidP="00CC79D1">
      <w:pPr>
        <w:pStyle w:val="BodyTex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AA4F1D">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AA4F1D">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w:t>
      </w:r>
      <w:r w:rsidRPr="00A91597">
        <w:rPr>
          <w:rFonts w:ascii="Calibri" w:hAnsi="Calibri"/>
          <w:sz w:val="22"/>
          <w:szCs w:val="22"/>
        </w:rPr>
        <w:t>c</w:t>
      </w:r>
      <w:r w:rsidRPr="00A91597">
        <w:rPr>
          <w:rFonts w:ascii="Calibri" w:hAnsi="Calibri"/>
          <w:sz w:val="22"/>
          <w:szCs w:val="22"/>
        </w:rPr>
        <w:t>es, so don't be afraid to fall in love with something that doesn't seem to fit into your overall scheme. Go with what you love, and the rest will fall into place.</w:t>
      </w:r>
    </w:p>
    <w:p w14:paraId="708E73A6"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w:t>
      </w:r>
      <w:r w:rsidRPr="00A91597">
        <w:rPr>
          <w:rFonts w:ascii="Calibri" w:hAnsi="Calibri"/>
          <w:sz w:val="22"/>
          <w:szCs w:val="22"/>
        </w:rPr>
        <w:t>n</w:t>
      </w:r>
      <w:r w:rsidRPr="00A91597">
        <w:rPr>
          <w:rFonts w:ascii="Calibri" w:hAnsi="Calibri"/>
          <w:sz w:val="22"/>
          <w:szCs w:val="22"/>
        </w:rPr>
        <w:t>sions. Don't forget to place the windows and doors. Arrange the furniture placeholders to mirror how your room is currently set up. Add the current colors, too.</w:t>
      </w:r>
    </w:p>
    <w:p w14:paraId="23F7912E" w14:textId="77777777" w:rsidR="00D916DF" w:rsidRDefault="00BB2F7F" w:rsidP="00CC79D1">
      <w:pPr>
        <w:pStyle w:val="BodyText"/>
        <w:rPr>
          <w:rFonts w:ascii="Calibri" w:hAnsi="Calibri"/>
          <w:sz w:val="22"/>
          <w:szCs w:val="22"/>
        </w:rPr>
      </w:pPr>
      <w:r w:rsidRPr="00A91597">
        <w:rPr>
          <w:rFonts w:ascii="Calibri" w:hAnsi="Calibri"/>
          <w:sz w:val="22"/>
          <w:szCs w:val="22"/>
        </w:rPr>
        <w:t>This is where the fun begins! Start changing things around a bit. Move the furniture, add different co</w:t>
      </w:r>
      <w:r w:rsidRPr="00A91597">
        <w:rPr>
          <w:rFonts w:ascii="Calibri" w:hAnsi="Calibri"/>
          <w:sz w:val="22"/>
          <w:szCs w:val="22"/>
        </w:rPr>
        <w:t>l</w:t>
      </w:r>
      <w:r w:rsidRPr="00A91597">
        <w:rPr>
          <w:rFonts w:ascii="Calibri" w:hAnsi="Calibri"/>
          <w:sz w:val="22"/>
          <w:szCs w:val="22"/>
        </w:rPr>
        <w:t>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w:t>
      </w:r>
      <w:r w:rsidRPr="00A91597">
        <w:rPr>
          <w:rFonts w:ascii="Calibri" w:hAnsi="Calibri"/>
          <w:sz w:val="22"/>
          <w:szCs w:val="22"/>
        </w:rPr>
        <w:t>r</w:t>
      </w:r>
      <w:r w:rsidRPr="00A91597">
        <w:rPr>
          <w:rFonts w:ascii="Calibri" w:hAnsi="Calibri"/>
          <w:sz w:val="22"/>
          <w:szCs w:val="22"/>
        </w:rPr>
        <w:t xml:space="preserve">stuffed chair </w:t>
      </w:r>
      <w:r w:rsidR="001C75B8">
        <w:rPr>
          <w:rFonts w:ascii="Calibri" w:hAnsi="Calibri"/>
          <w:sz w:val="22"/>
          <w:szCs w:val="22"/>
        </w:rPr>
        <w:t>that caught your eye</w:t>
      </w:r>
      <w:r w:rsidRPr="00A91597">
        <w:rPr>
          <w:rFonts w:ascii="Calibri" w:hAnsi="Calibri"/>
          <w:sz w:val="22"/>
          <w:szCs w:val="22"/>
        </w:rPr>
        <w:t>? Place a furn</w:t>
      </w:r>
      <w:r w:rsidRPr="00A91597">
        <w:rPr>
          <w:rFonts w:ascii="Calibri" w:hAnsi="Calibri"/>
          <w:sz w:val="22"/>
          <w:szCs w:val="22"/>
        </w:rPr>
        <w:t>i</w:t>
      </w:r>
      <w:r w:rsidRPr="00A91597">
        <w:rPr>
          <w:rFonts w:ascii="Calibri" w:hAnsi="Calibri"/>
          <w:sz w:val="22"/>
          <w:szCs w:val="22"/>
        </w:rPr>
        <w:t>ture or a</w:t>
      </w:r>
      <w:r w:rsidRPr="00A91597">
        <w:rPr>
          <w:rFonts w:ascii="Calibri" w:hAnsi="Calibri"/>
          <w:sz w:val="22"/>
          <w:szCs w:val="22"/>
        </w:rPr>
        <w:t>c</w:t>
      </w:r>
      <w:r w:rsidRPr="00A91597">
        <w:rPr>
          <w:rFonts w:ascii="Calibri" w:hAnsi="Calibri"/>
          <w:sz w:val="22"/>
          <w:szCs w:val="22"/>
        </w:rPr>
        <w:t>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w:t>
      </w:r>
      <w:proofErr w:type="gramStart"/>
      <w:r w:rsidRPr="00A91597">
        <w:rPr>
          <w:rFonts w:ascii="Calibri" w:hAnsi="Calibri"/>
          <w:sz w:val="22"/>
          <w:szCs w:val="22"/>
        </w:rPr>
        <w:t xml:space="preserve">Try different colors </w:t>
      </w:r>
      <w:r w:rsidR="006B5864">
        <w:rPr>
          <w:rFonts w:ascii="Calibri" w:hAnsi="Calibri"/>
          <w:sz w:val="22"/>
          <w:szCs w:val="22"/>
        </w:rPr>
        <w:t>to</w:t>
      </w:r>
      <w:r w:rsidRPr="00A91597">
        <w:rPr>
          <w:rFonts w:ascii="Calibri" w:hAnsi="Calibri"/>
          <w:sz w:val="22"/>
          <w:szCs w:val="22"/>
        </w:rPr>
        <w:t xml:space="preserve"> see the effect on the room overall.</w:t>
      </w:r>
      <w:proofErr w:type="gramEnd"/>
    </w:p>
    <w:p w14:paraId="6B895E83"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w:t>
      </w:r>
      <w:r w:rsidRPr="00A91597">
        <w:rPr>
          <w:rFonts w:ascii="Calibri" w:hAnsi="Calibri"/>
          <w:sz w:val="22"/>
          <w:szCs w:val="22"/>
        </w:rPr>
        <w:t>g</w:t>
      </w:r>
      <w:r w:rsidRPr="00A91597">
        <w:rPr>
          <w:rFonts w:ascii="Calibri" w:hAnsi="Calibri"/>
          <w:sz w:val="22"/>
          <w:szCs w:val="22"/>
        </w:rPr>
        <w:t>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0FFBA867"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take a look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w:t>
      </w:r>
      <w:r w:rsidR="006B5864">
        <w:rPr>
          <w:rFonts w:ascii="Calibri" w:hAnsi="Calibri"/>
          <w:sz w:val="22"/>
          <w:szCs w:val="22"/>
        </w:rPr>
        <w:t>r</w:t>
      </w:r>
      <w:r w:rsidR="006B5864">
        <w:rPr>
          <w:rFonts w:ascii="Calibri" w:hAnsi="Calibri"/>
          <w:sz w:val="22"/>
          <w:szCs w:val="22"/>
        </w:rPr>
        <w:t>chases</w:t>
      </w:r>
      <w:r w:rsidRPr="00A91597">
        <w:rPr>
          <w:rFonts w:ascii="Calibri" w:hAnsi="Calibri"/>
          <w:sz w:val="22"/>
          <w:szCs w:val="22"/>
        </w:rPr>
        <w:t>. You're almost there!</w:t>
      </w:r>
    </w:p>
    <w:p w14:paraId="44781E9B"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14:paraId="4F3AFA12" w14:textId="77777777" w:rsidR="00D916DF" w:rsidRDefault="00BB2F7F" w:rsidP="00CC79D1">
      <w:pPr>
        <w:pStyle w:val="BodyTex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w:t>
      </w:r>
      <w:r w:rsidRPr="00A91597">
        <w:rPr>
          <w:rFonts w:ascii="Calibri" w:hAnsi="Calibri"/>
          <w:sz w:val="22"/>
          <w:szCs w:val="22"/>
        </w:rPr>
        <w:t>s</w:t>
      </w:r>
      <w:r w:rsidRPr="00A91597">
        <w:rPr>
          <w:rFonts w:ascii="Calibri" w:hAnsi="Calibri"/>
          <w:sz w:val="22"/>
          <w:szCs w:val="22"/>
        </w:rPr>
        <w:t xml:space="preserve">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r</w:t>
      </w:r>
      <w:r w:rsidR="00E476E8" w:rsidRPr="00A91597">
        <w:rPr>
          <w:rFonts w:ascii="Calibri" w:hAnsi="Calibri"/>
          <w:sz w:val="22"/>
          <w:szCs w:val="22"/>
        </w:rPr>
        <w:t>e</w:t>
      </w:r>
      <w:r w:rsidR="00E476E8" w:rsidRPr="00A91597">
        <w:rPr>
          <w:rFonts w:ascii="Calibri" w:hAnsi="Calibri"/>
          <w:sz w:val="22"/>
          <w:szCs w:val="22"/>
        </w:rPr>
        <w:t xml:space="preserve">stocking </w:t>
      </w:r>
      <w:r w:rsidR="00E476E8">
        <w:rPr>
          <w:rFonts w:ascii="Calibri" w:hAnsi="Calibri"/>
          <w:sz w:val="22"/>
          <w:szCs w:val="22"/>
        </w:rPr>
        <w:t>charge</w:t>
      </w:r>
      <w:r w:rsidRPr="00A91597">
        <w:rPr>
          <w:rFonts w:ascii="Calibri" w:hAnsi="Calibri"/>
          <w:sz w:val="22"/>
          <w:szCs w:val="22"/>
        </w:rPr>
        <w:t>.</w:t>
      </w:r>
    </w:p>
    <w:p w14:paraId="46E1164A" w14:textId="77777777" w:rsidR="00A42A84" w:rsidRDefault="00A42A84" w:rsidP="00CC79D1">
      <w:pPr>
        <w:pStyle w:val="BodyText"/>
        <w:rPr>
          <w:rFonts w:ascii="Calibri" w:hAnsi="Calibri"/>
          <w:sz w:val="22"/>
          <w:szCs w:val="22"/>
        </w:rPr>
      </w:pPr>
    </w:p>
    <w:p w14:paraId="4147604A" w14:textId="77777777" w:rsidR="00A42A84" w:rsidRDefault="00A42A84" w:rsidP="00CC79D1">
      <w:pPr>
        <w:pStyle w:val="BodyText"/>
        <w:rPr>
          <w:rFonts w:ascii="Calibri" w:hAnsi="Calibri"/>
          <w:sz w:val="22"/>
          <w:szCs w:val="22"/>
        </w:rPr>
      </w:pPr>
      <w:bookmarkStart w:id="0" w:name="_GoBack"/>
      <w:bookmarkEnd w:id="0"/>
    </w:p>
    <w:p w14:paraId="2498759C" w14:textId="4688999E" w:rsidR="005E194D" w:rsidRDefault="00BB2F7F" w:rsidP="00CC79D1">
      <w:pPr>
        <w:pStyle w:val="BodyText"/>
        <w:rPr>
          <w:rFonts w:ascii="Calibri" w:hAnsi="Calibri"/>
          <w:sz w:val="22"/>
          <w:szCs w:val="22"/>
        </w:rPr>
      </w:pPr>
      <w:r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14:paraId="017A0ADC" w14:textId="77777777" w:rsidR="005E194D" w:rsidRDefault="005E194D">
      <w:pPr>
        <w:rPr>
          <w:rFonts w:ascii="Calibri" w:hAnsi="Calibri"/>
          <w:sz w:val="22"/>
          <w:szCs w:val="22"/>
        </w:rPr>
      </w:pPr>
      <w:r>
        <w:rPr>
          <w:rFonts w:ascii="Calibri" w:hAnsi="Calibri"/>
          <w:sz w:val="22"/>
          <w:szCs w:val="22"/>
        </w:rPr>
        <w:lastRenderedPageBreak/>
        <w:br w:type="page"/>
      </w:r>
    </w:p>
    <w:p w14:paraId="7C93A0B1" w14:textId="1A2F23B4" w:rsidR="00D916DF" w:rsidRDefault="005E194D" w:rsidP="00CC79D1">
      <w:pPr>
        <w:pStyle w:val="BodyText"/>
        <w:rPr>
          <w:rFonts w:ascii="Calibri" w:hAnsi="Calibri"/>
          <w:sz w:val="22"/>
          <w:szCs w:val="22"/>
        </w:rPr>
      </w:pPr>
      <w:r>
        <w:rPr>
          <w:noProof/>
        </w:rPr>
        <w:lastRenderedPageBreak/>
        <mc:AlternateContent>
          <mc:Choice Requires="wps">
            <w:drawing>
              <wp:anchor distT="0" distB="0" distL="114300" distR="114300" simplePos="0" relativeHeight="251661312" behindDoc="0" locked="0" layoutInCell="1" allowOverlap="1" wp14:anchorId="1D79745A" wp14:editId="086208FB">
                <wp:simplePos x="0" y="0"/>
                <wp:positionH relativeFrom="column">
                  <wp:posOffset>2540</wp:posOffset>
                </wp:positionH>
                <wp:positionV relativeFrom="paragraph">
                  <wp:posOffset>1</wp:posOffset>
                </wp:positionV>
                <wp:extent cx="4848225" cy="819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48225" cy="819150"/>
                        </a:xfrm>
                        <a:prstGeom prst="rect">
                          <a:avLst/>
                        </a:prstGeom>
                        <a:noFill/>
                        <a:ln>
                          <a:noFill/>
                        </a:ln>
                        <a:effectLst/>
                      </wps:spPr>
                      <wps:txbx>
                        <w:txbxContent>
                          <w:p w14:paraId="3156EB01" w14:textId="74963E1E" w:rsidR="005E194D" w:rsidRPr="005E194D" w:rsidRDefault="005E194D" w:rsidP="005E194D">
                            <w:pPr>
                              <w:pStyle w:val="BodyText"/>
                              <w:jc w:val="center"/>
                              <w:rPr>
                                <w:rFonts w:ascii="Calibri" w:hAnsi="Calibri"/>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rFonts w:ascii="Calibri" w:hAnsi="Calibri"/>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The Computers Ltd</w:t>
                            </w:r>
                          </w:p>
                        </w:txbxContent>
                      </wps:txbx>
                      <wps:bodyPr rot="0" spcFirstLastPara="1" vertOverflow="overflow" horzOverflow="overflow" vert="horz" wrap="square" lIns="91440" tIns="45720" rIns="91440" bIns="45720" numCol="1" spcCol="0" rtlCol="0" fromWordArt="0" anchor="t" anchorCtr="0" forceAA="0" compatLnSpc="1">
                        <a:prstTxWarp prst="textCanUp">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pt;margin-top:0;width:381.7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HeKgIAAFsEAAAOAAAAZHJzL2Uyb0RvYy54bWysVE2P2jAQvVfqf7B8LyERtCwirCgrqkqo&#10;uxKs9mwcm1iKPa5tSOiv79gBlm33VPVi5ivjmfeemd13uiFH4bwCU9J8MKREGA6VMvuSPm9XnyaU&#10;+MBMxRowoqQn4en9/OOHWWunooAamko4gk2Mn7a2pHUIdpplntdCMz8AKwwmJTjNArpun1WOtdhd&#10;N1kxHH7OWnCVdcCF9xh96JN0nvpLKXh4lNKLQJqS4mwhnS6du3hm8xmb7h2zteLnMdg/TKGZMnjp&#10;tdUDC4wcnPqrlVbcgQcZBhx0BlIqLtIOuE0+/GObTc2sSLsgON5eYfL/ry3/cXxyRFUlLSgxTCNF&#10;W9EF8hU6UkR0WuunWLSxWBY6DCPLl7jHYFy6k07HX1yHYB5xPl2xjc04BkeT0aQoxpRwzE3yu3yc&#10;wM9ev7bOh28CNIlGSR1ylyBlx7UPOAmWXkriZQZWqmkSf415E8DCPiKSAM5fx0X6gaMVul2X1r4u&#10;s4PqhDs66DXiLV8pHGTNfHhiDkWR0yj08IiHbKAtKZwtSmpwv96Lx3rkCrOUtCiykvqfB+YEJc13&#10;gyze5aNRVGVyRuMvBTruNrO7zZiDXgLqGAfB6ZIZ60NzMaUD/YLvYRFvxRQzHO8uabiYy9BLH98T&#10;F4tFKkIdWhbWZmN5bB2RjDBvuxfm7JmLgCwumXm27xHSV/YMLA4BpEpsRZR7TJG66KCCE4nn1xaf&#10;yK2fql7/E+a/AQAA//8DAFBLAwQUAAYACAAAACEAyR2qSNkAAAAFAQAADwAAAGRycy9kb3ducmV2&#10;LnhtbEyPwU7DMBBE70j8g7VI3KhNKYWEbCoE4gpqoZW4ufE2iYjXUew24e9ZTnBczdPM22I1+U6d&#10;aIhtYITrmQFFXAXXco3w8f5ydQ8qJsvOdoEJ4ZsirMrzs8LmLoy8ptMm1UpKOOYWoUmpz7WOVUPe&#10;xlnoiSU7hMHbJOdQazfYUcp9p+fGLLW3LctCY3t6aqj62hw9wvb18LlbmLf62d/2Y5iMZp9pxMuL&#10;6fEBVKIp/cHwqy/qUIrTPhzZRdUhLIRDkHcku1veZKD2As0zA7os9H/78gcAAP//AwBQSwECLQAU&#10;AAYACAAAACEAtoM4kv4AAADhAQAAEwAAAAAAAAAAAAAAAAAAAAAAW0NvbnRlbnRfVHlwZXNdLnht&#10;bFBLAQItABQABgAIAAAAIQA4/SH/1gAAAJQBAAALAAAAAAAAAAAAAAAAAC8BAABfcmVscy8ucmVs&#10;c1BLAQItABQABgAIAAAAIQAPbNHeKgIAAFsEAAAOAAAAAAAAAAAAAAAAAC4CAABkcnMvZTJvRG9j&#10;LnhtbFBLAQItABQABgAIAAAAIQDJHapI2QAAAAUBAAAPAAAAAAAAAAAAAAAAAIQEAABkcnMvZG93&#10;bnJldi54bWxQSwUGAAAAAAQABADzAAAAigUAAAAA&#10;" filled="f" stroked="f">
                <v:fill o:detectmouseclick="t"/>
                <v:textbox>
                  <w:txbxContent>
                    <w:p w14:paraId="3156EB01" w14:textId="74963E1E" w:rsidR="005E194D" w:rsidRPr="005E194D" w:rsidRDefault="005E194D" w:rsidP="005E194D">
                      <w:pPr>
                        <w:pStyle w:val="BodyText"/>
                        <w:jc w:val="center"/>
                        <w:rPr>
                          <w:rFonts w:ascii="Calibri" w:hAnsi="Calibri"/>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rFonts w:ascii="Calibri" w:hAnsi="Calibri"/>
                          <w:b/>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The Computers Ltd</w:t>
                      </w:r>
                    </w:p>
                  </w:txbxContent>
                </v:textbox>
              </v:shape>
            </w:pict>
          </mc:Fallback>
        </mc:AlternateContent>
      </w:r>
    </w:p>
    <w:sectPr w:rsidR="00D916DF" w:rsidSect="0091465A">
      <w:headerReference w:type="default" r:id="rId11"/>
      <w:footerReference w:type="default" r:id="rId12"/>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DD35C" w14:textId="77777777" w:rsidR="007D6BB4" w:rsidRDefault="007D6BB4">
      <w:r>
        <w:separator/>
      </w:r>
    </w:p>
  </w:endnote>
  <w:endnote w:type="continuationSeparator" w:id="0">
    <w:p w14:paraId="29E6B4B4" w14:textId="77777777" w:rsidR="007D6BB4" w:rsidRDefault="007D6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848D" w14:textId="77777777" w:rsidR="000A0E61" w:rsidRDefault="00E651D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80449" w14:textId="77777777" w:rsidR="007D6BB4" w:rsidRDefault="007D6BB4">
      <w:r>
        <w:separator/>
      </w:r>
    </w:p>
  </w:footnote>
  <w:footnote w:type="continuationSeparator" w:id="0">
    <w:p w14:paraId="2AA3F587" w14:textId="77777777" w:rsidR="007D6BB4" w:rsidRDefault="007D6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8B7F8" w14:textId="77777777" w:rsidR="000A0E61" w:rsidRDefault="00E651D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defaultTabStop w:val="720"/>
  <w:autoHyphenation/>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F"/>
    <w:rsid w:val="0001499A"/>
    <w:rsid w:val="00081740"/>
    <w:rsid w:val="00092107"/>
    <w:rsid w:val="000A0E61"/>
    <w:rsid w:val="000B4C0D"/>
    <w:rsid w:val="000D192A"/>
    <w:rsid w:val="000E0940"/>
    <w:rsid w:val="000F69BB"/>
    <w:rsid w:val="001165C0"/>
    <w:rsid w:val="001924A2"/>
    <w:rsid w:val="001A6D5E"/>
    <w:rsid w:val="001B4E81"/>
    <w:rsid w:val="001C75B8"/>
    <w:rsid w:val="00244FDE"/>
    <w:rsid w:val="0028293F"/>
    <w:rsid w:val="002B5787"/>
    <w:rsid w:val="002E45A9"/>
    <w:rsid w:val="00300EFB"/>
    <w:rsid w:val="00301012"/>
    <w:rsid w:val="00305329"/>
    <w:rsid w:val="003A27F9"/>
    <w:rsid w:val="004615A9"/>
    <w:rsid w:val="00462F63"/>
    <w:rsid w:val="004809FA"/>
    <w:rsid w:val="004A0D27"/>
    <w:rsid w:val="004B633A"/>
    <w:rsid w:val="004D5E91"/>
    <w:rsid w:val="00521861"/>
    <w:rsid w:val="00526356"/>
    <w:rsid w:val="00560002"/>
    <w:rsid w:val="0058187D"/>
    <w:rsid w:val="005950FB"/>
    <w:rsid w:val="005A0149"/>
    <w:rsid w:val="005A208C"/>
    <w:rsid w:val="005C0136"/>
    <w:rsid w:val="005C4312"/>
    <w:rsid w:val="005E194D"/>
    <w:rsid w:val="006726AF"/>
    <w:rsid w:val="006B5864"/>
    <w:rsid w:val="00710F36"/>
    <w:rsid w:val="00734918"/>
    <w:rsid w:val="00772D63"/>
    <w:rsid w:val="007D6BB4"/>
    <w:rsid w:val="00800323"/>
    <w:rsid w:val="00824CD8"/>
    <w:rsid w:val="00867463"/>
    <w:rsid w:val="0087034A"/>
    <w:rsid w:val="00880C1F"/>
    <w:rsid w:val="00893870"/>
    <w:rsid w:val="008B3B20"/>
    <w:rsid w:val="008D1EC3"/>
    <w:rsid w:val="009067FD"/>
    <w:rsid w:val="0091465A"/>
    <w:rsid w:val="009164CA"/>
    <w:rsid w:val="00921858"/>
    <w:rsid w:val="00942A38"/>
    <w:rsid w:val="009B1F68"/>
    <w:rsid w:val="00A42A84"/>
    <w:rsid w:val="00A66C13"/>
    <w:rsid w:val="00A66DD5"/>
    <w:rsid w:val="00A91597"/>
    <w:rsid w:val="00AA4F1D"/>
    <w:rsid w:val="00B61E83"/>
    <w:rsid w:val="00B658C5"/>
    <w:rsid w:val="00B75571"/>
    <w:rsid w:val="00B83BC4"/>
    <w:rsid w:val="00BB2F7F"/>
    <w:rsid w:val="00C316FE"/>
    <w:rsid w:val="00C833AE"/>
    <w:rsid w:val="00CC79D1"/>
    <w:rsid w:val="00CF73F2"/>
    <w:rsid w:val="00D035E5"/>
    <w:rsid w:val="00D1344E"/>
    <w:rsid w:val="00D334AD"/>
    <w:rsid w:val="00D916DF"/>
    <w:rsid w:val="00E06E73"/>
    <w:rsid w:val="00E476E8"/>
    <w:rsid w:val="00E651D2"/>
    <w:rsid w:val="00EB3BDF"/>
    <w:rsid w:val="00F10FBE"/>
    <w:rsid w:val="00F1640F"/>
    <w:rsid w:val="00F40258"/>
    <w:rsid w:val="00FA3F9C"/>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164C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7DA8010-49F2-4833-88AC-5787418AB562}">
  <ds:schemaRefs>
    <ds:schemaRef ds:uri="http://schemas.microsoft.com/sharepoint/v3/contenttype/forms"/>
  </ds:schemaRefs>
</ds:datastoreItem>
</file>

<file path=customXml/itemProps2.xml><?xml version="1.0" encoding="utf-8"?>
<ds:datastoreItem xmlns:ds="http://schemas.openxmlformats.org/officeDocument/2006/customXml" ds:itemID="{0057EFEF-33F5-4254-84F1-4D66FFE68A44}">
  <ds:schemaRefs>
    <ds:schemaRef ds:uri="http://purl.org/dc/terms/"/>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419E05DB-17C8-4D0A-876C-69A6C92AD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2010-05-03T19:34:00Z</dcterms:created>
  <dcterms:modified xsi:type="dcterms:W3CDTF">2017-05-23T09:44:00Z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