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36.png" ContentType="image/png"/>
  <Override PartName="/word/media/rId26.png" ContentType="image/png"/>
  <Override PartName="/word/media/rId29.png" ContentType="image/png"/>
  <Override PartName="/word/media/rId32.png" ContentType="image/png"/>
  <Override PartName="/word/media/rId41.png" ContentType="image/png"/>
  <Override PartName="/word/media/rId44.png" ContentType="image/png"/>
  <Override PartName="/word/media/rId47.png" ContentType="image/png"/>
  <Override PartName="/word/media/rId51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1" w:name="Xb906c5f3e928a78561b63041bb533af29fcf05b"/>
    <w:p>
      <w:pPr>
        <w:pStyle w:val="Heading1"/>
      </w:pPr>
      <w:r>
        <w:t xml:space="preserve">Лабораторная работа №7. Команды безусловного и условного переходов в Nasm. Программирование ветвлений.</w:t>
      </w:r>
    </w:p>
    <w:bookmarkStart w:id="20" w:name="титульный-лист"/>
    <w:p>
      <w:pPr>
        <w:pStyle w:val="Heading2"/>
      </w:pPr>
      <w:r>
        <w:t xml:space="preserve">Титульный лист</w:t>
      </w:r>
    </w:p>
    <w:p>
      <w:pPr>
        <w:pStyle w:val="FirstParagraph"/>
      </w:pPr>
      <w:r>
        <w:rPr>
          <w:bCs/>
          <w:b/>
        </w:rPr>
        <w:t xml:space="preserve">Дисциплина:</w:t>
      </w:r>
      <w:r>
        <w:t xml:space="preserve"> </w:t>
      </w:r>
      <w:r>
        <w:t xml:space="preserve">Архитектура ЭВМ</w:t>
      </w:r>
      <w:r>
        <w:br/>
      </w:r>
      <w:r>
        <w:rPr>
          <w:bCs/>
          <w:b/>
        </w:rPr>
        <w:t xml:space="preserve">Лабораторная работа №7:</w:t>
      </w:r>
      <w:r>
        <w:t xml:space="preserve"> </w:t>
      </w:r>
      <w:r>
        <w:t xml:space="preserve">Команды безусловного и условного переходов в Nasm. Программирование ветвлений.</w:t>
      </w:r>
      <w:r>
        <w:br/>
      </w:r>
      <w:r>
        <w:rPr>
          <w:bCs/>
          <w:b/>
        </w:rPr>
        <w:t xml:space="preserve">ФИО студента:</w:t>
      </w:r>
      <w:r>
        <w:t xml:space="preserve"> </w:t>
      </w:r>
      <w:r>
        <w:t xml:space="preserve">Сако Лассине</w:t>
      </w:r>
      <w:r>
        <w:br/>
      </w:r>
      <w:r>
        <w:rPr>
          <w:bCs/>
          <w:b/>
        </w:rPr>
        <w:t xml:space="preserve">Группа:</w:t>
      </w:r>
      <w:r>
        <w:t xml:space="preserve"> </w:t>
      </w:r>
      <w:r>
        <w:t xml:space="preserve">НПИБД-02-25</w:t>
      </w:r>
      <w:r>
        <w:br/>
      </w:r>
      <w:r>
        <w:rPr>
          <w:bCs/>
          <w:b/>
        </w:rPr>
        <w:t xml:space="preserve">Дата выполнения:</w:t>
      </w:r>
      <w:r>
        <w:t xml:space="preserve"> </w:t>
      </w:r>
      <w:r>
        <w:t xml:space="preserve">2025 год</w:t>
      </w:r>
    </w:p>
    <w:p>
      <w:r>
        <w:pict>
          <v:rect style="width:0;height:1.5pt" o:hralign="center" o:hrstd="t" o:hr="t"/>
        </w:pict>
      </w:r>
    </w:p>
    <w:bookmarkEnd w:id="20"/>
    <w:bookmarkStart w:id="21" w:name="цель-работы"/>
    <w:p>
      <w:pPr>
        <w:pStyle w:val="Heading2"/>
      </w:pPr>
      <w:r>
        <w:t xml:space="preserve">1. Цель работы</w:t>
      </w:r>
    </w:p>
    <w:p>
      <w:pPr>
        <w:pStyle w:val="FirstParagraph"/>
      </w:pPr>
      <w:r>
        <w:t xml:space="preserve">Изучение команд условного и безусловного переходов. Приобретение навыков написания программ с использованием переходов. Знакомство с назначением и структурой файла листинга.</w:t>
      </w:r>
    </w:p>
    <w:bookmarkEnd w:id="21"/>
    <w:bookmarkStart w:id="40" w:name="X48a541ed4f0a86b6e003f37ef02506145de72ea"/>
    <w:p>
      <w:pPr>
        <w:pStyle w:val="Heading2"/>
      </w:pPr>
      <w:r>
        <w:t xml:space="preserve">2. Результаты выполнения лабораторной работы</w:t>
      </w:r>
    </w:p>
    <w:bookmarkStart w:id="25" w:name="программа-lab7-1.asm"/>
    <w:p>
      <w:pPr>
        <w:pStyle w:val="Heading3"/>
      </w:pPr>
      <w:r>
        <w:t xml:space="preserve">2.1. Программа lab7-1.asm</w:t>
      </w:r>
    </w:p>
    <w:p>
      <w:pPr>
        <w:pStyle w:val="FirstParagraph"/>
      </w:pPr>
      <w:r>
        <w:rPr>
          <w:bCs/>
          <w:b/>
        </w:rPr>
        <w:t xml:space="preserve">Задание:</w:t>
      </w:r>
      <w:r>
        <w:t xml:space="preserve"> </w:t>
      </w:r>
      <w:r>
        <w:t xml:space="preserve">Изучение команд безусловного перехода jmp и создание программы с различными последовательностями выполнения.</w:t>
      </w:r>
    </w:p>
    <w:p>
      <w:pPr>
        <w:pStyle w:val="BodyText"/>
      </w:pPr>
      <w:r>
        <w:rPr>
          <w:bCs/>
          <w:b/>
        </w:rPr>
        <w:t xml:space="preserve">Код программы (версия 3 → 2 → 1):</w:t>
      </w:r>
    </w:p>
    <w:p>
      <w:pPr>
        <w:pStyle w:val="BodyText"/>
      </w:pPr>
      <w:r>
        <w:t xml:space="preserve">```asm</w:t>
      </w:r>
      <w:r>
        <w:t xml:space="preserve"> </w:t>
      </w:r>
      <w:r>
        <w:t xml:space="preserve">%include</w:t>
      </w:r>
      <w:r>
        <w:t xml:space="preserve"> </w:t>
      </w:r>
      <w:r>
        <w:t xml:space="preserve">‘</w:t>
      </w:r>
      <w:r>
        <w:t xml:space="preserve">in_out.asm</w:t>
      </w:r>
      <w:r>
        <w:t xml:space="preserve">’</w:t>
      </w:r>
    </w:p>
    <w:p>
      <w:pPr>
        <w:pStyle w:val="BodyText"/>
      </w:pPr>
      <w:r>
        <w:t xml:space="preserve">SECTION .data</w:t>
      </w:r>
      <w:r>
        <w:t xml:space="preserve"> </w:t>
      </w:r>
      <w:r>
        <w:t xml:space="preserve">msg1: DB</w:t>
      </w:r>
      <w:r>
        <w:t xml:space="preserve"> </w:t>
      </w:r>
      <w:r>
        <w:t xml:space="preserve">‘</w:t>
      </w:r>
      <w:r>
        <w:t xml:space="preserve">Сообщение № 1</w:t>
      </w:r>
      <w:r>
        <w:t xml:space="preserve">’</w:t>
      </w:r>
      <w:r>
        <w:t xml:space="preserve">,0</w:t>
      </w:r>
      <w:r>
        <w:t xml:space="preserve"> </w:t>
      </w:r>
      <w:r>
        <w:t xml:space="preserve">msg2: DB</w:t>
      </w:r>
      <w:r>
        <w:t xml:space="preserve"> </w:t>
      </w:r>
      <w:r>
        <w:t xml:space="preserve">‘</w:t>
      </w:r>
      <w:r>
        <w:t xml:space="preserve">Сообщение № 2</w:t>
      </w:r>
      <w:r>
        <w:t xml:space="preserve">’</w:t>
      </w:r>
      <w:r>
        <w:t xml:space="preserve">,0</w:t>
      </w:r>
      <w:r>
        <w:t xml:space="preserve"> </w:t>
      </w:r>
      <w:r>
        <w:t xml:space="preserve">msg3: DB</w:t>
      </w:r>
      <w:r>
        <w:t xml:space="preserve"> </w:t>
      </w:r>
      <w:r>
        <w:t xml:space="preserve">‘</w:t>
      </w:r>
      <w:r>
        <w:t xml:space="preserve">Сообщение № 3</w:t>
      </w:r>
      <w:r>
        <w:t xml:space="preserve">’</w:t>
      </w:r>
      <w:r>
        <w:t xml:space="preserve">,0</w:t>
      </w:r>
    </w:p>
    <w:p>
      <w:pPr>
        <w:pStyle w:val="BodyText"/>
      </w:pPr>
      <w:r>
        <w:t xml:space="preserve">SECTION .text</w:t>
      </w:r>
      <w:r>
        <w:t xml:space="preserve"> </w:t>
      </w:r>
      <w:r>
        <w:t xml:space="preserve">GLOBAL _start</w:t>
      </w:r>
      <w:r>
        <w:t xml:space="preserve"> </w:t>
      </w:r>
      <w:r>
        <w:t xml:space="preserve">_start:</w:t>
      </w:r>
      <w:r>
        <w:t xml:space="preserve"> </w:t>
      </w:r>
      <w:r>
        <w:t xml:space="preserve">jmp _label3</w:t>
      </w:r>
    </w:p>
    <w:p>
      <w:pPr>
        <w:pStyle w:val="BodyText"/>
      </w:pPr>
      <w:r>
        <w:t xml:space="preserve">_label1:</w:t>
      </w:r>
      <w:r>
        <w:t xml:space="preserve"> </w:t>
      </w:r>
      <w:r>
        <w:t xml:space="preserve">mov eax, msg1</w:t>
      </w:r>
      <w:r>
        <w:t xml:space="preserve"> </w:t>
      </w:r>
      <w:r>
        <w:t xml:space="preserve">call sprintLF</w:t>
      </w:r>
      <w:r>
        <w:t xml:space="preserve"> </w:t>
      </w:r>
      <w:r>
        <w:t xml:space="preserve">jmp _end</w:t>
      </w:r>
    </w:p>
    <w:p>
      <w:pPr>
        <w:pStyle w:val="BodyText"/>
      </w:pPr>
      <w:r>
        <w:t xml:space="preserve">_label2:</w:t>
      </w:r>
      <w:r>
        <w:t xml:space="preserve"> </w:t>
      </w:r>
      <w:r>
        <w:t xml:space="preserve">mov eax, msg2</w:t>
      </w:r>
      <w:r>
        <w:t xml:space="preserve"> </w:t>
      </w:r>
      <w:r>
        <w:t xml:space="preserve">call sprintLF</w:t>
      </w:r>
      <w:r>
        <w:t xml:space="preserve"> </w:t>
      </w:r>
      <w:r>
        <w:t xml:space="preserve">jmp _label1</w:t>
      </w:r>
    </w:p>
    <w:p>
      <w:pPr>
        <w:pStyle w:val="BodyText"/>
      </w:pPr>
      <w:r>
        <w:t xml:space="preserve">_label3:</w:t>
      </w:r>
      <w:r>
        <w:t xml:space="preserve"> </w:t>
      </w:r>
      <w:r>
        <w:t xml:space="preserve">mov eax, msg3</w:t>
      </w:r>
      <w:r>
        <w:t xml:space="preserve"> </w:t>
      </w:r>
      <w:r>
        <w:t xml:space="preserve">call sprintLF</w:t>
      </w:r>
      <w:r>
        <w:t xml:space="preserve"> </w:t>
      </w:r>
      <w:r>
        <w:t xml:space="preserve">jmp _label2</w:t>
      </w:r>
    </w:p>
    <w:p>
      <w:pPr>
        <w:pStyle w:val="BodyText"/>
      </w:pPr>
      <w:r>
        <w:t xml:space="preserve">_end:</w:t>
      </w:r>
      <w:r>
        <w:t xml:space="preserve"> </w:t>
      </w:r>
      <w:r>
        <w:t xml:space="preserve">call quit</w:t>
      </w:r>
    </w:p>
    <w:p>
      <w:pPr>
        <w:pStyle w:val="CaptionedFigure"/>
      </w:pPr>
      <w:r>
        <w:drawing>
          <wp:inline>
            <wp:extent cx="5334000" cy="715598"/>
            <wp:effectExtent b="0" l="0" r="0" t="0"/>
            <wp:docPr descr="Выполнение lab7-1" title="" id="23" name="Picture"/>
            <a:graphic>
              <a:graphicData uri="http://schemas.openxmlformats.org/drawingml/2006/picture">
                <pic:pic>
                  <pic:nvPicPr>
                    <pic:cNvPr descr="screenshots/lab7-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155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Выполнение lab7-1</w:t>
      </w:r>
    </w:p>
    <w:bookmarkEnd w:id="25"/>
    <w:bookmarkStart w:id="35" w:name="программа-lab7-2.asm"/>
    <w:p>
      <w:pPr>
        <w:pStyle w:val="Heading3"/>
      </w:pPr>
      <w:r>
        <w:t xml:space="preserve">2.2. Программа lab7-2.asm</w:t>
      </w:r>
    </w:p>
    <w:p>
      <w:pPr>
        <w:pStyle w:val="FirstParagraph"/>
      </w:pPr>
      <w:r>
        <w:rPr>
          <w:bCs/>
          <w:b/>
        </w:rPr>
        <w:t xml:space="preserve">Задание:</w:t>
      </w:r>
      <w:r>
        <w:t xml:space="preserve"> </w:t>
      </w:r>
      <w:r>
        <w:t xml:space="preserve">Написание программы для нахождения наибольшего из трех целочисленных переменных A, B и C.</w:t>
      </w:r>
    </w:p>
    <w:p>
      <w:pPr>
        <w:pStyle w:val="BodyText"/>
      </w:pPr>
      <w:r>
        <w:rPr>
          <w:bCs/>
          <w:b/>
        </w:rPr>
        <w:t xml:space="preserve">Код программы:</w:t>
      </w:r>
    </w:p>
    <w:p>
      <w:pPr>
        <w:pStyle w:val="BodyText"/>
      </w:pPr>
      <w:r>
        <w:t xml:space="preserve">```asm</w:t>
      </w:r>
      <w:r>
        <w:t xml:space="preserve"> </w:t>
      </w:r>
      <w:r>
        <w:t xml:space="preserve">%include</w:t>
      </w:r>
      <w:r>
        <w:t xml:space="preserve"> </w:t>
      </w:r>
      <w:r>
        <w:t xml:space="preserve">‘</w:t>
      </w:r>
      <w:r>
        <w:t xml:space="preserve">in_out.asm</w:t>
      </w:r>
      <w:r>
        <w:t xml:space="preserve">’</w:t>
      </w:r>
    </w:p>
    <w:p>
      <w:pPr>
        <w:pStyle w:val="BodyText"/>
      </w:pPr>
      <w:r>
        <w:t xml:space="preserve">section .data</w:t>
      </w:r>
      <w:r>
        <w:t xml:space="preserve"> </w:t>
      </w:r>
      <w:r>
        <w:t xml:space="preserve">msg1 db</w:t>
      </w:r>
      <w:r>
        <w:t xml:space="preserve"> </w:t>
      </w:r>
      <w:r>
        <w:t xml:space="preserve">‘</w:t>
      </w:r>
      <w:r>
        <w:t xml:space="preserve">Введите B:</w:t>
      </w:r>
      <w:r>
        <w:t xml:space="preserve">’</w:t>
      </w:r>
      <w:r>
        <w:t xml:space="preserve">,0h</w:t>
      </w:r>
      <w:r>
        <w:t xml:space="preserve"> </w:t>
      </w:r>
      <w:r>
        <w:t xml:space="preserve">msg2 db</w:t>
      </w:r>
      <w:r>
        <w:t xml:space="preserve"> </w:t>
      </w:r>
      <w:r>
        <w:t xml:space="preserve">“</w:t>
      </w:r>
      <w:r>
        <w:t xml:space="preserve">Наибольшее число:</w:t>
      </w:r>
      <w:r>
        <w:t xml:space="preserve">”</w:t>
      </w:r>
      <w:r>
        <w:t xml:space="preserve">,0h</w:t>
      </w:r>
      <w:r>
        <w:t xml:space="preserve"> </w:t>
      </w:r>
      <w:r>
        <w:t xml:space="preserve">A dd</w:t>
      </w:r>
      <w:r>
        <w:t xml:space="preserve"> </w:t>
      </w:r>
      <w:r>
        <w:t xml:space="preserve">‘</w:t>
      </w:r>
      <w:r>
        <w:t xml:space="preserve">20</w:t>
      </w:r>
      <w:r>
        <w:t xml:space="preserve">’</w:t>
      </w:r>
      <w:r>
        <w:t xml:space="preserve"> </w:t>
      </w:r>
      <w:r>
        <w:t xml:space="preserve">C dd</w:t>
      </w:r>
      <w:r>
        <w:t xml:space="preserve"> </w:t>
      </w:r>
      <w:r>
        <w:t xml:space="preserve">‘</w:t>
      </w:r>
      <w:r>
        <w:t xml:space="preserve">50</w:t>
      </w:r>
      <w:r>
        <w:t xml:space="preserve">’</w:t>
      </w:r>
    </w:p>
    <w:p>
      <w:pPr>
        <w:pStyle w:val="BodyText"/>
      </w:pPr>
      <w:r>
        <w:t xml:space="preserve">section .bss</w:t>
      </w:r>
      <w:r>
        <w:t xml:space="preserve"> </w:t>
      </w:r>
      <w:r>
        <w:t xml:space="preserve">max resb 10</w:t>
      </w:r>
      <w:r>
        <w:t xml:space="preserve"> </w:t>
      </w:r>
      <w:r>
        <w:t xml:space="preserve">B resb 10</w:t>
      </w:r>
    </w:p>
    <w:p>
      <w:pPr>
        <w:pStyle w:val="BodyText"/>
      </w:pPr>
      <w:r>
        <w:t xml:space="preserve">section .text</w:t>
      </w:r>
      <w:r>
        <w:t xml:space="preserve"> </w:t>
      </w:r>
      <w:r>
        <w:t xml:space="preserve">global _start</w:t>
      </w:r>
      <w:r>
        <w:t xml:space="preserve"> </w:t>
      </w:r>
      <w:r>
        <w:t xml:space="preserve">_start:</w:t>
      </w:r>
      <w:r>
        <w:t xml:space="preserve"> </w:t>
      </w:r>
      <w:r>
        <w:t xml:space="preserve">mov eax,msg1</w:t>
      </w:r>
      <w:r>
        <w:t xml:space="preserve"> </w:t>
      </w:r>
      <w:r>
        <w:t xml:space="preserve">call sprint</w:t>
      </w:r>
    </w:p>
    <w:p>
      <w:pPr>
        <w:pStyle w:val="SourceCode"/>
      </w:pPr>
      <w:r>
        <w:rPr>
          <w:rStyle w:val="VerbatimChar"/>
        </w:rPr>
        <w:t xml:space="preserve">mov ecx,B</w:t>
      </w:r>
      <w:r>
        <w:br/>
      </w:r>
      <w:r>
        <w:rPr>
          <w:rStyle w:val="VerbatimChar"/>
        </w:rPr>
        <w:t xml:space="preserve">mov edx,10</w:t>
      </w:r>
      <w:r>
        <w:br/>
      </w:r>
      <w:r>
        <w:rPr>
          <w:rStyle w:val="VerbatimChar"/>
        </w:rPr>
        <w:t xml:space="preserve">call sread</w:t>
      </w:r>
      <w:r>
        <w:br/>
      </w:r>
      <w:r>
        <w:br/>
      </w:r>
      <w:r>
        <w:rPr>
          <w:rStyle w:val="VerbatimChar"/>
        </w:rPr>
        <w:t xml:space="preserve">mov eax,B</w:t>
      </w:r>
      <w:r>
        <w:br/>
      </w:r>
      <w:r>
        <w:rPr>
          <w:rStyle w:val="VerbatimChar"/>
        </w:rPr>
        <w:t xml:space="preserve">call atoi</w:t>
      </w:r>
      <w:r>
        <w:br/>
      </w:r>
      <w:r>
        <w:rPr>
          <w:rStyle w:val="VerbatimChar"/>
        </w:rPr>
        <w:t xml:space="preserve">mov [B],eax</w:t>
      </w:r>
      <w:r>
        <w:br/>
      </w:r>
      <w:r>
        <w:br/>
      </w:r>
      <w:r>
        <w:rPr>
          <w:rStyle w:val="VerbatimChar"/>
        </w:rPr>
        <w:t xml:space="preserve">mov ecx,[A]</w:t>
      </w:r>
      <w:r>
        <w:br/>
      </w:r>
      <w:r>
        <w:rPr>
          <w:rStyle w:val="VerbatimChar"/>
        </w:rPr>
        <w:t xml:space="preserve">mov [max],ecx</w:t>
      </w:r>
      <w:r>
        <w:br/>
      </w:r>
      <w:r>
        <w:br/>
      </w:r>
      <w:r>
        <w:rPr>
          <w:rStyle w:val="VerbatimChar"/>
        </w:rPr>
        <w:t xml:space="preserve">cmp ecx,[C]</w:t>
      </w:r>
      <w:r>
        <w:br/>
      </w:r>
      <w:r>
        <w:rPr>
          <w:rStyle w:val="VerbatimChar"/>
        </w:rPr>
        <w:t xml:space="preserve">jg check_B</w:t>
      </w:r>
      <w:r>
        <w:br/>
      </w:r>
      <w:r>
        <w:rPr>
          <w:rStyle w:val="VerbatimChar"/>
        </w:rPr>
        <w:t xml:space="preserve">mov ecx,[C]</w:t>
      </w:r>
      <w:r>
        <w:br/>
      </w:r>
      <w:r>
        <w:rPr>
          <w:rStyle w:val="VerbatimChar"/>
        </w:rPr>
        <w:t xml:space="preserve">mov [max],ecx</w:t>
      </w:r>
    </w:p>
    <w:p>
      <w:pPr>
        <w:pStyle w:val="FirstParagraph"/>
      </w:pPr>
      <w:r>
        <w:t xml:space="preserve">check_B:</w:t>
      </w:r>
      <w:r>
        <w:t xml:space="preserve"> </w:t>
      </w:r>
      <w:r>
        <w:t xml:space="preserve">mov eax,max</w:t>
      </w:r>
      <w:r>
        <w:t xml:space="preserve"> </w:t>
      </w:r>
      <w:r>
        <w:t xml:space="preserve">call atoi</w:t>
      </w:r>
      <w:r>
        <w:t xml:space="preserve"> </w:t>
      </w:r>
      <w:r>
        <w:t xml:space="preserve">mov [max],eax</w:t>
      </w:r>
    </w:p>
    <w:p>
      <w:pPr>
        <w:pStyle w:val="SourceCode"/>
      </w:pPr>
      <w:r>
        <w:rPr>
          <w:rStyle w:val="VerbatimChar"/>
        </w:rPr>
        <w:t xml:space="preserve">mov ecx,[max]</w:t>
      </w:r>
      <w:r>
        <w:br/>
      </w:r>
      <w:r>
        <w:rPr>
          <w:rStyle w:val="VerbatimChar"/>
        </w:rPr>
        <w:t xml:space="preserve">cmp ecx,[B]</w:t>
      </w:r>
      <w:r>
        <w:br/>
      </w:r>
      <w:r>
        <w:rPr>
          <w:rStyle w:val="VerbatimChar"/>
        </w:rPr>
        <w:t xml:space="preserve">jg fin</w:t>
      </w:r>
      <w:r>
        <w:br/>
      </w:r>
      <w:r>
        <w:rPr>
          <w:rStyle w:val="VerbatimChar"/>
        </w:rPr>
        <w:t xml:space="preserve">mov ecx,[B]</w:t>
      </w:r>
      <w:r>
        <w:br/>
      </w:r>
      <w:r>
        <w:rPr>
          <w:rStyle w:val="VerbatimChar"/>
        </w:rPr>
        <w:t xml:space="preserve">mov [max],ecx</w:t>
      </w:r>
    </w:p>
    <w:p>
      <w:pPr>
        <w:pStyle w:val="FirstParagraph"/>
      </w:pPr>
      <w:r>
        <w:t xml:space="preserve">fin:</w:t>
      </w:r>
      <w:r>
        <w:t xml:space="preserve"> </w:t>
      </w:r>
      <w:r>
        <w:t xml:space="preserve">mov eax, msg2</w:t>
      </w:r>
      <w:r>
        <w:t xml:space="preserve"> </w:t>
      </w:r>
      <w:r>
        <w:t xml:space="preserve">call sprint</w:t>
      </w:r>
      <w:r>
        <w:t xml:space="preserve"> </w:t>
      </w:r>
      <w:r>
        <w:t xml:space="preserve">mov eax,[max]</w:t>
      </w:r>
      <w:r>
        <w:t xml:space="preserve"> </w:t>
      </w:r>
      <w:r>
        <w:t xml:space="preserve">call iprintLF</w:t>
      </w:r>
      <w:r>
        <w:t xml:space="preserve"> </w:t>
      </w:r>
      <w:r>
        <w:t xml:space="preserve">call quit</w:t>
      </w:r>
    </w:p>
    <w:p>
      <w:pPr>
        <w:pStyle w:val="CaptionedFigure"/>
      </w:pPr>
      <w:r>
        <w:drawing>
          <wp:inline>
            <wp:extent cx="5334000" cy="715598"/>
            <wp:effectExtent b="0" l="0" r="0" t="0"/>
            <wp:docPr descr="Тест lab7-2 с B=10" title="" id="27" name="Picture"/>
            <a:graphic>
              <a:graphicData uri="http://schemas.openxmlformats.org/drawingml/2006/picture">
                <pic:pic>
                  <pic:nvPicPr>
                    <pic:cNvPr descr="screenshots/lab7-2-test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155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Тест lab7-2 с B=10</w:t>
      </w:r>
    </w:p>
    <w:p>
      <w:pPr>
        <w:pStyle w:val="CaptionedFigure"/>
      </w:pPr>
      <w:r>
        <w:drawing>
          <wp:inline>
            <wp:extent cx="5334000" cy="390787"/>
            <wp:effectExtent b="0" l="0" r="0" t="0"/>
            <wp:docPr descr="Тест lab7-2 с B=30" title="" id="30" name="Picture"/>
            <a:graphic>
              <a:graphicData uri="http://schemas.openxmlformats.org/drawingml/2006/picture">
                <pic:pic>
                  <pic:nvPicPr>
                    <pic:cNvPr descr="screenshots/lab7-2-test2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07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Тест lab7-2 с B=30</w:t>
      </w:r>
    </w:p>
    <w:p>
      <w:pPr>
        <w:pStyle w:val="CaptionedFigure"/>
      </w:pPr>
      <w:r>
        <w:drawing>
          <wp:inline>
            <wp:extent cx="5334000" cy="390787"/>
            <wp:effectExtent b="0" l="0" r="0" t="0"/>
            <wp:docPr descr="Тест lab7-2 с B=60" title="" id="33" name="Picture"/>
            <a:graphic>
              <a:graphicData uri="http://schemas.openxmlformats.org/drawingml/2006/picture">
                <pic:pic>
                  <pic:nvPicPr>
                    <pic:cNvPr descr="screenshots/lab7-2-test3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07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Тест lab7-2 с B=60</w:t>
      </w:r>
    </w:p>
    <w:bookmarkEnd w:id="35"/>
    <w:bookmarkStart w:id="39" w:name="изучение-файла-листинга"/>
    <w:p>
      <w:pPr>
        <w:pStyle w:val="Heading3"/>
      </w:pPr>
      <w:r>
        <w:t xml:space="preserve">2.3. Изучение файла листинга</w:t>
      </w:r>
    </w:p>
    <w:p>
      <w:pPr>
        <w:pStyle w:val="FirstParagraph"/>
      </w:pPr>
      <w:r>
        <w:rPr>
          <w:bCs/>
          <w:b/>
        </w:rPr>
        <w:t xml:space="preserve">Генерация файла листинга:</w:t>
      </w:r>
      <w:r>
        <w:t xml:space="preserve"> </w:t>
      </w:r>
      <w:r>
        <w:t xml:space="preserve">```bash</w:t>
      </w:r>
      <w:r>
        <w:t xml:space="preserve"> </w:t>
      </w:r>
      <w:r>
        <w:t xml:space="preserve">nasm -f elf -l lab7-2.lst lab7-2.asm</w:t>
      </w:r>
    </w:p>
    <w:p>
      <w:pPr>
        <w:pStyle w:val="CaptionedFigure"/>
      </w:pPr>
      <w:r>
        <w:drawing>
          <wp:inline>
            <wp:extent cx="5334000" cy="2555083"/>
            <wp:effectExtent b="0" l="0" r="0" t="0"/>
            <wp:docPr descr="Файл листинга lab7-2.lst" title="" id="37" name="Picture"/>
            <a:graphic>
              <a:graphicData uri="http://schemas.openxmlformats.org/drawingml/2006/picture">
                <pic:pic>
                  <pic:nvPicPr>
                    <pic:cNvPr descr="screenshots/lab7-2-lst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550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листинга lab7-2.lst</w:t>
      </w:r>
    </w:p>
    <w:bookmarkEnd w:id="39"/>
    <w:bookmarkEnd w:id="40"/>
    <w:bookmarkStart w:id="58" w:name="Xfe5de2f3ed88cd11f441877444b34370dfb921b"/>
    <w:p>
      <w:pPr>
        <w:pStyle w:val="Heading2"/>
      </w:pPr>
      <w:r>
        <w:t xml:space="preserve">3. Результаты выполнения заданий для самостоятельной работы</w:t>
      </w:r>
    </w:p>
    <w:bookmarkStart w:id="50" w:name="программа-lab7-3.asm"/>
    <w:p>
      <w:pPr>
        <w:pStyle w:val="Heading3"/>
      </w:pPr>
      <w:r>
        <w:t xml:space="preserve">3.1. Программа lab7-3.asm</w:t>
      </w:r>
    </w:p>
    <w:p>
      <w:pPr>
        <w:pStyle w:val="FirstParagraph"/>
      </w:pPr>
      <w:r>
        <w:rPr>
          <w:bCs/>
          <w:b/>
        </w:rPr>
        <w:t xml:space="preserve">Задание:</w:t>
      </w:r>
      <w:r>
        <w:t xml:space="preserve"> </w:t>
      </w:r>
      <w:r>
        <w:t xml:space="preserve">Написание программы для нахождения наименьшей из 3 целочисленных переменных a, b и c.</w:t>
      </w:r>
    </w:p>
    <w:p>
      <w:pPr>
        <w:pStyle w:val="BodyText"/>
      </w:pPr>
      <w:r>
        <w:rPr>
          <w:bCs/>
          <w:b/>
        </w:rPr>
        <w:t xml:space="preserve">Код программы:</w:t>
      </w:r>
    </w:p>
    <w:p>
      <w:pPr>
        <w:pStyle w:val="BodyText"/>
      </w:pPr>
      <w:r>
        <w:t xml:space="preserve">```asm</w:t>
      </w:r>
      <w:r>
        <w:t xml:space="preserve"> </w:t>
      </w:r>
      <w:r>
        <w:t xml:space="preserve">%include</w:t>
      </w:r>
      <w:r>
        <w:t xml:space="preserve"> </w:t>
      </w:r>
      <w:r>
        <w:t xml:space="preserve">‘</w:t>
      </w:r>
      <w:r>
        <w:t xml:space="preserve">in_out.asm</w:t>
      </w:r>
      <w:r>
        <w:t xml:space="preserve">’</w:t>
      </w:r>
    </w:p>
    <w:p>
      <w:pPr>
        <w:pStyle w:val="BodyText"/>
      </w:pPr>
      <w:r>
        <w:t xml:space="preserve">section .data</w:t>
      </w:r>
      <w:r>
        <w:t xml:space="preserve"> </w:t>
      </w:r>
      <w:r>
        <w:t xml:space="preserve">msg1 db</w:t>
      </w:r>
      <w:r>
        <w:t xml:space="preserve"> </w:t>
      </w:r>
      <w:r>
        <w:t xml:space="preserve">‘</w:t>
      </w:r>
      <w:r>
        <w:t xml:space="preserve">Введите B:</w:t>
      </w:r>
      <w:r>
        <w:t xml:space="preserve">’</w:t>
      </w:r>
      <w:r>
        <w:t xml:space="preserve">,0h</w:t>
      </w:r>
      <w:r>
        <w:t xml:space="preserve"> </w:t>
      </w:r>
      <w:r>
        <w:t xml:space="preserve">msg2 db</w:t>
      </w:r>
      <w:r>
        <w:t xml:space="preserve"> </w:t>
      </w:r>
      <w:r>
        <w:t xml:space="preserve">“</w:t>
      </w:r>
      <w:r>
        <w:t xml:space="preserve">Наименьшее число:</w:t>
      </w:r>
      <w:r>
        <w:t xml:space="preserve">”</w:t>
      </w:r>
      <w:r>
        <w:t xml:space="preserve">,0h</w:t>
      </w:r>
      <w:r>
        <w:t xml:space="preserve"> </w:t>
      </w:r>
      <w:r>
        <w:t xml:space="preserve">A dd</w:t>
      </w:r>
      <w:r>
        <w:t xml:space="preserve"> </w:t>
      </w:r>
      <w:r>
        <w:t xml:space="preserve">‘</w:t>
      </w:r>
      <w:r>
        <w:t xml:space="preserve">20</w:t>
      </w:r>
      <w:r>
        <w:t xml:space="preserve">’</w:t>
      </w:r>
      <w:r>
        <w:t xml:space="preserve"> </w:t>
      </w:r>
      <w:r>
        <w:t xml:space="preserve">C dd</w:t>
      </w:r>
      <w:r>
        <w:t xml:space="preserve"> </w:t>
      </w:r>
      <w:r>
        <w:t xml:space="preserve">‘</w:t>
      </w:r>
      <w:r>
        <w:t xml:space="preserve">50</w:t>
      </w:r>
      <w:r>
        <w:t xml:space="preserve">’</w:t>
      </w:r>
    </w:p>
    <w:p>
      <w:pPr>
        <w:pStyle w:val="BodyText"/>
      </w:pPr>
      <w:r>
        <w:t xml:space="preserve">section .bss</w:t>
      </w:r>
      <w:r>
        <w:t xml:space="preserve"> </w:t>
      </w:r>
      <w:r>
        <w:t xml:space="preserve">min resb 10</w:t>
      </w:r>
      <w:r>
        <w:t xml:space="preserve"> </w:t>
      </w:r>
      <w:r>
        <w:t xml:space="preserve">B resb 10</w:t>
      </w:r>
    </w:p>
    <w:p>
      <w:pPr>
        <w:pStyle w:val="BodyText"/>
      </w:pPr>
      <w:r>
        <w:t xml:space="preserve">section .text</w:t>
      </w:r>
      <w:r>
        <w:t xml:space="preserve"> </w:t>
      </w:r>
      <w:r>
        <w:t xml:space="preserve">global _start</w:t>
      </w:r>
      <w:r>
        <w:t xml:space="preserve"> </w:t>
      </w:r>
      <w:r>
        <w:t xml:space="preserve">_start:</w:t>
      </w:r>
      <w:r>
        <w:t xml:space="preserve"> </w:t>
      </w:r>
      <w:r>
        <w:t xml:space="preserve">mov eax,msg1</w:t>
      </w:r>
      <w:r>
        <w:t xml:space="preserve"> </w:t>
      </w:r>
      <w:r>
        <w:t xml:space="preserve">call sprint</w:t>
      </w:r>
    </w:p>
    <w:p>
      <w:pPr>
        <w:pStyle w:val="SourceCode"/>
      </w:pPr>
      <w:r>
        <w:rPr>
          <w:rStyle w:val="VerbatimChar"/>
        </w:rPr>
        <w:t xml:space="preserve">mov ecx,B</w:t>
      </w:r>
      <w:r>
        <w:br/>
      </w:r>
      <w:r>
        <w:rPr>
          <w:rStyle w:val="VerbatimChar"/>
        </w:rPr>
        <w:t xml:space="preserve">mov edx,10</w:t>
      </w:r>
      <w:r>
        <w:br/>
      </w:r>
      <w:r>
        <w:rPr>
          <w:rStyle w:val="VerbatimChar"/>
        </w:rPr>
        <w:t xml:space="preserve">call sread</w:t>
      </w:r>
      <w:r>
        <w:br/>
      </w:r>
      <w:r>
        <w:br/>
      </w:r>
      <w:r>
        <w:rPr>
          <w:rStyle w:val="VerbatimChar"/>
        </w:rPr>
        <w:t xml:space="preserve">mov eax,B</w:t>
      </w:r>
      <w:r>
        <w:br/>
      </w:r>
      <w:r>
        <w:rPr>
          <w:rStyle w:val="VerbatimChar"/>
        </w:rPr>
        <w:t xml:space="preserve">call atoi</w:t>
      </w:r>
      <w:r>
        <w:br/>
      </w:r>
      <w:r>
        <w:rPr>
          <w:rStyle w:val="VerbatimChar"/>
        </w:rPr>
        <w:t xml:space="preserve">mov [B],eax</w:t>
      </w:r>
      <w:r>
        <w:br/>
      </w:r>
      <w:r>
        <w:br/>
      </w:r>
      <w:r>
        <w:rPr>
          <w:rStyle w:val="VerbatimChar"/>
        </w:rPr>
        <w:t xml:space="preserve">mov ecx,[A]</w:t>
      </w:r>
      <w:r>
        <w:br/>
      </w:r>
      <w:r>
        <w:rPr>
          <w:rStyle w:val="VerbatimChar"/>
        </w:rPr>
        <w:t xml:space="preserve">mov [min],ecx</w:t>
      </w:r>
      <w:r>
        <w:br/>
      </w:r>
      <w:r>
        <w:br/>
      </w:r>
      <w:r>
        <w:rPr>
          <w:rStyle w:val="VerbatimChar"/>
        </w:rPr>
        <w:t xml:space="preserve">cmp ecx,[C]</w:t>
      </w:r>
      <w:r>
        <w:br/>
      </w:r>
      <w:r>
        <w:rPr>
          <w:rStyle w:val="VerbatimChar"/>
        </w:rPr>
        <w:t xml:space="preserve">jl check_B</w:t>
      </w:r>
      <w:r>
        <w:br/>
      </w:r>
      <w:r>
        <w:rPr>
          <w:rStyle w:val="VerbatimChar"/>
        </w:rPr>
        <w:t xml:space="preserve">mov ecx,[C]</w:t>
      </w:r>
      <w:r>
        <w:br/>
      </w:r>
      <w:r>
        <w:rPr>
          <w:rStyle w:val="VerbatimChar"/>
        </w:rPr>
        <w:t xml:space="preserve">mov [min],ecx</w:t>
      </w:r>
    </w:p>
    <w:p>
      <w:pPr>
        <w:pStyle w:val="FirstParagraph"/>
      </w:pPr>
      <w:r>
        <w:t xml:space="preserve">check_B:</w:t>
      </w:r>
      <w:r>
        <w:t xml:space="preserve"> </w:t>
      </w:r>
      <w:r>
        <w:t xml:space="preserve">mov eax,min</w:t>
      </w:r>
      <w:r>
        <w:t xml:space="preserve"> </w:t>
      </w:r>
      <w:r>
        <w:t xml:space="preserve">call atoi</w:t>
      </w:r>
      <w:r>
        <w:t xml:space="preserve"> </w:t>
      </w:r>
      <w:r>
        <w:t xml:space="preserve">mov [min],eax</w:t>
      </w:r>
    </w:p>
    <w:p>
      <w:pPr>
        <w:pStyle w:val="SourceCode"/>
      </w:pPr>
      <w:r>
        <w:rPr>
          <w:rStyle w:val="VerbatimChar"/>
        </w:rPr>
        <w:t xml:space="preserve">mov ecx,[min]</w:t>
      </w:r>
      <w:r>
        <w:br/>
      </w:r>
      <w:r>
        <w:rPr>
          <w:rStyle w:val="VerbatimChar"/>
        </w:rPr>
        <w:t xml:space="preserve">cmp ecx,[B]</w:t>
      </w:r>
      <w:r>
        <w:br/>
      </w:r>
      <w:r>
        <w:rPr>
          <w:rStyle w:val="VerbatimChar"/>
        </w:rPr>
        <w:t xml:space="preserve">jl fin</w:t>
      </w:r>
      <w:r>
        <w:br/>
      </w:r>
      <w:r>
        <w:rPr>
          <w:rStyle w:val="VerbatimChar"/>
        </w:rPr>
        <w:t xml:space="preserve">mov ecx,[B]</w:t>
      </w:r>
      <w:r>
        <w:br/>
      </w:r>
      <w:r>
        <w:rPr>
          <w:rStyle w:val="VerbatimChar"/>
        </w:rPr>
        <w:t xml:space="preserve">mov [min],ecx</w:t>
      </w:r>
    </w:p>
    <w:p>
      <w:pPr>
        <w:pStyle w:val="FirstParagraph"/>
      </w:pPr>
      <w:r>
        <w:t xml:space="preserve">fin:</w:t>
      </w:r>
      <w:r>
        <w:t xml:space="preserve"> </w:t>
      </w:r>
      <w:r>
        <w:t xml:space="preserve">mov eax, msg2</w:t>
      </w:r>
      <w:r>
        <w:t xml:space="preserve"> </w:t>
      </w:r>
      <w:r>
        <w:t xml:space="preserve">call sprint</w:t>
      </w:r>
      <w:r>
        <w:t xml:space="preserve"> </w:t>
      </w:r>
      <w:r>
        <w:t xml:space="preserve">mov eax,[min]</w:t>
      </w:r>
      <w:r>
        <w:t xml:space="preserve"> </w:t>
      </w:r>
      <w:r>
        <w:t xml:space="preserve">call iprintLF</w:t>
      </w:r>
      <w:r>
        <w:t xml:space="preserve"> </w:t>
      </w:r>
      <w:r>
        <w:t xml:space="preserve">call quit</w:t>
      </w:r>
    </w:p>
    <w:p>
      <w:pPr>
        <w:pStyle w:val="CaptionedFigure"/>
      </w:pPr>
      <w:r>
        <w:drawing>
          <wp:inline>
            <wp:extent cx="5334000" cy="591268"/>
            <wp:effectExtent b="0" l="0" r="0" t="0"/>
            <wp:docPr descr="Тест lab7-3 с B=10" title="" id="42" name="Picture"/>
            <a:graphic>
              <a:graphicData uri="http://schemas.openxmlformats.org/drawingml/2006/picture">
                <pic:pic>
                  <pic:nvPicPr>
                    <pic:cNvPr descr="screenshots/lab7-3-test1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912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Тест lab7-3 с B=10</w:t>
      </w:r>
    </w:p>
    <w:p>
      <w:pPr>
        <w:pStyle w:val="CaptionedFigure"/>
      </w:pPr>
      <w:r>
        <w:drawing>
          <wp:inline>
            <wp:extent cx="5334000" cy="324935"/>
            <wp:effectExtent b="0" l="0" r="0" t="0"/>
            <wp:docPr descr="Тест lab7-3 с B=25" title="" id="45" name="Picture"/>
            <a:graphic>
              <a:graphicData uri="http://schemas.openxmlformats.org/drawingml/2006/picture">
                <pic:pic>
                  <pic:nvPicPr>
                    <pic:cNvPr descr="screenshots/lab7-3-test2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49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Тест lab7-3 с B=25</w:t>
      </w:r>
    </w:p>
    <w:p>
      <w:pPr>
        <w:pStyle w:val="CaptionedFigure"/>
      </w:pPr>
      <w:r>
        <w:drawing>
          <wp:inline>
            <wp:extent cx="5334000" cy="324935"/>
            <wp:effectExtent b="0" l="0" r="0" t="0"/>
            <wp:docPr descr="Тест lab7-3 с B=60" title="" id="48" name="Picture"/>
            <a:graphic>
              <a:graphicData uri="http://schemas.openxmlformats.org/drawingml/2006/picture">
                <pic:pic>
                  <pic:nvPicPr>
                    <pic:cNvPr descr="screenshots/lab7-3-test3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49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Тест lab7-3 с B=60</w:t>
      </w:r>
    </w:p>
    <w:bookmarkEnd w:id="50"/>
    <w:bookmarkStart w:id="57" w:name="программа-lab7-4.asm"/>
    <w:p>
      <w:pPr>
        <w:pStyle w:val="Heading3"/>
      </w:pPr>
      <w:r>
        <w:t xml:space="preserve">3.2. Программа lab7-4.asm</w:t>
      </w:r>
    </w:p>
    <w:p>
      <w:pPr>
        <w:pStyle w:val="FirstParagraph"/>
      </w:pPr>
      <w:r>
        <w:rPr>
          <w:bCs/>
          <w:b/>
        </w:rPr>
        <w:t xml:space="preserve">Задание:</w:t>
      </w:r>
      <w:r>
        <w:t xml:space="preserve"> </w:t>
      </w:r>
      <w:r>
        <w:t xml:space="preserve">Написание программы, которая для введенных с клавиатуры значений x и a вычисляет значение заданной функции f(x) и выводит результат вычислений.</w:t>
      </w:r>
    </w:p>
    <w:p>
      <w:pPr>
        <w:pStyle w:val="BodyText"/>
      </w:pPr>
      <w:r>
        <w:rPr>
          <w:bCs/>
          <w:b/>
        </w:rPr>
        <w:t xml:space="preserve">Код программы для варианта 1:</w:t>
      </w:r>
    </w:p>
    <w:p>
      <w:pPr>
        <w:pStyle w:val="BodyText"/>
      </w:pPr>
      <w:r>
        <w:t xml:space="preserve">```asm</w:t>
      </w:r>
      <w:r>
        <w:t xml:space="preserve"> </w:t>
      </w:r>
      <w:r>
        <w:t xml:space="preserve">%include</w:t>
      </w:r>
      <w:r>
        <w:t xml:space="preserve"> </w:t>
      </w:r>
      <w:r>
        <w:t xml:space="preserve">‘</w:t>
      </w:r>
      <w:r>
        <w:t xml:space="preserve">in_out.asm</w:t>
      </w:r>
      <w:r>
        <w:t xml:space="preserve">’</w:t>
      </w:r>
    </w:p>
    <w:p>
      <w:pPr>
        <w:pStyle w:val="BodyText"/>
      </w:pPr>
      <w:r>
        <w:t xml:space="preserve">section .data</w:t>
      </w:r>
      <w:r>
        <w:t xml:space="preserve"> </w:t>
      </w:r>
      <w:r>
        <w:t xml:space="preserve">msg_x db</w:t>
      </w:r>
      <w:r>
        <w:t xml:space="preserve"> </w:t>
      </w:r>
      <w:r>
        <w:t xml:space="preserve">‘</w:t>
      </w:r>
      <w:r>
        <w:t xml:space="preserve">Введите x:</w:t>
      </w:r>
      <w:r>
        <w:t xml:space="preserve">’</w:t>
      </w:r>
      <w:r>
        <w:t xml:space="preserve">,0h</w:t>
      </w:r>
      <w:r>
        <w:t xml:space="preserve"> </w:t>
      </w:r>
      <w:r>
        <w:t xml:space="preserve">msg_a db</w:t>
      </w:r>
      <w:r>
        <w:t xml:space="preserve"> </w:t>
      </w:r>
      <w:r>
        <w:t xml:space="preserve">‘</w:t>
      </w:r>
      <w:r>
        <w:t xml:space="preserve">Введите a:</w:t>
      </w:r>
      <w:r>
        <w:t xml:space="preserve">’</w:t>
      </w:r>
      <w:r>
        <w:t xml:space="preserve">,0h</w:t>
      </w:r>
      <w:r>
        <w:t xml:space="preserve"> </w:t>
      </w:r>
      <w:r>
        <w:t xml:space="preserve">msg_result db</w:t>
      </w:r>
      <w:r>
        <w:t xml:space="preserve"> </w:t>
      </w:r>
      <w:r>
        <w:t xml:space="preserve">‘</w:t>
      </w:r>
      <w:r>
        <w:t xml:space="preserve">Результат f(x):</w:t>
      </w:r>
      <w:r>
        <w:t xml:space="preserve">’</w:t>
      </w:r>
      <w:r>
        <w:t xml:space="preserve">,0h</w:t>
      </w:r>
    </w:p>
    <w:p>
      <w:pPr>
        <w:pStyle w:val="BodyText"/>
      </w:pPr>
      <w:r>
        <w:t xml:space="preserve">section .bss</w:t>
      </w:r>
      <w:r>
        <w:t xml:space="preserve"> </w:t>
      </w:r>
      <w:r>
        <w:t xml:space="preserve">x resb 10</w:t>
      </w:r>
      <w:r>
        <w:t xml:space="preserve"> </w:t>
      </w:r>
      <w:r>
        <w:t xml:space="preserve">a resb 10</w:t>
      </w:r>
      <w:r>
        <w:t xml:space="preserve"> </w:t>
      </w:r>
      <w:r>
        <w:t xml:space="preserve">result resb 10</w:t>
      </w:r>
    </w:p>
    <w:p>
      <w:pPr>
        <w:pStyle w:val="BodyText"/>
      </w:pPr>
      <w:r>
        <w:t xml:space="preserve">section .text</w:t>
      </w:r>
      <w:r>
        <w:t xml:space="preserve"> </w:t>
      </w:r>
      <w:r>
        <w:t xml:space="preserve">global _start</w:t>
      </w:r>
      <w:r>
        <w:t xml:space="preserve"> </w:t>
      </w:r>
      <w:r>
        <w:t xml:space="preserve">_start:</w:t>
      </w:r>
      <w:r>
        <w:t xml:space="preserve"> </w:t>
      </w:r>
      <w:r>
        <w:t xml:space="preserve">mov eax, msg_x</w:t>
      </w:r>
      <w:r>
        <w:t xml:space="preserve"> </w:t>
      </w:r>
      <w:r>
        <w:t xml:space="preserve">call sprint</w:t>
      </w:r>
      <w:r>
        <w:t xml:space="preserve"> </w:t>
      </w:r>
      <w:r>
        <w:t xml:space="preserve">mov ecx, x</w:t>
      </w:r>
      <w:r>
        <w:t xml:space="preserve"> </w:t>
      </w:r>
      <w:r>
        <w:t xml:space="preserve">mov edx, 10</w:t>
      </w:r>
      <w:r>
        <w:t xml:space="preserve"> </w:t>
      </w:r>
      <w:r>
        <w:t xml:space="preserve">call sread</w:t>
      </w:r>
      <w:r>
        <w:t xml:space="preserve"> </w:t>
      </w:r>
      <w:r>
        <w:t xml:space="preserve">mov eax, x</w:t>
      </w:r>
      <w:r>
        <w:t xml:space="preserve"> </w:t>
      </w:r>
      <w:r>
        <w:t xml:space="preserve">call atoi</w:t>
      </w:r>
      <w:r>
        <w:t xml:space="preserve"> </w:t>
      </w:r>
      <w:r>
        <w:t xml:space="preserve">mov [x], eax</w:t>
      </w:r>
    </w:p>
    <w:p>
      <w:pPr>
        <w:pStyle w:val="SourceCode"/>
      </w:pPr>
      <w:r>
        <w:rPr>
          <w:rStyle w:val="VerbatimChar"/>
        </w:rPr>
        <w:t xml:space="preserve">mov eax, msg_a</w:t>
      </w:r>
      <w:r>
        <w:br/>
      </w:r>
      <w:r>
        <w:rPr>
          <w:rStyle w:val="VerbatimChar"/>
        </w:rPr>
        <w:t xml:space="preserve">call sprint</w:t>
      </w:r>
      <w:r>
        <w:br/>
      </w:r>
      <w:r>
        <w:rPr>
          <w:rStyle w:val="VerbatimChar"/>
        </w:rPr>
        <w:t xml:space="preserve">mov ecx, a</w:t>
      </w:r>
      <w:r>
        <w:br/>
      </w:r>
      <w:r>
        <w:rPr>
          <w:rStyle w:val="VerbatimChar"/>
        </w:rPr>
        <w:t xml:space="preserve">mov edx, 10</w:t>
      </w:r>
      <w:r>
        <w:br/>
      </w:r>
      <w:r>
        <w:rPr>
          <w:rStyle w:val="VerbatimChar"/>
        </w:rPr>
        <w:t xml:space="preserve">call sread</w:t>
      </w:r>
      <w:r>
        <w:br/>
      </w:r>
      <w:r>
        <w:rPr>
          <w:rStyle w:val="VerbatimChar"/>
        </w:rPr>
        <w:t xml:space="preserve">mov eax, a</w:t>
      </w:r>
      <w:r>
        <w:br/>
      </w:r>
      <w:r>
        <w:rPr>
          <w:rStyle w:val="VerbatimChar"/>
        </w:rPr>
        <w:t xml:space="preserve">call atoi</w:t>
      </w:r>
      <w:r>
        <w:br/>
      </w:r>
      <w:r>
        <w:rPr>
          <w:rStyle w:val="VerbatimChar"/>
        </w:rPr>
        <w:t xml:space="preserve">mov [a], eax</w:t>
      </w:r>
      <w:r>
        <w:br/>
      </w:r>
      <w:r>
        <w:br/>
      </w:r>
      <w:r>
        <w:rPr>
          <w:rStyle w:val="VerbatimChar"/>
        </w:rPr>
        <w:t xml:space="preserve">mov ebx, [x]</w:t>
      </w:r>
      <w:r>
        <w:br/>
      </w:r>
      <w:r>
        <w:rPr>
          <w:rStyle w:val="VerbatimChar"/>
        </w:rPr>
        <w:t xml:space="preserve">mov ecx, [a]</w:t>
      </w:r>
      <w:r>
        <w:br/>
      </w:r>
      <w:r>
        <w:br/>
      </w:r>
      <w:r>
        <w:rPr>
          <w:rStyle w:val="VerbatimChar"/>
        </w:rPr>
        <w:t xml:space="preserve">cmp ebx, ecx</w:t>
      </w:r>
      <w:r>
        <w:br/>
      </w:r>
      <w:r>
        <w:rPr>
          <w:rStyle w:val="VerbatimChar"/>
        </w:rPr>
        <w:t xml:space="preserve">jge else_branch</w:t>
      </w:r>
      <w:r>
        <w:br/>
      </w:r>
      <w:r>
        <w:br/>
      </w:r>
      <w:r>
        <w:rPr>
          <w:rStyle w:val="VerbatimChar"/>
        </w:rPr>
        <w:t xml:space="preserve">mov eax, ecx</w:t>
      </w:r>
      <w:r>
        <w:br/>
      </w:r>
      <w:r>
        <w:rPr>
          <w:rStyle w:val="VerbatimChar"/>
        </w:rPr>
        <w:t xml:space="preserve">mov edx, 2</w:t>
      </w:r>
      <w:r>
        <w:br/>
      </w:r>
      <w:r>
        <w:rPr>
          <w:rStyle w:val="VerbatimChar"/>
        </w:rPr>
        <w:t xml:space="preserve">imul eax, edx</w:t>
      </w:r>
      <w:r>
        <w:br/>
      </w:r>
      <w:r>
        <w:rPr>
          <w:rStyle w:val="VerbatimChar"/>
        </w:rPr>
        <w:t xml:space="preserve">sub eax, ebx</w:t>
      </w:r>
      <w:r>
        <w:br/>
      </w:r>
      <w:r>
        <w:rPr>
          <w:rStyle w:val="VerbatimChar"/>
        </w:rPr>
        <w:t xml:space="preserve">jmp output</w:t>
      </w:r>
    </w:p>
    <w:p>
      <w:pPr>
        <w:pStyle w:val="FirstParagraph"/>
      </w:pPr>
      <w:r>
        <w:t xml:space="preserve">else_branch:</w:t>
      </w:r>
      <w:r>
        <w:t xml:space="preserve"> </w:t>
      </w:r>
      <w:r>
        <w:t xml:space="preserve">mov eax, 8</w:t>
      </w:r>
    </w:p>
    <w:p>
      <w:pPr>
        <w:pStyle w:val="BodyText"/>
      </w:pPr>
      <w:r>
        <w:t xml:space="preserve">output:</w:t>
      </w:r>
      <w:r>
        <w:t xml:space="preserve"> </w:t>
      </w:r>
      <w:r>
        <w:t xml:space="preserve">mov [result], eax</w:t>
      </w:r>
    </w:p>
    <w:p>
      <w:pPr>
        <w:pStyle w:val="SourceCode"/>
      </w:pPr>
      <w:r>
        <w:rPr>
          <w:rStyle w:val="VerbatimChar"/>
        </w:rPr>
        <w:t xml:space="preserve">mov eax, msg_result</w:t>
      </w:r>
      <w:r>
        <w:br/>
      </w:r>
      <w:r>
        <w:rPr>
          <w:rStyle w:val="VerbatimChar"/>
        </w:rPr>
        <w:t xml:space="preserve">call sprint</w:t>
      </w:r>
      <w:r>
        <w:br/>
      </w:r>
      <w:r>
        <w:rPr>
          <w:rStyle w:val="VerbatimChar"/>
        </w:rPr>
        <w:t xml:space="preserve">mov eax, [result]</w:t>
      </w:r>
      <w:r>
        <w:br/>
      </w:r>
      <w:r>
        <w:rPr>
          <w:rStyle w:val="VerbatimChar"/>
        </w:rPr>
        <w:t xml:space="preserve">call iprintLF</w:t>
      </w:r>
      <w:r>
        <w:br/>
      </w:r>
      <w:r>
        <w:br/>
      </w:r>
      <w:r>
        <w:rPr>
          <w:rStyle w:val="VerbatimChar"/>
        </w:rPr>
        <w:t xml:space="preserve">call quit</w:t>
      </w:r>
    </w:p>
    <w:p>
      <w:pPr>
        <w:pStyle w:val="CaptionedFigure"/>
      </w:pPr>
      <w:r>
        <w:drawing>
          <wp:inline>
            <wp:extent cx="5334000" cy="820232"/>
            <wp:effectExtent b="0" l="0" r="0" t="0"/>
            <wp:docPr descr="Тест lab7-4 с x=1,a=2" title="" id="52" name="Picture"/>
            <a:graphic>
              <a:graphicData uri="http://schemas.openxmlformats.org/drawingml/2006/picture">
                <pic:pic>
                  <pic:nvPicPr>
                    <pic:cNvPr descr="screenshots/lab7-4-test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202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Тест lab7-4 с x=1,a=2</w:t>
      </w:r>
    </w:p>
    <w:p>
      <w:pPr>
        <w:pStyle w:val="CaptionedFigure"/>
      </w:pPr>
      <w:r>
        <w:drawing>
          <wp:inline>
            <wp:extent cx="5334000" cy="820232"/>
            <wp:effectExtent b="0" l="0" r="0" t="0"/>
            <wp:docPr descr="Тест lab7-4 с x=2,a=1" title="" id="55" name="Picture"/>
            <a:graphic>
              <a:graphicData uri="http://schemas.openxmlformats.org/drawingml/2006/picture">
                <pic:pic>
                  <pic:nvPicPr>
                    <pic:cNvPr descr="screenshots/lab7-4-test2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202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Тест lab7-4 с x=2,a=1</w:t>
      </w:r>
    </w:p>
    <w:bookmarkEnd w:id="57"/>
    <w:bookmarkEnd w:id="58"/>
    <w:bookmarkStart w:id="59" w:name="ответы-на-вопросы-для-самопроверки"/>
    <w:p>
      <w:pPr>
        <w:pStyle w:val="Heading2"/>
      </w:pPr>
      <w:r>
        <w:t xml:space="preserve">4. Ответы на вопросы для самопроверки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Для чего нужен файл листинга NASM? В чём его отличие от текста программы?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Ответ:</w:t>
      </w:r>
      <w:r>
        <w:t xml:space="preserve"> </w:t>
      </w:r>
      <w:r>
        <w:t xml:space="preserve">Файл листинга содержит дополнительную информацию: номера строк, адреса памяти, машинный код. В отличие от исходного текста, он показывает как программа выглядит после ассемблирования.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Каков формат файла листинга NASM? Из каких частей он состоит?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Ответ:</w:t>
      </w:r>
      <w:r>
        <w:t xml:space="preserve"> </w:t>
      </w:r>
      <w:r>
        <w:t xml:space="preserve">Формат: номер строки, адрес, машинный код, исходный код. Состоит из: номера строки, смещения в сегменте, шестнадцатеричного кода инструкции, исходного текста.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Как в программах на ассемблере можно выполнить ветвление?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Ответ:</w:t>
      </w:r>
      <w:r>
        <w:t xml:space="preserve"> </w:t>
      </w:r>
      <w:r>
        <w:t xml:space="preserve">С помощью команд безусловного перехода (jmp) и условных переходов (je, jg, jl, ja, jb и др.).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Какие существуют команды безусловного и условных переходов в языке ассемблера?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Ответ:</w:t>
      </w:r>
    </w:p>
    <w:p>
      <w:pPr>
        <w:numPr>
          <w:ilvl w:val="1"/>
          <w:numId w:val="1002"/>
        </w:numPr>
        <w:pStyle w:val="Compact"/>
      </w:pPr>
      <w:r>
        <w:t xml:space="preserve">Безусловные: jmp</w:t>
      </w:r>
    </w:p>
    <w:p>
      <w:pPr>
        <w:numPr>
          <w:ilvl w:val="1"/>
          <w:numId w:val="1002"/>
        </w:numPr>
        <w:pStyle w:val="Compact"/>
      </w:pPr>
      <w:r>
        <w:t xml:space="preserve">Условные: je/jz, jne/jnz, jg/jnle, jl/jnge, ja/jnbe, jb/jnae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Опишите работу команды сравнения cmp.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Ответ:</w:t>
      </w:r>
      <w:r>
        <w:t xml:space="preserve"> </w:t>
      </w:r>
      <w:r>
        <w:t xml:space="preserve">Команда cmp выполняет вычитание операндов без сохранения результата, только устанавливает флаги в зависимости от результата сравнения.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Каков синтаксис команд условного перехода?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Ответ:</w:t>
      </w:r>
      <w:r>
        <w:t xml:space="preserve"> </w:t>
      </w:r>
      <w:r>
        <w:t xml:space="preserve">j</w:t>
      </w:r>
      <w:r>
        <w:t xml:space="preserve"> </w:t>
      </w:r>
      <w:r>
        <w:t xml:space="preserve">метка (например: jg label, jl check)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Приведите пример использования команды сравнения и команд условного перехода.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Ответ:</w:t>
      </w:r>
      <w:r>
        <w:t xml:space="preserve"> </w:t>
      </w:r>
      <w:r>
        <w:t xml:space="preserve">```asm</w:t>
      </w:r>
      <w:r>
        <w:t xml:space="preserve"> </w:t>
      </w:r>
      <w:r>
        <w:t xml:space="preserve">cmp eax, ebx</w:t>
      </w:r>
      <w:r>
        <w:t xml:space="preserve"> </w:t>
      </w:r>
      <w:r>
        <w:t xml:space="preserve">jg greater</w:t>
      </w:r>
      <w:r>
        <w:t xml:space="preserve"> </w:t>
      </w:r>
      <w:r>
        <w:t xml:space="preserve">mov ecx, ebx</w:t>
      </w:r>
      <w:r>
        <w:t xml:space="preserve"> </w:t>
      </w:r>
      <w:r>
        <w:t xml:space="preserve">jmp end</w:t>
      </w:r>
      <w:r>
        <w:t xml:space="preserve"> </w:t>
      </w:r>
      <w:r>
        <w:t xml:space="preserve">greater:</w:t>
      </w:r>
      <w:r>
        <w:t xml:space="preserve"> </w:t>
      </w:r>
      <w:r>
        <w:t xml:space="preserve">mov ecx, eax</w:t>
      </w:r>
      <w:r>
        <w:t xml:space="preserve"> </w:t>
      </w:r>
      <w:r>
        <w:t xml:space="preserve">end: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Какие флаги анализируют команды условного перехода?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Ответ:</w:t>
      </w:r>
      <w:r>
        <w:t xml:space="preserve"> </w:t>
      </w:r>
      <w:r>
        <w:t xml:space="preserve">ZF (ноль), CF (перенос), SF (знак), OF (переполнение), PF (четность).</w:t>
      </w:r>
    </w:p>
    <w:bookmarkEnd w:id="59"/>
    <w:bookmarkStart w:id="60" w:name="выводы"/>
    <w:p>
      <w:pPr>
        <w:pStyle w:val="Heading2"/>
      </w:pPr>
      <w:r>
        <w:t xml:space="preserve">5. Выводы</w:t>
      </w:r>
    </w:p>
    <w:p>
      <w:pPr>
        <w:pStyle w:val="FirstParagraph"/>
      </w:pPr>
      <w:r>
        <w:t xml:space="preserve">В ходе выполнения лабораторной работы: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Освоены команды безусловного перехода</w:t>
      </w:r>
      <w:r>
        <w:t xml:space="preserve"> </w:t>
      </w:r>
      <w:r>
        <w:t xml:space="preserve">- изучена инструкция jmp и ее применение для изменения потока выполнения программы.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Изучены команды условных переходов</w:t>
      </w:r>
      <w:r>
        <w:t xml:space="preserve"> </w:t>
      </w:r>
      <w:r>
        <w:t xml:space="preserve">- практически применены инструкции jg, jl, jge для реализации ветвлений в программах.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Практически освоено программирование ветвлений</w:t>
      </w:r>
      <w:r>
        <w:t xml:space="preserve"> </w:t>
      </w:r>
      <w:r>
        <w:t xml:space="preserve">- созданы программы с сложной логикой выполнения, включая поиск максимального и минимального значений.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Изучена структура файла листинга</w:t>
      </w:r>
      <w:r>
        <w:t xml:space="preserve"> </w:t>
      </w:r>
      <w:r>
        <w:t xml:space="preserve">- проанализирован формат вывода NASM, понимание связи между исходным кодом и машинными инструкциями.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Разработаны программы для самостоятельной работы</w:t>
      </w:r>
      <w:r>
        <w:t xml:space="preserve"> </w:t>
      </w:r>
      <w:r>
        <w:t xml:space="preserve">- успешно реализованы программы для нахождения минимального значения и вычисления функции согласно варианту.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Освоена работа с регистром флагов</w:t>
      </w:r>
      <w:r>
        <w:t xml:space="preserve"> </w:t>
      </w:r>
      <w:r>
        <w:t xml:space="preserve">- понимание того, как условные переходы анализируют состояние флагов после операций сравнения.</w:t>
      </w:r>
    </w:p>
    <w:p>
      <w:pPr>
        <w:pStyle w:val="FirstParagraph"/>
      </w:pPr>
      <w:r>
        <w:rPr>
          <w:bCs/>
          <w:b/>
        </w:rPr>
        <w:t xml:space="preserve">Цель работы достигнута</w:t>
      </w:r>
      <w:r>
        <w:t xml:space="preserve"> </w:t>
      </w:r>
      <w:r>
        <w:t xml:space="preserve">- команды переходов в NASM успешно изучены и применены для создания программ с ветвлениями, освоена работа с файлами листинга.</w:t>
      </w:r>
    </w:p>
    <w:bookmarkEnd w:id="60"/>
    <w:bookmarkEnd w:id="6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36" Target="media/rId36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4" Target="media/rId5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2025-11-21T20:30:38Z</dcterms:created>
  <dcterms:modified xsi:type="dcterms:W3CDTF">2025-11-21T20:30:38Z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