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5"/>
    <w:p>
      <w:pPr>
        <w:pStyle w:val="Heading1"/>
      </w:pPr>
      <w:r>
        <w:t xml:space="preserve">Лабораторная работа №5</w:t>
      </w:r>
    </w:p>
    <w:bookmarkEnd w:id="20"/>
    <w:bookmarkStart w:id="41" w:name="введение-в-ассемблер-nasm"/>
    <w:p>
      <w:pPr>
        <w:pStyle w:val="Heading1"/>
      </w:pPr>
      <w:r>
        <w:t xml:space="preserve">Введение в ассемблер NASM</w:t>
      </w:r>
    </w:p>
    <w:p>
      <w:pPr>
        <w:pStyle w:val="FirstParagraph"/>
      </w:pPr>
      <w:r>
        <w:rPr>
          <w:bCs/>
          <w:b/>
        </w:rPr>
        <w:t xml:space="preserve">Выполнил:</w:t>
      </w:r>
      <w:r>
        <w:t xml:space="preserve"> </w:t>
      </w:r>
      <w:r>
        <w:t xml:space="preserve">Сако Лассине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НПИБД-02-25</w:t>
      </w:r>
      <w:r>
        <w:br/>
      </w:r>
      <w:r>
        <w:rPr>
          <w:bCs/>
          <w:b/>
        </w:rPr>
        <w:t xml:space="preserve">Дата:</w:t>
      </w:r>
      <w:r>
        <w:t xml:space="preserve"> </w:t>
      </w:r>
      <w:r>
        <w:t xml:space="preserve">8.10.2025</w:t>
      </w:r>
    </w:p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Изучение базового синтаксиса ассемблера NASM и освоение работы с системными вызовами в ОС Linux.</w:t>
      </w:r>
    </w:p>
    <w:bookmarkEnd w:id="21"/>
    <w:bookmarkStart w:id="31" w:name="X48a541ed4f0a86b6e003f37ef02506145de72ea"/>
    <w:p>
      <w:pPr>
        <w:pStyle w:val="Heading2"/>
      </w:pPr>
      <w:r>
        <w:t xml:space="preserve">5.3. Результаты выполнения лабораторной работы</w:t>
      </w:r>
    </w:p>
    <w:bookmarkStart w:id="22" w:name="работа-с-midnight-commander"/>
    <w:p>
      <w:pPr>
        <w:pStyle w:val="Heading3"/>
      </w:pPr>
      <w:r>
        <w:t xml:space="preserve">5.3.1. Работа с Midnight Commander</w:t>
      </w:r>
    </w:p>
    <w:p>
      <w:pPr>
        <w:pStyle w:val="FirstParagraph"/>
      </w:pPr>
      <w:r>
        <w:rPr>
          <w:bCs/>
          <w:b/>
        </w:rPr>
        <w:t xml:space="preserve">Выполнение:</w:t>
      </w:r>
      <w:r>
        <w:t xml:space="preserve"> </w:t>
      </w:r>
      <w:r>
        <w:t xml:space="preserve">- Создан каталог ~/work/arch-pc/lab05</w:t>
      </w:r>
      <w:r>
        <w:t xml:space="preserve"> </w:t>
      </w:r>
      <w:r>
        <w:t xml:space="preserve">- Изучена навигация и работа с файлами в mc</w:t>
      </w:r>
      <w:r>
        <w:t xml:space="preserve"> </w:t>
      </w:r>
      <w:r>
        <w:t xml:space="preserve">- Созданы файлы программ lab5-1.asm и lab5-2.asm</w:t>
      </w:r>
    </w:p>
    <w:bookmarkEnd w:id="22"/>
    <w:bookmarkStart w:id="26" w:name="программа-lab5-1.asm"/>
    <w:p>
      <w:pPr>
        <w:pStyle w:val="Heading3"/>
      </w:pPr>
      <w:r>
        <w:t xml:space="preserve">5.3.2. Программа lab5-1.asm</w:t>
      </w:r>
    </w:p>
    <w:p>
      <w:pPr>
        <w:pStyle w:val="FirstParagraph"/>
      </w:pPr>
      <w:r>
        <w:rPr>
          <w:bCs/>
          <w:b/>
        </w:rPr>
        <w:t xml:space="preserve">Листинг программы: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22587"/>
            <wp:effectExtent b="0" l="0" r="0" t="0"/>
            <wp:docPr descr="Выполнение lab5-1" title="" id="24" name="Picture"/>
            <a:graphic>
              <a:graphicData uri="http://schemas.openxmlformats.org/drawingml/2006/picture">
                <pic:pic>
                  <pic:nvPicPr>
                    <pic:cNvPr descr="screenshots/lab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lab5-1</w:t>
      </w:r>
    </w:p>
    <w:bookmarkEnd w:id="26"/>
    <w:bookmarkStart w:id="30" w:name="программа-lab5-2.asm"/>
    <w:p>
      <w:pPr>
        <w:pStyle w:val="Heading3"/>
      </w:pPr>
      <w:r>
        <w:t xml:space="preserve">5.3.3. Программа lab5-2.asm</w:t>
      </w:r>
    </w:p>
    <w:p>
      <w:pPr>
        <w:pStyle w:val="FirstParagraph"/>
      </w:pPr>
      <w:r>
        <w:rPr>
          <w:bCs/>
          <w:b/>
        </w:rPr>
        <w:t xml:space="preserve">Листинг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SourceCode"/>
      </w:pP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5334000" cy="522587"/>
            <wp:effectExtent b="0" l="0" r="0" t="0"/>
            <wp:docPr descr="Выполнение lab5-2" title="" id="28" name="Picture"/>
            <a:graphic>
              <a:graphicData uri="http://schemas.openxmlformats.org/drawingml/2006/picture">
                <pic:pic>
                  <pic:nvPicPr>
                    <pic:cNvPr descr="screenshots/lab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lab5-2</w:t>
      </w:r>
    </w:p>
    <w:bookmarkEnd w:id="30"/>
    <w:bookmarkEnd w:id="31"/>
    <w:bookmarkStart w:id="40" w:name="задание-для-самостоятельной-работы"/>
    <w:p>
      <w:pPr>
        <w:pStyle w:val="Heading2"/>
      </w:pPr>
      <w:r>
        <w:t xml:space="preserve">5.4. Задание для самостоятельной работы</w:t>
      </w:r>
    </w:p>
    <w:bookmarkStart w:id="35" w:name="задание-1-модификация-lab5-1.asm"/>
    <w:p>
      <w:pPr>
        <w:pStyle w:val="Heading3"/>
      </w:pPr>
      <w:r>
        <w:t xml:space="preserve">Задание 1: Модификация lab5-1.asm</w:t>
      </w:r>
    </w:p>
    <w:p>
      <w:pPr>
        <w:pStyle w:val="FirstParagraph"/>
      </w:pPr>
      <w:r>
        <w:rPr>
          <w:bCs/>
          <w:b/>
        </w:rPr>
        <w:t xml:space="preserve">Листинг программы lab5-3.asm:</w:t>
      </w:r>
    </w:p>
    <w:p>
      <w:pPr>
        <w:pStyle w:val="BodyText"/>
      </w:pPr>
      <w:r>
        <w:t xml:space="preserve">; lab5-3.asm - Модифицированная программа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Вы ввели:</w:t>
      </w:r>
      <w:r>
        <w:t xml:space="preserve">’</w:t>
      </w:r>
      <w:r>
        <w:t xml:space="preserve">,10</w:t>
      </w:r>
      <w:r>
        <w:t xml:space="preserve"> </w:t>
      </w:r>
      <w:r>
        <w:t xml:space="preserve">resLen: EQU $-res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ecx,res</w:t>
      </w:r>
      <w:r>
        <w:br/>
      </w:r>
      <w:r>
        <w:rPr>
          <w:rStyle w:val="VerbatimChar"/>
        </w:rPr>
        <w:t xml:space="preserve">mov edx,resLen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429868"/>
            <wp:effectExtent b="0" l="0" r="0" t="0"/>
            <wp:docPr descr="Выполнение lab5-3" title="" id="33" name="Picture"/>
            <a:graphic>
              <a:graphicData uri="http://schemas.openxmlformats.org/drawingml/2006/picture">
                <pic:pic>
                  <pic:nvPicPr>
                    <pic:cNvPr descr="screenshots/lab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lab5-3</w:t>
      </w:r>
    </w:p>
    <w:bookmarkEnd w:id="35"/>
    <w:bookmarkStart w:id="39" w:name="задание-2-модификация-lab5-2.asm"/>
    <w:p>
      <w:pPr>
        <w:pStyle w:val="Heading3"/>
      </w:pPr>
      <w:r>
        <w:t xml:space="preserve">Задание 2: Модификация lab5-2.asm</w:t>
      </w:r>
    </w:p>
    <w:p>
      <w:pPr>
        <w:pStyle w:val="FirstParagraph"/>
      </w:pPr>
      <w:r>
        <w:rPr>
          <w:bCs/>
          <w:b/>
        </w:rPr>
        <w:t xml:space="preserve">Листинг программы lab5-4.asm: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Вы ввели: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SourceCode"/>
      </w:pP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eax, 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5334000" cy="844751"/>
            <wp:effectExtent b="0" l="0" r="0" t="0"/>
            <wp:docPr descr="Выполнение lab5-4" title="" id="37" name="Picture"/>
            <a:graphic>
              <a:graphicData uri="http://schemas.openxmlformats.org/drawingml/2006/picture">
                <pic:pic>
                  <pic:nvPicPr>
                    <pic:cNvPr descr="screenshots/lab5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lab5-4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2025-10-07T10:15:01Z</dcterms:created>
  <dcterms:modified xsi:type="dcterms:W3CDTF">2025-10-07T10:15:01Z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