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</w:t>
      </w:r>
      <w:r>
        <w:t xml:space="preserve"> </w:t>
      </w:r>
      <w:r>
        <w:t xml:space="preserve">(продолжение)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38" w:name="лабораторная-работа-14"/>
    <w:p>
      <w:pPr>
        <w:pStyle w:val="Heading1"/>
      </w:pPr>
      <w:r>
        <w:t xml:space="preserve">Лабораторная работа №14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программирования в оболочке ОС UNIX. Научиться писать сложные командные файлы.</w:t>
      </w:r>
    </w:p>
    <w:bookmarkEnd w:id="20"/>
    <w:bookmarkStart w:id="33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емафоры-semaphore.sh"/>
    <w:p>
      <w:pPr>
        <w:pStyle w:val="Heading3"/>
      </w:pPr>
      <w:r>
        <w:t xml:space="preserve">1. Семафоры (semaphore.sh)</w:t>
      </w:r>
    </w:p>
    <w:p>
      <w:pPr>
        <w:pStyle w:val="CaptionedFigure"/>
      </w:pPr>
      <w:r>
        <w:drawing>
          <wp:inline>
            <wp:extent cx="5334000" cy="3484424"/>
            <wp:effectExtent b="0" l="0" r="0" t="0"/>
            <wp:docPr descr="semaphore" title="" id="22" name="Picture"/>
            <a:graphic>
              <a:graphicData uri="http://schemas.openxmlformats.org/drawingml/2006/picture">
                <pic:pic>
                  <pic:nvPicPr>
                    <pic:cNvPr descr="images/01-semapho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semaphore</w:t>
      </w:r>
    </w:p>
    <w:bookmarkEnd w:id="24"/>
    <w:bookmarkStart w:id="28" w:name="эмуляция-man-my_man.sh"/>
    <w:p>
      <w:pPr>
        <w:pStyle w:val="Heading3"/>
      </w:pPr>
      <w:r>
        <w:t xml:space="preserve">2. Эмуляция man (my_man.sh)</w:t>
      </w:r>
    </w:p>
    <w:p>
      <w:pPr>
        <w:pStyle w:val="CaptionedFigure"/>
      </w:pPr>
      <w:r>
        <w:drawing>
          <wp:inline>
            <wp:extent cx="5334000" cy="4675782"/>
            <wp:effectExtent b="0" l="0" r="0" t="0"/>
            <wp:docPr descr="my_man" title="" id="26" name="Picture"/>
            <a:graphic>
              <a:graphicData uri="http://schemas.openxmlformats.org/drawingml/2006/picture">
                <pic:pic>
                  <pic:nvPicPr>
                    <pic:cNvPr descr="images/02-my-ma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5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my_man</w:t>
      </w:r>
    </w:p>
    <w:bookmarkEnd w:id="28"/>
    <w:bookmarkStart w:id="32" w:name="случайные-буквы-random_letters.sh"/>
    <w:p>
      <w:pPr>
        <w:pStyle w:val="Heading3"/>
      </w:pPr>
      <w:r>
        <w:t xml:space="preserve">3. Случайные буквы (random_letters.sh)</w:t>
      </w:r>
    </w:p>
    <w:p>
      <w:pPr>
        <w:pStyle w:val="CaptionedFigure"/>
      </w:pPr>
      <w:r>
        <w:drawing>
          <wp:inline>
            <wp:extent cx="5334000" cy="1370931"/>
            <wp:effectExtent b="0" l="0" r="0" t="0"/>
            <wp:docPr descr="random" title="" id="30" name="Picture"/>
            <a:graphic>
              <a:graphicData uri="http://schemas.openxmlformats.org/drawingml/2006/picture">
                <pic:pic>
                  <pic:nvPicPr>
                    <pic:cNvPr descr="images/03-random-letter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</w:t>
      </w:r>
    </w:p>
    <w:bookmarkEnd w:id="32"/>
    <w:bookmarkEnd w:id="33"/>
    <w:bookmarkStart w:id="34" w:name="контрольные-вопросы"/>
    <w:p>
      <w:pPr>
        <w:pStyle w:val="Heading2"/>
      </w:pP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Найдите ошибку: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while [\$1 != "exit"]</w:t>
      </w:r>
      <w:r>
        <w:br/>
      </w:r>
      <w:r>
        <w:t xml:space="preserve">Ошибка: нет пробелов. Правильно:</w:t>
      </w:r>
      <w:r>
        <w:t xml:space="preserve"> </w:t>
      </w:r>
      <w:r>
        <w:rPr>
          <w:rStyle w:val="VerbatimChar"/>
        </w:rPr>
        <w:t xml:space="preserve">while [ "$1" != "exit" ]</w:t>
      </w:r>
    </w:p>
    <w:p>
      <w:pPr>
        <w:pStyle w:val="BodyText"/>
      </w:pPr>
      <w:r>
        <w:rPr>
          <w:bCs/>
          <w:b/>
        </w:rPr>
        <w:t xml:space="preserve">2. Как объединить строки?</w:t>
      </w:r>
      <w:r>
        <w:br/>
      </w:r>
      <w:r>
        <w:rPr>
          <w:rStyle w:val="VerbatimChar"/>
        </w:rPr>
        <w:t xml:space="preserve">s1="Hello"; s2="World"; r="$s1$s2"</w:t>
      </w:r>
    </w:p>
    <w:p>
      <w:pPr>
        <w:pStyle w:val="BodyText"/>
      </w:pPr>
      <w:r>
        <w:rPr>
          <w:bCs/>
          <w:b/>
        </w:rPr>
        <w:t xml:space="preserve">3. Что такое seq? Альтернативы?</w:t>
      </w:r>
      <w:r>
        <w:br/>
      </w:r>
      <w:r>
        <w:rPr>
          <w:rStyle w:val="VerbatimChar"/>
        </w:rPr>
        <w:t xml:space="preserve">seq 1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{1..10}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for ((i=1; i&lt;=10; i++))</w:t>
      </w:r>
    </w:p>
    <w:p>
      <w:pPr>
        <w:pStyle w:val="BodyText"/>
      </w:pPr>
      <w:r>
        <w:rPr>
          <w:bCs/>
          <w:b/>
        </w:rPr>
        <w:t xml:space="preserve">4. Результат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((10 / 3))</w:t>
      </w:r>
      <w:r>
        <w:rPr>
          <w:bCs/>
          <w:b/>
        </w:rPr>
        <w:t xml:space="preserve">?</w:t>
      </w:r>
      <w:r>
        <w:br/>
      </w:r>
      <w:r>
        <w:rPr>
          <w:rStyle w:val="VerbatimChar"/>
        </w:rPr>
        <w:t xml:space="preserve">3</w:t>
      </w:r>
      <w:r>
        <w:t xml:space="preserve"> </w:t>
      </w:r>
      <w:r>
        <w:t xml:space="preserve">(деление целых)</w:t>
      </w:r>
    </w:p>
    <w:p>
      <w:pPr>
        <w:pStyle w:val="BodyText"/>
      </w:pPr>
      <w:r>
        <w:rPr>
          <w:bCs/>
          <w:b/>
        </w:rPr>
        <w:t xml:space="preserve">5. Отличия zsh от bash?</w:t>
      </w:r>
      <w:r>
        <w:br/>
      </w:r>
      <w:r>
        <w:t xml:space="preserve">Zsh: лучше автодополнение, больше возможностей.</w:t>
      </w:r>
    </w:p>
    <w:p>
      <w:pPr>
        <w:pStyle w:val="BodyText"/>
      </w:pPr>
      <w:r>
        <w:rPr>
          <w:bCs/>
          <w:b/>
        </w:rPr>
        <w:t xml:space="preserve">6. Верен ли синтаксис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((a=1; a &lt;= LIMIT; a++))</w:t>
      </w:r>
      <w:r>
        <w:rPr>
          <w:bCs/>
          <w:b/>
        </w:rPr>
        <w:t xml:space="preserve">?</w:t>
      </w:r>
      <w:r>
        <w:br/>
      </w:r>
      <w:r>
        <w:t xml:space="preserve">Да, верен.</w:t>
      </w:r>
    </w:p>
    <w:p>
      <w:pPr>
        <w:pStyle w:val="BodyText"/>
      </w:pPr>
      <w:r>
        <w:rPr>
          <w:bCs/>
          <w:b/>
        </w:rPr>
        <w:t xml:space="preserve">7. Сравнение bash с другими языками?</w:t>
      </w:r>
      <w:r>
        <w:br/>
      </w:r>
      <w:r>
        <w:t xml:space="preserve">Bash: прост для автоматизации, медленный для вычислений.</w:t>
      </w:r>
    </w:p>
    <w:bookmarkEnd w:id="34"/>
    <w:bookmarkStart w:id="35" w:name="результаты"/>
    <w:p>
      <w:pPr>
        <w:pStyle w:val="Heading2"/>
      </w:pPr>
      <w:r>
        <w:t xml:space="preserve">Результаты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semaphore.sh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цикла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my_man.sh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справка 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random_letters.sh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 букв</w:t>
            </w:r>
          </w:p>
        </w:tc>
      </w:tr>
    </w:tbl>
    <w:bookmarkEnd w:id="35"/>
    <w:bookmarkStart w:id="36" w:name="выводы"/>
    <w:p>
      <w:pPr>
        <w:pStyle w:val="Heading2"/>
      </w:pPr>
      <w:r>
        <w:t xml:space="preserve">Выводы</w:t>
      </w:r>
    </w:p>
    <w:p>
      <w:pPr>
        <w:numPr>
          <w:ilvl w:val="0"/>
          <w:numId w:val="1001"/>
        </w:numPr>
        <w:pStyle w:val="Compact"/>
      </w:pPr>
      <w:r>
        <w:t xml:space="preserve">Семафоры для синхронизации</w:t>
      </w:r>
    </w:p>
    <w:p>
      <w:pPr>
        <w:numPr>
          <w:ilvl w:val="0"/>
          <w:numId w:val="1001"/>
        </w:numPr>
        <w:pStyle w:val="Compact"/>
      </w:pPr>
      <w:r>
        <w:t xml:space="preserve">Эмуляция системных команд</w:t>
      </w:r>
    </w:p>
    <w:p>
      <w:pPr>
        <w:numPr>
          <w:ilvl w:val="0"/>
          <w:numId w:val="1001"/>
        </w:numPr>
        <w:pStyle w:val="Compact"/>
      </w:pPr>
      <w:r>
        <w:t xml:space="preserve">Génération de séquences aléatoires</w:t>
      </w:r>
    </w:p>
    <w:bookmarkEnd w:id="36"/>
    <w:bookmarkStart w:id="3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№14: Программирование в командном процессоре ОС UNIX (продолжение)</dc:title>
  <dc:creator>САКО ЛАССИНЕ</dc:creator>
  <cp:keywords/>
  <dcterms:created xsi:type="dcterms:W3CDTF">2026-09-14T16:39:43Z</dcterms:created>
  <dcterms:modified xsi:type="dcterms:W3CDTF">2026-09-14T16:39:43Z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