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A93" w:rsidRDefault="00122F48">
      <w:r>
        <w:rPr>
          <w:noProof/>
          <w:lang w:val="en-US"/>
        </w:rPr>
        <w:drawing>
          <wp:inline distT="114300" distB="114300" distL="114300" distR="114300">
            <wp:extent cx="5943600" cy="3457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801" t="-15235" r="-801" b="-326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1A93" w:rsidRDefault="000B1A93"/>
    <w:p w:rsidR="000B1A93" w:rsidRDefault="00122F48">
      <w:proofErr w:type="spellStart"/>
      <w:r>
        <w:t>Ans</w:t>
      </w:r>
      <w:proofErr w:type="spellEnd"/>
      <w:r>
        <w:t xml:space="preserve"> 1. </w:t>
      </w:r>
    </w:p>
    <w:p w:rsidR="000B1A93" w:rsidRDefault="000B1A93"/>
    <w:p w:rsidR="000B1A93" w:rsidRDefault="000B1A93"/>
    <w:p w:rsidR="000B1A93" w:rsidRDefault="00122F48">
      <w:r>
        <w:t>here phone column name is repeated twice so we will change that to Doc Phone for one of the Phone.</w:t>
      </w:r>
      <w:r>
        <w:br/>
        <w:t>For above table to be in</w:t>
      </w:r>
      <w:r>
        <w:rPr>
          <w:b/>
        </w:rPr>
        <w:t>1NF</w:t>
      </w:r>
      <w:r>
        <w:t xml:space="preserve"> the multiple values present in a single row should not be there , so we create a new row for each multi valued column in above table such columns with multiple values are </w:t>
      </w:r>
      <w:proofErr w:type="spellStart"/>
      <w:r>
        <w:t>DocPhone</w:t>
      </w:r>
      <w:proofErr w:type="spellEnd"/>
      <w:r>
        <w:t xml:space="preserve">, Department Id, Patient No. Patient Name, CNIC, Phone, Room No. Room Type, Bed No. </w:t>
      </w:r>
    </w:p>
    <w:p w:rsidR="000B1A93" w:rsidRDefault="00122F48">
      <w:r>
        <w:t>So the table that we get after performing 1 NF operations is given below. This table is in 1NF.</w:t>
      </w:r>
    </w:p>
    <w:tbl>
      <w:tblPr>
        <w:tblStyle w:val="a"/>
        <w:tblW w:w="9705" w:type="dxa"/>
        <w:tblInd w:w="-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1185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 No.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Address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DocPhone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Department id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Designation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Charges</w:t>
            </w:r>
          </w:p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</w:t>
            </w:r>
          </w:p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hour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patientNo</w:t>
            </w:r>
            <w:proofErr w:type="spellEnd"/>
            <w:r>
              <w:t>.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Patient</w:t>
            </w:r>
          </w:p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CNIC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Room No.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Room Type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Bed</w:t>
            </w:r>
          </w:p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No.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Dr.Nadeem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Abc123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0333-123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Neurology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5100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kahid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12345-1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042-1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R2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B1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Dr.Nadeem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Abc123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0333-123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Neurology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5100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p5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Ahmad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12345-2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042-2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R2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Normal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B1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Dr.Nadeem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Abc123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0333-123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Neurology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5100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p7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Anum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12345-3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042-3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Nill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0B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Nill</w:t>
            </w:r>
            <w:proofErr w:type="spellEnd"/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lastRenderedPageBreak/>
              <w:t>D1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Dr.Nadeem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Abc123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Neurology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5100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kahid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12345-1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R2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Normal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B1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Dr.Nadeem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Abc123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Neurology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5100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p5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Ahmad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12345-2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042-2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R2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Normal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B1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Dr.Nadeem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Abc123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Neurology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5100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p7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Anum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12345-3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Nill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0B1A93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Nill</w:t>
            </w:r>
            <w:proofErr w:type="spellEnd"/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D2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Dr. Nadeem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Kb13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0334-124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Orthopedic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5000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p4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Mehmood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12345-4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042-4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R2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Normal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B1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D2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Dr. Nadeem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Kb13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0334-124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Orthopedic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5000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p7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Anum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12345-3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R4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TwoBed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B5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D2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Dr. Nadeem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Kb13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0334-124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Orthopedic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5000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p9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khawar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12345-6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042-5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R4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Two bed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B7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D2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Dr. Nadeem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Kb13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0300-123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Orthopedic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5000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p4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Mehmood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12345-4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042-4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R2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Normal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B1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D2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Dr. Nadeem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Kb13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0300-123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Orthopedic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5000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p7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Anum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12345-3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R4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TwoBed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B5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D2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Dr. Nadeem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Kb13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0300-123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Orthopedic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5000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p9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khawar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12345-6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042-5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R4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Two bed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B7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D4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Dr. </w:t>
            </w:r>
            <w:proofErr w:type="spellStart"/>
            <w:r>
              <w:t>Erum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Ak123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0321-123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Astt</w:t>
            </w:r>
            <w:proofErr w:type="spellEnd"/>
            <w:r>
              <w:t>.</w:t>
            </w:r>
          </w:p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3000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p10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Tanweer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12345-7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042-6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Nill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0B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Nill</w:t>
            </w:r>
            <w:proofErr w:type="spellEnd"/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D4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 xml:space="preserve">Dr. </w:t>
            </w:r>
            <w:proofErr w:type="spellStart"/>
            <w:r>
              <w:t>Erum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Ak123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0321-123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Neurology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Astt</w:t>
            </w:r>
            <w:proofErr w:type="spellEnd"/>
            <w:r>
              <w:t>.</w:t>
            </w:r>
          </w:p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3000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p10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Tanweer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12345-7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042-6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Nill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0B1A93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Nill</w:t>
            </w:r>
            <w:proofErr w:type="spellEnd"/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D4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 xml:space="preserve">Dr. </w:t>
            </w:r>
            <w:proofErr w:type="spellStart"/>
            <w:r>
              <w:t>Erum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Ak123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0321-123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ENT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Astt</w:t>
            </w:r>
            <w:proofErr w:type="spellEnd"/>
            <w:r>
              <w:t>.</w:t>
            </w:r>
          </w:p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3000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Khalid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12345-1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042-1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R5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Special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B8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lastRenderedPageBreak/>
              <w:t>D4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 xml:space="preserve">Dr. </w:t>
            </w:r>
            <w:proofErr w:type="spellStart"/>
            <w:r>
              <w:t>Erum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Ak123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0321-123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Neurology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Astt</w:t>
            </w:r>
            <w:proofErr w:type="spellEnd"/>
            <w:r>
              <w:t>.</w:t>
            </w:r>
          </w:p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3000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Khalid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12345-1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R5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Special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B8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D5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Dr. </w:t>
            </w:r>
            <w:proofErr w:type="spellStart"/>
            <w:r>
              <w:t>Hafeez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Nd123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0321-124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Skin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Astt</w:t>
            </w:r>
            <w:proofErr w:type="spellEnd"/>
            <w:r>
              <w:t>.</w:t>
            </w:r>
          </w:p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3000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p12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Sohail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12345-9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042-8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Nill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0B1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Nill</w:t>
            </w:r>
            <w:proofErr w:type="spellEnd"/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D5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 xml:space="preserve">Dr. </w:t>
            </w:r>
            <w:proofErr w:type="spellStart"/>
            <w:r>
              <w:t>Hafeez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Nd123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0321-124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Orthopedicc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Astt</w:t>
            </w:r>
            <w:proofErr w:type="spellEnd"/>
            <w:r>
              <w:t>.</w:t>
            </w:r>
          </w:p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3000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p12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Sohail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12345-9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042-8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Nill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0B1A93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Nill</w:t>
            </w:r>
            <w:proofErr w:type="spellEnd"/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D5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 xml:space="preserve">Dr. </w:t>
            </w:r>
            <w:proofErr w:type="spellStart"/>
            <w:r>
              <w:t>Hafeez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Nd123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0321-124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Skin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Astt</w:t>
            </w:r>
            <w:proofErr w:type="spellEnd"/>
            <w:r>
              <w:t>.</w:t>
            </w:r>
          </w:p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3000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p13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Ahmed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12346-0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042-9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R6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Special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B9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D5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 xml:space="preserve">Dr. </w:t>
            </w:r>
            <w:proofErr w:type="spellStart"/>
            <w:r>
              <w:t>Hafeez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Nd123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0321-124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Orthopedicc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Astt</w:t>
            </w:r>
            <w:proofErr w:type="spellEnd"/>
            <w:r>
              <w:t>.</w:t>
            </w:r>
          </w:p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3000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p13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Ahmed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12346-0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042-9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R6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Special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B9</w:t>
            </w:r>
          </w:p>
        </w:tc>
      </w:tr>
    </w:tbl>
    <w:p w:rsidR="000B1A93" w:rsidRDefault="000B1A93"/>
    <w:p w:rsidR="000B1A93" w:rsidRDefault="000B1A93">
      <w:pPr>
        <w:ind w:left="720"/>
      </w:pPr>
    </w:p>
    <w:p w:rsidR="000B1A93" w:rsidRDefault="000B1A93"/>
    <w:p w:rsidR="000B1A93" w:rsidRDefault="000B1A93"/>
    <w:p w:rsidR="000B1A93" w:rsidRDefault="00122F48">
      <w:r>
        <w:rPr>
          <w:b/>
        </w:rPr>
        <w:t>2NF:</w:t>
      </w:r>
      <w:r>
        <w:t xml:space="preserve"> </w:t>
      </w:r>
    </w:p>
    <w:p w:rsidR="000B1A93" w:rsidRDefault="000B1A93"/>
    <w:p w:rsidR="000B1A93" w:rsidRDefault="00122F48">
      <w:r>
        <w:t xml:space="preserve">Assumptions: a patient might be getting shifted so he might have multiple doctors assigned to him with multiple room </w:t>
      </w:r>
      <w:proofErr w:type="spellStart"/>
      <w:proofErr w:type="gramStart"/>
      <w:r>
        <w:t>no.s</w:t>
      </w:r>
      <w:proofErr w:type="spellEnd"/>
      <w:proofErr w:type="gramEnd"/>
      <w:r>
        <w:t xml:space="preserve"> </w:t>
      </w:r>
    </w:p>
    <w:p w:rsidR="000B1A93" w:rsidRDefault="000B1A93"/>
    <w:p w:rsidR="000B1A93" w:rsidRDefault="00122F48">
      <w:r>
        <w:t>here in above table to identify each row we need (</w:t>
      </w:r>
      <w:proofErr w:type="spellStart"/>
      <w:r>
        <w:t>docNo</w:t>
      </w:r>
      <w:proofErr w:type="spellEnd"/>
      <w:r>
        <w:t xml:space="preserve">, </w:t>
      </w:r>
      <w:proofErr w:type="spellStart"/>
      <w:r>
        <w:t>DocPhone</w:t>
      </w:r>
      <w:proofErr w:type="spellEnd"/>
      <w:r>
        <w:t xml:space="preserve">, 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patientNo</w:t>
      </w:r>
      <w:proofErr w:type="spellEnd"/>
      <w:r>
        <w:t>.</w:t>
      </w:r>
      <w:proofErr w:type="gramStart"/>
      <w:r>
        <w:t>, )</w:t>
      </w:r>
      <w:proofErr w:type="gramEnd"/>
      <w:r>
        <w:t xml:space="preserve"> these 4 can derive all rest of the columns of table.</w:t>
      </w:r>
    </w:p>
    <w:p w:rsidR="000B1A93" w:rsidRDefault="00122F48">
      <w:r>
        <w:t xml:space="preserve">Now, here </w:t>
      </w:r>
    </w:p>
    <w:p w:rsidR="000B1A93" w:rsidRDefault="00122F48">
      <w:r>
        <w:t xml:space="preserve">Doc </w:t>
      </w:r>
      <w:proofErr w:type="spellStart"/>
      <w:proofErr w:type="gramStart"/>
      <w:r>
        <w:t>No,alone</w:t>
      </w:r>
      <w:proofErr w:type="spellEnd"/>
      <w:proofErr w:type="gramEnd"/>
      <w:r>
        <w:t xml:space="preserve"> can determine Name, Address, Designation, charges per hour</w:t>
      </w:r>
    </w:p>
    <w:p w:rsidR="000B1A93" w:rsidRDefault="00122F48">
      <w:proofErr w:type="spellStart"/>
      <w:r>
        <w:t>PatientNo</w:t>
      </w:r>
      <w:proofErr w:type="spellEnd"/>
      <w:r>
        <w:t xml:space="preserve"> alone can determine </w:t>
      </w:r>
      <w:proofErr w:type="spellStart"/>
      <w:r>
        <w:t>PatientName</w:t>
      </w:r>
      <w:proofErr w:type="spellEnd"/>
      <w:r>
        <w:t xml:space="preserve">, CNIC, Phone, </w:t>
      </w:r>
    </w:p>
    <w:p w:rsidR="000B1A93" w:rsidRDefault="00122F48">
      <w:r>
        <w:t>Bed No. alone can determine Room No, Room Type</w:t>
      </w:r>
    </w:p>
    <w:p w:rsidR="000B1A93" w:rsidRDefault="000B1A93"/>
    <w:p w:rsidR="000B1A93" w:rsidRDefault="00122F48">
      <w:r>
        <w:t>So these are the partial dependencies in our table.</w:t>
      </w:r>
    </w:p>
    <w:p w:rsidR="000B1A93" w:rsidRDefault="000B1A93"/>
    <w:p w:rsidR="000B1A93" w:rsidRDefault="00122F48">
      <w:r>
        <w:t>So we can split our above table into 4 tables removing these partial dependencies.</w:t>
      </w:r>
    </w:p>
    <w:p w:rsidR="000B1A93" w:rsidRDefault="000B1A93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0B1A9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Doc No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Doc. Phone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Department ID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PatientNo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Bed No</w:t>
            </w:r>
          </w:p>
        </w:tc>
      </w:tr>
      <w:tr w:rsidR="000B1A9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lastRenderedPageBreak/>
              <w:t>D1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0333-123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Neurology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B1</w:t>
            </w:r>
          </w:p>
        </w:tc>
      </w:tr>
      <w:tr w:rsidR="000B1A9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042-123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Neurology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B1</w:t>
            </w:r>
          </w:p>
        </w:tc>
      </w:tr>
      <w:tr w:rsidR="000B1A9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0333-123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Neurology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B1</w:t>
            </w:r>
          </w:p>
        </w:tc>
      </w:tr>
      <w:tr w:rsidR="000B1A9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042-123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Neurology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B1</w:t>
            </w:r>
          </w:p>
        </w:tc>
      </w:tr>
      <w:tr w:rsidR="000B1A9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0333-123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Neurology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Nill</w:t>
            </w:r>
            <w:proofErr w:type="spellEnd"/>
          </w:p>
        </w:tc>
      </w:tr>
      <w:tr w:rsidR="000B1A9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042-123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Neurology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Nill</w:t>
            </w:r>
            <w:proofErr w:type="spellEnd"/>
          </w:p>
        </w:tc>
      </w:tr>
      <w:tr w:rsidR="000B1A9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0334-124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orthopedic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B1</w:t>
            </w:r>
          </w:p>
        </w:tc>
      </w:tr>
      <w:tr w:rsidR="000B1A9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0300-123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orthopedic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B1</w:t>
            </w:r>
          </w:p>
        </w:tc>
      </w:tr>
      <w:tr w:rsidR="000B1A9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0334-124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orthopedic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B5</w:t>
            </w:r>
          </w:p>
        </w:tc>
      </w:tr>
      <w:tr w:rsidR="000B1A9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0300-123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orthopedic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B5</w:t>
            </w:r>
          </w:p>
        </w:tc>
      </w:tr>
      <w:tr w:rsidR="000B1A9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0334-124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orthopedic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p9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B7</w:t>
            </w:r>
          </w:p>
        </w:tc>
      </w:tr>
      <w:tr w:rsidR="000B1A9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0300-123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orthopedic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p9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B7</w:t>
            </w:r>
          </w:p>
        </w:tc>
      </w:tr>
      <w:tr w:rsidR="000B1A9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0321-123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ENT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p10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Nill</w:t>
            </w:r>
            <w:proofErr w:type="spellEnd"/>
          </w:p>
        </w:tc>
      </w:tr>
      <w:tr w:rsidR="000B1A9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0321-123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ENT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B8</w:t>
            </w:r>
          </w:p>
        </w:tc>
      </w:tr>
      <w:tr w:rsidR="000B1A9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0321-123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Neurology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p10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Nill</w:t>
            </w:r>
            <w:proofErr w:type="spellEnd"/>
          </w:p>
        </w:tc>
      </w:tr>
      <w:tr w:rsidR="000B1A9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0321-123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Neurology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B8</w:t>
            </w:r>
          </w:p>
        </w:tc>
      </w:tr>
      <w:tr w:rsidR="000B1A9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0321-124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Skin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p12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Nill</w:t>
            </w:r>
            <w:proofErr w:type="spellEnd"/>
          </w:p>
        </w:tc>
      </w:tr>
      <w:tr w:rsidR="000B1A9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0321-124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Skin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p13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B9</w:t>
            </w:r>
          </w:p>
        </w:tc>
      </w:tr>
      <w:tr w:rsidR="000B1A9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0321-124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orthopedic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p12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Nill</w:t>
            </w:r>
            <w:proofErr w:type="spellEnd"/>
          </w:p>
        </w:tc>
      </w:tr>
      <w:tr w:rsidR="000B1A9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0321-124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orthopedic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p13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B9</w:t>
            </w:r>
          </w:p>
        </w:tc>
      </w:tr>
    </w:tbl>
    <w:p w:rsidR="000B1A93" w:rsidRDefault="000B1A93"/>
    <w:p w:rsidR="000B1A93" w:rsidRDefault="000B1A93"/>
    <w:p w:rsidR="000B1A93" w:rsidRDefault="000B1A93"/>
    <w:tbl>
      <w:tblPr>
        <w:tblStyle w:val="a1"/>
        <w:tblW w:w="8385" w:type="dxa"/>
        <w:tblInd w:w="-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6"/>
        <w:gridCol w:w="2639"/>
        <w:gridCol w:w="1470"/>
        <w:gridCol w:w="1470"/>
        <w:gridCol w:w="1470"/>
      </w:tblGrid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Doc No.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Address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Designation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Charges</w:t>
            </w:r>
          </w:p>
          <w:p w:rsidR="000B1A93" w:rsidRDefault="00122F48">
            <w:pPr>
              <w:widowControl w:val="0"/>
              <w:spacing w:line="240" w:lineRule="auto"/>
            </w:pPr>
            <w:r>
              <w:t>Per</w:t>
            </w:r>
          </w:p>
          <w:p w:rsidR="000B1A93" w:rsidRDefault="00122F48">
            <w:pPr>
              <w:widowControl w:val="0"/>
              <w:spacing w:line="240" w:lineRule="auto"/>
            </w:pPr>
            <w:r>
              <w:t>hour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Dr.Nadeem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Abc123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5000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D2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Dr. Nadeem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Kb13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5000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D4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 xml:space="preserve">Dr. </w:t>
            </w:r>
            <w:proofErr w:type="spellStart"/>
            <w:r>
              <w:t>Erum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Ak123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Astt</w:t>
            </w:r>
            <w:proofErr w:type="spellEnd"/>
            <w:r>
              <w:t>.</w:t>
            </w:r>
          </w:p>
          <w:p w:rsidR="000B1A93" w:rsidRDefault="00122F48">
            <w:pPr>
              <w:widowControl w:val="0"/>
              <w:spacing w:line="240" w:lineRule="auto"/>
            </w:pPr>
            <w:r>
              <w:lastRenderedPageBreak/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lastRenderedPageBreak/>
              <w:t>3000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lastRenderedPageBreak/>
              <w:t>D5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 xml:space="preserve">Dr. </w:t>
            </w:r>
            <w:proofErr w:type="spellStart"/>
            <w:r>
              <w:t>Hafeez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Nd123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Astt</w:t>
            </w:r>
            <w:proofErr w:type="spellEnd"/>
            <w:r>
              <w:t>.</w:t>
            </w:r>
          </w:p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3000</w:t>
            </w:r>
          </w:p>
          <w:p w:rsidR="000B1A93" w:rsidRDefault="000B1A93">
            <w:pPr>
              <w:widowControl w:val="0"/>
              <w:spacing w:line="240" w:lineRule="auto"/>
            </w:pPr>
          </w:p>
        </w:tc>
      </w:tr>
    </w:tbl>
    <w:p w:rsidR="000B1A93" w:rsidRDefault="000B1A93"/>
    <w:p w:rsidR="000B1A93" w:rsidRDefault="000B1A93"/>
    <w:p w:rsidR="000B1A93" w:rsidRDefault="000B1A93"/>
    <w:p w:rsidR="000B1A93" w:rsidRDefault="000B1A93"/>
    <w:p w:rsidR="000B1A93" w:rsidRDefault="000B1A93"/>
    <w:p w:rsidR="000B1A93" w:rsidRDefault="000B1A93"/>
    <w:tbl>
      <w:tblPr>
        <w:tblStyle w:val="a2"/>
        <w:tblW w:w="9840" w:type="dxa"/>
        <w:tblInd w:w="-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1"/>
        <w:gridCol w:w="2743"/>
        <w:gridCol w:w="2432"/>
        <w:gridCol w:w="3534"/>
      </w:tblGrid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patientNo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Patient</w:t>
            </w:r>
          </w:p>
          <w:p w:rsidR="000B1A93" w:rsidRDefault="00122F48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CNIC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Phone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p1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kahid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12345-1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042-1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p5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Ahmad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12345-2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042-2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Mehmood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12345-4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042-4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p7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Anum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12345-3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042-3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p9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khawar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12345-6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042-5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p10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Tanweer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12345-7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042-6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p12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Sohail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12345-9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042-8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p13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Ahmed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12346-0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042-9</w:t>
            </w:r>
          </w:p>
        </w:tc>
      </w:tr>
    </w:tbl>
    <w:p w:rsidR="000B1A93" w:rsidRDefault="000B1A93"/>
    <w:tbl>
      <w:tblPr>
        <w:tblStyle w:val="a3"/>
        <w:tblW w:w="3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70"/>
        <w:gridCol w:w="990"/>
      </w:tblGrid>
      <w:tr w:rsidR="000B1A93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Room No.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Room Type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Bed</w:t>
            </w:r>
          </w:p>
          <w:p w:rsidR="000B1A93" w:rsidRDefault="00122F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No.</w:t>
            </w:r>
          </w:p>
        </w:tc>
      </w:tr>
      <w:tr w:rsidR="000B1A93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Normal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B1</w:t>
            </w:r>
          </w:p>
        </w:tc>
      </w:tr>
      <w:tr w:rsidR="000B1A93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TwoBed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B5</w:t>
            </w:r>
          </w:p>
        </w:tc>
      </w:tr>
      <w:tr w:rsidR="000B1A93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Two bed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B7</w:t>
            </w:r>
          </w:p>
        </w:tc>
      </w:tr>
      <w:tr w:rsidR="000B1A93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R5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Special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B8</w:t>
            </w:r>
          </w:p>
        </w:tc>
      </w:tr>
      <w:tr w:rsidR="000B1A93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R6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Special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B9</w:t>
            </w:r>
          </w:p>
        </w:tc>
      </w:tr>
    </w:tbl>
    <w:p w:rsidR="000B1A93" w:rsidRDefault="000B1A93"/>
    <w:p w:rsidR="000B1A93" w:rsidRDefault="000B1A93"/>
    <w:p w:rsidR="000B1A93" w:rsidRDefault="00122F48">
      <w:r>
        <w:rPr>
          <w:b/>
        </w:rPr>
        <w:t>3</w:t>
      </w:r>
      <w:proofErr w:type="gramStart"/>
      <w:r>
        <w:rPr>
          <w:b/>
        </w:rPr>
        <w:t>NF</w:t>
      </w:r>
      <w:r>
        <w:t xml:space="preserve"> :</w:t>
      </w:r>
      <w:proofErr w:type="gramEnd"/>
      <w:r>
        <w:t xml:space="preserve"> here as we can see looking at room No. we are able to determine room type while room no. is not a part of primary key. Also looking at designation of a doctor we can determine its charges per hour. So these 2 tables can be further split making our database into 3NF.</w:t>
      </w:r>
    </w:p>
    <w:p w:rsidR="00523B16" w:rsidRDefault="00523B16">
      <w:r>
        <w:t>Also looking at bed no. we can determine the room no. as well. As a bed can be present in one room only.</w:t>
      </w:r>
    </w:p>
    <w:p w:rsidR="000B1A93" w:rsidRDefault="000B1A93"/>
    <w:p w:rsidR="000B1A93" w:rsidRDefault="000B1A93"/>
    <w:tbl>
      <w:tblPr>
        <w:tblStyle w:val="a4"/>
        <w:tblW w:w="2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990"/>
      </w:tblGrid>
      <w:tr w:rsidR="000B1A93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Room No.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Bed</w:t>
            </w:r>
          </w:p>
          <w:p w:rsidR="000B1A93" w:rsidRDefault="00122F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No.</w:t>
            </w:r>
          </w:p>
        </w:tc>
      </w:tr>
      <w:tr w:rsidR="000B1A93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R2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B1</w:t>
            </w:r>
          </w:p>
        </w:tc>
      </w:tr>
      <w:tr w:rsidR="000B1A93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R4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B5</w:t>
            </w:r>
          </w:p>
        </w:tc>
      </w:tr>
      <w:tr w:rsidR="000B1A93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R4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B7</w:t>
            </w:r>
          </w:p>
        </w:tc>
      </w:tr>
      <w:tr w:rsidR="000B1A93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R5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B8</w:t>
            </w:r>
          </w:p>
        </w:tc>
      </w:tr>
      <w:tr w:rsidR="000B1A93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R6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 xml:space="preserve">B9 </w:t>
            </w:r>
          </w:p>
        </w:tc>
      </w:tr>
    </w:tbl>
    <w:p w:rsidR="000B1A93" w:rsidRDefault="000B1A93"/>
    <w:tbl>
      <w:tblPr>
        <w:tblStyle w:val="a5"/>
        <w:tblW w:w="27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70"/>
      </w:tblGrid>
      <w:tr w:rsidR="000B1A93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Room No.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Room Type</w:t>
            </w:r>
          </w:p>
        </w:tc>
      </w:tr>
      <w:tr w:rsidR="000B1A93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Normal</w:t>
            </w:r>
          </w:p>
        </w:tc>
      </w:tr>
      <w:tr w:rsidR="000B1A93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TwoBed</w:t>
            </w:r>
            <w:proofErr w:type="spellEnd"/>
          </w:p>
        </w:tc>
      </w:tr>
      <w:tr w:rsidR="000B1A93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R5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Special</w:t>
            </w:r>
          </w:p>
        </w:tc>
      </w:tr>
      <w:tr w:rsidR="000B1A93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R6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Special</w:t>
            </w:r>
          </w:p>
        </w:tc>
      </w:tr>
    </w:tbl>
    <w:p w:rsidR="000B1A93" w:rsidRDefault="000B1A93"/>
    <w:p w:rsidR="000B1A93" w:rsidRDefault="000B1A93"/>
    <w:tbl>
      <w:tblPr>
        <w:tblStyle w:val="a6"/>
        <w:tblW w:w="7725" w:type="dxa"/>
        <w:tblInd w:w="-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93"/>
        <w:gridCol w:w="2948"/>
        <w:gridCol w:w="1642"/>
        <w:gridCol w:w="1642"/>
      </w:tblGrid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Doc No.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Address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Designation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Dr.Nadeem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Abc123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D2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Dr. Nadeem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Kb13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D4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 xml:space="preserve">Dr. </w:t>
            </w:r>
            <w:proofErr w:type="spellStart"/>
            <w:r>
              <w:t>Erum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Ak123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Astt</w:t>
            </w:r>
            <w:proofErr w:type="spellEnd"/>
            <w:r>
              <w:t>.</w:t>
            </w:r>
          </w:p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</w:tr>
      <w:tr w:rsidR="000B1A9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D5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 xml:space="preserve">Dr. </w:t>
            </w:r>
            <w:proofErr w:type="spellStart"/>
            <w:r>
              <w:t>Hafeez</w:t>
            </w:r>
            <w:proofErr w:type="spell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Nd123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Astt</w:t>
            </w:r>
            <w:proofErr w:type="spellEnd"/>
            <w:r>
              <w:t>.</w:t>
            </w:r>
          </w:p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</w:tr>
    </w:tbl>
    <w:p w:rsidR="000B1A93" w:rsidRDefault="000B1A93"/>
    <w:tbl>
      <w:tblPr>
        <w:tblStyle w:val="a7"/>
        <w:tblW w:w="5940" w:type="dxa"/>
        <w:tblInd w:w="-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2970"/>
      </w:tblGrid>
      <w:tr w:rsidR="000B1A93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Charges</w:t>
            </w:r>
          </w:p>
          <w:p w:rsidR="000B1A93" w:rsidRDefault="00122F48">
            <w:pPr>
              <w:widowControl w:val="0"/>
              <w:spacing w:line="240" w:lineRule="auto"/>
            </w:pPr>
            <w:r>
              <w:t>Per</w:t>
            </w:r>
          </w:p>
          <w:p w:rsidR="000B1A93" w:rsidRDefault="00122F48">
            <w:pPr>
              <w:widowControl w:val="0"/>
              <w:spacing w:line="240" w:lineRule="auto"/>
            </w:pPr>
            <w:r>
              <w:t>hour</w:t>
            </w:r>
          </w:p>
        </w:tc>
      </w:tr>
      <w:tr w:rsidR="000B1A93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5000</w:t>
            </w:r>
          </w:p>
        </w:tc>
      </w:tr>
      <w:tr w:rsidR="000B1A93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proofErr w:type="spellStart"/>
            <w:r>
              <w:t>Astt</w:t>
            </w:r>
            <w:proofErr w:type="spellEnd"/>
            <w:r>
              <w:t>.</w:t>
            </w:r>
          </w:p>
          <w:p w:rsidR="000B1A93" w:rsidRDefault="00122F48">
            <w:pPr>
              <w:widowControl w:val="0"/>
              <w:spacing w:line="240" w:lineRule="auto"/>
            </w:pPr>
            <w:r>
              <w:t>Professor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A93" w:rsidRDefault="00122F48">
            <w:pPr>
              <w:widowControl w:val="0"/>
              <w:spacing w:line="240" w:lineRule="auto"/>
            </w:pPr>
            <w:r>
              <w:t>3000</w:t>
            </w:r>
          </w:p>
        </w:tc>
      </w:tr>
    </w:tbl>
    <w:p w:rsidR="000B1A93" w:rsidRDefault="000B1A93"/>
    <w:p w:rsidR="000B1A93" w:rsidRDefault="000B1A93"/>
    <w:p w:rsidR="000B1A93" w:rsidRDefault="000B1A93"/>
    <w:p w:rsidR="000B1A93" w:rsidRDefault="00122F48">
      <w:r>
        <w:t>BCNF: its already in BCNF.</w:t>
      </w:r>
    </w:p>
    <w:p w:rsidR="00523B16" w:rsidRDefault="00523B16"/>
    <w:p w:rsidR="00523B16" w:rsidRDefault="00523B16"/>
    <w:p w:rsidR="00523B16" w:rsidRDefault="00523B16"/>
    <w:p w:rsidR="00523B16" w:rsidRDefault="00523B16"/>
    <w:p w:rsidR="00523B16" w:rsidRDefault="00523B16"/>
    <w:p w:rsidR="00523B16" w:rsidRDefault="00523B16">
      <w:r>
        <w:t xml:space="preserve">Here we have considered dr. Phone no. and department id along with doc. no. and patient no as a primary key from 1 NF onwards but we could have split the table in to a separate table for </w:t>
      </w:r>
    </w:p>
    <w:p w:rsidR="00523B16" w:rsidRDefault="00523B16">
      <w:r w:rsidRPr="00523B16">
        <w:rPr>
          <w:b/>
        </w:rPr>
        <w:t>doc</w:t>
      </w:r>
      <w:r>
        <w:t xml:space="preserve"> </w:t>
      </w:r>
      <w:r w:rsidRPr="00523B16">
        <w:rPr>
          <w:b/>
        </w:rPr>
        <w:t xml:space="preserve">no and </w:t>
      </w:r>
      <w:proofErr w:type="spellStart"/>
      <w:r w:rsidRPr="00523B16">
        <w:rPr>
          <w:b/>
        </w:rPr>
        <w:t>docPhone</w:t>
      </w:r>
      <w:proofErr w:type="spellEnd"/>
      <w:r w:rsidRPr="00523B16">
        <w:rPr>
          <w:b/>
        </w:rPr>
        <w:t xml:space="preserve"> no</w:t>
      </w:r>
      <w:r>
        <w:t xml:space="preserve"> </w:t>
      </w:r>
    </w:p>
    <w:p w:rsidR="00523B16" w:rsidRDefault="00523B16"/>
    <w:p w:rsidR="00523B16" w:rsidRDefault="00523B16">
      <w:r>
        <w:t xml:space="preserve">and </w:t>
      </w:r>
    </w:p>
    <w:p w:rsidR="00523B16" w:rsidRDefault="00523B16"/>
    <w:p w:rsidR="00523B16" w:rsidRDefault="00523B16">
      <w:pPr>
        <w:rPr>
          <w:b/>
        </w:rPr>
      </w:pPr>
      <w:r w:rsidRPr="00523B16">
        <w:rPr>
          <w:b/>
        </w:rPr>
        <w:t xml:space="preserve">doc no. and department id </w:t>
      </w:r>
    </w:p>
    <w:p w:rsidR="00523B16" w:rsidRDefault="00523B16">
      <w:pPr>
        <w:rPr>
          <w:b/>
        </w:rPr>
      </w:pPr>
    </w:p>
    <w:p w:rsidR="00523B16" w:rsidRPr="00523B16" w:rsidRDefault="00523B16"/>
    <w:p w:rsidR="00523B16" w:rsidRPr="00523B16" w:rsidRDefault="00523B16">
      <w:r w:rsidRPr="00523B16">
        <w:t>and</w:t>
      </w:r>
      <w:r>
        <w:t xml:space="preserve"> then we would have our tables more logically </w:t>
      </w:r>
      <w:proofErr w:type="spellStart"/>
      <w:r>
        <w:t>organised</w:t>
      </w:r>
      <w:proofErr w:type="spellEnd"/>
      <w:r>
        <w:t xml:space="preserve"> with doc no. and patient no. as primary key and bed no. column as a foreign key with that.</w:t>
      </w:r>
      <w:bookmarkStart w:id="0" w:name="_GoBack"/>
      <w:bookmarkEnd w:id="0"/>
    </w:p>
    <w:p w:rsidR="00523B16" w:rsidRDefault="00523B16"/>
    <w:p w:rsidR="00523B16" w:rsidRDefault="00523B16">
      <w:r>
        <w:t xml:space="preserve"> </w:t>
      </w:r>
    </w:p>
    <w:p w:rsidR="00523B16" w:rsidRDefault="00523B16"/>
    <w:sectPr w:rsidR="00523B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A93"/>
    <w:rsid w:val="000B1A93"/>
    <w:rsid w:val="00122F48"/>
    <w:rsid w:val="0052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57F55"/>
  <w15:docId w15:val="{0244B351-7169-4B64-8FCD-0B4E1CBC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814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saksham goyal</cp:lastModifiedBy>
  <cp:revision>3</cp:revision>
  <dcterms:created xsi:type="dcterms:W3CDTF">2021-01-08T15:42:00Z</dcterms:created>
  <dcterms:modified xsi:type="dcterms:W3CDTF">2021-01-10T19:54:00Z</dcterms:modified>
</cp:coreProperties>
</file>