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BFA2A" w14:textId="77777777" w:rsidR="00A01CFC" w:rsidRPr="00154BAF" w:rsidRDefault="00A01CFC">
      <w:pPr>
        <w:pStyle w:val="NoSpacing"/>
        <w:jc w:val="both"/>
        <w:rPr>
          <w:rFonts w:ascii="Bookman Old Style" w:hAnsi="Bookman Old Style"/>
          <w:sz w:val="20"/>
        </w:rPr>
      </w:pPr>
    </w:p>
    <w:p w14:paraId="59D90BA0" w14:textId="77777777" w:rsidR="00A01CFC" w:rsidRPr="003703E1" w:rsidRDefault="002530F1">
      <w:pPr>
        <w:pStyle w:val="NoSpacing"/>
        <w:jc w:val="both"/>
        <w:rPr>
          <w:sz w:val="20"/>
        </w:rPr>
      </w:pPr>
      <w:r w:rsidRPr="00154BAF">
        <w:rPr>
          <w:rFonts w:ascii="Times New Roman" w:hAnsi="Times New Roman" w:cs="Times New Roman"/>
          <w:sz w:val="20"/>
        </w:rPr>
        <w:t>​​</w:t>
      </w:r>
      <w:r w:rsidRPr="003703E1">
        <w:rPr>
          <w:sz w:val="20"/>
        </w:rPr>
        <w:t>Dear Sir/Madam,</w:t>
      </w:r>
    </w:p>
    <w:p w14:paraId="769FE864" w14:textId="77777777" w:rsidR="00A01CFC" w:rsidRPr="003703E1" w:rsidRDefault="00A01CFC">
      <w:pPr>
        <w:pStyle w:val="NoSpacing"/>
        <w:jc w:val="both"/>
        <w:rPr>
          <w:sz w:val="20"/>
        </w:rPr>
      </w:pPr>
    </w:p>
    <w:p w14:paraId="6FA33A6A" w14:textId="77777777" w:rsidR="00A01CFC" w:rsidRPr="003703E1" w:rsidRDefault="002530F1">
      <w:pPr>
        <w:pStyle w:val="NoSpacing"/>
        <w:jc w:val="both"/>
        <w:rPr>
          <w:sz w:val="20"/>
        </w:rPr>
      </w:pPr>
      <w:r w:rsidRPr="003703E1">
        <w:rPr>
          <w:sz w:val="20"/>
        </w:rPr>
        <w:t>Greetings from Indian Institute of Tec</w:t>
      </w:r>
      <w:r w:rsidR="0033061E" w:rsidRPr="003703E1">
        <w:rPr>
          <w:sz w:val="20"/>
        </w:rPr>
        <w:t>hnology Hyderabad (IITH</w:t>
      </w:r>
      <w:r w:rsidRPr="003703E1">
        <w:rPr>
          <w:sz w:val="20"/>
        </w:rPr>
        <w:t>)</w:t>
      </w:r>
      <w:r w:rsidR="0033061E" w:rsidRPr="003703E1">
        <w:rPr>
          <w:sz w:val="20"/>
        </w:rPr>
        <w:t>!</w:t>
      </w:r>
    </w:p>
    <w:p w14:paraId="6404D889" w14:textId="77777777" w:rsidR="0033061E" w:rsidRPr="003703E1" w:rsidRDefault="0033061E">
      <w:pPr>
        <w:pStyle w:val="NoSpacing"/>
        <w:jc w:val="both"/>
        <w:rPr>
          <w:sz w:val="20"/>
        </w:rPr>
      </w:pPr>
    </w:p>
    <w:p w14:paraId="28F3EC7E" w14:textId="77777777" w:rsidR="00A01CFC" w:rsidRPr="003703E1" w:rsidRDefault="0033061E">
      <w:pPr>
        <w:pStyle w:val="NoSpacing"/>
        <w:jc w:val="both"/>
        <w:rPr>
          <w:b/>
          <w:color w:val="C45911" w:themeColor="accent2" w:themeShade="BF"/>
          <w:sz w:val="20"/>
        </w:rPr>
      </w:pPr>
      <w:r w:rsidRPr="003703E1">
        <w:rPr>
          <w:b/>
          <w:color w:val="C45911" w:themeColor="accent2" w:themeShade="BF"/>
          <w:sz w:val="20"/>
        </w:rPr>
        <w:t>IITH Campus Recruitment Program 2017–18:</w:t>
      </w:r>
    </w:p>
    <w:p w14:paraId="30C466C1" w14:textId="77777777" w:rsidR="0033061E" w:rsidRPr="003703E1" w:rsidRDefault="002530F1" w:rsidP="0033061E">
      <w:pPr>
        <w:pStyle w:val="NoSpacing"/>
        <w:jc w:val="both"/>
        <w:rPr>
          <w:sz w:val="20"/>
        </w:rPr>
      </w:pPr>
      <w:r w:rsidRPr="003703E1">
        <w:rPr>
          <w:sz w:val="20"/>
        </w:rPr>
        <w:t>We cordially invite you</w:t>
      </w:r>
      <w:r w:rsidR="0033061E" w:rsidRPr="003703E1">
        <w:rPr>
          <w:sz w:val="20"/>
        </w:rPr>
        <w:t>r esteemed organization</w:t>
      </w:r>
      <w:r w:rsidRPr="003703E1">
        <w:rPr>
          <w:sz w:val="20"/>
        </w:rPr>
        <w:t xml:space="preserve"> to participate in our Campus Recruitment Program</w:t>
      </w:r>
      <w:r w:rsidR="0033061E" w:rsidRPr="003703E1">
        <w:rPr>
          <w:sz w:val="20"/>
        </w:rPr>
        <w:t>. Our placement activities commence from July 2017. The pre-placement talks start from August 2017, followed by the campus recruitment that begins from the 1</w:t>
      </w:r>
      <w:r w:rsidR="0033061E" w:rsidRPr="003703E1">
        <w:rPr>
          <w:sz w:val="20"/>
          <w:vertAlign w:val="superscript"/>
        </w:rPr>
        <w:t>st</w:t>
      </w:r>
      <w:r w:rsidR="0033061E" w:rsidRPr="003703E1">
        <w:rPr>
          <w:sz w:val="20"/>
        </w:rPr>
        <w:t> week of December 2017.</w:t>
      </w:r>
    </w:p>
    <w:p w14:paraId="79A6D0CD" w14:textId="77777777" w:rsidR="00A01CFC" w:rsidRPr="003703E1" w:rsidRDefault="00A01CFC" w:rsidP="00154BAF">
      <w:pPr>
        <w:pStyle w:val="NoSpacing"/>
        <w:jc w:val="both"/>
        <w:rPr>
          <w:sz w:val="20"/>
        </w:rPr>
      </w:pPr>
    </w:p>
    <w:p w14:paraId="0FA54EBF" w14:textId="77777777" w:rsidR="0033061E" w:rsidRPr="003703E1" w:rsidRDefault="0033061E" w:rsidP="0033061E">
      <w:pPr>
        <w:pStyle w:val="NoSpacing"/>
        <w:jc w:val="both"/>
        <w:rPr>
          <w:b/>
          <w:color w:val="C45911" w:themeColor="accent2" w:themeShade="BF"/>
          <w:sz w:val="20"/>
        </w:rPr>
      </w:pPr>
      <w:r w:rsidRPr="003703E1">
        <w:rPr>
          <w:b/>
          <w:color w:val="C45911" w:themeColor="accent2" w:themeShade="BF"/>
          <w:sz w:val="20"/>
        </w:rPr>
        <w:t>Batch Profile:</w:t>
      </w:r>
    </w:p>
    <w:p w14:paraId="53CABC0B" w14:textId="77777777" w:rsidR="0033061E" w:rsidRPr="003703E1" w:rsidRDefault="0031055E">
      <w:pPr>
        <w:pStyle w:val="NoSpacing"/>
        <w:jc w:val="both"/>
        <w:rPr>
          <w:sz w:val="20"/>
        </w:rPr>
      </w:pPr>
      <w:r w:rsidRPr="003703E1">
        <w:rPr>
          <w:sz w:val="20"/>
        </w:rPr>
        <w:t>As per </w:t>
      </w:r>
      <w:r w:rsidR="0033061E" w:rsidRPr="003703E1">
        <w:rPr>
          <w:sz w:val="20"/>
        </w:rPr>
        <w:t>Ministry of Human Resource Development (</w:t>
      </w:r>
      <w:r w:rsidRPr="003703E1">
        <w:rPr>
          <w:sz w:val="20"/>
        </w:rPr>
        <w:t>MHRD</w:t>
      </w:r>
      <w:r w:rsidR="0033061E" w:rsidRPr="003703E1">
        <w:rPr>
          <w:sz w:val="20"/>
        </w:rPr>
        <w:t>),</w:t>
      </w:r>
      <w:r w:rsidRPr="003703E1">
        <w:rPr>
          <w:sz w:val="20"/>
        </w:rPr>
        <w:t> Govt. of India</w:t>
      </w:r>
      <w:r w:rsidR="0033061E" w:rsidRPr="003703E1">
        <w:rPr>
          <w:sz w:val="20"/>
        </w:rPr>
        <w:t>, IITH achieved all India 10</w:t>
      </w:r>
      <w:r w:rsidR="003703E1" w:rsidRPr="003703E1">
        <w:rPr>
          <w:sz w:val="20"/>
          <w:vertAlign w:val="superscript"/>
        </w:rPr>
        <w:t>th</w:t>
      </w:r>
      <w:r w:rsidR="003703E1" w:rsidRPr="003703E1">
        <w:rPr>
          <w:sz w:val="20"/>
        </w:rPr>
        <w:t xml:space="preserve"> </w:t>
      </w:r>
      <w:r w:rsidR="0033061E" w:rsidRPr="003703E1">
        <w:rPr>
          <w:sz w:val="20"/>
        </w:rPr>
        <w:t>Rank, among the engineering i</w:t>
      </w:r>
      <w:r w:rsidRPr="003703E1">
        <w:rPr>
          <w:sz w:val="20"/>
        </w:rPr>
        <w:t>nstitutes</w:t>
      </w:r>
      <w:r w:rsidR="0033061E" w:rsidRPr="003703E1">
        <w:rPr>
          <w:sz w:val="20"/>
        </w:rPr>
        <w:t xml:space="preserve"> of our country</w:t>
      </w:r>
      <w:r w:rsidRPr="003703E1">
        <w:rPr>
          <w:sz w:val="20"/>
        </w:rPr>
        <w:t>.</w:t>
      </w:r>
      <w:r w:rsidR="0033061E" w:rsidRPr="003703E1">
        <w:rPr>
          <w:sz w:val="20"/>
        </w:rPr>
        <w:t xml:space="preserve"> This wo</w:t>
      </w:r>
      <w:r w:rsidR="003703E1" w:rsidRPr="003703E1">
        <w:rPr>
          <w:sz w:val="20"/>
        </w:rPr>
        <w:t>uld not have been possible with</w:t>
      </w:r>
      <w:r w:rsidR="0033061E" w:rsidRPr="003703E1">
        <w:rPr>
          <w:sz w:val="20"/>
        </w:rPr>
        <w:t xml:space="preserve">out the brilliant students and the best faculty </w:t>
      </w:r>
      <w:r w:rsidR="003703E1" w:rsidRPr="003703E1">
        <w:rPr>
          <w:sz w:val="20"/>
        </w:rPr>
        <w:t xml:space="preserve">the form the </w:t>
      </w:r>
      <w:r w:rsidR="0033061E" w:rsidRPr="003703E1">
        <w:rPr>
          <w:sz w:val="20"/>
        </w:rPr>
        <w:t xml:space="preserve">IITH </w:t>
      </w:r>
      <w:r w:rsidR="003703E1" w:rsidRPr="003703E1">
        <w:rPr>
          <w:sz w:val="20"/>
        </w:rPr>
        <w:t>family</w:t>
      </w:r>
      <w:r w:rsidR="0033061E" w:rsidRPr="003703E1">
        <w:rPr>
          <w:sz w:val="20"/>
        </w:rPr>
        <w:t xml:space="preserve">. </w:t>
      </w:r>
      <w:r w:rsidR="003703E1" w:rsidRPr="003703E1">
        <w:rPr>
          <w:sz w:val="20"/>
        </w:rPr>
        <w:t>We invite you to be a part of the same.</w:t>
      </w:r>
      <w:r w:rsidR="0033061E" w:rsidRPr="003703E1">
        <w:rPr>
          <w:sz w:val="20"/>
        </w:rPr>
        <w:t xml:space="preserve"> For the year 2017-18 we have </w:t>
      </w:r>
      <w:r w:rsidR="003703E1" w:rsidRPr="003703E1">
        <w:rPr>
          <w:sz w:val="20"/>
        </w:rPr>
        <w:t>501 students</w:t>
      </w:r>
      <w:r w:rsidR="0033061E" w:rsidRPr="003703E1">
        <w:rPr>
          <w:sz w:val="20"/>
        </w:rPr>
        <w:t xml:space="preserve"> scheduled to graduate. The break up i</w:t>
      </w:r>
      <w:r w:rsidR="003703E1" w:rsidRPr="003703E1">
        <w:rPr>
          <w:sz w:val="20"/>
        </w:rPr>
        <w:t>s summarized below:</w:t>
      </w:r>
    </w:p>
    <w:p w14:paraId="239CD6DA" w14:textId="77777777" w:rsidR="0033061E" w:rsidRPr="003703E1" w:rsidRDefault="0033061E">
      <w:pPr>
        <w:pStyle w:val="NoSpacing"/>
        <w:jc w:val="both"/>
        <w:rPr>
          <w:sz w:val="20"/>
        </w:rPr>
      </w:pPr>
    </w:p>
    <w:tbl>
      <w:tblPr>
        <w:tblStyle w:val="LightGrid-Accent2"/>
        <w:tblW w:w="8031" w:type="dxa"/>
        <w:jc w:val="center"/>
        <w:tblLook w:val="04A0" w:firstRow="1" w:lastRow="0" w:firstColumn="1" w:lastColumn="0" w:noHBand="0" w:noVBand="1"/>
      </w:tblPr>
      <w:tblGrid>
        <w:gridCol w:w="461"/>
        <w:gridCol w:w="2524"/>
        <w:gridCol w:w="926"/>
        <w:gridCol w:w="965"/>
        <w:gridCol w:w="846"/>
        <w:gridCol w:w="731"/>
        <w:gridCol w:w="875"/>
        <w:gridCol w:w="703"/>
      </w:tblGrid>
      <w:tr w:rsidR="00B16E1B" w:rsidRPr="003703E1" w14:paraId="6AFFDA70" w14:textId="77777777" w:rsidTr="00370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gridSpan w:val="2"/>
            <w:vAlign w:val="center"/>
            <w:hideMark/>
          </w:tcPr>
          <w:p w14:paraId="52EB2F67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C45911" w:themeColor="accent2" w:themeShade="BF"/>
                <w:sz w:val="18"/>
                <w:szCs w:val="20"/>
              </w:rPr>
            </w:pPr>
            <w:r w:rsidRPr="003703E1">
              <w:rPr>
                <w:rFonts w:asciiTheme="minorHAnsi" w:eastAsia="Times New Roman" w:hAnsiTheme="minorHAnsi" w:cs="Times New Roman"/>
                <w:color w:val="C45911" w:themeColor="accent2" w:themeShade="BF"/>
                <w:sz w:val="18"/>
                <w:szCs w:val="20"/>
              </w:rPr>
              <w:t>Program/Department</w:t>
            </w:r>
          </w:p>
        </w:tc>
        <w:tc>
          <w:tcPr>
            <w:tcW w:w="926" w:type="dxa"/>
            <w:vAlign w:val="center"/>
            <w:hideMark/>
          </w:tcPr>
          <w:p w14:paraId="238663D4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 w:val="0"/>
                <w:bCs w:val="0"/>
                <w:color w:val="C45911" w:themeColor="accent2" w:themeShade="BF"/>
                <w:sz w:val="18"/>
                <w:szCs w:val="20"/>
              </w:rPr>
            </w:pPr>
            <w:proofErr w:type="spellStart"/>
            <w:r w:rsidRPr="003703E1">
              <w:rPr>
                <w:rFonts w:asciiTheme="minorHAnsi" w:eastAsia="Times New Roman" w:hAnsiTheme="minorHAnsi" w:cs="Times New Roman"/>
                <w:color w:val="C45911" w:themeColor="accent2" w:themeShade="BF"/>
                <w:sz w:val="18"/>
                <w:szCs w:val="20"/>
              </w:rPr>
              <w:t>B.Tech</w:t>
            </w:r>
            <w:proofErr w:type="spellEnd"/>
            <w:r w:rsidRPr="003703E1">
              <w:rPr>
                <w:rFonts w:asciiTheme="minorHAnsi" w:eastAsia="Times New Roman" w:hAnsiTheme="minorHAnsi" w:cs="Times New Roman"/>
                <w:color w:val="C45911" w:themeColor="accent2" w:themeShade="BF"/>
                <w:sz w:val="18"/>
                <w:szCs w:val="20"/>
              </w:rPr>
              <w:t>.</w:t>
            </w:r>
          </w:p>
        </w:tc>
        <w:tc>
          <w:tcPr>
            <w:tcW w:w="965" w:type="dxa"/>
            <w:vAlign w:val="center"/>
            <w:hideMark/>
          </w:tcPr>
          <w:p w14:paraId="75B07495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 w:val="0"/>
                <w:bCs w:val="0"/>
                <w:color w:val="C45911" w:themeColor="accent2" w:themeShade="BF"/>
                <w:sz w:val="18"/>
                <w:szCs w:val="20"/>
              </w:rPr>
            </w:pPr>
            <w:proofErr w:type="spellStart"/>
            <w:r w:rsidRPr="003703E1">
              <w:rPr>
                <w:rFonts w:asciiTheme="minorHAnsi" w:eastAsia="Times New Roman" w:hAnsiTheme="minorHAnsi" w:cs="Times New Roman"/>
                <w:color w:val="C45911" w:themeColor="accent2" w:themeShade="BF"/>
                <w:sz w:val="18"/>
                <w:szCs w:val="20"/>
              </w:rPr>
              <w:t>M.Tech</w:t>
            </w:r>
            <w:proofErr w:type="spellEnd"/>
            <w:r w:rsidRPr="003703E1">
              <w:rPr>
                <w:rFonts w:asciiTheme="minorHAnsi" w:eastAsia="Times New Roman" w:hAnsiTheme="minorHAnsi" w:cs="Times New Roman"/>
                <w:color w:val="C45911" w:themeColor="accent2" w:themeShade="BF"/>
                <w:sz w:val="18"/>
                <w:szCs w:val="20"/>
              </w:rPr>
              <w:t>.</w:t>
            </w:r>
          </w:p>
        </w:tc>
        <w:tc>
          <w:tcPr>
            <w:tcW w:w="846" w:type="dxa"/>
            <w:vAlign w:val="center"/>
            <w:hideMark/>
          </w:tcPr>
          <w:p w14:paraId="0D757DA8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 w:val="0"/>
                <w:bCs w:val="0"/>
                <w:color w:val="C45911" w:themeColor="accent2" w:themeShade="BF"/>
                <w:sz w:val="18"/>
                <w:szCs w:val="20"/>
              </w:rPr>
            </w:pPr>
            <w:proofErr w:type="spellStart"/>
            <w:r w:rsidRPr="003703E1">
              <w:rPr>
                <w:rFonts w:asciiTheme="minorHAnsi" w:eastAsia="Times New Roman" w:hAnsiTheme="minorHAnsi" w:cs="Times New Roman"/>
                <w:color w:val="C45911" w:themeColor="accent2" w:themeShade="BF"/>
                <w:sz w:val="18"/>
                <w:szCs w:val="20"/>
              </w:rPr>
              <w:t>M.Des</w:t>
            </w:r>
            <w:proofErr w:type="spellEnd"/>
            <w:r w:rsidRPr="003703E1">
              <w:rPr>
                <w:rFonts w:asciiTheme="minorHAnsi" w:eastAsia="Times New Roman" w:hAnsiTheme="minorHAnsi" w:cs="Times New Roman"/>
                <w:color w:val="C45911" w:themeColor="accent2" w:themeShade="BF"/>
                <w:sz w:val="18"/>
                <w:szCs w:val="20"/>
              </w:rPr>
              <w:t>.</w:t>
            </w:r>
          </w:p>
        </w:tc>
        <w:tc>
          <w:tcPr>
            <w:tcW w:w="731" w:type="dxa"/>
            <w:vAlign w:val="center"/>
            <w:hideMark/>
          </w:tcPr>
          <w:p w14:paraId="6F623D84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 w:val="0"/>
                <w:bCs w:val="0"/>
                <w:color w:val="C45911" w:themeColor="accent2" w:themeShade="BF"/>
                <w:sz w:val="18"/>
                <w:szCs w:val="20"/>
              </w:rPr>
            </w:pPr>
            <w:r w:rsidRPr="003703E1">
              <w:rPr>
                <w:rFonts w:asciiTheme="minorHAnsi" w:eastAsia="Times New Roman" w:hAnsiTheme="minorHAnsi" w:cs="Times New Roman"/>
                <w:color w:val="C45911" w:themeColor="accent2" w:themeShade="BF"/>
                <w:sz w:val="18"/>
                <w:szCs w:val="20"/>
              </w:rPr>
              <w:t>M.Sc.</w:t>
            </w:r>
          </w:p>
        </w:tc>
        <w:tc>
          <w:tcPr>
            <w:tcW w:w="875" w:type="dxa"/>
            <w:vAlign w:val="center"/>
            <w:hideMark/>
          </w:tcPr>
          <w:p w14:paraId="26DEE698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 w:val="0"/>
                <w:bCs w:val="0"/>
                <w:color w:val="C45911" w:themeColor="accent2" w:themeShade="BF"/>
                <w:sz w:val="18"/>
                <w:szCs w:val="20"/>
              </w:rPr>
            </w:pPr>
            <w:r w:rsidRPr="003703E1">
              <w:rPr>
                <w:rFonts w:asciiTheme="minorHAnsi" w:eastAsia="Times New Roman" w:hAnsiTheme="minorHAnsi" w:cs="Times New Roman"/>
                <w:color w:val="C45911" w:themeColor="accent2" w:themeShade="BF"/>
                <w:sz w:val="18"/>
                <w:szCs w:val="20"/>
              </w:rPr>
              <w:t>M.Phil.</w:t>
            </w:r>
          </w:p>
        </w:tc>
        <w:tc>
          <w:tcPr>
            <w:tcW w:w="703" w:type="dxa"/>
            <w:vAlign w:val="center"/>
            <w:hideMark/>
          </w:tcPr>
          <w:p w14:paraId="50410F96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 w:val="0"/>
                <w:bCs w:val="0"/>
                <w:color w:val="C45911" w:themeColor="accent2" w:themeShade="BF"/>
                <w:sz w:val="18"/>
                <w:szCs w:val="20"/>
              </w:rPr>
            </w:pPr>
            <w:r w:rsidRPr="003703E1">
              <w:rPr>
                <w:rFonts w:asciiTheme="minorHAnsi" w:eastAsia="Times New Roman" w:hAnsiTheme="minorHAnsi" w:cs="Times New Roman"/>
                <w:color w:val="C45911" w:themeColor="accent2" w:themeShade="BF"/>
                <w:sz w:val="18"/>
                <w:szCs w:val="20"/>
              </w:rPr>
              <w:t>Total</w:t>
            </w:r>
          </w:p>
        </w:tc>
      </w:tr>
      <w:tr w:rsidR="00B16E1B" w:rsidRPr="003703E1" w14:paraId="4A258BB0" w14:textId="77777777" w:rsidTr="00370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Merge w:val="restart"/>
            <w:noWrap/>
            <w:vAlign w:val="center"/>
            <w:hideMark/>
          </w:tcPr>
          <w:p w14:paraId="746BD892" w14:textId="77777777" w:rsidR="00B16E1B" w:rsidRPr="003703E1" w:rsidRDefault="00154BAF" w:rsidP="003703E1">
            <w:pPr>
              <w:spacing w:after="0" w:line="240" w:lineRule="auto"/>
              <w:ind w:left="-93" w:right="-112"/>
              <w:rPr>
                <w:rFonts w:asciiTheme="minorHAnsi" w:eastAsia="Times New Roman" w:hAnsiTheme="minorHAnsi" w:cs="Times New Roman"/>
                <w:color w:val="000000"/>
                <w:sz w:val="20"/>
              </w:rPr>
            </w:pPr>
            <w:r w:rsidRPr="003703E1">
              <w:rPr>
                <w:rFonts w:asciiTheme="minorHAnsi" w:eastAsia="Times New Roman" w:hAnsiTheme="minorHAnsi" w:cs="Times New Roman"/>
                <w:color w:val="000000"/>
                <w:sz w:val="20"/>
              </w:rPr>
              <w:t>UG</w:t>
            </w:r>
          </w:p>
        </w:tc>
        <w:tc>
          <w:tcPr>
            <w:tcW w:w="2524" w:type="dxa"/>
            <w:vAlign w:val="center"/>
            <w:hideMark/>
          </w:tcPr>
          <w:p w14:paraId="686049CE" w14:textId="77777777" w:rsidR="00B16E1B" w:rsidRPr="003703E1" w:rsidRDefault="00154BAF" w:rsidP="003703E1">
            <w:pPr>
              <w:spacing w:after="0" w:line="240" w:lineRule="auto"/>
              <w:ind w:left="-93" w:right="-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Chemical</w:t>
            </w:r>
          </w:p>
        </w:tc>
        <w:tc>
          <w:tcPr>
            <w:tcW w:w="926" w:type="dxa"/>
            <w:vAlign w:val="center"/>
            <w:hideMark/>
          </w:tcPr>
          <w:p w14:paraId="50FC4BE9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21</w:t>
            </w:r>
          </w:p>
        </w:tc>
        <w:tc>
          <w:tcPr>
            <w:tcW w:w="965" w:type="dxa"/>
            <w:vAlign w:val="center"/>
            <w:hideMark/>
          </w:tcPr>
          <w:p w14:paraId="79F90EF2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17</w:t>
            </w:r>
          </w:p>
        </w:tc>
        <w:tc>
          <w:tcPr>
            <w:tcW w:w="846" w:type="dxa"/>
            <w:vAlign w:val="center"/>
            <w:hideMark/>
          </w:tcPr>
          <w:p w14:paraId="62BF49EE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31" w:type="dxa"/>
            <w:vAlign w:val="center"/>
            <w:hideMark/>
          </w:tcPr>
          <w:p w14:paraId="5F841E94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75" w:type="dxa"/>
            <w:vAlign w:val="center"/>
            <w:hideMark/>
          </w:tcPr>
          <w:p w14:paraId="6A95FBEA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03" w:type="dxa"/>
            <w:vAlign w:val="center"/>
            <w:hideMark/>
          </w:tcPr>
          <w:p w14:paraId="16EE2C48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38</w:t>
            </w:r>
          </w:p>
        </w:tc>
      </w:tr>
      <w:tr w:rsidR="00B16E1B" w:rsidRPr="003703E1" w14:paraId="037E8C3D" w14:textId="77777777" w:rsidTr="003703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Merge/>
            <w:vAlign w:val="center"/>
            <w:hideMark/>
          </w:tcPr>
          <w:p w14:paraId="1D6CCE5C" w14:textId="77777777" w:rsidR="00B16E1B" w:rsidRPr="003703E1" w:rsidRDefault="00B16E1B" w:rsidP="003703E1">
            <w:pPr>
              <w:spacing w:after="0" w:line="240" w:lineRule="auto"/>
              <w:ind w:left="-93" w:right="-112"/>
              <w:rPr>
                <w:rFonts w:asciiTheme="minorHAnsi" w:eastAsia="Times New Roman" w:hAnsiTheme="minorHAnsi" w:cs="Times New Roman"/>
                <w:color w:val="000000"/>
                <w:sz w:val="20"/>
              </w:rPr>
            </w:pPr>
          </w:p>
        </w:tc>
        <w:tc>
          <w:tcPr>
            <w:tcW w:w="2524" w:type="dxa"/>
            <w:vAlign w:val="center"/>
            <w:hideMark/>
          </w:tcPr>
          <w:p w14:paraId="723556B7" w14:textId="77777777" w:rsidR="00B16E1B" w:rsidRPr="003703E1" w:rsidRDefault="00154BAF" w:rsidP="003703E1">
            <w:pPr>
              <w:spacing w:after="0" w:line="240" w:lineRule="auto"/>
              <w:ind w:left="-93" w:right="-11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 xml:space="preserve">Civil </w:t>
            </w:r>
          </w:p>
        </w:tc>
        <w:tc>
          <w:tcPr>
            <w:tcW w:w="926" w:type="dxa"/>
            <w:vAlign w:val="center"/>
            <w:hideMark/>
          </w:tcPr>
          <w:p w14:paraId="034CACA3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23</w:t>
            </w:r>
          </w:p>
        </w:tc>
        <w:tc>
          <w:tcPr>
            <w:tcW w:w="965" w:type="dxa"/>
            <w:vAlign w:val="center"/>
            <w:hideMark/>
          </w:tcPr>
          <w:p w14:paraId="2F8789F6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26</w:t>
            </w:r>
          </w:p>
        </w:tc>
        <w:tc>
          <w:tcPr>
            <w:tcW w:w="846" w:type="dxa"/>
            <w:vAlign w:val="center"/>
            <w:hideMark/>
          </w:tcPr>
          <w:p w14:paraId="7DC4644E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31" w:type="dxa"/>
            <w:vAlign w:val="center"/>
            <w:hideMark/>
          </w:tcPr>
          <w:p w14:paraId="7248EF2E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75" w:type="dxa"/>
            <w:vAlign w:val="center"/>
            <w:hideMark/>
          </w:tcPr>
          <w:p w14:paraId="730CB8CF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03" w:type="dxa"/>
            <w:vAlign w:val="center"/>
            <w:hideMark/>
          </w:tcPr>
          <w:p w14:paraId="4A1ADC34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49</w:t>
            </w:r>
          </w:p>
        </w:tc>
      </w:tr>
      <w:tr w:rsidR="00B16E1B" w:rsidRPr="003703E1" w14:paraId="76E58559" w14:textId="77777777" w:rsidTr="00370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Merge/>
            <w:vAlign w:val="center"/>
            <w:hideMark/>
          </w:tcPr>
          <w:p w14:paraId="28D6AF5E" w14:textId="77777777" w:rsidR="00B16E1B" w:rsidRPr="003703E1" w:rsidRDefault="00B16E1B" w:rsidP="003703E1">
            <w:pPr>
              <w:spacing w:after="0" w:line="240" w:lineRule="auto"/>
              <w:ind w:left="-93" w:right="-112"/>
              <w:rPr>
                <w:rFonts w:asciiTheme="minorHAnsi" w:eastAsia="Times New Roman" w:hAnsiTheme="minorHAnsi" w:cs="Times New Roman"/>
                <w:color w:val="000000"/>
                <w:sz w:val="20"/>
              </w:rPr>
            </w:pPr>
          </w:p>
        </w:tc>
        <w:tc>
          <w:tcPr>
            <w:tcW w:w="2524" w:type="dxa"/>
            <w:vAlign w:val="center"/>
            <w:hideMark/>
          </w:tcPr>
          <w:p w14:paraId="4F126D42" w14:textId="77777777" w:rsidR="00B16E1B" w:rsidRPr="003703E1" w:rsidRDefault="00B16E1B" w:rsidP="003703E1">
            <w:pPr>
              <w:spacing w:after="0" w:line="240" w:lineRule="auto"/>
              <w:ind w:left="-93" w:right="-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C</w:t>
            </w:r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 xml:space="preserve">omputer </w:t>
            </w:r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S</w:t>
            </w:r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 xml:space="preserve">cience </w:t>
            </w:r>
            <w:proofErr w:type="spellStart"/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E</w:t>
            </w:r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ngg</w:t>
            </w:r>
            <w:proofErr w:type="spellEnd"/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.</w:t>
            </w:r>
          </w:p>
        </w:tc>
        <w:tc>
          <w:tcPr>
            <w:tcW w:w="926" w:type="dxa"/>
            <w:vAlign w:val="center"/>
            <w:hideMark/>
          </w:tcPr>
          <w:p w14:paraId="10F65B17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42</w:t>
            </w:r>
          </w:p>
        </w:tc>
        <w:tc>
          <w:tcPr>
            <w:tcW w:w="965" w:type="dxa"/>
            <w:vAlign w:val="center"/>
            <w:hideMark/>
          </w:tcPr>
          <w:p w14:paraId="56113A3A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56</w:t>
            </w:r>
          </w:p>
        </w:tc>
        <w:tc>
          <w:tcPr>
            <w:tcW w:w="846" w:type="dxa"/>
            <w:vAlign w:val="center"/>
            <w:hideMark/>
          </w:tcPr>
          <w:p w14:paraId="6DF397BD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31" w:type="dxa"/>
            <w:vAlign w:val="center"/>
            <w:hideMark/>
          </w:tcPr>
          <w:p w14:paraId="3511113E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75" w:type="dxa"/>
            <w:vAlign w:val="center"/>
            <w:hideMark/>
          </w:tcPr>
          <w:p w14:paraId="6ACF3A6F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03" w:type="dxa"/>
            <w:vAlign w:val="center"/>
            <w:hideMark/>
          </w:tcPr>
          <w:p w14:paraId="2B019608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98</w:t>
            </w:r>
          </w:p>
        </w:tc>
      </w:tr>
      <w:tr w:rsidR="00B16E1B" w:rsidRPr="003703E1" w14:paraId="019DC8EA" w14:textId="77777777" w:rsidTr="003703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Merge/>
            <w:vAlign w:val="center"/>
            <w:hideMark/>
          </w:tcPr>
          <w:p w14:paraId="5E399C5E" w14:textId="77777777" w:rsidR="00B16E1B" w:rsidRPr="003703E1" w:rsidRDefault="00B16E1B" w:rsidP="003703E1">
            <w:pPr>
              <w:spacing w:after="0" w:line="240" w:lineRule="auto"/>
              <w:ind w:left="-93" w:right="-112"/>
              <w:rPr>
                <w:rFonts w:asciiTheme="minorHAnsi" w:eastAsia="Times New Roman" w:hAnsiTheme="minorHAnsi" w:cs="Times New Roman"/>
                <w:color w:val="000000"/>
                <w:sz w:val="20"/>
              </w:rPr>
            </w:pPr>
          </w:p>
        </w:tc>
        <w:tc>
          <w:tcPr>
            <w:tcW w:w="2524" w:type="dxa"/>
            <w:vAlign w:val="center"/>
            <w:hideMark/>
          </w:tcPr>
          <w:p w14:paraId="6330B7DC" w14:textId="77777777" w:rsidR="00B16E1B" w:rsidRPr="003703E1" w:rsidRDefault="00B16E1B" w:rsidP="003703E1">
            <w:pPr>
              <w:spacing w:after="0" w:line="240" w:lineRule="auto"/>
              <w:ind w:left="-93" w:right="-11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E</w:t>
            </w:r>
            <w:r w:rsidR="00154BAF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lectrical</w:t>
            </w:r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Engg</w:t>
            </w:r>
            <w:proofErr w:type="spellEnd"/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.</w:t>
            </w:r>
          </w:p>
        </w:tc>
        <w:tc>
          <w:tcPr>
            <w:tcW w:w="926" w:type="dxa"/>
            <w:vAlign w:val="center"/>
            <w:hideMark/>
          </w:tcPr>
          <w:p w14:paraId="5F0A5A79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41</w:t>
            </w:r>
          </w:p>
        </w:tc>
        <w:tc>
          <w:tcPr>
            <w:tcW w:w="965" w:type="dxa"/>
            <w:vAlign w:val="center"/>
            <w:hideMark/>
          </w:tcPr>
          <w:p w14:paraId="2B3DAED9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54</w:t>
            </w:r>
          </w:p>
        </w:tc>
        <w:tc>
          <w:tcPr>
            <w:tcW w:w="846" w:type="dxa"/>
            <w:vAlign w:val="center"/>
            <w:hideMark/>
          </w:tcPr>
          <w:p w14:paraId="78697AF8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31" w:type="dxa"/>
            <w:vAlign w:val="center"/>
            <w:hideMark/>
          </w:tcPr>
          <w:p w14:paraId="019F6885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75" w:type="dxa"/>
            <w:vAlign w:val="center"/>
            <w:hideMark/>
          </w:tcPr>
          <w:p w14:paraId="5B79637F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03" w:type="dxa"/>
            <w:vAlign w:val="center"/>
            <w:hideMark/>
          </w:tcPr>
          <w:p w14:paraId="5AEAED48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95</w:t>
            </w:r>
          </w:p>
        </w:tc>
      </w:tr>
      <w:tr w:rsidR="00B16E1B" w:rsidRPr="003703E1" w14:paraId="42FB3AB1" w14:textId="77777777" w:rsidTr="00370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Merge/>
            <w:vAlign w:val="center"/>
            <w:hideMark/>
          </w:tcPr>
          <w:p w14:paraId="1D315FC0" w14:textId="77777777" w:rsidR="00B16E1B" w:rsidRPr="003703E1" w:rsidRDefault="00B16E1B" w:rsidP="003703E1">
            <w:pPr>
              <w:spacing w:after="0" w:line="240" w:lineRule="auto"/>
              <w:ind w:left="-93" w:right="-112"/>
              <w:rPr>
                <w:rFonts w:asciiTheme="minorHAnsi" w:eastAsia="Times New Roman" w:hAnsiTheme="minorHAnsi" w:cs="Times New Roman"/>
                <w:color w:val="000000"/>
                <w:sz w:val="20"/>
              </w:rPr>
            </w:pPr>
          </w:p>
        </w:tc>
        <w:tc>
          <w:tcPr>
            <w:tcW w:w="2524" w:type="dxa"/>
            <w:vAlign w:val="center"/>
            <w:hideMark/>
          </w:tcPr>
          <w:p w14:paraId="0A32F8B5" w14:textId="77777777" w:rsidR="00B16E1B" w:rsidRPr="003703E1" w:rsidRDefault="00B16E1B" w:rsidP="003703E1">
            <w:pPr>
              <w:spacing w:after="0" w:line="240" w:lineRule="auto"/>
              <w:ind w:left="-93" w:right="-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8"/>
                <w:szCs w:val="20"/>
              </w:rPr>
            </w:pPr>
            <w:proofErr w:type="spellStart"/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E</w:t>
            </w:r>
            <w:r w:rsidR="00154BAF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ngg</w:t>
            </w:r>
            <w:proofErr w:type="spellEnd"/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.</w:t>
            </w:r>
            <w:r w:rsidR="00154BAF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 xml:space="preserve"> Physics</w:t>
            </w:r>
          </w:p>
        </w:tc>
        <w:tc>
          <w:tcPr>
            <w:tcW w:w="926" w:type="dxa"/>
            <w:vAlign w:val="center"/>
            <w:hideMark/>
          </w:tcPr>
          <w:p w14:paraId="607C0052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9</w:t>
            </w:r>
          </w:p>
        </w:tc>
        <w:tc>
          <w:tcPr>
            <w:tcW w:w="965" w:type="dxa"/>
            <w:vAlign w:val="center"/>
            <w:hideMark/>
          </w:tcPr>
          <w:p w14:paraId="102533B4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46" w:type="dxa"/>
            <w:vAlign w:val="center"/>
            <w:hideMark/>
          </w:tcPr>
          <w:p w14:paraId="7E3D3D61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31" w:type="dxa"/>
            <w:vAlign w:val="center"/>
            <w:hideMark/>
          </w:tcPr>
          <w:p w14:paraId="0E68ACE6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75" w:type="dxa"/>
            <w:vAlign w:val="center"/>
            <w:hideMark/>
          </w:tcPr>
          <w:p w14:paraId="60BDB45E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03" w:type="dxa"/>
            <w:vAlign w:val="center"/>
            <w:hideMark/>
          </w:tcPr>
          <w:p w14:paraId="68BD588E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9</w:t>
            </w:r>
          </w:p>
        </w:tc>
      </w:tr>
      <w:tr w:rsidR="00B16E1B" w:rsidRPr="003703E1" w14:paraId="2010BA63" w14:textId="77777777" w:rsidTr="003703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Merge/>
            <w:vAlign w:val="center"/>
            <w:hideMark/>
          </w:tcPr>
          <w:p w14:paraId="3B0782D9" w14:textId="77777777" w:rsidR="00B16E1B" w:rsidRPr="003703E1" w:rsidRDefault="00B16E1B" w:rsidP="003703E1">
            <w:pPr>
              <w:spacing w:after="0" w:line="240" w:lineRule="auto"/>
              <w:ind w:left="-93" w:right="-112"/>
              <w:rPr>
                <w:rFonts w:asciiTheme="minorHAnsi" w:eastAsia="Times New Roman" w:hAnsiTheme="minorHAnsi" w:cs="Times New Roman"/>
                <w:color w:val="000000"/>
                <w:sz w:val="20"/>
              </w:rPr>
            </w:pPr>
          </w:p>
        </w:tc>
        <w:tc>
          <w:tcPr>
            <w:tcW w:w="2524" w:type="dxa"/>
            <w:vAlign w:val="center"/>
            <w:hideMark/>
          </w:tcPr>
          <w:p w14:paraId="2A33A3E9" w14:textId="77777777" w:rsidR="00B16E1B" w:rsidRPr="003703E1" w:rsidRDefault="00154BAF" w:rsidP="003703E1">
            <w:pPr>
              <w:spacing w:after="0" w:line="240" w:lineRule="auto"/>
              <w:ind w:left="-93" w:right="-11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8"/>
                <w:szCs w:val="20"/>
              </w:rPr>
            </w:pPr>
            <w:proofErr w:type="spellStart"/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Engg</w:t>
            </w:r>
            <w:proofErr w:type="spellEnd"/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. Sciences</w:t>
            </w:r>
          </w:p>
        </w:tc>
        <w:tc>
          <w:tcPr>
            <w:tcW w:w="926" w:type="dxa"/>
            <w:vAlign w:val="center"/>
            <w:hideMark/>
          </w:tcPr>
          <w:p w14:paraId="1A23FCC3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24</w:t>
            </w:r>
          </w:p>
        </w:tc>
        <w:tc>
          <w:tcPr>
            <w:tcW w:w="965" w:type="dxa"/>
            <w:vAlign w:val="center"/>
            <w:hideMark/>
          </w:tcPr>
          <w:p w14:paraId="71A47384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46" w:type="dxa"/>
            <w:vAlign w:val="center"/>
            <w:hideMark/>
          </w:tcPr>
          <w:p w14:paraId="4CF09560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31" w:type="dxa"/>
            <w:vAlign w:val="center"/>
            <w:hideMark/>
          </w:tcPr>
          <w:p w14:paraId="449F589E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75" w:type="dxa"/>
            <w:vAlign w:val="center"/>
            <w:hideMark/>
          </w:tcPr>
          <w:p w14:paraId="30178FF3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03" w:type="dxa"/>
            <w:vAlign w:val="center"/>
            <w:hideMark/>
          </w:tcPr>
          <w:p w14:paraId="12FA1BFF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24</w:t>
            </w:r>
          </w:p>
        </w:tc>
      </w:tr>
      <w:tr w:rsidR="00B16E1B" w:rsidRPr="003703E1" w14:paraId="64C983EB" w14:textId="77777777" w:rsidTr="00370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Merge/>
            <w:vAlign w:val="center"/>
            <w:hideMark/>
          </w:tcPr>
          <w:p w14:paraId="3CCB3D02" w14:textId="77777777" w:rsidR="00B16E1B" w:rsidRPr="003703E1" w:rsidRDefault="00B16E1B" w:rsidP="003703E1">
            <w:pPr>
              <w:spacing w:after="0" w:line="240" w:lineRule="auto"/>
              <w:ind w:left="-93" w:right="-112"/>
              <w:rPr>
                <w:rFonts w:asciiTheme="minorHAnsi" w:eastAsia="Times New Roman" w:hAnsiTheme="minorHAnsi" w:cs="Times New Roman"/>
                <w:color w:val="000000"/>
                <w:sz w:val="20"/>
              </w:rPr>
            </w:pPr>
          </w:p>
        </w:tc>
        <w:tc>
          <w:tcPr>
            <w:tcW w:w="2524" w:type="dxa"/>
            <w:vAlign w:val="center"/>
            <w:hideMark/>
          </w:tcPr>
          <w:p w14:paraId="5BF055C9" w14:textId="77777777" w:rsidR="00B16E1B" w:rsidRPr="003703E1" w:rsidRDefault="00B16E1B" w:rsidP="003703E1">
            <w:pPr>
              <w:spacing w:after="0" w:line="240" w:lineRule="auto"/>
              <w:ind w:left="-93" w:right="-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M</w:t>
            </w:r>
            <w:r w:rsidR="00154BAF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echanical</w:t>
            </w:r>
          </w:p>
        </w:tc>
        <w:tc>
          <w:tcPr>
            <w:tcW w:w="926" w:type="dxa"/>
            <w:vAlign w:val="center"/>
            <w:hideMark/>
          </w:tcPr>
          <w:p w14:paraId="2E17D49D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41</w:t>
            </w:r>
          </w:p>
        </w:tc>
        <w:tc>
          <w:tcPr>
            <w:tcW w:w="965" w:type="dxa"/>
            <w:vAlign w:val="center"/>
            <w:hideMark/>
          </w:tcPr>
          <w:p w14:paraId="634467A5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34</w:t>
            </w:r>
          </w:p>
        </w:tc>
        <w:tc>
          <w:tcPr>
            <w:tcW w:w="846" w:type="dxa"/>
            <w:vAlign w:val="center"/>
            <w:hideMark/>
          </w:tcPr>
          <w:p w14:paraId="52491243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31" w:type="dxa"/>
            <w:vAlign w:val="center"/>
            <w:hideMark/>
          </w:tcPr>
          <w:p w14:paraId="584E6EB4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75" w:type="dxa"/>
            <w:vAlign w:val="center"/>
            <w:hideMark/>
          </w:tcPr>
          <w:p w14:paraId="53F9CB7A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03" w:type="dxa"/>
            <w:vAlign w:val="center"/>
            <w:hideMark/>
          </w:tcPr>
          <w:p w14:paraId="30FFEA3A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75</w:t>
            </w:r>
          </w:p>
        </w:tc>
      </w:tr>
      <w:tr w:rsidR="00B16E1B" w:rsidRPr="003703E1" w14:paraId="5EEDA165" w14:textId="77777777" w:rsidTr="003703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Merge/>
            <w:vAlign w:val="center"/>
            <w:hideMark/>
          </w:tcPr>
          <w:p w14:paraId="21D6A7D6" w14:textId="77777777" w:rsidR="00B16E1B" w:rsidRPr="003703E1" w:rsidRDefault="00B16E1B" w:rsidP="003703E1">
            <w:pPr>
              <w:spacing w:after="0" w:line="240" w:lineRule="auto"/>
              <w:ind w:left="-93" w:right="-112"/>
              <w:rPr>
                <w:rFonts w:asciiTheme="minorHAnsi" w:eastAsia="Times New Roman" w:hAnsiTheme="minorHAnsi" w:cs="Times New Roman"/>
                <w:color w:val="000000"/>
                <w:sz w:val="20"/>
              </w:rPr>
            </w:pPr>
          </w:p>
        </w:tc>
        <w:tc>
          <w:tcPr>
            <w:tcW w:w="2524" w:type="dxa"/>
            <w:vAlign w:val="center"/>
            <w:hideMark/>
          </w:tcPr>
          <w:p w14:paraId="42F191F0" w14:textId="77777777" w:rsidR="00B16E1B" w:rsidRPr="003703E1" w:rsidRDefault="00B16E1B" w:rsidP="003703E1">
            <w:pPr>
              <w:spacing w:after="0" w:line="240" w:lineRule="auto"/>
              <w:ind w:left="-93" w:right="-11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B</w:t>
            </w:r>
            <w:r w:rsidR="00154BAF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 xml:space="preserve">iomedical </w:t>
            </w:r>
            <w:proofErr w:type="spellStart"/>
            <w:r w:rsidR="00154BAF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Engg</w:t>
            </w:r>
            <w:proofErr w:type="spellEnd"/>
            <w:r w:rsidR="00154BAF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.</w:t>
            </w:r>
          </w:p>
        </w:tc>
        <w:tc>
          <w:tcPr>
            <w:tcW w:w="926" w:type="dxa"/>
            <w:vAlign w:val="center"/>
            <w:hideMark/>
          </w:tcPr>
          <w:p w14:paraId="48786BD2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965" w:type="dxa"/>
            <w:vAlign w:val="center"/>
            <w:hideMark/>
          </w:tcPr>
          <w:p w14:paraId="4ECD23A4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9</w:t>
            </w:r>
          </w:p>
        </w:tc>
        <w:tc>
          <w:tcPr>
            <w:tcW w:w="846" w:type="dxa"/>
            <w:vAlign w:val="center"/>
            <w:hideMark/>
          </w:tcPr>
          <w:p w14:paraId="2EDD27F1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31" w:type="dxa"/>
            <w:vAlign w:val="center"/>
            <w:hideMark/>
          </w:tcPr>
          <w:p w14:paraId="75520876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75" w:type="dxa"/>
            <w:vAlign w:val="center"/>
            <w:hideMark/>
          </w:tcPr>
          <w:p w14:paraId="671B94BF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03" w:type="dxa"/>
            <w:vAlign w:val="center"/>
            <w:hideMark/>
          </w:tcPr>
          <w:p w14:paraId="28264339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9</w:t>
            </w:r>
          </w:p>
        </w:tc>
      </w:tr>
      <w:tr w:rsidR="00B16E1B" w:rsidRPr="003703E1" w14:paraId="30EC461E" w14:textId="77777777" w:rsidTr="00370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Merge/>
            <w:vAlign w:val="center"/>
            <w:hideMark/>
          </w:tcPr>
          <w:p w14:paraId="5D5588AA" w14:textId="77777777" w:rsidR="00B16E1B" w:rsidRPr="003703E1" w:rsidRDefault="00B16E1B" w:rsidP="003703E1">
            <w:pPr>
              <w:spacing w:after="0" w:line="240" w:lineRule="auto"/>
              <w:ind w:left="-93" w:right="-112"/>
              <w:rPr>
                <w:rFonts w:asciiTheme="minorHAnsi" w:eastAsia="Times New Roman" w:hAnsiTheme="minorHAnsi" w:cs="Times New Roman"/>
                <w:color w:val="000000"/>
                <w:sz w:val="20"/>
              </w:rPr>
            </w:pPr>
          </w:p>
        </w:tc>
        <w:tc>
          <w:tcPr>
            <w:tcW w:w="2524" w:type="dxa"/>
            <w:vAlign w:val="center"/>
            <w:hideMark/>
          </w:tcPr>
          <w:p w14:paraId="3568CDF5" w14:textId="77777777" w:rsidR="00B16E1B" w:rsidRPr="003703E1" w:rsidRDefault="00B16E1B" w:rsidP="003703E1">
            <w:pPr>
              <w:spacing w:after="0" w:line="240" w:lineRule="auto"/>
              <w:ind w:left="-93" w:right="-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B</w:t>
            </w:r>
            <w:r w:rsidR="00154BAF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 xml:space="preserve">iotechnology </w:t>
            </w:r>
          </w:p>
        </w:tc>
        <w:tc>
          <w:tcPr>
            <w:tcW w:w="926" w:type="dxa"/>
            <w:vAlign w:val="center"/>
            <w:hideMark/>
          </w:tcPr>
          <w:p w14:paraId="10B1EE92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965" w:type="dxa"/>
            <w:vAlign w:val="center"/>
            <w:hideMark/>
          </w:tcPr>
          <w:p w14:paraId="151A2438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9</w:t>
            </w:r>
          </w:p>
        </w:tc>
        <w:tc>
          <w:tcPr>
            <w:tcW w:w="846" w:type="dxa"/>
            <w:vAlign w:val="center"/>
            <w:hideMark/>
          </w:tcPr>
          <w:p w14:paraId="26EC2F45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31" w:type="dxa"/>
            <w:vAlign w:val="center"/>
            <w:hideMark/>
          </w:tcPr>
          <w:p w14:paraId="4DDE2303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75" w:type="dxa"/>
            <w:vAlign w:val="center"/>
            <w:hideMark/>
          </w:tcPr>
          <w:p w14:paraId="5DF205BA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03" w:type="dxa"/>
            <w:vAlign w:val="center"/>
            <w:hideMark/>
          </w:tcPr>
          <w:p w14:paraId="28D29008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9</w:t>
            </w:r>
          </w:p>
        </w:tc>
      </w:tr>
      <w:tr w:rsidR="00B16E1B" w:rsidRPr="003703E1" w14:paraId="36193D42" w14:textId="77777777" w:rsidTr="003703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Merge w:val="restart"/>
            <w:noWrap/>
            <w:vAlign w:val="center"/>
            <w:hideMark/>
          </w:tcPr>
          <w:p w14:paraId="734AC41D" w14:textId="77777777" w:rsidR="00B16E1B" w:rsidRPr="003703E1" w:rsidRDefault="00154BAF" w:rsidP="003703E1">
            <w:pPr>
              <w:spacing w:after="0" w:line="240" w:lineRule="auto"/>
              <w:ind w:left="-93" w:right="-112"/>
              <w:rPr>
                <w:rFonts w:asciiTheme="minorHAnsi" w:eastAsia="Times New Roman" w:hAnsiTheme="minorHAnsi" w:cs="Times New Roman"/>
                <w:color w:val="000000"/>
                <w:sz w:val="20"/>
              </w:rPr>
            </w:pPr>
            <w:r w:rsidRPr="003703E1">
              <w:rPr>
                <w:rFonts w:asciiTheme="minorHAnsi" w:eastAsia="Times New Roman" w:hAnsiTheme="minorHAnsi" w:cs="Times New Roman"/>
                <w:color w:val="000000"/>
                <w:sz w:val="20"/>
              </w:rPr>
              <w:t>PG</w:t>
            </w:r>
          </w:p>
        </w:tc>
        <w:tc>
          <w:tcPr>
            <w:tcW w:w="2524" w:type="dxa"/>
            <w:vAlign w:val="center"/>
            <w:hideMark/>
          </w:tcPr>
          <w:p w14:paraId="165276DC" w14:textId="1BA93D32" w:rsidR="00B16E1B" w:rsidRPr="003703E1" w:rsidRDefault="00B16E1B" w:rsidP="003703E1">
            <w:pPr>
              <w:spacing w:after="0" w:line="240" w:lineRule="auto"/>
              <w:ind w:left="-93" w:right="-11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M</w:t>
            </w:r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 xml:space="preserve">aterial </w:t>
            </w:r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S</w:t>
            </w:r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 xml:space="preserve">cience &amp; </w:t>
            </w:r>
            <w:r w:rsidR="00F86265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Metallurgical</w:t>
            </w:r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E</w:t>
            </w:r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ngg</w:t>
            </w:r>
            <w:proofErr w:type="spellEnd"/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.</w:t>
            </w:r>
          </w:p>
        </w:tc>
        <w:tc>
          <w:tcPr>
            <w:tcW w:w="926" w:type="dxa"/>
            <w:vAlign w:val="center"/>
            <w:hideMark/>
          </w:tcPr>
          <w:p w14:paraId="74A6A62B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7</w:t>
            </w:r>
          </w:p>
        </w:tc>
        <w:tc>
          <w:tcPr>
            <w:tcW w:w="965" w:type="dxa"/>
            <w:vAlign w:val="center"/>
            <w:hideMark/>
          </w:tcPr>
          <w:p w14:paraId="3841AE11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10</w:t>
            </w:r>
          </w:p>
        </w:tc>
        <w:tc>
          <w:tcPr>
            <w:tcW w:w="846" w:type="dxa"/>
            <w:vAlign w:val="center"/>
            <w:hideMark/>
          </w:tcPr>
          <w:p w14:paraId="4ABF9220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31" w:type="dxa"/>
            <w:vAlign w:val="center"/>
            <w:hideMark/>
          </w:tcPr>
          <w:p w14:paraId="3255A832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75" w:type="dxa"/>
            <w:vAlign w:val="center"/>
            <w:hideMark/>
          </w:tcPr>
          <w:p w14:paraId="1B226673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03" w:type="dxa"/>
            <w:vAlign w:val="center"/>
            <w:hideMark/>
          </w:tcPr>
          <w:p w14:paraId="11C10CEB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17</w:t>
            </w:r>
          </w:p>
        </w:tc>
      </w:tr>
      <w:tr w:rsidR="00B16E1B" w:rsidRPr="003703E1" w14:paraId="3937C75F" w14:textId="77777777" w:rsidTr="00370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Merge/>
            <w:vAlign w:val="center"/>
            <w:hideMark/>
          </w:tcPr>
          <w:p w14:paraId="014FD510" w14:textId="77777777" w:rsidR="00B16E1B" w:rsidRPr="003703E1" w:rsidRDefault="00B16E1B" w:rsidP="003703E1">
            <w:pPr>
              <w:spacing w:after="0" w:line="240" w:lineRule="auto"/>
              <w:ind w:left="-93" w:right="-112"/>
              <w:rPr>
                <w:rFonts w:asciiTheme="minorHAnsi" w:eastAsia="Times New Roman" w:hAnsiTheme="minorHAnsi" w:cs="Times New Roman"/>
                <w:color w:val="000000"/>
                <w:sz w:val="20"/>
              </w:rPr>
            </w:pPr>
          </w:p>
        </w:tc>
        <w:tc>
          <w:tcPr>
            <w:tcW w:w="2524" w:type="dxa"/>
            <w:vAlign w:val="center"/>
            <w:hideMark/>
          </w:tcPr>
          <w:p w14:paraId="6EAD703F" w14:textId="77777777" w:rsidR="00B16E1B" w:rsidRPr="003703E1" w:rsidRDefault="0033061E" w:rsidP="003703E1">
            <w:pPr>
              <w:spacing w:after="0" w:line="240" w:lineRule="auto"/>
              <w:ind w:left="-93" w:right="-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 xml:space="preserve">Dept. of </w:t>
            </w:r>
            <w:r w:rsidR="00B16E1B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Des</w:t>
            </w:r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 xml:space="preserve">ign </w:t>
            </w:r>
          </w:p>
        </w:tc>
        <w:tc>
          <w:tcPr>
            <w:tcW w:w="926" w:type="dxa"/>
            <w:vAlign w:val="center"/>
            <w:hideMark/>
          </w:tcPr>
          <w:p w14:paraId="0EB80BE4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965" w:type="dxa"/>
            <w:vAlign w:val="center"/>
            <w:hideMark/>
          </w:tcPr>
          <w:p w14:paraId="45ACD12A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46" w:type="dxa"/>
            <w:vAlign w:val="center"/>
            <w:hideMark/>
          </w:tcPr>
          <w:p w14:paraId="11E11FF6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15</w:t>
            </w:r>
          </w:p>
        </w:tc>
        <w:tc>
          <w:tcPr>
            <w:tcW w:w="731" w:type="dxa"/>
            <w:vAlign w:val="center"/>
            <w:hideMark/>
          </w:tcPr>
          <w:p w14:paraId="0493E2D5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75" w:type="dxa"/>
            <w:vAlign w:val="center"/>
            <w:hideMark/>
          </w:tcPr>
          <w:p w14:paraId="3871BD47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03" w:type="dxa"/>
            <w:vAlign w:val="center"/>
            <w:hideMark/>
          </w:tcPr>
          <w:p w14:paraId="7E771399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15</w:t>
            </w:r>
          </w:p>
        </w:tc>
      </w:tr>
      <w:tr w:rsidR="00B16E1B" w:rsidRPr="003703E1" w14:paraId="1680E2FF" w14:textId="77777777" w:rsidTr="003703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Merge/>
            <w:vAlign w:val="center"/>
            <w:hideMark/>
          </w:tcPr>
          <w:p w14:paraId="2BE86BD8" w14:textId="77777777" w:rsidR="00B16E1B" w:rsidRPr="003703E1" w:rsidRDefault="00B16E1B" w:rsidP="003703E1">
            <w:pPr>
              <w:spacing w:after="0" w:line="240" w:lineRule="auto"/>
              <w:ind w:left="-93" w:right="-112"/>
              <w:rPr>
                <w:rFonts w:asciiTheme="minorHAnsi" w:eastAsia="Times New Roman" w:hAnsiTheme="minorHAnsi" w:cs="Times New Roman"/>
                <w:color w:val="000000"/>
                <w:sz w:val="20"/>
              </w:rPr>
            </w:pPr>
          </w:p>
        </w:tc>
        <w:tc>
          <w:tcPr>
            <w:tcW w:w="2524" w:type="dxa"/>
            <w:vAlign w:val="center"/>
            <w:hideMark/>
          </w:tcPr>
          <w:p w14:paraId="0E7DF944" w14:textId="77777777" w:rsidR="00B16E1B" w:rsidRPr="003703E1" w:rsidRDefault="00B16E1B" w:rsidP="003703E1">
            <w:pPr>
              <w:spacing w:after="0" w:line="240" w:lineRule="auto"/>
              <w:ind w:left="-93" w:right="-11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C</w:t>
            </w:r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 xml:space="preserve">hemistry </w:t>
            </w:r>
          </w:p>
        </w:tc>
        <w:tc>
          <w:tcPr>
            <w:tcW w:w="926" w:type="dxa"/>
            <w:vAlign w:val="center"/>
            <w:hideMark/>
          </w:tcPr>
          <w:p w14:paraId="11D0573C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965" w:type="dxa"/>
            <w:vAlign w:val="center"/>
            <w:hideMark/>
          </w:tcPr>
          <w:p w14:paraId="00AF4EC0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46" w:type="dxa"/>
            <w:vAlign w:val="center"/>
            <w:hideMark/>
          </w:tcPr>
          <w:p w14:paraId="606CC6D5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31" w:type="dxa"/>
            <w:vAlign w:val="center"/>
            <w:hideMark/>
          </w:tcPr>
          <w:p w14:paraId="4814C43A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27</w:t>
            </w:r>
          </w:p>
        </w:tc>
        <w:tc>
          <w:tcPr>
            <w:tcW w:w="875" w:type="dxa"/>
            <w:vAlign w:val="center"/>
            <w:hideMark/>
          </w:tcPr>
          <w:p w14:paraId="5FB8CB1F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03" w:type="dxa"/>
            <w:vAlign w:val="center"/>
            <w:hideMark/>
          </w:tcPr>
          <w:p w14:paraId="4F554D3C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27</w:t>
            </w:r>
          </w:p>
        </w:tc>
      </w:tr>
      <w:tr w:rsidR="00B16E1B" w:rsidRPr="003703E1" w14:paraId="7CE6EFA5" w14:textId="77777777" w:rsidTr="00370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Merge/>
            <w:vAlign w:val="center"/>
            <w:hideMark/>
          </w:tcPr>
          <w:p w14:paraId="69910F33" w14:textId="77777777" w:rsidR="00B16E1B" w:rsidRPr="003703E1" w:rsidRDefault="00B16E1B" w:rsidP="003703E1">
            <w:pPr>
              <w:spacing w:after="0" w:line="240" w:lineRule="auto"/>
              <w:ind w:left="-93" w:right="-112"/>
              <w:rPr>
                <w:rFonts w:asciiTheme="minorHAnsi" w:eastAsia="Times New Roman" w:hAnsiTheme="minorHAnsi" w:cs="Times New Roman"/>
                <w:color w:val="000000"/>
                <w:sz w:val="20"/>
              </w:rPr>
            </w:pPr>
          </w:p>
        </w:tc>
        <w:tc>
          <w:tcPr>
            <w:tcW w:w="2524" w:type="dxa"/>
            <w:vAlign w:val="center"/>
            <w:hideMark/>
          </w:tcPr>
          <w:p w14:paraId="7D010B10" w14:textId="77777777" w:rsidR="00B16E1B" w:rsidRPr="003703E1" w:rsidRDefault="00B16E1B" w:rsidP="003703E1">
            <w:pPr>
              <w:spacing w:after="0" w:line="240" w:lineRule="auto"/>
              <w:ind w:left="-93" w:right="-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M</w:t>
            </w:r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athematics</w:t>
            </w:r>
          </w:p>
        </w:tc>
        <w:tc>
          <w:tcPr>
            <w:tcW w:w="926" w:type="dxa"/>
            <w:vAlign w:val="center"/>
            <w:hideMark/>
          </w:tcPr>
          <w:p w14:paraId="2C126877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965" w:type="dxa"/>
            <w:vAlign w:val="center"/>
            <w:hideMark/>
          </w:tcPr>
          <w:p w14:paraId="593E5640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46" w:type="dxa"/>
            <w:vAlign w:val="center"/>
            <w:hideMark/>
          </w:tcPr>
          <w:p w14:paraId="477FB7DB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31" w:type="dxa"/>
            <w:vAlign w:val="center"/>
            <w:hideMark/>
          </w:tcPr>
          <w:p w14:paraId="09BD27E6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17</w:t>
            </w:r>
          </w:p>
        </w:tc>
        <w:tc>
          <w:tcPr>
            <w:tcW w:w="875" w:type="dxa"/>
            <w:vAlign w:val="center"/>
            <w:hideMark/>
          </w:tcPr>
          <w:p w14:paraId="38B06624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03" w:type="dxa"/>
            <w:vAlign w:val="center"/>
            <w:hideMark/>
          </w:tcPr>
          <w:p w14:paraId="624B46C5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17</w:t>
            </w:r>
          </w:p>
        </w:tc>
      </w:tr>
      <w:tr w:rsidR="00B16E1B" w:rsidRPr="003703E1" w14:paraId="1D7A9888" w14:textId="77777777" w:rsidTr="003703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Merge/>
            <w:vAlign w:val="center"/>
            <w:hideMark/>
          </w:tcPr>
          <w:p w14:paraId="4284855A" w14:textId="77777777" w:rsidR="00B16E1B" w:rsidRPr="003703E1" w:rsidRDefault="00B16E1B" w:rsidP="003703E1">
            <w:pPr>
              <w:spacing w:after="0" w:line="240" w:lineRule="auto"/>
              <w:ind w:left="-93" w:right="-112"/>
              <w:rPr>
                <w:rFonts w:asciiTheme="minorHAnsi" w:eastAsia="Times New Roman" w:hAnsiTheme="minorHAnsi" w:cs="Times New Roman"/>
                <w:color w:val="000000"/>
                <w:sz w:val="20"/>
              </w:rPr>
            </w:pPr>
          </w:p>
        </w:tc>
        <w:tc>
          <w:tcPr>
            <w:tcW w:w="2524" w:type="dxa"/>
            <w:vAlign w:val="center"/>
            <w:hideMark/>
          </w:tcPr>
          <w:p w14:paraId="70FCA3A3" w14:textId="77777777" w:rsidR="00B16E1B" w:rsidRPr="003703E1" w:rsidRDefault="00B16E1B" w:rsidP="003703E1">
            <w:pPr>
              <w:spacing w:after="0" w:line="240" w:lineRule="auto"/>
              <w:ind w:left="-93" w:right="-11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P</w:t>
            </w:r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hysics</w:t>
            </w:r>
          </w:p>
        </w:tc>
        <w:tc>
          <w:tcPr>
            <w:tcW w:w="926" w:type="dxa"/>
            <w:vAlign w:val="center"/>
            <w:hideMark/>
          </w:tcPr>
          <w:p w14:paraId="271E8B2B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965" w:type="dxa"/>
            <w:vAlign w:val="center"/>
            <w:hideMark/>
          </w:tcPr>
          <w:p w14:paraId="59CDBA46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46" w:type="dxa"/>
            <w:vAlign w:val="center"/>
            <w:hideMark/>
          </w:tcPr>
          <w:p w14:paraId="446FFE79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31" w:type="dxa"/>
            <w:vAlign w:val="center"/>
            <w:hideMark/>
          </w:tcPr>
          <w:p w14:paraId="17824924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14</w:t>
            </w:r>
          </w:p>
        </w:tc>
        <w:tc>
          <w:tcPr>
            <w:tcW w:w="875" w:type="dxa"/>
            <w:vAlign w:val="center"/>
            <w:hideMark/>
          </w:tcPr>
          <w:p w14:paraId="7C3CB41B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03" w:type="dxa"/>
            <w:vAlign w:val="center"/>
            <w:hideMark/>
          </w:tcPr>
          <w:p w14:paraId="3FD65B55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14</w:t>
            </w:r>
          </w:p>
        </w:tc>
      </w:tr>
      <w:tr w:rsidR="00B16E1B" w:rsidRPr="003703E1" w14:paraId="3A3A6B08" w14:textId="77777777" w:rsidTr="00370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Merge/>
            <w:vAlign w:val="center"/>
            <w:hideMark/>
          </w:tcPr>
          <w:p w14:paraId="033A6C48" w14:textId="77777777" w:rsidR="00B16E1B" w:rsidRPr="003703E1" w:rsidRDefault="00B16E1B" w:rsidP="003703E1">
            <w:pPr>
              <w:spacing w:after="0" w:line="240" w:lineRule="auto"/>
              <w:ind w:left="-93" w:right="-112"/>
              <w:rPr>
                <w:rFonts w:asciiTheme="minorHAnsi" w:eastAsia="Times New Roman" w:hAnsiTheme="minorHAnsi" w:cs="Times New Roman"/>
                <w:color w:val="000000"/>
                <w:sz w:val="20"/>
              </w:rPr>
            </w:pPr>
          </w:p>
        </w:tc>
        <w:tc>
          <w:tcPr>
            <w:tcW w:w="2524" w:type="dxa"/>
            <w:vAlign w:val="center"/>
            <w:hideMark/>
          </w:tcPr>
          <w:p w14:paraId="7358B595" w14:textId="77777777" w:rsidR="00B16E1B" w:rsidRPr="003703E1" w:rsidRDefault="00B16E1B" w:rsidP="003703E1">
            <w:pPr>
              <w:spacing w:after="0" w:line="240" w:lineRule="auto"/>
              <w:ind w:left="-93" w:right="-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L</w:t>
            </w:r>
            <w:r w:rsidR="0033061E" w:rsidRPr="003703E1">
              <w:rPr>
                <w:rFonts w:eastAsia="Times New Roman" w:cs="Times New Roman"/>
                <w:bCs/>
                <w:color w:val="000000"/>
                <w:sz w:val="18"/>
                <w:szCs w:val="20"/>
              </w:rPr>
              <w:t>iberal Arts</w:t>
            </w:r>
          </w:p>
        </w:tc>
        <w:tc>
          <w:tcPr>
            <w:tcW w:w="926" w:type="dxa"/>
            <w:vAlign w:val="center"/>
            <w:hideMark/>
          </w:tcPr>
          <w:p w14:paraId="2D3B1483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965" w:type="dxa"/>
            <w:vAlign w:val="center"/>
            <w:hideMark/>
          </w:tcPr>
          <w:p w14:paraId="4E8EA80D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46" w:type="dxa"/>
            <w:vAlign w:val="center"/>
            <w:hideMark/>
          </w:tcPr>
          <w:p w14:paraId="51D1D8FB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731" w:type="dxa"/>
            <w:vAlign w:val="center"/>
            <w:hideMark/>
          </w:tcPr>
          <w:p w14:paraId="7A7E025A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-</w:t>
            </w:r>
          </w:p>
        </w:tc>
        <w:tc>
          <w:tcPr>
            <w:tcW w:w="875" w:type="dxa"/>
            <w:vAlign w:val="center"/>
            <w:hideMark/>
          </w:tcPr>
          <w:p w14:paraId="4F2D297C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Cs/>
                <w:color w:val="222222"/>
                <w:sz w:val="18"/>
                <w:szCs w:val="20"/>
              </w:rPr>
              <w:t>5</w:t>
            </w:r>
          </w:p>
        </w:tc>
        <w:tc>
          <w:tcPr>
            <w:tcW w:w="703" w:type="dxa"/>
            <w:vAlign w:val="center"/>
            <w:hideMark/>
          </w:tcPr>
          <w:p w14:paraId="129D5E61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5</w:t>
            </w:r>
          </w:p>
        </w:tc>
      </w:tr>
      <w:tr w:rsidR="00B16E1B" w:rsidRPr="003703E1" w14:paraId="66E9878A" w14:textId="77777777" w:rsidTr="003703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vAlign w:val="center"/>
            <w:hideMark/>
          </w:tcPr>
          <w:p w14:paraId="6E28E9CB" w14:textId="77777777" w:rsidR="00B16E1B" w:rsidRPr="003703E1" w:rsidRDefault="00B16E1B" w:rsidP="003703E1">
            <w:pPr>
              <w:spacing w:after="0" w:line="240" w:lineRule="auto"/>
              <w:ind w:left="-93" w:right="-112"/>
              <w:rPr>
                <w:rFonts w:asciiTheme="minorHAnsi" w:eastAsia="Times New Roman" w:hAnsiTheme="minorHAnsi" w:cs="Times New Roman"/>
                <w:color w:val="000000"/>
                <w:sz w:val="20"/>
              </w:rPr>
            </w:pPr>
            <w:r w:rsidRPr="003703E1">
              <w:rPr>
                <w:rFonts w:asciiTheme="minorHAnsi" w:eastAsia="Times New Roman" w:hAnsiTheme="minorHAnsi" w:cs="Times New Roman"/>
                <w:color w:val="000000"/>
                <w:sz w:val="20"/>
              </w:rPr>
              <w:t> </w:t>
            </w:r>
          </w:p>
        </w:tc>
        <w:tc>
          <w:tcPr>
            <w:tcW w:w="2524" w:type="dxa"/>
            <w:vAlign w:val="center"/>
            <w:hideMark/>
          </w:tcPr>
          <w:p w14:paraId="329E136C" w14:textId="77777777" w:rsidR="00B16E1B" w:rsidRPr="003703E1" w:rsidRDefault="00B16E1B" w:rsidP="003703E1">
            <w:pPr>
              <w:spacing w:after="0" w:line="240" w:lineRule="auto"/>
              <w:ind w:left="-93" w:right="-11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000000"/>
                <w:sz w:val="18"/>
                <w:szCs w:val="20"/>
              </w:rPr>
              <w:t>Total</w:t>
            </w:r>
          </w:p>
        </w:tc>
        <w:tc>
          <w:tcPr>
            <w:tcW w:w="926" w:type="dxa"/>
            <w:vAlign w:val="center"/>
            <w:hideMark/>
          </w:tcPr>
          <w:p w14:paraId="755BE7AE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208*</w:t>
            </w:r>
          </w:p>
        </w:tc>
        <w:tc>
          <w:tcPr>
            <w:tcW w:w="965" w:type="dxa"/>
            <w:vAlign w:val="center"/>
            <w:hideMark/>
          </w:tcPr>
          <w:p w14:paraId="61D3E90F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215#</w:t>
            </w:r>
          </w:p>
        </w:tc>
        <w:tc>
          <w:tcPr>
            <w:tcW w:w="846" w:type="dxa"/>
            <w:vAlign w:val="center"/>
            <w:hideMark/>
          </w:tcPr>
          <w:p w14:paraId="19A0BF31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15</w:t>
            </w:r>
          </w:p>
        </w:tc>
        <w:tc>
          <w:tcPr>
            <w:tcW w:w="731" w:type="dxa"/>
            <w:vAlign w:val="center"/>
            <w:hideMark/>
          </w:tcPr>
          <w:p w14:paraId="46D36D01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58*</w:t>
            </w:r>
          </w:p>
        </w:tc>
        <w:tc>
          <w:tcPr>
            <w:tcW w:w="875" w:type="dxa"/>
            <w:vAlign w:val="center"/>
            <w:hideMark/>
          </w:tcPr>
          <w:p w14:paraId="38098DAA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5</w:t>
            </w:r>
          </w:p>
        </w:tc>
        <w:tc>
          <w:tcPr>
            <w:tcW w:w="703" w:type="dxa"/>
            <w:vAlign w:val="center"/>
            <w:hideMark/>
          </w:tcPr>
          <w:p w14:paraId="618C857A" w14:textId="77777777" w:rsidR="00B16E1B" w:rsidRPr="003703E1" w:rsidRDefault="00B16E1B" w:rsidP="003703E1">
            <w:pPr>
              <w:spacing w:after="0" w:line="240" w:lineRule="auto"/>
              <w:ind w:left="-93" w:right="-11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</w:pPr>
            <w:r w:rsidRPr="003703E1">
              <w:rPr>
                <w:rFonts w:eastAsia="Times New Roman" w:cs="Times New Roman"/>
                <w:b/>
                <w:bCs/>
                <w:color w:val="222222"/>
                <w:sz w:val="18"/>
                <w:szCs w:val="20"/>
              </w:rPr>
              <w:t>501</w:t>
            </w:r>
          </w:p>
        </w:tc>
      </w:tr>
    </w:tbl>
    <w:p w14:paraId="28019A64" w14:textId="77777777" w:rsidR="00A01CFC" w:rsidRPr="003703E1" w:rsidRDefault="00A01CFC">
      <w:pPr>
        <w:pStyle w:val="NoSpacing"/>
        <w:jc w:val="both"/>
        <w:rPr>
          <w:b/>
          <w:sz w:val="16"/>
          <w:szCs w:val="20"/>
        </w:rPr>
      </w:pPr>
    </w:p>
    <w:p w14:paraId="608CBF53" w14:textId="77777777" w:rsidR="00A01CFC" w:rsidRPr="003703E1" w:rsidRDefault="002530F1" w:rsidP="0033061E">
      <w:pPr>
        <w:pStyle w:val="NoSpacing"/>
        <w:ind w:left="1276"/>
        <w:rPr>
          <w:b/>
          <w:i/>
          <w:color w:val="A5A5A5" w:themeColor="accent3"/>
          <w:sz w:val="14"/>
          <w:szCs w:val="20"/>
        </w:rPr>
      </w:pPr>
      <w:r w:rsidRPr="003703E1">
        <w:rPr>
          <w:b/>
          <w:i/>
          <w:color w:val="A5A5A5" w:themeColor="accent3"/>
          <w:sz w:val="14"/>
          <w:szCs w:val="20"/>
        </w:rPr>
        <w:t xml:space="preserve">* </w:t>
      </w:r>
      <w:proofErr w:type="gramStart"/>
      <w:r w:rsidRPr="003703E1">
        <w:rPr>
          <w:b/>
          <w:i/>
          <w:color w:val="A5A5A5" w:themeColor="accent3"/>
          <w:sz w:val="14"/>
          <w:szCs w:val="20"/>
        </w:rPr>
        <w:t>This figures</w:t>
      </w:r>
      <w:proofErr w:type="gramEnd"/>
      <w:r w:rsidRPr="003703E1">
        <w:rPr>
          <w:b/>
          <w:i/>
          <w:color w:val="A5A5A5" w:themeColor="accent3"/>
          <w:sz w:val="14"/>
          <w:szCs w:val="20"/>
        </w:rPr>
        <w:t xml:space="preserve"> are excluding Back-loggers.</w:t>
      </w:r>
    </w:p>
    <w:p w14:paraId="1294BA8E" w14:textId="77777777" w:rsidR="00A01CFC" w:rsidRPr="003703E1" w:rsidRDefault="002530F1" w:rsidP="0033061E">
      <w:pPr>
        <w:pStyle w:val="NoSpacing"/>
        <w:ind w:left="1276" w:right="1252"/>
        <w:rPr>
          <w:color w:val="A5A5A5" w:themeColor="accent3"/>
          <w:sz w:val="18"/>
        </w:rPr>
      </w:pPr>
      <w:r w:rsidRPr="003703E1">
        <w:rPr>
          <w:b/>
          <w:i/>
          <w:color w:val="A5A5A5" w:themeColor="accent3"/>
          <w:sz w:val="14"/>
          <w:szCs w:val="20"/>
        </w:rPr>
        <w:t xml:space="preserve"># This figure includes </w:t>
      </w:r>
      <w:proofErr w:type="spellStart"/>
      <w:r w:rsidRPr="003703E1">
        <w:rPr>
          <w:b/>
          <w:i/>
          <w:color w:val="A5A5A5" w:themeColor="accent3"/>
          <w:sz w:val="14"/>
          <w:szCs w:val="20"/>
        </w:rPr>
        <w:t>MTech</w:t>
      </w:r>
      <w:proofErr w:type="spellEnd"/>
      <w:r w:rsidRPr="003703E1">
        <w:rPr>
          <w:b/>
          <w:i/>
          <w:color w:val="A5A5A5" w:themeColor="accent3"/>
          <w:sz w:val="14"/>
          <w:szCs w:val="20"/>
        </w:rPr>
        <w:t>: 2015 Jan &amp;July RA</w:t>
      </w:r>
      <w:proofErr w:type="gramStart"/>
      <w:r w:rsidRPr="003703E1">
        <w:rPr>
          <w:b/>
          <w:i/>
          <w:color w:val="A5A5A5" w:themeColor="accent3"/>
          <w:sz w:val="14"/>
          <w:szCs w:val="20"/>
        </w:rPr>
        <w:t>,2016</w:t>
      </w:r>
      <w:proofErr w:type="gramEnd"/>
      <w:r w:rsidRPr="003703E1">
        <w:rPr>
          <w:b/>
          <w:i/>
          <w:color w:val="A5A5A5" w:themeColor="accent3"/>
          <w:sz w:val="14"/>
          <w:szCs w:val="20"/>
        </w:rPr>
        <w:t xml:space="preserve"> July TA,2017 Jan Dual degree students and excluding Back-loggers.</w:t>
      </w:r>
    </w:p>
    <w:p w14:paraId="6EC5A689" w14:textId="77777777" w:rsidR="00A01CFC" w:rsidRPr="003703E1" w:rsidRDefault="00A01CFC">
      <w:pPr>
        <w:pStyle w:val="NoSpacing"/>
        <w:jc w:val="both"/>
        <w:rPr>
          <w:b/>
          <w:sz w:val="14"/>
          <w:szCs w:val="20"/>
        </w:rPr>
      </w:pPr>
    </w:p>
    <w:p w14:paraId="2F92C484" w14:textId="77777777" w:rsidR="00A01CFC" w:rsidRPr="003703E1" w:rsidRDefault="00A01CFC">
      <w:pPr>
        <w:pStyle w:val="NoSpacing"/>
        <w:jc w:val="both"/>
        <w:rPr>
          <w:sz w:val="14"/>
          <w:szCs w:val="16"/>
        </w:rPr>
      </w:pPr>
    </w:p>
    <w:p w14:paraId="2C89C16A" w14:textId="77777777" w:rsidR="0033061E" w:rsidRPr="003703E1" w:rsidRDefault="0033061E">
      <w:pPr>
        <w:pStyle w:val="NoSpacing"/>
        <w:jc w:val="both"/>
        <w:rPr>
          <w:sz w:val="14"/>
          <w:szCs w:val="16"/>
        </w:rPr>
      </w:pPr>
    </w:p>
    <w:p w14:paraId="3BCDC198" w14:textId="77777777" w:rsidR="0033061E" w:rsidRPr="003703E1" w:rsidRDefault="0033061E" w:rsidP="0033061E">
      <w:pPr>
        <w:pStyle w:val="NoSpacing"/>
        <w:jc w:val="both"/>
        <w:rPr>
          <w:b/>
          <w:color w:val="C45911" w:themeColor="accent2" w:themeShade="BF"/>
          <w:sz w:val="20"/>
        </w:rPr>
      </w:pPr>
      <w:r w:rsidRPr="003703E1">
        <w:rPr>
          <w:b/>
          <w:color w:val="C45911" w:themeColor="accent2" w:themeShade="BF"/>
          <w:sz w:val="20"/>
        </w:rPr>
        <w:t>How to Participate?</w:t>
      </w:r>
    </w:p>
    <w:p w14:paraId="5F88C600" w14:textId="77777777" w:rsidR="00A01CFC" w:rsidRPr="003703E1" w:rsidRDefault="0033061E">
      <w:pPr>
        <w:pStyle w:val="NoSpacing"/>
        <w:jc w:val="both"/>
        <w:rPr>
          <w:sz w:val="20"/>
        </w:rPr>
      </w:pPr>
      <w:r w:rsidRPr="003703E1">
        <w:rPr>
          <w:sz w:val="20"/>
        </w:rPr>
        <w:t xml:space="preserve">Kindly </w:t>
      </w:r>
      <w:r w:rsidR="002530F1" w:rsidRPr="003703E1">
        <w:rPr>
          <w:sz w:val="20"/>
        </w:rPr>
        <w:t xml:space="preserve">register </w:t>
      </w:r>
      <w:r w:rsidRPr="003703E1">
        <w:rPr>
          <w:sz w:val="20"/>
        </w:rPr>
        <w:t xml:space="preserve">as an Employer, </w:t>
      </w:r>
      <w:r w:rsidR="002530F1" w:rsidRPr="003703E1">
        <w:rPr>
          <w:sz w:val="20"/>
        </w:rPr>
        <w:t xml:space="preserve">on </w:t>
      </w:r>
      <w:r w:rsidRPr="003703E1">
        <w:rPr>
          <w:sz w:val="20"/>
        </w:rPr>
        <w:t>the IITH</w:t>
      </w:r>
      <w:r w:rsidR="002530F1" w:rsidRPr="003703E1">
        <w:rPr>
          <w:sz w:val="20"/>
        </w:rPr>
        <w:t xml:space="preserve"> placement portal at </w:t>
      </w:r>
      <w:hyperlink r:id="rId6">
        <w:r w:rsidR="002530F1" w:rsidRPr="003703E1">
          <w:rPr>
            <w:rStyle w:val="InternetLink"/>
            <w:sz w:val="20"/>
          </w:rPr>
          <w:t>http://www.iith.ac.in/osi/</w:t>
        </w:r>
      </w:hyperlink>
      <w:r w:rsidR="002530F1" w:rsidRPr="003703E1">
        <w:rPr>
          <w:sz w:val="20"/>
        </w:rPr>
        <w:t xml:space="preserve"> </w:t>
      </w:r>
    </w:p>
    <w:p w14:paraId="1D20C96A" w14:textId="77777777" w:rsidR="00F273E0" w:rsidRPr="003703E1" w:rsidRDefault="002530F1" w:rsidP="00F273E0">
      <w:pPr>
        <w:pStyle w:val="NoSpacing"/>
        <w:rPr>
          <w:sz w:val="20"/>
        </w:rPr>
      </w:pPr>
      <w:r w:rsidRPr="003703E1">
        <w:rPr>
          <w:sz w:val="20"/>
        </w:rPr>
        <w:t>For further information please refer to our placement brochure</w:t>
      </w:r>
      <w:r w:rsidR="00F273E0" w:rsidRPr="003703E1">
        <w:rPr>
          <w:sz w:val="20"/>
        </w:rPr>
        <w:t xml:space="preserve"> </w:t>
      </w:r>
      <w:r w:rsidR="0033061E" w:rsidRPr="003703E1">
        <w:fldChar w:fldCharType="begin"/>
      </w:r>
      <w:r w:rsidR="0033061E" w:rsidRPr="003703E1">
        <w:instrText xml:space="preserve"> HYPERLINK "http://placement.iith.ac.in/tp/Brochure.jsp" \t "_blank" </w:instrText>
      </w:r>
      <w:r w:rsidR="0033061E" w:rsidRPr="003703E1">
        <w:fldChar w:fldCharType="separate"/>
      </w:r>
      <w:r w:rsidR="00B441D7" w:rsidRPr="003703E1">
        <w:rPr>
          <w:color w:val="0000FF"/>
          <w:sz w:val="20"/>
          <w:u w:val="single"/>
        </w:rPr>
        <w:t>http://placement.iith.ac.in/tp/Brochure.jsp</w:t>
      </w:r>
      <w:r w:rsidR="0033061E" w:rsidRPr="003703E1">
        <w:rPr>
          <w:color w:val="0000FF"/>
          <w:sz w:val="20"/>
          <w:u w:val="single"/>
        </w:rPr>
        <w:fldChar w:fldCharType="end"/>
      </w:r>
      <w:r w:rsidR="00B441D7" w:rsidRPr="003703E1">
        <w:rPr>
          <w:sz w:val="20"/>
        </w:rPr>
        <w:t xml:space="preserve">. </w:t>
      </w:r>
    </w:p>
    <w:p w14:paraId="0DDBB211" w14:textId="77777777" w:rsidR="0033061E" w:rsidRPr="003703E1" w:rsidRDefault="0033061E" w:rsidP="00F273E0">
      <w:pPr>
        <w:pStyle w:val="NoSpacing"/>
        <w:rPr>
          <w:sz w:val="20"/>
        </w:rPr>
      </w:pPr>
    </w:p>
    <w:p w14:paraId="404ADF63" w14:textId="77777777" w:rsidR="0033061E" w:rsidRPr="003703E1" w:rsidRDefault="0033061E" w:rsidP="0033061E">
      <w:pPr>
        <w:pStyle w:val="NoSpacing"/>
        <w:rPr>
          <w:sz w:val="20"/>
        </w:rPr>
      </w:pPr>
    </w:p>
    <w:p w14:paraId="1368AF0F" w14:textId="77777777" w:rsidR="0033061E" w:rsidRPr="003703E1" w:rsidRDefault="0033061E" w:rsidP="0033061E">
      <w:pPr>
        <w:pStyle w:val="NoSpacing"/>
        <w:jc w:val="both"/>
        <w:rPr>
          <w:b/>
          <w:color w:val="C45911" w:themeColor="accent2" w:themeShade="BF"/>
          <w:sz w:val="20"/>
        </w:rPr>
      </w:pPr>
      <w:r w:rsidRPr="003703E1">
        <w:rPr>
          <w:b/>
          <w:color w:val="C45911" w:themeColor="accent2" w:themeShade="BF"/>
          <w:sz w:val="20"/>
        </w:rPr>
        <w:t>Contact Us:</w:t>
      </w:r>
    </w:p>
    <w:p w14:paraId="3210A0FA" w14:textId="77777777" w:rsidR="003703E1" w:rsidRPr="003703E1" w:rsidRDefault="003703E1" w:rsidP="003703E1">
      <w:pPr>
        <w:pStyle w:val="NoSpacing"/>
        <w:jc w:val="both"/>
        <w:rPr>
          <w:sz w:val="20"/>
        </w:rPr>
      </w:pPr>
      <w:r>
        <w:rPr>
          <w:sz w:val="20"/>
        </w:rPr>
        <w:t>The Office of IITH Placements</w:t>
      </w:r>
      <w:r w:rsidRPr="003703E1">
        <w:rPr>
          <w:sz w:val="20"/>
        </w:rPr>
        <w:t xml:space="preserve"> will extend</w:t>
      </w:r>
      <w:r>
        <w:rPr>
          <w:sz w:val="20"/>
        </w:rPr>
        <w:t xml:space="preserve"> all the possible assistance to your organization </w:t>
      </w:r>
      <w:r w:rsidRPr="003703E1">
        <w:rPr>
          <w:sz w:val="20"/>
        </w:rPr>
        <w:t>to conduct the recruitment process.</w:t>
      </w:r>
    </w:p>
    <w:p w14:paraId="42FC5815" w14:textId="77777777" w:rsidR="00A01CFC" w:rsidRPr="003703E1" w:rsidRDefault="00B441D7" w:rsidP="00F273E0">
      <w:pPr>
        <w:pStyle w:val="NoSpacing"/>
        <w:rPr>
          <w:sz w:val="20"/>
        </w:rPr>
      </w:pPr>
      <w:r w:rsidRPr="003703E1">
        <w:rPr>
          <w:sz w:val="20"/>
        </w:rPr>
        <w:t>For detailed information please visit</w:t>
      </w:r>
      <w:r w:rsidR="002530F1" w:rsidRPr="003703E1">
        <w:rPr>
          <w:sz w:val="20"/>
        </w:rPr>
        <w:t> </w:t>
      </w:r>
      <w:hyperlink r:id="rId7">
        <w:r w:rsidR="002530F1" w:rsidRPr="003703E1">
          <w:rPr>
            <w:rStyle w:val="InternetLink"/>
            <w:sz w:val="20"/>
          </w:rPr>
          <w:t>http://placement.iith.ac.in</w:t>
        </w:r>
      </w:hyperlink>
    </w:p>
    <w:p w14:paraId="65CBFF7C" w14:textId="469D59D1" w:rsidR="00A01CFC" w:rsidRPr="003703E1" w:rsidRDefault="0031055E">
      <w:pPr>
        <w:pStyle w:val="NoSpacing"/>
        <w:jc w:val="both"/>
        <w:rPr>
          <w:sz w:val="20"/>
        </w:rPr>
      </w:pPr>
      <w:r w:rsidRPr="003703E1">
        <w:rPr>
          <w:sz w:val="20"/>
        </w:rPr>
        <w:t>W</w:t>
      </w:r>
      <w:r w:rsidR="002530F1" w:rsidRPr="003703E1">
        <w:rPr>
          <w:sz w:val="20"/>
        </w:rPr>
        <w:t xml:space="preserve">e will be very happy to respond to your queries on </w:t>
      </w:r>
      <w:r w:rsidR="00F86265">
        <w:rPr>
          <w:sz w:val="20"/>
        </w:rPr>
        <w:t xml:space="preserve">the </w:t>
      </w:r>
      <w:r w:rsidR="002530F1" w:rsidRPr="003703E1">
        <w:rPr>
          <w:sz w:val="20"/>
        </w:rPr>
        <w:t xml:space="preserve">phone/by mail placement team at: </w:t>
      </w:r>
    </w:p>
    <w:p w14:paraId="5E151A6D" w14:textId="77777777" w:rsidR="00A01CFC" w:rsidRPr="003703E1" w:rsidRDefault="003703E1">
      <w:pPr>
        <w:pStyle w:val="NoSpacing"/>
        <w:jc w:val="both"/>
        <w:rPr>
          <w:sz w:val="20"/>
        </w:rPr>
      </w:pPr>
      <w:r>
        <w:rPr>
          <w:sz w:val="20"/>
        </w:rPr>
        <w:t xml:space="preserve">Phone: +91 40 2301 6098 </w:t>
      </w:r>
      <w:r>
        <w:rPr>
          <w:sz w:val="20"/>
        </w:rPr>
        <w:tab/>
      </w:r>
      <w:r>
        <w:rPr>
          <w:sz w:val="20"/>
        </w:rPr>
        <w:tab/>
        <w:t>Email:</w:t>
      </w:r>
      <w:r w:rsidR="002530F1" w:rsidRPr="003703E1">
        <w:rPr>
          <w:sz w:val="20"/>
        </w:rPr>
        <w:t> </w:t>
      </w:r>
      <w:hyperlink r:id="rId8">
        <w:r w:rsidR="002530F1" w:rsidRPr="003703E1">
          <w:rPr>
            <w:rStyle w:val="InternetLink"/>
            <w:sz w:val="20"/>
          </w:rPr>
          <w:t>placement@iith.ac.in</w:t>
        </w:r>
      </w:hyperlink>
    </w:p>
    <w:p w14:paraId="6AA3B464" w14:textId="77777777" w:rsidR="00A01CFC" w:rsidRPr="003703E1" w:rsidRDefault="00A01CFC">
      <w:pPr>
        <w:pStyle w:val="NoSpacing"/>
        <w:jc w:val="both"/>
        <w:rPr>
          <w:sz w:val="20"/>
        </w:rPr>
      </w:pPr>
    </w:p>
    <w:p w14:paraId="254C56A4" w14:textId="77777777" w:rsidR="00A01CFC" w:rsidRPr="003703E1" w:rsidRDefault="00A01CFC">
      <w:pPr>
        <w:pStyle w:val="NoSpacing"/>
        <w:jc w:val="both"/>
        <w:rPr>
          <w:sz w:val="20"/>
        </w:rPr>
      </w:pPr>
    </w:p>
    <w:p w14:paraId="7CA4A425" w14:textId="77777777" w:rsidR="00A01CFC" w:rsidRPr="003703E1" w:rsidRDefault="002530F1">
      <w:pPr>
        <w:pStyle w:val="NoSpacing"/>
        <w:jc w:val="both"/>
        <w:rPr>
          <w:sz w:val="20"/>
        </w:rPr>
      </w:pPr>
      <w:r w:rsidRPr="003703E1">
        <w:rPr>
          <w:sz w:val="20"/>
        </w:rPr>
        <w:t>Thanks &amp; best regards,</w:t>
      </w:r>
    </w:p>
    <w:p w14:paraId="533A2616" w14:textId="77777777" w:rsidR="00A01CFC" w:rsidRPr="003703E1" w:rsidRDefault="002530F1">
      <w:pPr>
        <w:pStyle w:val="NoSpacing"/>
        <w:jc w:val="both"/>
        <w:rPr>
          <w:sz w:val="20"/>
        </w:rPr>
      </w:pPr>
      <w:r w:rsidRPr="003703E1">
        <w:rPr>
          <w:sz w:val="14"/>
          <w:szCs w:val="16"/>
        </w:rPr>
        <w:t> </w:t>
      </w:r>
    </w:p>
    <w:p w14:paraId="78D40390" w14:textId="77777777" w:rsidR="00A01CFC" w:rsidRPr="003703E1" w:rsidRDefault="002530F1">
      <w:pPr>
        <w:spacing w:after="0" w:line="240" w:lineRule="auto"/>
        <w:jc w:val="both"/>
        <w:rPr>
          <w:rFonts w:eastAsia="Times New Roman" w:cs="Arial"/>
          <w:color w:val="000000"/>
          <w:szCs w:val="24"/>
        </w:rPr>
      </w:pPr>
      <w:r w:rsidRPr="003703E1">
        <w:rPr>
          <w:rFonts w:eastAsia="Times New Roman" w:cs="Arial"/>
          <w:color w:val="000000"/>
          <w:szCs w:val="24"/>
        </w:rPr>
        <w:t>Dr. Pradeep Kumar Yemula</w:t>
      </w:r>
    </w:p>
    <w:p w14:paraId="7899A8E4" w14:textId="77777777" w:rsidR="00A01CFC" w:rsidRPr="003703E1" w:rsidRDefault="002530F1" w:rsidP="00D40A4E">
      <w:pPr>
        <w:spacing w:after="0" w:line="240" w:lineRule="auto"/>
        <w:jc w:val="both"/>
        <w:rPr>
          <w:rFonts w:eastAsia="Times New Roman" w:cs="Arial"/>
          <w:color w:val="000000"/>
          <w:sz w:val="20"/>
          <w:szCs w:val="24"/>
        </w:rPr>
      </w:pPr>
      <w:r w:rsidRPr="003703E1">
        <w:rPr>
          <w:rFonts w:eastAsia="Times New Roman" w:cs="Arial"/>
          <w:color w:val="000000"/>
          <w:sz w:val="20"/>
          <w:szCs w:val="24"/>
        </w:rPr>
        <w:t>Assistant Professor</w:t>
      </w:r>
      <w:r w:rsidR="0033061E" w:rsidRPr="003703E1">
        <w:rPr>
          <w:rFonts w:eastAsia="Times New Roman" w:cs="Arial"/>
          <w:color w:val="000000"/>
          <w:sz w:val="20"/>
          <w:szCs w:val="24"/>
        </w:rPr>
        <w:t xml:space="preserve">, </w:t>
      </w:r>
    </w:p>
    <w:p w14:paraId="39F11D27" w14:textId="77777777" w:rsidR="00A01CFC" w:rsidRPr="003703E1" w:rsidRDefault="002530F1" w:rsidP="00D40A4E">
      <w:pPr>
        <w:spacing w:after="0" w:line="240" w:lineRule="auto"/>
        <w:jc w:val="both"/>
        <w:rPr>
          <w:rFonts w:eastAsia="Times New Roman" w:cs="Arial"/>
          <w:color w:val="000000"/>
          <w:sz w:val="20"/>
          <w:szCs w:val="24"/>
        </w:rPr>
      </w:pPr>
      <w:r w:rsidRPr="003703E1">
        <w:rPr>
          <w:rFonts w:eastAsia="Times New Roman" w:cs="Arial"/>
          <w:color w:val="000000"/>
          <w:sz w:val="20"/>
          <w:szCs w:val="24"/>
        </w:rPr>
        <w:t>Faculty In-Charge, Placement Office,</w:t>
      </w:r>
    </w:p>
    <w:p w14:paraId="71F8316A" w14:textId="77777777" w:rsidR="00A01CFC" w:rsidRPr="003703E1" w:rsidRDefault="002530F1" w:rsidP="00D40A4E">
      <w:pPr>
        <w:spacing w:after="0" w:line="240" w:lineRule="auto"/>
        <w:jc w:val="both"/>
        <w:rPr>
          <w:rFonts w:eastAsia="Times New Roman" w:cs="Arial"/>
          <w:color w:val="000000"/>
          <w:sz w:val="20"/>
          <w:szCs w:val="24"/>
        </w:rPr>
      </w:pPr>
      <w:r w:rsidRPr="003703E1">
        <w:rPr>
          <w:rFonts w:eastAsia="Times New Roman" w:cs="Arial"/>
          <w:color w:val="000000"/>
          <w:sz w:val="20"/>
          <w:szCs w:val="24"/>
        </w:rPr>
        <w:t xml:space="preserve">IIT Hyderabad, NH 65, Kandi, </w:t>
      </w:r>
      <w:proofErr w:type="spellStart"/>
      <w:r w:rsidRPr="003703E1">
        <w:rPr>
          <w:rFonts w:eastAsia="Times New Roman" w:cs="Arial"/>
          <w:color w:val="000000"/>
          <w:sz w:val="20"/>
          <w:szCs w:val="24"/>
        </w:rPr>
        <w:t>Sangareddy</w:t>
      </w:r>
      <w:proofErr w:type="spellEnd"/>
      <w:r w:rsidRPr="003703E1">
        <w:rPr>
          <w:rFonts w:eastAsia="Times New Roman" w:cs="Arial"/>
          <w:color w:val="000000"/>
          <w:sz w:val="20"/>
          <w:szCs w:val="24"/>
        </w:rPr>
        <w:t xml:space="preserve"> 502285</w:t>
      </w:r>
      <w:bookmarkStart w:id="0" w:name="_GoBack"/>
      <w:bookmarkEnd w:id="0"/>
    </w:p>
    <w:p w14:paraId="598C9DF3" w14:textId="77777777" w:rsidR="00A01CFC" w:rsidRPr="003703E1" w:rsidRDefault="0033061E" w:rsidP="00D40A4E">
      <w:pPr>
        <w:spacing w:after="0" w:line="240" w:lineRule="auto"/>
        <w:jc w:val="both"/>
        <w:rPr>
          <w:rFonts w:eastAsia="Times New Roman" w:cs="Arial"/>
          <w:color w:val="000000"/>
          <w:sz w:val="20"/>
          <w:szCs w:val="24"/>
        </w:rPr>
      </w:pPr>
      <w:r w:rsidRPr="003703E1">
        <w:rPr>
          <w:rFonts w:eastAsia="Times New Roman" w:cs="Arial"/>
          <w:color w:val="000000"/>
          <w:sz w:val="20"/>
          <w:szCs w:val="24"/>
        </w:rPr>
        <w:t xml:space="preserve">Hyderabad, </w:t>
      </w:r>
      <w:proofErr w:type="spellStart"/>
      <w:r w:rsidR="002530F1" w:rsidRPr="003703E1">
        <w:rPr>
          <w:rFonts w:eastAsia="Times New Roman" w:cs="Arial"/>
          <w:color w:val="000000"/>
          <w:sz w:val="20"/>
          <w:szCs w:val="24"/>
        </w:rPr>
        <w:t>Telangana</w:t>
      </w:r>
      <w:proofErr w:type="spellEnd"/>
      <w:r w:rsidR="002530F1" w:rsidRPr="003703E1">
        <w:rPr>
          <w:rFonts w:eastAsia="Times New Roman" w:cs="Arial"/>
          <w:color w:val="000000"/>
          <w:sz w:val="20"/>
          <w:szCs w:val="24"/>
        </w:rPr>
        <w:t>, India</w:t>
      </w:r>
    </w:p>
    <w:p w14:paraId="02946998" w14:textId="77777777" w:rsidR="00A01CFC" w:rsidRPr="003703E1" w:rsidRDefault="003703E1" w:rsidP="00D40A4E">
      <w:pPr>
        <w:spacing w:after="0" w:line="240" w:lineRule="auto"/>
        <w:jc w:val="both"/>
        <w:rPr>
          <w:rFonts w:eastAsia="Times New Roman" w:cs="Arial"/>
          <w:color w:val="000000"/>
          <w:sz w:val="20"/>
          <w:szCs w:val="24"/>
        </w:rPr>
      </w:pPr>
      <w:r w:rsidRPr="003703E1">
        <w:rPr>
          <w:rFonts w:eastAsia="Times New Roman" w:cs="Arial"/>
          <w:color w:val="000000"/>
          <w:sz w:val="20"/>
          <w:szCs w:val="24"/>
        </w:rPr>
        <w:t>M</w:t>
      </w:r>
      <w:r w:rsidR="00455433" w:rsidRPr="003703E1">
        <w:rPr>
          <w:rFonts w:eastAsia="Times New Roman" w:cs="Arial"/>
          <w:color w:val="000000"/>
          <w:sz w:val="20"/>
          <w:szCs w:val="24"/>
        </w:rPr>
        <w:t xml:space="preserve">: </w:t>
      </w:r>
      <w:r w:rsidR="0033061E" w:rsidRPr="003703E1">
        <w:rPr>
          <w:rFonts w:eastAsia="Times New Roman" w:cs="Arial"/>
          <w:color w:val="000000"/>
          <w:sz w:val="20"/>
          <w:szCs w:val="24"/>
        </w:rPr>
        <w:t xml:space="preserve">+91 </w:t>
      </w:r>
      <w:r w:rsidR="00455433" w:rsidRPr="003703E1">
        <w:rPr>
          <w:rFonts w:eastAsia="Times New Roman" w:cs="Arial"/>
          <w:color w:val="000000"/>
          <w:sz w:val="20"/>
          <w:szCs w:val="24"/>
        </w:rPr>
        <w:t>837 499 3999</w:t>
      </w:r>
      <w:r w:rsidR="00187371" w:rsidRPr="003703E1">
        <w:rPr>
          <w:rFonts w:eastAsia="Times New Roman" w:cs="Arial"/>
          <w:color w:val="000000"/>
          <w:sz w:val="20"/>
          <w:szCs w:val="24"/>
        </w:rPr>
        <w:t xml:space="preserve">, </w:t>
      </w:r>
      <w:r w:rsidRPr="003703E1">
        <w:rPr>
          <w:rFonts w:eastAsia="Times New Roman" w:cs="Arial"/>
          <w:color w:val="000000"/>
          <w:sz w:val="20"/>
          <w:szCs w:val="24"/>
        </w:rPr>
        <w:t xml:space="preserve">E: </w:t>
      </w:r>
      <w:r w:rsidR="00187371" w:rsidRPr="003703E1">
        <w:rPr>
          <w:rFonts w:eastAsia="Times New Roman" w:cs="Arial"/>
          <w:color w:val="000000"/>
          <w:sz w:val="20"/>
          <w:szCs w:val="24"/>
        </w:rPr>
        <w:t>ypradeep@iith.ac.in</w:t>
      </w:r>
    </w:p>
    <w:sectPr w:rsidR="00A01CFC" w:rsidRPr="003703E1" w:rsidSect="00B57341">
      <w:pgSz w:w="11906" w:h="16838" w:code="9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FC"/>
    <w:rsid w:val="00154BAF"/>
    <w:rsid w:val="00187371"/>
    <w:rsid w:val="0024209A"/>
    <w:rsid w:val="002530F1"/>
    <w:rsid w:val="0031055E"/>
    <w:rsid w:val="0033061E"/>
    <w:rsid w:val="003703E1"/>
    <w:rsid w:val="00455433"/>
    <w:rsid w:val="0050478B"/>
    <w:rsid w:val="007918B2"/>
    <w:rsid w:val="007B5F70"/>
    <w:rsid w:val="008E14BD"/>
    <w:rsid w:val="00A01CFC"/>
    <w:rsid w:val="00AB0105"/>
    <w:rsid w:val="00B16E1B"/>
    <w:rsid w:val="00B441D7"/>
    <w:rsid w:val="00B57341"/>
    <w:rsid w:val="00D40A4E"/>
    <w:rsid w:val="00E71838"/>
    <w:rsid w:val="00F273E0"/>
    <w:rsid w:val="00F72E3F"/>
    <w:rsid w:val="00F77269"/>
    <w:rsid w:val="00F8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1B6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E477E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951B4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371"/>
    <w:rPr>
      <w:rFonts w:ascii="Tahoma" w:hAnsi="Tahoma" w:cs="Tahoma"/>
      <w:sz w:val="16"/>
      <w:szCs w:val="16"/>
    </w:rPr>
  </w:style>
  <w:style w:type="character" w:customStyle="1" w:styleId="gi">
    <w:name w:val="gi"/>
    <w:basedOn w:val="DefaultParagraphFont"/>
    <w:rsid w:val="00187371"/>
  </w:style>
  <w:style w:type="paragraph" w:styleId="Revision">
    <w:name w:val="Revision"/>
    <w:hidden/>
    <w:uiPriority w:val="99"/>
    <w:semiHidden/>
    <w:rsid w:val="0031055E"/>
  </w:style>
  <w:style w:type="character" w:customStyle="1" w:styleId="m4969331646145385432bumpedfont20">
    <w:name w:val="m_4969331646145385432bumpedfont20"/>
    <w:basedOn w:val="DefaultParagraphFont"/>
    <w:rsid w:val="0031055E"/>
  </w:style>
  <w:style w:type="table" w:styleId="LightGrid-Accent4">
    <w:name w:val="Light Grid Accent 4"/>
    <w:basedOn w:val="TableNormal"/>
    <w:uiPriority w:val="62"/>
    <w:rsid w:val="0033061E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33061E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E477E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951B4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371"/>
    <w:rPr>
      <w:rFonts w:ascii="Tahoma" w:hAnsi="Tahoma" w:cs="Tahoma"/>
      <w:sz w:val="16"/>
      <w:szCs w:val="16"/>
    </w:rPr>
  </w:style>
  <w:style w:type="character" w:customStyle="1" w:styleId="gi">
    <w:name w:val="gi"/>
    <w:basedOn w:val="DefaultParagraphFont"/>
    <w:rsid w:val="00187371"/>
  </w:style>
  <w:style w:type="paragraph" w:styleId="Revision">
    <w:name w:val="Revision"/>
    <w:hidden/>
    <w:uiPriority w:val="99"/>
    <w:semiHidden/>
    <w:rsid w:val="0031055E"/>
  </w:style>
  <w:style w:type="character" w:customStyle="1" w:styleId="m4969331646145385432bumpedfont20">
    <w:name w:val="m_4969331646145385432bumpedfont20"/>
    <w:basedOn w:val="DefaultParagraphFont"/>
    <w:rsid w:val="0031055E"/>
  </w:style>
  <w:style w:type="table" w:styleId="LightGrid-Accent4">
    <w:name w:val="Light Grid Accent 4"/>
    <w:basedOn w:val="TableNormal"/>
    <w:uiPriority w:val="62"/>
    <w:rsid w:val="0033061E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33061E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ith.ac.in/osi/" TargetMode="External"/><Relationship Id="rId7" Type="http://schemas.openxmlformats.org/officeDocument/2006/relationships/hyperlink" Target="http://placement.iith.ac.in/" TargetMode="External"/><Relationship Id="rId8" Type="http://schemas.openxmlformats.org/officeDocument/2006/relationships/hyperlink" Target="mailto:placement@iith.ac.i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E53EB-406F-694D-A9A6-CF36326DA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383</Words>
  <Characters>2188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Pradeep Yemula</cp:lastModifiedBy>
  <cp:revision>15</cp:revision>
  <dcterms:created xsi:type="dcterms:W3CDTF">2017-06-13T05:47:00Z</dcterms:created>
  <dcterms:modified xsi:type="dcterms:W3CDTF">2017-06-13T17:58:00Z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