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90" w:line="288.0000114440918" w:lineRule="auto"/>
        <w:rPr>
          <w:rFonts w:ascii="Arial" w:cs="Arial" w:eastAsia="Arial" w:hAnsi="Arial"/>
          <w:b w:val="1"/>
          <w:bCs w:val="1"/>
          <w:i w:val="0"/>
          <w:iCs w:val="0"/>
          <w:color w:val="0f172a"/>
          <w:sz w:val="40"/>
          <w:szCs w:val="40"/>
        </w:rPr>
      </w:pPr>
      <w:r w:rsidDel="00000000" w:rsidR="00000000" w:rsidRPr="00000000">
        <w:rPr>
          <w:rFonts w:ascii="Arial" w:cs="Arial" w:eastAsia="Arial" w:hAnsi="Arial"/>
          <w:b w:val="1"/>
          <w:bCs w:val="1"/>
          <w:i w:val="0"/>
          <w:iCs w:val="0"/>
          <w:color w:val="0f172a"/>
          <w:sz w:val="40"/>
          <w:szCs w:val="40"/>
          <w:rtl w:val="0"/>
        </w:rPr>
        <w:t xml:space="preserve">Protocol-Gated Three-Class EEG Classification of Mental State: Healthy, Depression, and Stress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90" w:line="300" w:lineRule="auto"/>
        <w:rPr>
          <w:rFonts w:ascii="Arial" w:cs="Arial" w:eastAsia="Arial" w:hAnsi="Arial"/>
          <w:i w:val="1"/>
          <w:iCs w:val="1"/>
          <w:color w:val="334155"/>
          <w:sz w:val="20"/>
          <w:szCs w:val="20"/>
        </w:rPr>
      </w:pPr>
      <w:r w:rsidDel="00000000" w:rsidR="00000000" w:rsidRPr="00000000">
        <w:rPr>
          <w:rFonts w:ascii="Arial" w:cs="Arial" w:eastAsia="Arial" w:hAnsi="Arial"/>
          <w:i w:val="1"/>
          <w:iCs w:val="1"/>
          <w:color w:val="334155"/>
          <w:sz w:val="20"/>
          <w:szCs w:val="20"/>
          <w:rtl w:val="0"/>
        </w:rPr>
        <w:t xml:space="preserve">A five-month empirical study across six public EEG corpora, with a measured account of why a flat multi-class model cannot work on this data and what does.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64748b"/>
          <w:sz w:val="18"/>
          <w:szCs w:val="18"/>
        </w:rPr>
      </w:pPr>
      <w:r w:rsidDel="00000000" w:rsidR="00000000" w:rsidRPr="00000000">
        <w:rPr>
          <w:rFonts w:ascii="Arial" w:cs="Arial" w:eastAsia="Arial" w:hAnsi="Arial"/>
          <w:b w:val="1"/>
          <w:bCs w:val="1"/>
          <w:color w:val="64748b"/>
          <w:sz w:val="18"/>
          <w:szCs w:val="18"/>
          <w:rtl w:val="0"/>
        </w:rPr>
        <w:t xml:space="preserve">Last revised:</w:t>
      </w:r>
      <w:r w:rsidDel="00000000" w:rsidR="00000000" w:rsidRPr="00000000">
        <w:rPr>
          <w:rFonts w:ascii="Arial" w:cs="Arial" w:eastAsia="Arial" w:hAnsi="Arial"/>
          <w:color w:val="64748b"/>
          <w:sz w:val="18"/>
          <w:szCs w:val="18"/>
          <w:rtl w:val="0"/>
        </w:rPr>
        <w:t xml:space="preserve"> September 6, 2026  |  </w:t>
      </w:r>
      <w:r w:rsidDel="00000000" w:rsidR="00000000" w:rsidRPr="00000000">
        <w:rPr>
          <w:rFonts w:ascii="Arial" w:cs="Arial" w:eastAsia="Arial" w:hAnsi="Arial"/>
          <w:b w:val="1"/>
          <w:bCs w:val="1"/>
          <w:color w:val="64748b"/>
          <w:sz w:val="18"/>
          <w:szCs w:val="18"/>
          <w:rtl w:val="0"/>
        </w:rPr>
        <w:t xml:space="preserve">Protocol:</w:t>
      </w:r>
      <w:r w:rsidDel="00000000" w:rsidR="00000000" w:rsidRPr="00000000">
        <w:rPr>
          <w:rFonts w:ascii="Arial" w:cs="Arial" w:eastAsia="Arial" w:hAnsi="Arial"/>
          <w:color w:val="64748b"/>
          <w:sz w:val="18"/>
          <w:szCs w:val="18"/>
          <w:rtl w:val="0"/>
        </w:rPr>
        <w:t xml:space="preserve"> Subject-Grouped Cross-Validation  |  </w:t>
      </w:r>
      <w:r w:rsidDel="00000000" w:rsidR="00000000" w:rsidRPr="00000000">
        <w:rPr>
          <w:rFonts w:ascii="Arial" w:cs="Arial" w:eastAsia="Arial" w:hAnsi="Arial"/>
          <w:b w:val="1"/>
          <w:bCs w:val="1"/>
          <w:color w:val="64748b"/>
          <w:sz w:val="18"/>
          <w:szCs w:val="18"/>
          <w:rtl w:val="0"/>
        </w:rPr>
        <w:t xml:space="preserve">Target Length:</w:t>
      </w:r>
      <w:r w:rsidDel="00000000" w:rsidR="00000000" w:rsidRPr="00000000">
        <w:rPr>
          <w:rFonts w:ascii="Arial" w:cs="Arial" w:eastAsia="Arial" w:hAnsi="Arial"/>
          <w:color w:val="64748b"/>
          <w:sz w:val="18"/>
          <w:szCs w:val="18"/>
          <w:rtl w:val="0"/>
        </w:rPr>
        <w:t xml:space="preserve"> 15-Page Conference Specification</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65" w:before="0" w:lineRule="auto"/>
        <w:rPr>
          <w:rFonts w:ascii="Arial" w:cs="Arial" w:eastAsia="Arial" w:hAnsi="Arial"/>
          <w:b w:val="1"/>
          <w:bCs w:val="1"/>
          <w:i w:val="0"/>
          <w:iCs w:val="0"/>
          <w:color w:val="1e3a8a"/>
          <w:sz w:val="28"/>
          <w:szCs w:val="28"/>
        </w:rPr>
      </w:pPr>
      <w:r w:rsidDel="00000000" w:rsidR="00000000" w:rsidRPr="00000000">
        <w:rPr>
          <w:rFonts w:ascii="Arial" w:cs="Arial" w:eastAsia="Arial" w:hAnsi="Arial"/>
          <w:b w:val="1"/>
          <w:bCs w:val="1"/>
          <w:i w:val="0"/>
          <w:iCs w:val="0"/>
          <w:color w:val="1e3a8a"/>
          <w:sz w:val="28"/>
          <w:szCs w:val="28"/>
          <w:rtl w:val="0"/>
        </w:rPr>
        <w:t xml:space="preserve">Abstract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88.0000114440918" w:lineRule="auto"/>
        <w:jc w:val="both"/>
        <w:rPr>
          <w:rFonts w:ascii="Arial" w:cs="Arial" w:eastAsia="Arial" w:hAnsi="Arial"/>
          <w:color w:val="111111"/>
          <w:sz w:val="20"/>
          <w:szCs w:val="2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111111"/>
          <w:sz w:val="20"/>
          <w:szCs w:val="20"/>
          <w:rtl w:val="0"/>
        </w:rPr>
        <w:t xml:space="preserve">We present a three-class EEG classifier over {healthy, depression, stress} built as a </w:t>
      </w:r>
      <w:r w:rsidDel="00000000" w:rsidR="00000000" w:rsidRPr="00000000">
        <w:rPr>
          <w:rFonts w:ascii="Arial" w:cs="Arial" w:eastAsia="Arial" w:hAnsi="Arial"/>
          <w:b w:val="1"/>
          <w:bCs w:val="1"/>
          <w:color w:val="111111"/>
          <w:sz w:val="20"/>
          <w:szCs w:val="20"/>
          <w:rtl w:val="0"/>
        </w:rPr>
        <w:t xml:space="preserve">protocol-gated dual-head architecture</w:t>
      </w:r>
      <w:r w:rsidDel="00000000" w:rsidR="00000000" w:rsidRPr="00000000">
        <w:rPr>
          <w:rFonts w:ascii="Arial" w:cs="Arial" w:eastAsia="Arial" w:hAnsi="Arial"/>
          <w:color w:val="111111"/>
          <w:sz w:val="20"/>
          <w:szCs w:val="20"/>
          <w:rtl w:val="0"/>
        </w:rPr>
        <w:t xml:space="preserve">. A shared EEGNet backbone feeds two binary heads. One bit of acquisition metadata—whether the session is resting-state or a cognitive task—selects the emitted label. The clinical operator knows this bit before placing electrodes. Rather than optimizing a flat softmax over three nominal classes, the system splits into two binary decision boundaries. Each boundary trains only on data where its contrast genuinely exists.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88.0000114440918" w:lineRule="auto"/>
        <w:jc w:val="both"/>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We chose this design from data, not style. On a pooled three-class dataset of 15,728 segments from 108 subjects across three corpora, </w:t>
      </w:r>
      <w:r w:rsidDel="00000000" w:rsidR="00000000" w:rsidRPr="00000000">
        <w:rPr>
          <w:rFonts w:ascii="Arial" w:cs="Arial" w:eastAsia="Arial" w:hAnsi="Arial"/>
          <w:b w:val="1"/>
          <w:bCs w:val="1"/>
          <w:color w:val="111111"/>
          <w:sz w:val="20"/>
          <w:szCs w:val="20"/>
          <w:rtl w:val="0"/>
        </w:rPr>
        <w:t xml:space="preserve">a classifier that knows only the recording device scores 0.6267 accuracy</w:t>
      </w:r>
      <w:r w:rsidDel="00000000" w:rsidR="00000000" w:rsidRPr="00000000">
        <w:rPr>
          <w:rFonts w:ascii="Arial" w:cs="Arial" w:eastAsia="Arial" w:hAnsi="Arial"/>
          <w:color w:val="111111"/>
          <w:sz w:val="20"/>
          <w:szCs w:val="20"/>
          <w:rtl w:val="0"/>
        </w:rPr>
        <w:t xml:space="preserve">. Theoretical chance is 0.3333; majority is 0.4217. Twenty-six flat three-class models—classical, deep, fused, and adversarial—fail to beat that device shortcut. The best flat model, an SVM on 81 handcrafted features, reaches </w:t>
      </w:r>
      <w:r w:rsidDel="00000000" w:rsidR="00000000" w:rsidRPr="00000000">
        <w:rPr>
          <w:rFonts w:ascii="Arial" w:cs="Arial" w:eastAsia="Arial" w:hAnsi="Arial"/>
          <w:b w:val="1"/>
          <w:bCs w:val="1"/>
          <w:color w:val="111111"/>
          <w:sz w:val="20"/>
          <w:szCs w:val="20"/>
          <w:rtl w:val="0"/>
        </w:rPr>
        <w:t xml:space="preserve">0.6256</w:t>
      </w:r>
      <w:r w:rsidDel="00000000" w:rsidR="00000000" w:rsidRPr="00000000">
        <w:rPr>
          <w:rFonts w:ascii="Arial" w:cs="Arial" w:eastAsia="Arial" w:hAnsi="Arial"/>
          <w:color w:val="111111"/>
          <w:sz w:val="20"/>
          <w:szCs w:val="20"/>
          <w:rtl w:val="0"/>
        </w:rPr>
        <w:t xml:space="preserve">. When we strip the device signature with per-corpus Riemannian re-centering, accuracy collapses to </w:t>
      </w:r>
      <w:r w:rsidDel="00000000" w:rsidR="00000000" w:rsidRPr="00000000">
        <w:rPr>
          <w:rFonts w:ascii="Arial" w:cs="Arial" w:eastAsia="Arial" w:hAnsi="Arial"/>
          <w:b w:val="1"/>
          <w:bCs w:val="1"/>
          <w:color w:val="111111"/>
          <w:sz w:val="20"/>
          <w:szCs w:val="20"/>
          <w:rtl w:val="0"/>
        </w:rPr>
        <w:t xml:space="preserve">0.3255</w:t>
      </w:r>
      <w:r w:rsidDel="00000000" w:rsidR="00000000" w:rsidRPr="00000000">
        <w:rPr>
          <w:rFonts w:ascii="Arial" w:cs="Arial" w:eastAsia="Arial" w:hAnsi="Arial"/>
          <w:color w:val="111111"/>
          <w:sz w:val="20"/>
          <w:szCs w:val="20"/>
          <w:rtl w:val="0"/>
        </w:rPr>
        <w:t xml:space="preserve">—pure chance. Out of thirty-six architectures, only one beats the shortcut: a </w:t>
      </w:r>
      <w:r w:rsidDel="00000000" w:rsidR="00000000" w:rsidRPr="00000000">
        <w:rPr>
          <w:rFonts w:ascii="Arial" w:cs="Arial" w:eastAsia="Arial" w:hAnsi="Arial"/>
          <w:b w:val="1"/>
          <w:bCs w:val="1"/>
          <w:color w:val="111111"/>
          <w:sz w:val="20"/>
          <w:szCs w:val="20"/>
          <w:rtl w:val="0"/>
        </w:rPr>
        <w:t xml:space="preserve">two-stage hierarchical router-plus-specialists model at 0.6820 (+0.055)</w:t>
      </w:r>
      <w:r w:rsidDel="00000000" w:rsidR="00000000" w:rsidRPr="00000000">
        <w:rPr>
          <w:rFonts w:ascii="Arial" w:cs="Arial" w:eastAsia="Arial" w:hAnsi="Arial"/>
          <w:color w:val="111111"/>
          <w:sz w:val="20"/>
          <w:szCs w:val="20"/>
          <w:rtl w:val="0"/>
        </w:rPr>
        <w:t xml:space="preserve">. It shares the same structure as our protocol-gated model, but predicts the routing variable instead of reading it from metadata.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88.0000114440918" w:lineRule="auto"/>
        <w:jc w:val="both"/>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The strongest defensible result is device-disjoint: </w:t>
      </w:r>
      <w:r w:rsidDel="00000000" w:rsidR="00000000" w:rsidRPr="00000000">
        <w:rPr>
          <w:rFonts w:ascii="Arial" w:cs="Arial" w:eastAsia="Arial" w:hAnsi="Arial"/>
          <w:b w:val="1"/>
          <w:bCs w:val="1"/>
          <w:color w:val="111111"/>
          <w:sz w:val="20"/>
          <w:szCs w:val="20"/>
          <w:rtl w:val="0"/>
        </w:rPr>
        <w:t xml:space="preserve">depression transfer from MODMA to Mumtaz scores 0.8675 and 0.8438 subject accuracy across two independent split draws</w:t>
      </w:r>
      <w:r w:rsidDel="00000000" w:rsidR="00000000" w:rsidRPr="00000000">
        <w:rPr>
          <w:rFonts w:ascii="Arial" w:cs="Arial" w:eastAsia="Arial" w:hAnsi="Arial"/>
          <w:color w:val="111111"/>
          <w:sz w:val="20"/>
          <w:szCs w:val="20"/>
          <w:rtl w:val="0"/>
        </w:rPr>
        <w:t xml:space="preserve"> (permutation null 0.3998). This holds across two amplifiers and two countries. The reverse direction yields 0.6638 and 0.6667 (null 0.5431). Stress within-subject reaches 0.8690 AUC on Cognitive Load. By contrast, cross-device stress transfer is </w:t>
      </w:r>
      <w:r w:rsidDel="00000000" w:rsidR="00000000" w:rsidRPr="00000000">
        <w:rPr>
          <w:rFonts w:ascii="Arial" w:cs="Arial" w:eastAsia="Arial" w:hAnsi="Arial"/>
          <w:b w:val="1"/>
          <w:bCs w:val="1"/>
          <w:color w:val="111111"/>
          <w:sz w:val="20"/>
          <w:szCs w:val="20"/>
          <w:rtl w:val="0"/>
        </w:rPr>
        <w:t xml:space="preserve">inert</w:t>
      </w:r>
      <w:r w:rsidDel="00000000" w:rsidR="00000000" w:rsidRPr="00000000">
        <w:rPr>
          <w:rFonts w:ascii="Arial" w:cs="Arial" w:eastAsia="Arial" w:hAnsi="Arial"/>
          <w:color w:val="111111"/>
          <w:sz w:val="20"/>
          <w:szCs w:val="20"/>
          <w:rtl w:val="0"/>
        </w:rPr>
        <w:t xml:space="preserve">: on held-out EEGMAT, a label-permutation null of 0.5556 beats both real arms (0.5000 and 0.5833).</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88.0000114440918" w:lineRule="auto"/>
        <w:jc w:val="both"/>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We also report our full negative and methodological record. A random rather than subject-grouped split inflates the three-class model from 0.6256 to </w:t>
      </w:r>
      <w:r w:rsidDel="00000000" w:rsidR="00000000" w:rsidRPr="00000000">
        <w:rPr>
          <w:rFonts w:ascii="Arial" w:cs="Arial" w:eastAsia="Arial" w:hAnsi="Arial"/>
          <w:b w:val="1"/>
          <w:bCs w:val="1"/>
          <w:color w:val="111111"/>
          <w:sz w:val="20"/>
          <w:szCs w:val="20"/>
          <w:rtl w:val="0"/>
        </w:rPr>
        <w:t xml:space="preserve">0.9393</w:t>
      </w:r>
      <w:r w:rsidDel="00000000" w:rsidR="00000000" w:rsidRPr="00000000">
        <w:rPr>
          <w:rFonts w:ascii="Arial" w:cs="Arial" w:eastAsia="Arial" w:hAnsi="Arial"/>
          <w:color w:val="111111"/>
          <w:sz w:val="20"/>
          <w:szCs w:val="20"/>
          <w:rtl w:val="0"/>
        </w:rPr>
        <w:t xml:space="preserve">. A single train/test split inflates deep depression AUC by </w:t>
      </w:r>
      <w:r w:rsidDel="00000000" w:rsidR="00000000" w:rsidRPr="00000000">
        <w:rPr>
          <w:rFonts w:ascii="Arial" w:cs="Arial" w:eastAsia="Arial" w:hAnsi="Arial"/>
          <w:b w:val="1"/>
          <w:bCs w:val="1"/>
          <w:color w:val="111111"/>
          <w:sz w:val="20"/>
          <w:szCs w:val="20"/>
          <w:rtl w:val="0"/>
        </w:rPr>
        <w:t xml:space="preserve">0.21</w:t>
      </w:r>
      <w:r w:rsidDel="00000000" w:rsidR="00000000" w:rsidRPr="00000000">
        <w:rPr>
          <w:rFonts w:ascii="Arial" w:cs="Arial" w:eastAsia="Arial" w:hAnsi="Arial"/>
          <w:color w:val="111111"/>
          <w:sz w:val="20"/>
          <w:szCs w:val="20"/>
          <w:rtl w:val="0"/>
        </w:rPr>
        <w:t xml:space="preserve">. Three threshold-tuning bugs produced plausible wrong numbers silently. An untrained random backbone matches or beats the trained model on every stress metric. Finally, on a cohort with no device confound (BRMH, n=527, four classes), EEG adds little over age, sex, and education, with anxiety recall at 0.146–0.178. In this domain, </w:t>
      </w:r>
      <w:r w:rsidDel="00000000" w:rsidR="00000000" w:rsidRPr="00000000">
        <w:rPr>
          <w:rFonts w:ascii="Arial" w:cs="Arial" w:eastAsia="Arial" w:hAnsi="Arial"/>
          <w:b w:val="1"/>
          <w:bCs w:val="1"/>
          <w:color w:val="111111"/>
          <w:sz w:val="20"/>
          <w:szCs w:val="20"/>
          <w:rtl w:val="0"/>
        </w:rPr>
        <w:t xml:space="preserve">the evaluation protocol, not the architecture, is the dominant source of reported performance</w:t>
      </w:r>
      <w:r w:rsidDel="00000000" w:rsidR="00000000" w:rsidRPr="00000000">
        <w:rPr>
          <w:rFonts w:ascii="Arial" w:cs="Arial" w:eastAsia="Arial" w:hAnsi="Arial"/>
          <w:color w:val="111111"/>
          <w:sz w:val="20"/>
          <w:szCs w:val="20"/>
          <w:rtl w:val="0"/>
        </w:rPr>
        <w:t xml:space="preserve">.</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95" w:before="0" w:lineRule="auto"/>
        <w:rPr>
          <w:rFonts w:ascii="Arial" w:cs="Arial" w:eastAsia="Arial" w:hAnsi="Arial"/>
          <w:b w:val="1"/>
          <w:bCs w:val="1"/>
          <w:i w:val="0"/>
          <w:iCs w:val="0"/>
          <w:color w:val="1e3a8a"/>
          <w:sz w:val="28"/>
          <w:szCs w:val="28"/>
        </w:rPr>
      </w:pPr>
      <w:r w:rsidDel="00000000" w:rsidR="00000000" w:rsidRPr="00000000">
        <w:rPr>
          <w:rFonts w:ascii="Arial" w:cs="Arial" w:eastAsia="Arial" w:hAnsi="Arial"/>
          <w:b w:val="1"/>
          <w:bCs w:val="1"/>
          <w:i w:val="0"/>
          <w:iCs w:val="0"/>
          <w:color w:val="1e3a8a"/>
          <w:sz w:val="28"/>
          <w:szCs w:val="28"/>
          <w:rtl w:val="0"/>
        </w:rPr>
        <w:t xml:space="preserve">1. Introduction</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60" w:before="0" w:lineRule="auto"/>
        <w:rPr>
          <w:rFonts w:ascii="Arial" w:cs="Arial" w:eastAsia="Arial" w:hAnsi="Arial"/>
          <w:b w:val="1"/>
          <w:bCs w:val="1"/>
          <w:i w:val="0"/>
          <w:iCs w:val="0"/>
          <w:color w:val="0f172a"/>
          <w:sz w:val="22"/>
          <w:szCs w:val="22"/>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i w:val="0"/>
          <w:iCs w:val="0"/>
          <w:color w:val="0f172a"/>
          <w:sz w:val="22"/>
          <w:szCs w:val="22"/>
          <w:rtl w:val="0"/>
        </w:rPr>
        <w:t xml:space="preserve">1.1 The Stated Goal and What the Data Actually Supports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88.0000114440918" w:lineRule="auto"/>
        <w:jc w:val="both"/>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The project started with a four-class goal: classify Stress, Anxiety, Healthy Control, and Depression from EEG. Five months and nine experimental tracks later, the data tells a sharper story:</w:t>
      </w:r>
    </w:p>
    <w:tbl>
      <w:tblPr>
        <w:tblStyle w:val="Table1"/>
        <w:tblW w:w="9360.0" w:type="dxa"/>
        <w:jc w:val="left"/>
        <w:tblBorders>
          <w:top w:color="1e3a8a" w:space="0" w:sz="18" w:val="single"/>
          <w:left w:color="1e3a8a" w:space="0" w:sz="18" w:val="single"/>
          <w:bottom w:color="1e3a8a" w:space="0" w:sz="18" w:val="single"/>
          <w:right w:color="1e3a8a" w:space="0" w:sz="18" w:val="single"/>
          <w:insideH w:color="1e3a8a" w:space="0" w:sz="18" w:val="single"/>
          <w:insideV w:color="1e3a8a" w:space="0" w:sz="18" w:val="single"/>
        </w:tblBorders>
        <w:tblLayout w:type="fixed"/>
        <w:tblLook w:val="0600"/>
      </w:tblPr>
      <w:tblGrid>
        <w:gridCol w:w="9360"/>
        <w:tblGridChange w:id="0">
          <w:tblGrid>
            <w:gridCol w:w="9360"/>
          </w:tblGrid>
        </w:tblGridChange>
      </w:tblGrid>
      <w:tr>
        <w:trPr>
          <w:cantSplit w:val="0"/>
          <w:tblHeader w:val="0"/>
        </w:trPr>
        <w:tc>
          <w:tcPr>
            <w:shd w:fill="f8fafc"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311.9999885559082" w:lineRule="auto"/>
              <w:rPr>
                <w:rFonts w:ascii="Arial" w:cs="Arial" w:eastAsia="Arial" w:hAnsi="Arial"/>
                <w:i w:val="1"/>
                <w:iCs w:val="1"/>
                <w:color w:val="1e293b"/>
                <w:sz w:val="18"/>
                <w:szCs w:val="18"/>
                <w:shd w:fill="auto" w:val="clear"/>
              </w:rPr>
            </w:pPr>
            <w:r w:rsidDel="00000000" w:rsidR="00000000" w:rsidRPr="00000000">
              <w:rPr>
                <w:rFonts w:ascii="Arial" w:cs="Arial" w:eastAsia="Arial" w:hAnsi="Arial"/>
                <w:i w:val="1"/>
                <w:iCs w:val="1"/>
                <w:color w:val="1e293b"/>
                <w:sz w:val="18"/>
                <w:szCs w:val="18"/>
                <w:shd w:fill="auto" w:val="clear"/>
                <w:rtl w:val="0"/>
              </w:rPr>
              <w:t xml:space="preserve">"No public EEG corpus recorded on a single amplifier contains more than two of the four target classes. Consequently, any model trained on a pool of corpora to separate all classes has a legal, high-accuracy route to the answer that involves no neurophysiology at all: identify the recording device."</w:t>
            </w:r>
          </w:p>
        </w:tc>
      </w:tr>
    </w:tbl>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50" w:line="288.0000114440918" w:lineRule="auto"/>
        <w:jc w:val="both"/>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This is not a guess. We measured it five independent ways (§4.2), and every one agrees. What the data actually supports is two binary contrasts, each found inside at least one corpus: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line="288.0000114440918" w:lineRule="auto"/>
        <w:ind w:left="300" w:hanging="360"/>
      </w:pPr>
      <w:r w:rsidDel="00000000" w:rsidR="00000000" w:rsidRPr="00000000">
        <w:rPr>
          <w:rFonts w:ascii="Arial" w:cs="Arial" w:eastAsia="Arial" w:hAnsi="Arial"/>
          <w:b w:val="1"/>
          <w:bCs w:val="1"/>
          <w:sz w:val="18"/>
          <w:szCs w:val="18"/>
          <w:rtl w:val="0"/>
        </w:rPr>
        <w:t xml:space="preserve">Depression:</w:t>
      </w:r>
      <w:r w:rsidDel="00000000" w:rsidR="00000000" w:rsidRPr="00000000">
        <w:rPr>
          <w:rFonts w:ascii="Arial" w:cs="Arial" w:eastAsia="Arial" w:hAnsi="Arial"/>
          <w:sz w:val="18"/>
          <w:szCs w:val="18"/>
          <w:rtl w:val="0"/>
        </w:rPr>
        <w:t xml:space="preserve"> major depressive disorder versus healthy control, resting state (MODMA, Mumtaz 2016).</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45" w:before="0" w:beforeAutospacing="0" w:line="288.0000114440918" w:lineRule="auto"/>
        <w:ind w:left="300" w:hanging="360"/>
      </w:pPr>
      <w:r w:rsidDel="00000000" w:rsidR="00000000" w:rsidRPr="00000000">
        <w:rPr>
          <w:rFonts w:ascii="Arial" w:cs="Arial" w:eastAsia="Arial" w:hAnsi="Arial"/>
          <w:b w:val="1"/>
          <w:bCs w:val="1"/>
          <w:sz w:val="18"/>
          <w:szCs w:val="18"/>
          <w:rtl w:val="0"/>
        </w:rPr>
        <w:t xml:space="preserve">Stress:</w:t>
      </w:r>
      <w:r w:rsidDel="00000000" w:rsidR="00000000" w:rsidRPr="00000000">
        <w:rPr>
          <w:rFonts w:ascii="Arial" w:cs="Arial" w:eastAsia="Arial" w:hAnsi="Arial"/>
          <w:sz w:val="18"/>
          <w:szCs w:val="18"/>
          <w:rtl w:val="0"/>
        </w:rPr>
        <w:t xml:space="preserve"> cognitive-load or arithmetic task versus relaxed baseline (SAM40, Cognitive Load, EEGMAT).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20" w:line="288.0000114440918" w:lineRule="auto"/>
        <w:jc w:val="both"/>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Our contribution is showing that these two binary contrasts, plus one bit of metadata that is always known at test time, combine into a genuine three-class system. We also share the measurements showing why this design is necessary, not just convenient.</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60" w:before="0" w:lineRule="auto"/>
        <w:rPr>
          <w:rFonts w:ascii="Arial" w:cs="Arial" w:eastAsia="Arial" w:hAnsi="Arial"/>
          <w:b w:val="1"/>
          <w:bCs w:val="1"/>
          <w:i w:val="0"/>
          <w:iCs w:val="0"/>
          <w:color w:val="0f172a"/>
          <w:sz w:val="22"/>
          <w:szCs w:val="22"/>
        </w:rPr>
      </w:pPr>
      <w:r w:rsidDel="00000000" w:rsidR="00000000" w:rsidRPr="00000000">
        <w:rPr>
          <w:rFonts w:ascii="Arial" w:cs="Arial" w:eastAsia="Arial" w:hAnsi="Arial"/>
          <w:b w:val="1"/>
          <w:bCs w:val="1"/>
          <w:i w:val="0"/>
          <w:iCs w:val="0"/>
          <w:color w:val="0f172a"/>
          <w:sz w:val="22"/>
          <w:szCs w:val="22"/>
          <w:rtl w:val="0"/>
        </w:rPr>
        <w:t xml:space="preserve">1.2 Summary of Key Contributions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line="288.0000114440918" w:lineRule="auto"/>
        <w:ind w:left="300" w:hanging="360"/>
      </w:pPr>
      <w:r w:rsidDel="00000000" w:rsidR="00000000" w:rsidRPr="00000000">
        <w:rPr>
          <w:rFonts w:ascii="Arial" w:cs="Arial" w:eastAsia="Arial" w:hAnsi="Arial"/>
          <w:b w:val="1"/>
          <w:bCs w:val="1"/>
          <w:sz w:val="18"/>
          <w:szCs w:val="18"/>
          <w:rtl w:val="0"/>
        </w:rPr>
        <w:t xml:space="preserve">Protocol-gated three-class classifier (§2):</w:t>
      </w:r>
      <w:r w:rsidDel="00000000" w:rsidR="00000000" w:rsidRPr="00000000">
        <w:rPr>
          <w:rFonts w:ascii="Arial" w:cs="Arial" w:eastAsia="Arial" w:hAnsi="Arial"/>
          <w:sz w:val="18"/>
          <w:szCs w:val="18"/>
          <w:rtl w:val="0"/>
        </w:rPr>
        <w:t xml:space="preserve"> Takes one EEG recording in and outputs one of {healthy, depression, stress} with calibrated probability. We ran it twice under independent split draws and evaluated it device-disjoint.</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88.0000114440918" w:lineRule="auto"/>
        <w:ind w:left="300" w:hanging="360"/>
      </w:pPr>
      <w:r w:rsidDel="00000000" w:rsidR="00000000" w:rsidRPr="00000000">
        <w:rPr>
          <w:rFonts w:ascii="Arial" w:cs="Arial" w:eastAsia="Arial" w:hAnsi="Arial"/>
          <w:b w:val="1"/>
          <w:bCs w:val="1"/>
          <w:sz w:val="18"/>
          <w:szCs w:val="18"/>
          <w:rtl w:val="0"/>
        </w:rPr>
        <w:t xml:space="preserve">Hierarchical three-class model (§3):</w:t>
      </w:r>
      <w:r w:rsidDel="00000000" w:rsidR="00000000" w:rsidRPr="00000000">
        <w:rPr>
          <w:rFonts w:ascii="Arial" w:cs="Arial" w:eastAsia="Arial" w:hAnsi="Arial"/>
          <w:sz w:val="18"/>
          <w:szCs w:val="18"/>
          <w:rtl w:val="0"/>
        </w:rPr>
        <w:t xml:space="preserve"> Predicts its own routing variable and scores </w:t>
      </w:r>
      <w:r w:rsidDel="00000000" w:rsidR="00000000" w:rsidRPr="00000000">
        <w:rPr>
          <w:rFonts w:ascii="Arial" w:cs="Arial" w:eastAsia="Arial" w:hAnsi="Arial"/>
          <w:b w:val="1"/>
          <w:bCs w:val="1"/>
          <w:sz w:val="18"/>
          <w:szCs w:val="18"/>
          <w:rtl w:val="0"/>
        </w:rPr>
        <w:t xml:space="preserve">0.6820</w:t>
      </w:r>
      <w:r w:rsidDel="00000000" w:rsidR="00000000" w:rsidRPr="00000000">
        <w:rPr>
          <w:rFonts w:ascii="Arial" w:cs="Arial" w:eastAsia="Arial" w:hAnsi="Arial"/>
          <w:sz w:val="18"/>
          <w:szCs w:val="18"/>
          <w:rtl w:val="0"/>
        </w:rPr>
        <w:t xml:space="preserve"> accuracy against the </w:t>
      </w:r>
      <w:r w:rsidDel="00000000" w:rsidR="00000000" w:rsidRPr="00000000">
        <w:rPr>
          <w:rFonts w:ascii="Arial" w:cs="Arial" w:eastAsia="Arial" w:hAnsi="Arial"/>
          <w:b w:val="1"/>
          <w:bCs w:val="1"/>
          <w:sz w:val="18"/>
          <w:szCs w:val="18"/>
          <w:rtl w:val="0"/>
        </w:rPr>
        <w:t xml:space="preserve">0.6267</w:t>
      </w:r>
      <w:r w:rsidDel="00000000" w:rsidR="00000000" w:rsidRPr="00000000">
        <w:rPr>
          <w:rFonts w:ascii="Arial" w:cs="Arial" w:eastAsia="Arial" w:hAnsi="Arial"/>
          <w:sz w:val="18"/>
          <w:szCs w:val="18"/>
          <w:rtl w:val="0"/>
        </w:rPr>
        <w:t xml:space="preserve"> device shortcut. It is the only model of thirty-six to beat that bar.</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88.0000114440918" w:lineRule="auto"/>
        <w:ind w:left="300" w:hanging="360"/>
      </w:pPr>
      <w:r w:rsidDel="00000000" w:rsidR="00000000" w:rsidRPr="00000000">
        <w:rPr>
          <w:rFonts w:ascii="Arial" w:cs="Arial" w:eastAsia="Arial" w:hAnsi="Arial"/>
          <w:b w:val="1"/>
          <w:bCs w:val="1"/>
          <w:sz w:val="18"/>
          <w:szCs w:val="18"/>
          <w:rtl w:val="0"/>
        </w:rPr>
        <w:t xml:space="preserve">Quantified refutation of flat softmax (§4):</w:t>
      </w:r>
      <w:r w:rsidDel="00000000" w:rsidR="00000000" w:rsidRPr="00000000">
        <w:rPr>
          <w:rFonts w:ascii="Arial" w:cs="Arial" w:eastAsia="Arial" w:hAnsi="Arial"/>
          <w:sz w:val="18"/>
          <w:szCs w:val="18"/>
          <w:rtl w:val="0"/>
        </w:rPr>
        <w:t xml:space="preserve"> 26 failed flat models, a 0.6267 shortcut, a collapse to 0.3255 when the shortcut is removed, and eight failed domain-adversarial setups.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88.0000114440918" w:lineRule="auto"/>
        <w:ind w:left="300" w:hanging="360"/>
      </w:pPr>
      <w:r w:rsidDel="00000000" w:rsidR="00000000" w:rsidRPr="00000000">
        <w:rPr>
          <w:rFonts w:ascii="Arial" w:cs="Arial" w:eastAsia="Arial" w:hAnsi="Arial"/>
          <w:b w:val="1"/>
          <w:bCs w:val="1"/>
          <w:sz w:val="18"/>
          <w:szCs w:val="18"/>
          <w:rtl w:val="0"/>
        </w:rPr>
        <w:t xml:space="preserve">Device-disjoint clinical transfer (§7.4):</w:t>
      </w:r>
      <w:r w:rsidDel="00000000" w:rsidR="00000000" w:rsidRPr="00000000">
        <w:rPr>
          <w:rFonts w:ascii="Arial Unicode MS" w:cs="Arial Unicode MS" w:eastAsia="Arial Unicode MS" w:hAnsi="Arial Unicode MS"/>
          <w:sz w:val="18"/>
          <w:szCs w:val="18"/>
          <w:rtl w:val="0"/>
        </w:rPr>
        <w:t xml:space="preserve"> MODMA↔Mumtaz depression transfer holds across two split draws at </w:t>
      </w:r>
      <w:r w:rsidDel="00000000" w:rsidR="00000000" w:rsidRPr="00000000">
        <w:rPr>
          <w:rFonts w:ascii="Arial" w:cs="Arial" w:eastAsia="Arial" w:hAnsi="Arial"/>
          <w:b w:val="1"/>
          <w:bCs w:val="1"/>
          <w:sz w:val="18"/>
          <w:szCs w:val="18"/>
          <w:rtl w:val="0"/>
        </w:rPr>
        <w:t xml:space="preserve">0.8675 / 0.8438</w:t>
      </w:r>
      <w:r w:rsidDel="00000000" w:rsidR="00000000" w:rsidRPr="00000000">
        <w:rPr>
          <w:rFonts w:ascii="Arial" w:cs="Arial" w:eastAsia="Arial" w:hAnsi="Arial"/>
          <w:sz w:val="18"/>
          <w:szCs w:val="18"/>
          <w:rtl w:val="0"/>
        </w:rPr>
        <w:t xml:space="preserve">, well above its permutation null.</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88.0000114440918" w:lineRule="auto"/>
        <w:ind w:left="300" w:hanging="360"/>
      </w:pPr>
      <w:r w:rsidDel="00000000" w:rsidR="00000000" w:rsidRPr="00000000">
        <w:rPr>
          <w:rFonts w:ascii="Arial" w:cs="Arial" w:eastAsia="Arial" w:hAnsi="Arial"/>
          <w:b w:val="1"/>
          <w:bCs w:val="1"/>
          <w:sz w:val="18"/>
          <w:szCs w:val="18"/>
          <w:rtl w:val="0"/>
        </w:rPr>
        <w:t xml:space="preserve">Demonstrated stress null (§7.4):</w:t>
      </w:r>
      <w:r w:rsidDel="00000000" w:rsidR="00000000" w:rsidRPr="00000000">
        <w:rPr>
          <w:rFonts w:ascii="Arial" w:cs="Arial" w:eastAsia="Arial" w:hAnsi="Arial"/>
          <w:sz w:val="18"/>
          <w:szCs w:val="18"/>
          <w:rtl w:val="0"/>
        </w:rPr>
        <w:t xml:space="preserve"> Cross-device stress transfer is inert. A transfer-level permutation control (0.5556) beats both real arms.</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60" w:before="0" w:beforeAutospacing="0" w:line="288.0000114440918" w:lineRule="auto"/>
        <w:ind w:left="300" w:hanging="360"/>
      </w:pPr>
      <w:r w:rsidDel="00000000" w:rsidR="00000000" w:rsidRPr="00000000">
        <w:rPr>
          <w:rFonts w:ascii="Arial" w:cs="Arial" w:eastAsia="Arial" w:hAnsi="Arial"/>
          <w:b w:val="1"/>
          <w:bCs w:val="1"/>
          <w:sz w:val="18"/>
          <w:szCs w:val="18"/>
          <w:rtl w:val="0"/>
        </w:rPr>
        <w:t xml:space="preserve">Methodological audit catalog (§8):</w:t>
      </w:r>
      <w:r w:rsidDel="00000000" w:rsidR="00000000" w:rsidRPr="00000000">
        <w:rPr>
          <w:rFonts w:ascii="Arial" w:cs="Arial" w:eastAsia="Arial" w:hAnsi="Arial"/>
          <w:sz w:val="18"/>
          <w:szCs w:val="18"/>
          <w:rtl w:val="0"/>
        </w:rPr>
        <w:t xml:space="preserve"> Measurements showing how EEG numbers get inflated: leakage, split variance, threshold bugs, and untrained backbones.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60" w:before="150" w:lineRule="auto"/>
        <w:rPr>
          <w:rFonts w:ascii="Arial" w:cs="Arial" w:eastAsia="Arial" w:hAnsi="Arial"/>
          <w:b w:val="1"/>
          <w:bCs w:val="1"/>
          <w:i w:val="0"/>
          <w:iCs w:val="0"/>
          <w:color w:val="0f172a"/>
          <w:sz w:val="22"/>
          <w:szCs w:val="22"/>
        </w:rPr>
      </w:pPr>
      <w:r w:rsidDel="00000000" w:rsidR="00000000" w:rsidRPr="00000000">
        <w:rPr>
          <w:rFonts w:ascii="Arial" w:cs="Arial" w:eastAsia="Arial" w:hAnsi="Arial"/>
          <w:b w:val="1"/>
          <w:bCs w:val="1"/>
          <w:i w:val="0"/>
          <w:iCs w:val="0"/>
          <w:color w:val="0f172a"/>
          <w:sz w:val="22"/>
          <w:szCs w:val="22"/>
          <w:rtl w:val="0"/>
        </w:rPr>
        <w:t xml:space="preserve">1.3 Delimitations and Scope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88.0000114440918" w:lineRule="auto"/>
        <w:jc w:val="both"/>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This paper does not claim clinical readiness. Every cross-validated number reported here is subject-disjoint, but not device-disjoint. Section 7.4 shows what happens when you drop that assumption: scores fall toward chance. Read every within-corpus number as an upper bound on deployment, not an estimate of it.</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95" w:before="0" w:lineRule="auto"/>
        <w:rPr>
          <w:rFonts w:ascii="Arial" w:cs="Arial" w:eastAsia="Arial" w:hAnsi="Arial"/>
          <w:b w:val="1"/>
          <w:bCs w:val="1"/>
          <w:i w:val="0"/>
          <w:iCs w:val="0"/>
          <w:color w:val="1e3a8a"/>
          <w:sz w:val="28"/>
          <w:szCs w:val="28"/>
        </w:rPr>
      </w:pPr>
      <w:r w:rsidDel="00000000" w:rsidR="00000000" w:rsidRPr="00000000">
        <w:rPr>
          <w:rFonts w:ascii="Arial" w:cs="Arial" w:eastAsia="Arial" w:hAnsi="Arial"/>
          <w:b w:val="1"/>
          <w:bCs w:val="1"/>
          <w:i w:val="0"/>
          <w:iCs w:val="0"/>
          <w:color w:val="1e3a8a"/>
          <w:sz w:val="28"/>
          <w:szCs w:val="28"/>
          <w:rtl w:val="0"/>
        </w:rPr>
        <w:t xml:space="preserve">2. The Protocol-Gated Dual-Head Architecture</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60" w:before="0" w:lineRule="auto"/>
        <w:rPr>
          <w:rFonts w:ascii="Arial" w:cs="Arial" w:eastAsia="Arial" w:hAnsi="Arial"/>
          <w:b w:val="1"/>
          <w:bCs w:val="1"/>
          <w:i w:val="0"/>
          <w:iCs w:val="0"/>
          <w:color w:val="0f172a"/>
          <w:sz w:val="22"/>
          <w:szCs w:val="22"/>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i w:val="0"/>
          <w:iCs w:val="0"/>
          <w:color w:val="0f172a"/>
          <w:sz w:val="22"/>
          <w:szCs w:val="22"/>
          <w:rtl w:val="0"/>
        </w:rPr>
        <w:t xml:space="preserve">2.1 Core Architectural Concept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88.0000114440918" w:lineRule="auto"/>
        <w:jc w:val="both"/>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Instead of one model picking among three answers, we use </w:t>
      </w:r>
      <w:r w:rsidDel="00000000" w:rsidR="00000000" w:rsidRPr="00000000">
        <w:rPr>
          <w:rFonts w:ascii="Arial" w:cs="Arial" w:eastAsia="Arial" w:hAnsi="Arial"/>
          <w:b w:val="1"/>
          <w:bCs w:val="1"/>
          <w:color w:val="111111"/>
          <w:sz w:val="20"/>
          <w:szCs w:val="20"/>
          <w:rtl w:val="0"/>
        </w:rPr>
        <w:t xml:space="preserve">two binary models and a switch</w:t>
      </w:r>
      <w:r w:rsidDel="00000000" w:rsidR="00000000" w:rsidRPr="00000000">
        <w:rPr>
          <w:rFonts w:ascii="Arial" w:cs="Arial" w:eastAsia="Arial" w:hAnsi="Arial"/>
          <w:color w:val="111111"/>
          <w:sz w:val="20"/>
          <w:szCs w:val="20"/>
          <w:rtl w:val="0"/>
        </w:rPr>
        <w:t xml:space="preserve">. The switch asks: "what kind of recording is this?" We know the answer before the electrodes touch the scalp.</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88.0000114440918" w:lineRule="auto"/>
        <w:jc w:val="both"/>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Think of a medical lab. A blood analyzer does not ask: "is this blood or urine, and what is wrong with it?" The sample type is written on the lab requisition slip, so the sample goes to the right assay. The operator writes down the routing variable; the machine does not have to guess it.</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60" w:before="0" w:lineRule="auto"/>
        <w:rPr>
          <w:rFonts w:ascii="Arial" w:cs="Arial" w:eastAsia="Arial" w:hAnsi="Arial"/>
          <w:b w:val="1"/>
          <w:bCs w:val="1"/>
          <w:i w:val="0"/>
          <w:iCs w:val="0"/>
          <w:color w:val="0f172a"/>
          <w:sz w:val="22"/>
          <w:szCs w:val="22"/>
        </w:rPr>
      </w:pPr>
      <w:r w:rsidDel="00000000" w:rsidR="00000000" w:rsidRPr="00000000">
        <w:rPr>
          <w:rFonts w:ascii="Arial" w:cs="Arial" w:eastAsia="Arial" w:hAnsi="Arial"/>
          <w:b w:val="1"/>
          <w:bCs w:val="1"/>
          <w:i w:val="0"/>
          <w:iCs w:val="0"/>
          <w:color w:val="0f172a"/>
          <w:sz w:val="22"/>
          <w:szCs w:val="22"/>
          <w:rtl w:val="0"/>
        </w:rPr>
        <w:t xml:space="preserve">2.2 System Dataflow</w:t>
      </w:r>
    </w:p>
    <w:tbl>
      <w:tblPr>
        <w:tblStyle w:val="Table2"/>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9360"/>
        <w:tblGridChange w:id="0">
          <w:tblGrid>
            <w:gridCol w:w="9360"/>
          </w:tblGrid>
        </w:tblGridChange>
      </w:tblGrid>
      <w:tr>
        <w:trPr>
          <w:cantSplit w:val="0"/>
          <w:tblHeader w:val="1"/>
        </w:trPr>
        <w:tc>
          <w:tcPr>
            <w:shd w:fill="0f172a" w:val="clear"/>
            <w:tcMar>
              <w:top w:w="90.0" w:type="dxa"/>
              <w:left w:w="150.0" w:type="dxa"/>
              <w:bottom w:w="9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90" w:before="90" w:lineRule="auto"/>
              <w:jc w:val="center"/>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FIGURE 1: Architectural Dataflow of the Protocol-Gated Dual-Head Classifier</w:t>
            </w:r>
          </w:p>
        </w:tc>
      </w:tr>
      <w:tr>
        <w:trPr>
          <w:cantSplit w:val="0"/>
          <w:tblHeader w:val="0"/>
        </w:trPr>
        <w:tc>
          <w:tcPr>
            <w:shd w:fill="f8fafc" w:val="clear"/>
            <w:tcMar>
              <w:top w:w="150.0" w:type="dxa"/>
              <w:left w:w="150.0" w:type="dxa"/>
              <w:bottom w:w="150.0" w:type="dxa"/>
              <w:right w:w="15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ffffff"/>
                <w:sz w:val="18"/>
                <w:szCs w:val="18"/>
                <w:shd w:fill="auto" w:val="clear"/>
              </w:rPr>
            </w:pPr>
            <w:r w:rsidDel="00000000" w:rsidR="00000000" w:rsidRPr="00000000">
              <w:rPr>
                <w:rtl w:val="0"/>
              </w:rPr>
            </w:r>
          </w:p>
          <w:tbl>
            <w:tblPr>
              <w:tblStyle w:val="Table3"/>
              <w:tblW w:w="7675.5" w:type="dxa"/>
              <w:jc w:val="left"/>
              <w:tblBorders>
                <w:top w:color="94a3b8" w:space="0" w:sz="6" w:val="single"/>
                <w:left w:color="94a3b8" w:space="0" w:sz="6" w:val="single"/>
                <w:bottom w:color="94a3b8" w:space="0" w:sz="6" w:val="single"/>
                <w:right w:color="94a3b8" w:space="0" w:sz="6" w:val="single"/>
                <w:insideH w:color="94a3b8" w:space="0" w:sz="6" w:val="single"/>
                <w:insideV w:color="94a3b8" w:space="0" w:sz="6" w:val="single"/>
              </w:tblBorders>
              <w:tblLayout w:type="fixed"/>
              <w:tblLook w:val="0600"/>
            </w:tblPr>
            <w:tblGrid>
              <w:gridCol w:w="3837.75"/>
              <w:gridCol w:w="3837.75"/>
              <w:tblGridChange w:id="0">
                <w:tblGrid>
                  <w:gridCol w:w="3837.75"/>
                  <w:gridCol w:w="3837.75"/>
                </w:tblGrid>
              </w:tblGridChange>
            </w:tblGrid>
            <w:tr>
              <w:trPr>
                <w:cantSplit w:val="0"/>
                <w:tblHeader w:val="0"/>
              </w:trPr>
              <w:tc>
                <w:tcPr>
                  <w:gridSpan w:val="2"/>
                  <w:tcBorders>
                    <w:top w:color="94a3b8" w:space="0" w:sz="6" w:val="single"/>
                    <w:left w:color="94a3b8" w:space="0" w:sz="6" w:val="single"/>
                    <w:bottom w:color="94a3b8" w:space="0" w:sz="6" w:val="single"/>
                    <w:right w:color="94a3b8" w:space="0" w:sz="6" w:val="single"/>
                  </w:tcBorders>
                  <w:shd w:fill="e2e8f0" w:val="clear"/>
                  <w:tcMar>
                    <w:top w:w="90.0" w:type="dxa"/>
                    <w:left w:w="90.0" w:type="dxa"/>
                    <w:bottom w:w="90.0" w:type="dxa"/>
                    <w:right w:w="9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90" w:before="90" w:lineRule="auto"/>
                    <w:jc w:val="center"/>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Input: Raw Multichannel EEG Signal  [6 Channels × 512 Samples  (4.0 s @ 128 Hz)]</w:t>
                  </w:r>
                </w:p>
              </w:tc>
            </w:tr>
            <w:tr>
              <w:trPr>
                <w:cantSplit w:val="0"/>
                <w:tblHeader w:val="0"/>
              </w:trPr>
              <w:tc>
                <w:tcPr>
                  <w:gridSpan w:val="2"/>
                  <w:shd w:fill="f8fafc" w:val="clear"/>
                  <w:tcMar>
                    <w:top w:w="15.0" w:type="dxa"/>
                    <w:left w:w="0.0" w:type="dxa"/>
                    <w:bottom w:w="15.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 w:before="15" w:lineRule="auto"/>
                    <w:jc w:val="center"/>
                    <w:rPr>
                      <w:color w:val="475569"/>
                      <w:sz w:val="20"/>
                      <w:szCs w:val="20"/>
                      <w:shd w:fill="auto" w:val="clear"/>
                    </w:rPr>
                  </w:pPr>
                  <w:r w:rsidDel="00000000" w:rsidR="00000000" w:rsidRPr="00000000">
                    <w:rPr>
                      <w:rFonts w:ascii="Arial Unicode MS" w:cs="Arial Unicode MS" w:eastAsia="Arial Unicode MS" w:hAnsi="Arial Unicode MS"/>
                      <w:color w:val="475569"/>
                      <w:sz w:val="20"/>
                      <w:szCs w:val="20"/>
                      <w:shd w:fill="auto" w:val="clear"/>
                      <w:rtl w:val="0"/>
                    </w:rPr>
                    <w:t xml:space="preserve">↓</w:t>
                  </w:r>
                </w:p>
              </w:tc>
            </w:tr>
            <w:tr>
              <w:trPr>
                <w:cantSplit w:val="0"/>
                <w:tblHeader w:val="0"/>
              </w:trPr>
              <w:tc>
                <w:tcPr>
                  <w:gridSpan w:val="2"/>
                  <w:tcBorders>
                    <w:top w:color="3b82f6" w:space="0" w:sz="6" w:val="single"/>
                    <w:left w:color="3b82f6" w:space="0" w:sz="6" w:val="single"/>
                    <w:bottom w:color="3b82f6" w:space="0" w:sz="6" w:val="single"/>
                    <w:right w:color="3b82f6" w:space="0" w:sz="6" w:val="single"/>
                  </w:tcBorders>
                  <w:shd w:fill="dbeafe" w:val="clear"/>
                  <w:tcMar>
                    <w:top w:w="90.0" w:type="dxa"/>
                    <w:left w:w="90.0" w:type="dxa"/>
                    <w:bottom w:w="90.0" w:type="dxa"/>
                    <w:right w:w="9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90" w:before="90" w:lineRule="auto"/>
                    <w:jc w:val="center"/>
                    <w:rPr>
                      <w:rFonts w:ascii="Arial" w:cs="Arial" w:eastAsia="Arial" w:hAnsi="Arial"/>
                      <w:b w:val="1"/>
                      <w:bCs w:val="1"/>
                      <w:color w:val="1e3a8a"/>
                      <w:sz w:val="16"/>
                      <w:szCs w:val="16"/>
                      <w:shd w:fill="auto" w:val="clear"/>
                    </w:rPr>
                  </w:pPr>
                  <w:r w:rsidDel="00000000" w:rsidR="00000000" w:rsidRPr="00000000">
                    <w:rPr>
                      <w:rFonts w:ascii="Arial Unicode MS" w:cs="Arial Unicode MS" w:eastAsia="Arial Unicode MS" w:hAnsi="Arial Unicode MS"/>
                      <w:b w:val="1"/>
                      <w:bCs w:val="1"/>
                      <w:color w:val="1e3a8a"/>
                      <w:sz w:val="16"/>
                      <w:szCs w:val="16"/>
                      <w:shd w:fill="auto" w:val="clear"/>
                      <w:rtl w:val="0"/>
                    </w:rPr>
                    <w:t xml:space="preserve">Shared Feature Backbone: EEGNet Trunk  (1,200 parameters → 256-D Latent Embedding)</w:t>
                  </w:r>
                </w:p>
              </w:tc>
            </w:tr>
            <w:tr>
              <w:trPr>
                <w:cantSplit w:val="0"/>
                <w:tblHeader w:val="0"/>
              </w:trPr>
              <w:tc>
                <w:tcPr>
                  <w:gridSpan w:val="2"/>
                  <w:shd w:fill="f8fafc" w:val="clear"/>
                  <w:tcMar>
                    <w:top w:w="15.0" w:type="dxa"/>
                    <w:left w:w="0.0" w:type="dxa"/>
                    <w:bottom w:w="15.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 w:before="15" w:lineRule="auto"/>
                    <w:jc w:val="center"/>
                    <w:rPr>
                      <w:color w:val="475569"/>
                      <w:sz w:val="20"/>
                      <w:szCs w:val="20"/>
                      <w:shd w:fill="auto" w:val="clear"/>
                    </w:rPr>
                  </w:pPr>
                  <w:r w:rsidDel="00000000" w:rsidR="00000000" w:rsidRPr="00000000">
                    <w:rPr>
                      <w:rFonts w:ascii="Arial Unicode MS" w:cs="Arial Unicode MS" w:eastAsia="Arial Unicode MS" w:hAnsi="Arial Unicode MS"/>
                      <w:color w:val="475569"/>
                      <w:sz w:val="20"/>
                      <w:szCs w:val="20"/>
                      <w:shd w:fill="auto" w:val="clear"/>
                      <w:rtl w:val="0"/>
                    </w:rPr>
                    <w:t xml:space="preserve">↓</w:t>
                  </w:r>
                </w:p>
              </w:tc>
            </w:tr>
            <w:tr>
              <w:trPr>
                <w:cantSplit w:val="0"/>
                <w:tblHeader w:val="0"/>
              </w:trPr>
              <w:tc>
                <w:tcPr>
                  <w:shd w:fill="f8fafc" w:val="clear"/>
                  <w:tcMar>
                    <w:top w:w="0.0" w:type="dxa"/>
                    <w:left w:w="0.0" w:type="dxa"/>
                    <w:bottom w:w="0.0" w:type="dxa"/>
                    <w:right w:w="6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ind w:left="90" w:right="90" w:firstLine="0"/>
                    <w:jc w:val="center"/>
                    <w:rPr>
                      <w:rFonts w:ascii="Arial" w:cs="Arial" w:eastAsia="Arial" w:hAnsi="Arial"/>
                      <w:b w:val="1"/>
                      <w:bCs w:val="1"/>
                      <w:sz w:val="16"/>
                      <w:szCs w:val="16"/>
                      <w:shd w:fill="fef3c7" w:val="clear"/>
                    </w:rPr>
                  </w:pPr>
                  <w:r w:rsidDel="00000000" w:rsidR="00000000" w:rsidRPr="00000000">
                    <w:rPr>
                      <w:rFonts w:ascii="Arial" w:cs="Arial" w:eastAsia="Arial" w:hAnsi="Arial"/>
                      <w:b w:val="1"/>
                      <w:bCs w:val="1"/>
                      <w:sz w:val="16"/>
                      <w:szCs w:val="16"/>
                      <w:shd w:fill="fef3c7" w:val="clear"/>
                      <w:rtl w:val="0"/>
                    </w:rPr>
                    <w:t xml:space="preserve">Depression Head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ind w:left="90" w:right="90" w:firstLine="0"/>
                    <w:jc w:val="center"/>
                    <w:rPr>
                      <w:rFonts w:ascii="Arial" w:cs="Arial" w:eastAsia="Arial" w:hAnsi="Arial"/>
                      <w:color w:val="92400e"/>
                      <w:sz w:val="16"/>
                      <w:szCs w:val="16"/>
                      <w:shd w:fill="fef3c7" w:val="clear"/>
                    </w:rPr>
                  </w:pPr>
                  <w:r w:rsidDel="00000000" w:rsidR="00000000" w:rsidRPr="00000000">
                    <w:rPr>
                      <w:rFonts w:ascii="Arial" w:cs="Arial" w:eastAsia="Arial" w:hAnsi="Arial"/>
                      <w:color w:val="92400e"/>
                      <w:sz w:val="16"/>
                      <w:szCs w:val="16"/>
                      <w:shd w:fill="fef3c7" w:val="clear"/>
                      <w:rtl w:val="0"/>
                    </w:rPr>
                    <w:t xml:space="preserve">Resting State (MODMA, Mumtaz)</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90" w:before="90" w:lineRule="auto"/>
                    <w:ind w:left="90" w:right="90" w:firstLine="0"/>
                    <w:jc w:val="center"/>
                    <w:rPr>
                      <w:rFonts w:ascii="Arial" w:cs="Arial" w:eastAsia="Arial" w:hAnsi="Arial"/>
                      <w:i w:val="1"/>
                      <w:iCs w:val="1"/>
                      <w:color w:val="92400e"/>
                      <w:sz w:val="16"/>
                      <w:szCs w:val="16"/>
                      <w:shd w:fill="fef3c7" w:val="clear"/>
                    </w:rPr>
                  </w:pPr>
                  <w:r w:rsidDel="00000000" w:rsidR="00000000" w:rsidRPr="00000000">
                    <w:rPr>
                      <w:rFonts w:ascii="Arial" w:cs="Arial" w:eastAsia="Arial" w:hAnsi="Arial"/>
                      <w:color w:val="92400e"/>
                      <w:sz w:val="16"/>
                      <w:szCs w:val="16"/>
                      <w:shd w:fill="fef3c7" w:val="clear"/>
                      <w:rtl w:val="0"/>
                    </w:rPr>
                    <w:t xml:space="preserve">Output: </w:t>
                  </w:r>
                  <w:r w:rsidDel="00000000" w:rsidR="00000000" w:rsidRPr="00000000">
                    <w:rPr>
                      <w:rFonts w:ascii="Arial" w:cs="Arial" w:eastAsia="Arial" w:hAnsi="Arial"/>
                      <w:i w:val="1"/>
                      <w:iCs w:val="1"/>
                      <w:color w:val="92400e"/>
                      <w:sz w:val="16"/>
                      <w:szCs w:val="16"/>
                      <w:shd w:fill="fef3c7" w:val="clear"/>
                      <w:rtl w:val="0"/>
                    </w:rPr>
                    <w:t xml:space="preserve">p_dep</w:t>
                  </w:r>
                </w:p>
              </w:tc>
              <w:tc>
                <w:tcPr>
                  <w:shd w:fill="f8fafc" w:val="clear"/>
                  <w:tcMar>
                    <w:top w:w="0.0" w:type="dxa"/>
                    <w:left w:w="6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ind w:left="90" w:right="90" w:firstLine="0"/>
                    <w:jc w:val="center"/>
                    <w:rPr>
                      <w:rFonts w:ascii="Arial" w:cs="Arial" w:eastAsia="Arial" w:hAnsi="Arial"/>
                      <w:b w:val="1"/>
                      <w:bCs w:val="1"/>
                      <w:sz w:val="16"/>
                      <w:szCs w:val="16"/>
                      <w:shd w:fill="fee2e2" w:val="clear"/>
                    </w:rPr>
                  </w:pPr>
                  <w:r w:rsidDel="00000000" w:rsidR="00000000" w:rsidRPr="00000000">
                    <w:rPr>
                      <w:rFonts w:ascii="Arial" w:cs="Arial" w:eastAsia="Arial" w:hAnsi="Arial"/>
                      <w:b w:val="1"/>
                      <w:bCs w:val="1"/>
                      <w:sz w:val="16"/>
                      <w:szCs w:val="16"/>
                      <w:shd w:fill="fee2e2" w:val="clear"/>
                      <w:rtl w:val="0"/>
                    </w:rPr>
                    <w:t xml:space="preserve">Stress Head</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ind w:left="90" w:right="90" w:firstLine="0"/>
                    <w:jc w:val="center"/>
                    <w:rPr>
                      <w:rFonts w:ascii="Arial" w:cs="Arial" w:eastAsia="Arial" w:hAnsi="Arial"/>
                      <w:color w:val="991b1b"/>
                      <w:sz w:val="16"/>
                      <w:szCs w:val="16"/>
                      <w:shd w:fill="fee2e2" w:val="clear"/>
                    </w:rPr>
                  </w:pPr>
                  <w:r w:rsidDel="00000000" w:rsidR="00000000" w:rsidRPr="00000000">
                    <w:rPr>
                      <w:rFonts w:ascii="Arial" w:cs="Arial" w:eastAsia="Arial" w:hAnsi="Arial"/>
                      <w:color w:val="991b1b"/>
                      <w:sz w:val="16"/>
                      <w:szCs w:val="16"/>
                      <w:shd w:fill="fee2e2" w:val="clear"/>
                      <w:rtl w:val="0"/>
                    </w:rPr>
                    <w:t xml:space="preserve">Cognitive Tasks (SAM40, CogLoad)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90" w:before="90" w:lineRule="auto"/>
                    <w:ind w:left="90" w:right="90" w:firstLine="0"/>
                    <w:jc w:val="center"/>
                    <w:rPr>
                      <w:rFonts w:ascii="Arial" w:cs="Arial" w:eastAsia="Arial" w:hAnsi="Arial"/>
                      <w:i w:val="1"/>
                      <w:iCs w:val="1"/>
                      <w:color w:val="991b1b"/>
                      <w:sz w:val="16"/>
                      <w:szCs w:val="16"/>
                      <w:shd w:fill="fee2e2" w:val="clear"/>
                    </w:rPr>
                  </w:pPr>
                  <w:r w:rsidDel="00000000" w:rsidR="00000000" w:rsidRPr="00000000">
                    <w:rPr>
                      <w:rFonts w:ascii="Arial" w:cs="Arial" w:eastAsia="Arial" w:hAnsi="Arial"/>
                      <w:color w:val="991b1b"/>
                      <w:sz w:val="16"/>
                      <w:szCs w:val="16"/>
                      <w:shd w:fill="fee2e2" w:val="clear"/>
                      <w:rtl w:val="0"/>
                    </w:rPr>
                    <w:t xml:space="preserve">Output: </w:t>
                  </w:r>
                  <w:r w:rsidDel="00000000" w:rsidR="00000000" w:rsidRPr="00000000">
                    <w:rPr>
                      <w:rFonts w:ascii="Arial" w:cs="Arial" w:eastAsia="Arial" w:hAnsi="Arial"/>
                      <w:i w:val="1"/>
                      <w:iCs w:val="1"/>
                      <w:color w:val="991b1b"/>
                      <w:sz w:val="16"/>
                      <w:szCs w:val="16"/>
                      <w:shd w:fill="fee2e2" w:val="clear"/>
                      <w:rtl w:val="0"/>
                    </w:rPr>
                    <w:t xml:space="preserve">p_str</w:t>
                  </w:r>
                </w:p>
              </w:tc>
            </w:tr>
            <w:tr>
              <w:trPr>
                <w:cantSplit w:val="0"/>
                <w:tblHeader w:val="0"/>
              </w:trPr>
              <w:tc>
                <w:tcPr>
                  <w:gridSpan w:val="2"/>
                  <w:shd w:fill="f8fafc" w:val="clear"/>
                  <w:tcMar>
                    <w:top w:w="15.0" w:type="dxa"/>
                    <w:left w:w="0.0" w:type="dxa"/>
                    <w:bottom w:w="15.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 w:before="15" w:lineRule="auto"/>
                    <w:jc w:val="center"/>
                    <w:rPr>
                      <w:color w:val="475569"/>
                      <w:sz w:val="20"/>
                      <w:szCs w:val="20"/>
                      <w:shd w:fill="auto" w:val="clear"/>
                    </w:rPr>
                  </w:pPr>
                  <w:r w:rsidDel="00000000" w:rsidR="00000000" w:rsidRPr="00000000">
                    <w:rPr>
                      <w:rFonts w:ascii="Arial Unicode MS" w:cs="Arial Unicode MS" w:eastAsia="Arial Unicode MS" w:hAnsi="Arial Unicode MS"/>
                      <w:color w:val="475569"/>
                      <w:sz w:val="20"/>
                      <w:szCs w:val="20"/>
                      <w:shd w:fill="auto" w:val="clear"/>
                      <w:rtl w:val="0"/>
                    </w:rPr>
                    <w:t xml:space="preserve">↓</w:t>
                  </w:r>
                </w:p>
              </w:tc>
            </w:tr>
            <w:tr>
              <w:trPr>
                <w:cantSplit w:val="0"/>
                <w:tblHeader w:val="0"/>
              </w:trPr>
              <w:tc>
                <w:tcPr>
                  <w:gridSpan w:val="2"/>
                  <w:tcBorders>
                    <w:top w:color="7c3aed" w:space="0" w:sz="9" w:val="single"/>
                    <w:left w:color="7c3aed" w:space="0" w:sz="9" w:val="single"/>
                    <w:bottom w:color="7c3aed" w:space="0" w:sz="9" w:val="single"/>
                    <w:right w:color="7c3aed" w:space="0" w:sz="9" w:val="single"/>
                  </w:tcBorders>
                  <w:shd w:fill="ede9fe" w:val="clear"/>
                  <w:tcMar>
                    <w:top w:w="90.0" w:type="dxa"/>
                    <w:left w:w="90.0" w:type="dxa"/>
                    <w:bottom w:w="90.0" w:type="dxa"/>
                    <w:right w:w="9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5b21b6"/>
                      <w:sz w:val="16"/>
                      <w:szCs w:val="16"/>
                      <w:shd w:fill="auto" w:val="clear"/>
                    </w:rPr>
                  </w:pPr>
                  <w:r w:rsidDel="00000000" w:rsidR="00000000" w:rsidRPr="00000000">
                    <w:rPr>
                      <w:rFonts w:ascii="Arial" w:cs="Arial" w:eastAsia="Arial" w:hAnsi="Arial"/>
                      <w:b w:val="1"/>
                      <w:bCs w:val="1"/>
                      <w:color w:val="5b21b6"/>
                      <w:sz w:val="16"/>
                      <w:szCs w:val="16"/>
                      <w:shd w:fill="auto" w:val="clear"/>
                      <w:rtl w:val="0"/>
                    </w:rPr>
                    <w:t xml:space="preserve">PROTOCOL METADATA ROUTING GATE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90" w:before="90" w:lineRule="auto"/>
                    <w:jc w:val="center"/>
                    <w:rPr>
                      <w:rFonts w:ascii="Arial" w:cs="Arial" w:eastAsia="Arial" w:hAnsi="Arial"/>
                      <w:color w:val="4c1d95"/>
                      <w:sz w:val="16"/>
                      <w:szCs w:val="16"/>
                      <w:shd w:fill="auto" w:val="clear"/>
                    </w:rPr>
                  </w:pPr>
                  <w:r w:rsidDel="00000000" w:rsidR="00000000" w:rsidRPr="00000000">
                    <w:rPr>
                      <w:rFonts w:ascii="Arial" w:cs="Arial" w:eastAsia="Arial" w:hAnsi="Arial"/>
                      <w:color w:val="4c1d95"/>
                      <w:sz w:val="16"/>
                      <w:szCs w:val="16"/>
                      <w:shd w:fill="auto" w:val="clear"/>
                      <w:rtl w:val="0"/>
                    </w:rPr>
                    <w:t xml:space="preserve">Source: Session Requisition Log ("resting" vs. "task")</w:t>
                  </w:r>
                </w:p>
              </w:tc>
            </w:tr>
            <w:tr>
              <w:trPr>
                <w:cantSplit w:val="0"/>
                <w:tblHeader w:val="0"/>
              </w:trPr>
              <w:tc>
                <w:tcPr>
                  <w:shd w:fill="f8fafc" w:val="clear"/>
                  <w:tcMar>
                    <w:top w:w="30.0" w:type="dxa"/>
                    <w:left w:w="0.0" w:type="dxa"/>
                    <w:bottom w:w="3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30" w:before="30" w:lineRule="auto"/>
                    <w:jc w:val="center"/>
                    <w:rPr>
                      <w:color w:val="6d28d9"/>
                      <w:sz w:val="18"/>
                      <w:szCs w:val="18"/>
                      <w:shd w:fill="auto" w:val="clear"/>
                    </w:rPr>
                  </w:pPr>
                  <w:r w:rsidDel="00000000" w:rsidR="00000000" w:rsidRPr="00000000">
                    <w:rPr>
                      <w:rFonts w:ascii="Arial Unicode MS" w:cs="Arial Unicode MS" w:eastAsia="Arial Unicode MS" w:hAnsi="Arial Unicode MS"/>
                      <w:color w:val="6d28d9"/>
                      <w:sz w:val="18"/>
                      <w:szCs w:val="18"/>
                      <w:shd w:fill="auto" w:val="clear"/>
                      <w:rtl w:val="0"/>
                    </w:rPr>
                    <w:t xml:space="preserve">↙ If Protocol == "resting"</w:t>
                  </w:r>
                </w:p>
              </w:tc>
              <w:tc>
                <w:tcPr>
                  <w:shd w:fill="f8fafc" w:val="clear"/>
                  <w:tcMar>
                    <w:top w:w="30.0" w:type="dxa"/>
                    <w:left w:w="0.0" w:type="dxa"/>
                    <w:bottom w:w="3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30" w:before="30" w:lineRule="auto"/>
                    <w:jc w:val="center"/>
                    <w:rPr>
                      <w:color w:val="6d28d9"/>
                      <w:sz w:val="18"/>
                      <w:szCs w:val="18"/>
                      <w:shd w:fill="auto" w:val="clear"/>
                    </w:rPr>
                  </w:pPr>
                  <w:r w:rsidDel="00000000" w:rsidR="00000000" w:rsidRPr="00000000">
                    <w:rPr>
                      <w:rFonts w:ascii="Arial Unicode MS" w:cs="Arial Unicode MS" w:eastAsia="Arial Unicode MS" w:hAnsi="Arial Unicode MS"/>
                      <w:color w:val="6d28d9"/>
                      <w:sz w:val="18"/>
                      <w:szCs w:val="18"/>
                      <w:shd w:fill="auto" w:val="clear"/>
                      <w:rtl w:val="0"/>
                    </w:rPr>
                    <w:t xml:space="preserve">↘ If Protocol == "task"</w:t>
                  </w:r>
                </w:p>
              </w:tc>
            </w:tr>
            <w:tr>
              <w:trPr>
                <w:cantSplit w:val="0"/>
                <w:tblHeader w:val="0"/>
              </w:trPr>
              <w:tc>
                <w:tcPr>
                  <w:shd w:fill="f8fafc" w:val="clear"/>
                  <w:tcMar>
                    <w:top w:w="0.0" w:type="dxa"/>
                    <w:left w:w="0.0" w:type="dxa"/>
                    <w:bottom w:w="0.0" w:type="dxa"/>
                    <w:right w:w="6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ind w:left="75" w:right="75" w:firstLine="0"/>
                    <w:jc w:val="center"/>
                    <w:rPr>
                      <w:rFonts w:ascii="Arial" w:cs="Arial" w:eastAsia="Arial" w:hAnsi="Arial"/>
                      <w:sz w:val="16"/>
                      <w:szCs w:val="16"/>
                      <w:shd w:fill="f1f5f9" w:val="clear"/>
                    </w:rPr>
                  </w:pPr>
                  <w:r w:rsidDel="00000000" w:rsidR="00000000" w:rsidRPr="00000000">
                    <w:rPr>
                      <w:rFonts w:ascii="Arial Unicode MS" w:cs="Arial Unicode MS" w:eastAsia="Arial Unicode MS" w:hAnsi="Arial Unicode MS"/>
                      <w:i w:val="1"/>
                      <w:iCs w:val="1"/>
                      <w:sz w:val="16"/>
                      <w:szCs w:val="16"/>
                      <w:shd w:fill="f1f5f9" w:val="clear"/>
                      <w:rtl w:val="0"/>
                    </w:rPr>
                    <w:t xml:space="preserve">p_dep ≥ θ_dep</w:t>
                  </w:r>
                  <w:r w:rsidDel="00000000" w:rsidR="00000000" w:rsidRPr="00000000">
                    <w:rPr>
                      <w:rFonts w:ascii="Arial" w:cs="Arial" w:eastAsia="Arial" w:hAnsi="Arial"/>
                      <w:sz w:val="16"/>
                      <w:szCs w:val="16"/>
                      <w:shd w:fill="f1f5f9" w:val="clear"/>
                      <w:rtl w:val="0"/>
                    </w:rPr>
                    <w:t xml:space="preserve"> ?</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75" w:before="75" w:lineRule="auto"/>
                    <w:ind w:left="75" w:right="75" w:firstLine="0"/>
                    <w:jc w:val="center"/>
                    <w:rPr>
                      <w:rFonts w:ascii="Arial" w:cs="Arial" w:eastAsia="Arial" w:hAnsi="Arial"/>
                      <w:sz w:val="16"/>
                      <w:szCs w:val="16"/>
                      <w:shd w:fill="f1f5f9" w:val="clear"/>
                    </w:rPr>
                  </w:pPr>
                  <w:r w:rsidDel="00000000" w:rsidR="00000000" w:rsidRPr="00000000">
                    <w:rPr>
                      <w:rFonts w:ascii="Arial Unicode MS" w:cs="Arial Unicode MS" w:eastAsia="Arial Unicode MS" w:hAnsi="Arial Unicode MS"/>
                      <w:b w:val="1"/>
                      <w:bCs w:val="1"/>
                      <w:sz w:val="16"/>
                      <w:szCs w:val="16"/>
                      <w:shd w:fill="f1f5f9" w:val="clear"/>
                      <w:rtl w:val="0"/>
                    </w:rPr>
                    <w:t xml:space="preserve">Yes → "Depression"</w:t>
                  </w:r>
                  <w:r w:rsidDel="00000000" w:rsidR="00000000" w:rsidRPr="00000000">
                    <w:rPr>
                      <w:rFonts w:ascii="Arial Unicode MS" w:cs="Arial Unicode MS" w:eastAsia="Arial Unicode MS" w:hAnsi="Arial Unicode MS"/>
                      <w:sz w:val="16"/>
                      <w:szCs w:val="16"/>
                      <w:shd w:fill="f1f5f9" w:val="clear"/>
                      <w:rtl w:val="0"/>
                    </w:rPr>
                    <w:t xml:space="preserve">  |  No → "Healthy"</w:t>
                  </w:r>
                </w:p>
              </w:tc>
              <w:tc>
                <w:tcPr>
                  <w:shd w:fill="f8fafc" w:val="clear"/>
                  <w:tcMar>
                    <w:top w:w="0.0" w:type="dxa"/>
                    <w:left w:w="6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ind w:left="75" w:right="75" w:firstLine="0"/>
                    <w:jc w:val="center"/>
                    <w:rPr>
                      <w:rFonts w:ascii="Arial" w:cs="Arial" w:eastAsia="Arial" w:hAnsi="Arial"/>
                      <w:sz w:val="16"/>
                      <w:szCs w:val="16"/>
                      <w:shd w:fill="f1f5f9" w:val="clear"/>
                    </w:rPr>
                  </w:pPr>
                  <w:r w:rsidDel="00000000" w:rsidR="00000000" w:rsidRPr="00000000">
                    <w:rPr>
                      <w:rFonts w:ascii="Arial Unicode MS" w:cs="Arial Unicode MS" w:eastAsia="Arial Unicode MS" w:hAnsi="Arial Unicode MS"/>
                      <w:i w:val="1"/>
                      <w:iCs w:val="1"/>
                      <w:sz w:val="16"/>
                      <w:szCs w:val="16"/>
                      <w:shd w:fill="f1f5f9" w:val="clear"/>
                      <w:rtl w:val="0"/>
                    </w:rPr>
                    <w:t xml:space="preserve">p_str ≥ θ_str</w:t>
                  </w:r>
                  <w:r w:rsidDel="00000000" w:rsidR="00000000" w:rsidRPr="00000000">
                    <w:rPr>
                      <w:rFonts w:ascii="Arial" w:cs="Arial" w:eastAsia="Arial" w:hAnsi="Arial"/>
                      <w:sz w:val="16"/>
                      <w:szCs w:val="16"/>
                      <w:shd w:fill="f1f5f9" w:val="clear"/>
                      <w:rtl w:val="0"/>
                    </w:rPr>
                    <w:t xml:space="preserve"> ?</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75" w:before="75" w:lineRule="auto"/>
                    <w:ind w:left="75" w:right="75" w:firstLine="0"/>
                    <w:jc w:val="center"/>
                    <w:rPr>
                      <w:rFonts w:ascii="Arial" w:cs="Arial" w:eastAsia="Arial" w:hAnsi="Arial"/>
                      <w:sz w:val="16"/>
                      <w:szCs w:val="16"/>
                      <w:shd w:fill="f1f5f9" w:val="clear"/>
                    </w:rPr>
                  </w:pPr>
                  <w:r w:rsidDel="00000000" w:rsidR="00000000" w:rsidRPr="00000000">
                    <w:rPr>
                      <w:rFonts w:ascii="Arial Unicode MS" w:cs="Arial Unicode MS" w:eastAsia="Arial Unicode MS" w:hAnsi="Arial Unicode MS"/>
                      <w:b w:val="1"/>
                      <w:bCs w:val="1"/>
                      <w:sz w:val="16"/>
                      <w:szCs w:val="16"/>
                      <w:shd w:fill="f1f5f9" w:val="clear"/>
                      <w:rtl w:val="0"/>
                    </w:rPr>
                    <w:t xml:space="preserve">Yes → "Stress"</w:t>
                  </w:r>
                  <w:r w:rsidDel="00000000" w:rsidR="00000000" w:rsidRPr="00000000">
                    <w:rPr>
                      <w:rFonts w:ascii="Arial Unicode MS" w:cs="Arial Unicode MS" w:eastAsia="Arial Unicode MS" w:hAnsi="Arial Unicode MS"/>
                      <w:sz w:val="16"/>
                      <w:szCs w:val="16"/>
                      <w:shd w:fill="f1f5f9" w:val="clear"/>
                      <w:rtl w:val="0"/>
                    </w:rPr>
                    <w:t xml:space="preserve">  |  No → "Healthy"</w:t>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300" w:lineRule="auto"/>
              <w:ind w:left="90" w:right="90" w:firstLine="0"/>
              <w:rPr>
                <w:rFonts w:ascii="Arial" w:cs="Arial" w:eastAsia="Arial" w:hAnsi="Arial"/>
                <w:color w:val="334155"/>
                <w:sz w:val="16"/>
                <w:szCs w:val="16"/>
                <w:highlight w:val="white"/>
              </w:rPr>
            </w:pPr>
            <w:r w:rsidDel="00000000" w:rsidR="00000000" w:rsidRPr="00000000">
              <w:rPr>
                <w:rFonts w:ascii="Arial" w:cs="Arial" w:eastAsia="Arial" w:hAnsi="Arial"/>
                <w:b w:val="1"/>
                <w:bCs w:val="1"/>
                <w:color w:val="334155"/>
                <w:sz w:val="16"/>
                <w:szCs w:val="16"/>
                <w:highlight w:val="white"/>
                <w:rtl w:val="0"/>
              </w:rPr>
              <w:t xml:space="preserve">Decision Logic:</w:t>
            </w:r>
            <w:r w:rsidDel="00000000" w:rsidR="00000000" w:rsidRPr="00000000">
              <w:rPr>
                <w:rFonts w:ascii="Arial Unicode MS" w:cs="Arial Unicode MS" w:eastAsia="Arial Unicode MS" w:hAnsi="Arial Unicode MS"/>
                <w:color w:val="334155"/>
                <w:sz w:val="16"/>
                <w:szCs w:val="16"/>
                <w:highlight w:val="white"/>
                <w:rtl w:val="0"/>
              </w:rPr>
              <w:t xml:space="preserve"> protocol == "resting" → p_dep ≥ θ_dep ? "Depression" : "Healthy"; ELSE → p_str ≥ θ_str ? "Stress" : "Healthy".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90" w:before="180" w:line="300" w:lineRule="auto"/>
              <w:ind w:left="90" w:right="90" w:firstLine="0"/>
              <w:rPr>
                <w:rFonts w:ascii="Arial" w:cs="Arial" w:eastAsia="Arial" w:hAnsi="Arial"/>
                <w:i w:val="1"/>
                <w:iCs w:val="1"/>
                <w:color w:val="334155"/>
                <w:sz w:val="16"/>
                <w:szCs w:val="16"/>
                <w:highlight w:val="white"/>
              </w:rPr>
            </w:pPr>
            <w:r w:rsidDel="00000000" w:rsidR="00000000" w:rsidRPr="00000000">
              <w:rPr>
                <w:rFonts w:ascii="Arial" w:cs="Arial" w:eastAsia="Arial" w:hAnsi="Arial"/>
                <w:i w:val="1"/>
                <w:iCs w:val="1"/>
                <w:color w:val="334155"/>
                <w:sz w:val="16"/>
                <w:szCs w:val="16"/>
                <w:highlight w:val="white"/>
                <w:rtl w:val="0"/>
              </w:rPr>
              <w:t xml:space="preserve">Enforced rule: No cross-head argmax is computed. Outputs do not share a scale.</w:t>
            </w:r>
          </w:p>
        </w:tc>
      </w:tr>
    </w:tbl>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60" w:before="150" w:lineRule="auto"/>
        <w:rPr>
          <w:rFonts w:ascii="Arial" w:cs="Arial" w:eastAsia="Arial" w:hAnsi="Arial"/>
          <w:b w:val="1"/>
          <w:bCs w:val="1"/>
          <w:i w:val="0"/>
          <w:iCs w:val="0"/>
          <w:color w:val="0f172a"/>
          <w:sz w:val="22"/>
          <w:szCs w:val="22"/>
        </w:rPr>
      </w:pPr>
      <w:r w:rsidDel="00000000" w:rsidR="00000000" w:rsidRPr="00000000">
        <w:rPr>
          <w:rFonts w:ascii="Arial" w:cs="Arial" w:eastAsia="Arial" w:hAnsi="Arial"/>
          <w:b w:val="1"/>
          <w:bCs w:val="1"/>
          <w:i w:val="0"/>
          <w:iCs w:val="0"/>
          <w:color w:val="0f172a"/>
          <w:sz w:val="22"/>
          <w:szCs w:val="22"/>
          <w:rtl w:val="0"/>
        </w:rPr>
        <w:t xml:space="preserve">2.3 Mathematical Formulation and Loss Functions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90" w:line="288.0000114440918" w:lineRule="auto"/>
        <w:jc w:val="both"/>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Let $X \in \mathbb{R}^{C \times T}$ be an EEG window with $C=6$ channels and $T=512$ samples (4 seconds at 128 Hz). Let $m \in \{\text{resting}, \text{task}\}$ be the protocol tag. The backbone $f_\phi$ maps $X$ to a 256-dimensional embedding. Two task heads output probabilities $p_{\text{dep}} = g_{\psi_{\text{dep}}}(f_\phi(X))$ and $p_{\text{str}} = g_{\psi_{\text{str}}}(f_\phi(X))$.</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90" w:line="288.0000114440918" w:lineRule="auto"/>
        <w:jc w:val="both"/>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We train the trunk on five corpora at once using a masked binary cross-entropy loss. Each segment carries targets $(y_{\text{dep}}, y_{\text{str}}) \in \{-1, 0, 1\}^2$, where $-1$ masks unsupervisable tasks: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120" w:line="288.0000114440918" w:lineRule="auto"/>
        <w:ind w:left="120" w:right="120" w:firstLine="0"/>
        <w:rPr>
          <w:rFonts w:ascii="Arial" w:cs="Arial" w:eastAsia="Arial" w:hAnsi="Arial"/>
          <w:sz w:val="16"/>
          <w:szCs w:val="16"/>
          <w:shd w:fill="f8fafc" w:val="clear"/>
        </w:rPr>
      </w:pPr>
      <w:r w:rsidDel="00000000" w:rsidR="00000000" w:rsidRPr="00000000">
        <w:rPr>
          <w:rFonts w:ascii="Arial" w:cs="Arial" w:eastAsia="Arial" w:hAnsi="Arial"/>
          <w:sz w:val="16"/>
          <w:szCs w:val="16"/>
          <w:shd w:fill="f8fafc" w:val="clear"/>
          <w:rtl w:val="0"/>
        </w:rPr>
        <w:t xml:space="preserve">L_task = \sum_{k \in \{dep, str\}} \mathbb{I}(y_k \neq -1) \cdot \text{BCE}(p_k, y_k)</w:t>
        <w:br w:type="textWrapping"/>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88.0000114440918" w:lineRule="auto"/>
        <w:jc w:val="both"/>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An anchor-gated gradient-reversal adversary sits on the trunk to penalize corpus signatures, automatically disabling when fewer than two training domains are present (§8.4).</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90" w:before="0" w:lineRule="auto"/>
        <w:rPr>
          <w:rFonts w:ascii="Arial" w:cs="Arial" w:eastAsia="Arial" w:hAnsi="Arial"/>
          <w:b w:val="1"/>
          <w:bCs w:val="1"/>
          <w:i w:val="0"/>
          <w:iCs w:val="0"/>
          <w:color w:val="0f172a"/>
          <w:sz w:val="22"/>
          <w:szCs w:val="22"/>
        </w:rPr>
      </w:pPr>
      <w:r w:rsidDel="00000000" w:rsidR="00000000" w:rsidRPr="00000000">
        <w:rPr>
          <w:rFonts w:ascii="Arial" w:cs="Arial" w:eastAsia="Arial" w:hAnsi="Arial"/>
          <w:b w:val="1"/>
          <w:bCs w:val="1"/>
          <w:i w:val="0"/>
          <w:iCs w:val="0"/>
          <w:color w:val="0f172a"/>
          <w:sz w:val="22"/>
          <w:szCs w:val="22"/>
          <w:rtl w:val="0"/>
        </w:rPr>
        <w:t xml:space="preserve">2.4 Corpus Training Distribution and Gate Legitimacy</w:t>
      </w:r>
    </w:p>
    <w:tbl>
      <w:tblPr>
        <w:tblStyle w:val="Table4"/>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f1f5f9" w:val="clear"/>
            <w:tcMar>
              <w:top w:w="90.0" w:type="dxa"/>
              <w:left w:w="90.0" w:type="dxa"/>
              <w:bottom w:w="90.0" w:type="dxa"/>
              <w:right w:w="9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Functional Head</w:t>
            </w:r>
          </w:p>
        </w:tc>
        <w:tc>
          <w:tcPr>
            <w:tcBorders>
              <w:top w:color="cbd5e1" w:space="0" w:sz="6" w:val="single"/>
              <w:left w:color="cbd5e1" w:space="0" w:sz="6" w:val="single"/>
              <w:bottom w:color="cbd5e1" w:space="0" w:sz="6" w:val="single"/>
              <w:right w:color="cbd5e1" w:space="0" w:sz="6" w:val="single"/>
            </w:tcBorders>
            <w:shd w:fill="f1f5f9" w:val="clear"/>
            <w:tcMar>
              <w:top w:w="90.0" w:type="dxa"/>
              <w:left w:w="90.0" w:type="dxa"/>
              <w:bottom w:w="90.0" w:type="dxa"/>
              <w:right w:w="9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Training Corpora</w:t>
            </w:r>
          </w:p>
        </w:tc>
        <w:tc>
          <w:tcPr>
            <w:tcBorders>
              <w:top w:color="cbd5e1" w:space="0" w:sz="6" w:val="single"/>
              <w:left w:color="cbd5e1" w:space="0" w:sz="6" w:val="single"/>
              <w:bottom w:color="cbd5e1" w:space="0" w:sz="6" w:val="single"/>
              <w:right w:color="cbd5e1" w:space="0" w:sz="6" w:val="single"/>
            </w:tcBorders>
            <w:shd w:fill="f1f5f9" w:val="clear"/>
            <w:tcMar>
              <w:top w:w="90.0" w:type="dxa"/>
              <w:left w:w="90.0" w:type="dxa"/>
              <w:bottom w:w="90.0" w:type="dxa"/>
              <w:right w:w="9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Sample Size</w:t>
            </w:r>
          </w:p>
        </w:tc>
        <w:tc>
          <w:tcPr>
            <w:tcBorders>
              <w:top w:color="cbd5e1" w:space="0" w:sz="6" w:val="single"/>
              <w:left w:color="cbd5e1" w:space="0" w:sz="6" w:val="single"/>
              <w:bottom w:color="cbd5e1" w:space="0" w:sz="6" w:val="single"/>
              <w:right w:color="cbd5e1" w:space="0" w:sz="6" w:val="single"/>
            </w:tcBorders>
            <w:shd w:fill="f1f5f9" w:val="clear"/>
            <w:tcMar>
              <w:top w:w="90.0" w:type="dxa"/>
              <w:left w:w="90.0" w:type="dxa"/>
              <w:bottom w:w="90.0" w:type="dxa"/>
              <w:right w:w="9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Contrast Learned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Depression Head</w:t>
            </w:r>
          </w:p>
        </w:tc>
        <w:tc>
          <w:tcPr>
            <w:tcBorders>
              <w:top w:color="cbd5e1" w:space="0" w:sz="6" w:val="single"/>
              <w:left w:color="cbd5e1" w:space="0" w:sz="6" w:val="single"/>
              <w:bottom w:color="cbd5e1" w:space="0" w:sz="6" w:val="single"/>
              <w:right w:color="cbd5e1"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MODMA + Mumtaz 2016</w:t>
            </w:r>
          </w:p>
        </w:tc>
        <w:tc>
          <w:tcPr>
            <w:tcBorders>
              <w:top w:color="cbd5e1" w:space="0" w:sz="6" w:val="single"/>
              <w:left w:color="cbd5e1" w:space="0" w:sz="6" w:val="single"/>
              <w:bottom w:color="cbd5e1" w:space="0" w:sz="6" w:val="single"/>
              <w:right w:color="cbd5e1"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53 + 61 = 114 subjects</w:t>
            </w:r>
          </w:p>
        </w:tc>
        <w:tc>
          <w:tcPr>
            <w:tcBorders>
              <w:top w:color="cbd5e1" w:space="0" w:sz="6" w:val="single"/>
              <w:left w:color="cbd5e1" w:space="0" w:sz="6" w:val="single"/>
              <w:bottom w:color="cbd5e1" w:space="0" w:sz="6" w:val="single"/>
              <w:right w:color="cbd5e1"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MDD vs. healthy control, resting state</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90.0" w:type="dxa"/>
              <w:left w:w="90.0" w:type="dxa"/>
              <w:bottom w:w="90.0" w:type="dxa"/>
              <w:right w:w="9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Stress Head</w:t>
            </w:r>
          </w:p>
        </w:tc>
        <w:tc>
          <w:tcPr>
            <w:tcBorders>
              <w:top w:color="cbd5e1" w:space="0" w:sz="6" w:val="single"/>
              <w:left w:color="cbd5e1" w:space="0" w:sz="6" w:val="single"/>
              <w:bottom w:color="cbd5e1" w:space="0" w:sz="6" w:val="single"/>
              <w:right w:color="cbd5e1" w:space="0" w:sz="6" w:val="single"/>
            </w:tcBorders>
            <w:shd w:fill="f8fafc" w:val="clear"/>
            <w:tcMar>
              <w:top w:w="90.0" w:type="dxa"/>
              <w:left w:w="90.0" w:type="dxa"/>
              <w:bottom w:w="90.0" w:type="dxa"/>
              <w:right w:w="9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SAM40 + Cognitive Load</w:t>
            </w:r>
          </w:p>
        </w:tc>
        <w:tc>
          <w:tcPr>
            <w:tcBorders>
              <w:top w:color="cbd5e1" w:space="0" w:sz="6" w:val="single"/>
              <w:left w:color="cbd5e1" w:space="0" w:sz="6" w:val="single"/>
              <w:bottom w:color="cbd5e1" w:space="0" w:sz="6" w:val="single"/>
              <w:right w:color="cbd5e1" w:space="0" w:sz="6" w:val="single"/>
            </w:tcBorders>
            <w:shd w:fill="f8fafc" w:val="clear"/>
            <w:tcMar>
              <w:top w:w="90.0" w:type="dxa"/>
              <w:left w:w="90.0" w:type="dxa"/>
              <w:bottom w:w="90.0" w:type="dxa"/>
              <w:right w:w="9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40 + 15 = 55 subjects</w:t>
            </w:r>
          </w:p>
        </w:tc>
        <w:tc>
          <w:tcPr>
            <w:tcBorders>
              <w:top w:color="cbd5e1" w:space="0" w:sz="6" w:val="single"/>
              <w:left w:color="cbd5e1" w:space="0" w:sz="6" w:val="single"/>
              <w:bottom w:color="cbd5e1" w:space="0" w:sz="6" w:val="single"/>
              <w:right w:color="cbd5e1" w:space="0" w:sz="6" w:val="single"/>
            </w:tcBorders>
            <w:shd w:fill="f8fafc" w:val="clear"/>
            <w:tcMar>
              <w:top w:w="90.0" w:type="dxa"/>
              <w:left w:w="90.0" w:type="dxa"/>
              <w:bottom w:w="90.0" w:type="dxa"/>
              <w:right w:w="9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Task challenge vs. relaxed baseline</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Zero-Shot Held Out</w:t>
            </w:r>
          </w:p>
        </w:tc>
        <w:tc>
          <w:tcPr>
            <w:tcBorders>
              <w:top w:color="cbd5e1" w:space="0" w:sz="6" w:val="single"/>
              <w:left w:color="cbd5e1" w:space="0" w:sz="6" w:val="single"/>
              <w:bottom w:color="cbd5e1" w:space="0" w:sz="6" w:val="single"/>
              <w:right w:color="cbd5e1"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EEGMAT</w:t>
            </w:r>
          </w:p>
        </w:tc>
        <w:tc>
          <w:tcPr>
            <w:tcBorders>
              <w:top w:color="cbd5e1" w:space="0" w:sz="6" w:val="single"/>
              <w:left w:color="cbd5e1" w:space="0" w:sz="6" w:val="single"/>
              <w:bottom w:color="cbd5e1" w:space="0" w:sz="6" w:val="single"/>
              <w:right w:color="cbd5e1"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36 subjects</w:t>
            </w:r>
          </w:p>
        </w:tc>
        <w:tc>
          <w:tcPr>
            <w:tcBorders>
              <w:top w:color="cbd5e1" w:space="0" w:sz="6" w:val="single"/>
              <w:left w:color="cbd5e1" w:space="0" w:sz="6" w:val="single"/>
              <w:bottom w:color="cbd5e1" w:space="0" w:sz="6" w:val="single"/>
              <w:right w:color="cbd5e1"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Transfer test only (never trained on)</w:t>
            </w:r>
          </w:p>
        </w:tc>
      </w:tr>
    </w:tbl>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150" w:line="288.0000114440918" w:lineRule="auto"/>
        <w:jc w:val="both"/>
        <w:rPr>
          <w:rFonts w:ascii="Arial" w:cs="Arial" w:eastAsia="Arial" w:hAnsi="Arial"/>
          <w:color w:val="111111"/>
          <w:sz w:val="20"/>
          <w:szCs w:val="20"/>
        </w:rPr>
      </w:pPr>
      <w:r w:rsidDel="00000000" w:rsidR="00000000" w:rsidRPr="00000000">
        <w:rPr>
          <w:rFonts w:ascii="Arial" w:cs="Arial" w:eastAsia="Arial" w:hAnsi="Arial"/>
          <w:b w:val="1"/>
          <w:bCs w:val="1"/>
          <w:color w:val="111111"/>
          <w:sz w:val="20"/>
          <w:szCs w:val="20"/>
          <w:rtl w:val="0"/>
        </w:rPr>
        <w:t xml:space="preserve">Why the gate is legitimate:</w:t>
      </w:r>
      <w:r w:rsidDel="00000000" w:rsidR="00000000" w:rsidRPr="00000000">
        <w:rPr>
          <w:rFonts w:ascii="Arial" w:cs="Arial" w:eastAsia="Arial" w:hAnsi="Arial"/>
          <w:color w:val="111111"/>
          <w:sz w:val="20"/>
          <w:szCs w:val="20"/>
          <w:rtl w:val="0"/>
        </w:rPr>
        <w:t xml:space="preserve"> (1) Routers plus specialists are standard in machine learning. (2) Acquisition protocol is known before placing electrodes; using it is not data leakage. (3) Inferring the protocol from the signal forces the network to learn hardware signatures, directly triggering the confound.</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95" w:before="0" w:lineRule="auto"/>
        <w:rPr>
          <w:rFonts w:ascii="Arial" w:cs="Arial" w:eastAsia="Arial" w:hAnsi="Arial"/>
          <w:b w:val="1"/>
          <w:bCs w:val="1"/>
          <w:i w:val="0"/>
          <w:iCs w:val="0"/>
          <w:color w:val="1e3a8a"/>
          <w:sz w:val="28"/>
          <w:szCs w:val="28"/>
        </w:rPr>
      </w:pPr>
      <w:r w:rsidDel="00000000" w:rsidR="00000000" w:rsidRPr="00000000">
        <w:rPr>
          <w:rFonts w:ascii="Arial" w:cs="Arial" w:eastAsia="Arial" w:hAnsi="Arial"/>
          <w:b w:val="1"/>
          <w:bCs w:val="1"/>
          <w:i w:val="0"/>
          <w:iCs w:val="0"/>
          <w:color w:val="1e3a8a"/>
          <w:sz w:val="28"/>
          <w:szCs w:val="28"/>
          <w:rtl w:val="0"/>
        </w:rPr>
        <w:t xml:space="preserve">3. The Hierarchical Router-Plus-Specialists System</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60" w:before="0" w:lineRule="auto"/>
        <w:rPr>
          <w:rFonts w:ascii="Arial" w:cs="Arial" w:eastAsia="Arial" w:hAnsi="Arial"/>
          <w:b w:val="1"/>
          <w:bCs w:val="1"/>
          <w:i w:val="0"/>
          <w:iCs w:val="0"/>
          <w:color w:val="0f172a"/>
          <w:sz w:val="22"/>
          <w:szCs w:val="22"/>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i w:val="0"/>
          <w:iCs w:val="0"/>
          <w:color w:val="0f172a"/>
          <w:sz w:val="22"/>
          <w:szCs w:val="22"/>
          <w:rtl w:val="0"/>
        </w:rPr>
        <w:t xml:space="preserve">3.1 Autonomous Multi-Class Benchmark</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line="288.0000114440918" w:lineRule="auto"/>
        <w:jc w:val="both"/>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To test the architecture against flat classifiers without manual metadata, we implemented a hierarchical system (all3_hierarchical.py). It predicts the routing variable from EEG features, yielding a single three-class accuracy number.</w:t>
      </w:r>
    </w:p>
    <w:tbl>
      <w:tblPr>
        <w:tblStyle w:val="Table5"/>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9360"/>
        <w:tblGridChange w:id="0">
          <w:tblGrid>
            <w:gridCol w:w="9360"/>
          </w:tblGrid>
        </w:tblGridChange>
      </w:tblGrid>
      <w:tr>
        <w:trPr>
          <w:cantSplit w:val="0"/>
          <w:tblHeader w:val="1"/>
        </w:trPr>
        <w:tc>
          <w:tcPr>
            <w:shd w:fill="0f172a" w:val="clear"/>
            <w:tcMar>
              <w:top w:w="90.0" w:type="dxa"/>
              <w:left w:w="150.0" w:type="dxa"/>
              <w:bottom w:w="90.0" w:type="dxa"/>
              <w:right w:w="15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90" w:before="90" w:lineRule="auto"/>
              <w:jc w:val="center"/>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FIGURE 2: Two-Stage Hierarchical Router-Plus-Specialists Pipeline</w:t>
            </w:r>
          </w:p>
        </w:tc>
      </w:tr>
      <w:tr>
        <w:trPr>
          <w:cantSplit w:val="0"/>
          <w:tblHeader w:val="0"/>
        </w:trPr>
        <w:tc>
          <w:tcPr>
            <w:shd w:fill="f8fafc" w:val="clear"/>
            <w:tcMar>
              <w:top w:w="150.0" w:type="dxa"/>
              <w:left w:w="150.0" w:type="dxa"/>
              <w:bottom w:w="150.0" w:type="dxa"/>
              <w:right w:w="15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ffffff"/>
                <w:sz w:val="18"/>
                <w:szCs w:val="18"/>
                <w:shd w:fill="auto" w:val="clear"/>
              </w:rPr>
            </w:pPr>
            <w:r w:rsidDel="00000000" w:rsidR="00000000" w:rsidRPr="00000000">
              <w:rPr>
                <w:rtl w:val="0"/>
              </w:rPr>
            </w:r>
          </w:p>
          <w:tbl>
            <w:tblPr>
              <w:tblStyle w:val="Table6"/>
              <w:tblW w:w="7224.0" w:type="dxa"/>
              <w:jc w:val="left"/>
              <w:tblBorders>
                <w:top w:color="94a3b8" w:space="0" w:sz="6" w:val="single"/>
                <w:left w:color="94a3b8" w:space="0" w:sz="6" w:val="single"/>
                <w:bottom w:color="94a3b8" w:space="0" w:sz="6" w:val="single"/>
                <w:right w:color="94a3b8" w:space="0" w:sz="6" w:val="single"/>
                <w:insideH w:color="94a3b8" w:space="0" w:sz="6" w:val="single"/>
                <w:insideV w:color="94a3b8" w:space="0" w:sz="6" w:val="single"/>
              </w:tblBorders>
              <w:tblLayout w:type="fixed"/>
              <w:tblLook w:val="0600"/>
            </w:tblPr>
            <w:tblGrid>
              <w:gridCol w:w="3612"/>
              <w:gridCol w:w="3612"/>
              <w:tblGridChange w:id="0">
                <w:tblGrid>
                  <w:gridCol w:w="3612"/>
                  <w:gridCol w:w="3612"/>
                </w:tblGrid>
              </w:tblGridChange>
            </w:tblGrid>
            <w:tr>
              <w:trPr>
                <w:cantSplit w:val="0"/>
                <w:tblHeader w:val="0"/>
              </w:trPr>
              <w:tc>
                <w:tcPr>
                  <w:gridSpan w:val="2"/>
                  <w:tcBorders>
                    <w:top w:color="94a3b8" w:space="0" w:sz="6" w:val="single"/>
                    <w:left w:color="94a3b8" w:space="0" w:sz="6" w:val="single"/>
                    <w:bottom w:color="94a3b8" w:space="0" w:sz="6" w:val="single"/>
                    <w:right w:color="94a3b8" w:space="0" w:sz="6" w:val="single"/>
                  </w:tcBorders>
                  <w:shd w:fill="e2e8f0" w:val="clear"/>
                  <w:tcMar>
                    <w:top w:w="90.0" w:type="dxa"/>
                    <w:left w:w="90.0" w:type="dxa"/>
                    <w:bottom w:w="90.0" w:type="dxa"/>
                    <w:right w:w="9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90" w:before="90" w:lineRule="auto"/>
                    <w:jc w:val="center"/>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Input: Segment Feature Vector</w:t>
                  </w:r>
                </w:p>
              </w:tc>
            </w:tr>
            <w:tr>
              <w:trPr>
                <w:cantSplit w:val="0"/>
                <w:tblHeader w:val="0"/>
              </w:trPr>
              <w:tc>
                <w:tcPr>
                  <w:gridSpan w:val="2"/>
                  <w:shd w:fill="f8fafc" w:val="clear"/>
                  <w:tcMar>
                    <w:top w:w="15.0" w:type="dxa"/>
                    <w:left w:w="0.0" w:type="dxa"/>
                    <w:bottom w:w="15.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 w:before="15" w:lineRule="auto"/>
                    <w:jc w:val="center"/>
                    <w:rPr>
                      <w:color w:val="475569"/>
                      <w:sz w:val="20"/>
                      <w:szCs w:val="20"/>
                      <w:shd w:fill="auto" w:val="clear"/>
                    </w:rPr>
                  </w:pPr>
                  <w:r w:rsidDel="00000000" w:rsidR="00000000" w:rsidRPr="00000000">
                    <w:rPr>
                      <w:rFonts w:ascii="Arial Unicode MS" w:cs="Arial Unicode MS" w:eastAsia="Arial Unicode MS" w:hAnsi="Arial Unicode MS"/>
                      <w:color w:val="475569"/>
                      <w:sz w:val="20"/>
                      <w:szCs w:val="20"/>
                      <w:shd w:fill="auto" w:val="clear"/>
                      <w:rtl w:val="0"/>
                    </w:rPr>
                    <w:t xml:space="preserve">↓</w:t>
                  </w:r>
                </w:p>
              </w:tc>
            </w:tr>
            <w:tr>
              <w:trPr>
                <w:cantSplit w:val="0"/>
                <w:tblHeader w:val="0"/>
              </w:trPr>
              <w:tc>
                <w:tcPr>
                  <w:gridSpan w:val="2"/>
                  <w:tcBorders>
                    <w:top w:color="ca8a04" w:space="0" w:sz="6" w:val="single"/>
                    <w:left w:color="ca8a04" w:space="0" w:sz="6" w:val="single"/>
                    <w:bottom w:color="ca8a04" w:space="0" w:sz="6" w:val="single"/>
                    <w:right w:color="ca8a04" w:space="0" w:sz="6" w:val="single"/>
                  </w:tcBorders>
                  <w:shd w:fill="fef08a" w:val="clear"/>
                  <w:tcMar>
                    <w:top w:w="90.0" w:type="dxa"/>
                    <w:left w:w="90.0" w:type="dxa"/>
                    <w:bottom w:w="90.0" w:type="dxa"/>
                    <w:right w:w="9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854d0e"/>
                      <w:sz w:val="16"/>
                      <w:szCs w:val="16"/>
                      <w:shd w:fill="auto" w:val="clear"/>
                    </w:rPr>
                  </w:pPr>
                  <w:r w:rsidDel="00000000" w:rsidR="00000000" w:rsidRPr="00000000">
                    <w:rPr>
                      <w:rFonts w:ascii="Arial Unicode MS" w:cs="Arial Unicode MS" w:eastAsia="Arial Unicode MS" w:hAnsi="Arial Unicode MS"/>
                      <w:b w:val="1"/>
                      <w:bCs w:val="1"/>
                      <w:color w:val="854d0e"/>
                      <w:sz w:val="16"/>
                      <w:szCs w:val="16"/>
                      <w:shd w:fill="auto" w:val="clear"/>
                      <w:rtl w:val="0"/>
                    </w:rPr>
                    <w:t xml:space="preserve">STAGE 1: Predict Corpus  (273 v2 Features → 0.9703 Accuracy)</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90" w:before="90" w:lineRule="auto"/>
                    <w:jc w:val="center"/>
                    <w:rPr>
                      <w:rFonts w:ascii="Arial" w:cs="Arial" w:eastAsia="Arial" w:hAnsi="Arial"/>
                      <w:color w:val="713f12"/>
                      <w:sz w:val="16"/>
                      <w:szCs w:val="16"/>
                      <w:shd w:fill="auto" w:val="clear"/>
                    </w:rPr>
                  </w:pPr>
                  <w:r w:rsidDel="00000000" w:rsidR="00000000" w:rsidRPr="00000000">
                    <w:rPr>
                      <w:rFonts w:ascii="Arial" w:cs="Arial" w:eastAsia="Arial" w:hAnsi="Arial"/>
                      <w:color w:val="713f12"/>
                      <w:sz w:val="16"/>
                      <w:szCs w:val="16"/>
                      <w:shd w:fill="auto" w:val="clear"/>
                      <w:rtl w:val="0"/>
                    </w:rPr>
                    <w:t xml:space="preserve">Separates MODMA from SAM40 / Cognitive Load</w:t>
                  </w:r>
                </w:p>
              </w:tc>
            </w:tr>
            <w:tr>
              <w:trPr>
                <w:cantSplit w:val="0"/>
                <w:tblHeader w:val="0"/>
              </w:trPr>
              <w:tc>
                <w:tcPr>
                  <w:gridSpan w:val="2"/>
                  <w:shd w:fill="f8fafc" w:val="clear"/>
                  <w:tcMar>
                    <w:top w:w="15.0" w:type="dxa"/>
                    <w:left w:w="0.0" w:type="dxa"/>
                    <w:bottom w:w="15.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 w:before="15" w:lineRule="auto"/>
                    <w:jc w:val="center"/>
                    <w:rPr>
                      <w:color w:val="475569"/>
                      <w:sz w:val="20"/>
                      <w:szCs w:val="20"/>
                      <w:shd w:fill="auto" w:val="clear"/>
                    </w:rPr>
                  </w:pPr>
                  <w:r w:rsidDel="00000000" w:rsidR="00000000" w:rsidRPr="00000000">
                    <w:rPr>
                      <w:rFonts w:ascii="Arial Unicode MS" w:cs="Arial Unicode MS" w:eastAsia="Arial Unicode MS" w:hAnsi="Arial Unicode MS"/>
                      <w:color w:val="475569"/>
                      <w:sz w:val="20"/>
                      <w:szCs w:val="20"/>
                      <w:shd w:fill="auto" w:val="clear"/>
                      <w:rtl w:val="0"/>
                    </w:rPr>
                    <w:t xml:space="preserve">↓</w:t>
                  </w:r>
                </w:p>
              </w:tc>
            </w:tr>
            <w:tr>
              <w:trPr>
                <w:cantSplit w:val="0"/>
                <w:tblHeader w:val="0"/>
              </w:trPr>
              <w:tc>
                <w:tcPr>
                  <w:shd w:fill="f8fafc" w:val="clear"/>
                  <w:tcMar>
                    <w:top w:w="0.0" w:type="dxa"/>
                    <w:left w:w="0.0" w:type="dxa"/>
                    <w:bottom w:w="0.0" w:type="dxa"/>
                    <w:right w:w="6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ind w:left="90" w:right="90" w:firstLine="0"/>
                    <w:jc w:val="center"/>
                    <w:rPr>
                      <w:rFonts w:ascii="Arial" w:cs="Arial" w:eastAsia="Arial" w:hAnsi="Arial"/>
                      <w:b w:val="1"/>
                      <w:bCs w:val="1"/>
                      <w:sz w:val="16"/>
                      <w:szCs w:val="16"/>
                      <w:shd w:fill="e0f2fe" w:val="clear"/>
                    </w:rPr>
                  </w:pPr>
                  <w:r w:rsidDel="00000000" w:rsidR="00000000" w:rsidRPr="00000000">
                    <w:rPr>
                      <w:rFonts w:ascii="Arial" w:cs="Arial" w:eastAsia="Arial" w:hAnsi="Arial"/>
                      <w:b w:val="1"/>
                      <w:bCs w:val="1"/>
                      <w:sz w:val="16"/>
                      <w:szCs w:val="16"/>
                      <w:shd w:fill="e0f2fe" w:val="clear"/>
                      <w:rtl w:val="0"/>
                    </w:rPr>
                    <w:t xml:space="preserve">STAGE 2A: MODMA Specialist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30" w:lineRule="auto"/>
                    <w:ind w:left="90" w:right="90" w:firstLine="0"/>
                    <w:jc w:val="center"/>
                    <w:rPr>
                      <w:rFonts w:ascii="Arial" w:cs="Arial" w:eastAsia="Arial" w:hAnsi="Arial"/>
                      <w:sz w:val="16"/>
                      <w:szCs w:val="16"/>
                      <w:shd w:fill="e0f2fe" w:val="clear"/>
                    </w:rPr>
                  </w:pPr>
                  <w:r w:rsidDel="00000000" w:rsidR="00000000" w:rsidRPr="00000000">
                    <w:rPr>
                      <w:rFonts w:ascii="Arial Unicode MS" w:cs="Arial Unicode MS" w:eastAsia="Arial Unicode MS" w:hAnsi="Arial Unicode MS"/>
                      <w:sz w:val="16"/>
                      <w:szCs w:val="16"/>
                      <w:shd w:fill="e0f2fe" w:val="clear"/>
                      <w:rtl w:val="0"/>
                    </w:rPr>
                    <w:t xml:space="preserve">81 v1 Features → Healthy vs. Depression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90" w:before="90" w:lineRule="auto"/>
                    <w:ind w:left="90" w:right="90" w:firstLine="0"/>
                    <w:jc w:val="center"/>
                    <w:rPr>
                      <w:rFonts w:ascii="Arial" w:cs="Arial" w:eastAsia="Arial" w:hAnsi="Arial"/>
                      <w:color w:val="0c4a6e"/>
                      <w:sz w:val="14"/>
                      <w:szCs w:val="14"/>
                      <w:shd w:fill="bae6fd" w:val="clear"/>
                    </w:rPr>
                  </w:pPr>
                  <w:r w:rsidDel="00000000" w:rsidR="00000000" w:rsidRPr="00000000">
                    <w:rPr>
                      <w:rFonts w:ascii="Arial" w:cs="Arial" w:eastAsia="Arial" w:hAnsi="Arial"/>
                      <w:color w:val="0c4a6e"/>
                      <w:sz w:val="14"/>
                      <w:szCs w:val="14"/>
                      <w:shd w:fill="bae6fd" w:val="clear"/>
                      <w:rtl w:val="0"/>
                    </w:rPr>
                    <w:t xml:space="preserve">Guard: Beats Inner Majority (5/5 Folds)</w:t>
                  </w:r>
                </w:p>
              </w:tc>
              <w:tc>
                <w:tcPr>
                  <w:shd w:fill="f8fafc" w:val="clear"/>
                  <w:tcMar>
                    <w:top w:w="0.0" w:type="dxa"/>
                    <w:left w:w="6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ind w:left="90" w:right="90" w:firstLine="0"/>
                    <w:jc w:val="center"/>
                    <w:rPr>
                      <w:rFonts w:ascii="Arial" w:cs="Arial" w:eastAsia="Arial" w:hAnsi="Arial"/>
                      <w:b w:val="1"/>
                      <w:bCs w:val="1"/>
                      <w:sz w:val="16"/>
                      <w:szCs w:val="16"/>
                      <w:shd w:fill="fee2e2" w:val="clear"/>
                    </w:rPr>
                  </w:pPr>
                  <w:r w:rsidDel="00000000" w:rsidR="00000000" w:rsidRPr="00000000">
                    <w:rPr>
                      <w:rFonts w:ascii="Arial" w:cs="Arial" w:eastAsia="Arial" w:hAnsi="Arial"/>
                      <w:b w:val="1"/>
                      <w:bCs w:val="1"/>
                      <w:sz w:val="16"/>
                      <w:szCs w:val="16"/>
                      <w:shd w:fill="fee2e2" w:val="clear"/>
                      <w:rtl w:val="0"/>
                    </w:rPr>
                    <w:t xml:space="preserve">STAGE 2B: SAM40/CogLoad Specialist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30" w:lineRule="auto"/>
                    <w:ind w:left="90" w:right="90" w:firstLine="0"/>
                    <w:jc w:val="center"/>
                    <w:rPr>
                      <w:rFonts w:ascii="Arial" w:cs="Arial" w:eastAsia="Arial" w:hAnsi="Arial"/>
                      <w:sz w:val="16"/>
                      <w:szCs w:val="16"/>
                      <w:shd w:fill="fee2e2" w:val="clear"/>
                    </w:rPr>
                  </w:pPr>
                  <w:r w:rsidDel="00000000" w:rsidR="00000000" w:rsidRPr="00000000">
                    <w:rPr>
                      <w:rFonts w:ascii="Arial Unicode MS" w:cs="Arial Unicode MS" w:eastAsia="Arial Unicode MS" w:hAnsi="Arial Unicode MS"/>
                      <w:sz w:val="16"/>
                      <w:szCs w:val="16"/>
                      <w:shd w:fill="fee2e2" w:val="clear"/>
                      <w:rtl w:val="0"/>
                    </w:rPr>
                    <w:t xml:space="preserve">81 v1 Features → Healthy vs. Stress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90" w:before="90" w:lineRule="auto"/>
                    <w:ind w:left="90" w:right="90" w:firstLine="0"/>
                    <w:jc w:val="center"/>
                    <w:rPr>
                      <w:rFonts w:ascii="Arial" w:cs="Arial" w:eastAsia="Arial" w:hAnsi="Arial"/>
                      <w:color w:val="881337"/>
                      <w:sz w:val="14"/>
                      <w:szCs w:val="14"/>
                      <w:shd w:fill="fecdd3" w:val="clear"/>
                    </w:rPr>
                  </w:pPr>
                  <w:r w:rsidDel="00000000" w:rsidR="00000000" w:rsidRPr="00000000">
                    <w:rPr>
                      <w:rFonts w:ascii="Arial" w:cs="Arial" w:eastAsia="Arial" w:hAnsi="Arial"/>
                      <w:color w:val="881337"/>
                      <w:sz w:val="14"/>
                      <w:szCs w:val="14"/>
                      <w:shd w:fill="fecdd3" w:val="clear"/>
                      <w:rtl w:val="0"/>
                    </w:rPr>
                    <w:t xml:space="preserve">Guard: Falls Back to Corpus Majority</w:t>
                  </w:r>
                </w:p>
              </w:tc>
            </w:tr>
          </w:tbl>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881337"/>
                <w:sz w:val="14"/>
                <w:szCs w:val="14"/>
                <w:shd w:fill="fecdd3" w:val="clear"/>
              </w:rPr>
            </w:pPr>
            <w:r w:rsidDel="00000000" w:rsidR="00000000" w:rsidRPr="00000000">
              <w:rPr>
                <w:rtl w:val="0"/>
              </w:rPr>
            </w:r>
          </w:p>
        </w:tc>
      </w:tr>
    </w:tbl>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90" w:before="150" w:lineRule="auto"/>
        <w:rPr>
          <w:rFonts w:ascii="Arial" w:cs="Arial" w:eastAsia="Arial" w:hAnsi="Arial"/>
          <w:b w:val="1"/>
          <w:bCs w:val="1"/>
          <w:i w:val="0"/>
          <w:iCs w:val="0"/>
          <w:color w:val="0f172a"/>
          <w:sz w:val="22"/>
          <w:szCs w:val="22"/>
        </w:rPr>
      </w:pPr>
      <w:r w:rsidDel="00000000" w:rsidR="00000000" w:rsidRPr="00000000">
        <w:rPr>
          <w:rFonts w:ascii="Arial" w:cs="Arial" w:eastAsia="Arial" w:hAnsi="Arial"/>
          <w:b w:val="1"/>
          <w:bCs w:val="1"/>
          <w:i w:val="0"/>
          <w:iCs w:val="0"/>
          <w:color w:val="0f172a"/>
          <w:sz w:val="22"/>
          <w:szCs w:val="22"/>
          <w:rtl w:val="0"/>
        </w:rPr>
        <w:t xml:space="preserve">3.2 Results and Measured Findings</w:t>
      </w:r>
    </w:p>
    <w:tbl>
      <w:tblPr>
        <w:tblStyle w:val="Table7"/>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f1f5f9" w:val="clear"/>
            <w:tcMar>
              <w:top w:w="90.0" w:type="dxa"/>
              <w:left w:w="90.0" w:type="dxa"/>
              <w:bottom w:w="90.0" w:type="dxa"/>
              <w:right w:w="9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Evaluated Model</w:t>
            </w:r>
          </w:p>
        </w:tc>
        <w:tc>
          <w:tcPr>
            <w:tcBorders>
              <w:top w:color="cbd5e1" w:space="0" w:sz="6" w:val="single"/>
              <w:left w:color="cbd5e1" w:space="0" w:sz="6" w:val="single"/>
              <w:bottom w:color="cbd5e1" w:space="0" w:sz="6" w:val="single"/>
              <w:right w:color="cbd5e1" w:space="0" w:sz="6" w:val="single"/>
            </w:tcBorders>
            <w:shd w:fill="f1f5f9" w:val="clear"/>
            <w:tcMar>
              <w:top w:w="90.0" w:type="dxa"/>
              <w:left w:w="90.0" w:type="dxa"/>
              <w:bottom w:w="90.0" w:type="dxa"/>
              <w:right w:w="9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3-Class Accuracy</w:t>
            </w:r>
          </w:p>
        </w:tc>
        <w:tc>
          <w:tcPr>
            <w:tcBorders>
              <w:top w:color="cbd5e1" w:space="0" w:sz="6" w:val="single"/>
              <w:left w:color="cbd5e1" w:space="0" w:sz="6" w:val="single"/>
              <w:bottom w:color="cbd5e1" w:space="0" w:sz="6" w:val="single"/>
              <w:right w:color="cbd5e1" w:space="0" w:sz="6" w:val="single"/>
            </w:tcBorders>
            <w:shd w:fill="f1f5f9" w:val="clear"/>
            <w:tcMar>
              <w:top w:w="90.0" w:type="dxa"/>
              <w:left w:w="90.0" w:type="dxa"/>
              <w:bottom w:w="90.0" w:type="dxa"/>
              <w:right w:w="9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vs. Shortcut (0.6267)</w:t>
            </w:r>
          </w:p>
        </w:tc>
        <w:tc>
          <w:tcPr>
            <w:tcBorders>
              <w:top w:color="cbd5e1" w:space="0" w:sz="6" w:val="single"/>
              <w:left w:color="cbd5e1" w:space="0" w:sz="6" w:val="single"/>
              <w:bottom w:color="cbd5e1" w:space="0" w:sz="6" w:val="single"/>
              <w:right w:color="cbd5e1" w:space="0" w:sz="6" w:val="single"/>
            </w:tcBorders>
            <w:shd w:fill="f1f5f9" w:val="clear"/>
            <w:tcMar>
              <w:top w:w="90.0" w:type="dxa"/>
              <w:left w:w="90.0" w:type="dxa"/>
              <w:bottom w:w="90.0" w:type="dxa"/>
              <w:right w:w="9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Operational Status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Chance baseline</w:t>
            </w:r>
          </w:p>
        </w:tc>
        <w:tc>
          <w:tcPr>
            <w:tcBorders>
              <w:top w:color="cbd5e1" w:space="0" w:sz="6" w:val="single"/>
              <w:left w:color="cbd5e1" w:space="0" w:sz="6" w:val="single"/>
              <w:bottom w:color="cbd5e1" w:space="0" w:sz="6" w:val="single"/>
              <w:right w:color="cbd5e1"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0.3333</w:t>
            </w:r>
          </w:p>
        </w:tc>
        <w:tc>
          <w:tcPr>
            <w:tcBorders>
              <w:top w:color="cbd5e1" w:space="0" w:sz="6" w:val="single"/>
              <w:left w:color="cbd5e1" w:space="0" w:sz="6" w:val="single"/>
              <w:bottom w:color="cbd5e1" w:space="0" w:sz="6" w:val="single"/>
              <w:right w:color="cbd5e1"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color w:val="b91c1c"/>
                <w:sz w:val="18"/>
                <w:szCs w:val="18"/>
              </w:rPr>
            </w:pPr>
            <w:r w:rsidDel="00000000" w:rsidR="00000000" w:rsidRPr="00000000">
              <w:rPr>
                <w:rFonts w:ascii="Arial Unicode MS" w:cs="Arial Unicode MS" w:eastAsia="Arial Unicode MS" w:hAnsi="Arial Unicode MS"/>
                <w:color w:val="b91c1c"/>
                <w:sz w:val="18"/>
                <w:szCs w:val="18"/>
                <w:rtl w:val="0"/>
              </w:rPr>
              <w:t xml:space="preserve">−0.2934</w:t>
            </w:r>
          </w:p>
        </w:tc>
        <w:tc>
          <w:tcPr>
            <w:tcBorders>
              <w:top w:color="cbd5e1" w:space="0" w:sz="6" w:val="single"/>
              <w:left w:color="cbd5e1" w:space="0" w:sz="6" w:val="single"/>
              <w:bottom w:color="cbd5e1" w:space="0" w:sz="6" w:val="single"/>
              <w:right w:color="cbd5e1"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Theoretical uniform baseline</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90.0" w:type="dxa"/>
              <w:left w:w="90.0" w:type="dxa"/>
              <w:bottom w:w="90.0" w:type="dxa"/>
              <w:right w:w="9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Majority class baseline</w:t>
            </w:r>
          </w:p>
        </w:tc>
        <w:tc>
          <w:tcPr>
            <w:tcBorders>
              <w:top w:color="cbd5e1" w:space="0" w:sz="6" w:val="single"/>
              <w:left w:color="cbd5e1" w:space="0" w:sz="6" w:val="single"/>
              <w:bottom w:color="cbd5e1" w:space="0" w:sz="6" w:val="single"/>
              <w:right w:color="cbd5e1" w:space="0" w:sz="6" w:val="single"/>
            </w:tcBorders>
            <w:shd w:fill="f8fafc" w:val="clear"/>
            <w:tcMar>
              <w:top w:w="90.0" w:type="dxa"/>
              <w:left w:w="90.0" w:type="dxa"/>
              <w:bottom w:w="90.0" w:type="dxa"/>
              <w:right w:w="9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0.4217</w:t>
            </w:r>
          </w:p>
        </w:tc>
        <w:tc>
          <w:tcPr>
            <w:tcBorders>
              <w:top w:color="cbd5e1" w:space="0" w:sz="6" w:val="single"/>
              <w:left w:color="cbd5e1" w:space="0" w:sz="6" w:val="single"/>
              <w:bottom w:color="cbd5e1" w:space="0" w:sz="6" w:val="single"/>
              <w:right w:color="cbd5e1" w:space="0" w:sz="6" w:val="single"/>
            </w:tcBorders>
            <w:shd w:fill="f8fafc" w:val="clear"/>
            <w:tcMar>
              <w:top w:w="90.0" w:type="dxa"/>
              <w:left w:w="90.0" w:type="dxa"/>
              <w:bottom w:w="90.0" w:type="dxa"/>
              <w:right w:w="9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color w:val="b91c1c"/>
                <w:sz w:val="18"/>
                <w:szCs w:val="18"/>
                <w:shd w:fill="auto" w:val="clear"/>
              </w:rPr>
            </w:pPr>
            <w:r w:rsidDel="00000000" w:rsidR="00000000" w:rsidRPr="00000000">
              <w:rPr>
                <w:rFonts w:ascii="Arial Unicode MS" w:cs="Arial Unicode MS" w:eastAsia="Arial Unicode MS" w:hAnsi="Arial Unicode MS"/>
                <w:color w:val="b91c1c"/>
                <w:sz w:val="18"/>
                <w:szCs w:val="18"/>
                <w:shd w:fill="auto" w:val="clear"/>
                <w:rtl w:val="0"/>
              </w:rPr>
              <w:t xml:space="preserve">−0.2050</w:t>
            </w:r>
          </w:p>
        </w:tc>
        <w:tc>
          <w:tcPr>
            <w:tcBorders>
              <w:top w:color="cbd5e1" w:space="0" w:sz="6" w:val="single"/>
              <w:left w:color="cbd5e1" w:space="0" w:sz="6" w:val="single"/>
              <w:bottom w:color="cbd5e1" w:space="0" w:sz="6" w:val="single"/>
              <w:right w:color="cbd5e1" w:space="0" w:sz="6" w:val="single"/>
            </w:tcBorders>
            <w:shd w:fill="f8fafc" w:val="clear"/>
            <w:tcMar>
              <w:top w:w="90.0" w:type="dxa"/>
              <w:left w:w="90.0" w:type="dxa"/>
              <w:bottom w:w="90.0" w:type="dxa"/>
              <w:right w:w="9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Always predict "Healthy"</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ef2f2" w:val="clear"/>
            <w:tcMar>
              <w:top w:w="90.0" w:type="dxa"/>
              <w:left w:w="90.0" w:type="dxa"/>
              <w:bottom w:w="90.0" w:type="dxa"/>
              <w:right w:w="9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Device ID shortcut (zero EEG)</w:t>
            </w:r>
          </w:p>
        </w:tc>
        <w:tc>
          <w:tcPr>
            <w:tcBorders>
              <w:top w:color="cbd5e1" w:space="0" w:sz="6" w:val="single"/>
              <w:left w:color="cbd5e1" w:space="0" w:sz="6" w:val="single"/>
              <w:bottom w:color="cbd5e1" w:space="0" w:sz="6" w:val="single"/>
              <w:right w:color="cbd5e1" w:space="0" w:sz="6" w:val="single"/>
            </w:tcBorders>
            <w:shd w:fill="fef2f2" w:val="clear"/>
            <w:tcMar>
              <w:top w:w="90.0" w:type="dxa"/>
              <w:left w:w="90.0" w:type="dxa"/>
              <w:bottom w:w="90.0" w:type="dxa"/>
              <w:right w:w="9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0.6267</w:t>
            </w:r>
          </w:p>
        </w:tc>
        <w:tc>
          <w:tcPr>
            <w:tcBorders>
              <w:top w:color="cbd5e1" w:space="0" w:sz="6" w:val="single"/>
              <w:left w:color="cbd5e1" w:space="0" w:sz="6" w:val="single"/>
              <w:bottom w:color="cbd5e1" w:space="0" w:sz="6" w:val="single"/>
              <w:right w:color="cbd5e1" w:space="0" w:sz="6" w:val="single"/>
            </w:tcBorders>
            <w:shd w:fill="fef2f2" w:val="clear"/>
            <w:tcMar>
              <w:top w:w="90.0" w:type="dxa"/>
              <w:left w:w="90.0" w:type="dxa"/>
              <w:bottom w:w="90.0" w:type="dxa"/>
              <w:right w:w="9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w:t>
            </w:r>
          </w:p>
        </w:tc>
        <w:tc>
          <w:tcPr>
            <w:tcBorders>
              <w:top w:color="cbd5e1" w:space="0" w:sz="6" w:val="single"/>
              <w:left w:color="cbd5e1" w:space="0" w:sz="6" w:val="single"/>
              <w:bottom w:color="cbd5e1" w:space="0" w:sz="6" w:val="single"/>
              <w:right w:color="cbd5e1" w:space="0" w:sz="6" w:val="single"/>
            </w:tcBorders>
            <w:shd w:fill="fef2f2" w:val="clear"/>
            <w:tcMar>
              <w:top w:w="90.0" w:type="dxa"/>
              <w:left w:w="90.0" w:type="dxa"/>
              <w:bottom w:w="90.0" w:type="dxa"/>
              <w:right w:w="9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Hard floor: requires zero neurophysiology</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Best flat model (SVM on 81 features)</w:t>
            </w:r>
          </w:p>
        </w:tc>
        <w:tc>
          <w:tcPr>
            <w:tcBorders>
              <w:top w:color="cbd5e1" w:space="0" w:sz="6" w:val="single"/>
              <w:left w:color="cbd5e1" w:space="0" w:sz="6" w:val="single"/>
              <w:bottom w:color="cbd5e1" w:space="0" w:sz="6" w:val="single"/>
              <w:right w:color="cbd5e1"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0.6256</w:t>
            </w:r>
          </w:p>
        </w:tc>
        <w:tc>
          <w:tcPr>
            <w:tcBorders>
              <w:top w:color="cbd5e1" w:space="0" w:sz="6" w:val="single"/>
              <w:left w:color="cbd5e1" w:space="0" w:sz="6" w:val="single"/>
              <w:bottom w:color="cbd5e1" w:space="0" w:sz="6" w:val="single"/>
              <w:right w:color="cbd5e1"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color w:val="b91c1c"/>
                <w:sz w:val="18"/>
                <w:szCs w:val="18"/>
              </w:rPr>
            </w:pPr>
            <w:r w:rsidDel="00000000" w:rsidR="00000000" w:rsidRPr="00000000">
              <w:rPr>
                <w:rFonts w:ascii="Arial Unicode MS" w:cs="Arial Unicode MS" w:eastAsia="Arial Unicode MS" w:hAnsi="Arial Unicode MS"/>
                <w:color w:val="b91c1c"/>
                <w:sz w:val="18"/>
                <w:szCs w:val="18"/>
                <w:rtl w:val="0"/>
              </w:rPr>
              <w:t xml:space="preserve">−0.0011</w:t>
            </w:r>
          </w:p>
        </w:tc>
        <w:tc>
          <w:tcPr>
            <w:tcBorders>
              <w:top w:color="cbd5e1" w:space="0" w:sz="6" w:val="single"/>
              <w:left w:color="cbd5e1" w:space="0" w:sz="6" w:val="single"/>
              <w:bottom w:color="cbd5e1" w:space="0" w:sz="6" w:val="single"/>
              <w:right w:color="cbd5e1"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Fails to beat non-EEG shortcut</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90.0" w:type="dxa"/>
              <w:left w:w="90.0" w:type="dxa"/>
              <w:bottom w:w="90.0" w:type="dxa"/>
              <w:right w:w="9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Hierarchical (v1 router + v1 specialists)</w:t>
            </w:r>
          </w:p>
        </w:tc>
        <w:tc>
          <w:tcPr>
            <w:tcBorders>
              <w:top w:color="cbd5e1" w:space="0" w:sz="6" w:val="single"/>
              <w:left w:color="cbd5e1" w:space="0" w:sz="6" w:val="single"/>
              <w:bottom w:color="cbd5e1" w:space="0" w:sz="6" w:val="single"/>
              <w:right w:color="cbd5e1" w:space="0" w:sz="6" w:val="single"/>
            </w:tcBorders>
            <w:shd w:fill="f8fafc" w:val="clear"/>
            <w:tcMar>
              <w:top w:w="90.0" w:type="dxa"/>
              <w:left w:w="90.0" w:type="dxa"/>
              <w:bottom w:w="90.0" w:type="dxa"/>
              <w:right w:w="9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0.6486</w:t>
            </w:r>
          </w:p>
        </w:tc>
        <w:tc>
          <w:tcPr>
            <w:tcBorders>
              <w:top w:color="cbd5e1" w:space="0" w:sz="6" w:val="single"/>
              <w:left w:color="cbd5e1" w:space="0" w:sz="6" w:val="single"/>
              <w:bottom w:color="cbd5e1" w:space="0" w:sz="6" w:val="single"/>
              <w:right w:color="cbd5e1" w:space="0" w:sz="6" w:val="single"/>
            </w:tcBorders>
            <w:shd w:fill="f8fafc" w:val="clear"/>
            <w:tcMar>
              <w:top w:w="90.0" w:type="dxa"/>
              <w:left w:w="90.0" w:type="dxa"/>
              <w:bottom w:w="90.0" w:type="dxa"/>
              <w:right w:w="9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color w:val="15803d"/>
                <w:sz w:val="18"/>
                <w:szCs w:val="18"/>
                <w:shd w:fill="auto" w:val="clear"/>
              </w:rPr>
            </w:pPr>
            <w:r w:rsidDel="00000000" w:rsidR="00000000" w:rsidRPr="00000000">
              <w:rPr>
                <w:rFonts w:ascii="Arial" w:cs="Arial" w:eastAsia="Arial" w:hAnsi="Arial"/>
                <w:color w:val="15803d"/>
                <w:sz w:val="18"/>
                <w:szCs w:val="18"/>
                <w:shd w:fill="auto" w:val="clear"/>
                <w:rtl w:val="0"/>
              </w:rPr>
              <w:t xml:space="preserve">+0.0219</w:t>
            </w:r>
          </w:p>
        </w:tc>
        <w:tc>
          <w:tcPr>
            <w:tcBorders>
              <w:top w:color="cbd5e1" w:space="0" w:sz="6" w:val="single"/>
              <w:left w:color="cbd5e1" w:space="0" w:sz="6" w:val="single"/>
              <w:bottom w:color="cbd5e1" w:space="0" w:sz="6" w:val="single"/>
              <w:right w:color="cbd5e1" w:space="0" w:sz="6" w:val="single"/>
            </w:tcBorders>
            <w:shd w:fill="f8fafc" w:val="clear"/>
            <w:tcMar>
              <w:top w:w="90.0" w:type="dxa"/>
              <w:left w:w="90.0" w:type="dxa"/>
              <w:bottom w:w="90.0" w:type="dxa"/>
              <w:right w:w="9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Sub-optimal router dimensionality</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ecfdf5" w:val="clear"/>
            <w:tcMar>
              <w:top w:w="90.0" w:type="dxa"/>
              <w:left w:w="90.0" w:type="dxa"/>
              <w:bottom w:w="90.0" w:type="dxa"/>
              <w:right w:w="9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b w:val="1"/>
                <w:bCs w:val="1"/>
                <w:color w:val="065f46"/>
                <w:sz w:val="18"/>
                <w:szCs w:val="18"/>
                <w:shd w:fill="auto" w:val="clear"/>
              </w:rPr>
            </w:pPr>
            <w:r w:rsidDel="00000000" w:rsidR="00000000" w:rsidRPr="00000000">
              <w:rPr>
                <w:rFonts w:ascii="Arial" w:cs="Arial" w:eastAsia="Arial" w:hAnsi="Arial"/>
                <w:b w:val="1"/>
                <w:bCs w:val="1"/>
                <w:color w:val="065f46"/>
                <w:sz w:val="18"/>
                <w:szCs w:val="18"/>
                <w:shd w:fill="auto" w:val="clear"/>
                <w:rtl w:val="0"/>
              </w:rPr>
              <w:t xml:space="preserve">Hierarchical (v2 router + v1 specialists)</w:t>
            </w:r>
          </w:p>
        </w:tc>
        <w:tc>
          <w:tcPr>
            <w:tcBorders>
              <w:top w:color="cbd5e1" w:space="0" w:sz="6" w:val="single"/>
              <w:left w:color="cbd5e1" w:space="0" w:sz="6" w:val="single"/>
              <w:bottom w:color="cbd5e1" w:space="0" w:sz="6" w:val="single"/>
              <w:right w:color="cbd5e1" w:space="0" w:sz="6" w:val="single"/>
            </w:tcBorders>
            <w:shd w:fill="ecfdf5" w:val="clear"/>
            <w:tcMar>
              <w:top w:w="90.0" w:type="dxa"/>
              <w:left w:w="90.0" w:type="dxa"/>
              <w:bottom w:w="90.0" w:type="dxa"/>
              <w:right w:w="9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b w:val="1"/>
                <w:bCs w:val="1"/>
                <w:color w:val="065f46"/>
                <w:sz w:val="18"/>
                <w:szCs w:val="18"/>
                <w:shd w:fill="auto" w:val="clear"/>
              </w:rPr>
            </w:pPr>
            <w:r w:rsidDel="00000000" w:rsidR="00000000" w:rsidRPr="00000000">
              <w:rPr>
                <w:rFonts w:ascii="Arial" w:cs="Arial" w:eastAsia="Arial" w:hAnsi="Arial"/>
                <w:b w:val="1"/>
                <w:bCs w:val="1"/>
                <w:color w:val="065f46"/>
                <w:sz w:val="18"/>
                <w:szCs w:val="18"/>
                <w:shd w:fill="auto" w:val="clear"/>
                <w:rtl w:val="0"/>
              </w:rPr>
              <w:t xml:space="preserve">0.6820</w:t>
            </w:r>
          </w:p>
        </w:tc>
        <w:tc>
          <w:tcPr>
            <w:tcBorders>
              <w:top w:color="cbd5e1" w:space="0" w:sz="6" w:val="single"/>
              <w:left w:color="cbd5e1" w:space="0" w:sz="6" w:val="single"/>
              <w:bottom w:color="cbd5e1" w:space="0" w:sz="6" w:val="single"/>
              <w:right w:color="cbd5e1" w:space="0" w:sz="6" w:val="single"/>
            </w:tcBorders>
            <w:shd w:fill="ecfdf5" w:val="clear"/>
            <w:tcMar>
              <w:top w:w="90.0" w:type="dxa"/>
              <w:left w:w="90.0" w:type="dxa"/>
              <w:bottom w:w="90.0" w:type="dxa"/>
              <w:right w:w="9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b w:val="1"/>
                <w:bCs w:val="1"/>
                <w:color w:val="15803d"/>
                <w:sz w:val="18"/>
                <w:szCs w:val="18"/>
                <w:shd w:fill="auto" w:val="clear"/>
              </w:rPr>
            </w:pPr>
            <w:r w:rsidDel="00000000" w:rsidR="00000000" w:rsidRPr="00000000">
              <w:rPr>
                <w:rFonts w:ascii="Arial" w:cs="Arial" w:eastAsia="Arial" w:hAnsi="Arial"/>
                <w:b w:val="1"/>
                <w:bCs w:val="1"/>
                <w:color w:val="15803d"/>
                <w:sz w:val="18"/>
                <w:szCs w:val="18"/>
                <w:shd w:fill="auto" w:val="clear"/>
                <w:rtl w:val="0"/>
              </w:rPr>
              <w:t xml:space="preserve">+0.0553</w:t>
            </w:r>
          </w:p>
        </w:tc>
        <w:tc>
          <w:tcPr>
            <w:tcBorders>
              <w:top w:color="cbd5e1" w:space="0" w:sz="6" w:val="single"/>
              <w:left w:color="cbd5e1" w:space="0" w:sz="6" w:val="single"/>
              <w:bottom w:color="cbd5e1" w:space="0" w:sz="6" w:val="single"/>
              <w:right w:color="cbd5e1" w:space="0" w:sz="6" w:val="single"/>
            </w:tcBorders>
            <w:shd w:fill="ecfdf5" w:val="clear"/>
            <w:tcMar>
              <w:top w:w="90.0" w:type="dxa"/>
              <w:left w:w="90.0" w:type="dxa"/>
              <w:bottom w:w="90.0" w:type="dxa"/>
              <w:right w:w="9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b w:val="1"/>
                <w:bCs w:val="1"/>
                <w:color w:val="065f46"/>
                <w:sz w:val="18"/>
                <w:szCs w:val="18"/>
                <w:shd w:fill="auto" w:val="clear"/>
              </w:rPr>
            </w:pPr>
            <w:r w:rsidDel="00000000" w:rsidR="00000000" w:rsidRPr="00000000">
              <w:rPr>
                <w:rFonts w:ascii="Arial" w:cs="Arial" w:eastAsia="Arial" w:hAnsi="Arial"/>
                <w:b w:val="1"/>
                <w:bCs w:val="1"/>
                <w:color w:val="065f46"/>
                <w:sz w:val="18"/>
                <w:szCs w:val="18"/>
                <w:shd w:fill="auto" w:val="clear"/>
                <w:rtl w:val="0"/>
              </w:rPr>
              <w:t xml:space="preserve">Sole model to clear the shortcut</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90.0" w:type="dxa"/>
              <w:left w:w="90.0" w:type="dxa"/>
              <w:bottom w:w="90.0" w:type="dxa"/>
              <w:right w:w="9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i w:val="1"/>
                <w:iCs w:val="1"/>
                <w:sz w:val="18"/>
                <w:szCs w:val="18"/>
                <w:shd w:fill="auto" w:val="clear"/>
              </w:rPr>
            </w:pPr>
            <w:r w:rsidDel="00000000" w:rsidR="00000000" w:rsidRPr="00000000">
              <w:rPr>
                <w:rFonts w:ascii="Arial" w:cs="Arial" w:eastAsia="Arial" w:hAnsi="Arial"/>
                <w:i w:val="1"/>
                <w:iCs w:val="1"/>
                <w:sz w:val="18"/>
                <w:szCs w:val="18"/>
                <w:shd w:fill="auto" w:val="clear"/>
                <w:rtl w:val="0"/>
              </w:rPr>
              <w:t xml:space="preserve">Hierarchical oracle router (upper bound)</w:t>
            </w:r>
          </w:p>
        </w:tc>
        <w:tc>
          <w:tcPr>
            <w:tcBorders>
              <w:top w:color="cbd5e1" w:space="0" w:sz="6" w:val="single"/>
              <w:left w:color="cbd5e1" w:space="0" w:sz="6" w:val="single"/>
              <w:bottom w:color="cbd5e1" w:space="0" w:sz="6" w:val="single"/>
              <w:right w:color="cbd5e1" w:space="0" w:sz="6" w:val="single"/>
            </w:tcBorders>
            <w:shd w:fill="f8fafc" w:val="clear"/>
            <w:tcMar>
              <w:top w:w="90.0" w:type="dxa"/>
              <w:left w:w="90.0" w:type="dxa"/>
              <w:bottom w:w="90.0" w:type="dxa"/>
              <w:right w:w="9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i w:val="1"/>
                <w:iCs w:val="1"/>
                <w:sz w:val="18"/>
                <w:szCs w:val="18"/>
                <w:shd w:fill="auto" w:val="clear"/>
              </w:rPr>
            </w:pPr>
            <w:r w:rsidDel="00000000" w:rsidR="00000000" w:rsidRPr="00000000">
              <w:rPr>
                <w:rFonts w:ascii="Arial" w:cs="Arial" w:eastAsia="Arial" w:hAnsi="Arial"/>
                <w:i w:val="1"/>
                <w:iCs w:val="1"/>
                <w:sz w:val="18"/>
                <w:szCs w:val="18"/>
                <w:shd w:fill="auto" w:val="clear"/>
                <w:rtl w:val="0"/>
              </w:rPr>
              <w:t xml:space="preserve">0.6963</w:t>
            </w:r>
          </w:p>
        </w:tc>
        <w:tc>
          <w:tcPr>
            <w:tcBorders>
              <w:top w:color="cbd5e1" w:space="0" w:sz="6" w:val="single"/>
              <w:left w:color="cbd5e1" w:space="0" w:sz="6" w:val="single"/>
              <w:bottom w:color="cbd5e1" w:space="0" w:sz="6" w:val="single"/>
              <w:right w:color="cbd5e1" w:space="0" w:sz="6" w:val="single"/>
            </w:tcBorders>
            <w:shd w:fill="f8fafc" w:val="clear"/>
            <w:tcMar>
              <w:top w:w="90.0" w:type="dxa"/>
              <w:left w:w="90.0" w:type="dxa"/>
              <w:bottom w:w="90.0" w:type="dxa"/>
              <w:right w:w="9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i w:val="1"/>
                <w:iCs w:val="1"/>
                <w:color w:val="15803d"/>
                <w:sz w:val="18"/>
                <w:szCs w:val="18"/>
                <w:shd w:fill="auto" w:val="clear"/>
              </w:rPr>
            </w:pPr>
            <w:r w:rsidDel="00000000" w:rsidR="00000000" w:rsidRPr="00000000">
              <w:rPr>
                <w:rFonts w:ascii="Arial" w:cs="Arial" w:eastAsia="Arial" w:hAnsi="Arial"/>
                <w:i w:val="1"/>
                <w:iCs w:val="1"/>
                <w:color w:val="15803d"/>
                <w:sz w:val="18"/>
                <w:szCs w:val="18"/>
                <w:shd w:fill="auto" w:val="clear"/>
                <w:rtl w:val="0"/>
              </w:rPr>
              <w:t xml:space="preserve">+0.0696</w:t>
            </w:r>
          </w:p>
        </w:tc>
        <w:tc>
          <w:tcPr>
            <w:tcBorders>
              <w:top w:color="cbd5e1" w:space="0" w:sz="6" w:val="single"/>
              <w:left w:color="cbd5e1" w:space="0" w:sz="6" w:val="single"/>
              <w:bottom w:color="cbd5e1" w:space="0" w:sz="6" w:val="single"/>
              <w:right w:color="cbd5e1" w:space="0" w:sz="6" w:val="single"/>
            </w:tcBorders>
            <w:shd w:fill="f8fafc" w:val="clear"/>
            <w:tcMar>
              <w:top w:w="90.0" w:type="dxa"/>
              <w:left w:w="90.0" w:type="dxa"/>
              <w:bottom w:w="90.0" w:type="dxa"/>
              <w:right w:w="9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i w:val="1"/>
                <w:iCs w:val="1"/>
                <w:sz w:val="18"/>
                <w:szCs w:val="18"/>
                <w:shd w:fill="auto" w:val="clear"/>
              </w:rPr>
            </w:pPr>
            <w:r w:rsidDel="00000000" w:rsidR="00000000" w:rsidRPr="00000000">
              <w:rPr>
                <w:rFonts w:ascii="Arial" w:cs="Arial" w:eastAsia="Arial" w:hAnsi="Arial"/>
                <w:i w:val="1"/>
                <w:iCs w:val="1"/>
                <w:sz w:val="18"/>
                <w:szCs w:val="18"/>
                <w:shd w:fill="auto" w:val="clear"/>
                <w:rtl w:val="0"/>
              </w:rPr>
              <w:t xml:space="preserve">Reads true corpus label at test (headroom: 0.0143)</w:t>
            </w:r>
          </w:p>
        </w:tc>
      </w:tr>
    </w:tbl>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150" w:line="288.0000114440918" w:lineRule="auto"/>
        <w:jc w:val="both"/>
        <w:rPr>
          <w:rFonts w:ascii="Arial" w:cs="Arial" w:eastAsia="Arial" w:hAnsi="Arial"/>
          <w:color w:val="111111"/>
          <w:sz w:val="20"/>
          <w:szCs w:val="20"/>
        </w:rPr>
      </w:pPr>
      <w:r w:rsidDel="00000000" w:rsidR="00000000" w:rsidRPr="00000000">
        <w:rPr>
          <w:rFonts w:ascii="Arial" w:cs="Arial" w:eastAsia="Arial" w:hAnsi="Arial"/>
          <w:b w:val="1"/>
          <w:bCs w:val="1"/>
          <w:color w:val="111111"/>
          <w:sz w:val="20"/>
          <w:szCs w:val="20"/>
          <w:rtl w:val="0"/>
        </w:rPr>
        <w:t xml:space="preserve">Design insights:</w:t>
      </w:r>
      <w:r w:rsidDel="00000000" w:rsidR="00000000" w:rsidRPr="00000000">
        <w:rPr>
          <w:rFonts w:ascii="Arial" w:cs="Arial" w:eastAsia="Arial" w:hAnsi="Arial"/>
          <w:color w:val="111111"/>
          <w:sz w:val="20"/>
          <w:szCs w:val="20"/>
          <w:rtl w:val="0"/>
        </w:rPr>
        <w:t xml:space="preserve"> (1) </w:t>
      </w:r>
      <w:r w:rsidDel="00000000" w:rsidR="00000000" w:rsidRPr="00000000">
        <w:rPr>
          <w:rFonts w:ascii="Arial" w:cs="Arial" w:eastAsia="Arial" w:hAnsi="Arial"/>
          <w:i w:val="1"/>
          <w:iCs w:val="1"/>
          <w:color w:val="111111"/>
          <w:sz w:val="20"/>
          <w:szCs w:val="20"/>
          <w:rtl w:val="0"/>
        </w:rPr>
        <w:t xml:space="preserve">Feature set asymmetry:</w:t>
      </w:r>
      <w:r w:rsidDel="00000000" w:rsidR="00000000" w:rsidRPr="00000000">
        <w:rPr>
          <w:rFonts w:ascii="Arial" w:cs="Arial" w:eastAsia="Arial" w:hAnsi="Arial"/>
          <w:color w:val="111111"/>
          <w:sz w:val="20"/>
          <w:szCs w:val="20"/>
          <w:rtl w:val="0"/>
        </w:rPr>
        <w:t xml:space="preserve"> Router wants 273 features (0.9703 acc); specialists want 81 features to prevent overfitting on small cohorts (+0.033 gain). (2) </w:t>
      </w:r>
      <w:r w:rsidDel="00000000" w:rsidR="00000000" w:rsidRPr="00000000">
        <w:rPr>
          <w:rFonts w:ascii="Arial" w:cs="Arial" w:eastAsia="Arial" w:hAnsi="Arial"/>
          <w:i w:val="1"/>
          <w:iCs w:val="1"/>
          <w:color w:val="111111"/>
          <w:sz w:val="20"/>
          <w:szCs w:val="20"/>
          <w:rtl w:val="0"/>
        </w:rPr>
        <w:t xml:space="preserve">Inner-fold guards:</w:t>
      </w:r>
      <w:r w:rsidDel="00000000" w:rsidR="00000000" w:rsidRPr="00000000">
        <w:rPr>
          <w:rFonts w:ascii="Arial" w:cs="Arial" w:eastAsia="Arial" w:hAnsi="Arial"/>
          <w:color w:val="111111"/>
          <w:sz w:val="20"/>
          <w:szCs w:val="20"/>
          <w:rtl w:val="0"/>
        </w:rPr>
        <w:t xml:space="preserve"> Specialists are used only if they beat inner-CV majority. (3) </w:t>
      </w:r>
      <w:r w:rsidDel="00000000" w:rsidR="00000000" w:rsidRPr="00000000">
        <w:rPr>
          <w:rFonts w:ascii="Arial" w:cs="Arial" w:eastAsia="Arial" w:hAnsi="Arial"/>
          <w:i w:val="1"/>
          <w:iCs w:val="1"/>
          <w:color w:val="111111"/>
          <w:sz w:val="20"/>
          <w:szCs w:val="20"/>
          <w:rtl w:val="0"/>
        </w:rPr>
        <w:t xml:space="preserve">Hyperparameter tuning:</w:t>
      </w:r>
      <w:r w:rsidDel="00000000" w:rsidR="00000000" w:rsidRPr="00000000">
        <w:rPr>
          <w:rFonts w:ascii="Arial" w:cs="Arial" w:eastAsia="Arial" w:hAnsi="Arial"/>
          <w:color w:val="111111"/>
          <w:sz w:val="20"/>
          <w:szCs w:val="20"/>
          <w:rtl w:val="0"/>
        </w:rPr>
        <w:t xml:space="preserve"> Exhaustive sweeps added +0.0002. (4) </w:t>
      </w:r>
      <w:r w:rsidDel="00000000" w:rsidR="00000000" w:rsidRPr="00000000">
        <w:rPr>
          <w:rFonts w:ascii="Arial" w:cs="Arial" w:eastAsia="Arial" w:hAnsi="Arial"/>
          <w:i w:val="1"/>
          <w:iCs w:val="1"/>
          <w:color w:val="111111"/>
          <w:sz w:val="20"/>
          <w:szCs w:val="20"/>
          <w:rtl w:val="0"/>
        </w:rPr>
        <w:t xml:space="preserve">SAM40 defect:</w:t>
      </w:r>
      <w:r w:rsidDel="00000000" w:rsidR="00000000" w:rsidRPr="00000000">
        <w:rPr>
          <w:rFonts w:ascii="Arial" w:cs="Arial" w:eastAsia="Arial" w:hAnsi="Arial"/>
          <w:color w:val="111111"/>
          <w:sz w:val="20"/>
          <w:szCs w:val="20"/>
          <w:rtl w:val="0"/>
        </w:rPr>
        <w:t xml:space="preserve"> Legacy downsampling created a 1.83× shift in 2,400 segments (§8.2), slightly inflating the 0.6267 baseline.</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95" w:before="0" w:lineRule="auto"/>
        <w:rPr>
          <w:rFonts w:ascii="Arial" w:cs="Arial" w:eastAsia="Arial" w:hAnsi="Arial"/>
          <w:b w:val="1"/>
          <w:bCs w:val="1"/>
          <w:i w:val="0"/>
          <w:iCs w:val="0"/>
          <w:color w:val="1e3a8a"/>
          <w:sz w:val="28"/>
          <w:szCs w:val="28"/>
        </w:rPr>
      </w:pPr>
      <w:r w:rsidDel="00000000" w:rsidR="00000000" w:rsidRPr="00000000">
        <w:rPr>
          <w:rFonts w:ascii="Arial" w:cs="Arial" w:eastAsia="Arial" w:hAnsi="Arial"/>
          <w:b w:val="1"/>
          <w:bCs w:val="1"/>
          <w:i w:val="0"/>
          <w:iCs w:val="0"/>
          <w:color w:val="1e3a8a"/>
          <w:sz w:val="28"/>
          <w:szCs w:val="28"/>
          <w:rtl w:val="0"/>
        </w:rPr>
        <w:t xml:space="preserve">4. Empirical Refutation of the Flat Softmax Architecture</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60" w:before="0" w:lineRule="auto"/>
        <w:rPr>
          <w:rFonts w:ascii="Arial" w:cs="Arial" w:eastAsia="Arial" w:hAnsi="Arial"/>
          <w:b w:val="1"/>
          <w:bCs w:val="1"/>
          <w:i w:val="0"/>
          <w:iCs w:val="0"/>
          <w:color w:val="0f172a"/>
          <w:sz w:val="22"/>
          <w:szCs w:val="22"/>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i w:val="0"/>
          <w:iCs w:val="0"/>
          <w:color w:val="0f172a"/>
          <w:sz w:val="22"/>
          <w:szCs w:val="22"/>
          <w:rtl w:val="0"/>
        </w:rPr>
        <w:t xml:space="preserve">4.1 The Confound in Naive Multi-Class Pooling</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line="288.0000114440918" w:lineRule="auto"/>
        <w:jc w:val="both"/>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In datasets/all3/ (15,728 segments, 108 subjects: 6,632 healthy, 5,497 stress, 3,599 depression), </w:t>
      </w:r>
      <w:r w:rsidDel="00000000" w:rsidR="00000000" w:rsidRPr="00000000">
        <w:rPr>
          <w:rFonts w:ascii="Arial" w:cs="Arial" w:eastAsia="Arial" w:hAnsi="Arial"/>
          <w:b w:val="1"/>
          <w:bCs w:val="1"/>
          <w:color w:val="111111"/>
          <w:sz w:val="20"/>
          <w:szCs w:val="20"/>
          <w:rtl w:val="0"/>
        </w:rPr>
        <w:t xml:space="preserve">the label depression is boolean-identical to corpus == MODMA</w:t>
      </w:r>
      <w:r w:rsidDel="00000000" w:rsidR="00000000" w:rsidRPr="00000000">
        <w:rPr>
          <w:rFonts w:ascii="Arial" w:cs="Arial" w:eastAsia="Arial" w:hAnsi="Arial"/>
          <w:color w:val="111111"/>
          <w:sz w:val="20"/>
          <w:szCs w:val="20"/>
          <w:rtl w:val="0"/>
        </w:rPr>
        <w:t xml:space="preserve">. A flat stress-vs-depression model simply detects MODMA hardware, hitting ~0.97 without learning neurophysiology.</w:t>
      </w:r>
    </w:p>
    <w:tbl>
      <w:tblPr>
        <w:tblStyle w:val="Table8"/>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9360"/>
        <w:tblGridChange w:id="0">
          <w:tblGrid>
            <w:gridCol w:w="9360"/>
          </w:tblGrid>
        </w:tblGridChange>
      </w:tblGrid>
      <w:tr>
        <w:trPr>
          <w:cantSplit w:val="0"/>
          <w:tblHeader w:val="1"/>
        </w:trPr>
        <w:tc>
          <w:tcPr>
            <w:shd w:fill="0f172a" w:val="clear"/>
            <w:tcMar>
              <w:top w:w="90.0" w:type="dxa"/>
              <w:left w:w="150.0" w:type="dxa"/>
              <w:bottom w:w="90.0" w:type="dxa"/>
              <w:right w:w="15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90" w:before="90" w:lineRule="auto"/>
              <w:jc w:val="center"/>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FIGURE 3: Mechanism of the Device Confound in Multi-Class Pooling</w:t>
            </w:r>
          </w:p>
        </w:tc>
      </w:tr>
      <w:tr>
        <w:trPr>
          <w:cantSplit w:val="0"/>
          <w:tblHeader w:val="0"/>
        </w:trPr>
        <w:tc>
          <w:tcPr>
            <w:shd w:fill="f8fafc" w:val="clear"/>
            <w:tcMar>
              <w:top w:w="150.0" w:type="dxa"/>
              <w:left w:w="150.0" w:type="dxa"/>
              <w:bottom w:w="150.0" w:type="dxa"/>
              <w:right w:w="15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ffffff"/>
                <w:sz w:val="18"/>
                <w:szCs w:val="18"/>
                <w:shd w:fill="auto" w:val="clear"/>
              </w:rPr>
            </w:pPr>
            <w:r w:rsidDel="00000000" w:rsidR="00000000" w:rsidRPr="00000000">
              <w:rPr>
                <w:rtl w:val="0"/>
              </w:rPr>
            </w:r>
          </w:p>
          <w:tbl>
            <w:tblPr>
              <w:tblStyle w:val="Table9"/>
              <w:tblW w:w="8127.0" w:type="dxa"/>
              <w:jc w:val="left"/>
              <w:tblBorders>
                <w:top w:color="10b981" w:space="0" w:sz="6" w:val="single"/>
                <w:left w:color="10b981" w:space="0" w:sz="6" w:val="single"/>
                <w:bottom w:color="10b981" w:space="0" w:sz="6" w:val="single"/>
                <w:right w:color="10b981" w:space="0" w:sz="6" w:val="single"/>
                <w:insideH w:color="10b981" w:space="0" w:sz="6" w:val="single"/>
                <w:insideV w:color="10b981" w:space="0" w:sz="6" w:val="single"/>
              </w:tblBorders>
              <w:tblLayout w:type="fixed"/>
              <w:tblLook w:val="0600"/>
            </w:tblPr>
            <w:tblGrid>
              <w:gridCol w:w="3738.4200000000005"/>
              <w:gridCol w:w="650.1600000000001"/>
              <w:gridCol w:w="3738.4200000000005"/>
              <w:tblGridChange w:id="0">
                <w:tblGrid>
                  <w:gridCol w:w="3738.4200000000005"/>
                  <w:gridCol w:w="650.1600000000001"/>
                  <w:gridCol w:w="3738.4200000000005"/>
                </w:tblGrid>
              </w:tblGridChange>
            </w:tblGrid>
            <w:tr>
              <w:trPr>
                <w:cantSplit w:val="0"/>
                <w:tblHeader w:val="0"/>
              </w:trPr>
              <w:tc>
                <w:tcPr>
                  <w:tcBorders>
                    <w:top w:color="ef4444" w:space="0" w:sz="6" w:val="single"/>
                    <w:left w:color="ef4444" w:space="0" w:sz="6" w:val="single"/>
                    <w:bottom w:color="ef4444" w:space="0" w:sz="6" w:val="single"/>
                    <w:right w:color="ef4444" w:space="0" w:sz="6" w:val="single"/>
                  </w:tcBorders>
                  <w:shd w:fill="fee2e2" w:val="clear"/>
                  <w:tcMar>
                    <w:top w:w="120.0" w:type="dxa"/>
                    <w:left w:w="120.0" w:type="dxa"/>
                    <w:bottom w:w="120.0" w:type="dxa"/>
                    <w:right w:w="12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45" w:lineRule="auto"/>
                    <w:rPr>
                      <w:rFonts w:ascii="Arial" w:cs="Arial" w:eastAsia="Arial" w:hAnsi="Arial"/>
                      <w:b w:val="1"/>
                      <w:bCs w:val="1"/>
                      <w:color w:val="991b1b"/>
                      <w:sz w:val="18"/>
                      <w:szCs w:val="18"/>
                      <w:shd w:fill="auto" w:val="clear"/>
                      <w:vertAlign w:val="baseline"/>
                    </w:rPr>
                  </w:pPr>
                  <w:r w:rsidDel="00000000" w:rsidR="00000000" w:rsidRPr="00000000">
                    <w:rPr>
                      <w:rFonts w:ascii="Arial" w:cs="Arial" w:eastAsia="Arial" w:hAnsi="Arial"/>
                      <w:b w:val="1"/>
                      <w:bCs w:val="1"/>
                      <w:color w:val="991b1b"/>
                      <w:sz w:val="18"/>
                      <w:szCs w:val="18"/>
                      <w:shd w:fill="auto" w:val="clear"/>
                      <w:vertAlign w:val="baseline"/>
                      <w:rtl w:val="0"/>
                    </w:rPr>
                    <w:t xml:space="preserve">FLAT SOFTMAX (Hardware Shortcut)</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300" w:lineRule="auto"/>
                    <w:rPr>
                      <w:rFonts w:ascii="Arial" w:cs="Arial" w:eastAsia="Arial" w:hAnsi="Arial"/>
                      <w:i w:val="1"/>
                      <w:iCs w:val="1"/>
                      <w:color w:val="334155"/>
                      <w:sz w:val="16"/>
                      <w:szCs w:val="16"/>
                      <w:shd w:fill="auto" w:val="clear"/>
                      <w:vertAlign w:val="baseline"/>
                    </w:rPr>
                  </w:pPr>
                  <w:r w:rsidDel="00000000" w:rsidR="00000000" w:rsidRPr="00000000">
                    <w:rPr>
                      <w:rFonts w:ascii="Arial" w:cs="Arial" w:eastAsia="Arial" w:hAnsi="Arial"/>
                      <w:color w:val="334155"/>
                      <w:sz w:val="16"/>
                      <w:szCs w:val="16"/>
                      <w:shd w:fill="auto" w:val="clear"/>
                      <w:vertAlign w:val="baseline"/>
                      <w:rtl w:val="0"/>
                    </w:rPr>
                    <w:t xml:space="preserve">• Exploits </w:t>
                  </w:r>
                  <w:r w:rsidDel="00000000" w:rsidR="00000000" w:rsidRPr="00000000">
                    <w:rPr>
                      <w:rFonts w:ascii="Arial" w:cs="Arial" w:eastAsia="Arial" w:hAnsi="Arial"/>
                      <w:i w:val="1"/>
                      <w:iCs w:val="1"/>
                      <w:color w:val="334155"/>
                      <w:sz w:val="16"/>
                      <w:szCs w:val="16"/>
                      <w:shd w:fill="auto" w:val="clear"/>
                      <w:vertAlign w:val="baseline"/>
                      <w:rtl w:val="0"/>
                    </w:rPr>
                    <w:t xml:space="preserve">Depression == MODMA Hardware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4155"/>
                      <w:sz w:val="16"/>
                      <w:szCs w:val="16"/>
                      <w:shd w:fill="auto" w:val="clear"/>
                      <w:vertAlign w:val="baseline"/>
                    </w:rPr>
                  </w:pPr>
                  <w:r w:rsidDel="00000000" w:rsidR="00000000" w:rsidRPr="00000000">
                    <w:rPr>
                      <w:rFonts w:ascii="Arial" w:cs="Arial" w:eastAsia="Arial" w:hAnsi="Arial"/>
                      <w:color w:val="334155"/>
                      <w:sz w:val="16"/>
                      <w:szCs w:val="16"/>
                      <w:shd w:fill="auto" w:val="clear"/>
                      <w:vertAlign w:val="baseline"/>
                      <w:rtl w:val="0"/>
                    </w:rPr>
                    <w:t xml:space="preserve">• Learns amplifier noise instead of pathology</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4155"/>
                      <w:sz w:val="16"/>
                      <w:szCs w:val="16"/>
                      <w:shd w:fill="auto" w:val="clear"/>
                      <w:vertAlign w:val="baseline"/>
                    </w:rPr>
                  </w:pPr>
                  <w:r w:rsidDel="00000000" w:rsidR="00000000" w:rsidRPr="00000000">
                    <w:rPr>
                      <w:rFonts w:ascii="Arial" w:cs="Arial" w:eastAsia="Arial" w:hAnsi="Arial"/>
                      <w:color w:val="334155"/>
                      <w:sz w:val="16"/>
                      <w:szCs w:val="16"/>
                      <w:shd w:fill="auto" w:val="clear"/>
                      <w:vertAlign w:val="baseline"/>
                      <w:rtl w:val="0"/>
                    </w:rPr>
                    <w:t xml:space="preserve">• Scores 0.6256 (trails 0.6267 non-EEG baseline)</w:t>
                  </w:r>
                </w:p>
              </w:tc>
              <w:tc>
                <w:tcPr>
                  <w:shd w:fill="f8fafc"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jc w:val="center"/>
                    <w:rPr>
                      <w:b w:val="1"/>
                      <w:bCs w:val="1"/>
                      <w:color w:val="64748b"/>
                      <w:sz w:val="24"/>
                      <w:szCs w:val="24"/>
                      <w:shd w:fill="auto" w:val="clear"/>
                    </w:rPr>
                  </w:pPr>
                  <w:r w:rsidDel="00000000" w:rsidR="00000000" w:rsidRPr="00000000">
                    <w:rPr>
                      <w:b w:val="1"/>
                      <w:bCs w:val="1"/>
                      <w:color w:val="64748b"/>
                      <w:sz w:val="24"/>
                      <w:szCs w:val="24"/>
                      <w:shd w:fill="auto" w:val="clear"/>
                      <w:rtl w:val="0"/>
                    </w:rPr>
                    <w:t xml:space="preserve">vs.</w:t>
                  </w:r>
                </w:p>
              </w:tc>
              <w:tc>
                <w:tcPr>
                  <w:tcBorders>
                    <w:top w:color="10b981" w:space="0" w:sz="6" w:val="single"/>
                    <w:left w:color="10b981" w:space="0" w:sz="6" w:val="single"/>
                    <w:bottom w:color="10b981" w:space="0" w:sz="6" w:val="single"/>
                    <w:right w:color="10b981" w:space="0" w:sz="6" w:val="single"/>
                  </w:tcBorders>
                  <w:shd w:fill="ecfdf5" w:val="clear"/>
                  <w:tcMar>
                    <w:top w:w="120.0" w:type="dxa"/>
                    <w:left w:w="120.0" w:type="dxa"/>
                    <w:bottom w:w="120.0" w:type="dxa"/>
                    <w:right w:w="12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45" w:lineRule="auto"/>
                    <w:rPr>
                      <w:rFonts w:ascii="Arial" w:cs="Arial" w:eastAsia="Arial" w:hAnsi="Arial"/>
                      <w:b w:val="1"/>
                      <w:bCs w:val="1"/>
                      <w:color w:val="065f46"/>
                      <w:sz w:val="18"/>
                      <w:szCs w:val="18"/>
                      <w:shd w:fill="auto" w:val="clear"/>
                      <w:vertAlign w:val="baseline"/>
                    </w:rPr>
                  </w:pPr>
                  <w:r w:rsidDel="00000000" w:rsidR="00000000" w:rsidRPr="00000000">
                    <w:rPr>
                      <w:rFonts w:ascii="Arial" w:cs="Arial" w:eastAsia="Arial" w:hAnsi="Arial"/>
                      <w:b w:val="1"/>
                      <w:bCs w:val="1"/>
                      <w:color w:val="065f46"/>
                      <w:sz w:val="18"/>
                      <w:szCs w:val="18"/>
                      <w:shd w:fill="auto" w:val="clear"/>
                      <w:vertAlign w:val="baseline"/>
                      <w:rtl w:val="0"/>
                    </w:rPr>
                    <w:t xml:space="preserve">PROTOCOL-GATED (Decoupled Heads)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4155"/>
                      <w:sz w:val="16"/>
                      <w:szCs w:val="16"/>
                      <w:shd w:fill="auto" w:val="clear"/>
                      <w:vertAlign w:val="baseline"/>
                    </w:rPr>
                  </w:pPr>
                  <w:r w:rsidDel="00000000" w:rsidR="00000000" w:rsidRPr="00000000">
                    <w:rPr>
                      <w:rFonts w:ascii="Arial" w:cs="Arial" w:eastAsia="Arial" w:hAnsi="Arial"/>
                      <w:color w:val="334155"/>
                      <w:sz w:val="16"/>
                      <w:szCs w:val="16"/>
                      <w:shd w:fill="auto" w:val="clear"/>
                      <w:vertAlign w:val="baseline"/>
                      <w:rtl w:val="0"/>
                    </w:rPr>
                    <w:t xml:space="preserve">• Evaluates within genuine task boundaries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4155"/>
                      <w:sz w:val="16"/>
                      <w:szCs w:val="16"/>
                      <w:shd w:fill="auto" w:val="clear"/>
                      <w:vertAlign w:val="baseline"/>
                    </w:rPr>
                  </w:pPr>
                  <w:r w:rsidDel="00000000" w:rsidR="00000000" w:rsidRPr="00000000">
                    <w:rPr>
                      <w:rFonts w:ascii="Arial" w:cs="Arial" w:eastAsia="Arial" w:hAnsi="Arial"/>
                      <w:color w:val="334155"/>
                      <w:sz w:val="16"/>
                      <w:szCs w:val="16"/>
                      <w:shd w:fill="auto" w:val="clear"/>
                      <w:vertAlign w:val="baseline"/>
                      <w:rtl w:val="0"/>
                    </w:rPr>
                    <w:t xml:space="preserve">• Selects head via acquisition metadata</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4155"/>
                      <w:sz w:val="16"/>
                      <w:szCs w:val="16"/>
                      <w:shd w:fill="auto" w:val="clear"/>
                      <w:vertAlign w:val="baseline"/>
                    </w:rPr>
                  </w:pPr>
                  <w:r w:rsidDel="00000000" w:rsidR="00000000" w:rsidRPr="00000000">
                    <w:rPr>
                      <w:rFonts w:ascii="Arial" w:cs="Arial" w:eastAsia="Arial" w:hAnsi="Arial"/>
                      <w:color w:val="334155"/>
                      <w:sz w:val="16"/>
                      <w:szCs w:val="16"/>
                      <w:shd w:fill="auto" w:val="clear"/>
                      <w:vertAlign w:val="baseline"/>
                      <w:rtl w:val="0"/>
                    </w:rPr>
                    <w:t xml:space="preserve">• Yields 0.8675 cross-device clinical transfer</w:t>
                  </w:r>
                </w:p>
              </w:tc>
            </w:tr>
          </w:tbl>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334155"/>
                <w:sz w:val="16"/>
                <w:szCs w:val="16"/>
                <w:shd w:fill="auto" w:val="clear"/>
                <w:vertAlign w:val="baseline"/>
              </w:rPr>
            </w:pPr>
            <w:r w:rsidDel="00000000" w:rsidR="00000000" w:rsidRPr="00000000">
              <w:rPr>
                <w:rtl w:val="0"/>
              </w:rPr>
            </w:r>
          </w:p>
        </w:tc>
      </w:tr>
    </w:tbl>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90" w:before="150" w:lineRule="auto"/>
        <w:rPr>
          <w:rFonts w:ascii="Arial" w:cs="Arial" w:eastAsia="Arial" w:hAnsi="Arial"/>
          <w:b w:val="1"/>
          <w:bCs w:val="1"/>
          <w:i w:val="0"/>
          <w:iCs w:val="0"/>
          <w:color w:val="0f172a"/>
          <w:sz w:val="22"/>
          <w:szCs w:val="22"/>
        </w:rPr>
      </w:pPr>
      <w:r w:rsidDel="00000000" w:rsidR="00000000" w:rsidRPr="00000000">
        <w:rPr>
          <w:rFonts w:ascii="Arial" w:cs="Arial" w:eastAsia="Arial" w:hAnsi="Arial"/>
          <w:b w:val="1"/>
          <w:bCs w:val="1"/>
          <w:i w:val="0"/>
          <w:iCs w:val="0"/>
          <w:color w:val="0f172a"/>
          <w:sz w:val="22"/>
          <w:szCs w:val="22"/>
          <w:rtl w:val="0"/>
        </w:rPr>
        <w:t xml:space="preserve">4.2 Benchmark of 26 Flat Models and Adversarial Failure</w:t>
      </w:r>
    </w:p>
    <w:tbl>
      <w:tblPr>
        <w:tblStyle w:val="Table10"/>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f1f5f9" w:val="clear"/>
            <w:tcMar>
              <w:top w:w="90.0" w:type="dxa"/>
              <w:left w:w="90.0" w:type="dxa"/>
              <w:bottom w:w="90.0" w:type="dxa"/>
              <w:right w:w="9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Architecture Family</w:t>
            </w:r>
          </w:p>
        </w:tc>
        <w:tc>
          <w:tcPr>
            <w:tcBorders>
              <w:top w:color="cbd5e1" w:space="0" w:sz="6" w:val="single"/>
              <w:left w:color="cbd5e1" w:space="0" w:sz="6" w:val="single"/>
              <w:bottom w:color="cbd5e1" w:space="0" w:sz="6" w:val="single"/>
              <w:right w:color="cbd5e1" w:space="0" w:sz="6" w:val="single"/>
            </w:tcBorders>
            <w:shd w:fill="f1f5f9" w:val="clear"/>
            <w:tcMar>
              <w:top w:w="90.0" w:type="dxa"/>
              <w:left w:w="90.0" w:type="dxa"/>
              <w:bottom w:w="90.0" w:type="dxa"/>
              <w:right w:w="9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Top Configuration</w:t>
            </w:r>
          </w:p>
        </w:tc>
        <w:tc>
          <w:tcPr>
            <w:tcBorders>
              <w:top w:color="cbd5e1" w:space="0" w:sz="6" w:val="single"/>
              <w:left w:color="cbd5e1" w:space="0" w:sz="6" w:val="single"/>
              <w:bottom w:color="cbd5e1" w:space="0" w:sz="6" w:val="single"/>
              <w:right w:color="cbd5e1" w:space="0" w:sz="6" w:val="single"/>
            </w:tcBorders>
            <w:shd w:fill="f1f5f9" w:val="clear"/>
            <w:tcMar>
              <w:top w:w="90.0" w:type="dxa"/>
              <w:left w:w="90.0" w:type="dxa"/>
              <w:bottom w:w="90.0" w:type="dxa"/>
              <w:right w:w="9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Best Score</w:t>
            </w:r>
          </w:p>
        </w:tc>
        <w:tc>
          <w:tcPr>
            <w:tcBorders>
              <w:top w:color="cbd5e1" w:space="0" w:sz="6" w:val="single"/>
              <w:left w:color="cbd5e1" w:space="0" w:sz="6" w:val="single"/>
              <w:bottom w:color="cbd5e1" w:space="0" w:sz="6" w:val="single"/>
              <w:right w:color="cbd5e1" w:space="0" w:sz="6" w:val="single"/>
            </w:tcBorders>
            <w:shd w:fill="f1f5f9" w:val="clear"/>
            <w:tcMar>
              <w:top w:w="90.0" w:type="dxa"/>
              <w:left w:w="90.0" w:type="dxa"/>
              <w:bottom w:w="90.0" w:type="dxa"/>
              <w:right w:w="9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vs. Shortcut (0.6267)</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Classical ML (81 features)</w:t>
            </w:r>
          </w:p>
        </w:tc>
        <w:tc>
          <w:tcPr>
            <w:tcBorders>
              <w:top w:color="cbd5e1" w:space="0" w:sz="6" w:val="single"/>
              <w:left w:color="cbd5e1" w:space="0" w:sz="6" w:val="single"/>
              <w:bottom w:color="cbd5e1" w:space="0" w:sz="6" w:val="single"/>
              <w:right w:color="cbd5e1"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RBF Support Vector Machine</w:t>
            </w:r>
          </w:p>
        </w:tc>
        <w:tc>
          <w:tcPr>
            <w:tcBorders>
              <w:top w:color="cbd5e1" w:space="0" w:sz="6" w:val="single"/>
              <w:left w:color="cbd5e1" w:space="0" w:sz="6" w:val="single"/>
              <w:bottom w:color="cbd5e1" w:space="0" w:sz="6" w:val="single"/>
              <w:right w:color="cbd5e1"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0.6256</w:t>
            </w:r>
          </w:p>
        </w:tc>
        <w:tc>
          <w:tcPr>
            <w:tcBorders>
              <w:top w:color="cbd5e1" w:space="0" w:sz="6" w:val="single"/>
              <w:left w:color="cbd5e1" w:space="0" w:sz="6" w:val="single"/>
              <w:bottom w:color="cbd5e1" w:space="0" w:sz="6" w:val="single"/>
              <w:right w:color="cbd5e1"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color w:val="b91c1c"/>
                <w:sz w:val="18"/>
                <w:szCs w:val="18"/>
              </w:rPr>
            </w:pPr>
            <w:r w:rsidDel="00000000" w:rsidR="00000000" w:rsidRPr="00000000">
              <w:rPr>
                <w:rFonts w:ascii="Arial Unicode MS" w:cs="Arial Unicode MS" w:eastAsia="Arial Unicode MS" w:hAnsi="Arial Unicode MS"/>
                <w:color w:val="b91c1c"/>
                <w:sz w:val="18"/>
                <w:szCs w:val="18"/>
                <w:rtl w:val="0"/>
              </w:rPr>
              <w:t xml:space="preserve">−0.0011</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90.0" w:type="dxa"/>
              <w:left w:w="90.0" w:type="dxa"/>
              <w:bottom w:w="90.0" w:type="dxa"/>
              <w:right w:w="9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Tree Ensembles</w:t>
            </w:r>
          </w:p>
        </w:tc>
        <w:tc>
          <w:tcPr>
            <w:tcBorders>
              <w:top w:color="cbd5e1" w:space="0" w:sz="6" w:val="single"/>
              <w:left w:color="cbd5e1" w:space="0" w:sz="6" w:val="single"/>
              <w:bottom w:color="cbd5e1" w:space="0" w:sz="6" w:val="single"/>
              <w:right w:color="cbd5e1" w:space="0" w:sz="6" w:val="single"/>
            </w:tcBorders>
            <w:shd w:fill="f8fafc" w:val="clear"/>
            <w:tcMar>
              <w:top w:w="90.0" w:type="dxa"/>
              <w:left w:w="90.0" w:type="dxa"/>
              <w:bottom w:w="90.0" w:type="dxa"/>
              <w:right w:w="9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Random Forest / XGBoost</w:t>
            </w:r>
          </w:p>
        </w:tc>
        <w:tc>
          <w:tcPr>
            <w:tcBorders>
              <w:top w:color="cbd5e1" w:space="0" w:sz="6" w:val="single"/>
              <w:left w:color="cbd5e1" w:space="0" w:sz="6" w:val="single"/>
              <w:bottom w:color="cbd5e1" w:space="0" w:sz="6" w:val="single"/>
              <w:right w:color="cbd5e1" w:space="0" w:sz="6" w:val="single"/>
            </w:tcBorders>
            <w:shd w:fill="f8fafc" w:val="clear"/>
            <w:tcMar>
              <w:top w:w="90.0" w:type="dxa"/>
              <w:left w:w="90.0" w:type="dxa"/>
              <w:bottom w:w="90.0" w:type="dxa"/>
              <w:right w:w="9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0.6084</w:t>
            </w:r>
          </w:p>
        </w:tc>
        <w:tc>
          <w:tcPr>
            <w:tcBorders>
              <w:top w:color="cbd5e1" w:space="0" w:sz="6" w:val="single"/>
              <w:left w:color="cbd5e1" w:space="0" w:sz="6" w:val="single"/>
              <w:bottom w:color="cbd5e1" w:space="0" w:sz="6" w:val="single"/>
              <w:right w:color="cbd5e1" w:space="0" w:sz="6" w:val="single"/>
            </w:tcBorders>
            <w:shd w:fill="f8fafc" w:val="clear"/>
            <w:tcMar>
              <w:top w:w="90.0" w:type="dxa"/>
              <w:left w:w="90.0" w:type="dxa"/>
              <w:bottom w:w="90.0" w:type="dxa"/>
              <w:right w:w="9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color w:val="b91c1c"/>
                <w:sz w:val="18"/>
                <w:szCs w:val="18"/>
                <w:shd w:fill="auto" w:val="clear"/>
              </w:rPr>
            </w:pPr>
            <w:r w:rsidDel="00000000" w:rsidR="00000000" w:rsidRPr="00000000">
              <w:rPr>
                <w:rFonts w:ascii="Arial Unicode MS" w:cs="Arial Unicode MS" w:eastAsia="Arial Unicode MS" w:hAnsi="Arial Unicode MS"/>
                <w:color w:val="b91c1c"/>
                <w:sz w:val="18"/>
                <w:szCs w:val="18"/>
                <w:shd w:fill="auto" w:val="clear"/>
                <w:rtl w:val="0"/>
              </w:rPr>
              <w:t xml:space="preserve">−0.0183</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Multimodal Tensor Fusion</w:t>
            </w:r>
          </w:p>
        </w:tc>
        <w:tc>
          <w:tcPr>
            <w:tcBorders>
              <w:top w:color="cbd5e1" w:space="0" w:sz="6" w:val="single"/>
              <w:left w:color="cbd5e1" w:space="0" w:sz="6" w:val="single"/>
              <w:bottom w:color="cbd5e1" w:space="0" w:sz="6" w:val="single"/>
              <w:right w:color="cbd5e1"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Gated / Early / Late Fusion</w:t>
            </w:r>
          </w:p>
        </w:tc>
        <w:tc>
          <w:tcPr>
            <w:tcBorders>
              <w:top w:color="cbd5e1" w:space="0" w:sz="6" w:val="single"/>
              <w:left w:color="cbd5e1" w:space="0" w:sz="6" w:val="single"/>
              <w:bottom w:color="cbd5e1" w:space="0" w:sz="6" w:val="single"/>
              <w:right w:color="cbd5e1"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0.5989</w:t>
            </w:r>
          </w:p>
        </w:tc>
        <w:tc>
          <w:tcPr>
            <w:tcBorders>
              <w:top w:color="cbd5e1" w:space="0" w:sz="6" w:val="single"/>
              <w:left w:color="cbd5e1" w:space="0" w:sz="6" w:val="single"/>
              <w:bottom w:color="cbd5e1" w:space="0" w:sz="6" w:val="single"/>
              <w:right w:color="cbd5e1"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color w:val="b91c1c"/>
                <w:sz w:val="18"/>
                <w:szCs w:val="18"/>
              </w:rPr>
            </w:pPr>
            <w:r w:rsidDel="00000000" w:rsidR="00000000" w:rsidRPr="00000000">
              <w:rPr>
                <w:rFonts w:ascii="Arial Unicode MS" w:cs="Arial Unicode MS" w:eastAsia="Arial Unicode MS" w:hAnsi="Arial Unicode MS"/>
                <w:color w:val="b91c1c"/>
                <w:sz w:val="18"/>
                <w:szCs w:val="18"/>
                <w:rtl w:val="0"/>
              </w:rPr>
              <w:t xml:space="preserve">−0.0278</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90.0" w:type="dxa"/>
              <w:left w:w="90.0" w:type="dxa"/>
              <w:bottom w:w="90.0" w:type="dxa"/>
              <w:right w:w="9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Deep Architectures (3 classes)</w:t>
            </w:r>
          </w:p>
        </w:tc>
        <w:tc>
          <w:tcPr>
            <w:tcBorders>
              <w:top w:color="cbd5e1" w:space="0" w:sz="6" w:val="single"/>
              <w:left w:color="cbd5e1" w:space="0" w:sz="6" w:val="single"/>
              <w:bottom w:color="cbd5e1" w:space="0" w:sz="6" w:val="single"/>
              <w:right w:color="cbd5e1" w:space="0" w:sz="6" w:val="single"/>
            </w:tcBorders>
            <w:shd w:fill="f8fafc" w:val="clear"/>
            <w:tcMar>
              <w:top w:w="90.0" w:type="dxa"/>
              <w:left w:w="90.0" w:type="dxa"/>
              <w:bottom w:w="90.0" w:type="dxa"/>
              <w:right w:w="9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LSTM / EEGNet / TSception</w:t>
            </w:r>
          </w:p>
        </w:tc>
        <w:tc>
          <w:tcPr>
            <w:tcBorders>
              <w:top w:color="cbd5e1" w:space="0" w:sz="6" w:val="single"/>
              <w:left w:color="cbd5e1" w:space="0" w:sz="6" w:val="single"/>
              <w:bottom w:color="cbd5e1" w:space="0" w:sz="6" w:val="single"/>
              <w:right w:color="cbd5e1" w:space="0" w:sz="6" w:val="single"/>
            </w:tcBorders>
            <w:shd w:fill="f8fafc" w:val="clear"/>
            <w:tcMar>
              <w:top w:w="90.0" w:type="dxa"/>
              <w:left w:w="90.0" w:type="dxa"/>
              <w:bottom w:w="90.0" w:type="dxa"/>
              <w:right w:w="9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0.5631</w:t>
            </w:r>
          </w:p>
        </w:tc>
        <w:tc>
          <w:tcPr>
            <w:tcBorders>
              <w:top w:color="cbd5e1" w:space="0" w:sz="6" w:val="single"/>
              <w:left w:color="cbd5e1" w:space="0" w:sz="6" w:val="single"/>
              <w:bottom w:color="cbd5e1" w:space="0" w:sz="6" w:val="single"/>
              <w:right w:color="cbd5e1" w:space="0" w:sz="6" w:val="single"/>
            </w:tcBorders>
            <w:shd w:fill="f8fafc" w:val="clear"/>
            <w:tcMar>
              <w:top w:w="90.0" w:type="dxa"/>
              <w:left w:w="90.0" w:type="dxa"/>
              <w:bottom w:w="90.0" w:type="dxa"/>
              <w:right w:w="9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color w:val="b91c1c"/>
                <w:sz w:val="18"/>
                <w:szCs w:val="18"/>
                <w:shd w:fill="auto" w:val="clear"/>
              </w:rPr>
            </w:pPr>
            <w:r w:rsidDel="00000000" w:rsidR="00000000" w:rsidRPr="00000000">
              <w:rPr>
                <w:rFonts w:ascii="Arial Unicode MS" w:cs="Arial Unicode MS" w:eastAsia="Arial Unicode MS" w:hAnsi="Arial Unicode MS"/>
                <w:color w:val="b91c1c"/>
                <w:sz w:val="18"/>
                <w:szCs w:val="18"/>
                <w:shd w:fill="auto" w:val="clear"/>
                <w:rtl w:val="0"/>
              </w:rPr>
              <w:t xml:space="preserve">−0.0636</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Domain Adversarial (DANN)</w:t>
            </w:r>
          </w:p>
        </w:tc>
        <w:tc>
          <w:tcPr>
            <w:tcBorders>
              <w:top w:color="cbd5e1" w:space="0" w:sz="6" w:val="single"/>
              <w:left w:color="cbd5e1" w:space="0" w:sz="6" w:val="single"/>
              <w:bottom w:color="cbd5e1" w:space="0" w:sz="6" w:val="single"/>
              <w:right w:color="cbd5e1"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TSception Backbone (α=0.1)</w:t>
            </w:r>
          </w:p>
        </w:tc>
        <w:tc>
          <w:tcPr>
            <w:tcBorders>
              <w:top w:color="cbd5e1" w:space="0" w:sz="6" w:val="single"/>
              <w:left w:color="cbd5e1" w:space="0" w:sz="6" w:val="single"/>
              <w:bottom w:color="cbd5e1" w:space="0" w:sz="6" w:val="single"/>
              <w:right w:color="cbd5e1"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0.5808</w:t>
            </w:r>
          </w:p>
        </w:tc>
        <w:tc>
          <w:tcPr>
            <w:tcBorders>
              <w:top w:color="cbd5e1" w:space="0" w:sz="6" w:val="single"/>
              <w:left w:color="cbd5e1" w:space="0" w:sz="6" w:val="single"/>
              <w:bottom w:color="cbd5e1" w:space="0" w:sz="6" w:val="single"/>
              <w:right w:color="cbd5e1"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color w:val="b91c1c"/>
                <w:sz w:val="18"/>
                <w:szCs w:val="18"/>
              </w:rPr>
            </w:pPr>
            <w:r w:rsidDel="00000000" w:rsidR="00000000" w:rsidRPr="00000000">
              <w:rPr>
                <w:rFonts w:ascii="Arial Unicode MS" w:cs="Arial Unicode MS" w:eastAsia="Arial Unicode MS" w:hAnsi="Arial Unicode MS"/>
                <w:color w:val="b91c1c"/>
                <w:sz w:val="18"/>
                <w:szCs w:val="18"/>
                <w:rtl w:val="0"/>
              </w:rPr>
              <w:t xml:space="preserve">−0.0459</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ee2e2" w:val="clear"/>
            <w:tcMar>
              <w:top w:w="90.0" w:type="dxa"/>
              <w:left w:w="90.0" w:type="dxa"/>
              <w:bottom w:w="90.0" w:type="dxa"/>
              <w:right w:w="9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b w:val="1"/>
                <w:bCs w:val="1"/>
                <w:color w:val="991b1b"/>
                <w:sz w:val="18"/>
                <w:szCs w:val="18"/>
                <w:shd w:fill="auto" w:val="clear"/>
              </w:rPr>
            </w:pPr>
            <w:r w:rsidDel="00000000" w:rsidR="00000000" w:rsidRPr="00000000">
              <w:rPr>
                <w:rFonts w:ascii="Arial" w:cs="Arial" w:eastAsia="Arial" w:hAnsi="Arial"/>
                <w:b w:val="1"/>
                <w:bCs w:val="1"/>
                <w:color w:val="991b1b"/>
                <w:sz w:val="18"/>
                <w:szCs w:val="18"/>
                <w:shd w:fill="auto" w:val="clear"/>
                <w:rtl w:val="0"/>
              </w:rPr>
              <w:t xml:space="preserve">Device Signature Removed</w:t>
            </w:r>
          </w:p>
        </w:tc>
        <w:tc>
          <w:tcPr>
            <w:tcBorders>
              <w:top w:color="cbd5e1" w:space="0" w:sz="6" w:val="single"/>
              <w:left w:color="cbd5e1" w:space="0" w:sz="6" w:val="single"/>
              <w:bottom w:color="cbd5e1" w:space="0" w:sz="6" w:val="single"/>
              <w:right w:color="cbd5e1" w:space="0" w:sz="6" w:val="single"/>
            </w:tcBorders>
            <w:shd w:fill="fee2e2" w:val="clear"/>
            <w:tcMar>
              <w:top w:w="90.0" w:type="dxa"/>
              <w:left w:w="90.0" w:type="dxa"/>
              <w:bottom w:w="90.0" w:type="dxa"/>
              <w:right w:w="9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b w:val="1"/>
                <w:bCs w:val="1"/>
                <w:color w:val="991b1b"/>
                <w:sz w:val="18"/>
                <w:szCs w:val="18"/>
                <w:shd w:fill="auto" w:val="clear"/>
              </w:rPr>
            </w:pPr>
            <w:r w:rsidDel="00000000" w:rsidR="00000000" w:rsidRPr="00000000">
              <w:rPr>
                <w:rFonts w:ascii="Arial" w:cs="Arial" w:eastAsia="Arial" w:hAnsi="Arial"/>
                <w:b w:val="1"/>
                <w:bCs w:val="1"/>
                <w:color w:val="991b1b"/>
                <w:sz w:val="18"/>
                <w:szCs w:val="18"/>
                <w:shd w:fill="auto" w:val="clear"/>
                <w:rtl w:val="0"/>
              </w:rPr>
              <w:t xml:space="preserve">Riemannian Tangent Space Re-Centering</w:t>
            </w:r>
          </w:p>
        </w:tc>
        <w:tc>
          <w:tcPr>
            <w:tcBorders>
              <w:top w:color="cbd5e1" w:space="0" w:sz="6" w:val="single"/>
              <w:left w:color="cbd5e1" w:space="0" w:sz="6" w:val="single"/>
              <w:bottom w:color="cbd5e1" w:space="0" w:sz="6" w:val="single"/>
              <w:right w:color="cbd5e1" w:space="0" w:sz="6" w:val="single"/>
            </w:tcBorders>
            <w:shd w:fill="fee2e2" w:val="clear"/>
            <w:tcMar>
              <w:top w:w="90.0" w:type="dxa"/>
              <w:left w:w="90.0" w:type="dxa"/>
              <w:bottom w:w="90.0" w:type="dxa"/>
              <w:right w:w="9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b w:val="1"/>
                <w:bCs w:val="1"/>
                <w:color w:val="991b1b"/>
                <w:sz w:val="18"/>
                <w:szCs w:val="18"/>
                <w:shd w:fill="auto" w:val="clear"/>
              </w:rPr>
            </w:pPr>
            <w:r w:rsidDel="00000000" w:rsidR="00000000" w:rsidRPr="00000000">
              <w:rPr>
                <w:rFonts w:ascii="Arial" w:cs="Arial" w:eastAsia="Arial" w:hAnsi="Arial"/>
                <w:b w:val="1"/>
                <w:bCs w:val="1"/>
                <w:color w:val="991b1b"/>
                <w:sz w:val="18"/>
                <w:szCs w:val="18"/>
                <w:shd w:fill="auto" w:val="clear"/>
                <w:rtl w:val="0"/>
              </w:rPr>
              <w:t xml:space="preserve">0.3255</w:t>
            </w:r>
          </w:p>
        </w:tc>
        <w:tc>
          <w:tcPr>
            <w:tcBorders>
              <w:top w:color="cbd5e1" w:space="0" w:sz="6" w:val="single"/>
              <w:left w:color="cbd5e1" w:space="0" w:sz="6" w:val="single"/>
              <w:bottom w:color="cbd5e1" w:space="0" w:sz="6" w:val="single"/>
              <w:right w:color="cbd5e1" w:space="0" w:sz="6" w:val="single"/>
            </w:tcBorders>
            <w:shd w:fill="fee2e2" w:val="clear"/>
            <w:tcMar>
              <w:top w:w="90.0" w:type="dxa"/>
              <w:left w:w="90.0" w:type="dxa"/>
              <w:bottom w:w="90.0" w:type="dxa"/>
              <w:right w:w="9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90" w:before="90" w:lineRule="auto"/>
              <w:rPr>
                <w:rFonts w:ascii="Arial" w:cs="Arial" w:eastAsia="Arial" w:hAnsi="Arial"/>
                <w:b w:val="1"/>
                <w:bCs w:val="1"/>
                <w:color w:val="991b1b"/>
                <w:sz w:val="18"/>
                <w:szCs w:val="18"/>
                <w:shd w:fill="auto" w:val="clear"/>
              </w:rPr>
            </w:pPr>
            <w:r w:rsidDel="00000000" w:rsidR="00000000" w:rsidRPr="00000000">
              <w:rPr>
                <w:rFonts w:ascii="Arial Unicode MS" w:cs="Arial Unicode MS" w:eastAsia="Arial Unicode MS" w:hAnsi="Arial Unicode MS"/>
                <w:b w:val="1"/>
                <w:bCs w:val="1"/>
                <w:color w:val="991b1b"/>
                <w:sz w:val="18"/>
                <w:szCs w:val="18"/>
                <w:shd w:fill="auto" w:val="clear"/>
                <w:rtl w:val="0"/>
              </w:rPr>
              <w:t xml:space="preserve">−0.3012 (Chance Level)</w:t>
            </w:r>
          </w:p>
        </w:tc>
      </w:tr>
    </w:tbl>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150" w:line="288.0000114440918" w:lineRule="auto"/>
        <w:jc w:val="both"/>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DANN failed across all eight configurations (best Cognitive Load accuracy was 0.5040 vs. 0.6886 majority). Because $\alpha$ was fixed rather than annealed, the adversary destabilized initial representations.</w:t>
      </w:r>
    </w:p>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spacing w:after="165" w:before="0" w:lineRule="auto"/>
        <w:rPr>
          <w:rFonts w:ascii="Arial" w:cs="Arial" w:eastAsia="Arial" w:hAnsi="Arial"/>
          <w:b w:val="1"/>
          <w:bCs w:val="1"/>
          <w:i w:val="0"/>
          <w:iCs w:val="0"/>
          <w:color w:val="1e3a8a"/>
          <w:sz w:val="28"/>
          <w:szCs w:val="28"/>
        </w:rPr>
      </w:pPr>
      <w:r w:rsidDel="00000000" w:rsidR="00000000" w:rsidRPr="00000000">
        <w:rPr>
          <w:rFonts w:ascii="Arial" w:cs="Arial" w:eastAsia="Arial" w:hAnsi="Arial"/>
          <w:b w:val="1"/>
          <w:bCs w:val="1"/>
          <w:i w:val="0"/>
          <w:iCs w:val="0"/>
          <w:color w:val="1e3a8a"/>
          <w:sz w:val="28"/>
          <w:szCs w:val="28"/>
          <w:rtl w:val="0"/>
        </w:rPr>
        <w:t xml:space="preserve">5. Data Corpus, Preprocessing, and Feature Engineering</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color w:val="1e3a8a"/>
          <w:sz w:val="28"/>
          <w:szCs w:val="28"/>
        </w:rPr>
      </w:pPr>
      <w:r w:rsidDel="00000000" w:rsidR="00000000" w:rsidRPr="00000000">
        <w:pict>
          <v:rect style="width:0.0pt;height:1.5pt" o:hr="t" o:hrstd="t" o:hralign="center" fillcolor="#A0A0A0" stroked="f"/>
        </w:pict>
      </w:r>
      <w:r w:rsidDel="00000000" w:rsidR="00000000" w:rsidRPr="00000000">
        <w:rPr>
          <w:rtl w:val="0"/>
        </w:rPr>
      </w:r>
    </w:p>
    <w:tbl>
      <w:tblPr>
        <w:tblStyle w:val="Table11"/>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f1f5f9" w:val="clear"/>
            <w:tcMar>
              <w:top w:w="75.0" w:type="dxa"/>
              <w:left w:w="75.0" w:type="dxa"/>
              <w:bottom w:w="75.0" w:type="dxa"/>
              <w:right w:w="75.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Corpus</w:t>
            </w:r>
          </w:p>
        </w:tc>
        <w:tc>
          <w:tcPr>
            <w:tcBorders>
              <w:top w:color="cbd5e1" w:space="0" w:sz="6" w:val="single"/>
              <w:left w:color="cbd5e1" w:space="0" w:sz="6" w:val="single"/>
              <w:bottom w:color="cbd5e1" w:space="0" w:sz="6" w:val="single"/>
              <w:right w:color="cbd5e1" w:space="0" w:sz="6" w:val="single"/>
            </w:tcBorders>
            <w:shd w:fill="f1f5f9" w:val="clear"/>
            <w:tcMar>
              <w:top w:w="75.0" w:type="dxa"/>
              <w:left w:w="75.0" w:type="dxa"/>
              <w:bottom w:w="75.0" w:type="dxa"/>
              <w:right w:w="75.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Role</w:t>
            </w:r>
          </w:p>
        </w:tc>
        <w:tc>
          <w:tcPr>
            <w:tcBorders>
              <w:top w:color="cbd5e1" w:space="0" w:sz="6" w:val="single"/>
              <w:left w:color="cbd5e1" w:space="0" w:sz="6" w:val="single"/>
              <w:bottom w:color="cbd5e1" w:space="0" w:sz="6" w:val="single"/>
              <w:right w:color="cbd5e1" w:space="0" w:sz="6" w:val="single"/>
            </w:tcBorders>
            <w:shd w:fill="f1f5f9" w:val="clear"/>
            <w:tcMar>
              <w:top w:w="75.0" w:type="dxa"/>
              <w:left w:w="75.0" w:type="dxa"/>
              <w:bottom w:w="75.0" w:type="dxa"/>
              <w:right w:w="75.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N</w:t>
            </w:r>
          </w:p>
        </w:tc>
        <w:tc>
          <w:tcPr>
            <w:tcBorders>
              <w:top w:color="cbd5e1" w:space="0" w:sz="6" w:val="single"/>
              <w:left w:color="cbd5e1" w:space="0" w:sz="6" w:val="single"/>
              <w:bottom w:color="cbd5e1" w:space="0" w:sz="6" w:val="single"/>
              <w:right w:color="cbd5e1" w:space="0" w:sz="6" w:val="single"/>
            </w:tcBorders>
            <w:shd w:fill="f1f5f9" w:val="clear"/>
            <w:tcMar>
              <w:top w:w="75.0" w:type="dxa"/>
              <w:left w:w="75.0" w:type="dxa"/>
              <w:bottom w:w="75.0" w:type="dxa"/>
              <w:right w:w="75.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Channels</w:t>
            </w:r>
          </w:p>
        </w:tc>
        <w:tc>
          <w:tcPr>
            <w:tcBorders>
              <w:top w:color="cbd5e1" w:space="0" w:sz="6" w:val="single"/>
              <w:left w:color="cbd5e1" w:space="0" w:sz="6" w:val="single"/>
              <w:bottom w:color="cbd5e1" w:space="0" w:sz="6" w:val="single"/>
              <w:right w:color="cbd5e1" w:space="0" w:sz="6" w:val="single"/>
            </w:tcBorders>
            <w:shd w:fill="f1f5f9" w:val="clear"/>
            <w:tcMar>
              <w:top w:w="75.0" w:type="dxa"/>
              <w:left w:w="75.0" w:type="dxa"/>
              <w:bottom w:w="75.0" w:type="dxa"/>
              <w:right w:w="75.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Rate</w:t>
            </w:r>
          </w:p>
        </w:tc>
        <w:tc>
          <w:tcPr>
            <w:tcBorders>
              <w:top w:color="cbd5e1" w:space="0" w:sz="6" w:val="single"/>
              <w:left w:color="cbd5e1" w:space="0" w:sz="6" w:val="single"/>
              <w:bottom w:color="cbd5e1" w:space="0" w:sz="6" w:val="single"/>
              <w:right w:color="cbd5e1" w:space="0" w:sz="6" w:val="single"/>
            </w:tcBorders>
            <w:shd w:fill="f1f5f9" w:val="clear"/>
            <w:tcMar>
              <w:top w:w="75.0" w:type="dxa"/>
              <w:left w:w="75.0" w:type="dxa"/>
              <w:bottom w:w="75.0" w:type="dxa"/>
              <w:right w:w="75.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Key Methodological Properties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MODMA</w:t>
            </w:r>
          </w:p>
        </w:tc>
        <w:tc>
          <w:tcPr>
            <w:tcBorders>
              <w:top w:color="cbd5e1" w:space="0" w:sz="6" w:val="single"/>
              <w:left w:color="cbd5e1" w:space="0" w:sz="6" w:val="single"/>
              <w:bottom w:color="cbd5e1" w:space="0" w:sz="6" w:val="single"/>
              <w:right w:color="cbd5e1"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Depression</w:t>
            </w:r>
          </w:p>
        </w:tc>
        <w:tc>
          <w:tcPr>
            <w:tcBorders>
              <w:top w:color="cbd5e1" w:space="0" w:sz="6" w:val="single"/>
              <w:left w:color="cbd5e1" w:space="0" w:sz="6" w:val="single"/>
              <w:bottom w:color="cbd5e1" w:space="0" w:sz="6" w:val="single"/>
              <w:right w:color="cbd5e1"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53</w:t>
            </w:r>
          </w:p>
        </w:tc>
        <w:tc>
          <w:tcPr>
            <w:tcBorders>
              <w:top w:color="cbd5e1" w:space="0" w:sz="6" w:val="single"/>
              <w:left w:color="cbd5e1" w:space="0" w:sz="6" w:val="single"/>
              <w:bottom w:color="cbd5e1" w:space="0" w:sz="6" w:val="single"/>
              <w:right w:color="cbd5e1"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128 HydroCel</w:t>
            </w:r>
          </w:p>
        </w:tc>
        <w:tc>
          <w:tcPr>
            <w:tcBorders>
              <w:top w:color="cbd5e1" w:space="0" w:sz="6" w:val="single"/>
              <w:left w:color="cbd5e1" w:space="0" w:sz="6" w:val="single"/>
              <w:bottom w:color="cbd5e1" w:space="0" w:sz="6" w:val="single"/>
              <w:right w:color="cbd5e1"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250 Hz</w:t>
            </w:r>
          </w:p>
        </w:tc>
        <w:tc>
          <w:tcPr>
            <w:tcBorders>
              <w:top w:color="cbd5e1" w:space="0" w:sz="6" w:val="single"/>
              <w:left w:color="cbd5e1" w:space="0" w:sz="6" w:val="single"/>
              <w:bottom w:color="cbd5e1" w:space="0" w:sz="6" w:val="single"/>
              <w:right w:color="cbd5e1"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Exact 10-20 mapped locations; 50 Hz line noise spike</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75.0" w:type="dxa"/>
              <w:left w:w="75.0" w:type="dxa"/>
              <w:bottom w:w="75.0" w:type="dxa"/>
              <w:right w:w="75.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Mumtaz 2016</w:t>
            </w:r>
          </w:p>
        </w:tc>
        <w:tc>
          <w:tcPr>
            <w:tcBorders>
              <w:top w:color="cbd5e1" w:space="0" w:sz="6" w:val="single"/>
              <w:left w:color="cbd5e1" w:space="0" w:sz="6" w:val="single"/>
              <w:bottom w:color="cbd5e1" w:space="0" w:sz="6" w:val="single"/>
              <w:right w:color="cbd5e1" w:space="0" w:sz="6" w:val="single"/>
            </w:tcBorders>
            <w:shd w:fill="f8fafc" w:val="clear"/>
            <w:tcMar>
              <w:top w:w="75.0" w:type="dxa"/>
              <w:left w:w="75.0" w:type="dxa"/>
              <w:bottom w:w="75.0" w:type="dxa"/>
              <w:right w:w="75.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Depression</w:t>
            </w:r>
          </w:p>
        </w:tc>
        <w:tc>
          <w:tcPr>
            <w:tcBorders>
              <w:top w:color="cbd5e1" w:space="0" w:sz="6" w:val="single"/>
              <w:left w:color="cbd5e1" w:space="0" w:sz="6" w:val="single"/>
              <w:bottom w:color="cbd5e1" w:space="0" w:sz="6" w:val="single"/>
              <w:right w:color="cbd5e1" w:space="0" w:sz="6" w:val="single"/>
            </w:tcBorders>
            <w:shd w:fill="f8fafc" w:val="clear"/>
            <w:tcMar>
              <w:top w:w="75.0" w:type="dxa"/>
              <w:left w:w="75.0" w:type="dxa"/>
              <w:bottom w:w="75.0" w:type="dxa"/>
              <w:right w:w="75.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61</w:t>
            </w:r>
          </w:p>
        </w:tc>
        <w:tc>
          <w:tcPr>
            <w:tcBorders>
              <w:top w:color="cbd5e1" w:space="0" w:sz="6" w:val="single"/>
              <w:left w:color="cbd5e1" w:space="0" w:sz="6" w:val="single"/>
              <w:bottom w:color="cbd5e1" w:space="0" w:sz="6" w:val="single"/>
              <w:right w:color="cbd5e1" w:space="0" w:sz="6" w:val="single"/>
            </w:tcBorders>
            <w:shd w:fill="f8fafc" w:val="clear"/>
            <w:tcMar>
              <w:top w:w="75.0" w:type="dxa"/>
              <w:left w:w="75.0" w:type="dxa"/>
              <w:bottom w:w="75.0" w:type="dxa"/>
              <w:right w:w="75.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19–23 EDF</w:t>
            </w:r>
          </w:p>
        </w:tc>
        <w:tc>
          <w:tcPr>
            <w:tcBorders>
              <w:top w:color="cbd5e1" w:space="0" w:sz="6" w:val="single"/>
              <w:left w:color="cbd5e1" w:space="0" w:sz="6" w:val="single"/>
              <w:bottom w:color="cbd5e1" w:space="0" w:sz="6" w:val="single"/>
              <w:right w:color="cbd5e1" w:space="0" w:sz="6" w:val="single"/>
            </w:tcBorders>
            <w:shd w:fill="f8fafc" w:val="clear"/>
            <w:tcMar>
              <w:top w:w="75.0" w:type="dxa"/>
              <w:left w:w="75.0" w:type="dxa"/>
              <w:bottom w:w="75.0" w:type="dxa"/>
              <w:right w:w="75.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256 Hz</w:t>
            </w:r>
          </w:p>
        </w:tc>
        <w:tc>
          <w:tcPr>
            <w:tcBorders>
              <w:top w:color="cbd5e1" w:space="0" w:sz="6" w:val="single"/>
              <w:left w:color="cbd5e1" w:space="0" w:sz="6" w:val="single"/>
              <w:bottom w:color="cbd5e1" w:space="0" w:sz="6" w:val="single"/>
              <w:right w:color="cbd5e1" w:space="0" w:sz="6" w:val="single"/>
            </w:tcBorders>
            <w:shd w:fill="f8fafc" w:val="clear"/>
            <w:tcMar>
              <w:top w:w="75.0" w:type="dxa"/>
              <w:left w:w="75.0" w:type="dxa"/>
              <w:bottom w:w="75.0" w:type="dxa"/>
              <w:right w:w="75.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Channel count predicts diagnosis at 0.8889 (§7.5)</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SAM40</w:t>
            </w:r>
          </w:p>
        </w:tc>
        <w:tc>
          <w:tcPr>
            <w:tcBorders>
              <w:top w:color="cbd5e1" w:space="0" w:sz="6" w:val="single"/>
              <w:left w:color="cbd5e1" w:space="0" w:sz="6" w:val="single"/>
              <w:bottom w:color="cbd5e1" w:space="0" w:sz="6" w:val="single"/>
              <w:right w:color="cbd5e1"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Stress</w:t>
            </w:r>
          </w:p>
        </w:tc>
        <w:tc>
          <w:tcPr>
            <w:tcBorders>
              <w:top w:color="cbd5e1" w:space="0" w:sz="6" w:val="single"/>
              <w:left w:color="cbd5e1" w:space="0" w:sz="6" w:val="single"/>
              <w:bottom w:color="cbd5e1" w:space="0" w:sz="6" w:val="single"/>
              <w:right w:color="cbd5e1"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40</w:t>
            </w:r>
          </w:p>
        </w:tc>
        <w:tc>
          <w:tcPr>
            <w:tcBorders>
              <w:top w:color="cbd5e1" w:space="0" w:sz="6" w:val="single"/>
              <w:left w:color="cbd5e1" w:space="0" w:sz="6" w:val="single"/>
              <w:bottom w:color="cbd5e1" w:space="0" w:sz="6" w:val="single"/>
              <w:right w:color="cbd5e1"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32 Cap</w:t>
            </w:r>
          </w:p>
        </w:tc>
        <w:tc>
          <w:tcPr>
            <w:tcBorders>
              <w:top w:color="cbd5e1" w:space="0" w:sz="6" w:val="single"/>
              <w:left w:color="cbd5e1" w:space="0" w:sz="6" w:val="single"/>
              <w:bottom w:color="cbd5e1" w:space="0" w:sz="6" w:val="single"/>
              <w:right w:color="cbd5e1"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color w:val="b91c1c"/>
                <w:sz w:val="16"/>
                <w:szCs w:val="16"/>
              </w:rPr>
            </w:pPr>
            <w:r w:rsidDel="00000000" w:rsidR="00000000" w:rsidRPr="00000000">
              <w:rPr>
                <w:rFonts w:ascii="Arial" w:cs="Arial" w:eastAsia="Arial" w:hAnsi="Arial"/>
                <w:b w:val="1"/>
                <w:bCs w:val="1"/>
                <w:color w:val="b91c1c"/>
                <w:sz w:val="16"/>
                <w:szCs w:val="16"/>
                <w:rtl w:val="0"/>
              </w:rPr>
              <w:t xml:space="preserve">128 Hz</w:t>
            </w:r>
          </w:p>
        </w:tc>
        <w:tc>
          <w:tcPr>
            <w:tcBorders>
              <w:top w:color="cbd5e1" w:space="0" w:sz="6" w:val="single"/>
              <w:left w:color="cbd5e1" w:space="0" w:sz="6" w:val="single"/>
              <w:bottom w:color="cbd5e1" w:space="0" w:sz="6" w:val="single"/>
              <w:right w:color="cbd5e1"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Decimation defect in legacy dataset (§8.2)</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75.0" w:type="dxa"/>
              <w:left w:w="75.0" w:type="dxa"/>
              <w:bottom w:w="75.0" w:type="dxa"/>
              <w:right w:w="75.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Cognitive Load</w:t>
            </w:r>
          </w:p>
        </w:tc>
        <w:tc>
          <w:tcPr>
            <w:tcBorders>
              <w:top w:color="cbd5e1" w:space="0" w:sz="6" w:val="single"/>
              <w:left w:color="cbd5e1" w:space="0" w:sz="6" w:val="single"/>
              <w:bottom w:color="cbd5e1" w:space="0" w:sz="6" w:val="single"/>
              <w:right w:color="cbd5e1" w:space="0" w:sz="6" w:val="single"/>
            </w:tcBorders>
            <w:shd w:fill="f8fafc" w:val="clear"/>
            <w:tcMar>
              <w:top w:w="75.0" w:type="dxa"/>
              <w:left w:w="75.0" w:type="dxa"/>
              <w:bottom w:w="75.0" w:type="dxa"/>
              <w:right w:w="75.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Stress</w:t>
            </w:r>
          </w:p>
        </w:tc>
        <w:tc>
          <w:tcPr>
            <w:tcBorders>
              <w:top w:color="cbd5e1" w:space="0" w:sz="6" w:val="single"/>
              <w:left w:color="cbd5e1" w:space="0" w:sz="6" w:val="single"/>
              <w:bottom w:color="cbd5e1" w:space="0" w:sz="6" w:val="single"/>
              <w:right w:color="cbd5e1" w:space="0" w:sz="6" w:val="single"/>
            </w:tcBorders>
            <w:shd w:fill="f8fafc" w:val="clear"/>
            <w:tcMar>
              <w:top w:w="75.0" w:type="dxa"/>
              <w:left w:w="75.0" w:type="dxa"/>
              <w:bottom w:w="75.0" w:type="dxa"/>
              <w:right w:w="75.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15</w:t>
            </w:r>
          </w:p>
        </w:tc>
        <w:tc>
          <w:tcPr>
            <w:tcBorders>
              <w:top w:color="cbd5e1" w:space="0" w:sz="6" w:val="single"/>
              <w:left w:color="cbd5e1" w:space="0" w:sz="6" w:val="single"/>
              <w:bottom w:color="cbd5e1" w:space="0" w:sz="6" w:val="single"/>
              <w:right w:color="cbd5e1" w:space="0" w:sz="6" w:val="single"/>
            </w:tcBorders>
            <w:shd w:fill="f8fafc" w:val="clear"/>
            <w:tcMar>
              <w:top w:w="75.0" w:type="dxa"/>
              <w:left w:w="75.0" w:type="dxa"/>
              <w:bottom w:w="75.0" w:type="dxa"/>
              <w:right w:w="75.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8 OpenBCI</w:t>
            </w:r>
          </w:p>
        </w:tc>
        <w:tc>
          <w:tcPr>
            <w:tcBorders>
              <w:top w:color="cbd5e1" w:space="0" w:sz="6" w:val="single"/>
              <w:left w:color="cbd5e1" w:space="0" w:sz="6" w:val="single"/>
              <w:bottom w:color="cbd5e1" w:space="0" w:sz="6" w:val="single"/>
              <w:right w:color="cbd5e1" w:space="0" w:sz="6" w:val="single"/>
            </w:tcBorders>
            <w:shd w:fill="f8fafc" w:val="clear"/>
            <w:tcMar>
              <w:top w:w="75.0" w:type="dxa"/>
              <w:left w:w="75.0" w:type="dxa"/>
              <w:bottom w:w="75.0" w:type="dxa"/>
              <w:right w:w="75.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250 Hz</w:t>
            </w:r>
          </w:p>
        </w:tc>
        <w:tc>
          <w:tcPr>
            <w:tcBorders>
              <w:top w:color="cbd5e1" w:space="0" w:sz="6" w:val="single"/>
              <w:left w:color="cbd5e1" w:space="0" w:sz="6" w:val="single"/>
              <w:bottom w:color="cbd5e1" w:space="0" w:sz="6" w:val="single"/>
              <w:right w:color="cbd5e1" w:space="0" w:sz="6" w:val="single"/>
            </w:tcBorders>
            <w:shd w:fill="f8fafc" w:val="clear"/>
            <w:tcMar>
              <w:top w:w="75.0" w:type="dxa"/>
              <w:left w:w="75.0" w:type="dxa"/>
              <w:bottom w:w="75.0" w:type="dxa"/>
              <w:right w:w="75.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~31,000 count DC pedestal; undocumented sensor layout</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EEGMAT</w:t>
            </w:r>
          </w:p>
        </w:tc>
        <w:tc>
          <w:tcPr>
            <w:tcBorders>
              <w:top w:color="cbd5e1" w:space="0" w:sz="6" w:val="single"/>
              <w:left w:color="cbd5e1" w:space="0" w:sz="6" w:val="single"/>
              <w:bottom w:color="cbd5e1" w:space="0" w:sz="6" w:val="single"/>
              <w:right w:color="cbd5e1"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Held out</w:t>
            </w:r>
          </w:p>
        </w:tc>
        <w:tc>
          <w:tcPr>
            <w:tcBorders>
              <w:top w:color="cbd5e1" w:space="0" w:sz="6" w:val="single"/>
              <w:left w:color="cbd5e1" w:space="0" w:sz="6" w:val="single"/>
              <w:bottom w:color="cbd5e1" w:space="0" w:sz="6" w:val="single"/>
              <w:right w:color="cbd5e1"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36</w:t>
            </w:r>
          </w:p>
        </w:tc>
        <w:tc>
          <w:tcPr>
            <w:tcBorders>
              <w:top w:color="cbd5e1" w:space="0" w:sz="6" w:val="single"/>
              <w:left w:color="cbd5e1" w:space="0" w:sz="6" w:val="single"/>
              <w:bottom w:color="cbd5e1" w:space="0" w:sz="6" w:val="single"/>
              <w:right w:color="cbd5e1"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19 10-20</w:t>
            </w:r>
          </w:p>
        </w:tc>
        <w:tc>
          <w:tcPr>
            <w:tcBorders>
              <w:top w:color="cbd5e1" w:space="0" w:sz="6" w:val="single"/>
              <w:left w:color="cbd5e1" w:space="0" w:sz="6" w:val="single"/>
              <w:bottom w:color="cbd5e1" w:space="0" w:sz="6" w:val="single"/>
              <w:right w:color="cbd5e1"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500 Hz</w:t>
            </w:r>
          </w:p>
        </w:tc>
        <w:tc>
          <w:tcPr>
            <w:tcBorders>
              <w:top w:color="cbd5e1" w:space="0" w:sz="6" w:val="single"/>
              <w:left w:color="cbd5e1" w:space="0" w:sz="6" w:val="single"/>
              <w:bottom w:color="cbd5e1" w:space="0" w:sz="6" w:val="single"/>
              <w:right w:color="cbd5e1"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Transfer test benchmark only (never trained on)</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75.0" w:type="dxa"/>
              <w:left w:w="75.0" w:type="dxa"/>
              <w:bottom w:w="75.0" w:type="dxa"/>
              <w:right w:w="75.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BRMH (Park)</w:t>
            </w:r>
          </w:p>
        </w:tc>
        <w:tc>
          <w:tcPr>
            <w:tcBorders>
              <w:top w:color="cbd5e1" w:space="0" w:sz="6" w:val="single"/>
              <w:left w:color="cbd5e1" w:space="0" w:sz="6" w:val="single"/>
              <w:bottom w:color="cbd5e1" w:space="0" w:sz="6" w:val="single"/>
              <w:right w:color="cbd5e1" w:space="0" w:sz="6" w:val="single"/>
            </w:tcBorders>
            <w:shd w:fill="f8fafc" w:val="clear"/>
            <w:tcMar>
              <w:top w:w="75.0" w:type="dxa"/>
              <w:left w:w="75.0" w:type="dxa"/>
              <w:bottom w:w="75.0" w:type="dxa"/>
              <w:right w:w="75.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4-Class Cohort</w:t>
            </w:r>
          </w:p>
        </w:tc>
        <w:tc>
          <w:tcPr>
            <w:tcBorders>
              <w:top w:color="cbd5e1" w:space="0" w:sz="6" w:val="single"/>
              <w:left w:color="cbd5e1" w:space="0" w:sz="6" w:val="single"/>
              <w:bottom w:color="cbd5e1" w:space="0" w:sz="6" w:val="single"/>
              <w:right w:color="cbd5e1" w:space="0" w:sz="6" w:val="single"/>
            </w:tcBorders>
            <w:shd w:fill="f8fafc" w:val="clear"/>
            <w:tcMar>
              <w:top w:w="75.0" w:type="dxa"/>
              <w:left w:w="75.0" w:type="dxa"/>
              <w:bottom w:w="75.0" w:type="dxa"/>
              <w:right w:w="75.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527</w:t>
            </w:r>
          </w:p>
        </w:tc>
        <w:tc>
          <w:tcPr>
            <w:tcBorders>
              <w:top w:color="cbd5e1" w:space="0" w:sz="6" w:val="single"/>
              <w:left w:color="cbd5e1" w:space="0" w:sz="6" w:val="single"/>
              <w:bottom w:color="cbd5e1" w:space="0" w:sz="6" w:val="single"/>
              <w:right w:color="cbd5e1" w:space="0" w:sz="6" w:val="single"/>
            </w:tcBorders>
            <w:shd w:fill="f8fafc" w:val="clear"/>
            <w:tcMar>
              <w:top w:w="75.0" w:type="dxa"/>
              <w:left w:w="75.0" w:type="dxa"/>
              <w:bottom w:w="75.0" w:type="dxa"/>
              <w:right w:w="75.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19 Precomp.</w:t>
            </w:r>
          </w:p>
        </w:tc>
        <w:tc>
          <w:tcPr>
            <w:tcBorders>
              <w:top w:color="cbd5e1" w:space="0" w:sz="6" w:val="single"/>
              <w:left w:color="cbd5e1" w:space="0" w:sz="6" w:val="single"/>
              <w:bottom w:color="cbd5e1" w:space="0" w:sz="6" w:val="single"/>
              <w:right w:color="cbd5e1" w:space="0" w:sz="6" w:val="single"/>
            </w:tcBorders>
            <w:shd w:fill="f8fafc" w:val="clear"/>
            <w:tcMar>
              <w:top w:w="75.0" w:type="dxa"/>
              <w:left w:w="75.0" w:type="dxa"/>
              <w:bottom w:w="75.0" w:type="dxa"/>
              <w:right w:w="75.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w:t>
            </w:r>
          </w:p>
        </w:tc>
        <w:tc>
          <w:tcPr>
            <w:tcBorders>
              <w:top w:color="cbd5e1" w:space="0" w:sz="6" w:val="single"/>
              <w:left w:color="cbd5e1" w:space="0" w:sz="6" w:val="single"/>
              <w:bottom w:color="cbd5e1" w:space="0" w:sz="6" w:val="single"/>
              <w:right w:color="cbd5e1" w:space="0" w:sz="6" w:val="single"/>
            </w:tcBorders>
            <w:shd w:fill="f8fafc" w:val="clear"/>
            <w:tcMar>
              <w:top w:w="75.0" w:type="dxa"/>
              <w:left w:w="75.0" w:type="dxa"/>
              <w:bottom w:w="75.0" w:type="dxa"/>
              <w:right w:w="75.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Single-site clinical study; benchmarked vs. demographics</w:t>
            </w:r>
          </w:p>
        </w:tc>
      </w:tr>
    </w:tbl>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before="150" w:line="288.0000114440918" w:lineRule="auto"/>
        <w:jc w:val="both"/>
        <w:rPr>
          <w:rFonts w:ascii="Arial" w:cs="Arial" w:eastAsia="Arial" w:hAnsi="Arial"/>
          <w:color w:val="111111"/>
          <w:sz w:val="20"/>
          <w:szCs w:val="20"/>
        </w:rPr>
      </w:pPr>
      <w:r w:rsidDel="00000000" w:rsidR="00000000" w:rsidRPr="00000000">
        <w:rPr>
          <w:rFonts w:ascii="Arial" w:cs="Arial" w:eastAsia="Arial" w:hAnsi="Arial"/>
          <w:b w:val="1"/>
          <w:bCs w:val="1"/>
          <w:color w:val="111111"/>
          <w:sz w:val="20"/>
          <w:szCs w:val="20"/>
          <w:rtl w:val="0"/>
        </w:rPr>
        <w:t xml:space="preserve">Standardization:</w:t>
      </w:r>
      <w:r w:rsidDel="00000000" w:rsidR="00000000" w:rsidRPr="00000000">
        <w:rPr>
          <w:rFonts w:ascii="Arial" w:cs="Arial" w:eastAsia="Arial" w:hAnsi="Arial"/>
          <w:color w:val="111111"/>
          <w:sz w:val="20"/>
          <w:szCs w:val="20"/>
          <w:rtl w:val="0"/>
        </w:rPr>
        <w:t xml:space="preserve"> Downprojected to six frontal channels (Fp1, Fp2, F7, F3, F4, F8) at 128 Hz in 4-second windows (50% overlap). Global z-scoring across the entire $6 \times 512$ matrix preserves Frontal Alpha Asymmetry ratios. Features: </w:t>
      </w:r>
      <w:r w:rsidDel="00000000" w:rsidR="00000000" w:rsidRPr="00000000">
        <w:rPr>
          <w:rFonts w:ascii="Arial" w:cs="Arial" w:eastAsia="Arial" w:hAnsi="Arial"/>
          <w:b w:val="1"/>
          <w:bCs w:val="1"/>
          <w:color w:val="111111"/>
          <w:sz w:val="20"/>
          <w:szCs w:val="20"/>
          <w:rtl w:val="0"/>
        </w:rPr>
        <w:t xml:space="preserve">v1 (81 dims)</w:t>
      </w:r>
      <w:r w:rsidDel="00000000" w:rsidR="00000000" w:rsidRPr="00000000">
        <w:rPr>
          <w:rFonts w:ascii="Arial" w:cs="Arial" w:eastAsia="Arial" w:hAnsi="Arial"/>
          <w:color w:val="111111"/>
          <w:sz w:val="20"/>
          <w:szCs w:val="20"/>
          <w:rtl w:val="0"/>
        </w:rPr>
        <w:t xml:space="preserve"> relative powers, DE, FAA, entropy; </w:t>
      </w:r>
      <w:r w:rsidDel="00000000" w:rsidR="00000000" w:rsidRPr="00000000">
        <w:rPr>
          <w:rFonts w:ascii="Arial" w:cs="Arial" w:eastAsia="Arial" w:hAnsi="Arial"/>
          <w:b w:val="1"/>
          <w:bCs w:val="1"/>
          <w:color w:val="111111"/>
          <w:sz w:val="20"/>
          <w:szCs w:val="20"/>
          <w:rtl w:val="0"/>
        </w:rPr>
        <w:t xml:space="preserve">v2 (273 dims)</w:t>
      </w:r>
      <w:r w:rsidDel="00000000" w:rsidR="00000000" w:rsidRPr="00000000">
        <w:rPr>
          <w:rFonts w:ascii="Arial" w:cs="Arial" w:eastAsia="Arial" w:hAnsi="Arial"/>
          <w:color w:val="111111"/>
          <w:sz w:val="20"/>
          <w:szCs w:val="20"/>
          <w:rtl w:val="0"/>
        </w:rPr>
        <w:t xml:space="preserve"> adds Hjorth, 1/f slope, coherence, and PLV.</w:t>
      </w:r>
    </w:p>
    <w:p w:rsidR="00000000" w:rsidDel="00000000" w:rsidP="00000000" w:rsidRDefault="00000000" w:rsidRPr="00000000" w14:paraId="000000E8">
      <w:pPr>
        <w:pStyle w:val="Heading2"/>
        <w:pBdr>
          <w:top w:space="0" w:sz="0" w:val="nil"/>
          <w:left w:space="0" w:sz="0" w:val="nil"/>
          <w:bottom w:space="0" w:sz="0" w:val="nil"/>
          <w:right w:space="0" w:sz="0" w:val="nil"/>
          <w:between w:space="0" w:sz="0" w:val="nil"/>
        </w:pBdr>
        <w:shd w:fill="auto" w:val="clear"/>
        <w:spacing w:after="195" w:before="0" w:lineRule="auto"/>
        <w:rPr>
          <w:rFonts w:ascii="Arial" w:cs="Arial" w:eastAsia="Arial" w:hAnsi="Arial"/>
          <w:b w:val="1"/>
          <w:bCs w:val="1"/>
          <w:i w:val="0"/>
          <w:iCs w:val="0"/>
          <w:color w:val="1e3a8a"/>
          <w:sz w:val="28"/>
          <w:szCs w:val="28"/>
        </w:rPr>
      </w:pPr>
      <w:r w:rsidDel="00000000" w:rsidR="00000000" w:rsidRPr="00000000">
        <w:rPr>
          <w:rFonts w:ascii="Arial" w:cs="Arial" w:eastAsia="Arial" w:hAnsi="Arial"/>
          <w:b w:val="1"/>
          <w:bCs w:val="1"/>
          <w:i w:val="0"/>
          <w:iCs w:val="0"/>
          <w:color w:val="1e3a8a"/>
          <w:sz w:val="28"/>
          <w:szCs w:val="28"/>
          <w:rtl w:val="0"/>
        </w:rPr>
        <w:t xml:space="preserve">6. Evaluation Protocol and Methodological Rigor</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after="60" w:before="0" w:lineRule="auto"/>
        <w:rPr>
          <w:rFonts w:ascii="Arial" w:cs="Arial" w:eastAsia="Arial" w:hAnsi="Arial"/>
          <w:b w:val="1"/>
          <w:bCs w:val="1"/>
          <w:i w:val="0"/>
          <w:iCs w:val="0"/>
          <w:color w:val="0f172a"/>
          <w:sz w:val="22"/>
          <w:szCs w:val="22"/>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i w:val="0"/>
          <w:iCs w:val="0"/>
          <w:color w:val="0f172a"/>
          <w:sz w:val="22"/>
          <w:szCs w:val="22"/>
          <w:rtl w:val="0"/>
        </w:rPr>
        <w:t xml:space="preserve">6.1 Subject-Grouped Splits vs. Random Split Leakage</w:t>
      </w:r>
    </w:p>
    <w:tbl>
      <w:tblPr>
        <w:tblStyle w:val="Table12"/>
        <w:tblW w:w="9360.0" w:type="dxa"/>
        <w:jc w:val="left"/>
        <w:tblBorders>
          <w:top w:color="b91c1c" w:space="0" w:sz="18" w:val="single"/>
          <w:left w:color="b91c1c" w:space="0" w:sz="18" w:val="single"/>
          <w:bottom w:color="b91c1c" w:space="0" w:sz="18" w:val="single"/>
          <w:right w:color="b91c1c" w:space="0" w:sz="18" w:val="single"/>
          <w:insideH w:color="b91c1c" w:space="0" w:sz="18" w:val="single"/>
          <w:insideV w:color="b91c1c" w:space="0" w:sz="18" w:val="single"/>
        </w:tblBorders>
        <w:tblLayout w:type="fixed"/>
        <w:tblLook w:val="0600"/>
      </w:tblPr>
      <w:tblGrid>
        <w:gridCol w:w="9360"/>
        <w:tblGridChange w:id="0">
          <w:tblGrid>
            <w:gridCol w:w="9360"/>
          </w:tblGrid>
        </w:tblGridChange>
      </w:tblGrid>
      <w:tr>
        <w:trPr>
          <w:cantSplit w:val="0"/>
          <w:tblHeader w:val="0"/>
        </w:trPr>
        <w:tc>
          <w:tcPr>
            <w:shd w:fill="fef2f2"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311.9999885559082" w:lineRule="auto"/>
              <w:rPr>
                <w:rFonts w:ascii="Arial" w:cs="Arial" w:eastAsia="Arial" w:hAnsi="Arial"/>
                <w:color w:val="7f1d1d"/>
                <w:sz w:val="18"/>
                <w:szCs w:val="18"/>
                <w:shd w:fill="auto" w:val="clear"/>
              </w:rPr>
            </w:pPr>
            <w:r w:rsidDel="00000000" w:rsidR="00000000" w:rsidRPr="00000000">
              <w:rPr>
                <w:rFonts w:ascii="Arial" w:cs="Arial" w:eastAsia="Arial" w:hAnsi="Arial"/>
                <w:color w:val="7f1d1d"/>
                <w:sz w:val="18"/>
                <w:szCs w:val="18"/>
                <w:shd w:fill="auto" w:val="clear"/>
                <w:rtl w:val="0"/>
              </w:rPr>
              <w:t xml:space="preserve">A </w:t>
            </w:r>
            <w:r w:rsidDel="00000000" w:rsidR="00000000" w:rsidRPr="00000000">
              <w:rPr>
                <w:rFonts w:ascii="Arial" w:cs="Arial" w:eastAsia="Arial" w:hAnsi="Arial"/>
                <w:b w:val="1"/>
                <w:bCs w:val="1"/>
                <w:color w:val="7f1d1d"/>
                <w:sz w:val="18"/>
                <w:szCs w:val="18"/>
                <w:shd w:fill="auto" w:val="clear"/>
                <w:rtl w:val="0"/>
              </w:rPr>
              <w:t xml:space="preserve">random split</w:t>
            </w:r>
            <w:r w:rsidDel="00000000" w:rsidR="00000000" w:rsidRPr="00000000">
              <w:rPr>
                <w:rFonts w:ascii="Arial" w:cs="Arial" w:eastAsia="Arial" w:hAnsi="Arial"/>
                <w:color w:val="7f1d1d"/>
                <w:sz w:val="18"/>
                <w:szCs w:val="18"/>
                <w:shd w:fill="auto" w:val="clear"/>
                <w:rtl w:val="0"/>
              </w:rPr>
              <w:t xml:space="preserve"> yields </w:t>
            </w:r>
            <w:r w:rsidDel="00000000" w:rsidR="00000000" w:rsidRPr="00000000">
              <w:rPr>
                <w:rFonts w:ascii="Arial" w:cs="Arial" w:eastAsia="Arial" w:hAnsi="Arial"/>
                <w:b w:val="1"/>
                <w:bCs w:val="1"/>
                <w:color w:val="7f1d1d"/>
                <w:sz w:val="18"/>
                <w:szCs w:val="18"/>
                <w:shd w:fill="auto" w:val="clear"/>
                <w:rtl w:val="0"/>
              </w:rPr>
              <w:t xml:space="preserve">0.9393</w:t>
            </w:r>
            <w:r w:rsidDel="00000000" w:rsidR="00000000" w:rsidRPr="00000000">
              <w:rPr>
                <w:rFonts w:ascii="Arial" w:cs="Arial" w:eastAsia="Arial" w:hAnsi="Arial"/>
                <w:color w:val="7f1d1d"/>
                <w:sz w:val="18"/>
                <w:szCs w:val="18"/>
                <w:shd w:fill="auto" w:val="clear"/>
                <w:rtl w:val="0"/>
              </w:rPr>
              <w:t xml:space="preserve"> three-class accuracy. The exact same model under </w:t>
            </w:r>
            <w:r w:rsidDel="00000000" w:rsidR="00000000" w:rsidRPr="00000000">
              <w:rPr>
                <w:rFonts w:ascii="Arial" w:cs="Arial" w:eastAsia="Arial" w:hAnsi="Arial"/>
                <w:b w:val="1"/>
                <w:bCs w:val="1"/>
                <w:color w:val="7f1d1d"/>
                <w:sz w:val="18"/>
                <w:szCs w:val="18"/>
                <w:shd w:fill="auto" w:val="clear"/>
                <w:rtl w:val="0"/>
              </w:rPr>
              <w:t xml:space="preserve">subject-grouped K-fold</w:t>
            </w:r>
            <w:r w:rsidDel="00000000" w:rsidR="00000000" w:rsidRPr="00000000">
              <w:rPr>
                <w:rFonts w:ascii="Arial" w:cs="Arial" w:eastAsia="Arial" w:hAnsi="Arial"/>
                <w:color w:val="7f1d1d"/>
                <w:sz w:val="18"/>
                <w:szCs w:val="18"/>
                <w:shd w:fill="auto" w:val="clear"/>
                <w:rtl w:val="0"/>
              </w:rPr>
              <w:t xml:space="preserve"> scores </w:t>
            </w:r>
            <w:r w:rsidDel="00000000" w:rsidR="00000000" w:rsidRPr="00000000">
              <w:rPr>
                <w:rFonts w:ascii="Arial" w:cs="Arial" w:eastAsia="Arial" w:hAnsi="Arial"/>
                <w:b w:val="1"/>
                <w:bCs w:val="1"/>
                <w:color w:val="7f1d1d"/>
                <w:sz w:val="18"/>
                <w:szCs w:val="18"/>
                <w:shd w:fill="auto" w:val="clear"/>
                <w:rtl w:val="0"/>
              </w:rPr>
              <w:t xml:space="preserve">0.6256</w:t>
            </w:r>
            <w:r w:rsidDel="00000000" w:rsidR="00000000" w:rsidRPr="00000000">
              <w:rPr>
                <w:rFonts w:ascii="Arial" w:cs="Arial" w:eastAsia="Arial" w:hAnsi="Arial"/>
                <w:color w:val="7f1d1d"/>
                <w:sz w:val="18"/>
                <w:szCs w:val="18"/>
                <w:shd w:fill="auto" w:val="clear"/>
                <w:rtl w:val="0"/>
              </w:rPr>
              <w:t xml:space="preserve">. Overlapping windows from the same individual land on both sides of a random split, allowing models to memorize subject morphology.</w:t>
            </w:r>
          </w:p>
        </w:tc>
      </w:tr>
    </w:tbl>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7f1d1d"/>
          <w:sz w:val="18"/>
          <w:szCs w:val="18"/>
          <w:shd w:fill="auto" w:val="clear"/>
        </w:rPr>
      </w:pPr>
      <w:r w:rsidDel="00000000" w:rsidR="00000000" w:rsidRPr="00000000">
        <w:rPr>
          <w:rtl w:val="0"/>
        </w:rPr>
      </w:r>
    </w:p>
    <w:tbl>
      <w:tblPr>
        <w:tblStyle w:val="Table13"/>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9360"/>
        <w:tblGridChange w:id="0">
          <w:tblGrid>
            <w:gridCol w:w="9360"/>
          </w:tblGrid>
        </w:tblGridChange>
      </w:tblGrid>
      <w:tr>
        <w:trPr>
          <w:cantSplit w:val="0"/>
          <w:tblHeader w:val="1"/>
        </w:trPr>
        <w:tc>
          <w:tcPr>
            <w:shd w:fill="0f172a" w:val="clear"/>
            <w:tcMar>
              <w:top w:w="90.0" w:type="dxa"/>
              <w:left w:w="150.0" w:type="dxa"/>
              <w:bottom w:w="90.0" w:type="dxa"/>
              <w:right w:w="15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90" w:before="90" w:lineRule="auto"/>
              <w:jc w:val="center"/>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FIGURE 4: Mechanism of Data Leakage in Random vs. Subject-Grouped Splits</w:t>
            </w:r>
          </w:p>
        </w:tc>
      </w:tr>
      <w:tr>
        <w:trPr>
          <w:cantSplit w:val="0"/>
          <w:tblHeader w:val="0"/>
        </w:trPr>
        <w:tc>
          <w:tcPr>
            <w:shd w:fill="f8fafc" w:val="clear"/>
            <w:tcMar>
              <w:top w:w="150.0" w:type="dxa"/>
              <w:left w:w="150.0" w:type="dxa"/>
              <w:bottom w:w="150.0" w:type="dxa"/>
              <w:right w:w="15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ffffff"/>
                <w:sz w:val="18"/>
                <w:szCs w:val="18"/>
                <w:shd w:fill="auto" w:val="clear"/>
              </w:rPr>
            </w:pPr>
            <w:r w:rsidDel="00000000" w:rsidR="00000000" w:rsidRPr="00000000">
              <w:rPr>
                <w:rtl w:val="0"/>
              </w:rPr>
            </w:r>
          </w:p>
          <w:tbl>
            <w:tblPr>
              <w:tblStyle w:val="Table14"/>
              <w:tblW w:w="8127.0" w:type="dxa"/>
              <w:jc w:val="left"/>
              <w:tblBorders>
                <w:top w:color="f43f5e" w:space="0" w:sz="6" w:val="single"/>
                <w:left w:color="f43f5e" w:space="0" w:sz="6" w:val="single"/>
                <w:bottom w:color="f43f5e" w:space="0" w:sz="6" w:val="single"/>
                <w:right w:color="f43f5e" w:space="0" w:sz="6" w:val="single"/>
                <w:insideH w:color="f43f5e" w:space="0" w:sz="6" w:val="single"/>
                <w:insideV w:color="f43f5e" w:space="0" w:sz="6" w:val="single"/>
              </w:tblBorders>
              <w:tblLayout w:type="fixed"/>
              <w:tblLook w:val="0600"/>
            </w:tblPr>
            <w:tblGrid>
              <w:gridCol w:w="3865.326889313722"/>
              <w:gridCol w:w="396.3462213725566"/>
              <w:gridCol w:w="3865.326889313722"/>
              <w:tblGridChange w:id="0">
                <w:tblGrid>
                  <w:gridCol w:w="3865.326889313722"/>
                  <w:gridCol w:w="396.3462213725566"/>
                  <w:gridCol w:w="3865.326889313722"/>
                </w:tblGrid>
              </w:tblGridChange>
            </w:tblGrid>
            <w:tr>
              <w:trPr>
                <w:cantSplit w:val="0"/>
                <w:tblHeader w:val="0"/>
              </w:trPr>
              <w:tc>
                <w:tcPr>
                  <w:tcBorders>
                    <w:top w:color="f43f5e" w:space="0" w:sz="6" w:val="single"/>
                    <w:left w:color="f43f5e" w:space="0" w:sz="6" w:val="single"/>
                    <w:bottom w:color="f43f5e" w:space="0" w:sz="6" w:val="single"/>
                    <w:right w:color="f43f5e" w:space="0" w:sz="6" w:val="single"/>
                  </w:tcBorders>
                  <w:shd w:fill="fff1f2" w:val="clear"/>
                  <w:tcMar>
                    <w:top w:w="120.0" w:type="dxa"/>
                    <w:left w:w="120.0" w:type="dxa"/>
                    <w:bottom w:w="120.0" w:type="dxa"/>
                    <w:right w:w="12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45" w:lineRule="auto"/>
                    <w:rPr>
                      <w:rFonts w:ascii="Arial" w:cs="Arial" w:eastAsia="Arial" w:hAnsi="Arial"/>
                      <w:b w:val="1"/>
                      <w:bCs w:val="1"/>
                      <w:color w:val="9f1239"/>
                      <w:sz w:val="16"/>
                      <w:szCs w:val="16"/>
                      <w:shd w:fill="auto" w:val="clear"/>
                      <w:vertAlign w:val="baseline"/>
                    </w:rPr>
                  </w:pPr>
                  <w:r w:rsidDel="00000000" w:rsidR="00000000" w:rsidRPr="00000000">
                    <w:rPr>
                      <w:rFonts w:ascii="Arial" w:cs="Arial" w:eastAsia="Arial" w:hAnsi="Arial"/>
                      <w:b w:val="1"/>
                      <w:bCs w:val="1"/>
                      <w:color w:val="9f1239"/>
                      <w:sz w:val="16"/>
                      <w:szCs w:val="16"/>
                      <w:shd w:fill="auto" w:val="clear"/>
                      <w:vertAlign w:val="baseline"/>
                      <w:rtl w:val="0"/>
                    </w:rPr>
                    <w:t xml:space="preserve">RANDOM SPLIT (Subject Leakage)</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4155"/>
                      <w:sz w:val="16"/>
                      <w:szCs w:val="16"/>
                      <w:shd w:fill="auto" w:val="clear"/>
                      <w:vertAlign w:val="baseline"/>
                    </w:rPr>
                  </w:pPr>
                  <w:r w:rsidDel="00000000" w:rsidR="00000000" w:rsidRPr="00000000">
                    <w:rPr>
                      <w:rFonts w:ascii="Arial" w:cs="Arial" w:eastAsia="Arial" w:hAnsi="Arial"/>
                      <w:color w:val="334155"/>
                      <w:sz w:val="16"/>
                      <w:szCs w:val="16"/>
                      <w:shd w:fill="auto" w:val="clear"/>
                      <w:vertAlign w:val="baseline"/>
                      <w:rtl w:val="0"/>
                    </w:rPr>
                    <w:t xml:space="preserve">• Overlapping 4s windows split across train/test</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4155"/>
                      <w:sz w:val="16"/>
                      <w:szCs w:val="16"/>
                      <w:shd w:fill="auto" w:val="clear"/>
                      <w:vertAlign w:val="baseline"/>
                    </w:rPr>
                  </w:pPr>
                  <w:r w:rsidDel="00000000" w:rsidR="00000000" w:rsidRPr="00000000">
                    <w:rPr>
                      <w:rFonts w:ascii="Arial" w:cs="Arial" w:eastAsia="Arial" w:hAnsi="Arial"/>
                      <w:color w:val="334155"/>
                      <w:sz w:val="16"/>
                      <w:szCs w:val="16"/>
                      <w:shd w:fill="auto" w:val="clear"/>
                      <w:vertAlign w:val="baseline"/>
                      <w:rtl w:val="0"/>
                    </w:rPr>
                    <w:t xml:space="preserve">• Model memorizes individual impedance</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334155"/>
                      <w:sz w:val="16"/>
                      <w:szCs w:val="16"/>
                      <w:shd w:fill="auto" w:val="clear"/>
                      <w:vertAlign w:val="baseline"/>
                    </w:rPr>
                  </w:pPr>
                  <w:r w:rsidDel="00000000" w:rsidR="00000000" w:rsidRPr="00000000">
                    <w:rPr>
                      <w:rFonts w:ascii="Arial" w:cs="Arial" w:eastAsia="Arial" w:hAnsi="Arial"/>
                      <w:color w:val="334155"/>
                      <w:sz w:val="16"/>
                      <w:szCs w:val="16"/>
                      <w:shd w:fill="auto" w:val="clear"/>
                      <w:vertAlign w:val="baseline"/>
                      <w:rtl w:val="0"/>
                    </w:rPr>
                    <w:t xml:space="preserve">• </w:t>
                  </w:r>
                  <w:r w:rsidDel="00000000" w:rsidR="00000000" w:rsidRPr="00000000">
                    <w:rPr>
                      <w:rFonts w:ascii="Arial" w:cs="Arial" w:eastAsia="Arial" w:hAnsi="Arial"/>
                      <w:b w:val="1"/>
                      <w:bCs w:val="1"/>
                      <w:color w:val="334155"/>
                      <w:sz w:val="16"/>
                      <w:szCs w:val="16"/>
                      <w:shd w:fill="auto" w:val="clear"/>
                      <w:vertAlign w:val="baseline"/>
                      <w:rtl w:val="0"/>
                    </w:rPr>
                    <w:t xml:space="preserve">Reports 0.9393 (Spurious memorization)</w:t>
                  </w:r>
                </w:p>
              </w:tc>
              <w:tc>
                <w:tcPr>
                  <w:shd w:fill="f8fafc" w:val="clear"/>
                  <w:tcMar>
                    <w:top w:w="0.0" w:type="dxa"/>
                    <w:left w:w="0.0" w:type="dxa"/>
                    <w:bottom w:w="0.0" w:type="dxa"/>
                    <w:right w:w="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334155"/>
                      <w:sz w:val="16"/>
                      <w:szCs w:val="16"/>
                      <w:shd w:fill="auto" w:val="clear"/>
                      <w:vertAlign w:val="baseline"/>
                    </w:rPr>
                  </w:pPr>
                  <w:r w:rsidDel="00000000" w:rsidR="00000000" w:rsidRPr="00000000">
                    <w:rPr>
                      <w:rtl w:val="0"/>
                    </w:rPr>
                  </w:r>
                </w:p>
              </w:tc>
              <w:tc>
                <w:tcPr>
                  <w:tcBorders>
                    <w:top w:color="22c55e" w:space="0" w:sz="6" w:val="single"/>
                    <w:left w:color="22c55e" w:space="0" w:sz="6" w:val="single"/>
                    <w:bottom w:color="22c55e" w:space="0" w:sz="6" w:val="single"/>
                    <w:right w:color="22c55e" w:space="0" w:sz="6" w:val="single"/>
                  </w:tcBorders>
                  <w:shd w:fill="f0fdf4" w:val="clear"/>
                  <w:tcMar>
                    <w:top w:w="120.0" w:type="dxa"/>
                    <w:left w:w="120.0" w:type="dxa"/>
                    <w:bottom w:w="120.0" w:type="dxa"/>
                    <w:right w:w="12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45" w:lineRule="auto"/>
                    <w:rPr>
                      <w:rFonts w:ascii="Arial" w:cs="Arial" w:eastAsia="Arial" w:hAnsi="Arial"/>
                      <w:b w:val="1"/>
                      <w:bCs w:val="1"/>
                      <w:color w:val="166534"/>
                      <w:sz w:val="16"/>
                      <w:szCs w:val="16"/>
                      <w:shd w:fill="auto" w:val="clear"/>
                      <w:vertAlign w:val="baseline"/>
                    </w:rPr>
                  </w:pPr>
                  <w:r w:rsidDel="00000000" w:rsidR="00000000" w:rsidRPr="00000000">
                    <w:rPr>
                      <w:rFonts w:ascii="Arial" w:cs="Arial" w:eastAsia="Arial" w:hAnsi="Arial"/>
                      <w:b w:val="1"/>
                      <w:bCs w:val="1"/>
                      <w:color w:val="166534"/>
                      <w:sz w:val="16"/>
                      <w:szCs w:val="16"/>
                      <w:shd w:fill="auto" w:val="clear"/>
                      <w:vertAlign w:val="baseline"/>
                      <w:rtl w:val="0"/>
                    </w:rPr>
                    <w:t xml:space="preserve">GROUPED SPLIT (Honest Generalization)</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4155"/>
                      <w:sz w:val="16"/>
                      <w:szCs w:val="16"/>
                      <w:shd w:fill="auto" w:val="clear"/>
                      <w:vertAlign w:val="baseline"/>
                    </w:rPr>
                  </w:pPr>
                  <w:r w:rsidDel="00000000" w:rsidR="00000000" w:rsidRPr="00000000">
                    <w:rPr>
                      <w:rFonts w:ascii="Arial" w:cs="Arial" w:eastAsia="Arial" w:hAnsi="Arial"/>
                      <w:color w:val="334155"/>
                      <w:sz w:val="16"/>
                      <w:szCs w:val="16"/>
                      <w:shd w:fill="auto" w:val="clear"/>
                      <w:vertAlign w:val="baseline"/>
                      <w:rtl w:val="0"/>
                    </w:rPr>
                    <w:t xml:space="preserve">• All windows from Subject </w:t>
                  </w:r>
                  <w:r w:rsidDel="00000000" w:rsidR="00000000" w:rsidRPr="00000000">
                    <w:rPr>
                      <w:rFonts w:ascii="Arial" w:cs="Arial" w:eastAsia="Arial" w:hAnsi="Arial"/>
                      <w:i w:val="1"/>
                      <w:iCs w:val="1"/>
                      <w:color w:val="334155"/>
                      <w:sz w:val="16"/>
                      <w:szCs w:val="16"/>
                      <w:shd w:fill="auto" w:val="clear"/>
                      <w:vertAlign w:val="baseline"/>
                      <w:rtl w:val="0"/>
                    </w:rPr>
                    <w:t xml:space="preserve">i</w:t>
                  </w:r>
                  <w:r w:rsidDel="00000000" w:rsidR="00000000" w:rsidRPr="00000000">
                    <w:rPr>
                      <w:rFonts w:ascii="Arial" w:cs="Arial" w:eastAsia="Arial" w:hAnsi="Arial"/>
                      <w:color w:val="334155"/>
                      <w:sz w:val="16"/>
                      <w:szCs w:val="16"/>
                      <w:shd w:fill="auto" w:val="clear"/>
                      <w:vertAlign w:val="baseline"/>
                      <w:rtl w:val="0"/>
                    </w:rPr>
                    <w:t xml:space="preserve"> isolated to one fold</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4155"/>
                      <w:sz w:val="16"/>
                      <w:szCs w:val="16"/>
                      <w:shd w:fill="auto" w:val="clear"/>
                      <w:vertAlign w:val="baseline"/>
                    </w:rPr>
                  </w:pPr>
                  <w:r w:rsidDel="00000000" w:rsidR="00000000" w:rsidRPr="00000000">
                    <w:rPr>
                      <w:rFonts w:ascii="Arial" w:cs="Arial" w:eastAsia="Arial" w:hAnsi="Arial"/>
                      <w:color w:val="334155"/>
                      <w:sz w:val="16"/>
                      <w:szCs w:val="16"/>
                      <w:shd w:fill="auto" w:val="clear"/>
                      <w:vertAlign w:val="baseline"/>
                      <w:rtl w:val="0"/>
                    </w:rPr>
                    <w:t xml:space="preserve">• Zero intra-subject temporal leakage</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334155"/>
                      <w:sz w:val="16"/>
                      <w:szCs w:val="16"/>
                      <w:shd w:fill="auto" w:val="clear"/>
                      <w:vertAlign w:val="baseline"/>
                    </w:rPr>
                  </w:pPr>
                  <w:r w:rsidDel="00000000" w:rsidR="00000000" w:rsidRPr="00000000">
                    <w:rPr>
                      <w:rFonts w:ascii="Arial" w:cs="Arial" w:eastAsia="Arial" w:hAnsi="Arial"/>
                      <w:color w:val="334155"/>
                      <w:sz w:val="16"/>
                      <w:szCs w:val="16"/>
                      <w:shd w:fill="auto" w:val="clear"/>
                      <w:vertAlign w:val="baseline"/>
                      <w:rtl w:val="0"/>
                    </w:rPr>
                    <w:t xml:space="preserve">• </w:t>
                  </w:r>
                  <w:r w:rsidDel="00000000" w:rsidR="00000000" w:rsidRPr="00000000">
                    <w:rPr>
                      <w:rFonts w:ascii="Arial" w:cs="Arial" w:eastAsia="Arial" w:hAnsi="Arial"/>
                      <w:b w:val="1"/>
                      <w:bCs w:val="1"/>
                      <w:color w:val="334155"/>
                      <w:sz w:val="16"/>
                      <w:szCs w:val="16"/>
                      <w:shd w:fill="auto" w:val="clear"/>
                      <w:vertAlign w:val="baseline"/>
                      <w:rtl w:val="0"/>
                    </w:rPr>
                    <w:t xml:space="preserve">Reports 0.6256 (True generalization floor)</w:t>
                  </w:r>
                </w:p>
              </w:tc>
            </w:tr>
          </w:tbl>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334155"/>
                <w:sz w:val="16"/>
                <w:szCs w:val="16"/>
                <w:shd w:fill="auto" w:val="clear"/>
                <w:vertAlign w:val="baseline"/>
              </w:rPr>
            </w:pPr>
            <w:r w:rsidDel="00000000" w:rsidR="00000000" w:rsidRPr="00000000">
              <w:rPr>
                <w:rtl w:val="0"/>
              </w:rPr>
            </w:r>
          </w:p>
        </w:tc>
      </w:tr>
    </w:tbl>
    <w:p w:rsidR="00000000" w:rsidDel="00000000" w:rsidP="00000000" w:rsidRDefault="00000000" w:rsidRPr="00000000" w14:paraId="000000F8">
      <w:pPr>
        <w:pStyle w:val="Heading3"/>
        <w:pBdr>
          <w:top w:space="0" w:sz="0" w:val="nil"/>
          <w:left w:space="0" w:sz="0" w:val="nil"/>
          <w:bottom w:space="0" w:sz="0" w:val="nil"/>
          <w:right w:space="0" w:sz="0" w:val="nil"/>
          <w:between w:space="0" w:sz="0" w:val="nil"/>
        </w:pBdr>
        <w:shd w:fill="auto" w:val="clear"/>
        <w:spacing w:after="60" w:before="150" w:lineRule="auto"/>
        <w:rPr>
          <w:rFonts w:ascii="Arial" w:cs="Arial" w:eastAsia="Arial" w:hAnsi="Arial"/>
          <w:b w:val="1"/>
          <w:bCs w:val="1"/>
          <w:i w:val="0"/>
          <w:iCs w:val="0"/>
          <w:color w:val="0f172a"/>
          <w:sz w:val="22"/>
          <w:szCs w:val="22"/>
        </w:rPr>
      </w:pPr>
      <w:r w:rsidDel="00000000" w:rsidR="00000000" w:rsidRPr="00000000">
        <w:rPr>
          <w:rFonts w:ascii="Arial" w:cs="Arial" w:eastAsia="Arial" w:hAnsi="Arial"/>
          <w:b w:val="1"/>
          <w:bCs w:val="1"/>
          <w:i w:val="0"/>
          <w:iCs w:val="0"/>
          <w:color w:val="0f172a"/>
          <w:sz w:val="22"/>
          <w:szCs w:val="22"/>
          <w:rtl w:val="0"/>
        </w:rPr>
        <w:t xml:space="preserve">6.2 Single-Split Variance and Threshold Traps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288.0000114440918" w:lineRule="auto"/>
        <w:jc w:val="both"/>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Single splits inflated deep depression AUC by </w:t>
      </w:r>
      <w:r w:rsidDel="00000000" w:rsidR="00000000" w:rsidRPr="00000000">
        <w:rPr>
          <w:rFonts w:ascii="Arial" w:cs="Arial" w:eastAsia="Arial" w:hAnsi="Arial"/>
          <w:b w:val="1"/>
          <w:bCs w:val="1"/>
          <w:color w:val="111111"/>
          <w:sz w:val="20"/>
          <w:szCs w:val="20"/>
          <w:rtl w:val="0"/>
        </w:rPr>
        <w:t xml:space="preserve">0.21 on average</w:t>
      </w:r>
      <w:r w:rsidDel="00000000" w:rsidR="00000000" w:rsidRPr="00000000">
        <w:rPr>
          <w:rFonts w:ascii="Arial Unicode MS" w:cs="Arial Unicode MS" w:eastAsia="Arial Unicode MS" w:hAnsi="Arial Unicode MS"/>
          <w:color w:val="111111"/>
          <w:sz w:val="20"/>
          <w:szCs w:val="20"/>
          <w:rtl w:val="0"/>
        </w:rPr>
        <w:t xml:space="preserve"> (CNN-LSTM: 0.9891 → 0.6571; EEGNet: 0.9015 → 0.6239), while classical SVM shifted only 0.001 (0.7727 → 0.7716). Three silent bugs were caught via ROC-AUC: tuning on F1 caused models to predict all positive; degenerate thresholds produced 0.5000 balanced accuracy on strong rankings; and transferring absolute score thresholds failed across diverging subject distributions (§8.4).</w:t>
      </w:r>
    </w:p>
    <w:p w:rsidR="00000000" w:rsidDel="00000000" w:rsidP="00000000" w:rsidRDefault="00000000" w:rsidRPr="00000000" w14:paraId="000000FA">
      <w:pPr>
        <w:pStyle w:val="Heading2"/>
        <w:pBdr>
          <w:top w:space="0" w:sz="0" w:val="nil"/>
          <w:left w:space="0" w:sz="0" w:val="nil"/>
          <w:bottom w:space="0" w:sz="0" w:val="nil"/>
          <w:right w:space="0" w:sz="0" w:val="nil"/>
          <w:between w:space="0" w:sz="0" w:val="nil"/>
        </w:pBdr>
        <w:shd w:fill="auto" w:val="clear"/>
        <w:spacing w:after="195" w:before="0" w:lineRule="auto"/>
        <w:rPr>
          <w:rFonts w:ascii="Arial" w:cs="Arial" w:eastAsia="Arial" w:hAnsi="Arial"/>
          <w:b w:val="1"/>
          <w:bCs w:val="1"/>
          <w:i w:val="0"/>
          <w:iCs w:val="0"/>
          <w:color w:val="1e3a8a"/>
          <w:sz w:val="28"/>
          <w:szCs w:val="28"/>
        </w:rPr>
      </w:pPr>
      <w:r w:rsidDel="00000000" w:rsidR="00000000" w:rsidRPr="00000000">
        <w:rPr>
          <w:rFonts w:ascii="Arial" w:cs="Arial" w:eastAsia="Arial" w:hAnsi="Arial"/>
          <w:b w:val="1"/>
          <w:bCs w:val="1"/>
          <w:i w:val="0"/>
          <w:iCs w:val="0"/>
          <w:color w:val="1e3a8a"/>
          <w:sz w:val="28"/>
          <w:szCs w:val="28"/>
          <w:rtl w:val="0"/>
        </w:rPr>
        <w:t xml:space="preserve">7. Experimental Results</w:t>
      </w:r>
    </w:p>
    <w:p w:rsidR="00000000" w:rsidDel="00000000" w:rsidP="00000000" w:rsidRDefault="00000000" w:rsidRPr="00000000" w14:paraId="000000FB">
      <w:pPr>
        <w:pStyle w:val="Heading3"/>
        <w:pBdr>
          <w:top w:space="0" w:sz="0" w:val="nil"/>
          <w:left w:space="0" w:sz="0" w:val="nil"/>
          <w:bottom w:space="0" w:sz="0" w:val="nil"/>
          <w:right w:space="0" w:sz="0" w:val="nil"/>
          <w:between w:space="0" w:sz="0" w:val="nil"/>
        </w:pBdr>
        <w:shd w:fill="auto" w:val="clear"/>
        <w:spacing w:after="90" w:before="0" w:lineRule="auto"/>
        <w:rPr>
          <w:rFonts w:ascii="Arial" w:cs="Arial" w:eastAsia="Arial" w:hAnsi="Arial"/>
          <w:b w:val="1"/>
          <w:bCs w:val="1"/>
          <w:i w:val="0"/>
          <w:iCs w:val="0"/>
          <w:color w:val="0f172a"/>
          <w:sz w:val="22"/>
          <w:szCs w:val="22"/>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i w:val="0"/>
          <w:iCs w:val="0"/>
          <w:color w:val="0f172a"/>
          <w:sz w:val="22"/>
          <w:szCs w:val="22"/>
          <w:rtl w:val="0"/>
        </w:rPr>
        <w:t xml:space="preserve">7.1 Cross-Device Generalization</w:t>
      </w:r>
    </w:p>
    <w:tbl>
      <w:tblPr>
        <w:tblStyle w:val="Table15"/>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f1f5f9" w:val="clear"/>
            <w:tcMar>
              <w:top w:w="75.0" w:type="dxa"/>
              <w:left w:w="75.0" w:type="dxa"/>
              <w:bottom w:w="75.0" w:type="dxa"/>
              <w:right w:w="75.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Transfer Vector</w:t>
            </w:r>
          </w:p>
        </w:tc>
        <w:tc>
          <w:tcPr>
            <w:tcBorders>
              <w:top w:color="cbd5e1" w:space="0" w:sz="6" w:val="single"/>
              <w:left w:color="cbd5e1" w:space="0" w:sz="6" w:val="single"/>
              <w:bottom w:color="cbd5e1" w:space="0" w:sz="6" w:val="single"/>
              <w:right w:color="cbd5e1" w:space="0" w:sz="6" w:val="single"/>
            </w:tcBorders>
            <w:shd w:fill="f1f5f9" w:val="clear"/>
            <w:tcMar>
              <w:top w:w="75.0" w:type="dxa"/>
              <w:left w:w="75.0" w:type="dxa"/>
              <w:bottom w:w="75.0" w:type="dxa"/>
              <w:right w:w="75.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Run A</w:t>
            </w:r>
          </w:p>
        </w:tc>
        <w:tc>
          <w:tcPr>
            <w:tcBorders>
              <w:top w:color="cbd5e1" w:space="0" w:sz="6" w:val="single"/>
              <w:left w:color="cbd5e1" w:space="0" w:sz="6" w:val="single"/>
              <w:bottom w:color="cbd5e1" w:space="0" w:sz="6" w:val="single"/>
              <w:right w:color="cbd5e1" w:space="0" w:sz="6" w:val="single"/>
            </w:tcBorders>
            <w:shd w:fill="f1f5f9" w:val="clear"/>
            <w:tcMar>
              <w:top w:w="75.0" w:type="dxa"/>
              <w:left w:w="75.0" w:type="dxa"/>
              <w:bottom w:w="75.0" w:type="dxa"/>
              <w:right w:w="75.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Run B</w:t>
            </w:r>
          </w:p>
        </w:tc>
        <w:tc>
          <w:tcPr>
            <w:tcBorders>
              <w:top w:color="cbd5e1" w:space="0" w:sz="6" w:val="single"/>
              <w:left w:color="cbd5e1" w:space="0" w:sz="6" w:val="single"/>
              <w:bottom w:color="cbd5e1" w:space="0" w:sz="6" w:val="single"/>
              <w:right w:color="cbd5e1" w:space="0" w:sz="6" w:val="single"/>
            </w:tcBorders>
            <w:shd w:fill="f1f5f9" w:val="clear"/>
            <w:tcMar>
              <w:top w:w="75.0" w:type="dxa"/>
              <w:left w:w="75.0" w:type="dxa"/>
              <w:bottom w:w="75.0" w:type="dxa"/>
              <w:right w:w="75.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Null (Run B)</w:t>
            </w:r>
          </w:p>
        </w:tc>
        <w:tc>
          <w:tcPr>
            <w:tcBorders>
              <w:top w:color="cbd5e1" w:space="0" w:sz="6" w:val="single"/>
              <w:left w:color="cbd5e1" w:space="0" w:sz="6" w:val="single"/>
              <w:bottom w:color="cbd5e1" w:space="0" w:sz="6" w:val="single"/>
              <w:right w:color="cbd5e1" w:space="0" w:sz="6" w:val="single"/>
            </w:tcBorders>
            <w:shd w:fill="f1f5f9" w:val="clear"/>
            <w:tcMar>
              <w:top w:w="75.0" w:type="dxa"/>
              <w:left w:w="75.0" w:type="dxa"/>
              <w:bottom w:w="75.0" w:type="dxa"/>
              <w:right w:w="75.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Empirical Finding</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ecfdf5" w:val="clear"/>
            <w:tcMar>
              <w:top w:w="75.0" w:type="dxa"/>
              <w:left w:w="75.0" w:type="dxa"/>
              <w:bottom w:w="75.0" w:type="dxa"/>
              <w:right w:w="75.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sz w:val="16"/>
                <w:szCs w:val="16"/>
                <w:shd w:fill="auto" w:val="clear"/>
              </w:rPr>
            </w:pPr>
            <w:r w:rsidDel="00000000" w:rsidR="00000000" w:rsidRPr="00000000">
              <w:rPr>
                <w:rFonts w:ascii="Arial Unicode MS" w:cs="Arial Unicode MS" w:eastAsia="Arial Unicode MS" w:hAnsi="Arial Unicode MS"/>
                <w:b w:val="1"/>
                <w:bCs w:val="1"/>
                <w:sz w:val="16"/>
                <w:szCs w:val="16"/>
                <w:shd w:fill="auto" w:val="clear"/>
                <w:rtl w:val="0"/>
              </w:rPr>
              <w:t xml:space="preserve">MODMA → Mumtaz (Depression)</w:t>
            </w:r>
          </w:p>
        </w:tc>
        <w:tc>
          <w:tcPr>
            <w:tcBorders>
              <w:top w:color="cbd5e1" w:space="0" w:sz="6" w:val="single"/>
              <w:left w:color="cbd5e1" w:space="0" w:sz="6" w:val="single"/>
              <w:bottom w:color="cbd5e1" w:space="0" w:sz="6" w:val="single"/>
              <w:right w:color="cbd5e1" w:space="0" w:sz="6" w:val="single"/>
            </w:tcBorders>
            <w:shd w:fill="ecfdf5" w:val="clear"/>
            <w:tcMar>
              <w:top w:w="75.0" w:type="dxa"/>
              <w:left w:w="75.0" w:type="dxa"/>
              <w:bottom w:w="75.0" w:type="dxa"/>
              <w:right w:w="75.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color w:val="065f46"/>
                <w:sz w:val="16"/>
                <w:szCs w:val="16"/>
                <w:shd w:fill="auto" w:val="clear"/>
              </w:rPr>
            </w:pPr>
            <w:r w:rsidDel="00000000" w:rsidR="00000000" w:rsidRPr="00000000">
              <w:rPr>
                <w:rFonts w:ascii="Arial" w:cs="Arial" w:eastAsia="Arial" w:hAnsi="Arial"/>
                <w:b w:val="1"/>
                <w:bCs w:val="1"/>
                <w:color w:val="065f46"/>
                <w:sz w:val="16"/>
                <w:szCs w:val="16"/>
                <w:shd w:fill="auto" w:val="clear"/>
                <w:rtl w:val="0"/>
              </w:rPr>
              <w:t xml:space="preserve">0.8675</w:t>
            </w:r>
          </w:p>
        </w:tc>
        <w:tc>
          <w:tcPr>
            <w:tcBorders>
              <w:top w:color="cbd5e1" w:space="0" w:sz="6" w:val="single"/>
              <w:left w:color="cbd5e1" w:space="0" w:sz="6" w:val="single"/>
              <w:bottom w:color="cbd5e1" w:space="0" w:sz="6" w:val="single"/>
              <w:right w:color="cbd5e1" w:space="0" w:sz="6" w:val="single"/>
            </w:tcBorders>
            <w:shd w:fill="ecfdf5" w:val="clear"/>
            <w:tcMar>
              <w:top w:w="75.0" w:type="dxa"/>
              <w:left w:w="75.0" w:type="dxa"/>
              <w:bottom w:w="75.0" w:type="dxa"/>
              <w:right w:w="75.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color w:val="065f46"/>
                <w:sz w:val="16"/>
                <w:szCs w:val="16"/>
                <w:shd w:fill="auto" w:val="clear"/>
              </w:rPr>
            </w:pPr>
            <w:r w:rsidDel="00000000" w:rsidR="00000000" w:rsidRPr="00000000">
              <w:rPr>
                <w:rFonts w:ascii="Arial" w:cs="Arial" w:eastAsia="Arial" w:hAnsi="Arial"/>
                <w:b w:val="1"/>
                <w:bCs w:val="1"/>
                <w:color w:val="065f46"/>
                <w:sz w:val="16"/>
                <w:szCs w:val="16"/>
                <w:shd w:fill="auto" w:val="clear"/>
                <w:rtl w:val="0"/>
              </w:rPr>
              <w:t xml:space="preserve">0.8438</w:t>
            </w:r>
          </w:p>
        </w:tc>
        <w:tc>
          <w:tcPr>
            <w:tcBorders>
              <w:top w:color="cbd5e1" w:space="0" w:sz="6" w:val="single"/>
              <w:left w:color="cbd5e1" w:space="0" w:sz="6" w:val="single"/>
              <w:bottom w:color="cbd5e1" w:space="0" w:sz="6" w:val="single"/>
              <w:right w:color="cbd5e1" w:space="0" w:sz="6" w:val="single"/>
            </w:tcBorders>
            <w:shd w:fill="ecfdf5" w:val="clear"/>
            <w:tcMar>
              <w:top w:w="75.0" w:type="dxa"/>
              <w:left w:w="75.0" w:type="dxa"/>
              <w:bottom w:w="75.0" w:type="dxa"/>
              <w:right w:w="75.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0.3998</w:t>
            </w:r>
          </w:p>
        </w:tc>
        <w:tc>
          <w:tcPr>
            <w:tcBorders>
              <w:top w:color="cbd5e1" w:space="0" w:sz="6" w:val="single"/>
              <w:left w:color="cbd5e1" w:space="0" w:sz="6" w:val="single"/>
              <w:bottom w:color="cbd5e1" w:space="0" w:sz="6" w:val="single"/>
              <w:right w:color="cbd5e1" w:space="0" w:sz="6" w:val="single"/>
            </w:tcBorders>
            <w:shd w:fill="ecfdf5" w:val="clear"/>
            <w:tcMar>
              <w:top w:w="75.0" w:type="dxa"/>
              <w:left w:w="75.0" w:type="dxa"/>
              <w:bottom w:w="75.0" w:type="dxa"/>
              <w:right w:w="75.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color w:val="065f46"/>
                <w:sz w:val="16"/>
                <w:szCs w:val="16"/>
                <w:shd w:fill="auto" w:val="clear"/>
              </w:rPr>
            </w:pPr>
            <w:r w:rsidDel="00000000" w:rsidR="00000000" w:rsidRPr="00000000">
              <w:rPr>
                <w:rFonts w:ascii="Arial" w:cs="Arial" w:eastAsia="Arial" w:hAnsi="Arial"/>
                <w:b w:val="1"/>
                <w:bCs w:val="1"/>
                <w:color w:val="065f46"/>
                <w:sz w:val="16"/>
                <w:szCs w:val="16"/>
                <w:shd w:fill="auto" w:val="clear"/>
                <w:rtl w:val="0"/>
              </w:rPr>
              <w:t xml:space="preserve">Real transfer across hardware and country</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ecfdf5" w:val="clear"/>
            <w:tcMar>
              <w:top w:w="75.0" w:type="dxa"/>
              <w:left w:w="75.0" w:type="dxa"/>
              <w:bottom w:w="75.0" w:type="dxa"/>
              <w:right w:w="75.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sz w:val="16"/>
                <w:szCs w:val="16"/>
                <w:shd w:fill="auto" w:val="clear"/>
              </w:rPr>
            </w:pPr>
            <w:r w:rsidDel="00000000" w:rsidR="00000000" w:rsidRPr="00000000">
              <w:rPr>
                <w:rFonts w:ascii="Arial Unicode MS" w:cs="Arial Unicode MS" w:eastAsia="Arial Unicode MS" w:hAnsi="Arial Unicode MS"/>
                <w:b w:val="1"/>
                <w:bCs w:val="1"/>
                <w:sz w:val="16"/>
                <w:szCs w:val="16"/>
                <w:shd w:fill="auto" w:val="clear"/>
                <w:rtl w:val="0"/>
              </w:rPr>
              <w:t xml:space="preserve">Mumtaz → MODMA (Depression)</w:t>
            </w:r>
          </w:p>
        </w:tc>
        <w:tc>
          <w:tcPr>
            <w:tcBorders>
              <w:top w:color="cbd5e1" w:space="0" w:sz="6" w:val="single"/>
              <w:left w:color="cbd5e1" w:space="0" w:sz="6" w:val="single"/>
              <w:bottom w:color="cbd5e1" w:space="0" w:sz="6" w:val="single"/>
              <w:right w:color="cbd5e1" w:space="0" w:sz="6" w:val="single"/>
            </w:tcBorders>
            <w:shd w:fill="ecfdf5" w:val="clear"/>
            <w:tcMar>
              <w:top w:w="75.0" w:type="dxa"/>
              <w:left w:w="75.0" w:type="dxa"/>
              <w:bottom w:w="75.0" w:type="dxa"/>
              <w:right w:w="75.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color w:val="065f46"/>
                <w:sz w:val="16"/>
                <w:szCs w:val="16"/>
                <w:shd w:fill="auto" w:val="clear"/>
              </w:rPr>
            </w:pPr>
            <w:r w:rsidDel="00000000" w:rsidR="00000000" w:rsidRPr="00000000">
              <w:rPr>
                <w:rFonts w:ascii="Arial" w:cs="Arial" w:eastAsia="Arial" w:hAnsi="Arial"/>
                <w:b w:val="1"/>
                <w:bCs w:val="1"/>
                <w:color w:val="065f46"/>
                <w:sz w:val="16"/>
                <w:szCs w:val="16"/>
                <w:shd w:fill="auto" w:val="clear"/>
                <w:rtl w:val="0"/>
              </w:rPr>
              <w:t xml:space="preserve">0.6638</w:t>
            </w:r>
          </w:p>
        </w:tc>
        <w:tc>
          <w:tcPr>
            <w:tcBorders>
              <w:top w:color="cbd5e1" w:space="0" w:sz="6" w:val="single"/>
              <w:left w:color="cbd5e1" w:space="0" w:sz="6" w:val="single"/>
              <w:bottom w:color="cbd5e1" w:space="0" w:sz="6" w:val="single"/>
              <w:right w:color="cbd5e1" w:space="0" w:sz="6" w:val="single"/>
            </w:tcBorders>
            <w:shd w:fill="ecfdf5" w:val="clear"/>
            <w:tcMar>
              <w:top w:w="75.0" w:type="dxa"/>
              <w:left w:w="75.0" w:type="dxa"/>
              <w:bottom w:w="75.0" w:type="dxa"/>
              <w:right w:w="75.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color w:val="065f46"/>
                <w:sz w:val="16"/>
                <w:szCs w:val="16"/>
                <w:shd w:fill="auto" w:val="clear"/>
              </w:rPr>
            </w:pPr>
            <w:r w:rsidDel="00000000" w:rsidR="00000000" w:rsidRPr="00000000">
              <w:rPr>
                <w:rFonts w:ascii="Arial" w:cs="Arial" w:eastAsia="Arial" w:hAnsi="Arial"/>
                <w:b w:val="1"/>
                <w:bCs w:val="1"/>
                <w:color w:val="065f46"/>
                <w:sz w:val="16"/>
                <w:szCs w:val="16"/>
                <w:shd w:fill="auto" w:val="clear"/>
                <w:rtl w:val="0"/>
              </w:rPr>
              <w:t xml:space="preserve">0.6667</w:t>
            </w:r>
          </w:p>
        </w:tc>
        <w:tc>
          <w:tcPr>
            <w:tcBorders>
              <w:top w:color="cbd5e1" w:space="0" w:sz="6" w:val="single"/>
              <w:left w:color="cbd5e1" w:space="0" w:sz="6" w:val="single"/>
              <w:bottom w:color="cbd5e1" w:space="0" w:sz="6" w:val="single"/>
              <w:right w:color="cbd5e1" w:space="0" w:sz="6" w:val="single"/>
            </w:tcBorders>
            <w:shd w:fill="ecfdf5" w:val="clear"/>
            <w:tcMar>
              <w:top w:w="75.0" w:type="dxa"/>
              <w:left w:w="75.0" w:type="dxa"/>
              <w:bottom w:w="75.0" w:type="dxa"/>
              <w:right w:w="75.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0.5431</w:t>
            </w:r>
          </w:p>
        </w:tc>
        <w:tc>
          <w:tcPr>
            <w:tcBorders>
              <w:top w:color="cbd5e1" w:space="0" w:sz="6" w:val="single"/>
              <w:left w:color="cbd5e1" w:space="0" w:sz="6" w:val="single"/>
              <w:bottom w:color="cbd5e1" w:space="0" w:sz="6" w:val="single"/>
              <w:right w:color="cbd5e1" w:space="0" w:sz="6" w:val="single"/>
            </w:tcBorders>
            <w:shd w:fill="ecfdf5" w:val="clear"/>
            <w:tcMar>
              <w:top w:w="75.0" w:type="dxa"/>
              <w:left w:w="75.0" w:type="dxa"/>
              <w:bottom w:w="75.0" w:type="dxa"/>
              <w:right w:w="75.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color w:val="065f46"/>
                <w:sz w:val="16"/>
                <w:szCs w:val="16"/>
                <w:shd w:fill="auto" w:val="clear"/>
              </w:rPr>
            </w:pPr>
            <w:r w:rsidDel="00000000" w:rsidR="00000000" w:rsidRPr="00000000">
              <w:rPr>
                <w:rFonts w:ascii="Arial" w:cs="Arial" w:eastAsia="Arial" w:hAnsi="Arial"/>
                <w:b w:val="1"/>
                <w:bCs w:val="1"/>
                <w:color w:val="065f46"/>
                <w:sz w:val="16"/>
                <w:szCs w:val="16"/>
                <w:shd w:fill="auto" w:val="clear"/>
                <w:rtl w:val="0"/>
              </w:rPr>
              <w:t xml:space="preserve">Real; clears permutation null on both draws</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rPr>
            </w:pPr>
            <w:r w:rsidDel="00000000" w:rsidR="00000000" w:rsidRPr="00000000">
              <w:rPr>
                <w:rFonts w:ascii="Arial Unicode MS" w:cs="Arial Unicode MS" w:eastAsia="Arial Unicode MS" w:hAnsi="Arial Unicode MS"/>
                <w:sz w:val="16"/>
                <w:szCs w:val="16"/>
                <w:rtl w:val="0"/>
              </w:rPr>
              <w:t xml:space="preserve">EEGMAT → CogLoad (Stress)</w:t>
            </w:r>
          </w:p>
        </w:tc>
        <w:tc>
          <w:tcPr>
            <w:tcBorders>
              <w:top w:color="cbd5e1" w:space="0" w:sz="6" w:val="single"/>
              <w:left w:color="cbd5e1" w:space="0" w:sz="6" w:val="single"/>
              <w:bottom w:color="cbd5e1" w:space="0" w:sz="6" w:val="single"/>
              <w:right w:color="cbd5e1"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0.7406</w:t>
            </w:r>
          </w:p>
        </w:tc>
        <w:tc>
          <w:tcPr>
            <w:tcBorders>
              <w:top w:color="cbd5e1" w:space="0" w:sz="6" w:val="single"/>
              <w:left w:color="cbd5e1" w:space="0" w:sz="6" w:val="single"/>
              <w:bottom w:color="cbd5e1" w:space="0" w:sz="6" w:val="single"/>
              <w:right w:color="cbd5e1"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0.8276</w:t>
            </w:r>
          </w:p>
        </w:tc>
        <w:tc>
          <w:tcPr>
            <w:tcBorders>
              <w:top w:color="cbd5e1" w:space="0" w:sz="6" w:val="single"/>
              <w:left w:color="cbd5e1" w:space="0" w:sz="6" w:val="single"/>
              <w:bottom w:color="cbd5e1" w:space="0" w:sz="6" w:val="single"/>
              <w:right w:color="cbd5e1"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0.4803</w:t>
            </w:r>
          </w:p>
        </w:tc>
        <w:tc>
          <w:tcPr>
            <w:tcBorders>
              <w:top w:color="cbd5e1" w:space="0" w:sz="6" w:val="single"/>
              <w:left w:color="cbd5e1" w:space="0" w:sz="6" w:val="single"/>
              <w:bottom w:color="cbd5e1" w:space="0" w:sz="6" w:val="single"/>
              <w:right w:color="cbd5e1"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Survives null threshold</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ee2e2" w:val="clear"/>
            <w:tcMar>
              <w:top w:w="75.0" w:type="dxa"/>
              <w:left w:w="75.0" w:type="dxa"/>
              <w:bottom w:w="75.0" w:type="dxa"/>
              <w:right w:w="75.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color w:val="991b1b"/>
                <w:sz w:val="16"/>
                <w:szCs w:val="16"/>
                <w:shd w:fill="auto" w:val="clear"/>
              </w:rPr>
            </w:pPr>
            <w:r w:rsidDel="00000000" w:rsidR="00000000" w:rsidRPr="00000000">
              <w:rPr>
                <w:rFonts w:ascii="Arial Unicode MS" w:cs="Arial Unicode MS" w:eastAsia="Arial Unicode MS" w:hAnsi="Arial Unicode MS"/>
                <w:b w:val="1"/>
                <w:bCs w:val="1"/>
                <w:color w:val="991b1b"/>
                <w:sz w:val="16"/>
                <w:szCs w:val="16"/>
                <w:shd w:fill="auto" w:val="clear"/>
                <w:rtl w:val="0"/>
              </w:rPr>
              <w:t xml:space="preserve">(SAM40+CogLoad) → EEGMAT (λ=1)</w:t>
            </w:r>
          </w:p>
        </w:tc>
        <w:tc>
          <w:tcPr>
            <w:tcBorders>
              <w:top w:color="cbd5e1" w:space="0" w:sz="6" w:val="single"/>
              <w:left w:color="cbd5e1" w:space="0" w:sz="6" w:val="single"/>
              <w:bottom w:color="cbd5e1" w:space="0" w:sz="6" w:val="single"/>
              <w:right w:color="cbd5e1" w:space="0" w:sz="6" w:val="single"/>
            </w:tcBorders>
            <w:shd w:fill="fee2e2" w:val="clear"/>
            <w:tcMar>
              <w:top w:w="75.0" w:type="dxa"/>
              <w:left w:w="75.0" w:type="dxa"/>
              <w:bottom w:w="75.0" w:type="dxa"/>
              <w:right w:w="75.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0.4167</w:t>
            </w:r>
          </w:p>
        </w:tc>
        <w:tc>
          <w:tcPr>
            <w:tcBorders>
              <w:top w:color="cbd5e1" w:space="0" w:sz="6" w:val="single"/>
              <w:left w:color="cbd5e1" w:space="0" w:sz="6" w:val="single"/>
              <w:bottom w:color="cbd5e1" w:space="0" w:sz="6" w:val="single"/>
              <w:right w:color="cbd5e1" w:space="0" w:sz="6" w:val="single"/>
            </w:tcBorders>
            <w:shd w:fill="fee2e2" w:val="clear"/>
            <w:tcMar>
              <w:top w:w="75.0" w:type="dxa"/>
              <w:left w:w="75.0" w:type="dxa"/>
              <w:bottom w:w="75.0" w:type="dxa"/>
              <w:right w:w="75.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0.5000</w:t>
            </w:r>
          </w:p>
        </w:tc>
        <w:tc>
          <w:tcPr>
            <w:tcBorders>
              <w:top w:color="cbd5e1" w:space="0" w:sz="6" w:val="single"/>
              <w:left w:color="cbd5e1" w:space="0" w:sz="6" w:val="single"/>
              <w:bottom w:color="cbd5e1" w:space="0" w:sz="6" w:val="single"/>
              <w:right w:color="cbd5e1" w:space="0" w:sz="6" w:val="single"/>
            </w:tcBorders>
            <w:shd w:fill="fee2e2" w:val="clear"/>
            <w:tcMar>
              <w:top w:w="75.0" w:type="dxa"/>
              <w:left w:w="75.0" w:type="dxa"/>
              <w:bottom w:w="75.0" w:type="dxa"/>
              <w:right w:w="75.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color w:val="991b1b"/>
                <w:sz w:val="16"/>
                <w:szCs w:val="16"/>
                <w:shd w:fill="auto" w:val="clear"/>
              </w:rPr>
            </w:pPr>
            <w:r w:rsidDel="00000000" w:rsidR="00000000" w:rsidRPr="00000000">
              <w:rPr>
                <w:rFonts w:ascii="Arial" w:cs="Arial" w:eastAsia="Arial" w:hAnsi="Arial"/>
                <w:b w:val="1"/>
                <w:bCs w:val="1"/>
                <w:color w:val="991b1b"/>
                <w:sz w:val="16"/>
                <w:szCs w:val="16"/>
                <w:shd w:fill="auto" w:val="clear"/>
                <w:rtl w:val="0"/>
              </w:rPr>
              <w:t xml:space="preserve">0.5556 (Null beats real)</w:t>
            </w:r>
          </w:p>
        </w:tc>
        <w:tc>
          <w:tcPr>
            <w:tcBorders>
              <w:top w:color="cbd5e1" w:space="0" w:sz="6" w:val="single"/>
              <w:left w:color="cbd5e1" w:space="0" w:sz="6" w:val="single"/>
              <w:bottom w:color="cbd5e1" w:space="0" w:sz="6" w:val="single"/>
              <w:right w:color="cbd5e1" w:space="0" w:sz="6" w:val="single"/>
            </w:tcBorders>
            <w:shd w:fill="fee2e2" w:val="clear"/>
            <w:tcMar>
              <w:top w:w="75.0" w:type="dxa"/>
              <w:left w:w="75.0" w:type="dxa"/>
              <w:bottom w:w="75.0" w:type="dxa"/>
              <w:right w:w="75.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color w:val="991b1b"/>
                <w:sz w:val="16"/>
                <w:szCs w:val="16"/>
                <w:shd w:fill="auto" w:val="clear"/>
              </w:rPr>
            </w:pPr>
            <w:r w:rsidDel="00000000" w:rsidR="00000000" w:rsidRPr="00000000">
              <w:rPr>
                <w:rFonts w:ascii="Arial" w:cs="Arial" w:eastAsia="Arial" w:hAnsi="Arial"/>
                <w:b w:val="1"/>
                <w:bCs w:val="1"/>
                <w:color w:val="991b1b"/>
                <w:sz w:val="16"/>
                <w:szCs w:val="16"/>
                <w:shd w:fill="auto" w:val="clear"/>
                <w:rtl w:val="0"/>
              </w:rPr>
              <w:t xml:space="preserve">Inert: Zero true transfer signal</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ee2e2" w:val="clear"/>
            <w:tcMar>
              <w:top w:w="75.0" w:type="dxa"/>
              <w:left w:w="75.0" w:type="dxa"/>
              <w:bottom w:w="75.0" w:type="dxa"/>
              <w:right w:w="75.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color w:val="991b1b"/>
                <w:sz w:val="16"/>
                <w:szCs w:val="16"/>
                <w:shd w:fill="auto" w:val="clear"/>
              </w:rPr>
            </w:pPr>
            <w:r w:rsidDel="00000000" w:rsidR="00000000" w:rsidRPr="00000000">
              <w:rPr>
                <w:rFonts w:ascii="Arial Unicode MS" w:cs="Arial Unicode MS" w:eastAsia="Arial Unicode MS" w:hAnsi="Arial Unicode MS"/>
                <w:b w:val="1"/>
                <w:bCs w:val="1"/>
                <w:color w:val="991b1b"/>
                <w:sz w:val="16"/>
                <w:szCs w:val="16"/>
                <w:shd w:fill="auto" w:val="clear"/>
                <w:rtl w:val="0"/>
              </w:rPr>
              <w:t xml:space="preserve">(SAM40+CogLoad) → EEGMAT (λ=0)</w:t>
            </w:r>
          </w:p>
        </w:tc>
        <w:tc>
          <w:tcPr>
            <w:tcBorders>
              <w:top w:color="cbd5e1" w:space="0" w:sz="6" w:val="single"/>
              <w:left w:color="cbd5e1" w:space="0" w:sz="6" w:val="single"/>
              <w:bottom w:color="cbd5e1" w:space="0" w:sz="6" w:val="single"/>
              <w:right w:color="cbd5e1" w:space="0" w:sz="6" w:val="single"/>
            </w:tcBorders>
            <w:shd w:fill="fee2e2" w:val="clear"/>
            <w:tcMar>
              <w:top w:w="75.0" w:type="dxa"/>
              <w:left w:w="75.0" w:type="dxa"/>
              <w:bottom w:w="75.0" w:type="dxa"/>
              <w:right w:w="75.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w:t>
            </w:r>
          </w:p>
        </w:tc>
        <w:tc>
          <w:tcPr>
            <w:tcBorders>
              <w:top w:color="cbd5e1" w:space="0" w:sz="6" w:val="single"/>
              <w:left w:color="cbd5e1" w:space="0" w:sz="6" w:val="single"/>
              <w:bottom w:color="cbd5e1" w:space="0" w:sz="6" w:val="single"/>
              <w:right w:color="cbd5e1" w:space="0" w:sz="6" w:val="single"/>
            </w:tcBorders>
            <w:shd w:fill="fee2e2" w:val="clear"/>
            <w:tcMar>
              <w:top w:w="75.0" w:type="dxa"/>
              <w:left w:w="75.0" w:type="dxa"/>
              <w:bottom w:w="75.0" w:type="dxa"/>
              <w:right w:w="75.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0.5833</w:t>
            </w:r>
          </w:p>
        </w:tc>
        <w:tc>
          <w:tcPr>
            <w:tcBorders>
              <w:top w:color="cbd5e1" w:space="0" w:sz="6" w:val="single"/>
              <w:left w:color="cbd5e1" w:space="0" w:sz="6" w:val="single"/>
              <w:bottom w:color="cbd5e1" w:space="0" w:sz="6" w:val="single"/>
              <w:right w:color="cbd5e1" w:space="0" w:sz="6" w:val="single"/>
            </w:tcBorders>
            <w:shd w:fill="fee2e2" w:val="clear"/>
            <w:tcMar>
              <w:top w:w="75.0" w:type="dxa"/>
              <w:left w:w="75.0" w:type="dxa"/>
              <w:bottom w:w="75.0" w:type="dxa"/>
              <w:right w:w="75.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color w:val="991b1b"/>
                <w:sz w:val="16"/>
                <w:szCs w:val="16"/>
                <w:shd w:fill="auto" w:val="clear"/>
              </w:rPr>
            </w:pPr>
            <w:r w:rsidDel="00000000" w:rsidR="00000000" w:rsidRPr="00000000">
              <w:rPr>
                <w:rFonts w:ascii="Arial" w:cs="Arial" w:eastAsia="Arial" w:hAnsi="Arial"/>
                <w:b w:val="1"/>
                <w:bCs w:val="1"/>
                <w:color w:val="991b1b"/>
                <w:sz w:val="16"/>
                <w:szCs w:val="16"/>
                <w:shd w:fill="auto" w:val="clear"/>
                <w:rtl w:val="0"/>
              </w:rPr>
              <w:t xml:space="preserve">0.5556</w:t>
            </w:r>
          </w:p>
        </w:tc>
        <w:tc>
          <w:tcPr>
            <w:tcBorders>
              <w:top w:color="cbd5e1" w:space="0" w:sz="6" w:val="single"/>
              <w:left w:color="cbd5e1" w:space="0" w:sz="6" w:val="single"/>
              <w:bottom w:color="cbd5e1" w:space="0" w:sz="6" w:val="single"/>
              <w:right w:color="cbd5e1" w:space="0" w:sz="6" w:val="single"/>
            </w:tcBorders>
            <w:shd w:fill="fee2e2" w:val="clear"/>
            <w:tcMar>
              <w:top w:w="75.0" w:type="dxa"/>
              <w:left w:w="75.0" w:type="dxa"/>
              <w:bottom w:w="75.0" w:type="dxa"/>
              <w:right w:w="75.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color w:val="991b1b"/>
                <w:sz w:val="16"/>
                <w:szCs w:val="16"/>
                <w:shd w:fill="auto" w:val="clear"/>
              </w:rPr>
            </w:pPr>
            <w:r w:rsidDel="00000000" w:rsidR="00000000" w:rsidRPr="00000000">
              <w:rPr>
                <w:rFonts w:ascii="Arial" w:cs="Arial" w:eastAsia="Arial" w:hAnsi="Arial"/>
                <w:b w:val="1"/>
                <w:bCs w:val="1"/>
                <w:color w:val="991b1b"/>
                <w:sz w:val="16"/>
                <w:szCs w:val="16"/>
                <w:shd w:fill="auto" w:val="clear"/>
                <w:rtl w:val="0"/>
              </w:rPr>
              <w:t xml:space="preserve">Inert: Indistinguishable from noise</w:t>
            </w:r>
          </w:p>
        </w:tc>
      </w:tr>
    </w:tbl>
    <w:p w:rsidR="00000000" w:rsidDel="00000000" w:rsidP="00000000" w:rsidRDefault="00000000" w:rsidRPr="00000000" w14:paraId="0000011B">
      <w:pPr>
        <w:pStyle w:val="Heading3"/>
        <w:pBdr>
          <w:top w:space="0" w:sz="0" w:val="nil"/>
          <w:left w:space="0" w:sz="0" w:val="nil"/>
          <w:bottom w:space="0" w:sz="0" w:val="nil"/>
          <w:right w:space="0" w:sz="0" w:val="nil"/>
          <w:between w:space="0" w:sz="0" w:val="nil"/>
        </w:pBdr>
        <w:shd w:fill="auto" w:val="clear"/>
        <w:spacing w:after="90" w:before="150" w:lineRule="auto"/>
        <w:rPr>
          <w:rFonts w:ascii="Arial" w:cs="Arial" w:eastAsia="Arial" w:hAnsi="Arial"/>
          <w:b w:val="1"/>
          <w:bCs w:val="1"/>
          <w:i w:val="0"/>
          <w:iCs w:val="0"/>
          <w:color w:val="0f172a"/>
          <w:sz w:val="22"/>
          <w:szCs w:val="22"/>
        </w:rPr>
      </w:pPr>
      <w:r w:rsidDel="00000000" w:rsidR="00000000" w:rsidRPr="00000000">
        <w:rPr>
          <w:rFonts w:ascii="Arial" w:cs="Arial" w:eastAsia="Arial" w:hAnsi="Arial"/>
          <w:b w:val="1"/>
          <w:bCs w:val="1"/>
          <w:i w:val="0"/>
          <w:iCs w:val="0"/>
          <w:color w:val="0f172a"/>
          <w:sz w:val="22"/>
          <w:szCs w:val="22"/>
          <w:rtl w:val="0"/>
        </w:rPr>
        <w:t xml:space="preserve">7.2 The Untrained Random Backbone Control</w:t>
      </w:r>
    </w:p>
    <w:tbl>
      <w:tblPr>
        <w:tblStyle w:val="Table16"/>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f1f5f9" w:val="clear"/>
            <w:tcMar>
              <w:top w:w="75.0" w:type="dxa"/>
              <w:left w:w="75.0" w:type="dxa"/>
              <w:bottom w:w="75.0" w:type="dxa"/>
              <w:right w:w="75.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Evaluated Branch &amp; Metric</w:t>
            </w:r>
          </w:p>
        </w:tc>
        <w:tc>
          <w:tcPr>
            <w:tcBorders>
              <w:top w:color="cbd5e1" w:space="0" w:sz="6" w:val="single"/>
              <w:left w:color="cbd5e1" w:space="0" w:sz="6" w:val="single"/>
              <w:bottom w:color="cbd5e1" w:space="0" w:sz="6" w:val="single"/>
              <w:right w:color="cbd5e1" w:space="0" w:sz="6" w:val="single"/>
            </w:tcBorders>
            <w:shd w:fill="f1f5f9" w:val="clear"/>
            <w:tcMar>
              <w:top w:w="75.0" w:type="dxa"/>
              <w:left w:w="75.0" w:type="dxa"/>
              <w:bottom w:w="75.0" w:type="dxa"/>
              <w:right w:w="75.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Run A</w:t>
            </w:r>
          </w:p>
        </w:tc>
        <w:tc>
          <w:tcPr>
            <w:tcBorders>
              <w:top w:color="cbd5e1" w:space="0" w:sz="6" w:val="single"/>
              <w:left w:color="cbd5e1" w:space="0" w:sz="6" w:val="single"/>
              <w:bottom w:color="cbd5e1" w:space="0" w:sz="6" w:val="single"/>
              <w:right w:color="cbd5e1" w:space="0" w:sz="6" w:val="single"/>
            </w:tcBorders>
            <w:shd w:fill="f1f5f9" w:val="clear"/>
            <w:tcMar>
              <w:top w:w="75.0" w:type="dxa"/>
              <w:left w:w="75.0" w:type="dxa"/>
              <w:bottom w:w="75.0" w:type="dxa"/>
              <w:right w:w="75.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Run B</w:t>
            </w:r>
          </w:p>
        </w:tc>
        <w:tc>
          <w:tcPr>
            <w:tcBorders>
              <w:top w:color="cbd5e1" w:space="0" w:sz="6" w:val="single"/>
              <w:left w:color="cbd5e1" w:space="0" w:sz="6" w:val="single"/>
              <w:bottom w:color="cbd5e1" w:space="0" w:sz="6" w:val="single"/>
              <w:right w:color="cbd5e1" w:space="0" w:sz="6" w:val="single"/>
            </w:tcBorders>
            <w:shd w:fill="f1f5f9" w:val="clear"/>
            <w:tcMar>
              <w:top w:w="75.0" w:type="dxa"/>
              <w:left w:w="75.0" w:type="dxa"/>
              <w:bottom w:w="75.0" w:type="dxa"/>
              <w:right w:w="75.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Untrained Random Backbone</w:t>
            </w:r>
          </w:p>
        </w:tc>
        <w:tc>
          <w:tcPr>
            <w:tcBorders>
              <w:top w:color="cbd5e1" w:space="0" w:sz="6" w:val="single"/>
              <w:left w:color="cbd5e1" w:space="0" w:sz="6" w:val="single"/>
              <w:bottom w:color="cbd5e1" w:space="0" w:sz="6" w:val="single"/>
              <w:right w:color="cbd5e1" w:space="0" w:sz="6" w:val="single"/>
            </w:tcBorders>
            <w:shd w:fill="f1f5f9" w:val="clear"/>
            <w:tcMar>
              <w:top w:w="75.0" w:type="dxa"/>
              <w:left w:w="75.0" w:type="dxa"/>
              <w:bottom w:w="75.0" w:type="dxa"/>
              <w:right w:w="75.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Permutation Null</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Depression / MODMA [Subject AUC]</w:t>
            </w:r>
          </w:p>
        </w:tc>
        <w:tc>
          <w:tcPr>
            <w:tcBorders>
              <w:top w:color="cbd5e1" w:space="0" w:sz="6" w:val="single"/>
              <w:left w:color="cbd5e1" w:space="0" w:sz="6" w:val="single"/>
              <w:bottom w:color="cbd5e1" w:space="0" w:sz="6" w:val="single"/>
              <w:right w:color="cbd5e1"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0.4784</w:t>
            </w:r>
          </w:p>
        </w:tc>
        <w:tc>
          <w:tcPr>
            <w:tcBorders>
              <w:top w:color="cbd5e1" w:space="0" w:sz="6" w:val="single"/>
              <w:left w:color="cbd5e1" w:space="0" w:sz="6" w:val="single"/>
              <w:bottom w:color="cbd5e1" w:space="0" w:sz="6" w:val="single"/>
              <w:right w:color="cbd5e1"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0.5862</w:t>
            </w:r>
          </w:p>
        </w:tc>
        <w:tc>
          <w:tcPr>
            <w:tcBorders>
              <w:top w:color="cbd5e1" w:space="0" w:sz="6" w:val="single"/>
              <w:left w:color="cbd5e1" w:space="0" w:sz="6" w:val="single"/>
              <w:bottom w:color="cbd5e1" w:space="0" w:sz="6" w:val="single"/>
              <w:right w:color="cbd5e1"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0.5445</w:t>
            </w:r>
          </w:p>
        </w:tc>
        <w:tc>
          <w:tcPr>
            <w:tcBorders>
              <w:top w:color="cbd5e1" w:space="0" w:sz="6" w:val="single"/>
              <w:left w:color="cbd5e1" w:space="0" w:sz="6" w:val="single"/>
              <w:bottom w:color="cbd5e1" w:space="0" w:sz="6" w:val="single"/>
              <w:right w:color="cbd5e1"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0.5934</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75.0" w:type="dxa"/>
              <w:left w:w="75.0" w:type="dxa"/>
              <w:bottom w:w="75.0" w:type="dxa"/>
              <w:right w:w="75.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Depression / Mumtaz [Subject AUC]</w:t>
            </w:r>
          </w:p>
        </w:tc>
        <w:tc>
          <w:tcPr>
            <w:tcBorders>
              <w:top w:color="cbd5e1" w:space="0" w:sz="6" w:val="single"/>
              <w:left w:color="cbd5e1" w:space="0" w:sz="6" w:val="single"/>
              <w:bottom w:color="cbd5e1" w:space="0" w:sz="6" w:val="single"/>
              <w:right w:color="cbd5e1" w:space="0" w:sz="6" w:val="single"/>
            </w:tcBorders>
            <w:shd w:fill="f8fafc" w:val="clear"/>
            <w:tcMar>
              <w:top w:w="75.0" w:type="dxa"/>
              <w:left w:w="75.0" w:type="dxa"/>
              <w:bottom w:w="75.0" w:type="dxa"/>
              <w:right w:w="75.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0.9375</w:t>
            </w:r>
          </w:p>
        </w:tc>
        <w:tc>
          <w:tcPr>
            <w:tcBorders>
              <w:top w:color="cbd5e1" w:space="0" w:sz="6" w:val="single"/>
              <w:left w:color="cbd5e1" w:space="0" w:sz="6" w:val="single"/>
              <w:bottom w:color="cbd5e1" w:space="0" w:sz="6" w:val="single"/>
              <w:right w:color="cbd5e1" w:space="0" w:sz="6" w:val="single"/>
            </w:tcBorders>
            <w:shd w:fill="f8fafc" w:val="clear"/>
            <w:tcMar>
              <w:top w:w="75.0" w:type="dxa"/>
              <w:left w:w="75.0" w:type="dxa"/>
              <w:bottom w:w="75.0" w:type="dxa"/>
              <w:right w:w="75.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0.9364</w:t>
            </w:r>
          </w:p>
        </w:tc>
        <w:tc>
          <w:tcPr>
            <w:tcBorders>
              <w:top w:color="cbd5e1" w:space="0" w:sz="6" w:val="single"/>
              <w:left w:color="cbd5e1" w:space="0" w:sz="6" w:val="single"/>
              <w:bottom w:color="cbd5e1" w:space="0" w:sz="6" w:val="single"/>
              <w:right w:color="cbd5e1" w:space="0" w:sz="6" w:val="single"/>
            </w:tcBorders>
            <w:shd w:fill="f8fafc" w:val="clear"/>
            <w:tcMar>
              <w:top w:w="75.0" w:type="dxa"/>
              <w:left w:w="75.0" w:type="dxa"/>
              <w:bottom w:w="75.0" w:type="dxa"/>
              <w:right w:w="75.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0.8912</w:t>
            </w:r>
          </w:p>
        </w:tc>
        <w:tc>
          <w:tcPr>
            <w:tcBorders>
              <w:top w:color="cbd5e1" w:space="0" w:sz="6" w:val="single"/>
              <w:left w:color="cbd5e1" w:space="0" w:sz="6" w:val="single"/>
              <w:bottom w:color="cbd5e1" w:space="0" w:sz="6" w:val="single"/>
              <w:right w:color="cbd5e1" w:space="0" w:sz="6" w:val="single"/>
            </w:tcBorders>
            <w:shd w:fill="f8fafc" w:val="clear"/>
            <w:tcMar>
              <w:top w:w="75.0" w:type="dxa"/>
              <w:left w:w="75.0" w:type="dxa"/>
              <w:bottom w:w="75.0" w:type="dxa"/>
              <w:right w:w="75.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0.5787</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ee2e2" w:val="clear"/>
            <w:tcMar>
              <w:top w:w="75.0" w:type="dxa"/>
              <w:left w:w="75.0" w:type="dxa"/>
              <w:bottom w:w="75.0" w:type="dxa"/>
              <w:right w:w="75.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color w:val="991b1b"/>
                <w:sz w:val="16"/>
                <w:szCs w:val="16"/>
                <w:shd w:fill="auto" w:val="clear"/>
              </w:rPr>
            </w:pPr>
            <w:r w:rsidDel="00000000" w:rsidR="00000000" w:rsidRPr="00000000">
              <w:rPr>
                <w:rFonts w:ascii="Arial" w:cs="Arial" w:eastAsia="Arial" w:hAnsi="Arial"/>
                <w:b w:val="1"/>
                <w:bCs w:val="1"/>
                <w:color w:val="991b1b"/>
                <w:sz w:val="16"/>
                <w:szCs w:val="16"/>
                <w:shd w:fill="auto" w:val="clear"/>
                <w:rtl w:val="0"/>
              </w:rPr>
              <w:t xml:space="preserve">Stress / SAM40 [Trial AUC]</w:t>
            </w:r>
          </w:p>
        </w:tc>
        <w:tc>
          <w:tcPr>
            <w:tcBorders>
              <w:top w:color="cbd5e1" w:space="0" w:sz="6" w:val="single"/>
              <w:left w:color="cbd5e1" w:space="0" w:sz="6" w:val="single"/>
              <w:bottom w:color="cbd5e1" w:space="0" w:sz="6" w:val="single"/>
              <w:right w:color="cbd5e1" w:space="0" w:sz="6" w:val="single"/>
            </w:tcBorders>
            <w:shd w:fill="fee2e2" w:val="clear"/>
            <w:tcMar>
              <w:top w:w="75.0" w:type="dxa"/>
              <w:left w:w="75.0" w:type="dxa"/>
              <w:bottom w:w="75.0" w:type="dxa"/>
              <w:right w:w="75.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0.5884</w:t>
            </w:r>
          </w:p>
        </w:tc>
        <w:tc>
          <w:tcPr>
            <w:tcBorders>
              <w:top w:color="cbd5e1" w:space="0" w:sz="6" w:val="single"/>
              <w:left w:color="cbd5e1" w:space="0" w:sz="6" w:val="single"/>
              <w:bottom w:color="cbd5e1" w:space="0" w:sz="6" w:val="single"/>
              <w:right w:color="cbd5e1" w:space="0" w:sz="6" w:val="single"/>
            </w:tcBorders>
            <w:shd w:fill="fee2e2" w:val="clear"/>
            <w:tcMar>
              <w:top w:w="75.0" w:type="dxa"/>
              <w:left w:w="75.0" w:type="dxa"/>
              <w:bottom w:w="75.0" w:type="dxa"/>
              <w:right w:w="75.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0.5717</w:t>
            </w:r>
          </w:p>
        </w:tc>
        <w:tc>
          <w:tcPr>
            <w:tcBorders>
              <w:top w:color="cbd5e1" w:space="0" w:sz="6" w:val="single"/>
              <w:left w:color="cbd5e1" w:space="0" w:sz="6" w:val="single"/>
              <w:bottom w:color="cbd5e1" w:space="0" w:sz="6" w:val="single"/>
              <w:right w:color="cbd5e1" w:space="0" w:sz="6" w:val="single"/>
            </w:tcBorders>
            <w:shd w:fill="fee2e2" w:val="clear"/>
            <w:tcMar>
              <w:top w:w="75.0" w:type="dxa"/>
              <w:left w:w="75.0" w:type="dxa"/>
              <w:bottom w:w="75.0" w:type="dxa"/>
              <w:right w:w="75.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color w:val="991b1b"/>
                <w:sz w:val="16"/>
                <w:szCs w:val="16"/>
                <w:shd w:fill="auto" w:val="clear"/>
              </w:rPr>
            </w:pPr>
            <w:r w:rsidDel="00000000" w:rsidR="00000000" w:rsidRPr="00000000">
              <w:rPr>
                <w:rFonts w:ascii="Arial" w:cs="Arial" w:eastAsia="Arial" w:hAnsi="Arial"/>
                <w:b w:val="1"/>
                <w:bCs w:val="1"/>
                <w:color w:val="991b1b"/>
                <w:sz w:val="16"/>
                <w:szCs w:val="16"/>
                <w:shd w:fill="auto" w:val="clear"/>
                <w:rtl w:val="0"/>
              </w:rPr>
              <w:t xml:space="preserve">0.6390 (Beats trained)</w:t>
            </w:r>
          </w:p>
        </w:tc>
        <w:tc>
          <w:tcPr>
            <w:tcBorders>
              <w:top w:color="cbd5e1" w:space="0" w:sz="6" w:val="single"/>
              <w:left w:color="cbd5e1" w:space="0" w:sz="6" w:val="single"/>
              <w:bottom w:color="cbd5e1" w:space="0" w:sz="6" w:val="single"/>
              <w:right w:color="cbd5e1" w:space="0" w:sz="6" w:val="single"/>
            </w:tcBorders>
            <w:shd w:fill="fee2e2" w:val="clear"/>
            <w:tcMar>
              <w:top w:w="75.0" w:type="dxa"/>
              <w:left w:w="75.0" w:type="dxa"/>
              <w:bottom w:w="75.0" w:type="dxa"/>
              <w:right w:w="75.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0.5053</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ee2e2" w:val="clear"/>
            <w:tcMar>
              <w:top w:w="75.0" w:type="dxa"/>
              <w:left w:w="75.0" w:type="dxa"/>
              <w:bottom w:w="75.0" w:type="dxa"/>
              <w:right w:w="75.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color w:val="991b1b"/>
                <w:sz w:val="16"/>
                <w:szCs w:val="16"/>
                <w:shd w:fill="auto" w:val="clear"/>
              </w:rPr>
            </w:pPr>
            <w:r w:rsidDel="00000000" w:rsidR="00000000" w:rsidRPr="00000000">
              <w:rPr>
                <w:rFonts w:ascii="Arial" w:cs="Arial" w:eastAsia="Arial" w:hAnsi="Arial"/>
                <w:b w:val="1"/>
                <w:bCs w:val="1"/>
                <w:color w:val="991b1b"/>
                <w:sz w:val="16"/>
                <w:szCs w:val="16"/>
                <w:shd w:fill="auto" w:val="clear"/>
                <w:rtl w:val="0"/>
              </w:rPr>
              <w:t xml:space="preserve">Stress / CogLoad [Within-Sub AUC]</w:t>
            </w:r>
          </w:p>
        </w:tc>
        <w:tc>
          <w:tcPr>
            <w:tcBorders>
              <w:top w:color="cbd5e1" w:space="0" w:sz="6" w:val="single"/>
              <w:left w:color="cbd5e1" w:space="0" w:sz="6" w:val="single"/>
              <w:bottom w:color="cbd5e1" w:space="0" w:sz="6" w:val="single"/>
              <w:right w:color="cbd5e1" w:space="0" w:sz="6" w:val="single"/>
            </w:tcBorders>
            <w:shd w:fill="fee2e2" w:val="clear"/>
            <w:tcMar>
              <w:top w:w="75.0" w:type="dxa"/>
              <w:left w:w="75.0" w:type="dxa"/>
              <w:bottom w:w="75.0" w:type="dxa"/>
              <w:right w:w="75.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0.8690</w:t>
            </w:r>
          </w:p>
        </w:tc>
        <w:tc>
          <w:tcPr>
            <w:tcBorders>
              <w:top w:color="cbd5e1" w:space="0" w:sz="6" w:val="single"/>
              <w:left w:color="cbd5e1" w:space="0" w:sz="6" w:val="single"/>
              <w:bottom w:color="cbd5e1" w:space="0" w:sz="6" w:val="single"/>
              <w:right w:color="cbd5e1" w:space="0" w:sz="6" w:val="single"/>
            </w:tcBorders>
            <w:shd w:fill="fee2e2" w:val="clear"/>
            <w:tcMar>
              <w:top w:w="75.0" w:type="dxa"/>
              <w:left w:w="75.0" w:type="dxa"/>
              <w:bottom w:w="75.0" w:type="dxa"/>
              <w:right w:w="75.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0.8405</w:t>
            </w:r>
          </w:p>
        </w:tc>
        <w:tc>
          <w:tcPr>
            <w:tcBorders>
              <w:top w:color="cbd5e1" w:space="0" w:sz="6" w:val="single"/>
              <w:left w:color="cbd5e1" w:space="0" w:sz="6" w:val="single"/>
              <w:bottom w:color="cbd5e1" w:space="0" w:sz="6" w:val="single"/>
              <w:right w:color="cbd5e1" w:space="0" w:sz="6" w:val="single"/>
            </w:tcBorders>
            <w:shd w:fill="fee2e2" w:val="clear"/>
            <w:tcMar>
              <w:top w:w="75.0" w:type="dxa"/>
              <w:left w:w="75.0" w:type="dxa"/>
              <w:bottom w:w="75.0" w:type="dxa"/>
              <w:right w:w="75.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color w:val="991b1b"/>
                <w:sz w:val="16"/>
                <w:szCs w:val="16"/>
                <w:shd w:fill="auto" w:val="clear"/>
              </w:rPr>
            </w:pPr>
            <w:r w:rsidDel="00000000" w:rsidR="00000000" w:rsidRPr="00000000">
              <w:rPr>
                <w:rFonts w:ascii="Arial" w:cs="Arial" w:eastAsia="Arial" w:hAnsi="Arial"/>
                <w:b w:val="1"/>
                <w:bCs w:val="1"/>
                <w:color w:val="991b1b"/>
                <w:sz w:val="16"/>
                <w:szCs w:val="16"/>
                <w:shd w:fill="auto" w:val="clear"/>
                <w:rtl w:val="0"/>
              </w:rPr>
              <w:t xml:space="preserve">0.9381 (Beats trained)</w:t>
            </w:r>
          </w:p>
        </w:tc>
        <w:tc>
          <w:tcPr>
            <w:tcBorders>
              <w:top w:color="cbd5e1" w:space="0" w:sz="6" w:val="single"/>
              <w:left w:color="cbd5e1" w:space="0" w:sz="6" w:val="single"/>
              <w:bottom w:color="cbd5e1" w:space="0" w:sz="6" w:val="single"/>
              <w:right w:color="cbd5e1" w:space="0" w:sz="6" w:val="single"/>
            </w:tcBorders>
            <w:shd w:fill="fee2e2" w:val="clear"/>
            <w:tcMar>
              <w:top w:w="75.0" w:type="dxa"/>
              <w:left w:w="75.0" w:type="dxa"/>
              <w:bottom w:w="75.0" w:type="dxa"/>
              <w:right w:w="75.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0.5992</w:t>
            </w:r>
          </w:p>
        </w:tc>
      </w:tr>
    </w:tbl>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80" w:before="150" w:line="288.0000114440918" w:lineRule="auto"/>
        <w:jc w:val="both"/>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An untrained random backbone matches or beats the trained model on every stress metric. Because 33,287 of 34,487 parameters reside in the classification heads, stress heads function as random projection classifiers.</w:t>
      </w:r>
    </w:p>
    <w:p w:rsidR="00000000" w:rsidDel="00000000" w:rsidP="00000000" w:rsidRDefault="00000000" w:rsidRPr="00000000" w14:paraId="00000137">
      <w:pPr>
        <w:pStyle w:val="Heading3"/>
        <w:pBdr>
          <w:top w:space="0" w:sz="0" w:val="nil"/>
          <w:left w:space="0" w:sz="0" w:val="nil"/>
          <w:bottom w:space="0" w:sz="0" w:val="nil"/>
          <w:right w:space="0" w:sz="0" w:val="nil"/>
          <w:between w:space="0" w:sz="0" w:val="nil"/>
        </w:pBdr>
        <w:shd w:fill="auto" w:val="clear"/>
        <w:spacing w:after="90" w:before="0" w:lineRule="auto"/>
        <w:rPr>
          <w:rFonts w:ascii="Arial" w:cs="Arial" w:eastAsia="Arial" w:hAnsi="Arial"/>
          <w:b w:val="1"/>
          <w:bCs w:val="1"/>
          <w:i w:val="0"/>
          <w:iCs w:val="0"/>
          <w:color w:val="0f172a"/>
          <w:sz w:val="22"/>
          <w:szCs w:val="22"/>
        </w:rPr>
      </w:pPr>
      <w:r w:rsidDel="00000000" w:rsidR="00000000" w:rsidRPr="00000000">
        <w:rPr>
          <w:rFonts w:ascii="Arial" w:cs="Arial" w:eastAsia="Arial" w:hAnsi="Arial"/>
          <w:b w:val="1"/>
          <w:bCs w:val="1"/>
          <w:i w:val="0"/>
          <w:iCs w:val="0"/>
          <w:color w:val="0f172a"/>
          <w:sz w:val="22"/>
          <w:szCs w:val="22"/>
          <w:rtl w:val="0"/>
        </w:rPr>
        <w:t xml:space="preserve">7.3 The Four-Class Cohort and Channel Density</w:t>
      </w:r>
    </w:p>
    <w:tbl>
      <w:tblPr>
        <w:tblStyle w:val="Table17"/>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f1f5f9" w:val="clear"/>
            <w:tcMar>
              <w:top w:w="75.0" w:type="dxa"/>
              <w:left w:w="75.0" w:type="dxa"/>
              <w:bottom w:w="75.0" w:type="dxa"/>
              <w:right w:w="75.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Cohort / Sweep Setting</w:t>
            </w:r>
          </w:p>
        </w:tc>
        <w:tc>
          <w:tcPr>
            <w:tcBorders>
              <w:top w:color="cbd5e1" w:space="0" w:sz="6" w:val="single"/>
              <w:left w:color="cbd5e1" w:space="0" w:sz="6" w:val="single"/>
              <w:bottom w:color="cbd5e1" w:space="0" w:sz="6" w:val="single"/>
              <w:right w:color="cbd5e1" w:space="0" w:sz="6" w:val="single"/>
            </w:tcBorders>
            <w:shd w:fill="f1f5f9" w:val="clear"/>
            <w:tcMar>
              <w:top w:w="75.0" w:type="dxa"/>
              <w:left w:w="75.0" w:type="dxa"/>
              <w:bottom w:w="75.0" w:type="dxa"/>
              <w:right w:w="75.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Model Architecture</w:t>
            </w:r>
          </w:p>
        </w:tc>
        <w:tc>
          <w:tcPr>
            <w:tcBorders>
              <w:top w:color="cbd5e1" w:space="0" w:sz="6" w:val="single"/>
              <w:left w:color="cbd5e1" w:space="0" w:sz="6" w:val="single"/>
              <w:bottom w:color="cbd5e1" w:space="0" w:sz="6" w:val="single"/>
              <w:right w:color="cbd5e1" w:space="0" w:sz="6" w:val="single"/>
            </w:tcBorders>
            <w:shd w:fill="f1f5f9" w:val="clear"/>
            <w:tcMar>
              <w:top w:w="75.0" w:type="dxa"/>
              <w:left w:w="75.0" w:type="dxa"/>
              <w:bottom w:w="75.0" w:type="dxa"/>
              <w:right w:w="75.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Metric &amp; Score</w:t>
            </w:r>
          </w:p>
        </w:tc>
        <w:tc>
          <w:tcPr>
            <w:tcBorders>
              <w:top w:color="cbd5e1" w:space="0" w:sz="6" w:val="single"/>
              <w:left w:color="cbd5e1" w:space="0" w:sz="6" w:val="single"/>
              <w:bottom w:color="cbd5e1" w:space="0" w:sz="6" w:val="single"/>
              <w:right w:color="cbd5e1" w:space="0" w:sz="6" w:val="single"/>
            </w:tcBorders>
            <w:shd w:fill="f1f5f9" w:val="clear"/>
            <w:tcMar>
              <w:top w:w="75.0" w:type="dxa"/>
              <w:left w:w="75.0" w:type="dxa"/>
              <w:bottom w:w="75.0" w:type="dxa"/>
              <w:right w:w="75.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Comparative Baseline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ecfdf5" w:val="clear"/>
            <w:tcMar>
              <w:top w:w="75.0" w:type="dxa"/>
              <w:left w:w="75.0" w:type="dxa"/>
              <w:bottom w:w="75.0" w:type="dxa"/>
              <w:right w:w="75.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BRMH (4-class, n=527)</w:t>
            </w:r>
          </w:p>
        </w:tc>
        <w:tc>
          <w:tcPr>
            <w:tcBorders>
              <w:top w:color="cbd5e1" w:space="0" w:sz="6" w:val="single"/>
              <w:left w:color="cbd5e1" w:space="0" w:sz="6" w:val="single"/>
              <w:bottom w:color="cbd5e1" w:space="0" w:sz="6" w:val="single"/>
              <w:right w:color="cbd5e1" w:space="0" w:sz="6" w:val="single"/>
            </w:tcBorders>
            <w:shd w:fill="ecfdf5" w:val="clear"/>
            <w:tcMar>
              <w:top w:w="75.0" w:type="dxa"/>
              <w:left w:w="75.0" w:type="dxa"/>
              <w:bottom w:w="75.0" w:type="dxa"/>
              <w:right w:w="75.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EEG + DEMO (ElasticNet)</w:t>
            </w:r>
          </w:p>
        </w:tc>
        <w:tc>
          <w:tcPr>
            <w:tcBorders>
              <w:top w:color="cbd5e1" w:space="0" w:sz="6" w:val="single"/>
              <w:left w:color="cbd5e1" w:space="0" w:sz="6" w:val="single"/>
              <w:bottom w:color="cbd5e1" w:space="0" w:sz="6" w:val="single"/>
              <w:right w:color="cbd5e1" w:space="0" w:sz="6" w:val="single"/>
            </w:tcBorders>
            <w:shd w:fill="ecfdf5" w:val="clear"/>
            <w:tcMar>
              <w:top w:w="75.0" w:type="dxa"/>
              <w:left w:w="75.0" w:type="dxa"/>
              <w:bottom w:w="75.0" w:type="dxa"/>
              <w:right w:w="75.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color w:val="065f46"/>
                <w:sz w:val="16"/>
                <w:szCs w:val="16"/>
                <w:shd w:fill="auto" w:val="clear"/>
              </w:rPr>
            </w:pPr>
            <w:r w:rsidDel="00000000" w:rsidR="00000000" w:rsidRPr="00000000">
              <w:rPr>
                <w:rFonts w:ascii="Arial" w:cs="Arial" w:eastAsia="Arial" w:hAnsi="Arial"/>
                <w:b w:val="1"/>
                <w:bCs w:val="1"/>
                <w:color w:val="065f46"/>
                <w:sz w:val="16"/>
                <w:szCs w:val="16"/>
                <w:shd w:fill="auto" w:val="clear"/>
                <w:rtl w:val="0"/>
              </w:rPr>
              <w:t xml:space="preserve">0.5178 Bal. Acc</w:t>
            </w:r>
          </w:p>
        </w:tc>
        <w:tc>
          <w:tcPr>
            <w:tcBorders>
              <w:top w:color="cbd5e1" w:space="0" w:sz="6" w:val="single"/>
              <w:left w:color="cbd5e1" w:space="0" w:sz="6" w:val="single"/>
              <w:bottom w:color="cbd5e1" w:space="0" w:sz="6" w:val="single"/>
              <w:right w:color="cbd5e1" w:space="0" w:sz="6" w:val="single"/>
            </w:tcBorders>
            <w:shd w:fill="ecfdf5" w:val="clear"/>
            <w:tcMar>
              <w:top w:w="75.0" w:type="dxa"/>
              <w:left w:w="75.0" w:type="dxa"/>
              <w:bottom w:w="75.0" w:type="dxa"/>
              <w:right w:w="75.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Demographics alone: 0.5004 (EEG alone: 0.3843)</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BRMH Residualized Binary</w:t>
            </w:r>
          </w:p>
        </w:tc>
        <w:tc>
          <w:tcPr>
            <w:tcBorders>
              <w:top w:color="cbd5e1" w:space="0" w:sz="6" w:val="single"/>
              <w:left w:color="cbd5e1" w:space="0" w:sz="6" w:val="single"/>
              <w:bottom w:color="cbd5e1" w:space="0" w:sz="6" w:val="single"/>
              <w:right w:color="cbd5e1"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Demographics + EEG (No IQ)</w:t>
            </w:r>
          </w:p>
        </w:tc>
        <w:tc>
          <w:tcPr>
            <w:tcBorders>
              <w:top w:color="cbd5e1" w:space="0" w:sz="6" w:val="single"/>
              <w:left w:color="cbd5e1" w:space="0" w:sz="6" w:val="single"/>
              <w:bottom w:color="cbd5e1" w:space="0" w:sz="6" w:val="single"/>
              <w:right w:color="cbd5e1"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+0.0937 Δ AUC</w:t>
            </w:r>
          </w:p>
        </w:tc>
        <w:tc>
          <w:tcPr>
            <w:tcBorders>
              <w:top w:color="cbd5e1" w:space="0" w:sz="6" w:val="single"/>
              <w:left w:color="cbd5e1" w:space="0" w:sz="6" w:val="single"/>
              <w:bottom w:color="cbd5e1" w:space="0" w:sz="6" w:val="single"/>
              <w:right w:color="cbd5e1"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95% CI [+0.022, +0.165]; drops on 4-class (+0.0242)</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Channel Density: 6 Ch</w:t>
            </w:r>
          </w:p>
        </w:tc>
        <w:tc>
          <w:tcPr>
            <w:tcBorders>
              <w:top w:color="cbd5e1" w:space="0" w:sz="6" w:val="single"/>
              <w:left w:color="cbd5e1" w:space="0" w:sz="6" w:val="single"/>
              <w:bottom w:color="cbd5e1" w:space="0" w:sz="6" w:val="single"/>
              <w:right w:color="cbd5e1"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EEGNet (MODMA Depression)</w:t>
            </w:r>
          </w:p>
        </w:tc>
        <w:tc>
          <w:tcPr>
            <w:tcBorders>
              <w:top w:color="cbd5e1" w:space="0" w:sz="6" w:val="single"/>
              <w:left w:color="cbd5e1" w:space="0" w:sz="6" w:val="single"/>
              <w:bottom w:color="cbd5e1" w:space="0" w:sz="6" w:val="single"/>
              <w:right w:color="cbd5e1"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0.6667 Subject AUC</w:t>
            </w:r>
          </w:p>
        </w:tc>
        <w:tc>
          <w:tcPr>
            <w:tcBorders>
              <w:top w:color="cbd5e1" w:space="0" w:sz="6" w:val="single"/>
              <w:left w:color="cbd5e1" w:space="0" w:sz="6" w:val="single"/>
              <w:bottom w:color="cbd5e1" w:space="0" w:sz="6" w:val="single"/>
              <w:right w:color="cbd5e1"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Standard baseline (Classical SVM: 0.7716)</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ecfdf5" w:val="clear"/>
            <w:tcMar>
              <w:top w:w="75.0" w:type="dxa"/>
              <w:left w:w="75.0" w:type="dxa"/>
              <w:bottom w:w="75.0" w:type="dxa"/>
              <w:right w:w="75.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Channel Density: 32 Ch</w:t>
            </w:r>
          </w:p>
        </w:tc>
        <w:tc>
          <w:tcPr>
            <w:tcBorders>
              <w:top w:color="cbd5e1" w:space="0" w:sz="6" w:val="single"/>
              <w:left w:color="cbd5e1" w:space="0" w:sz="6" w:val="single"/>
              <w:bottom w:color="cbd5e1" w:space="0" w:sz="6" w:val="single"/>
              <w:right w:color="cbd5e1" w:space="0" w:sz="6" w:val="single"/>
            </w:tcBorders>
            <w:shd w:fill="ecfdf5" w:val="clear"/>
            <w:tcMar>
              <w:top w:w="75.0" w:type="dxa"/>
              <w:left w:w="75.0" w:type="dxa"/>
              <w:bottom w:w="75.0" w:type="dxa"/>
              <w:right w:w="75.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EEGNet (MODMA Depression)</w:t>
            </w:r>
          </w:p>
        </w:tc>
        <w:tc>
          <w:tcPr>
            <w:tcBorders>
              <w:top w:color="cbd5e1" w:space="0" w:sz="6" w:val="single"/>
              <w:left w:color="cbd5e1" w:space="0" w:sz="6" w:val="single"/>
              <w:bottom w:color="cbd5e1" w:space="0" w:sz="6" w:val="single"/>
              <w:right w:color="cbd5e1" w:space="0" w:sz="6" w:val="single"/>
            </w:tcBorders>
            <w:shd w:fill="ecfdf5" w:val="clear"/>
            <w:tcMar>
              <w:top w:w="75.0" w:type="dxa"/>
              <w:left w:w="75.0" w:type="dxa"/>
              <w:bottom w:w="75.0" w:type="dxa"/>
              <w:right w:w="75.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color w:val="065f46"/>
                <w:sz w:val="16"/>
                <w:szCs w:val="16"/>
                <w:shd w:fill="auto" w:val="clear"/>
              </w:rPr>
            </w:pPr>
            <w:r w:rsidDel="00000000" w:rsidR="00000000" w:rsidRPr="00000000">
              <w:rPr>
                <w:rFonts w:ascii="Arial" w:cs="Arial" w:eastAsia="Arial" w:hAnsi="Arial"/>
                <w:b w:val="1"/>
                <w:bCs w:val="1"/>
                <w:color w:val="065f46"/>
                <w:sz w:val="16"/>
                <w:szCs w:val="16"/>
                <w:shd w:fill="auto" w:val="clear"/>
                <w:rtl w:val="0"/>
              </w:rPr>
              <w:t xml:space="preserve">0.7371 Subject AUC</w:t>
            </w:r>
          </w:p>
        </w:tc>
        <w:tc>
          <w:tcPr>
            <w:tcBorders>
              <w:top w:color="cbd5e1" w:space="0" w:sz="6" w:val="single"/>
              <w:left w:color="cbd5e1" w:space="0" w:sz="6" w:val="single"/>
              <w:bottom w:color="cbd5e1" w:space="0" w:sz="6" w:val="single"/>
              <w:right w:color="cbd5e1" w:space="0" w:sz="6" w:val="single"/>
            </w:tcBorders>
            <w:shd w:fill="ecfdf5" w:val="clear"/>
            <w:tcMar>
              <w:top w:w="75.0" w:type="dxa"/>
              <w:left w:w="75.0" w:type="dxa"/>
              <w:bottom w:w="75.0" w:type="dxa"/>
              <w:right w:w="75.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Optimal deep density point</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ee2e2" w:val="clear"/>
            <w:tcMar>
              <w:top w:w="75.0" w:type="dxa"/>
              <w:left w:w="75.0" w:type="dxa"/>
              <w:bottom w:w="75.0" w:type="dxa"/>
              <w:right w:w="75.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color w:val="991b1b"/>
                <w:sz w:val="16"/>
                <w:szCs w:val="16"/>
                <w:shd w:fill="auto" w:val="clear"/>
              </w:rPr>
            </w:pPr>
            <w:r w:rsidDel="00000000" w:rsidR="00000000" w:rsidRPr="00000000">
              <w:rPr>
                <w:rFonts w:ascii="Arial" w:cs="Arial" w:eastAsia="Arial" w:hAnsi="Arial"/>
                <w:b w:val="1"/>
                <w:bCs w:val="1"/>
                <w:color w:val="991b1b"/>
                <w:sz w:val="16"/>
                <w:szCs w:val="16"/>
                <w:shd w:fill="auto" w:val="clear"/>
                <w:rtl w:val="0"/>
              </w:rPr>
              <w:t xml:space="preserve">Channel Density: 128 Ch</w:t>
            </w:r>
          </w:p>
        </w:tc>
        <w:tc>
          <w:tcPr>
            <w:tcBorders>
              <w:top w:color="cbd5e1" w:space="0" w:sz="6" w:val="single"/>
              <w:left w:color="cbd5e1" w:space="0" w:sz="6" w:val="single"/>
              <w:bottom w:color="cbd5e1" w:space="0" w:sz="6" w:val="single"/>
              <w:right w:color="cbd5e1" w:space="0" w:sz="6" w:val="single"/>
            </w:tcBorders>
            <w:shd w:fill="fee2e2" w:val="clear"/>
            <w:tcMar>
              <w:top w:w="75.0" w:type="dxa"/>
              <w:left w:w="75.0" w:type="dxa"/>
              <w:bottom w:w="75.0" w:type="dxa"/>
              <w:right w:w="75.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EEGNet (MODMA Depression)</w:t>
            </w:r>
          </w:p>
        </w:tc>
        <w:tc>
          <w:tcPr>
            <w:tcBorders>
              <w:top w:color="cbd5e1" w:space="0" w:sz="6" w:val="single"/>
              <w:left w:color="cbd5e1" w:space="0" w:sz="6" w:val="single"/>
              <w:bottom w:color="cbd5e1" w:space="0" w:sz="6" w:val="single"/>
              <w:right w:color="cbd5e1" w:space="0" w:sz="6" w:val="single"/>
            </w:tcBorders>
            <w:shd w:fill="fee2e2" w:val="clear"/>
            <w:tcMar>
              <w:top w:w="75.0" w:type="dxa"/>
              <w:left w:w="75.0" w:type="dxa"/>
              <w:bottom w:w="75.0" w:type="dxa"/>
              <w:right w:w="75.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color w:val="991b1b"/>
                <w:sz w:val="16"/>
                <w:szCs w:val="16"/>
                <w:shd w:fill="auto" w:val="clear"/>
              </w:rPr>
            </w:pPr>
            <w:r w:rsidDel="00000000" w:rsidR="00000000" w:rsidRPr="00000000">
              <w:rPr>
                <w:rFonts w:ascii="Arial" w:cs="Arial" w:eastAsia="Arial" w:hAnsi="Arial"/>
                <w:b w:val="1"/>
                <w:bCs w:val="1"/>
                <w:color w:val="991b1b"/>
                <w:sz w:val="16"/>
                <w:szCs w:val="16"/>
                <w:shd w:fill="auto" w:val="clear"/>
                <w:rtl w:val="0"/>
              </w:rPr>
              <w:t xml:space="preserve">0.6279 Subject AUC</w:t>
            </w:r>
          </w:p>
        </w:tc>
        <w:tc>
          <w:tcPr>
            <w:tcBorders>
              <w:top w:color="cbd5e1" w:space="0" w:sz="6" w:val="single"/>
              <w:left w:color="cbd5e1" w:space="0" w:sz="6" w:val="single"/>
              <w:bottom w:color="cbd5e1" w:space="0" w:sz="6" w:val="single"/>
              <w:right w:color="cbd5e1" w:space="0" w:sz="6" w:val="single"/>
            </w:tcBorders>
            <w:shd w:fill="fee2e2" w:val="clear"/>
            <w:tcMar>
              <w:top w:w="75.0" w:type="dxa"/>
              <w:left w:w="75.0" w:type="dxa"/>
              <w:bottom w:w="75.0" w:type="dxa"/>
              <w:right w:w="75.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Overfitting collapse (worse than 6 channels)</w:t>
            </w:r>
          </w:p>
        </w:tc>
      </w:tr>
    </w:tbl>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shd w:fill="auto" w:val="clear"/>
        </w:rPr>
      </w:pPr>
      <w:r w:rsidDel="00000000" w:rsidR="00000000" w:rsidRPr="00000000">
        <w:rPr>
          <w:rtl w:val="0"/>
        </w:rPr>
      </w:r>
    </w:p>
    <w:tbl>
      <w:tblPr>
        <w:tblStyle w:val="Table18"/>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9360"/>
        <w:tblGridChange w:id="0">
          <w:tblGrid>
            <w:gridCol w:w="9360"/>
          </w:tblGrid>
        </w:tblGridChange>
      </w:tblGrid>
      <w:tr>
        <w:trPr>
          <w:cantSplit w:val="0"/>
          <w:tblHeader w:val="1"/>
        </w:trPr>
        <w:tc>
          <w:tcPr>
            <w:shd w:fill="0f172a" w:val="clear"/>
            <w:tcMar>
              <w:top w:w="90.0" w:type="dxa"/>
              <w:left w:w="150.0" w:type="dxa"/>
              <w:bottom w:w="90.0" w:type="dxa"/>
              <w:right w:w="15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90" w:before="90" w:lineRule="auto"/>
              <w:jc w:val="center"/>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FIGURE 5: Performance Curve Across Channel Density</w:t>
            </w:r>
          </w:p>
        </w:tc>
      </w:tr>
      <w:tr>
        <w:trPr>
          <w:cantSplit w:val="0"/>
          <w:tblHeader w:val="0"/>
        </w:trPr>
        <w:tc>
          <w:tcPr>
            <w:shd w:fill="f8fafc" w:val="clear"/>
            <w:tcMar>
              <w:top w:w="120.0" w:type="dxa"/>
              <w:left w:w="120.0" w:type="dxa"/>
              <w:bottom w:w="120.0" w:type="dxa"/>
              <w:right w:w="12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311.9999885559082" w:lineRule="auto"/>
              <w:rPr>
                <w:rFonts w:ascii="Courier" w:cs="Courier" w:eastAsia="Courier" w:hAnsi="Courier"/>
                <w:color w:val="1e293b"/>
                <w:sz w:val="16"/>
                <w:szCs w:val="16"/>
                <w:shd w:fill="auto" w:val="clear"/>
              </w:rPr>
            </w:pPr>
            <w:r w:rsidDel="00000000" w:rsidR="00000000" w:rsidRPr="00000000">
              <w:rPr>
                <w:rFonts w:ascii="Courier" w:cs="Courier" w:eastAsia="Courier" w:hAnsi="Courier"/>
                <w:color w:val="1e293b"/>
                <w:sz w:val="16"/>
                <w:szCs w:val="16"/>
                <w:shd w:fill="auto" w:val="clear"/>
                <w:rtl w:val="0"/>
              </w:rPr>
              <w:t xml:space="preserve">Subject AUC</w:t>
              <w:br w:type="textWrapping"/>
              <w:t xml:space="preserve">  0.78 |                                   [Classical SVM: 0.7716 (6-Ch Explicit)]</w:t>
              <w:br w:type="textWrapping"/>
              <w:t xml:space="preserve">  0.74 |                        o  (32-Ch EEGNet: 0.7371)</w:t>
              <w:br w:type="textWrapping"/>
              <w:t xml:space="preserve">  0.70 |                       / \</w:t>
              <w:br w:type="textWrapping"/>
              <w:t xml:space="preserve">  0.66 |  o                   /   \</w:t>
              <w:br w:type="textWrapping"/>
              <w:t xml:space="preserve">  0.62 |   \ (6-Ch: 0.6667)  /     \</w:t>
              <w:br w:type="textWrapping"/>
              <w:t xml:space="preserve">  0.58 |    \_______________/       o  (128-Ch Full Density: 0.6279)</w:t>
              <w:br w:type="textWrapping"/>
              <w:t xml:space="preserve">       +-------------------------------------------------------------</w:t>
              <w:br w:type="textWrapping"/>
              <w:t xml:space="preserve">              6 Ch                 32 Ch                     128 Ch</w:t>
              <w:br w:type="textWrapping"/>
            </w:r>
          </w:p>
        </w:tc>
      </w:tr>
    </w:tbl>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80" w:before="150" w:line="288.0000114440918" w:lineRule="auto"/>
        <w:jc w:val="both"/>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BRMH shows anxiety recall of only 0.146–0.178. Density follows an inverted U: 32 channels peaks, while 128 channels overfits on modest cohorts.</w:t>
      </w:r>
    </w:p>
    <w:p w:rsidR="00000000" w:rsidDel="00000000" w:rsidP="00000000" w:rsidRDefault="00000000" w:rsidRPr="00000000" w14:paraId="00000155">
      <w:pPr>
        <w:pStyle w:val="Heading3"/>
        <w:pBdr>
          <w:top w:space="0" w:sz="0" w:val="nil"/>
          <w:left w:space="0" w:sz="0" w:val="nil"/>
          <w:bottom w:space="0" w:sz="0" w:val="nil"/>
          <w:right w:space="0" w:sz="0" w:val="nil"/>
          <w:between w:space="0" w:sz="0" w:val="nil"/>
        </w:pBdr>
        <w:shd w:fill="auto" w:val="clear"/>
        <w:spacing w:after="60" w:before="0" w:lineRule="auto"/>
        <w:rPr>
          <w:rFonts w:ascii="Arial" w:cs="Arial" w:eastAsia="Arial" w:hAnsi="Arial"/>
          <w:b w:val="1"/>
          <w:bCs w:val="1"/>
          <w:i w:val="0"/>
          <w:iCs w:val="0"/>
          <w:color w:val="0f172a"/>
          <w:sz w:val="22"/>
          <w:szCs w:val="22"/>
        </w:rPr>
      </w:pPr>
      <w:r w:rsidDel="00000000" w:rsidR="00000000" w:rsidRPr="00000000">
        <w:rPr>
          <w:rFonts w:ascii="Arial" w:cs="Arial" w:eastAsia="Arial" w:hAnsi="Arial"/>
          <w:b w:val="1"/>
          <w:bCs w:val="1"/>
          <w:i w:val="0"/>
          <w:iCs w:val="0"/>
          <w:color w:val="0f172a"/>
          <w:sz w:val="22"/>
          <w:szCs w:val="22"/>
          <w:rtl w:val="0"/>
        </w:rPr>
        <w:t xml:space="preserve">7.4 Learned Representations vs. Explicit Features</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240" w:line="288.0000114440918" w:lineRule="auto"/>
        <w:jc w:val="both"/>
        <w:rPr>
          <w:rFonts w:ascii="Arial" w:cs="Arial" w:eastAsia="Arial" w:hAnsi="Arial"/>
          <w:color w:val="111111"/>
          <w:sz w:val="20"/>
          <w:szCs w:val="20"/>
        </w:rPr>
      </w:pPr>
      <w:r w:rsidDel="00000000" w:rsidR="00000000" w:rsidRPr="00000000">
        <w:rPr>
          <w:rFonts w:ascii="Arial" w:cs="Arial" w:eastAsia="Arial" w:hAnsi="Arial"/>
          <w:color w:val="111111"/>
          <w:sz w:val="20"/>
          <w:szCs w:val="20"/>
          <w:rtl w:val="0"/>
        </w:rPr>
        <w:t xml:space="preserve">Riemannian tangent space logistic regression achieves </w:t>
      </w:r>
      <w:r w:rsidDel="00000000" w:rsidR="00000000" w:rsidRPr="00000000">
        <w:rPr>
          <w:rFonts w:ascii="Arial" w:cs="Arial" w:eastAsia="Arial" w:hAnsi="Arial"/>
          <w:b w:val="1"/>
          <w:bCs w:val="1"/>
          <w:color w:val="111111"/>
          <w:sz w:val="20"/>
          <w:szCs w:val="20"/>
          <w:rtl w:val="0"/>
        </w:rPr>
        <w:t xml:space="preserve">0.7560 ± 0.050 stress AUC</w:t>
      </w:r>
      <w:r w:rsidDel="00000000" w:rsidR="00000000" w:rsidRPr="00000000">
        <w:rPr>
          <w:rFonts w:ascii="Arial Unicode MS" w:cs="Arial Unicode MS" w:eastAsia="Arial Unicode MS" w:hAnsi="Arial Unicode MS"/>
          <w:color w:val="111111"/>
          <w:sz w:val="20"/>
          <w:szCs w:val="20"/>
          <w:rtl w:val="0"/>
        </w:rPr>
        <w:t xml:space="preserve"> (+0.090 over SVM). By contrast, CBraMod foundation model probes reach 0.5716 (0.18 below linear models), and masked self-supervised pretraining scores 0.5549 (−0.050 below its random-init control). Explicit covariance geometry dominates deep representation learning.</w:t>
      </w:r>
    </w:p>
    <w:p w:rsidR="00000000" w:rsidDel="00000000" w:rsidP="00000000" w:rsidRDefault="00000000" w:rsidRPr="00000000" w14:paraId="00000157">
      <w:pPr>
        <w:pStyle w:val="Heading2"/>
        <w:pBdr>
          <w:top w:space="0" w:sz="0" w:val="nil"/>
          <w:left w:space="0" w:sz="0" w:val="nil"/>
          <w:bottom w:space="0" w:sz="0" w:val="nil"/>
          <w:right w:space="0" w:sz="0" w:val="nil"/>
          <w:between w:space="0" w:sz="0" w:val="nil"/>
        </w:pBdr>
        <w:shd w:fill="auto" w:val="clear"/>
        <w:spacing w:after="165" w:before="0" w:lineRule="auto"/>
        <w:rPr>
          <w:rFonts w:ascii="Arial" w:cs="Arial" w:eastAsia="Arial" w:hAnsi="Arial"/>
          <w:b w:val="1"/>
          <w:bCs w:val="1"/>
          <w:i w:val="0"/>
          <w:iCs w:val="0"/>
          <w:color w:val="1e3a8a"/>
          <w:sz w:val="28"/>
          <w:szCs w:val="28"/>
        </w:rPr>
      </w:pPr>
      <w:r w:rsidDel="00000000" w:rsidR="00000000" w:rsidRPr="00000000">
        <w:rPr>
          <w:rFonts w:ascii="Arial" w:cs="Arial" w:eastAsia="Arial" w:hAnsi="Arial"/>
          <w:b w:val="1"/>
          <w:bCs w:val="1"/>
          <w:i w:val="0"/>
          <w:iCs w:val="0"/>
          <w:color w:val="1e3a8a"/>
          <w:sz w:val="28"/>
          <w:szCs w:val="28"/>
          <w:rtl w:val="0"/>
        </w:rPr>
        <w:t xml:space="preserve">8. Negative Results and Methodological Findings</w:t>
      </w:r>
    </w:p>
    <w:p w:rsidR="00000000" w:rsidDel="00000000" w:rsidP="00000000" w:rsidRDefault="00000000" w:rsidRPr="00000000" w14:paraId="00000158">
      <w:pPr>
        <w:numPr>
          <w:ilvl w:val="0"/>
          <w:numId w:val="3"/>
        </w:numPr>
        <w:pBdr>
          <w:top w:space="0" w:sz="0" w:val="nil"/>
          <w:left w:space="0" w:sz="0" w:val="nil"/>
          <w:bottom w:space="0" w:sz="0" w:val="nil"/>
          <w:right w:space="0" w:sz="0" w:val="nil"/>
          <w:between w:space="0" w:sz="0" w:val="nil"/>
        </w:pBdr>
        <w:shd w:fill="auto" w:val="clear"/>
        <w:spacing w:after="0" w:afterAutospacing="0" w:line="288.0000114440918" w:lineRule="auto"/>
        <w:ind w:left="300" w:hanging="360"/>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sz w:val="18"/>
          <w:szCs w:val="18"/>
          <w:rtl w:val="0"/>
        </w:rPr>
        <w:t xml:space="preserve">Annotation inversions:</w:t>
      </w:r>
      <w:r w:rsidDel="00000000" w:rsidR="00000000" w:rsidRPr="00000000">
        <w:rPr>
          <w:rFonts w:ascii="Arial" w:cs="Arial" w:eastAsia="Arial" w:hAnsi="Arial"/>
          <w:sz w:val="18"/>
          <w:szCs w:val="18"/>
          <w:rtl w:val="0"/>
        </w:rPr>
        <w:t xml:space="preserve"> AMIGOS read valence instead of arousal; CogLoad hardcoded rest as stress. Early models were decoding valence, which collapsed to ~0.40 once corrected.</w:t>
      </w:r>
    </w:p>
    <w:p w:rsidR="00000000" w:rsidDel="00000000" w:rsidP="00000000" w:rsidRDefault="00000000" w:rsidRPr="00000000" w14:paraId="0000015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88.0000114440918" w:lineRule="auto"/>
        <w:ind w:left="300" w:hanging="360"/>
      </w:pPr>
      <w:r w:rsidDel="00000000" w:rsidR="00000000" w:rsidRPr="00000000">
        <w:rPr>
          <w:rFonts w:ascii="Arial" w:cs="Arial" w:eastAsia="Arial" w:hAnsi="Arial"/>
          <w:b w:val="1"/>
          <w:bCs w:val="1"/>
          <w:sz w:val="18"/>
          <w:szCs w:val="18"/>
          <w:rtl w:val="0"/>
        </w:rPr>
        <w:t xml:space="preserve">Line-noise hypothesis refuted:</w:t>
      </w:r>
      <w:r w:rsidDel="00000000" w:rsidR="00000000" w:rsidRPr="00000000">
        <w:rPr>
          <w:rFonts w:ascii="Arial Unicode MS" w:cs="Arial Unicode MS" w:eastAsia="Arial Unicode MS" w:hAnsi="Arial Unicode MS"/>
          <w:sz w:val="18"/>
          <w:szCs w:val="18"/>
          <w:rtl w:val="0"/>
        </w:rPr>
        <w:t xml:space="preserve"> Removing mains hum via notch filtering changed probe accuracy by only −0.0104 (0.9161 → 0.9057). Hardware signatures span the entire physiological spectrum.</w:t>
      </w:r>
    </w:p>
    <w:p w:rsidR="00000000" w:rsidDel="00000000" w:rsidP="00000000" w:rsidRDefault="00000000" w:rsidRPr="00000000" w14:paraId="0000015A">
      <w:pPr>
        <w:numPr>
          <w:ilvl w:val="0"/>
          <w:numId w:val="3"/>
        </w:numPr>
        <w:pBdr>
          <w:top w:space="0" w:sz="0" w:val="nil"/>
          <w:left w:space="0" w:sz="0" w:val="nil"/>
          <w:bottom w:space="0" w:sz="0" w:val="nil"/>
          <w:right w:space="0" w:sz="0" w:val="nil"/>
          <w:between w:space="0" w:sz="0" w:val="nil"/>
        </w:pBdr>
        <w:shd w:fill="auto" w:val="clear"/>
        <w:spacing w:after="45" w:before="0" w:beforeAutospacing="0" w:line="288.0000114440918" w:lineRule="auto"/>
        <w:ind w:left="300" w:hanging="360"/>
      </w:pPr>
      <w:r w:rsidDel="00000000" w:rsidR="00000000" w:rsidRPr="00000000">
        <w:rPr>
          <w:rFonts w:ascii="Arial" w:cs="Arial" w:eastAsia="Arial" w:hAnsi="Arial"/>
          <w:b w:val="1"/>
          <w:bCs w:val="1"/>
          <w:sz w:val="18"/>
          <w:szCs w:val="18"/>
          <w:rtl w:val="0"/>
        </w:rPr>
        <w:t xml:space="preserve">The probe/transfer dissociation:</w:t>
      </w:r>
      <w:r w:rsidDel="00000000" w:rsidR="00000000" w:rsidRPr="00000000">
        <w:rPr>
          <w:rFonts w:ascii="Arial" w:cs="Arial" w:eastAsia="Arial" w:hAnsi="Arial"/>
          <w:sz w:val="18"/>
          <w:szCs w:val="18"/>
          <w:rtl w:val="0"/>
        </w:rPr>
        <w:t xml:space="preserve"> Adversarial training removed domain recoverability relative to control, yet transfer on held-out hardware performed no better than permuted labels.</w:t>
      </w:r>
    </w:p>
    <w:tbl>
      <w:tblPr>
        <w:tblStyle w:val="Table19"/>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9360"/>
        <w:tblGridChange w:id="0">
          <w:tblGrid>
            <w:gridCol w:w="9360"/>
          </w:tblGrid>
        </w:tblGridChange>
      </w:tblGrid>
      <w:tr>
        <w:trPr>
          <w:cantSplit w:val="0"/>
          <w:tblHeader w:val="1"/>
        </w:trPr>
        <w:tc>
          <w:tcPr>
            <w:shd w:fill="0f172a" w:val="clear"/>
            <w:tcMar>
              <w:top w:w="90.0" w:type="dxa"/>
              <w:left w:w="150.0" w:type="dxa"/>
              <w:bottom w:w="90.0" w:type="dxa"/>
              <w:right w:w="15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90" w:before="90" w:lineRule="auto"/>
              <w:jc w:val="center"/>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FIGURE 6: Diagnostic Quadrant for Representation Invariance</w:t>
            </w:r>
          </w:p>
        </w:tc>
      </w:tr>
      <w:tr>
        <w:trPr>
          <w:cantSplit w:val="0"/>
          <w:tblHeader w:val="0"/>
        </w:trPr>
        <w:tc>
          <w:tcPr>
            <w:shd w:fill="f8fafc" w:val="clear"/>
            <w:tcMar>
              <w:top w:w="150.0" w:type="dxa"/>
              <w:left w:w="150.0" w:type="dxa"/>
              <w:bottom w:w="150.0" w:type="dxa"/>
              <w:right w:w="15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ffffff"/>
                <w:sz w:val="18"/>
                <w:szCs w:val="18"/>
                <w:shd w:fill="auto" w:val="clear"/>
              </w:rPr>
            </w:pPr>
            <w:r w:rsidDel="00000000" w:rsidR="00000000" w:rsidRPr="00000000">
              <w:rPr>
                <w:rtl w:val="0"/>
              </w:rPr>
            </w:r>
          </w:p>
          <w:tbl>
            <w:tblPr>
              <w:tblStyle w:val="Table20"/>
              <w:tblW w:w="7675.5" w:type="dxa"/>
              <w:jc w:val="left"/>
              <w:tblBorders>
                <w:top w:color="94a3b8" w:space="0" w:sz="6" w:val="single"/>
                <w:left w:color="94a3b8" w:space="0" w:sz="6" w:val="single"/>
                <w:bottom w:color="94a3b8" w:space="0" w:sz="6" w:val="single"/>
                <w:right w:color="94a3b8" w:space="0" w:sz="6" w:val="single"/>
                <w:insideH w:color="94a3b8" w:space="0" w:sz="6" w:val="single"/>
                <w:insideV w:color="94a3b8" w:space="0" w:sz="6" w:val="single"/>
              </w:tblBorders>
              <w:tblLayout w:type="fixed"/>
              <w:tblLook w:val="0600"/>
            </w:tblPr>
            <w:tblGrid>
              <w:gridCol w:w="3837.75"/>
              <w:gridCol w:w="3837.75"/>
              <w:tblGridChange w:id="0">
                <w:tblGrid>
                  <w:gridCol w:w="3837.75"/>
                  <w:gridCol w:w="3837.75"/>
                </w:tblGrid>
              </w:tblGridChange>
            </w:tblGrid>
            <w:tr>
              <w:trPr>
                <w:cantSplit w:val="0"/>
                <w:tblHeader w:val="0"/>
              </w:trPr>
              <w:tc>
                <w:tcPr>
                  <w:tcBorders>
                    <w:top w:color="ef4444" w:space="0" w:sz="6" w:val="single"/>
                    <w:left w:color="ef4444" w:space="0" w:sz="6" w:val="single"/>
                    <w:bottom w:color="ef4444" w:space="0" w:sz="6" w:val="single"/>
                    <w:right w:color="ef4444" w:space="0" w:sz="6" w:val="single"/>
                  </w:tcBorders>
                  <w:shd w:fill="fee2e2" w:val="clear"/>
                  <w:tcMar>
                    <w:top w:w="120.0" w:type="dxa"/>
                    <w:left w:w="120.0" w:type="dxa"/>
                    <w:bottom w:w="120.0" w:type="dxa"/>
                    <w:right w:w="12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30" w:lineRule="auto"/>
                    <w:rPr>
                      <w:rFonts w:ascii="Arial" w:cs="Arial" w:eastAsia="Arial" w:hAnsi="Arial"/>
                      <w:b w:val="1"/>
                      <w:bCs w:val="1"/>
                      <w:color w:val="991b1b"/>
                      <w:sz w:val="16"/>
                      <w:szCs w:val="16"/>
                      <w:shd w:fill="auto" w:val="clear"/>
                      <w:vertAlign w:val="baseline"/>
                    </w:rPr>
                  </w:pPr>
                  <w:r w:rsidDel="00000000" w:rsidR="00000000" w:rsidRPr="00000000">
                    <w:rPr>
                      <w:rFonts w:ascii="Arial" w:cs="Arial" w:eastAsia="Arial" w:hAnsi="Arial"/>
                      <w:b w:val="1"/>
                      <w:bCs w:val="1"/>
                      <w:color w:val="991b1b"/>
                      <w:sz w:val="16"/>
                      <w:szCs w:val="16"/>
                      <w:shd w:fill="auto" w:val="clear"/>
                      <w:vertAlign w:val="baseline"/>
                      <w:rtl w:val="0"/>
                    </w:rPr>
                    <w:t xml:space="preserve">High Acc + High Probe</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rFonts w:ascii="Arial" w:cs="Arial" w:eastAsia="Arial" w:hAnsi="Arial"/>
                      <w:color w:val="334155"/>
                      <w:sz w:val="14"/>
                      <w:szCs w:val="14"/>
                      <w:shd w:fill="auto" w:val="clear"/>
                      <w:vertAlign w:val="baseline"/>
                    </w:rPr>
                  </w:pPr>
                  <w:r w:rsidDel="00000000" w:rsidR="00000000" w:rsidRPr="00000000">
                    <w:rPr>
                      <w:rFonts w:ascii="Arial" w:cs="Arial" w:eastAsia="Arial" w:hAnsi="Arial"/>
                      <w:color w:val="334155"/>
                      <w:sz w:val="14"/>
                      <w:szCs w:val="14"/>
                      <w:shd w:fill="auto" w:val="clear"/>
                      <w:vertAlign w:val="baseline"/>
                      <w:rtl w:val="0"/>
                    </w:rPr>
                    <w:t xml:space="preserve">Riding the device shortcut.</w:t>
                  </w:r>
                </w:p>
              </w:tc>
              <w:tc>
                <w:tcPr>
                  <w:tcBorders>
                    <w:top w:color="10b981" w:space="0" w:sz="6" w:val="single"/>
                    <w:left w:color="10b981" w:space="0" w:sz="6" w:val="single"/>
                    <w:bottom w:color="10b981" w:space="0" w:sz="6" w:val="single"/>
                    <w:right w:color="10b981" w:space="0" w:sz="6" w:val="single"/>
                  </w:tcBorders>
                  <w:shd w:fill="ecfdf5" w:val="clear"/>
                  <w:tcMar>
                    <w:top w:w="120.0" w:type="dxa"/>
                    <w:left w:w="120.0" w:type="dxa"/>
                    <w:bottom w:w="120.0" w:type="dxa"/>
                    <w:right w:w="12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30" w:lineRule="auto"/>
                    <w:rPr>
                      <w:rFonts w:ascii="Arial" w:cs="Arial" w:eastAsia="Arial" w:hAnsi="Arial"/>
                      <w:b w:val="1"/>
                      <w:bCs w:val="1"/>
                      <w:color w:val="065f46"/>
                      <w:sz w:val="16"/>
                      <w:szCs w:val="16"/>
                      <w:shd w:fill="auto" w:val="clear"/>
                      <w:vertAlign w:val="baseline"/>
                    </w:rPr>
                  </w:pPr>
                  <w:r w:rsidDel="00000000" w:rsidR="00000000" w:rsidRPr="00000000">
                    <w:rPr>
                      <w:rFonts w:ascii="Arial" w:cs="Arial" w:eastAsia="Arial" w:hAnsi="Arial"/>
                      <w:b w:val="1"/>
                      <w:bCs w:val="1"/>
                      <w:color w:val="065f46"/>
                      <w:sz w:val="16"/>
                      <w:szCs w:val="16"/>
                      <w:shd w:fill="auto" w:val="clear"/>
                      <w:vertAlign w:val="baseline"/>
                      <w:rtl w:val="0"/>
                    </w:rPr>
                    <w:t xml:space="preserve">High Acc + Low Probe</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rFonts w:ascii="Arial" w:cs="Arial" w:eastAsia="Arial" w:hAnsi="Arial"/>
                      <w:color w:val="334155"/>
                      <w:sz w:val="14"/>
                      <w:szCs w:val="14"/>
                      <w:shd w:fill="auto" w:val="clear"/>
                      <w:vertAlign w:val="baseline"/>
                    </w:rPr>
                  </w:pPr>
                  <w:r w:rsidDel="00000000" w:rsidR="00000000" w:rsidRPr="00000000">
                    <w:rPr>
                      <w:rFonts w:ascii="Arial" w:cs="Arial" w:eastAsia="Arial" w:hAnsi="Arial"/>
                      <w:color w:val="334155"/>
                      <w:sz w:val="14"/>
                      <w:szCs w:val="14"/>
                      <w:shd w:fill="auto" w:val="clear"/>
                      <w:vertAlign w:val="baseline"/>
                      <w:rtl w:val="0"/>
                    </w:rPr>
                    <w:t xml:space="preserve">The true generalizable goal.</w:t>
                  </w:r>
                </w:p>
              </w:tc>
            </w:tr>
            <w:tr>
              <w:trPr>
                <w:cantSplit w:val="0"/>
                <w:tblHeader w:val="0"/>
              </w:trPr>
              <w:tc>
                <w:tcPr>
                  <w:tcBorders>
                    <w:top w:color="94a3b8" w:space="0" w:sz="6" w:val="single"/>
                    <w:left w:color="94a3b8" w:space="0" w:sz="6" w:val="single"/>
                    <w:bottom w:color="94a3b8" w:space="0" w:sz="6" w:val="single"/>
                    <w:right w:color="94a3b8" w:space="0" w:sz="6" w:val="single"/>
                  </w:tcBorders>
                  <w:shd w:fill="f1f5f9" w:val="clear"/>
                  <w:tcMar>
                    <w:top w:w="120.0" w:type="dxa"/>
                    <w:left w:w="120.0" w:type="dxa"/>
                    <w:bottom w:w="120.0" w:type="dxa"/>
                    <w:right w:w="12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30" w:lineRule="auto"/>
                    <w:rPr>
                      <w:rFonts w:ascii="Arial" w:cs="Arial" w:eastAsia="Arial" w:hAnsi="Arial"/>
                      <w:b w:val="1"/>
                      <w:bCs w:val="1"/>
                      <w:color w:val="475569"/>
                      <w:sz w:val="16"/>
                      <w:szCs w:val="16"/>
                      <w:shd w:fill="auto" w:val="clear"/>
                      <w:vertAlign w:val="baseline"/>
                    </w:rPr>
                  </w:pPr>
                  <w:r w:rsidDel="00000000" w:rsidR="00000000" w:rsidRPr="00000000">
                    <w:rPr>
                      <w:rFonts w:ascii="Arial" w:cs="Arial" w:eastAsia="Arial" w:hAnsi="Arial"/>
                      <w:b w:val="1"/>
                      <w:bCs w:val="1"/>
                      <w:color w:val="475569"/>
                      <w:sz w:val="16"/>
                      <w:szCs w:val="16"/>
                      <w:shd w:fill="auto" w:val="clear"/>
                      <w:vertAlign w:val="baseline"/>
                      <w:rtl w:val="0"/>
                    </w:rPr>
                    <w:t xml:space="preserve">Low Acc + High Probe</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rFonts w:ascii="Arial" w:cs="Arial" w:eastAsia="Arial" w:hAnsi="Arial"/>
                      <w:color w:val="334155"/>
                      <w:sz w:val="14"/>
                      <w:szCs w:val="14"/>
                      <w:shd w:fill="auto" w:val="clear"/>
                      <w:vertAlign w:val="baseline"/>
                    </w:rPr>
                  </w:pPr>
                  <w:r w:rsidDel="00000000" w:rsidR="00000000" w:rsidRPr="00000000">
                    <w:rPr>
                      <w:rFonts w:ascii="Arial" w:cs="Arial" w:eastAsia="Arial" w:hAnsi="Arial"/>
                      <w:color w:val="334155"/>
                      <w:sz w:val="14"/>
                      <w:szCs w:val="14"/>
                      <w:shd w:fill="auto" w:val="clear"/>
                      <w:vertAlign w:val="baseline"/>
                      <w:rtl w:val="0"/>
                    </w:rPr>
                    <w:t xml:space="preserve">Optimization failure.</w:t>
                  </w:r>
                </w:p>
              </w:tc>
              <w:tc>
                <w:tcPr>
                  <w:tcBorders>
                    <w:top w:color="fca5a5" w:space="0" w:sz="6" w:val="single"/>
                    <w:left w:color="fca5a5" w:space="0" w:sz="6" w:val="single"/>
                    <w:bottom w:color="fca5a5" w:space="0" w:sz="6" w:val="single"/>
                    <w:right w:color="fca5a5" w:space="0" w:sz="6" w:val="single"/>
                  </w:tcBorders>
                  <w:shd w:fill="fef2f2" w:val="clear"/>
                  <w:tcMar>
                    <w:top w:w="120.0" w:type="dxa"/>
                    <w:left w:w="120.0" w:type="dxa"/>
                    <w:bottom w:w="120.0" w:type="dxa"/>
                    <w:right w:w="12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30" w:lineRule="auto"/>
                    <w:rPr>
                      <w:rFonts w:ascii="Arial" w:cs="Arial" w:eastAsia="Arial" w:hAnsi="Arial"/>
                      <w:b w:val="1"/>
                      <w:bCs w:val="1"/>
                      <w:color w:val="7f1d1d"/>
                      <w:sz w:val="16"/>
                      <w:szCs w:val="16"/>
                      <w:shd w:fill="auto" w:val="clear"/>
                      <w:vertAlign w:val="baseline"/>
                    </w:rPr>
                  </w:pPr>
                  <w:r w:rsidDel="00000000" w:rsidR="00000000" w:rsidRPr="00000000">
                    <w:rPr>
                      <w:rFonts w:ascii="Arial" w:cs="Arial" w:eastAsia="Arial" w:hAnsi="Arial"/>
                      <w:b w:val="1"/>
                      <w:bCs w:val="1"/>
                      <w:color w:val="7f1d1d"/>
                      <w:sz w:val="16"/>
                      <w:szCs w:val="16"/>
                      <w:shd w:fill="auto" w:val="clear"/>
                      <w:vertAlign w:val="baseline"/>
                      <w:rtl w:val="0"/>
                    </w:rPr>
                    <w:t xml:space="preserve">Low Acc + Low Probe</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rFonts w:ascii="Arial" w:cs="Arial" w:eastAsia="Arial" w:hAnsi="Arial"/>
                      <w:color w:val="334155"/>
                      <w:sz w:val="14"/>
                      <w:szCs w:val="14"/>
                      <w:shd w:fill="auto" w:val="clear"/>
                      <w:vertAlign w:val="baseline"/>
                    </w:rPr>
                  </w:pPr>
                  <w:r w:rsidDel="00000000" w:rsidR="00000000" w:rsidRPr="00000000">
                    <w:rPr>
                      <w:rFonts w:ascii="Arial" w:cs="Arial" w:eastAsia="Arial" w:hAnsi="Arial"/>
                      <w:color w:val="334155"/>
                      <w:sz w:val="14"/>
                      <w:szCs w:val="14"/>
                      <w:shd w:fill="auto" w:val="clear"/>
                      <w:vertAlign w:val="baseline"/>
                      <w:rtl w:val="0"/>
                    </w:rPr>
                    <w:t xml:space="preserve">Invariance removed task signal (0.3255).</w:t>
                  </w:r>
                </w:p>
              </w:tc>
            </w:tr>
          </w:tbl>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334155"/>
                <w:sz w:val="14"/>
                <w:szCs w:val="14"/>
                <w:shd w:fill="auto" w:val="clear"/>
                <w:vertAlign w:val="baseline"/>
              </w:rPr>
            </w:pPr>
            <w:r w:rsidDel="00000000" w:rsidR="00000000" w:rsidRPr="00000000">
              <w:rPr>
                <w:rtl w:val="0"/>
              </w:rPr>
            </w:r>
          </w:p>
        </w:tc>
      </w:tr>
    </w:tbl>
    <w:p w:rsidR="00000000" w:rsidDel="00000000" w:rsidP="00000000" w:rsidRDefault="00000000" w:rsidRPr="00000000" w14:paraId="00000166">
      <w:pPr>
        <w:pStyle w:val="Heading2"/>
        <w:pBdr>
          <w:top w:space="0" w:sz="0" w:val="nil"/>
          <w:left w:space="0" w:sz="0" w:val="nil"/>
          <w:bottom w:space="0" w:sz="0" w:val="nil"/>
          <w:right w:space="0" w:sz="0" w:val="nil"/>
          <w:between w:space="0" w:sz="0" w:val="nil"/>
        </w:pBdr>
        <w:shd w:fill="auto" w:val="clear"/>
        <w:spacing w:after="165" w:before="240" w:lineRule="auto"/>
        <w:rPr>
          <w:rFonts w:ascii="Arial" w:cs="Arial" w:eastAsia="Arial" w:hAnsi="Arial"/>
          <w:b w:val="1"/>
          <w:bCs w:val="1"/>
          <w:i w:val="0"/>
          <w:iCs w:val="0"/>
          <w:color w:val="1e3a8a"/>
          <w:sz w:val="28"/>
          <w:szCs w:val="28"/>
        </w:rPr>
      </w:pPr>
      <w:r w:rsidDel="00000000" w:rsidR="00000000" w:rsidRPr="00000000">
        <w:rPr>
          <w:rFonts w:ascii="Arial" w:cs="Arial" w:eastAsia="Arial" w:hAnsi="Arial"/>
          <w:b w:val="1"/>
          <w:bCs w:val="1"/>
          <w:i w:val="0"/>
          <w:iCs w:val="0"/>
          <w:color w:val="1e3a8a"/>
          <w:sz w:val="28"/>
          <w:szCs w:val="28"/>
          <w:rtl w:val="0"/>
        </w:rPr>
        <w:t xml:space="preserve">9. Limitations and Threats to Validity</w:t>
      </w:r>
    </w:p>
    <w:p w:rsidR="00000000" w:rsidDel="00000000" w:rsidP="00000000" w:rsidRDefault="00000000" w:rsidRPr="00000000" w14:paraId="00000167">
      <w:pPr>
        <w:numPr>
          <w:ilvl w:val="0"/>
          <w:numId w:val="4"/>
        </w:numPr>
        <w:pBdr>
          <w:top w:space="0" w:sz="0" w:val="nil"/>
          <w:left w:space="0" w:sz="0" w:val="nil"/>
          <w:bottom w:space="0" w:sz="0" w:val="nil"/>
          <w:right w:space="0" w:sz="0" w:val="nil"/>
          <w:between w:space="0" w:sz="0" w:val="nil"/>
        </w:pBdr>
        <w:shd w:fill="auto" w:val="clear"/>
        <w:spacing w:after="0" w:afterAutospacing="0" w:line="288.0000114440918" w:lineRule="auto"/>
        <w:ind w:left="300" w:hanging="360"/>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sz w:val="18"/>
          <w:szCs w:val="18"/>
          <w:rtl w:val="0"/>
        </w:rPr>
        <w:t xml:space="preserve">Non-device-disjoint training:</w:t>
      </w:r>
      <w:r w:rsidDel="00000000" w:rsidR="00000000" w:rsidRPr="00000000">
        <w:rPr>
          <w:rFonts w:ascii="Arial" w:cs="Arial" w:eastAsia="Arial" w:hAnsi="Arial"/>
          <w:sz w:val="18"/>
          <w:szCs w:val="18"/>
          <w:rtl w:val="0"/>
        </w:rPr>
        <w:t xml:space="preserve"> Except for §7.4, cross-validated results share hardware between train and test, serving as upper bounds.</w:t>
      </w:r>
    </w:p>
    <w:p w:rsidR="00000000" w:rsidDel="00000000" w:rsidP="00000000" w:rsidRDefault="00000000" w:rsidRPr="00000000" w14:paraId="0000016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88.0000114440918" w:lineRule="auto"/>
        <w:ind w:left="300" w:hanging="360"/>
      </w:pPr>
      <w:r w:rsidDel="00000000" w:rsidR="00000000" w:rsidRPr="00000000">
        <w:rPr>
          <w:rFonts w:ascii="Arial" w:cs="Arial" w:eastAsia="Arial" w:hAnsi="Arial"/>
          <w:b w:val="1"/>
          <w:bCs w:val="1"/>
          <w:sz w:val="18"/>
          <w:szCs w:val="18"/>
          <w:rtl w:val="0"/>
        </w:rPr>
        <w:t xml:space="preserve">Legacy sampling defect:</w:t>
      </w:r>
      <w:r w:rsidDel="00000000" w:rsidR="00000000" w:rsidRPr="00000000">
        <w:rPr>
          <w:rFonts w:ascii="Arial" w:cs="Arial" w:eastAsia="Arial" w:hAnsi="Arial"/>
          <w:sz w:val="18"/>
          <w:szCs w:val="18"/>
          <w:rtl w:val="0"/>
        </w:rPr>
        <w:t xml:space="preserve"> 15% of segments retain an unpatched decimation error (§8.2) to maintain reproducibility across 36 models.</w:t>
      </w:r>
    </w:p>
    <w:p w:rsidR="00000000" w:rsidDel="00000000" w:rsidP="00000000" w:rsidRDefault="00000000" w:rsidRPr="00000000" w14:paraId="0000016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88.0000114440918" w:lineRule="auto"/>
        <w:ind w:left="300" w:hanging="360"/>
      </w:pPr>
      <w:r w:rsidDel="00000000" w:rsidR="00000000" w:rsidRPr="00000000">
        <w:rPr>
          <w:rFonts w:ascii="Arial" w:cs="Arial" w:eastAsia="Arial" w:hAnsi="Arial"/>
          <w:b w:val="1"/>
          <w:bCs w:val="1"/>
          <w:sz w:val="18"/>
          <w:szCs w:val="18"/>
          <w:rtl w:val="0"/>
        </w:rPr>
        <w:t xml:space="preserve">Stress head transfer limits:</w:t>
      </w:r>
      <w:r w:rsidDel="00000000" w:rsidR="00000000" w:rsidRPr="00000000">
        <w:rPr>
          <w:rFonts w:ascii="Arial" w:cs="Arial" w:eastAsia="Arial" w:hAnsi="Arial"/>
          <w:sz w:val="18"/>
          <w:szCs w:val="18"/>
          <w:rtl w:val="0"/>
        </w:rPr>
        <w:t xml:space="preserve"> Stress heads lack cross-device discrimination and are matched by random backbones.</w:t>
      </w:r>
    </w:p>
    <w:p w:rsidR="00000000" w:rsidDel="00000000" w:rsidP="00000000" w:rsidRDefault="00000000" w:rsidRPr="00000000" w14:paraId="0000016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88.0000114440918" w:lineRule="auto"/>
        <w:ind w:left="300" w:hanging="360"/>
      </w:pPr>
      <w:r w:rsidDel="00000000" w:rsidR="00000000" w:rsidRPr="00000000">
        <w:rPr>
          <w:rFonts w:ascii="Arial" w:cs="Arial" w:eastAsia="Arial" w:hAnsi="Arial"/>
          <w:b w:val="1"/>
          <w:bCs w:val="1"/>
          <w:sz w:val="18"/>
          <w:szCs w:val="18"/>
          <w:rtl w:val="0"/>
        </w:rPr>
        <w:t xml:space="preserve">Sample size bounds:</w:t>
      </w:r>
      <w:r w:rsidDel="00000000" w:rsidR="00000000" w:rsidRPr="00000000">
        <w:rPr>
          <w:rFonts w:ascii="Arial" w:cs="Arial" w:eastAsia="Arial" w:hAnsi="Arial"/>
          <w:sz w:val="18"/>
          <w:szCs w:val="18"/>
          <w:rtl w:val="0"/>
        </w:rPr>
        <w:t xml:space="preserve"> Cohorts range from 15 to 61 subjects. One split moved MODMA depression by 0.108 AUC.</w:t>
      </w:r>
    </w:p>
    <w:p w:rsidR="00000000" w:rsidDel="00000000" w:rsidP="00000000" w:rsidRDefault="00000000" w:rsidRPr="00000000" w14:paraId="0000016B">
      <w:pPr>
        <w:numPr>
          <w:ilvl w:val="0"/>
          <w:numId w:val="4"/>
        </w:numPr>
        <w:pBdr>
          <w:top w:space="0" w:sz="0" w:val="nil"/>
          <w:left w:space="0" w:sz="0" w:val="nil"/>
          <w:bottom w:space="0" w:sz="0" w:val="nil"/>
          <w:right w:space="0" w:sz="0" w:val="nil"/>
          <w:between w:space="0" w:sz="0" w:val="nil"/>
        </w:pBdr>
        <w:shd w:fill="auto" w:val="clear"/>
        <w:spacing w:after="60" w:before="0" w:beforeAutospacing="0" w:line="288.0000114440918" w:lineRule="auto"/>
        <w:ind w:left="300" w:hanging="360"/>
      </w:pPr>
      <w:r w:rsidDel="00000000" w:rsidR="00000000" w:rsidRPr="00000000">
        <w:rPr>
          <w:rFonts w:ascii="Arial" w:cs="Arial" w:eastAsia="Arial" w:hAnsi="Arial"/>
          <w:b w:val="1"/>
          <w:bCs w:val="1"/>
          <w:sz w:val="18"/>
          <w:szCs w:val="18"/>
          <w:rtl w:val="0"/>
        </w:rPr>
        <w:t xml:space="preserve">Anxiety separability:</w:t>
      </w:r>
      <w:r w:rsidDel="00000000" w:rsidR="00000000" w:rsidRPr="00000000">
        <w:rPr>
          <w:rFonts w:ascii="Arial" w:cs="Arial" w:eastAsia="Arial" w:hAnsi="Arial"/>
          <w:sz w:val="18"/>
          <w:szCs w:val="18"/>
          <w:rtl w:val="0"/>
        </w:rPr>
        <w:t xml:space="preserve"> Anxiety exists only in BRMH and is poorly separated from depression (recall 0.146–0.178).</w:t>
      </w:r>
    </w:p>
    <w:p w:rsidR="00000000" w:rsidDel="00000000" w:rsidP="00000000" w:rsidRDefault="00000000" w:rsidRPr="00000000" w14:paraId="0000016C">
      <w:pPr>
        <w:pStyle w:val="Heading2"/>
        <w:pBdr>
          <w:top w:space="0" w:sz="0" w:val="nil"/>
          <w:left w:space="0" w:sz="0" w:val="nil"/>
          <w:bottom w:space="0" w:sz="0" w:val="nil"/>
          <w:right w:space="0" w:sz="0" w:val="nil"/>
          <w:between w:space="0" w:sz="0" w:val="nil"/>
        </w:pBdr>
        <w:shd w:fill="auto" w:val="clear"/>
        <w:spacing w:after="165" w:before="240" w:lineRule="auto"/>
        <w:rPr>
          <w:rFonts w:ascii="Arial" w:cs="Arial" w:eastAsia="Arial" w:hAnsi="Arial"/>
          <w:b w:val="1"/>
          <w:bCs w:val="1"/>
          <w:i w:val="0"/>
          <w:iCs w:val="0"/>
          <w:color w:val="1e3a8a"/>
          <w:sz w:val="28"/>
          <w:szCs w:val="28"/>
        </w:rPr>
      </w:pPr>
      <w:r w:rsidDel="00000000" w:rsidR="00000000" w:rsidRPr="00000000">
        <w:rPr>
          <w:rFonts w:ascii="Arial" w:cs="Arial" w:eastAsia="Arial" w:hAnsi="Arial"/>
          <w:b w:val="1"/>
          <w:bCs w:val="1"/>
          <w:i w:val="0"/>
          <w:iCs w:val="0"/>
          <w:color w:val="1e3a8a"/>
          <w:sz w:val="28"/>
          <w:szCs w:val="28"/>
          <w:rtl w:val="0"/>
        </w:rPr>
        <w:t xml:space="preserve">10. Conclusions</w:t>
      </w:r>
    </w:p>
    <w:p w:rsidR="00000000" w:rsidDel="00000000" w:rsidP="00000000" w:rsidRDefault="00000000" w:rsidRPr="00000000" w14:paraId="0000016D">
      <w:pPr>
        <w:numPr>
          <w:ilvl w:val="0"/>
          <w:numId w:val="5"/>
        </w:numPr>
        <w:pBdr>
          <w:top w:space="0" w:sz="0" w:val="nil"/>
          <w:left w:space="0" w:sz="0" w:val="nil"/>
          <w:bottom w:space="0" w:sz="0" w:val="nil"/>
          <w:right w:space="0" w:sz="0" w:val="nil"/>
          <w:between w:space="0" w:sz="0" w:val="nil"/>
        </w:pBdr>
        <w:shd w:fill="auto" w:val="clear"/>
        <w:spacing w:after="0" w:afterAutospacing="0" w:line="288.0000114440918" w:lineRule="auto"/>
        <w:ind w:left="300" w:hanging="360"/>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sz w:val="18"/>
          <w:szCs w:val="18"/>
          <w:rtl w:val="0"/>
        </w:rPr>
        <w:t xml:space="preserve">Factorization succeeds:</w:t>
      </w:r>
      <w:r w:rsidDel="00000000" w:rsidR="00000000" w:rsidRPr="00000000">
        <w:rPr>
          <w:rFonts w:ascii="Arial" w:cs="Arial" w:eastAsia="Arial" w:hAnsi="Arial"/>
          <w:sz w:val="18"/>
          <w:szCs w:val="18"/>
          <w:rtl w:val="0"/>
        </w:rPr>
        <w:t xml:space="preserve"> Hierarchical routing reaches </w:t>
      </w:r>
      <w:r w:rsidDel="00000000" w:rsidR="00000000" w:rsidRPr="00000000">
        <w:rPr>
          <w:rFonts w:ascii="Arial" w:cs="Arial" w:eastAsia="Arial" w:hAnsi="Arial"/>
          <w:b w:val="1"/>
          <w:bCs w:val="1"/>
          <w:sz w:val="18"/>
          <w:szCs w:val="18"/>
          <w:rtl w:val="0"/>
        </w:rPr>
        <w:t xml:space="preserve">0.6820</w:t>
      </w:r>
      <w:r w:rsidDel="00000000" w:rsidR="00000000" w:rsidRPr="00000000">
        <w:rPr>
          <w:rFonts w:ascii="Arial" w:cs="Arial" w:eastAsia="Arial" w:hAnsi="Arial"/>
          <w:sz w:val="18"/>
          <w:szCs w:val="18"/>
          <w:rtl w:val="0"/>
        </w:rPr>
        <w:t xml:space="preserve"> against the </w:t>
      </w:r>
      <w:r w:rsidDel="00000000" w:rsidR="00000000" w:rsidRPr="00000000">
        <w:rPr>
          <w:rFonts w:ascii="Arial" w:cs="Arial" w:eastAsia="Arial" w:hAnsi="Arial"/>
          <w:b w:val="1"/>
          <w:bCs w:val="1"/>
          <w:sz w:val="18"/>
          <w:szCs w:val="18"/>
          <w:rtl w:val="0"/>
        </w:rPr>
        <w:t xml:space="preserve">0.6267</w:t>
      </w:r>
      <w:r w:rsidDel="00000000" w:rsidR="00000000" w:rsidRPr="00000000">
        <w:rPr>
          <w:rFonts w:ascii="Arial" w:cs="Arial" w:eastAsia="Arial" w:hAnsi="Arial"/>
          <w:sz w:val="18"/>
          <w:szCs w:val="18"/>
          <w:rtl w:val="0"/>
        </w:rPr>
        <w:t xml:space="preserve"> device shortcut. Protocol-gated depression transfers across devices at </w:t>
      </w:r>
      <w:r w:rsidDel="00000000" w:rsidR="00000000" w:rsidRPr="00000000">
        <w:rPr>
          <w:rFonts w:ascii="Arial" w:cs="Arial" w:eastAsia="Arial" w:hAnsi="Arial"/>
          <w:b w:val="1"/>
          <w:bCs w:val="1"/>
          <w:sz w:val="18"/>
          <w:szCs w:val="18"/>
          <w:rtl w:val="0"/>
        </w:rPr>
        <w:t xml:space="preserve">0.8675 / 0.8438</w:t>
      </w:r>
      <w:r w:rsidDel="00000000" w:rsidR="00000000" w:rsidRPr="00000000">
        <w:rPr>
          <w:rFonts w:ascii="Arial" w:cs="Arial" w:eastAsia="Arial" w:hAnsi="Arial"/>
          <w:sz w:val="18"/>
          <w:szCs w:val="18"/>
          <w:rtl w:val="0"/>
        </w:rPr>
        <w:t xml:space="preserve"> (null 0.3998).</w:t>
      </w:r>
    </w:p>
    <w:p w:rsidR="00000000" w:rsidDel="00000000" w:rsidP="00000000" w:rsidRDefault="00000000" w:rsidRPr="00000000" w14:paraId="0000016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88.0000114440918" w:lineRule="auto"/>
        <w:ind w:left="300" w:hanging="360"/>
      </w:pPr>
      <w:r w:rsidDel="00000000" w:rsidR="00000000" w:rsidRPr="00000000">
        <w:rPr>
          <w:rFonts w:ascii="Arial" w:cs="Arial" w:eastAsia="Arial" w:hAnsi="Arial"/>
          <w:b w:val="1"/>
          <w:bCs w:val="1"/>
          <w:sz w:val="18"/>
          <w:szCs w:val="18"/>
          <w:rtl w:val="0"/>
        </w:rPr>
        <w:t xml:space="preserve">Flat softmax fails:</w:t>
      </w:r>
      <w:r w:rsidDel="00000000" w:rsidR="00000000" w:rsidRPr="00000000">
        <w:rPr>
          <w:rFonts w:ascii="Arial" w:cs="Arial" w:eastAsia="Arial" w:hAnsi="Arial"/>
          <w:sz w:val="18"/>
          <w:szCs w:val="18"/>
          <w:rtl w:val="0"/>
        </w:rPr>
        <w:t xml:space="preserve"> Best flat model scores 0.6256. Removing device signatures collapses performance to chance (0.3255).</w:t>
      </w:r>
    </w:p>
    <w:p w:rsidR="00000000" w:rsidDel="00000000" w:rsidP="00000000" w:rsidRDefault="00000000" w:rsidRPr="00000000" w14:paraId="0000016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88.0000114440918" w:lineRule="auto"/>
        <w:ind w:left="300" w:hanging="360"/>
      </w:pPr>
      <w:r w:rsidDel="00000000" w:rsidR="00000000" w:rsidRPr="00000000">
        <w:rPr>
          <w:rFonts w:ascii="Arial" w:cs="Arial" w:eastAsia="Arial" w:hAnsi="Arial"/>
          <w:b w:val="1"/>
          <w:bCs w:val="1"/>
          <w:sz w:val="18"/>
          <w:szCs w:val="18"/>
          <w:rtl w:val="0"/>
        </w:rPr>
        <w:t xml:space="preserve">Explicit features beat learned representations:</w:t>
      </w:r>
      <w:r w:rsidDel="00000000" w:rsidR="00000000" w:rsidRPr="00000000">
        <w:rPr>
          <w:rFonts w:ascii="Arial" w:cs="Arial" w:eastAsia="Arial" w:hAnsi="Arial"/>
          <w:sz w:val="18"/>
          <w:szCs w:val="18"/>
          <w:rtl w:val="0"/>
        </w:rPr>
        <w:t xml:space="preserve"> Riemannian geometry beats SVM on stress (+0.090); foundation models trail linear models by 0.18.</w:t>
      </w:r>
    </w:p>
    <w:p w:rsidR="00000000" w:rsidDel="00000000" w:rsidP="00000000" w:rsidRDefault="00000000" w:rsidRPr="00000000" w14:paraId="0000017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88.0000114440918" w:lineRule="auto"/>
        <w:ind w:left="300" w:hanging="360"/>
      </w:pPr>
      <w:r w:rsidDel="00000000" w:rsidR="00000000" w:rsidRPr="00000000">
        <w:rPr>
          <w:rFonts w:ascii="Arial" w:cs="Arial" w:eastAsia="Arial" w:hAnsi="Arial"/>
          <w:b w:val="1"/>
          <w:bCs w:val="1"/>
          <w:sz w:val="18"/>
          <w:szCs w:val="18"/>
          <w:rtl w:val="0"/>
        </w:rPr>
        <w:t xml:space="preserve">Density follows an inverted U:</w:t>
      </w:r>
      <w:r w:rsidDel="00000000" w:rsidR="00000000" w:rsidRPr="00000000">
        <w:rPr>
          <w:rFonts w:ascii="Arial" w:cs="Arial" w:eastAsia="Arial" w:hAnsi="Arial"/>
          <w:sz w:val="18"/>
          <w:szCs w:val="18"/>
          <w:rtl w:val="0"/>
        </w:rPr>
        <w:t xml:space="preserve"> 32 channels peaks; 128 channels overfits on modest cohorts.</w:t>
      </w:r>
    </w:p>
    <w:p w:rsidR="00000000" w:rsidDel="00000000" w:rsidP="00000000" w:rsidRDefault="00000000" w:rsidRPr="00000000" w14:paraId="00000171">
      <w:pPr>
        <w:numPr>
          <w:ilvl w:val="0"/>
          <w:numId w:val="5"/>
        </w:numPr>
        <w:pBdr>
          <w:top w:space="0" w:sz="0" w:val="nil"/>
          <w:left w:space="0" w:sz="0" w:val="nil"/>
          <w:bottom w:space="0" w:sz="0" w:val="nil"/>
          <w:right w:space="0" w:sz="0" w:val="nil"/>
          <w:between w:space="0" w:sz="0" w:val="nil"/>
        </w:pBdr>
        <w:shd w:fill="auto" w:val="clear"/>
        <w:spacing w:after="60" w:before="0" w:beforeAutospacing="0" w:line="288.0000114440918" w:lineRule="auto"/>
        <w:ind w:left="300" w:hanging="360"/>
      </w:pPr>
      <w:r w:rsidDel="00000000" w:rsidR="00000000" w:rsidRPr="00000000">
        <w:rPr>
          <w:rFonts w:ascii="Arial" w:cs="Arial" w:eastAsia="Arial" w:hAnsi="Arial"/>
          <w:b w:val="1"/>
          <w:bCs w:val="1"/>
          <w:sz w:val="18"/>
          <w:szCs w:val="18"/>
          <w:rtl w:val="0"/>
        </w:rPr>
        <w:t xml:space="preserve">Protocols dominate reported numbers:</w:t>
      </w:r>
      <w:r w:rsidDel="00000000" w:rsidR="00000000" w:rsidRPr="00000000">
        <w:rPr>
          <w:rFonts w:ascii="Arial" w:cs="Arial" w:eastAsia="Arial" w:hAnsi="Arial"/>
          <w:sz w:val="18"/>
          <w:szCs w:val="18"/>
          <w:rtl w:val="0"/>
        </w:rPr>
        <w:t xml:space="preserve"> Random splits inflate accuracy from 0.6256 to 0.9393. Single splits add +0.21. In EEG, </w:t>
      </w:r>
      <w:r w:rsidDel="00000000" w:rsidR="00000000" w:rsidRPr="00000000">
        <w:rPr>
          <w:rFonts w:ascii="Arial" w:cs="Arial" w:eastAsia="Arial" w:hAnsi="Arial"/>
          <w:b w:val="1"/>
          <w:bCs w:val="1"/>
          <w:sz w:val="18"/>
          <w:szCs w:val="18"/>
          <w:rtl w:val="0"/>
        </w:rPr>
        <w:t xml:space="preserve">a score is only as good as the baseline it is checked against.</w:t>
      </w:r>
    </w:p>
    <w:p w:rsidR="00000000" w:rsidDel="00000000" w:rsidP="00000000" w:rsidRDefault="00000000" w:rsidRPr="00000000" w14:paraId="00000172">
      <w:pPr>
        <w:pStyle w:val="Heading2"/>
        <w:pBdr>
          <w:top w:space="0" w:sz="0" w:val="nil"/>
          <w:left w:space="0" w:sz="0" w:val="nil"/>
          <w:bottom w:space="0" w:sz="0" w:val="nil"/>
          <w:right w:space="0" w:sz="0" w:val="nil"/>
          <w:between w:space="0" w:sz="0" w:val="nil"/>
        </w:pBdr>
        <w:shd w:fill="auto" w:val="clear"/>
        <w:spacing w:after="165" w:before="240" w:lineRule="auto"/>
        <w:rPr>
          <w:rFonts w:ascii="Arial" w:cs="Arial" w:eastAsia="Arial" w:hAnsi="Arial"/>
          <w:b w:val="1"/>
          <w:bCs w:val="1"/>
          <w:i w:val="0"/>
          <w:iCs w:val="0"/>
          <w:color w:val="1e3a8a"/>
          <w:sz w:val="28"/>
          <w:szCs w:val="28"/>
        </w:rPr>
      </w:pPr>
      <w:r w:rsidDel="00000000" w:rsidR="00000000" w:rsidRPr="00000000">
        <w:rPr>
          <w:rFonts w:ascii="Arial" w:cs="Arial" w:eastAsia="Arial" w:hAnsi="Arial"/>
          <w:b w:val="1"/>
          <w:bCs w:val="1"/>
          <w:i w:val="0"/>
          <w:iCs w:val="0"/>
          <w:color w:val="1e3a8a"/>
          <w:sz w:val="28"/>
          <w:szCs w:val="28"/>
          <w:rtl w:val="0"/>
        </w:rPr>
        <w:t xml:space="preserve">11. Open Work</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color w:val="1e3a8a"/>
          <w:sz w:val="28"/>
          <w:szCs w:val="28"/>
        </w:rPr>
      </w:pPr>
      <w:r w:rsidDel="00000000" w:rsidR="00000000" w:rsidRPr="00000000">
        <w:pict>
          <v:rect style="width:0.0pt;height:1.5pt" o:hr="t" o:hrstd="t" o:hralign="center" fillcolor="#A0A0A0" stroked="f"/>
        </w:pict>
      </w:r>
      <w:r w:rsidDel="00000000" w:rsidR="00000000" w:rsidRPr="00000000">
        <w:rPr>
          <w:rtl w:val="0"/>
        </w:rPr>
      </w:r>
    </w:p>
    <w:tbl>
      <w:tblPr>
        <w:tblStyle w:val="Table21"/>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f1f5f9" w:val="clear"/>
            <w:tcMar>
              <w:top w:w="75.0" w:type="dxa"/>
              <w:left w:w="75.0" w:type="dxa"/>
              <w:bottom w:w="75.0" w:type="dxa"/>
              <w:right w:w="75.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Research Item</w:t>
            </w:r>
          </w:p>
        </w:tc>
        <w:tc>
          <w:tcPr>
            <w:tcBorders>
              <w:top w:color="cbd5e1" w:space="0" w:sz="6" w:val="single"/>
              <w:left w:color="cbd5e1" w:space="0" w:sz="6" w:val="single"/>
              <w:bottom w:color="cbd5e1" w:space="0" w:sz="6" w:val="single"/>
              <w:right w:color="cbd5e1" w:space="0" w:sz="6" w:val="single"/>
            </w:tcBorders>
            <w:shd w:fill="f1f5f9" w:val="clear"/>
            <w:tcMar>
              <w:top w:w="75.0" w:type="dxa"/>
              <w:left w:w="75.0" w:type="dxa"/>
              <w:bottom w:w="75.0" w:type="dxa"/>
              <w:right w:w="75.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Description</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Ramped-α DANN</w:t>
            </w:r>
          </w:p>
        </w:tc>
        <w:tc>
          <w:tcPr>
            <w:tcBorders>
              <w:top w:color="cbd5e1" w:space="0" w:sz="6" w:val="single"/>
              <w:left w:color="cbd5e1" w:space="0" w:sz="6" w:val="single"/>
              <w:bottom w:color="cbd5e1" w:space="0" w:sz="6" w:val="single"/>
              <w:right w:color="cbd5e1"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rPr>
            </w:pPr>
            <w:r w:rsidDel="00000000" w:rsidR="00000000" w:rsidRPr="00000000">
              <w:rPr>
                <w:rFonts w:ascii="Arial Unicode MS" w:cs="Arial Unicode MS" w:eastAsia="Arial Unicode MS" w:hAnsi="Arial Unicode MS"/>
                <w:sz w:val="16"/>
                <w:szCs w:val="16"/>
                <w:rtl w:val="0"/>
              </w:rPr>
              <w:t xml:space="preserve">Annealing α (0 → 1) to stabilize initial feature representations.</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75.0" w:type="dxa"/>
              <w:left w:w="75.0" w:type="dxa"/>
              <w:bottom w:w="75.0" w:type="dxa"/>
              <w:right w:w="75.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Nested Bayesian Sweeps</w:t>
            </w:r>
          </w:p>
        </w:tc>
        <w:tc>
          <w:tcPr>
            <w:tcBorders>
              <w:top w:color="cbd5e1" w:space="0" w:sz="6" w:val="single"/>
              <w:left w:color="cbd5e1" w:space="0" w:sz="6" w:val="single"/>
              <w:bottom w:color="cbd5e1" w:space="0" w:sz="6" w:val="single"/>
              <w:right w:color="cbd5e1" w:space="0" w:sz="6" w:val="single"/>
            </w:tcBorders>
            <w:shd w:fill="f8fafc" w:val="clear"/>
            <w:tcMar>
              <w:top w:w="75.0" w:type="dxa"/>
              <w:left w:w="75.0" w:type="dxa"/>
              <w:bottom w:w="75.0" w:type="dxa"/>
              <w:right w:w="75.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Hyperparameter optimization to confirm if deep-learning performance gaps persist.</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Audio &amp; ERP Task Data</w:t>
            </w:r>
          </w:p>
        </w:tc>
        <w:tc>
          <w:tcPr>
            <w:tcBorders>
              <w:top w:color="cbd5e1" w:space="0" w:sz="6" w:val="single"/>
              <w:left w:color="cbd5e1" w:space="0" w:sz="6" w:val="single"/>
              <w:bottom w:color="cbd5e1" w:space="0" w:sz="6" w:val="single"/>
              <w:right w:color="cbd5e1"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6.2 GB of MODMA ERP and audio recordings remain untapped on disk.</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75.0" w:type="dxa"/>
              <w:left w:w="75.0" w:type="dxa"/>
              <w:bottom w:w="75.0" w:type="dxa"/>
              <w:right w:w="75.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PHQ-9 / GAD-7 Scores</w:t>
            </w:r>
          </w:p>
        </w:tc>
        <w:tc>
          <w:tcPr>
            <w:tcBorders>
              <w:top w:color="cbd5e1" w:space="0" w:sz="6" w:val="single"/>
              <w:left w:color="cbd5e1" w:space="0" w:sz="6" w:val="single"/>
              <w:bottom w:color="cbd5e1" w:space="0" w:sz="6" w:val="single"/>
              <w:right w:color="cbd5e1" w:space="0" w:sz="6" w:val="single"/>
            </w:tcBorders>
            <w:shd w:fill="f8fafc" w:val="clear"/>
            <w:tcMar>
              <w:top w:w="75.0" w:type="dxa"/>
              <w:left w:w="75.0" w:type="dxa"/>
              <w:bottom w:w="75.0" w:type="dxa"/>
              <w:right w:w="75.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75" w:before="75"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Supervising continuous psychometric scores to train dimensional anxiety targets.</w:t>
            </w:r>
          </w:p>
        </w:tc>
      </w:tr>
    </w:tbl>
    <w:p w:rsidR="00000000" w:rsidDel="00000000" w:rsidP="00000000" w:rsidRDefault="00000000" w:rsidRPr="00000000" w14:paraId="0000017F">
      <w:pPr>
        <w:pStyle w:val="Heading2"/>
        <w:pBdr>
          <w:top w:space="0" w:sz="0" w:val="nil"/>
          <w:left w:space="0" w:sz="0" w:val="nil"/>
          <w:bottom w:space="0" w:sz="0" w:val="nil"/>
          <w:right w:space="0" w:sz="0" w:val="nil"/>
          <w:between w:space="0" w:sz="0" w:val="nil"/>
        </w:pBdr>
        <w:shd w:fill="auto" w:val="clear"/>
        <w:spacing w:after="165" w:before="240" w:lineRule="auto"/>
        <w:rPr>
          <w:rFonts w:ascii="Arial" w:cs="Arial" w:eastAsia="Arial" w:hAnsi="Arial"/>
          <w:b w:val="1"/>
          <w:bCs w:val="1"/>
          <w:i w:val="0"/>
          <w:iCs w:val="0"/>
          <w:color w:val="1e3a8a"/>
          <w:sz w:val="28"/>
          <w:szCs w:val="28"/>
        </w:rPr>
      </w:pPr>
      <w:r w:rsidDel="00000000" w:rsidR="00000000" w:rsidRPr="00000000">
        <w:rPr>
          <w:rFonts w:ascii="Arial" w:cs="Arial" w:eastAsia="Arial" w:hAnsi="Arial"/>
          <w:b w:val="1"/>
          <w:bCs w:val="1"/>
          <w:i w:val="0"/>
          <w:iCs w:val="0"/>
          <w:color w:val="1e3a8a"/>
          <w:sz w:val="28"/>
          <w:szCs w:val="28"/>
          <w:rtl w:val="0"/>
        </w:rPr>
        <w:t xml:space="preserve">Appendix A — Track Timeline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color w:val="1e3a8a"/>
          <w:sz w:val="28"/>
          <w:szCs w:val="28"/>
        </w:rPr>
      </w:pPr>
      <w:r w:rsidDel="00000000" w:rsidR="00000000" w:rsidRPr="00000000">
        <w:pict>
          <v:rect style="width:0.0pt;height:1.5pt" o:hr="t" o:hrstd="t" o:hralign="center" fillcolor="#A0A0A0" stroked="f"/>
        </w:pict>
      </w:r>
      <w:r w:rsidDel="00000000" w:rsidR="00000000" w:rsidRPr="00000000">
        <w:rPr>
          <w:rtl w:val="0"/>
        </w:rPr>
      </w:r>
    </w:p>
    <w:tbl>
      <w:tblPr>
        <w:tblStyle w:val="Table22"/>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f1f5f9" w:val="clear"/>
            <w:tcMar>
              <w:top w:w="60.0" w:type="dxa"/>
              <w:left w:w="60.0" w:type="dxa"/>
              <w:bottom w:w="60.0" w:type="dxa"/>
              <w:right w:w="6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Track</w:t>
            </w:r>
          </w:p>
        </w:tc>
        <w:tc>
          <w:tcPr>
            <w:tcBorders>
              <w:top w:color="cbd5e1" w:space="0" w:sz="6" w:val="single"/>
              <w:left w:color="cbd5e1" w:space="0" w:sz="6" w:val="single"/>
              <w:bottom w:color="cbd5e1" w:space="0" w:sz="6" w:val="single"/>
              <w:right w:color="cbd5e1" w:space="0" w:sz="6" w:val="single"/>
            </w:tcBorders>
            <w:shd w:fill="f1f5f9" w:val="clear"/>
            <w:tcMar>
              <w:top w:w="60.0" w:type="dxa"/>
              <w:left w:w="60.0" w:type="dxa"/>
              <w:bottom w:w="60.0" w:type="dxa"/>
              <w:right w:w="6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Scope</w:t>
            </w:r>
          </w:p>
        </w:tc>
        <w:tc>
          <w:tcPr>
            <w:tcBorders>
              <w:top w:color="cbd5e1" w:space="0" w:sz="6" w:val="single"/>
              <w:left w:color="cbd5e1" w:space="0" w:sz="6" w:val="single"/>
              <w:bottom w:color="cbd5e1" w:space="0" w:sz="6" w:val="single"/>
              <w:right w:color="cbd5e1" w:space="0" w:sz="6" w:val="single"/>
            </w:tcBorders>
            <w:shd w:fill="f1f5f9" w:val="clear"/>
            <w:tcMar>
              <w:top w:w="60.0" w:type="dxa"/>
              <w:left w:w="60.0" w:type="dxa"/>
              <w:bottom w:w="60.0" w:type="dxa"/>
              <w:right w:w="6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Dates</w:t>
            </w:r>
          </w:p>
        </w:tc>
        <w:tc>
          <w:tcPr>
            <w:tcBorders>
              <w:top w:color="cbd5e1" w:space="0" w:sz="6" w:val="single"/>
              <w:left w:color="cbd5e1" w:space="0" w:sz="6" w:val="single"/>
              <w:bottom w:color="cbd5e1" w:space="0" w:sz="6" w:val="single"/>
              <w:right w:color="cbd5e1" w:space="0" w:sz="6" w:val="single"/>
            </w:tcBorders>
            <w:shd w:fill="f1f5f9" w:val="clear"/>
            <w:tcMar>
              <w:top w:w="60.0" w:type="dxa"/>
              <w:left w:w="60.0" w:type="dxa"/>
              <w:bottom w:w="60.0" w:type="dxa"/>
              <w:right w:w="6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Status</w:t>
            </w:r>
          </w:p>
        </w:tc>
        <w:tc>
          <w:tcPr>
            <w:tcBorders>
              <w:top w:color="cbd5e1" w:space="0" w:sz="6" w:val="single"/>
              <w:left w:color="cbd5e1" w:space="0" w:sz="6" w:val="single"/>
              <w:bottom w:color="cbd5e1" w:space="0" w:sz="6" w:val="single"/>
              <w:right w:color="cbd5e1" w:space="0" w:sz="6" w:val="single"/>
            </w:tcBorders>
            <w:shd w:fill="f1f5f9" w:val="clear"/>
            <w:tcMar>
              <w:top w:w="60.0" w:type="dxa"/>
              <w:left w:w="60.0" w:type="dxa"/>
              <w:bottom w:w="60.0" w:type="dxa"/>
              <w:right w:w="6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Summary</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T1</w:t>
            </w:r>
          </w:p>
        </w:tc>
        <w:tc>
          <w:tcPr>
            <w:tcBorders>
              <w:top w:color="cbd5e1" w:space="0" w:sz="6" w:val="single"/>
              <w:left w:color="cbd5e1" w:space="0" w:sz="6" w:val="single"/>
              <w:bottom w:color="cbd5e1" w:space="0" w:sz="6" w:val="single"/>
              <w:right w:color="cbd5e1"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MODMA 3-channel</w:t>
            </w:r>
          </w:p>
        </w:tc>
        <w:tc>
          <w:tcPr>
            <w:tcBorders>
              <w:top w:color="cbd5e1" w:space="0" w:sz="6" w:val="single"/>
              <w:left w:color="cbd5e1" w:space="0" w:sz="6" w:val="single"/>
              <w:bottom w:color="cbd5e1" w:space="0" w:sz="6" w:val="single"/>
              <w:right w:color="cbd5e1"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May–Jun 2026</w:t>
            </w:r>
          </w:p>
        </w:tc>
        <w:tc>
          <w:tcPr>
            <w:tcBorders>
              <w:top w:color="cbd5e1" w:space="0" w:sz="6" w:val="single"/>
              <w:left w:color="cbd5e1" w:space="0" w:sz="6" w:val="single"/>
              <w:bottom w:color="cbd5e1" w:space="0" w:sz="6" w:val="single"/>
              <w:right w:color="cbd5e1"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Superseded</w:t>
            </w:r>
          </w:p>
        </w:tc>
        <w:tc>
          <w:tcPr>
            <w:tcBorders>
              <w:top w:color="cbd5e1" w:space="0" w:sz="6" w:val="single"/>
              <w:left w:color="cbd5e1" w:space="0" w:sz="6" w:val="single"/>
              <w:bottom w:color="cbd5e1" w:space="0" w:sz="6" w:val="single"/>
              <w:right w:color="cbd5e1"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0.37–0.52 accuracy; 3 channels carry nothing usable</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60.0" w:type="dxa"/>
              <w:left w:w="60.0" w:type="dxa"/>
              <w:bottom w:w="60.0" w:type="dxa"/>
              <w:right w:w="6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T2</w:t>
            </w:r>
          </w:p>
        </w:tc>
        <w:tc>
          <w:tcPr>
            <w:tcBorders>
              <w:top w:color="cbd5e1" w:space="0" w:sz="6" w:val="single"/>
              <w:left w:color="cbd5e1" w:space="0" w:sz="6" w:val="single"/>
              <w:bottom w:color="cbd5e1" w:space="0" w:sz="6" w:val="single"/>
              <w:right w:color="cbd5e1" w:space="0" w:sz="6" w:val="single"/>
            </w:tcBorders>
            <w:shd w:fill="f8fafc" w:val="clear"/>
            <w:tcMar>
              <w:top w:w="60.0" w:type="dxa"/>
              <w:left w:w="60.0" w:type="dxa"/>
              <w:bottom w:w="60.0" w:type="dxa"/>
              <w:right w:w="6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MODMA 128-channel</w:t>
            </w:r>
          </w:p>
        </w:tc>
        <w:tc>
          <w:tcPr>
            <w:tcBorders>
              <w:top w:color="cbd5e1" w:space="0" w:sz="6" w:val="single"/>
              <w:left w:color="cbd5e1" w:space="0" w:sz="6" w:val="single"/>
              <w:bottom w:color="cbd5e1" w:space="0" w:sz="6" w:val="single"/>
              <w:right w:color="cbd5e1" w:space="0" w:sz="6" w:val="single"/>
            </w:tcBorders>
            <w:shd w:fill="f8fafc" w:val="clear"/>
            <w:tcMar>
              <w:top w:w="60.0" w:type="dxa"/>
              <w:left w:w="60.0" w:type="dxa"/>
              <w:bottom w:w="60.0" w:type="dxa"/>
              <w:right w:w="6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Jun 2026</w:t>
            </w:r>
          </w:p>
        </w:tc>
        <w:tc>
          <w:tcPr>
            <w:tcBorders>
              <w:top w:color="cbd5e1" w:space="0" w:sz="6" w:val="single"/>
              <w:left w:color="cbd5e1" w:space="0" w:sz="6" w:val="single"/>
              <w:bottom w:color="cbd5e1" w:space="0" w:sz="6" w:val="single"/>
              <w:right w:color="cbd5e1" w:space="0" w:sz="6" w:val="single"/>
            </w:tcBorders>
            <w:shd w:fill="f8fafc" w:val="clear"/>
            <w:tcMar>
              <w:top w:w="60.0" w:type="dxa"/>
              <w:left w:w="60.0" w:type="dxa"/>
              <w:bottom w:w="60.0" w:type="dxa"/>
              <w:right w:w="6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Superseded</w:t>
            </w:r>
          </w:p>
        </w:tc>
        <w:tc>
          <w:tcPr>
            <w:tcBorders>
              <w:top w:color="cbd5e1" w:space="0" w:sz="6" w:val="single"/>
              <w:left w:color="cbd5e1" w:space="0" w:sz="6" w:val="single"/>
              <w:bottom w:color="cbd5e1" w:space="0" w:sz="6" w:val="single"/>
              <w:right w:color="cbd5e1" w:space="0" w:sz="6" w:val="single"/>
            </w:tcBorders>
            <w:shd w:fill="f8fafc" w:val="clear"/>
            <w:tcMar>
              <w:top w:w="60.0" w:type="dxa"/>
              <w:left w:w="60.0" w:type="dxa"/>
              <w:bottom w:w="60.0" w:type="dxa"/>
              <w:right w:w="6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74.87% TSception; later found to be split-inflated</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T3</w:t>
            </w:r>
          </w:p>
        </w:tc>
        <w:tc>
          <w:tcPr>
            <w:tcBorders>
              <w:top w:color="cbd5e1" w:space="0" w:sz="6" w:val="single"/>
              <w:left w:color="cbd5e1" w:space="0" w:sz="6" w:val="single"/>
              <w:bottom w:color="cbd5e1" w:space="0" w:sz="6" w:val="single"/>
              <w:right w:color="cbd5e1"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SAM40 notebooks</w:t>
            </w:r>
          </w:p>
        </w:tc>
        <w:tc>
          <w:tcPr>
            <w:tcBorders>
              <w:top w:color="cbd5e1" w:space="0" w:sz="6" w:val="single"/>
              <w:left w:color="cbd5e1" w:space="0" w:sz="6" w:val="single"/>
              <w:bottom w:color="cbd5e1" w:space="0" w:sz="6" w:val="single"/>
              <w:right w:color="cbd5e1"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Jun–Jul 2026</w:t>
            </w:r>
          </w:p>
        </w:tc>
        <w:tc>
          <w:tcPr>
            <w:tcBorders>
              <w:top w:color="cbd5e1" w:space="0" w:sz="6" w:val="single"/>
              <w:left w:color="cbd5e1" w:space="0" w:sz="6" w:val="single"/>
              <w:bottom w:color="cbd5e1" w:space="0" w:sz="6" w:val="single"/>
              <w:right w:color="cbd5e1"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Disconnected</w:t>
            </w:r>
          </w:p>
        </w:tc>
        <w:tc>
          <w:tcPr>
            <w:tcBorders>
              <w:top w:color="cbd5e1" w:space="0" w:sz="6" w:val="single"/>
              <w:left w:color="cbd5e1" w:space="0" w:sz="6" w:val="single"/>
              <w:bottom w:color="cbd5e1" w:space="0" w:sz="6" w:val="single"/>
              <w:right w:color="cbd5e1"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Caught sampling rate bug; random splits inflated scores</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60.0" w:type="dxa"/>
              <w:left w:w="60.0" w:type="dxa"/>
              <w:bottom w:w="60.0" w:type="dxa"/>
              <w:right w:w="6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T4</w:t>
            </w:r>
          </w:p>
        </w:tc>
        <w:tc>
          <w:tcPr>
            <w:tcBorders>
              <w:top w:color="cbd5e1" w:space="0" w:sz="6" w:val="single"/>
              <w:left w:color="cbd5e1" w:space="0" w:sz="6" w:val="single"/>
              <w:bottom w:color="cbd5e1" w:space="0" w:sz="6" w:val="single"/>
              <w:right w:color="cbd5e1" w:space="0" w:sz="6" w:val="single"/>
            </w:tcBorders>
            <w:shd w:fill="f8fafc" w:val="clear"/>
            <w:tcMar>
              <w:top w:w="60.0" w:type="dxa"/>
              <w:left w:w="60.0" w:type="dxa"/>
              <w:bottom w:w="60.0" w:type="dxa"/>
              <w:right w:w="6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Unified pipeline</w:t>
            </w:r>
          </w:p>
        </w:tc>
        <w:tc>
          <w:tcPr>
            <w:tcBorders>
              <w:top w:color="cbd5e1" w:space="0" w:sz="6" w:val="single"/>
              <w:left w:color="cbd5e1" w:space="0" w:sz="6" w:val="single"/>
              <w:bottom w:color="cbd5e1" w:space="0" w:sz="6" w:val="single"/>
              <w:right w:color="cbd5e1" w:space="0" w:sz="6" w:val="single"/>
            </w:tcBorders>
            <w:shd w:fill="f8fafc" w:val="clear"/>
            <w:tcMar>
              <w:top w:w="60.0" w:type="dxa"/>
              <w:left w:w="60.0" w:type="dxa"/>
              <w:bottom w:w="60.0" w:type="dxa"/>
              <w:right w:w="6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Jul 2026</w:t>
            </w:r>
          </w:p>
        </w:tc>
        <w:tc>
          <w:tcPr>
            <w:tcBorders>
              <w:top w:color="cbd5e1" w:space="0" w:sz="6" w:val="single"/>
              <w:left w:color="cbd5e1" w:space="0" w:sz="6" w:val="single"/>
              <w:bottom w:color="cbd5e1" w:space="0" w:sz="6" w:val="single"/>
              <w:right w:color="cbd5e1" w:space="0" w:sz="6" w:val="single"/>
            </w:tcBorders>
            <w:shd w:fill="f8fafc" w:val="clear"/>
            <w:tcMar>
              <w:top w:w="60.0" w:type="dxa"/>
              <w:left w:w="60.0" w:type="dxa"/>
              <w:bottom w:w="60.0" w:type="dxa"/>
              <w:right w:w="6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Complete</w:t>
            </w:r>
          </w:p>
        </w:tc>
        <w:tc>
          <w:tcPr>
            <w:tcBorders>
              <w:top w:color="cbd5e1" w:space="0" w:sz="6" w:val="single"/>
              <w:left w:color="cbd5e1" w:space="0" w:sz="6" w:val="single"/>
              <w:bottom w:color="cbd5e1" w:space="0" w:sz="6" w:val="single"/>
              <w:right w:color="cbd5e1" w:space="0" w:sz="6" w:val="single"/>
            </w:tcBorders>
            <w:shd w:fill="f8fafc" w:val="clear"/>
            <w:tcMar>
              <w:top w:w="60.0" w:type="dxa"/>
              <w:left w:w="60.0" w:type="dxa"/>
              <w:bottom w:w="60.0" w:type="dxa"/>
              <w:right w:w="6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Deep models collapsed under grouped cross-validation</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T5</w:t>
            </w:r>
          </w:p>
        </w:tc>
        <w:tc>
          <w:tcPr>
            <w:tcBorders>
              <w:top w:color="cbd5e1" w:space="0" w:sz="6" w:val="single"/>
              <w:left w:color="cbd5e1" w:space="0" w:sz="6" w:val="single"/>
              <w:bottom w:color="cbd5e1" w:space="0" w:sz="6" w:val="single"/>
              <w:right w:color="cbd5e1"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Phase 1 diagnostics</w:t>
            </w:r>
          </w:p>
        </w:tc>
        <w:tc>
          <w:tcPr>
            <w:tcBorders>
              <w:top w:color="cbd5e1" w:space="0" w:sz="6" w:val="single"/>
              <w:left w:color="cbd5e1" w:space="0" w:sz="6" w:val="single"/>
              <w:bottom w:color="cbd5e1" w:space="0" w:sz="6" w:val="single"/>
              <w:right w:color="cbd5e1"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Jul–Aug 2026</w:t>
            </w:r>
          </w:p>
        </w:tc>
        <w:tc>
          <w:tcPr>
            <w:tcBorders>
              <w:top w:color="cbd5e1" w:space="0" w:sz="6" w:val="single"/>
              <w:left w:color="cbd5e1" w:space="0" w:sz="6" w:val="single"/>
              <w:bottom w:color="cbd5e1" w:space="0" w:sz="6" w:val="single"/>
              <w:right w:color="cbd5e1"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Complete</w:t>
            </w:r>
          </w:p>
        </w:tc>
        <w:tc>
          <w:tcPr>
            <w:tcBorders>
              <w:top w:color="cbd5e1" w:space="0" w:sz="6" w:val="single"/>
              <w:left w:color="cbd5e1" w:space="0" w:sz="6" w:val="single"/>
              <w:bottom w:color="cbd5e1" w:space="0" w:sz="6" w:val="single"/>
              <w:right w:color="cbd5e1"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Honest baselines: Depression 0.7716, Stress 0.7560 AUC</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60.0" w:type="dxa"/>
              <w:left w:w="60.0" w:type="dxa"/>
              <w:bottom w:w="60.0" w:type="dxa"/>
              <w:right w:w="6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T6</w:t>
            </w:r>
          </w:p>
        </w:tc>
        <w:tc>
          <w:tcPr>
            <w:tcBorders>
              <w:top w:color="cbd5e1" w:space="0" w:sz="6" w:val="single"/>
              <w:left w:color="cbd5e1" w:space="0" w:sz="6" w:val="single"/>
              <w:bottom w:color="cbd5e1" w:space="0" w:sz="6" w:val="single"/>
              <w:right w:color="cbd5e1" w:space="0" w:sz="6" w:val="single"/>
            </w:tcBorders>
            <w:shd w:fill="f8fafc" w:val="clear"/>
            <w:tcMar>
              <w:top w:w="60.0" w:type="dxa"/>
              <w:left w:w="60.0" w:type="dxa"/>
              <w:bottom w:w="60.0" w:type="dxa"/>
              <w:right w:w="6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Three-class track</w:t>
            </w:r>
          </w:p>
        </w:tc>
        <w:tc>
          <w:tcPr>
            <w:tcBorders>
              <w:top w:color="cbd5e1" w:space="0" w:sz="6" w:val="single"/>
              <w:left w:color="cbd5e1" w:space="0" w:sz="6" w:val="single"/>
              <w:bottom w:color="cbd5e1" w:space="0" w:sz="6" w:val="single"/>
              <w:right w:color="cbd5e1" w:space="0" w:sz="6" w:val="single"/>
            </w:tcBorders>
            <w:shd w:fill="f8fafc" w:val="clear"/>
            <w:tcMar>
              <w:top w:w="60.0" w:type="dxa"/>
              <w:left w:w="60.0" w:type="dxa"/>
              <w:bottom w:w="60.0" w:type="dxa"/>
              <w:right w:w="6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Jul–Aug 2026</w:t>
            </w:r>
          </w:p>
        </w:tc>
        <w:tc>
          <w:tcPr>
            <w:tcBorders>
              <w:top w:color="cbd5e1" w:space="0" w:sz="6" w:val="single"/>
              <w:left w:color="cbd5e1" w:space="0" w:sz="6" w:val="single"/>
              <w:bottom w:color="cbd5e1" w:space="0" w:sz="6" w:val="single"/>
              <w:right w:color="cbd5e1" w:space="0" w:sz="6" w:val="single"/>
            </w:tcBorders>
            <w:shd w:fill="f8fafc" w:val="clear"/>
            <w:tcMar>
              <w:top w:w="60.0" w:type="dxa"/>
              <w:left w:w="60.0" w:type="dxa"/>
              <w:bottom w:w="60.0" w:type="dxa"/>
              <w:right w:w="6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Complete</w:t>
            </w:r>
          </w:p>
        </w:tc>
        <w:tc>
          <w:tcPr>
            <w:tcBorders>
              <w:top w:color="cbd5e1" w:space="0" w:sz="6" w:val="single"/>
              <w:left w:color="cbd5e1" w:space="0" w:sz="6" w:val="single"/>
              <w:bottom w:color="cbd5e1" w:space="0" w:sz="6" w:val="single"/>
              <w:right w:color="cbd5e1" w:space="0" w:sz="6" w:val="single"/>
            </w:tcBorders>
            <w:shd w:fill="f8fafc" w:val="clear"/>
            <w:tcMar>
              <w:top w:w="60.0" w:type="dxa"/>
              <w:left w:w="60.0" w:type="dxa"/>
              <w:bottom w:w="60.0" w:type="dxa"/>
              <w:right w:w="6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0.6267 is the bar; only hierarchical clears it (0.6820)</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T7</w:t>
            </w:r>
          </w:p>
        </w:tc>
        <w:tc>
          <w:tcPr>
            <w:tcBorders>
              <w:top w:color="cbd5e1" w:space="0" w:sz="6" w:val="single"/>
              <w:left w:color="cbd5e1" w:space="0" w:sz="6" w:val="single"/>
              <w:bottom w:color="cbd5e1" w:space="0" w:sz="6" w:val="single"/>
              <w:right w:color="cbd5e1"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BRMH 4-class</w:t>
            </w:r>
          </w:p>
        </w:tc>
        <w:tc>
          <w:tcPr>
            <w:tcBorders>
              <w:top w:color="cbd5e1" w:space="0" w:sz="6" w:val="single"/>
              <w:left w:color="cbd5e1" w:space="0" w:sz="6" w:val="single"/>
              <w:bottom w:color="cbd5e1" w:space="0" w:sz="6" w:val="single"/>
              <w:right w:color="cbd5e1"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Aug 2026</w:t>
            </w:r>
          </w:p>
        </w:tc>
        <w:tc>
          <w:tcPr>
            <w:tcBorders>
              <w:top w:color="cbd5e1" w:space="0" w:sz="6" w:val="single"/>
              <w:left w:color="cbd5e1" w:space="0" w:sz="6" w:val="single"/>
              <w:bottom w:color="cbd5e1" w:space="0" w:sz="6" w:val="single"/>
              <w:right w:color="cbd5e1"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Complete</w:t>
            </w:r>
          </w:p>
        </w:tc>
        <w:tc>
          <w:tcPr>
            <w:tcBorders>
              <w:top w:color="cbd5e1" w:space="0" w:sz="6" w:val="single"/>
              <w:left w:color="cbd5e1" w:space="0" w:sz="6" w:val="single"/>
              <w:bottom w:color="cbd5e1" w:space="0" w:sz="6" w:val="single"/>
              <w:right w:color="cbd5e1"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Anxiety exists; EEG adds little over demographics</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60.0" w:type="dxa"/>
              <w:left w:w="60.0" w:type="dxa"/>
              <w:bottom w:w="60.0" w:type="dxa"/>
              <w:right w:w="6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T8</w:t>
            </w:r>
          </w:p>
        </w:tc>
        <w:tc>
          <w:tcPr>
            <w:tcBorders>
              <w:top w:color="cbd5e1" w:space="0" w:sz="6" w:val="single"/>
              <w:left w:color="cbd5e1" w:space="0" w:sz="6" w:val="single"/>
              <w:bottom w:color="cbd5e1" w:space="0" w:sz="6" w:val="single"/>
              <w:right w:color="cbd5e1" w:space="0" w:sz="6" w:val="single"/>
            </w:tcBorders>
            <w:shd w:fill="f8fafc" w:val="clear"/>
            <w:tcMar>
              <w:top w:w="60.0" w:type="dxa"/>
              <w:left w:w="60.0" w:type="dxa"/>
              <w:bottom w:w="60.0" w:type="dxa"/>
              <w:right w:w="6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Channel density</w:t>
            </w:r>
          </w:p>
        </w:tc>
        <w:tc>
          <w:tcPr>
            <w:tcBorders>
              <w:top w:color="cbd5e1" w:space="0" w:sz="6" w:val="single"/>
              <w:left w:color="cbd5e1" w:space="0" w:sz="6" w:val="single"/>
              <w:bottom w:color="cbd5e1" w:space="0" w:sz="6" w:val="single"/>
              <w:right w:color="cbd5e1" w:space="0" w:sz="6" w:val="single"/>
            </w:tcBorders>
            <w:shd w:fill="f8fafc" w:val="clear"/>
            <w:tcMar>
              <w:top w:w="60.0" w:type="dxa"/>
              <w:left w:w="60.0" w:type="dxa"/>
              <w:bottom w:w="60.0" w:type="dxa"/>
              <w:right w:w="6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Aug 2026</w:t>
            </w:r>
          </w:p>
        </w:tc>
        <w:tc>
          <w:tcPr>
            <w:tcBorders>
              <w:top w:color="cbd5e1" w:space="0" w:sz="6" w:val="single"/>
              <w:left w:color="cbd5e1" w:space="0" w:sz="6" w:val="single"/>
              <w:bottom w:color="cbd5e1" w:space="0" w:sz="6" w:val="single"/>
              <w:right w:color="cbd5e1" w:space="0" w:sz="6" w:val="single"/>
            </w:tcBorders>
            <w:shd w:fill="f8fafc" w:val="clear"/>
            <w:tcMar>
              <w:top w:w="60.0" w:type="dxa"/>
              <w:left w:w="60.0" w:type="dxa"/>
              <w:bottom w:w="60.0" w:type="dxa"/>
              <w:right w:w="6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Complete</w:t>
            </w:r>
          </w:p>
        </w:tc>
        <w:tc>
          <w:tcPr>
            <w:tcBorders>
              <w:top w:color="cbd5e1" w:space="0" w:sz="6" w:val="single"/>
              <w:left w:color="cbd5e1" w:space="0" w:sz="6" w:val="single"/>
              <w:bottom w:color="cbd5e1" w:space="0" w:sz="6" w:val="single"/>
              <w:right w:color="cbd5e1" w:space="0" w:sz="6" w:val="single"/>
            </w:tcBorders>
            <w:shd w:fill="f8fafc" w:val="clear"/>
            <w:tcMar>
              <w:top w:w="60.0" w:type="dxa"/>
              <w:left w:w="60.0" w:type="dxa"/>
              <w:bottom w:w="60.0" w:type="dxa"/>
              <w:right w:w="6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Inverted U: 32 channels peaks, 128 channels overfits</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T9</w:t>
            </w:r>
          </w:p>
        </w:tc>
        <w:tc>
          <w:tcPr>
            <w:tcBorders>
              <w:top w:color="cbd5e1" w:space="0" w:sz="6" w:val="single"/>
              <w:left w:color="cbd5e1" w:space="0" w:sz="6" w:val="single"/>
              <w:bottom w:color="cbd5e1" w:space="0" w:sz="6" w:val="single"/>
              <w:right w:color="cbd5e1"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Protocol-gated</w:t>
            </w:r>
          </w:p>
        </w:tc>
        <w:tc>
          <w:tcPr>
            <w:tcBorders>
              <w:top w:color="cbd5e1" w:space="0" w:sz="6" w:val="single"/>
              <w:left w:color="cbd5e1" w:space="0" w:sz="6" w:val="single"/>
              <w:bottom w:color="cbd5e1" w:space="0" w:sz="6" w:val="single"/>
              <w:right w:color="cbd5e1"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Sep 2026</w:t>
            </w:r>
          </w:p>
        </w:tc>
        <w:tc>
          <w:tcPr>
            <w:tcBorders>
              <w:top w:color="cbd5e1" w:space="0" w:sz="6" w:val="single"/>
              <w:left w:color="cbd5e1" w:space="0" w:sz="6" w:val="single"/>
              <w:bottom w:color="cbd5e1" w:space="0" w:sz="6" w:val="single"/>
              <w:right w:color="cbd5e1"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Complete</w:t>
            </w:r>
          </w:p>
        </w:tc>
        <w:tc>
          <w:tcPr>
            <w:tcBorders>
              <w:top w:color="cbd5e1" w:space="0" w:sz="6" w:val="single"/>
              <w:left w:color="cbd5e1" w:space="0" w:sz="6" w:val="single"/>
              <w:bottom w:color="cbd5e1" w:space="0" w:sz="6" w:val="single"/>
              <w:right w:color="cbd5e1"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Depression transfers (0.8675); stress transfer is inert</w:t>
            </w:r>
          </w:p>
        </w:tc>
      </w:tr>
    </w:tbl>
    <w:p w:rsidR="00000000" w:rsidDel="00000000" w:rsidP="00000000" w:rsidRDefault="00000000" w:rsidRPr="00000000" w14:paraId="000001B4">
      <w:pPr>
        <w:pStyle w:val="Heading2"/>
        <w:pBdr>
          <w:top w:space="0" w:sz="0" w:val="nil"/>
          <w:left w:space="0" w:sz="0" w:val="nil"/>
          <w:bottom w:space="0" w:sz="0" w:val="nil"/>
          <w:right w:space="0" w:sz="0" w:val="nil"/>
          <w:between w:space="0" w:sz="0" w:val="nil"/>
        </w:pBdr>
        <w:shd w:fill="auto" w:val="clear"/>
        <w:spacing w:after="165" w:before="240" w:lineRule="auto"/>
        <w:rPr>
          <w:rFonts w:ascii="Arial" w:cs="Arial" w:eastAsia="Arial" w:hAnsi="Arial"/>
          <w:b w:val="1"/>
          <w:bCs w:val="1"/>
          <w:i w:val="0"/>
          <w:iCs w:val="0"/>
          <w:color w:val="1e3a8a"/>
          <w:sz w:val="28"/>
          <w:szCs w:val="28"/>
        </w:rPr>
      </w:pPr>
      <w:r w:rsidDel="00000000" w:rsidR="00000000" w:rsidRPr="00000000">
        <w:rPr>
          <w:rFonts w:ascii="Arial" w:cs="Arial" w:eastAsia="Arial" w:hAnsi="Arial"/>
          <w:b w:val="1"/>
          <w:bCs w:val="1"/>
          <w:i w:val="0"/>
          <w:iCs w:val="0"/>
          <w:color w:val="1e3a8a"/>
          <w:sz w:val="28"/>
          <w:szCs w:val="28"/>
          <w:rtl w:val="0"/>
        </w:rPr>
        <w:t xml:space="preserve">Appendix B — Authoritative Benchmarks and Sources</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color w:val="1e3a8a"/>
          <w:sz w:val="28"/>
          <w:szCs w:val="28"/>
        </w:rPr>
      </w:pPr>
      <w:r w:rsidDel="00000000" w:rsidR="00000000" w:rsidRPr="00000000">
        <w:pict>
          <v:rect style="width:0.0pt;height:1.5pt" o:hr="t" o:hrstd="t" o:hralign="center" fillcolor="#A0A0A0" stroked="f"/>
        </w:pict>
      </w:r>
      <w:r w:rsidDel="00000000" w:rsidR="00000000" w:rsidRPr="00000000">
        <w:rPr>
          <w:rtl w:val="0"/>
        </w:rPr>
      </w:r>
    </w:p>
    <w:tbl>
      <w:tblPr>
        <w:tblStyle w:val="Table23"/>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f1f5f9" w:val="clear"/>
            <w:tcMar>
              <w:top w:w="60.0" w:type="dxa"/>
              <w:left w:w="60.0" w:type="dxa"/>
              <w:bottom w:w="60.0" w:type="dxa"/>
              <w:right w:w="6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Task</w:t>
            </w:r>
          </w:p>
        </w:tc>
        <w:tc>
          <w:tcPr>
            <w:tcBorders>
              <w:top w:color="cbd5e1" w:space="0" w:sz="6" w:val="single"/>
              <w:left w:color="cbd5e1" w:space="0" w:sz="6" w:val="single"/>
              <w:bottom w:color="cbd5e1" w:space="0" w:sz="6" w:val="single"/>
              <w:right w:color="cbd5e1" w:space="0" w:sz="6" w:val="single"/>
            </w:tcBorders>
            <w:shd w:fill="f1f5f9" w:val="clear"/>
            <w:tcMar>
              <w:top w:w="60.0" w:type="dxa"/>
              <w:left w:w="60.0" w:type="dxa"/>
              <w:bottom w:w="60.0" w:type="dxa"/>
              <w:right w:w="6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Model Architecture</w:t>
            </w:r>
          </w:p>
        </w:tc>
        <w:tc>
          <w:tcPr>
            <w:tcBorders>
              <w:top w:color="cbd5e1" w:space="0" w:sz="6" w:val="single"/>
              <w:left w:color="cbd5e1" w:space="0" w:sz="6" w:val="single"/>
              <w:bottom w:color="cbd5e1" w:space="0" w:sz="6" w:val="single"/>
              <w:right w:color="cbd5e1" w:space="0" w:sz="6" w:val="single"/>
            </w:tcBorders>
            <w:shd w:fill="f1f5f9" w:val="clear"/>
            <w:tcMar>
              <w:top w:w="60.0" w:type="dxa"/>
              <w:left w:w="60.0" w:type="dxa"/>
              <w:bottom w:w="60.0" w:type="dxa"/>
              <w:right w:w="6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Score &amp; Metric</w:t>
            </w:r>
          </w:p>
        </w:tc>
        <w:tc>
          <w:tcPr>
            <w:tcBorders>
              <w:top w:color="cbd5e1" w:space="0" w:sz="6" w:val="single"/>
              <w:left w:color="cbd5e1" w:space="0" w:sz="6" w:val="single"/>
              <w:bottom w:color="cbd5e1" w:space="0" w:sz="6" w:val="single"/>
              <w:right w:color="cbd5e1" w:space="0" w:sz="6" w:val="single"/>
            </w:tcBorders>
            <w:shd w:fill="f1f5f9" w:val="clear"/>
            <w:tcMar>
              <w:top w:w="60.0" w:type="dxa"/>
              <w:left w:w="60.0" w:type="dxa"/>
              <w:bottom w:w="60.0" w:type="dxa"/>
              <w:right w:w="6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Repository Source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ecfdf5" w:val="clear"/>
            <w:tcMar>
              <w:top w:w="60.0" w:type="dxa"/>
              <w:left w:w="60.0" w:type="dxa"/>
              <w:bottom w:w="60.0" w:type="dxa"/>
              <w:right w:w="6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Depression (MODMA)</w:t>
            </w:r>
          </w:p>
        </w:tc>
        <w:tc>
          <w:tcPr>
            <w:tcBorders>
              <w:top w:color="cbd5e1" w:space="0" w:sz="6" w:val="single"/>
              <w:left w:color="cbd5e1" w:space="0" w:sz="6" w:val="single"/>
              <w:bottom w:color="cbd5e1" w:space="0" w:sz="6" w:val="single"/>
              <w:right w:color="cbd5e1" w:space="0" w:sz="6" w:val="single"/>
            </w:tcBorders>
            <w:shd w:fill="ecfdf5" w:val="clear"/>
            <w:tcMar>
              <w:top w:w="60.0" w:type="dxa"/>
              <w:left w:w="60.0" w:type="dxa"/>
              <w:bottom w:w="60.0" w:type="dxa"/>
              <w:right w:w="6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SVM (81 features)</w:t>
            </w:r>
          </w:p>
        </w:tc>
        <w:tc>
          <w:tcPr>
            <w:tcBorders>
              <w:top w:color="cbd5e1" w:space="0" w:sz="6" w:val="single"/>
              <w:left w:color="cbd5e1" w:space="0" w:sz="6" w:val="single"/>
              <w:bottom w:color="cbd5e1" w:space="0" w:sz="6" w:val="single"/>
              <w:right w:color="cbd5e1" w:space="0" w:sz="6" w:val="single"/>
            </w:tcBorders>
            <w:shd w:fill="ecfdf5" w:val="clear"/>
            <w:tcMar>
              <w:top w:w="60.0" w:type="dxa"/>
              <w:left w:w="60.0" w:type="dxa"/>
              <w:bottom w:w="60.0" w:type="dxa"/>
              <w:right w:w="6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b w:val="1"/>
                <w:bCs w:val="1"/>
                <w:color w:val="065f46"/>
                <w:sz w:val="16"/>
                <w:szCs w:val="16"/>
                <w:shd w:fill="auto" w:val="clear"/>
              </w:rPr>
            </w:pPr>
            <w:r w:rsidDel="00000000" w:rsidR="00000000" w:rsidRPr="00000000">
              <w:rPr>
                <w:rFonts w:ascii="Arial" w:cs="Arial" w:eastAsia="Arial" w:hAnsi="Arial"/>
                <w:b w:val="1"/>
                <w:bCs w:val="1"/>
                <w:color w:val="065f46"/>
                <w:sz w:val="16"/>
                <w:szCs w:val="16"/>
                <w:shd w:fill="auto" w:val="clear"/>
                <w:rtl w:val="0"/>
              </w:rPr>
              <w:t xml:space="preserve">0.7716 Subject AUC</w:t>
            </w:r>
          </w:p>
        </w:tc>
        <w:tc>
          <w:tcPr>
            <w:tcBorders>
              <w:top w:color="cbd5e1" w:space="0" w:sz="6" w:val="single"/>
              <w:left w:color="cbd5e1" w:space="0" w:sz="6" w:val="single"/>
              <w:bottom w:color="cbd5e1" w:space="0" w:sz="6" w:val="single"/>
              <w:right w:color="cbd5e1" w:space="0" w:sz="6" w:val="single"/>
            </w:tcBorders>
            <w:shd w:fill="ecfdf5" w:val="clear"/>
            <w:tcMar>
              <w:top w:w="60.0" w:type="dxa"/>
              <w:left w:w="60.0" w:type="dxa"/>
              <w:bottom w:w="60.0" w:type="dxa"/>
              <w:right w:w="6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Results/phase1/depression_cv.json</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ecfdf5" w:val="clear"/>
            <w:tcMar>
              <w:top w:w="60.0" w:type="dxa"/>
              <w:left w:w="60.0" w:type="dxa"/>
              <w:bottom w:w="60.0" w:type="dxa"/>
              <w:right w:w="6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Stress (SAM40)</w:t>
            </w:r>
          </w:p>
        </w:tc>
        <w:tc>
          <w:tcPr>
            <w:tcBorders>
              <w:top w:color="cbd5e1" w:space="0" w:sz="6" w:val="single"/>
              <w:left w:color="cbd5e1" w:space="0" w:sz="6" w:val="single"/>
              <w:bottom w:color="cbd5e1" w:space="0" w:sz="6" w:val="single"/>
              <w:right w:color="cbd5e1" w:space="0" w:sz="6" w:val="single"/>
            </w:tcBorders>
            <w:shd w:fill="ecfdf5" w:val="clear"/>
            <w:tcMar>
              <w:top w:w="60.0" w:type="dxa"/>
              <w:left w:w="60.0" w:type="dxa"/>
              <w:bottom w:w="60.0" w:type="dxa"/>
              <w:right w:w="6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Riemannian Tangent Space</w:t>
            </w:r>
          </w:p>
        </w:tc>
        <w:tc>
          <w:tcPr>
            <w:tcBorders>
              <w:top w:color="cbd5e1" w:space="0" w:sz="6" w:val="single"/>
              <w:left w:color="cbd5e1" w:space="0" w:sz="6" w:val="single"/>
              <w:bottom w:color="cbd5e1" w:space="0" w:sz="6" w:val="single"/>
              <w:right w:color="cbd5e1" w:space="0" w:sz="6" w:val="single"/>
            </w:tcBorders>
            <w:shd w:fill="ecfdf5" w:val="clear"/>
            <w:tcMar>
              <w:top w:w="60.0" w:type="dxa"/>
              <w:left w:w="60.0" w:type="dxa"/>
              <w:bottom w:w="60.0" w:type="dxa"/>
              <w:right w:w="6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b w:val="1"/>
                <w:bCs w:val="1"/>
                <w:color w:val="065f46"/>
                <w:sz w:val="16"/>
                <w:szCs w:val="16"/>
                <w:shd w:fill="auto" w:val="clear"/>
              </w:rPr>
            </w:pPr>
            <w:r w:rsidDel="00000000" w:rsidR="00000000" w:rsidRPr="00000000">
              <w:rPr>
                <w:rFonts w:ascii="Arial" w:cs="Arial" w:eastAsia="Arial" w:hAnsi="Arial"/>
                <w:b w:val="1"/>
                <w:bCs w:val="1"/>
                <w:color w:val="065f46"/>
                <w:sz w:val="16"/>
                <w:szCs w:val="16"/>
                <w:shd w:fill="auto" w:val="clear"/>
                <w:rtl w:val="0"/>
              </w:rPr>
              <w:t xml:space="preserve">0.7560 ± 0.050 Within-Sub AUC</w:t>
            </w:r>
          </w:p>
        </w:tc>
        <w:tc>
          <w:tcPr>
            <w:tcBorders>
              <w:top w:color="cbd5e1" w:space="0" w:sz="6" w:val="single"/>
              <w:left w:color="cbd5e1" w:space="0" w:sz="6" w:val="single"/>
              <w:bottom w:color="cbd5e1" w:space="0" w:sz="6" w:val="single"/>
              <w:right w:color="cbd5e1" w:space="0" w:sz="6" w:val="single"/>
            </w:tcBorders>
            <w:shd w:fill="ecfdf5" w:val="clear"/>
            <w:tcMar>
              <w:top w:w="60.0" w:type="dxa"/>
              <w:left w:w="60.0" w:type="dxa"/>
              <w:bottom w:w="60.0" w:type="dxa"/>
              <w:right w:w="6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Results/phase2/riemannian.json</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ecfdf5" w:val="clear"/>
            <w:tcMar>
              <w:top w:w="60.0" w:type="dxa"/>
              <w:left w:w="60.0" w:type="dxa"/>
              <w:bottom w:w="60.0" w:type="dxa"/>
              <w:right w:w="6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3-Class (Pooled)</w:t>
            </w:r>
          </w:p>
        </w:tc>
        <w:tc>
          <w:tcPr>
            <w:tcBorders>
              <w:top w:color="cbd5e1" w:space="0" w:sz="6" w:val="single"/>
              <w:left w:color="cbd5e1" w:space="0" w:sz="6" w:val="single"/>
              <w:bottom w:color="cbd5e1" w:space="0" w:sz="6" w:val="single"/>
              <w:right w:color="cbd5e1" w:space="0" w:sz="6" w:val="single"/>
            </w:tcBorders>
            <w:shd w:fill="ecfdf5" w:val="clear"/>
            <w:tcMar>
              <w:top w:w="60.0" w:type="dxa"/>
              <w:left w:w="60.0" w:type="dxa"/>
              <w:bottom w:w="60.0" w:type="dxa"/>
              <w:right w:w="6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Hierarchical (v2 router / v1 spec)</w:t>
            </w:r>
          </w:p>
        </w:tc>
        <w:tc>
          <w:tcPr>
            <w:tcBorders>
              <w:top w:color="cbd5e1" w:space="0" w:sz="6" w:val="single"/>
              <w:left w:color="cbd5e1" w:space="0" w:sz="6" w:val="single"/>
              <w:bottom w:color="cbd5e1" w:space="0" w:sz="6" w:val="single"/>
              <w:right w:color="cbd5e1" w:space="0" w:sz="6" w:val="single"/>
            </w:tcBorders>
            <w:shd w:fill="ecfdf5" w:val="clear"/>
            <w:tcMar>
              <w:top w:w="60.0" w:type="dxa"/>
              <w:left w:w="60.0" w:type="dxa"/>
              <w:bottom w:w="60.0" w:type="dxa"/>
              <w:right w:w="6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b w:val="1"/>
                <w:bCs w:val="1"/>
                <w:color w:val="065f46"/>
                <w:sz w:val="16"/>
                <w:szCs w:val="16"/>
                <w:shd w:fill="auto" w:val="clear"/>
              </w:rPr>
            </w:pPr>
            <w:r w:rsidDel="00000000" w:rsidR="00000000" w:rsidRPr="00000000">
              <w:rPr>
                <w:rFonts w:ascii="Arial" w:cs="Arial" w:eastAsia="Arial" w:hAnsi="Arial"/>
                <w:b w:val="1"/>
                <w:bCs w:val="1"/>
                <w:color w:val="065f46"/>
                <w:sz w:val="16"/>
                <w:szCs w:val="16"/>
                <w:shd w:fill="auto" w:val="clear"/>
                <w:rtl w:val="0"/>
              </w:rPr>
              <w:t xml:space="preserve">0.6820 Accuracy (Bar: 0.6267)</w:t>
            </w:r>
          </w:p>
        </w:tc>
        <w:tc>
          <w:tcPr>
            <w:tcBorders>
              <w:top w:color="cbd5e1" w:space="0" w:sz="6" w:val="single"/>
              <w:left w:color="cbd5e1" w:space="0" w:sz="6" w:val="single"/>
              <w:bottom w:color="cbd5e1" w:space="0" w:sz="6" w:val="single"/>
              <w:right w:color="cbd5e1" w:space="0" w:sz="6" w:val="single"/>
            </w:tcBorders>
            <w:shd w:fill="ecfdf5" w:val="clear"/>
            <w:tcMar>
              <w:top w:w="60.0" w:type="dxa"/>
              <w:left w:w="60.0" w:type="dxa"/>
              <w:bottom w:w="60.0" w:type="dxa"/>
              <w:right w:w="6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Results/all3/hierarchical_v2_v1.json</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4-Class (BRMH)</w:t>
            </w:r>
          </w:p>
        </w:tc>
        <w:tc>
          <w:tcPr>
            <w:tcBorders>
              <w:top w:color="cbd5e1" w:space="0" w:sz="6" w:val="single"/>
              <w:left w:color="cbd5e1" w:space="0" w:sz="6" w:val="single"/>
              <w:bottom w:color="cbd5e1" w:space="0" w:sz="6" w:val="single"/>
              <w:right w:color="cbd5e1"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EEG + DEMO ElasticNet</w:t>
            </w:r>
          </w:p>
        </w:tc>
        <w:tc>
          <w:tcPr>
            <w:tcBorders>
              <w:top w:color="cbd5e1" w:space="0" w:sz="6" w:val="single"/>
              <w:left w:color="cbd5e1" w:space="0" w:sz="6" w:val="single"/>
              <w:bottom w:color="cbd5e1" w:space="0" w:sz="6" w:val="single"/>
              <w:right w:color="cbd5e1"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0.5178 Bal. Acc (Demo: 0.5004)</w:t>
            </w:r>
          </w:p>
        </w:tc>
        <w:tc>
          <w:tcPr>
            <w:tcBorders>
              <w:top w:color="cbd5e1" w:space="0" w:sz="6" w:val="single"/>
              <w:left w:color="cbd5e1" w:space="0" w:sz="6" w:val="single"/>
              <w:bottom w:color="cbd5e1" w:space="0" w:sz="6" w:val="single"/>
              <w:right w:color="cbd5e1"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Results/OSF_Park/plan01_4class</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60.0" w:type="dxa"/>
              <w:left w:w="60.0" w:type="dxa"/>
              <w:bottom w:w="60.0" w:type="dxa"/>
              <w:right w:w="6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Binary (BRMH)</w:t>
            </w:r>
          </w:p>
        </w:tc>
        <w:tc>
          <w:tcPr>
            <w:tcBorders>
              <w:top w:color="cbd5e1" w:space="0" w:sz="6" w:val="single"/>
              <w:left w:color="cbd5e1" w:space="0" w:sz="6" w:val="single"/>
              <w:bottom w:color="cbd5e1" w:space="0" w:sz="6" w:val="single"/>
              <w:right w:color="cbd5e1" w:space="0" w:sz="6" w:val="single"/>
            </w:tcBorders>
            <w:shd w:fill="f8fafc" w:val="clear"/>
            <w:tcMar>
              <w:top w:w="60.0" w:type="dxa"/>
              <w:left w:w="60.0" w:type="dxa"/>
              <w:bottom w:w="60.0" w:type="dxa"/>
              <w:right w:w="6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Residualized EEG (No IQ)</w:t>
            </w:r>
          </w:p>
        </w:tc>
        <w:tc>
          <w:tcPr>
            <w:tcBorders>
              <w:top w:color="cbd5e1" w:space="0" w:sz="6" w:val="single"/>
              <w:left w:color="cbd5e1" w:space="0" w:sz="6" w:val="single"/>
              <w:bottom w:color="cbd5e1" w:space="0" w:sz="6" w:val="single"/>
              <w:right w:color="cbd5e1" w:space="0" w:sz="6" w:val="single"/>
            </w:tcBorders>
            <w:shd w:fill="f8fafc" w:val="clear"/>
            <w:tcMar>
              <w:top w:w="60.0" w:type="dxa"/>
              <w:left w:w="60.0" w:type="dxa"/>
              <w:bottom w:w="60.0" w:type="dxa"/>
              <w:right w:w="6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+0.0937 Δ AUC [+0.022, +0.165]</w:t>
            </w:r>
          </w:p>
        </w:tc>
        <w:tc>
          <w:tcPr>
            <w:tcBorders>
              <w:top w:color="cbd5e1" w:space="0" w:sz="6" w:val="single"/>
              <w:left w:color="cbd5e1" w:space="0" w:sz="6" w:val="single"/>
              <w:bottom w:color="cbd5e1" w:space="0" w:sz="6" w:val="single"/>
              <w:right w:color="cbd5e1" w:space="0" w:sz="6" w:val="single"/>
            </w:tcBorders>
            <w:shd w:fill="f8fafc" w:val="clear"/>
            <w:tcMar>
              <w:top w:w="60.0" w:type="dxa"/>
              <w:left w:w="60.0" w:type="dxa"/>
              <w:bottom w:w="60.0" w:type="dxa"/>
              <w:right w:w="6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Results/OSF_Park/plan02_binary</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ecfdf5" w:val="clear"/>
            <w:tcMar>
              <w:top w:w="60.0" w:type="dxa"/>
              <w:left w:w="60.0" w:type="dxa"/>
              <w:bottom w:w="60.0" w:type="dxa"/>
              <w:right w:w="6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Cross-Device Depression</w:t>
            </w:r>
          </w:p>
        </w:tc>
        <w:tc>
          <w:tcPr>
            <w:tcBorders>
              <w:top w:color="cbd5e1" w:space="0" w:sz="6" w:val="single"/>
              <w:left w:color="cbd5e1" w:space="0" w:sz="6" w:val="single"/>
              <w:bottom w:color="cbd5e1" w:space="0" w:sz="6" w:val="single"/>
              <w:right w:color="cbd5e1" w:space="0" w:sz="6" w:val="single"/>
            </w:tcBorders>
            <w:shd w:fill="ecfdf5" w:val="clear"/>
            <w:tcMar>
              <w:top w:w="60.0" w:type="dxa"/>
              <w:left w:w="60.0" w:type="dxa"/>
              <w:bottom w:w="60.0" w:type="dxa"/>
              <w:right w:w="6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shd w:fill="auto" w:val="clear"/>
              </w:rPr>
            </w:pPr>
            <w:r w:rsidDel="00000000" w:rsidR="00000000" w:rsidRPr="00000000">
              <w:rPr>
                <w:rFonts w:ascii="Arial Unicode MS" w:cs="Arial Unicode MS" w:eastAsia="Arial Unicode MS" w:hAnsi="Arial Unicode MS"/>
                <w:sz w:val="16"/>
                <w:szCs w:val="16"/>
                <w:shd w:fill="auto" w:val="clear"/>
                <w:rtl w:val="0"/>
              </w:rPr>
              <w:t xml:space="preserve">MODMA → Mumtaz (both draws)</w:t>
            </w:r>
          </w:p>
        </w:tc>
        <w:tc>
          <w:tcPr>
            <w:tcBorders>
              <w:top w:color="cbd5e1" w:space="0" w:sz="6" w:val="single"/>
              <w:left w:color="cbd5e1" w:space="0" w:sz="6" w:val="single"/>
              <w:bottom w:color="cbd5e1" w:space="0" w:sz="6" w:val="single"/>
              <w:right w:color="cbd5e1" w:space="0" w:sz="6" w:val="single"/>
            </w:tcBorders>
            <w:shd w:fill="ecfdf5" w:val="clear"/>
            <w:tcMar>
              <w:top w:w="60.0" w:type="dxa"/>
              <w:left w:w="60.0" w:type="dxa"/>
              <w:bottom w:w="60.0" w:type="dxa"/>
              <w:right w:w="6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b w:val="1"/>
                <w:bCs w:val="1"/>
                <w:color w:val="065f46"/>
                <w:sz w:val="16"/>
                <w:szCs w:val="16"/>
                <w:shd w:fill="auto" w:val="clear"/>
              </w:rPr>
            </w:pPr>
            <w:r w:rsidDel="00000000" w:rsidR="00000000" w:rsidRPr="00000000">
              <w:rPr>
                <w:rFonts w:ascii="Arial" w:cs="Arial" w:eastAsia="Arial" w:hAnsi="Arial"/>
                <w:b w:val="1"/>
                <w:bCs w:val="1"/>
                <w:color w:val="065f46"/>
                <w:sz w:val="16"/>
                <w:szCs w:val="16"/>
                <w:shd w:fill="auto" w:val="clear"/>
                <w:rtl w:val="0"/>
              </w:rPr>
              <w:t xml:space="preserve">0.8675 / 0.8438 (Null 0.3998)</w:t>
            </w:r>
          </w:p>
        </w:tc>
        <w:tc>
          <w:tcPr>
            <w:tcBorders>
              <w:top w:color="cbd5e1" w:space="0" w:sz="6" w:val="single"/>
              <w:left w:color="cbd5e1" w:space="0" w:sz="6" w:val="single"/>
              <w:bottom w:color="cbd5e1" w:space="0" w:sz="6" w:val="single"/>
              <w:right w:color="cbd5e1" w:space="0" w:sz="6" w:val="single"/>
            </w:tcBorders>
            <w:shd w:fill="ecfdf5" w:val="clear"/>
            <w:tcMar>
              <w:top w:w="60.0" w:type="dxa"/>
              <w:left w:w="60.0" w:type="dxa"/>
              <w:bottom w:w="60.0" w:type="dxa"/>
              <w:right w:w="6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arch_metd/REPORT.md</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ecfdf5" w:val="clear"/>
            <w:tcMar>
              <w:top w:w="60.0" w:type="dxa"/>
              <w:left w:w="60.0" w:type="dxa"/>
              <w:bottom w:w="60.0" w:type="dxa"/>
              <w:right w:w="6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Cross-Device Depression</w:t>
            </w:r>
          </w:p>
        </w:tc>
        <w:tc>
          <w:tcPr>
            <w:tcBorders>
              <w:top w:color="cbd5e1" w:space="0" w:sz="6" w:val="single"/>
              <w:left w:color="cbd5e1" w:space="0" w:sz="6" w:val="single"/>
              <w:bottom w:color="cbd5e1" w:space="0" w:sz="6" w:val="single"/>
              <w:right w:color="cbd5e1" w:space="0" w:sz="6" w:val="single"/>
            </w:tcBorders>
            <w:shd w:fill="ecfdf5" w:val="clear"/>
            <w:tcMar>
              <w:top w:w="60.0" w:type="dxa"/>
              <w:left w:w="60.0" w:type="dxa"/>
              <w:bottom w:w="60.0" w:type="dxa"/>
              <w:right w:w="6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shd w:fill="auto" w:val="clear"/>
              </w:rPr>
            </w:pPr>
            <w:r w:rsidDel="00000000" w:rsidR="00000000" w:rsidRPr="00000000">
              <w:rPr>
                <w:rFonts w:ascii="Arial Unicode MS" w:cs="Arial Unicode MS" w:eastAsia="Arial Unicode MS" w:hAnsi="Arial Unicode MS"/>
                <w:sz w:val="16"/>
                <w:szCs w:val="16"/>
                <w:shd w:fill="auto" w:val="clear"/>
                <w:rtl w:val="0"/>
              </w:rPr>
              <w:t xml:space="preserve">Mumtaz → MODMA (both draws)</w:t>
            </w:r>
          </w:p>
        </w:tc>
        <w:tc>
          <w:tcPr>
            <w:tcBorders>
              <w:top w:color="cbd5e1" w:space="0" w:sz="6" w:val="single"/>
              <w:left w:color="cbd5e1" w:space="0" w:sz="6" w:val="single"/>
              <w:bottom w:color="cbd5e1" w:space="0" w:sz="6" w:val="single"/>
              <w:right w:color="cbd5e1" w:space="0" w:sz="6" w:val="single"/>
            </w:tcBorders>
            <w:shd w:fill="ecfdf5" w:val="clear"/>
            <w:tcMar>
              <w:top w:w="60.0" w:type="dxa"/>
              <w:left w:w="60.0" w:type="dxa"/>
              <w:bottom w:w="60.0" w:type="dxa"/>
              <w:right w:w="6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b w:val="1"/>
                <w:bCs w:val="1"/>
                <w:color w:val="065f46"/>
                <w:sz w:val="16"/>
                <w:szCs w:val="16"/>
                <w:shd w:fill="auto" w:val="clear"/>
              </w:rPr>
            </w:pPr>
            <w:r w:rsidDel="00000000" w:rsidR="00000000" w:rsidRPr="00000000">
              <w:rPr>
                <w:rFonts w:ascii="Arial" w:cs="Arial" w:eastAsia="Arial" w:hAnsi="Arial"/>
                <w:b w:val="1"/>
                <w:bCs w:val="1"/>
                <w:color w:val="065f46"/>
                <w:sz w:val="16"/>
                <w:szCs w:val="16"/>
                <w:shd w:fill="auto" w:val="clear"/>
                <w:rtl w:val="0"/>
              </w:rPr>
              <w:t xml:space="preserve">0.6638 / 0.6667 (Null 0.5431)</w:t>
            </w:r>
          </w:p>
        </w:tc>
        <w:tc>
          <w:tcPr>
            <w:tcBorders>
              <w:top w:color="cbd5e1" w:space="0" w:sz="6" w:val="single"/>
              <w:left w:color="cbd5e1" w:space="0" w:sz="6" w:val="single"/>
              <w:bottom w:color="cbd5e1" w:space="0" w:sz="6" w:val="single"/>
              <w:right w:color="cbd5e1" w:space="0" w:sz="6" w:val="single"/>
            </w:tcBorders>
            <w:shd w:fill="ecfdf5" w:val="clear"/>
            <w:tcMar>
              <w:top w:w="60.0" w:type="dxa"/>
              <w:left w:w="60.0" w:type="dxa"/>
              <w:bottom w:w="60.0" w:type="dxa"/>
              <w:right w:w="6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arch_metd/REPORT.md</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ee2e2" w:val="clear"/>
            <w:tcMar>
              <w:top w:w="60.0" w:type="dxa"/>
              <w:left w:w="60.0" w:type="dxa"/>
              <w:bottom w:w="60.0" w:type="dxa"/>
              <w:right w:w="6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b w:val="1"/>
                <w:bCs w:val="1"/>
                <w:color w:val="991b1b"/>
                <w:sz w:val="16"/>
                <w:szCs w:val="16"/>
                <w:shd w:fill="auto" w:val="clear"/>
              </w:rPr>
            </w:pPr>
            <w:r w:rsidDel="00000000" w:rsidR="00000000" w:rsidRPr="00000000">
              <w:rPr>
                <w:rFonts w:ascii="Arial" w:cs="Arial" w:eastAsia="Arial" w:hAnsi="Arial"/>
                <w:b w:val="1"/>
                <w:bCs w:val="1"/>
                <w:color w:val="991b1b"/>
                <w:sz w:val="16"/>
                <w:szCs w:val="16"/>
                <w:shd w:fill="auto" w:val="clear"/>
                <w:rtl w:val="0"/>
              </w:rPr>
              <w:t xml:space="preserve">Cross-Device Stress</w:t>
            </w:r>
          </w:p>
        </w:tc>
        <w:tc>
          <w:tcPr>
            <w:tcBorders>
              <w:top w:color="cbd5e1" w:space="0" w:sz="6" w:val="single"/>
              <w:left w:color="cbd5e1" w:space="0" w:sz="6" w:val="single"/>
              <w:bottom w:color="cbd5e1" w:space="0" w:sz="6" w:val="single"/>
              <w:right w:color="cbd5e1" w:space="0" w:sz="6" w:val="single"/>
            </w:tcBorders>
            <w:shd w:fill="fee2e2" w:val="clear"/>
            <w:tcMar>
              <w:top w:w="60.0" w:type="dxa"/>
              <w:left w:w="60.0" w:type="dxa"/>
              <w:bottom w:w="60.0" w:type="dxa"/>
              <w:right w:w="6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shd w:fill="auto" w:val="clear"/>
              </w:rPr>
            </w:pPr>
            <w:r w:rsidDel="00000000" w:rsidR="00000000" w:rsidRPr="00000000">
              <w:rPr>
                <w:rFonts w:ascii="Arial Unicode MS" w:cs="Arial Unicode MS" w:eastAsia="Arial Unicode MS" w:hAnsi="Arial Unicode MS"/>
                <w:sz w:val="16"/>
                <w:szCs w:val="16"/>
                <w:shd w:fill="auto" w:val="clear"/>
                <w:rtl w:val="0"/>
              </w:rPr>
              <w:t xml:space="preserve">(SAM40+CogLoad) → EEGMAT</w:t>
            </w:r>
          </w:p>
        </w:tc>
        <w:tc>
          <w:tcPr>
            <w:tcBorders>
              <w:top w:color="cbd5e1" w:space="0" w:sz="6" w:val="single"/>
              <w:left w:color="cbd5e1" w:space="0" w:sz="6" w:val="single"/>
              <w:bottom w:color="cbd5e1" w:space="0" w:sz="6" w:val="single"/>
              <w:right w:color="cbd5e1" w:space="0" w:sz="6" w:val="single"/>
            </w:tcBorders>
            <w:shd w:fill="fee2e2" w:val="clear"/>
            <w:tcMar>
              <w:top w:w="60.0" w:type="dxa"/>
              <w:left w:w="60.0" w:type="dxa"/>
              <w:bottom w:w="60.0" w:type="dxa"/>
              <w:right w:w="6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b w:val="1"/>
                <w:bCs w:val="1"/>
                <w:color w:val="991b1b"/>
                <w:sz w:val="16"/>
                <w:szCs w:val="16"/>
                <w:shd w:fill="auto" w:val="clear"/>
              </w:rPr>
            </w:pPr>
            <w:r w:rsidDel="00000000" w:rsidR="00000000" w:rsidRPr="00000000">
              <w:rPr>
                <w:rFonts w:ascii="Arial" w:cs="Arial" w:eastAsia="Arial" w:hAnsi="Arial"/>
                <w:b w:val="1"/>
                <w:bCs w:val="1"/>
                <w:color w:val="991b1b"/>
                <w:sz w:val="16"/>
                <w:szCs w:val="16"/>
                <w:shd w:fill="auto" w:val="clear"/>
                <w:rtl w:val="0"/>
              </w:rPr>
              <w:t xml:space="preserve">Inert (Below permutation null)</w:t>
            </w:r>
          </w:p>
        </w:tc>
        <w:tc>
          <w:tcPr>
            <w:tcBorders>
              <w:top w:color="cbd5e1" w:space="0" w:sz="6" w:val="single"/>
              <w:left w:color="cbd5e1" w:space="0" w:sz="6" w:val="single"/>
              <w:bottom w:color="cbd5e1" w:space="0" w:sz="6" w:val="single"/>
              <w:right w:color="cbd5e1" w:space="0" w:sz="6" w:val="single"/>
            </w:tcBorders>
            <w:shd w:fill="fee2e2" w:val="clear"/>
            <w:tcMar>
              <w:top w:w="60.0" w:type="dxa"/>
              <w:left w:w="60.0" w:type="dxa"/>
              <w:bottom w:w="60.0" w:type="dxa"/>
              <w:right w:w="6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arch_metd/REPORT.md</w:t>
            </w:r>
          </w:p>
        </w:tc>
      </w:tr>
    </w:tbl>
    <w:p w:rsidR="00000000" w:rsidDel="00000000" w:rsidP="00000000" w:rsidRDefault="00000000" w:rsidRPr="00000000" w14:paraId="000001DB">
      <w:pPr>
        <w:pStyle w:val="Heading2"/>
        <w:pBdr>
          <w:top w:space="0" w:sz="0" w:val="nil"/>
          <w:left w:space="0" w:sz="0" w:val="nil"/>
          <w:bottom w:space="0" w:sz="0" w:val="nil"/>
          <w:right w:space="0" w:sz="0" w:val="nil"/>
          <w:between w:space="0" w:sz="0" w:val="nil"/>
        </w:pBdr>
        <w:shd w:fill="auto" w:val="clear"/>
        <w:spacing w:after="165" w:before="240" w:lineRule="auto"/>
        <w:rPr>
          <w:rFonts w:ascii="Arial" w:cs="Arial" w:eastAsia="Arial" w:hAnsi="Arial"/>
          <w:b w:val="1"/>
          <w:bCs w:val="1"/>
          <w:i w:val="0"/>
          <w:iCs w:val="0"/>
          <w:color w:val="1e3a8a"/>
          <w:sz w:val="28"/>
          <w:szCs w:val="28"/>
        </w:rPr>
      </w:pPr>
      <w:r w:rsidDel="00000000" w:rsidR="00000000" w:rsidRPr="00000000">
        <w:rPr>
          <w:rFonts w:ascii="Arial" w:cs="Arial" w:eastAsia="Arial" w:hAnsi="Arial"/>
          <w:b w:val="1"/>
          <w:bCs w:val="1"/>
          <w:i w:val="0"/>
          <w:iCs w:val="0"/>
          <w:color w:val="1e3a8a"/>
          <w:sz w:val="28"/>
          <w:szCs w:val="28"/>
          <w:rtl w:val="0"/>
        </w:rPr>
        <w:t xml:space="preserve">Appendix C — Prohibited Metric Reference Index</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color w:val="1e3a8a"/>
          <w:sz w:val="28"/>
          <w:szCs w:val="28"/>
        </w:rPr>
      </w:pPr>
      <w:r w:rsidDel="00000000" w:rsidR="00000000" w:rsidRPr="00000000">
        <w:pict>
          <v:rect style="width:0.0pt;height:1.5pt" o:hr="t" o:hrstd="t" o:hralign="center" fillcolor="#A0A0A0" stroked="f"/>
        </w:pict>
      </w:r>
      <w:r w:rsidDel="00000000" w:rsidR="00000000" w:rsidRPr="00000000">
        <w:rPr>
          <w:rtl w:val="0"/>
        </w:rPr>
      </w:r>
    </w:p>
    <w:tbl>
      <w:tblPr>
        <w:tblStyle w:val="Table24"/>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f1f5f9" w:val="clear"/>
            <w:tcMar>
              <w:top w:w="60.0" w:type="dxa"/>
              <w:left w:w="60.0" w:type="dxa"/>
              <w:bottom w:w="60.0" w:type="dxa"/>
              <w:right w:w="6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Spurious Metric</w:t>
            </w:r>
          </w:p>
        </w:tc>
        <w:tc>
          <w:tcPr>
            <w:tcBorders>
              <w:top w:color="cbd5e1" w:space="0" w:sz="6" w:val="single"/>
              <w:left w:color="cbd5e1" w:space="0" w:sz="6" w:val="single"/>
              <w:bottom w:color="cbd5e1" w:space="0" w:sz="6" w:val="single"/>
              <w:right w:color="cbd5e1" w:space="0" w:sz="6" w:val="single"/>
            </w:tcBorders>
            <w:shd w:fill="f1f5f9" w:val="clear"/>
            <w:tcMar>
              <w:top w:w="60.0" w:type="dxa"/>
              <w:left w:w="60.0" w:type="dxa"/>
              <w:bottom w:w="60.0" w:type="dxa"/>
              <w:right w:w="6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Origin</w:t>
            </w:r>
          </w:p>
        </w:tc>
        <w:tc>
          <w:tcPr>
            <w:tcBorders>
              <w:top w:color="cbd5e1" w:space="0" w:sz="6" w:val="single"/>
              <w:left w:color="cbd5e1" w:space="0" w:sz="6" w:val="single"/>
              <w:bottom w:color="cbd5e1" w:space="0" w:sz="6" w:val="single"/>
              <w:right w:color="cbd5e1" w:space="0" w:sz="6" w:val="single"/>
            </w:tcBorders>
            <w:shd w:fill="f1f5f9" w:val="clear"/>
            <w:tcMar>
              <w:top w:w="60.0" w:type="dxa"/>
              <w:left w:w="60.0" w:type="dxa"/>
              <w:bottom w:w="60.0" w:type="dxa"/>
              <w:right w:w="6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Why Prohibited</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ee2e2" w:val="clear"/>
            <w:tcMar>
              <w:top w:w="60.0" w:type="dxa"/>
              <w:left w:w="60.0" w:type="dxa"/>
              <w:bottom w:w="60.0" w:type="dxa"/>
              <w:right w:w="6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b w:val="1"/>
                <w:bCs w:val="1"/>
                <w:color w:val="991b1b"/>
                <w:sz w:val="16"/>
                <w:szCs w:val="16"/>
                <w:shd w:fill="auto" w:val="clear"/>
              </w:rPr>
            </w:pPr>
            <w:r w:rsidDel="00000000" w:rsidR="00000000" w:rsidRPr="00000000">
              <w:rPr>
                <w:rFonts w:ascii="Arial" w:cs="Arial" w:eastAsia="Arial" w:hAnsi="Arial"/>
                <w:b w:val="1"/>
                <w:bCs w:val="1"/>
                <w:color w:val="991b1b"/>
                <w:sz w:val="16"/>
                <w:szCs w:val="16"/>
                <w:shd w:fill="auto" w:val="clear"/>
                <w:rtl w:val="0"/>
              </w:rPr>
              <w:t xml:space="preserve">0.9393 3-class acc</w:t>
            </w:r>
          </w:p>
        </w:tc>
        <w:tc>
          <w:tcPr>
            <w:tcBorders>
              <w:top w:color="cbd5e1" w:space="0" w:sz="6" w:val="single"/>
              <w:left w:color="cbd5e1" w:space="0" w:sz="6" w:val="single"/>
              <w:bottom w:color="cbd5e1" w:space="0" w:sz="6" w:val="single"/>
              <w:right w:color="cbd5e1" w:space="0" w:sz="6" w:val="single"/>
            </w:tcBorders>
            <w:shd w:fill="fee2e2" w:val="clear"/>
            <w:tcMar>
              <w:top w:w="60.0" w:type="dxa"/>
              <w:left w:w="60.0" w:type="dxa"/>
              <w:bottom w:w="60.0" w:type="dxa"/>
              <w:right w:w="6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Random split</w:t>
            </w:r>
          </w:p>
        </w:tc>
        <w:tc>
          <w:tcPr>
            <w:tcBorders>
              <w:top w:color="cbd5e1" w:space="0" w:sz="6" w:val="single"/>
              <w:left w:color="cbd5e1" w:space="0" w:sz="6" w:val="single"/>
              <w:bottom w:color="cbd5e1" w:space="0" w:sz="6" w:val="single"/>
              <w:right w:color="cbd5e1" w:space="0" w:sz="6" w:val="single"/>
            </w:tcBorders>
            <w:shd w:fill="fee2e2" w:val="clear"/>
            <w:tcMar>
              <w:top w:w="60.0" w:type="dxa"/>
              <w:left w:w="60.0" w:type="dxa"/>
              <w:bottom w:w="60.0" w:type="dxa"/>
              <w:right w:w="6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Data leakage; overlapping windows appear on both sides of split.</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ee2e2" w:val="clear"/>
            <w:tcMar>
              <w:top w:w="60.0" w:type="dxa"/>
              <w:left w:w="60.0" w:type="dxa"/>
              <w:bottom w:w="60.0" w:type="dxa"/>
              <w:right w:w="6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b w:val="1"/>
                <w:bCs w:val="1"/>
                <w:color w:val="991b1b"/>
                <w:sz w:val="16"/>
                <w:szCs w:val="16"/>
                <w:shd w:fill="auto" w:val="clear"/>
              </w:rPr>
            </w:pPr>
            <w:r w:rsidDel="00000000" w:rsidR="00000000" w:rsidRPr="00000000">
              <w:rPr>
                <w:rFonts w:ascii="Arial" w:cs="Arial" w:eastAsia="Arial" w:hAnsi="Arial"/>
                <w:b w:val="1"/>
                <w:bCs w:val="1"/>
                <w:color w:val="991b1b"/>
                <w:sz w:val="16"/>
                <w:szCs w:val="16"/>
                <w:shd w:fill="auto" w:val="clear"/>
                <w:rtl w:val="0"/>
              </w:rPr>
              <w:t xml:space="preserve">0.9891 / 0.9015 AUC</w:t>
            </w:r>
          </w:p>
        </w:tc>
        <w:tc>
          <w:tcPr>
            <w:tcBorders>
              <w:top w:color="cbd5e1" w:space="0" w:sz="6" w:val="single"/>
              <w:left w:color="cbd5e1" w:space="0" w:sz="6" w:val="single"/>
              <w:bottom w:color="cbd5e1" w:space="0" w:sz="6" w:val="single"/>
              <w:right w:color="cbd5e1" w:space="0" w:sz="6" w:val="single"/>
            </w:tcBorders>
            <w:shd w:fill="fee2e2" w:val="clear"/>
            <w:tcMar>
              <w:top w:w="60.0" w:type="dxa"/>
              <w:left w:w="60.0" w:type="dxa"/>
              <w:bottom w:w="60.0" w:type="dxa"/>
              <w:right w:w="6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Single split</w:t>
            </w:r>
          </w:p>
        </w:tc>
        <w:tc>
          <w:tcPr>
            <w:tcBorders>
              <w:top w:color="cbd5e1" w:space="0" w:sz="6" w:val="single"/>
              <w:left w:color="cbd5e1" w:space="0" w:sz="6" w:val="single"/>
              <w:bottom w:color="cbd5e1" w:space="0" w:sz="6" w:val="single"/>
              <w:right w:color="cbd5e1" w:space="0" w:sz="6" w:val="single"/>
            </w:tcBorders>
            <w:shd w:fill="fee2e2" w:val="clear"/>
            <w:tcMar>
              <w:top w:w="60.0" w:type="dxa"/>
              <w:left w:w="60.0" w:type="dxa"/>
              <w:bottom w:w="60.0" w:type="dxa"/>
              <w:right w:w="6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Inflated ~0.21 by test set composition. Collapses under grouped CV.</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ee2e2" w:val="clear"/>
            <w:tcMar>
              <w:top w:w="60.0" w:type="dxa"/>
              <w:left w:w="60.0" w:type="dxa"/>
              <w:bottom w:w="60.0" w:type="dxa"/>
              <w:right w:w="6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b w:val="1"/>
                <w:bCs w:val="1"/>
                <w:color w:val="991b1b"/>
                <w:sz w:val="16"/>
                <w:szCs w:val="16"/>
                <w:shd w:fill="auto" w:val="clear"/>
              </w:rPr>
            </w:pPr>
            <w:r w:rsidDel="00000000" w:rsidR="00000000" w:rsidRPr="00000000">
              <w:rPr>
                <w:rFonts w:ascii="Arial" w:cs="Arial" w:eastAsia="Arial" w:hAnsi="Arial"/>
                <w:b w:val="1"/>
                <w:bCs w:val="1"/>
                <w:color w:val="991b1b"/>
                <w:sz w:val="16"/>
                <w:szCs w:val="16"/>
                <w:shd w:fill="auto" w:val="clear"/>
                <w:rtl w:val="0"/>
              </w:rPr>
              <w:t xml:space="preserve">74.87% TSception</w:t>
            </w:r>
          </w:p>
        </w:tc>
        <w:tc>
          <w:tcPr>
            <w:tcBorders>
              <w:top w:color="cbd5e1" w:space="0" w:sz="6" w:val="single"/>
              <w:left w:color="cbd5e1" w:space="0" w:sz="6" w:val="single"/>
              <w:bottom w:color="cbd5e1" w:space="0" w:sz="6" w:val="single"/>
              <w:right w:color="cbd5e1" w:space="0" w:sz="6" w:val="single"/>
            </w:tcBorders>
            <w:shd w:fill="fee2e2" w:val="clear"/>
            <w:tcMar>
              <w:top w:w="60.0" w:type="dxa"/>
              <w:left w:w="60.0" w:type="dxa"/>
              <w:bottom w:w="60.0" w:type="dxa"/>
              <w:right w:w="6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Legacy run</w:t>
            </w:r>
          </w:p>
        </w:tc>
        <w:tc>
          <w:tcPr>
            <w:tcBorders>
              <w:top w:color="cbd5e1" w:space="0" w:sz="6" w:val="single"/>
              <w:left w:color="cbd5e1" w:space="0" w:sz="6" w:val="single"/>
              <w:bottom w:color="cbd5e1" w:space="0" w:sz="6" w:val="single"/>
              <w:right w:color="cbd5e1" w:space="0" w:sz="6" w:val="single"/>
            </w:tcBorders>
            <w:shd w:fill="fee2e2" w:val="clear"/>
            <w:tcMar>
              <w:top w:w="60.0" w:type="dxa"/>
              <w:left w:w="60.0" w:type="dxa"/>
              <w:bottom w:w="60.0" w:type="dxa"/>
              <w:right w:w="6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Superseded protocol; drops to 0.7385 under grouped CV.</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ee2e2" w:val="clear"/>
            <w:tcMar>
              <w:top w:w="60.0" w:type="dxa"/>
              <w:left w:w="60.0" w:type="dxa"/>
              <w:bottom w:w="60.0" w:type="dxa"/>
              <w:right w:w="6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b w:val="1"/>
                <w:bCs w:val="1"/>
                <w:color w:val="991b1b"/>
                <w:sz w:val="16"/>
                <w:szCs w:val="16"/>
                <w:shd w:fill="auto" w:val="clear"/>
              </w:rPr>
            </w:pPr>
            <w:r w:rsidDel="00000000" w:rsidR="00000000" w:rsidRPr="00000000">
              <w:rPr>
                <w:rFonts w:ascii="Arial" w:cs="Arial" w:eastAsia="Arial" w:hAnsi="Arial"/>
                <w:b w:val="1"/>
                <w:bCs w:val="1"/>
                <w:color w:val="991b1b"/>
                <w:sz w:val="16"/>
                <w:szCs w:val="16"/>
                <w:shd w:fill="auto" w:val="clear"/>
                <w:rtl w:val="0"/>
              </w:rPr>
              <w:t xml:space="preserve">1.0000 stress AUC</w:t>
            </w:r>
          </w:p>
        </w:tc>
        <w:tc>
          <w:tcPr>
            <w:tcBorders>
              <w:top w:color="cbd5e1" w:space="0" w:sz="6" w:val="single"/>
              <w:left w:color="cbd5e1" w:space="0" w:sz="6" w:val="single"/>
              <w:bottom w:color="cbd5e1" w:space="0" w:sz="6" w:val="single"/>
              <w:right w:color="cbd5e1" w:space="0" w:sz="6" w:val="single"/>
            </w:tcBorders>
            <w:shd w:fill="fee2e2" w:val="clear"/>
            <w:tcMar>
              <w:top w:w="60.0" w:type="dxa"/>
              <w:left w:w="60.0" w:type="dxa"/>
              <w:bottom w:w="60.0" w:type="dxa"/>
              <w:right w:w="6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CogLoad trial</w:t>
            </w:r>
          </w:p>
        </w:tc>
        <w:tc>
          <w:tcPr>
            <w:tcBorders>
              <w:top w:color="cbd5e1" w:space="0" w:sz="6" w:val="single"/>
              <w:left w:color="cbd5e1" w:space="0" w:sz="6" w:val="single"/>
              <w:bottom w:color="cbd5e1" w:space="0" w:sz="6" w:val="single"/>
              <w:right w:color="cbd5e1" w:space="0" w:sz="6" w:val="single"/>
            </w:tcBorders>
            <w:shd w:fill="fee2e2" w:val="clear"/>
            <w:tcMar>
              <w:top w:w="60.0" w:type="dxa"/>
              <w:left w:w="60.0" w:type="dxa"/>
              <w:bottom w:w="60.0" w:type="dxa"/>
              <w:right w:w="6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1 baseline vs 6 task files per subject; not a continuous ranking.</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ee2e2" w:val="clear"/>
            <w:tcMar>
              <w:top w:w="60.0" w:type="dxa"/>
              <w:left w:w="60.0" w:type="dxa"/>
              <w:bottom w:w="60.0" w:type="dxa"/>
              <w:right w:w="6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b w:val="1"/>
                <w:bCs w:val="1"/>
                <w:color w:val="991b1b"/>
                <w:sz w:val="16"/>
                <w:szCs w:val="16"/>
                <w:shd w:fill="auto" w:val="clear"/>
              </w:rPr>
            </w:pPr>
            <w:r w:rsidDel="00000000" w:rsidR="00000000" w:rsidRPr="00000000">
              <w:rPr>
                <w:rFonts w:ascii="Arial" w:cs="Arial" w:eastAsia="Arial" w:hAnsi="Arial"/>
                <w:b w:val="1"/>
                <w:bCs w:val="1"/>
                <w:color w:val="991b1b"/>
                <w:sz w:val="16"/>
                <w:szCs w:val="16"/>
                <w:shd w:fill="auto" w:val="clear"/>
                <w:rtl w:val="0"/>
              </w:rPr>
              <w:t xml:space="preserve">0.6963 3-class acc</w:t>
            </w:r>
          </w:p>
        </w:tc>
        <w:tc>
          <w:tcPr>
            <w:tcBorders>
              <w:top w:color="cbd5e1" w:space="0" w:sz="6" w:val="single"/>
              <w:left w:color="cbd5e1" w:space="0" w:sz="6" w:val="single"/>
              <w:bottom w:color="cbd5e1" w:space="0" w:sz="6" w:val="single"/>
              <w:right w:color="cbd5e1" w:space="0" w:sz="6" w:val="single"/>
            </w:tcBorders>
            <w:shd w:fill="fee2e2" w:val="clear"/>
            <w:tcMar>
              <w:top w:w="60.0" w:type="dxa"/>
              <w:left w:w="60.0" w:type="dxa"/>
              <w:bottom w:w="60.0" w:type="dxa"/>
              <w:right w:w="6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Oracle router</w:t>
            </w:r>
          </w:p>
        </w:tc>
        <w:tc>
          <w:tcPr>
            <w:tcBorders>
              <w:top w:color="cbd5e1" w:space="0" w:sz="6" w:val="single"/>
              <w:left w:color="cbd5e1" w:space="0" w:sz="6" w:val="single"/>
              <w:bottom w:color="cbd5e1" w:space="0" w:sz="6" w:val="single"/>
              <w:right w:color="cbd5e1" w:space="0" w:sz="6" w:val="single"/>
            </w:tcBorders>
            <w:shd w:fill="fee2e2" w:val="clear"/>
            <w:tcMar>
              <w:top w:w="60.0" w:type="dxa"/>
              <w:left w:w="60.0" w:type="dxa"/>
              <w:bottom w:w="60.0" w:type="dxa"/>
              <w:right w:w="6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Reads ground-truth metadata label at test time.</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ee2e2" w:val="clear"/>
            <w:tcMar>
              <w:top w:w="60.0" w:type="dxa"/>
              <w:left w:w="60.0" w:type="dxa"/>
              <w:bottom w:w="60.0" w:type="dxa"/>
              <w:right w:w="6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b w:val="1"/>
                <w:bCs w:val="1"/>
                <w:color w:val="991b1b"/>
                <w:sz w:val="16"/>
                <w:szCs w:val="16"/>
                <w:shd w:fill="auto" w:val="clear"/>
              </w:rPr>
            </w:pPr>
            <w:r w:rsidDel="00000000" w:rsidR="00000000" w:rsidRPr="00000000">
              <w:rPr>
                <w:rFonts w:ascii="Arial" w:cs="Arial" w:eastAsia="Arial" w:hAnsi="Arial"/>
                <w:b w:val="1"/>
                <w:bCs w:val="1"/>
                <w:color w:val="991b1b"/>
                <w:sz w:val="16"/>
                <w:szCs w:val="16"/>
                <w:shd w:fill="auto" w:val="clear"/>
                <w:rtl w:val="0"/>
              </w:rPr>
              <w:t xml:space="preserve">~0.97 stress vs dep</w:t>
            </w:r>
          </w:p>
        </w:tc>
        <w:tc>
          <w:tcPr>
            <w:tcBorders>
              <w:top w:color="cbd5e1" w:space="0" w:sz="6" w:val="single"/>
              <w:left w:color="cbd5e1" w:space="0" w:sz="6" w:val="single"/>
              <w:bottom w:color="cbd5e1" w:space="0" w:sz="6" w:val="single"/>
              <w:right w:color="cbd5e1" w:space="0" w:sz="6" w:val="single"/>
            </w:tcBorders>
            <w:shd w:fill="fee2e2" w:val="clear"/>
            <w:tcMar>
              <w:top w:w="60.0" w:type="dxa"/>
              <w:left w:w="60.0" w:type="dxa"/>
              <w:bottom w:w="60.0" w:type="dxa"/>
              <w:right w:w="6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Pooled data</w:t>
            </w:r>
          </w:p>
        </w:tc>
        <w:tc>
          <w:tcPr>
            <w:tcBorders>
              <w:top w:color="cbd5e1" w:space="0" w:sz="6" w:val="single"/>
              <w:left w:color="cbd5e1" w:space="0" w:sz="6" w:val="single"/>
              <w:bottom w:color="cbd5e1" w:space="0" w:sz="6" w:val="single"/>
              <w:right w:color="cbd5e1" w:space="0" w:sz="6" w:val="single"/>
            </w:tcBorders>
            <w:shd w:fill="fee2e2" w:val="clear"/>
            <w:tcMar>
              <w:top w:w="60.0" w:type="dxa"/>
              <w:left w:w="60.0" w:type="dxa"/>
              <w:bottom w:w="60.0" w:type="dxa"/>
              <w:right w:w="6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Depression is boolean-identical to MODMA. Detects amplifier brand.</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ee2e2" w:val="clear"/>
            <w:tcMar>
              <w:top w:w="60.0" w:type="dxa"/>
              <w:left w:w="60.0" w:type="dxa"/>
              <w:bottom w:w="60.0" w:type="dxa"/>
              <w:right w:w="6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b w:val="1"/>
                <w:bCs w:val="1"/>
                <w:color w:val="991b1b"/>
                <w:sz w:val="16"/>
                <w:szCs w:val="16"/>
                <w:shd w:fill="auto" w:val="clear"/>
              </w:rPr>
            </w:pPr>
            <w:r w:rsidDel="00000000" w:rsidR="00000000" w:rsidRPr="00000000">
              <w:rPr>
                <w:rFonts w:ascii="Arial" w:cs="Arial" w:eastAsia="Arial" w:hAnsi="Arial"/>
                <w:b w:val="1"/>
                <w:bCs w:val="1"/>
                <w:color w:val="991b1b"/>
                <w:sz w:val="16"/>
                <w:szCs w:val="16"/>
                <w:shd w:fill="auto" w:val="clear"/>
                <w:rtl w:val="0"/>
              </w:rPr>
              <w:t xml:space="preserve">0.9375 Mumtaz AUC</w:t>
            </w:r>
          </w:p>
        </w:tc>
        <w:tc>
          <w:tcPr>
            <w:tcBorders>
              <w:top w:color="cbd5e1" w:space="0" w:sz="6" w:val="single"/>
              <w:left w:color="cbd5e1" w:space="0" w:sz="6" w:val="single"/>
              <w:bottom w:color="cbd5e1" w:space="0" w:sz="6" w:val="single"/>
              <w:right w:color="cbd5e1" w:space="0" w:sz="6" w:val="single"/>
            </w:tcBorders>
            <w:shd w:fill="fee2e2" w:val="clear"/>
            <w:tcMar>
              <w:top w:w="60.0" w:type="dxa"/>
              <w:left w:w="60.0" w:type="dxa"/>
              <w:bottom w:w="60.0" w:type="dxa"/>
              <w:right w:w="6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CV unqualified</w:t>
            </w:r>
          </w:p>
        </w:tc>
        <w:tc>
          <w:tcPr>
            <w:tcBorders>
              <w:top w:color="cbd5e1" w:space="0" w:sz="6" w:val="single"/>
              <w:left w:color="cbd5e1" w:space="0" w:sz="6" w:val="single"/>
              <w:bottom w:color="cbd5e1" w:space="0" w:sz="6" w:val="single"/>
              <w:right w:color="cbd5e1" w:space="0" w:sz="6" w:val="single"/>
            </w:tcBorders>
            <w:shd w:fill="fee2e2" w:val="clear"/>
            <w:tcMar>
              <w:top w:w="60.0" w:type="dxa"/>
              <w:left w:w="60.0" w:type="dxa"/>
              <w:bottom w:w="60.0" w:type="dxa"/>
              <w:right w:w="6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Montage predicts diagnosis at 0.8889; random backbone gets 0.8912.</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ee2e2" w:val="clear"/>
            <w:tcMar>
              <w:top w:w="60.0" w:type="dxa"/>
              <w:left w:w="60.0" w:type="dxa"/>
              <w:bottom w:w="60.0" w:type="dxa"/>
              <w:right w:w="6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b w:val="1"/>
                <w:bCs w:val="1"/>
                <w:color w:val="991b1b"/>
                <w:sz w:val="16"/>
                <w:szCs w:val="16"/>
                <w:shd w:fill="auto" w:val="clear"/>
              </w:rPr>
            </w:pPr>
            <w:r w:rsidDel="00000000" w:rsidR="00000000" w:rsidRPr="00000000">
              <w:rPr>
                <w:rFonts w:ascii="Arial" w:cs="Arial" w:eastAsia="Arial" w:hAnsi="Arial"/>
                <w:b w:val="1"/>
                <w:bCs w:val="1"/>
                <w:color w:val="991b1b"/>
                <w:sz w:val="16"/>
                <w:szCs w:val="16"/>
                <w:shd w:fill="auto" w:val="clear"/>
                <w:rtl w:val="0"/>
              </w:rPr>
              <w:t xml:space="preserve">0.8690 CogLoad AUC</w:t>
            </w:r>
          </w:p>
        </w:tc>
        <w:tc>
          <w:tcPr>
            <w:tcBorders>
              <w:top w:color="cbd5e1" w:space="0" w:sz="6" w:val="single"/>
              <w:left w:color="cbd5e1" w:space="0" w:sz="6" w:val="single"/>
              <w:bottom w:color="cbd5e1" w:space="0" w:sz="6" w:val="single"/>
              <w:right w:color="cbd5e1" w:space="0" w:sz="6" w:val="single"/>
            </w:tcBorders>
            <w:shd w:fill="fee2e2" w:val="clear"/>
            <w:tcMar>
              <w:top w:w="60.0" w:type="dxa"/>
              <w:left w:w="60.0" w:type="dxa"/>
              <w:bottom w:w="60.0" w:type="dxa"/>
              <w:right w:w="6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CV unqualified</w:t>
            </w:r>
          </w:p>
        </w:tc>
        <w:tc>
          <w:tcPr>
            <w:tcBorders>
              <w:top w:color="cbd5e1" w:space="0" w:sz="6" w:val="single"/>
              <w:left w:color="cbd5e1" w:space="0" w:sz="6" w:val="single"/>
              <w:bottom w:color="cbd5e1" w:space="0" w:sz="6" w:val="single"/>
              <w:right w:color="cbd5e1" w:space="0" w:sz="6" w:val="single"/>
            </w:tcBorders>
            <w:shd w:fill="fee2e2" w:val="clear"/>
            <w:tcMar>
              <w:top w:w="60.0" w:type="dxa"/>
              <w:left w:w="60.0" w:type="dxa"/>
              <w:bottom w:w="60.0" w:type="dxa"/>
              <w:right w:w="6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Untrained random backbone reaches 0.9381 on the identical task.</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ee2e2" w:val="clear"/>
            <w:tcMar>
              <w:top w:w="60.0" w:type="dxa"/>
              <w:left w:w="60.0" w:type="dxa"/>
              <w:bottom w:w="60.0" w:type="dxa"/>
              <w:right w:w="6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b w:val="1"/>
                <w:bCs w:val="1"/>
                <w:color w:val="991b1b"/>
                <w:sz w:val="16"/>
                <w:szCs w:val="16"/>
                <w:shd w:fill="auto" w:val="clear"/>
              </w:rPr>
            </w:pPr>
            <w:r w:rsidDel="00000000" w:rsidR="00000000" w:rsidRPr="00000000">
              <w:rPr>
                <w:rFonts w:ascii="Arial" w:cs="Arial" w:eastAsia="Arial" w:hAnsi="Arial"/>
                <w:b w:val="1"/>
                <w:bCs w:val="1"/>
                <w:color w:val="991b1b"/>
                <w:sz w:val="16"/>
                <w:szCs w:val="16"/>
                <w:shd w:fill="auto" w:val="clear"/>
                <w:rtl w:val="0"/>
              </w:rPr>
              <w:t xml:space="preserve">Single-split metrics</w:t>
            </w:r>
          </w:p>
        </w:tc>
        <w:tc>
          <w:tcPr>
            <w:tcBorders>
              <w:top w:color="cbd5e1" w:space="0" w:sz="6" w:val="single"/>
              <w:left w:color="cbd5e1" w:space="0" w:sz="6" w:val="single"/>
              <w:bottom w:color="cbd5e1" w:space="0" w:sz="6" w:val="single"/>
              <w:right w:color="cbd5e1" w:space="0" w:sz="6" w:val="single"/>
            </w:tcBorders>
            <w:shd w:fill="fee2e2" w:val="clear"/>
            <w:tcMar>
              <w:top w:w="60.0" w:type="dxa"/>
              <w:left w:w="60.0" w:type="dxa"/>
              <w:bottom w:w="60.0" w:type="dxa"/>
              <w:right w:w="6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Holdout runs</w:t>
            </w:r>
          </w:p>
        </w:tc>
        <w:tc>
          <w:tcPr>
            <w:tcBorders>
              <w:top w:color="cbd5e1" w:space="0" w:sz="6" w:val="single"/>
              <w:left w:color="cbd5e1" w:space="0" w:sz="6" w:val="single"/>
              <w:bottom w:color="cbd5e1" w:space="0" w:sz="6" w:val="single"/>
              <w:right w:color="cbd5e1" w:space="0" w:sz="6" w:val="single"/>
            </w:tcBorders>
            <w:shd w:fill="fee2e2" w:val="clear"/>
            <w:tcMar>
              <w:top w:w="60.0" w:type="dxa"/>
              <w:left w:w="60.0" w:type="dxa"/>
              <w:bottom w:w="60.0" w:type="dxa"/>
              <w:right w:w="6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60" w:before="6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Superseded by out-of-fold subject-grouped cross-validation throughout.</w:t>
            </w:r>
          </w:p>
        </w:tc>
      </w:tr>
    </w:tbl>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