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policy-diff</w:t>
      </w:r>
    </w:p>
    <w:p>
      <w:pPr>
        <w:pBdr>
          <w:bottom w:val="single" w:color="1F4E79" w:sz="6" w:space="4"/>
        </w:pBdr>
        <w:spacing w:after="240"/>
      </w:pPr>
      <w:r>
        <w:rPr>
          <w:i/>
          <w:iCs/>
          <w:color w:val="555555"/>
        </w:rPr>
        <w:t xml:space="preserve">Find out what your new robot policy broke, before your robot does. · One-pager · October 2026</w:t>
      </w:r>
    </w:p>
    <w:p>
      <w:pPr>
        <w:pStyle w:val="Heading2"/>
        <w:spacing w:after="100" w:before="200"/>
      </w:pPr>
      <w:r>
        <w:t xml:space="preserve">The problem</w:t>
      </w:r>
    </w:p>
    <w:p>
      <w:pPr>
        <w:spacing w:after="120"/>
      </w:pPr>
      <w:r>
        <w:t xml:space="preserve">Robot policy evaluation reports one success rate per task, which hides what changed: a new checkpoint can learn new skills and lose old ones while the average barely moves. Teams find out what regressed, why, and whether it's real by hand, watching videos and writing one-off scripts.</w:t>
      </w:r>
    </w:p>
    <w:p>
      <w:pPr>
        <w:pStyle w:val="Heading2"/>
        <w:spacing w:after="100" w:before="200"/>
      </w:pPr>
      <w:r>
        <w:t xml:space="preserve">The product</w:t>
      </w:r>
    </w:p>
    <w:p>
      <w:pPr>
        <w:spacing w:after="120"/>
      </w:pPr>
      <w:r>
        <w:rPr>
          <w:b/>
          <w:bCs/>
        </w:rPr>
        <w:t xml:space="preserve">An open-source regression report for learned robot policies.</w:t>
      </w:r>
      <w:r>
        <w:t xml:space="preserve"> Point it at two evaluation runs (simulation or deployment logs) and get one HTML report:</w:t>
      </w:r>
    </w:p>
    <w:p>
      <w:pPr>
        <w:pStyle w:val="ListParagraph"/>
        <w:numPr>
          <w:ilvl w:val="0"/>
          <w:numId w:val="2"/>
        </w:numPr>
        <w:spacing w:after="60"/>
      </w:pPr>
      <w:r>
        <w:rPr>
          <w:b/>
          <w:bCs/>
        </w:rPr>
        <w:t xml:space="preserve">What improved and what regressed,</w:t>
      </w:r>
      <w:r>
        <w:t xml:space="preserve"> per task, with confidence levels: likely real, possible, or noise.</w:t>
      </w:r>
    </w:p>
    <w:p>
      <w:pPr>
        <w:pStyle w:val="ListParagraph"/>
        <w:numPr>
          <w:ilvl w:val="0"/>
          <w:numId w:val="2"/>
        </w:numPr>
        <w:spacing w:after="60"/>
      </w:pPr>
      <w:r>
        <w:rPr>
          <w:b/>
          <w:bCs/>
        </w:rPr>
        <w:t xml:space="preserve">Where failures happen:</w:t>
      </w:r>
      <w:r>
        <w:t xml:space="preserve"> stage-level breakdown (nothing done, partial, undone, timed out) and clustered failure modes.</w:t>
      </w:r>
    </w:p>
    <w:p>
      <w:pPr>
        <w:pStyle w:val="ListParagraph"/>
        <w:numPr>
          <w:ilvl w:val="0"/>
          <w:numId w:val="2"/>
        </w:numPr>
        <w:spacing w:after="60"/>
      </w:pPr>
      <w:r>
        <w:rPr>
          <w:b/>
          <w:bCs/>
        </w:rPr>
        <w:t xml:space="preserve">Timing shifts</w:t>
      </w:r>
      <w:r>
        <w:t xml:space="preserve"> per stage, which catch configuration problems such as timeouts that no longer fit a model.</w:t>
      </w:r>
    </w:p>
    <w:p>
      <w:pPr>
        <w:pStyle w:val="ListParagraph"/>
        <w:numPr>
          <w:ilvl w:val="0"/>
          <w:numId w:val="2"/>
        </w:numPr>
        <w:spacing w:after="60"/>
      </w:pPr>
      <w:r>
        <w:rPr>
          <w:b/>
          <w:bCs/>
        </w:rPr>
        <w:t xml:space="preserve">Side-by-side videos</w:t>
      </w:r>
      <w:r>
        <w:t xml:space="preserve"> of the episodes that flipped between checkpoints.</w:t>
      </w:r>
    </w:p>
    <w:p>
      <w:pPr>
        <w:pStyle w:val="ListParagraph"/>
        <w:numPr>
          <w:ilvl w:val="0"/>
          <w:numId w:val="2"/>
        </w:numPr>
        <w:spacing w:after="60"/>
      </w:pPr>
      <w:r>
        <w:rPr>
          <w:b/>
          <w:bCs/>
        </w:rPr>
        <w:t xml:space="preserve">A CI gate:</w:t>
      </w:r>
      <w:r>
        <w:t xml:space="preserve"> fail a build when a new checkpoint regresses beyond noise.</w:t>
      </w:r>
    </w:p>
    <w:p>
      <w:pPr>
        <w:pStyle w:val="Heading2"/>
        <w:spacing w:after="100" w:before="200"/>
      </w:pPr>
      <w:r>
        <w:t xml:space="preserve">Why it's needed: our own evidence</w:t>
      </w:r>
    </w:p>
    <w:p>
      <w:pPr>
        <w:spacing w:after="120"/>
      </w:pPr>
      <w:r>
        <w:t xml:space="preserve">Building Conductor, a step-by-step harness for VLAs on LIBERO-Long, the hardest problems were analysis problems: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640"/>
        <w:gridCol w:w="3800"/>
      </w:tblGrid>
      <w:tr>
        <w:trPr>
          <w:tblHeader/>
        </w:trPr>
        <w:tc>
          <w:tcPr>
            <w:tcW w:type="dxa" w:w="6640"/>
            <w:shd w:fill="DCE6F1" w:color="auto" w:val="clear"/>
            <w:tcMar>
              <w:top w:type="dxa" w:w="60"/>
              <w:left w:type="dxa" w:w="100"/>
              <w:bottom w:type="dxa" w:w="60"/>
              <w:right w:type="dxa" w:w="100"/>
            </w:tcMar>
          </w:tcPr>
          <w:p>
            <w:r>
              <w:rPr>
                <w:b/>
                <w:bCs/>
                <w:sz w:val="20"/>
                <w:szCs w:val="20"/>
              </w:rPr>
              <w:t xml:space="preserve">What we found by hand</w:t>
            </w:r>
          </w:p>
        </w:tc>
        <w:tc>
          <w:tcPr>
            <w:tcW w:type="dxa" w:w="3800"/>
            <w:shd w:fill="DCE6F1" w:color="auto" w:val="clear"/>
            <w:tcMar>
              <w:top w:type="dxa" w:w="60"/>
              <w:left w:type="dxa" w:w="100"/>
              <w:bottom w:type="dxa" w:w="60"/>
              <w:right w:type="dxa" w:w="100"/>
            </w:tcMar>
          </w:tcPr>
          <w:p>
            <w:r>
              <w:rPr>
                <w:b/>
                <w:bCs/>
                <w:sz w:val="20"/>
                <w:szCs w:val="20"/>
              </w:rPr>
              <w:t xml:space="preserve">Hidden by the average</w:t>
            </w:r>
          </w:p>
        </w:tc>
      </w:tr>
      <w:tr>
        <w:trPr>
          <w:tblHeader w:val="off"/>
        </w:trPr>
        <w:tc>
          <w:tcPr>
            <w:tcW w:type="dxa" w:w="6640"/>
            <w:tcMar>
              <w:top w:type="dxa" w:w="60"/>
              <w:left w:type="dxa" w:w="100"/>
              <w:bottom w:type="dxa" w:w="60"/>
              <w:right w:type="dxa" w:w="100"/>
            </w:tcMar>
          </w:tcPr>
          <w:p>
            <w:r>
              <w:rPr>
                <w:sz w:val="20"/>
                <w:szCs w:val="20"/>
              </w:rPr>
              <w:t xml:space="preserve">A fine-tune learned three new steps (0/30 → 15/30) and lost a full task (7/10 → 1/10)</w:t>
            </w:r>
          </w:p>
        </w:tc>
        <w:tc>
          <w:tcPr>
            <w:tcW w:type="dxa" w:w="3800"/>
            <w:tcMar>
              <w:top w:type="dxa" w:w="60"/>
              <w:left w:type="dxa" w:w="100"/>
              <w:bottom w:type="dxa" w:w="60"/>
              <w:right w:type="dxa" w:w="100"/>
            </w:tcMar>
          </w:tcPr>
          <w:p>
            <w:r>
              <w:rPr>
                <w:sz w:val="20"/>
                <w:szCs w:val="20"/>
              </w:rPr>
              <w:t xml:space="preserve">"Slightly worse"</w:t>
            </w:r>
          </w:p>
        </w:tc>
      </w:tr>
      <w:tr>
        <w:trPr>
          <w:tblHeader w:val="off"/>
        </w:trPr>
        <w:tc>
          <w:tcPr>
            <w:tcW w:type="dxa" w:w="6640"/>
            <w:tcMar>
              <w:top w:type="dxa" w:w="60"/>
              <w:left w:type="dxa" w:w="100"/>
              <w:bottom w:type="dxa" w:w="60"/>
              <w:right w:type="dxa" w:w="100"/>
            </w:tcMar>
          </w:tcPr>
          <w:p>
            <w:r>
              <w:rPr>
                <w:sz w:val="20"/>
                <w:szCs w:val="20"/>
              </w:rPr>
              <w:t xml:space="preserve">A 160-step retry timeout cut off 7 of 8 successes of a slower model</w:t>
            </w:r>
          </w:p>
        </w:tc>
        <w:tc>
          <w:tcPr>
            <w:tcW w:type="dxa" w:w="3800"/>
            <w:tcMar>
              <w:top w:type="dxa" w:w="60"/>
              <w:left w:type="dxa" w:w="100"/>
              <w:bottom w:type="dxa" w:w="60"/>
              <w:right w:type="dxa" w:w="100"/>
            </w:tcMar>
          </w:tcPr>
          <w:p>
            <w:r>
              <w:rPr>
                <w:sz w:val="20"/>
                <w:szCs w:val="20"/>
              </w:rPr>
              <w:t xml:space="preserve">"The model is bad"</w:t>
            </w:r>
          </w:p>
        </w:tc>
      </w:tr>
      <w:tr>
        <w:trPr>
          <w:tblHeader w:val="off"/>
        </w:trPr>
        <w:tc>
          <w:tcPr>
            <w:tcW w:type="dxa" w:w="6640"/>
            <w:tcMar>
              <w:top w:type="dxa" w:w="60"/>
              <w:left w:type="dxa" w:w="100"/>
              <w:bottom w:type="dxa" w:w="60"/>
              <w:right w:type="dxa" w:w="100"/>
            </w:tcMar>
          </w:tcPr>
          <w:p>
            <w:r>
              <w:rPr>
                <w:sz w:val="20"/>
                <w:szCs w:val="20"/>
              </w:rPr>
              <w:t xml:space="preserve">24% of an end-to-end VLA's episodes finished part of the task, then stalled</w:t>
            </w:r>
          </w:p>
        </w:tc>
        <w:tc>
          <w:tcPr>
            <w:tcW w:type="dxa" w:w="3800"/>
            <w:tcMar>
              <w:top w:type="dxa" w:w="60"/>
              <w:left w:type="dxa" w:w="100"/>
              <w:bottom w:type="dxa" w:w="60"/>
              <w:right w:type="dxa" w:w="100"/>
            </w:tcMar>
          </w:tcPr>
          <w:p>
            <w:r>
              <w:rPr>
                <w:sz w:val="20"/>
                <w:szCs w:val="20"/>
              </w:rPr>
              <w:t xml:space="preserve">"54% success"</w:t>
            </w:r>
          </w:p>
        </w:tc>
      </w:tr>
    </w:tbl>
    <w:p>
      <w:pPr>
        <w:pStyle w:val="Heading2"/>
        <w:spacing w:after="100" w:before="200"/>
      </w:pPr>
      <w:r>
        <w:t xml:space="preserve">Who it's for</w:t>
      </w:r>
    </w:p>
    <w:p>
      <w:pPr>
        <w:spacing w:after="120"/>
      </w:pPr>
      <w:r>
        <w:t xml:space="preserve">Engineers training learned robot policies (VLAs, imitation learning, RL), leads deciding whether a checkpoint ships, and researchers showing what a method changes. First integration: LeRobot.</w:t>
      </w:r>
    </w:p>
    <w:p>
      <w:pPr>
        <w:pStyle w:val="Heading2"/>
        <w:spacing w:after="100" w:before="200"/>
      </w:pPr>
      <w:r>
        <w:t xml:space="preserve">What's different</w:t>
      </w:r>
    </w:p>
    <w:p>
      <w:pPr>
        <w:spacing w:after="120"/>
      </w:pPr>
      <w:r>
        <w:t xml:space="preserve">Existing tools run evaluations (XPolicyLab, LeRobot), decide whether A beats B (Rollproof), or score policies (TRI's harness); failure-taxonomy work is research code. </w:t>
      </w:r>
      <w:r>
        <w:rPr>
          <w:b/>
          <w:bCs/>
        </w:rPr>
        <w:t xml:space="preserve">policy-diff explains what changed and why</w:t>
      </w:r>
      <w:r>
        <w:t xml:space="preserve">, from logs alone, on a laptop, open source, and builds on those tools rather than replacing them.</w:t>
      </w:r>
    </w:p>
    <w:p>
      <w:pPr>
        <w:pStyle w:val="Heading2"/>
        <w:spacing w:after="100" w:before="200"/>
      </w:pPr>
      <w:r>
        <w:t xml:space="preserve">Roadmap</w:t>
      </w:r>
    </w:p>
    <w:p>
      <w:pPr>
        <w:pStyle w:val="ListParagraph"/>
        <w:numPr>
          <w:ilvl w:val="0"/>
          <w:numId w:val="2"/>
        </w:numPr>
        <w:spacing w:after="60"/>
      </w:pPr>
      <w:r>
        <w:rPr>
          <w:b/>
          <w:bCs/>
        </w:rPr>
        <w:t xml:space="preserve">v0.1:</w:t>
      </w:r>
      <w:r>
        <w:t xml:space="preserve"> log format, LeRobot and LIBERO adapters, confidence-labelled diffs, stage breakdown, failure signatures, timing, HTML report. Launch demo: a real report on three SmolVLA checkpoints on LIBERO-Long.</w:t>
      </w:r>
    </w:p>
    <w:p>
      <w:pPr>
        <w:pStyle w:val="ListParagraph"/>
        <w:numPr>
          <w:ilvl w:val="0"/>
          <w:numId w:val="2"/>
        </w:numPr>
        <w:spacing w:after="60"/>
      </w:pPr>
      <w:r>
        <w:rPr>
          <w:b/>
          <w:bCs/>
        </w:rPr>
        <w:t xml:space="preserve">v0.2:</w:t>
      </w:r>
      <w:r>
        <w:t xml:space="preserve"> CI mode and GitHub Action. </w:t>
      </w:r>
      <w:r>
        <w:rPr>
          <w:b/>
          <w:bCs/>
        </w:rPr>
        <w:t xml:space="preserve">v0.3:</w:t>
      </w:r>
      <w:r>
        <w:t xml:space="preserve"> VLM failure clustering for real-robot logs. </w:t>
      </w:r>
      <w:r>
        <w:rPr>
          <w:b/>
          <w:bCs/>
        </w:rPr>
        <w:t xml:space="preserve">v0.4:</w:t>
      </w:r>
      <w:r>
        <w:t xml:space="preserve"> regression suites from logged failures. </w:t>
      </w:r>
      <w:r>
        <w:rPr>
          <w:b/>
          <w:bCs/>
        </w:rPr>
        <w:t xml:space="preserve">Later:</w:t>
      </w:r>
      <w:r>
        <w:t xml:space="preserve"> real-world failures as reproducible simulation cases.</w:t>
      </w:r>
    </w:p>
    <w:p>
      <w:pPr>
        <w:spacing w:before="120"/>
      </w:pPr>
      <w:r>
        <w:rPr>
          <w:b/>
          <w:bCs/>
        </w:rPr>
        <w:t xml:space="preserve">Status:</w:t>
      </w:r>
      <w:r>
        <w:t xml:space="preserve"> design stage · Apache-2.0 · github.com/saksham18kukreja/policy-diff · first data from Conductor (github.com/saksham18kukreja/conductor-vla)</w:t>
      </w:r>
    </w:p>
    <w:sectPr>
      <w:pgSz w:w="12240" w:h="15840"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Title">
    <w:name w:val="Title"/>
    <w:basedOn w:val="Normal"/>
    <w:rPr>
      <w:rFonts w:ascii="Calibri" w:cs="Calibri" w:eastAsia="Calibri" w:hAnsi="Calibri"/>
      <w:b/>
      <w:bCs/>
      <w:color w:val="1F4E79"/>
      <w:sz w:val="44"/>
      <w:szCs w:val="4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policy-diff: One-pager</dc:title>
  <dc:creator>Saksham Kukreja</dc:creator>
  <cp:lastModifiedBy>Un-named</cp:lastModifiedBy>
  <cp:revision>1</cp:revision>
  <dcterms:created xsi:type="dcterms:W3CDTF">2026-10-18T07:40:21.245Z</dcterms:created>
  <dcterms:modified xsi:type="dcterms:W3CDTF">2026-10-18T07:40:21.245Z</dcterms:modified>
</cp:coreProperties>
</file>

<file path=docProps/custom.xml><?xml version="1.0" encoding="utf-8"?>
<Properties xmlns="http://schemas.openxmlformats.org/officeDocument/2006/custom-properties" xmlns:vt="http://schemas.openxmlformats.org/officeDocument/2006/docPropsVTypes"/>
</file>