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3925" w14:textId="77777777" w:rsidR="004630F1" w:rsidRPr="00D46142" w:rsidRDefault="00000000">
      <w:pPr>
        <w:spacing w:after="100"/>
        <w:rPr>
          <w:sz w:val="22"/>
          <w:szCs w:val="22"/>
        </w:rPr>
      </w:pPr>
      <w:r w:rsidRPr="00D46142">
        <w:rPr>
          <w:b/>
          <w:bCs/>
          <w:color w:val="1F3864"/>
          <w:sz w:val="22"/>
          <w:szCs w:val="22"/>
        </w:rPr>
        <w:t>URL Shortener — System Design Notes</w:t>
      </w:r>
    </w:p>
    <w:p w14:paraId="038720BA" w14:textId="77777777" w:rsidR="004630F1" w:rsidRPr="00D46142" w:rsidRDefault="00000000">
      <w:pPr>
        <w:spacing w:after="200"/>
        <w:rPr>
          <w:sz w:val="22"/>
          <w:szCs w:val="22"/>
        </w:rPr>
      </w:pPr>
      <w:r w:rsidRPr="00D46142">
        <w:rPr>
          <w:i/>
          <w:iCs/>
          <w:color w:val="595959"/>
          <w:sz w:val="22"/>
          <w:szCs w:val="22"/>
        </w:rPr>
        <w:t>Learned the fun way: coat-checks, bakeries, and traffic cops</w:t>
      </w:r>
    </w:p>
    <w:tbl>
      <w:tblPr>
        <w:tblW w:w="5000" w:type="pct"/>
        <w:tblBorders>
          <w:top w:val="single" w:sz="4" w:space="0" w:color="1F3864"/>
          <w:left w:val="single" w:sz="2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1953F086"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71FF42B4" w14:textId="77777777" w:rsidR="004630F1" w:rsidRPr="00D46142" w:rsidRDefault="00000000">
            <w:pPr>
              <w:spacing w:after="60"/>
              <w:rPr>
                <w:sz w:val="22"/>
                <w:szCs w:val="22"/>
              </w:rPr>
            </w:pPr>
            <w:r w:rsidRPr="00D46142">
              <w:rPr>
                <w:b/>
                <w:bCs/>
                <w:color w:val="1F3864"/>
                <w:sz w:val="22"/>
                <w:szCs w:val="22"/>
              </w:rPr>
              <w:t>🎯 THE BIG PICTURE</w:t>
            </w:r>
          </w:p>
          <w:p w14:paraId="68AEEA00" w14:textId="77777777" w:rsidR="004630F1" w:rsidRPr="00D46142" w:rsidRDefault="00000000">
            <w:pPr>
              <w:rPr>
                <w:sz w:val="22"/>
                <w:szCs w:val="22"/>
              </w:rPr>
            </w:pPr>
            <w:r w:rsidRPr="00D46142">
              <w:rPr>
                <w:color w:val="333333"/>
                <w:sz w:val="22"/>
                <w:szCs w:val="22"/>
              </w:rPr>
              <w:t>A URL shortener is basically a giant coat-check counter. You hand over a long, bulky coat (the long URL). The attendant gives you back a small numbered ticket (the short URL). Later, you show the ticket, and they instantly fetch your coat. The whole system design problem is really just: how do we print tickets fast, make sure no two coats ever get the same ticket, and find the right coat instantly — even when there are a billion coats a day?</w:t>
            </w:r>
          </w:p>
        </w:tc>
      </w:tr>
    </w:tbl>
    <w:p w14:paraId="443EF515" w14:textId="77777777" w:rsidR="004630F1" w:rsidRPr="00D46142" w:rsidRDefault="004630F1">
      <w:pPr>
        <w:spacing w:after="200"/>
        <w:rPr>
          <w:sz w:val="22"/>
          <w:szCs w:val="22"/>
        </w:rPr>
      </w:pPr>
    </w:p>
    <w:p w14:paraId="3E4D0D82" w14:textId="77777777" w:rsidR="004630F1" w:rsidRPr="00D46142" w:rsidRDefault="00000000">
      <w:pPr>
        <w:spacing w:after="150"/>
        <w:rPr>
          <w:sz w:val="22"/>
          <w:szCs w:val="22"/>
        </w:rPr>
      </w:pPr>
      <w:r w:rsidRPr="00D46142">
        <w:rPr>
          <w:b/>
          <w:bCs/>
          <w:sz w:val="22"/>
          <w:szCs w:val="22"/>
        </w:rPr>
        <w:t>Example:</w:t>
      </w:r>
    </w:p>
    <w:p w14:paraId="2D0BF6C4" w14:textId="77777777" w:rsidR="004630F1" w:rsidRPr="00D46142" w:rsidRDefault="00000000">
      <w:pPr>
        <w:pStyle w:val="ListParagraph"/>
        <w:numPr>
          <w:ilvl w:val="0"/>
          <w:numId w:val="2"/>
        </w:numPr>
        <w:spacing w:after="80"/>
        <w:rPr>
          <w:sz w:val="22"/>
          <w:szCs w:val="22"/>
        </w:rPr>
      </w:pPr>
      <w:r w:rsidRPr="00D46142">
        <w:rPr>
          <w:sz w:val="22"/>
          <w:szCs w:val="22"/>
        </w:rPr>
        <w:t>Long URL: https://www.fb.com/soethngfsdyguihksvmdsivkjsdbchsuicgkjasbcmsac</w:t>
      </w:r>
    </w:p>
    <w:p w14:paraId="3F067C11" w14:textId="77777777" w:rsidR="004630F1" w:rsidRPr="00D46142" w:rsidRDefault="00000000">
      <w:pPr>
        <w:pStyle w:val="ListParagraph"/>
        <w:numPr>
          <w:ilvl w:val="0"/>
          <w:numId w:val="2"/>
        </w:numPr>
        <w:spacing w:after="80"/>
        <w:rPr>
          <w:sz w:val="22"/>
          <w:szCs w:val="22"/>
        </w:rPr>
      </w:pPr>
      <w:r w:rsidRPr="00D46142">
        <w:rPr>
          <w:sz w:val="22"/>
          <w:szCs w:val="22"/>
        </w:rPr>
        <w:t>Short URL: http://bit.ly/4r7Wk8g</w:t>
      </w:r>
    </w:p>
    <w:p w14:paraId="76D28139" w14:textId="77777777" w:rsidR="004630F1" w:rsidRPr="00D46142" w:rsidRDefault="004630F1">
      <w:pPr>
        <w:spacing w:after="100"/>
        <w:rPr>
          <w:sz w:val="22"/>
          <w:szCs w:val="22"/>
        </w:rPr>
      </w:pPr>
    </w:p>
    <w:p w14:paraId="04B45AE0" w14:textId="77777777" w:rsidR="004630F1" w:rsidRPr="00D46142" w:rsidRDefault="00000000">
      <w:pPr>
        <w:pStyle w:val="Heading1"/>
        <w:spacing w:before="400" w:after="200"/>
        <w:rPr>
          <w:sz w:val="22"/>
          <w:szCs w:val="22"/>
        </w:rPr>
      </w:pPr>
      <w:r w:rsidRPr="00D46142">
        <w:rPr>
          <w:sz w:val="22"/>
          <w:szCs w:val="22"/>
        </w:rPr>
        <w:t>1. Clarifying Questions</w:t>
      </w:r>
    </w:p>
    <w:p w14:paraId="160EFDE6" w14:textId="77777777" w:rsidR="004630F1" w:rsidRPr="00D46142" w:rsidRDefault="00000000">
      <w:pPr>
        <w:spacing w:after="150"/>
        <w:rPr>
          <w:sz w:val="22"/>
          <w:szCs w:val="22"/>
        </w:rPr>
      </w:pPr>
      <w:r w:rsidRPr="00D46142">
        <w:rPr>
          <w:sz w:val="22"/>
          <w:szCs w:val="22"/>
        </w:rPr>
        <w:t>Before drawing a single box, a good engineer interrogates the problem — like a doctor asking questions before writing a prescription. Skipping this step is the #1 reason system design interviews go sideways.</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5905D0EB"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82F0EB6" w14:textId="77777777" w:rsidR="004630F1" w:rsidRPr="00D46142" w:rsidRDefault="00000000">
            <w:pPr>
              <w:spacing w:after="60"/>
              <w:rPr>
                <w:sz w:val="22"/>
                <w:szCs w:val="22"/>
              </w:rPr>
            </w:pPr>
            <w:r w:rsidRPr="00D46142">
              <w:rPr>
                <w:b/>
                <w:bCs/>
                <w:color w:val="2E5CA8"/>
                <w:sz w:val="22"/>
                <w:szCs w:val="22"/>
              </w:rPr>
              <w:t>🧩 ANALOGY</w:t>
            </w:r>
          </w:p>
          <w:p w14:paraId="205431C3" w14:textId="77777777" w:rsidR="004630F1" w:rsidRPr="00D46142" w:rsidRDefault="00000000">
            <w:pPr>
              <w:rPr>
                <w:sz w:val="22"/>
                <w:szCs w:val="22"/>
              </w:rPr>
            </w:pPr>
            <w:r w:rsidRPr="00D46142">
              <w:rPr>
                <w:color w:val="333333"/>
                <w:sz w:val="22"/>
                <w:szCs w:val="22"/>
              </w:rPr>
              <w:t>Think of clarifying questions as measuring someone before you tailor a suit. Guess the size and the suit won't fit no matter how nice the fabric (architecture) is.</w:t>
            </w:r>
          </w:p>
        </w:tc>
      </w:tr>
    </w:tbl>
    <w:p w14:paraId="4F2CA15C" w14:textId="77777777" w:rsidR="004630F1" w:rsidRPr="00D46142" w:rsidRDefault="004630F1">
      <w:pPr>
        <w:spacing w:after="150"/>
        <w:rPr>
          <w:sz w:val="22"/>
          <w:szCs w:val="22"/>
        </w:rPr>
      </w:pPr>
    </w:p>
    <w:p w14:paraId="7E372607" w14:textId="77777777" w:rsidR="004630F1" w:rsidRPr="00D46142" w:rsidRDefault="00000000">
      <w:pPr>
        <w:pStyle w:val="ListParagraph"/>
        <w:numPr>
          <w:ilvl w:val="0"/>
          <w:numId w:val="2"/>
        </w:numPr>
        <w:spacing w:after="80"/>
        <w:rPr>
          <w:sz w:val="22"/>
          <w:szCs w:val="22"/>
        </w:rPr>
      </w:pPr>
      <w:r w:rsidRPr="00D46142">
        <w:rPr>
          <w:sz w:val="22"/>
          <w:szCs w:val="22"/>
        </w:rPr>
        <w:t>Do we need custom aliases (vanity URLs), or only auto-generated ones?</w:t>
      </w:r>
    </w:p>
    <w:p w14:paraId="24BAD20E" w14:textId="77777777" w:rsidR="004630F1" w:rsidRPr="00D46142" w:rsidRDefault="00000000">
      <w:pPr>
        <w:pStyle w:val="ListParagraph"/>
        <w:numPr>
          <w:ilvl w:val="0"/>
          <w:numId w:val="2"/>
        </w:numPr>
        <w:spacing w:after="80"/>
        <w:rPr>
          <w:sz w:val="22"/>
          <w:szCs w:val="22"/>
        </w:rPr>
      </w:pPr>
      <w:r w:rsidRPr="00D46142">
        <w:rPr>
          <w:sz w:val="22"/>
          <w:szCs w:val="22"/>
        </w:rPr>
        <w:t>Should short URLs expire (TTL), or live forever?</w:t>
      </w:r>
    </w:p>
    <w:p w14:paraId="2E193223" w14:textId="77777777" w:rsidR="004630F1" w:rsidRPr="00D46142" w:rsidRDefault="00000000">
      <w:pPr>
        <w:pStyle w:val="ListParagraph"/>
        <w:numPr>
          <w:ilvl w:val="0"/>
          <w:numId w:val="2"/>
        </w:numPr>
        <w:spacing w:after="80"/>
        <w:rPr>
          <w:sz w:val="22"/>
          <w:szCs w:val="22"/>
        </w:rPr>
      </w:pPr>
      <w:r w:rsidRPr="00D46142">
        <w:rPr>
          <w:sz w:val="22"/>
          <w:szCs w:val="22"/>
        </w:rPr>
        <w:t>How many users, and how many URLs created/read per day?</w:t>
      </w:r>
    </w:p>
    <w:p w14:paraId="17A53465" w14:textId="77777777" w:rsidR="004630F1" w:rsidRPr="00D46142" w:rsidRDefault="00000000">
      <w:pPr>
        <w:pStyle w:val="ListParagraph"/>
        <w:numPr>
          <w:ilvl w:val="0"/>
          <w:numId w:val="2"/>
        </w:numPr>
        <w:spacing w:after="80"/>
        <w:rPr>
          <w:sz w:val="22"/>
          <w:szCs w:val="22"/>
        </w:rPr>
      </w:pPr>
      <w:r w:rsidRPr="00D46142">
        <w:rPr>
          <w:sz w:val="22"/>
          <w:szCs w:val="22"/>
        </w:rPr>
        <w:t>Do we need click analytics (who clicked, when, from where)?</w:t>
      </w:r>
    </w:p>
    <w:p w14:paraId="37D7CBB4" w14:textId="77777777" w:rsidR="004630F1" w:rsidRPr="00D46142" w:rsidRDefault="00000000">
      <w:pPr>
        <w:pStyle w:val="ListParagraph"/>
        <w:numPr>
          <w:ilvl w:val="0"/>
          <w:numId w:val="2"/>
        </w:numPr>
        <w:spacing w:after="80"/>
        <w:rPr>
          <w:sz w:val="22"/>
          <w:szCs w:val="22"/>
        </w:rPr>
      </w:pPr>
      <w:r w:rsidRPr="00D46142">
        <w:rPr>
          <w:sz w:val="22"/>
          <w:szCs w:val="22"/>
        </w:rPr>
        <w:t>Is high availability more important than strict consistency?</w:t>
      </w:r>
    </w:p>
    <w:p w14:paraId="6CAE7707" w14:textId="77777777" w:rsidR="004630F1" w:rsidRPr="00D46142" w:rsidRDefault="00000000">
      <w:pPr>
        <w:pStyle w:val="Heading1"/>
        <w:spacing w:before="400" w:after="200"/>
        <w:rPr>
          <w:sz w:val="22"/>
          <w:szCs w:val="22"/>
        </w:rPr>
      </w:pPr>
      <w:r w:rsidRPr="00D46142">
        <w:rPr>
          <w:sz w:val="22"/>
          <w:szCs w:val="22"/>
        </w:rPr>
        <w:t>2. Functional Requirements (FR)</w:t>
      </w:r>
    </w:p>
    <w:p w14:paraId="7C19420C" w14:textId="77777777" w:rsidR="004630F1" w:rsidRPr="00D46142" w:rsidRDefault="00000000">
      <w:pPr>
        <w:spacing w:after="150"/>
        <w:rPr>
          <w:sz w:val="22"/>
          <w:szCs w:val="22"/>
        </w:rPr>
      </w:pPr>
      <w:r w:rsidRPr="00D46142">
        <w:rPr>
          <w:sz w:val="22"/>
          <w:szCs w:val="22"/>
        </w:rPr>
        <w:t>What the system must actually DO for the user.</w:t>
      </w:r>
    </w:p>
    <w:p w14:paraId="7007C5F6" w14:textId="77777777" w:rsidR="004630F1" w:rsidRPr="00D46142" w:rsidRDefault="00000000">
      <w:pPr>
        <w:pStyle w:val="Heading3"/>
        <w:spacing w:before="200" w:after="100"/>
        <w:rPr>
          <w:sz w:val="22"/>
          <w:szCs w:val="22"/>
        </w:rPr>
      </w:pPr>
      <w:r w:rsidRPr="00D46142">
        <w:rPr>
          <w:sz w:val="22"/>
          <w:szCs w:val="22"/>
        </w:rPr>
        <w:t>Must-have</w:t>
      </w:r>
    </w:p>
    <w:p w14:paraId="75425517" w14:textId="77777777" w:rsidR="004630F1" w:rsidRPr="00D46142" w:rsidRDefault="00000000">
      <w:pPr>
        <w:pStyle w:val="ListParagraph"/>
        <w:numPr>
          <w:ilvl w:val="0"/>
          <w:numId w:val="2"/>
        </w:numPr>
        <w:spacing w:after="80"/>
        <w:rPr>
          <w:sz w:val="22"/>
          <w:szCs w:val="22"/>
        </w:rPr>
      </w:pPr>
      <w:r w:rsidRPr="00D46142">
        <w:rPr>
          <w:sz w:val="22"/>
          <w:szCs w:val="22"/>
        </w:rPr>
        <w:t>Create a short URL from a long URL.</w:t>
      </w:r>
    </w:p>
    <w:p w14:paraId="0CC754C3" w14:textId="77777777" w:rsidR="004630F1" w:rsidRPr="00D46142" w:rsidRDefault="00000000">
      <w:pPr>
        <w:pStyle w:val="ListParagraph"/>
        <w:numPr>
          <w:ilvl w:val="0"/>
          <w:numId w:val="2"/>
        </w:numPr>
        <w:spacing w:after="80"/>
        <w:rPr>
          <w:sz w:val="22"/>
          <w:szCs w:val="22"/>
        </w:rPr>
      </w:pPr>
      <w:r w:rsidRPr="00D46142">
        <w:rPr>
          <w:sz w:val="22"/>
          <w:szCs w:val="22"/>
        </w:rPr>
        <w:t>Redirect a user from the short URL to the original long URL (HTTP 301 or 302).</w:t>
      </w:r>
    </w:p>
    <w:p w14:paraId="560B64A0" w14:textId="77777777" w:rsidR="004630F1" w:rsidRPr="00D46142" w:rsidRDefault="00000000">
      <w:pPr>
        <w:pStyle w:val="Heading3"/>
        <w:spacing w:before="200" w:after="100"/>
        <w:rPr>
          <w:sz w:val="22"/>
          <w:szCs w:val="22"/>
        </w:rPr>
      </w:pPr>
      <w:r w:rsidRPr="00D46142">
        <w:rPr>
          <w:sz w:val="22"/>
          <w:szCs w:val="22"/>
        </w:rPr>
        <w:t>Nice-to-have (optional)</w:t>
      </w:r>
    </w:p>
    <w:p w14:paraId="0E203947" w14:textId="77777777" w:rsidR="004630F1" w:rsidRPr="00D46142" w:rsidRDefault="00000000">
      <w:pPr>
        <w:pStyle w:val="ListParagraph"/>
        <w:numPr>
          <w:ilvl w:val="0"/>
          <w:numId w:val="2"/>
        </w:numPr>
        <w:spacing w:after="80"/>
        <w:rPr>
          <w:sz w:val="22"/>
          <w:szCs w:val="22"/>
        </w:rPr>
      </w:pPr>
      <w:r w:rsidRPr="00D46142">
        <w:rPr>
          <w:sz w:val="22"/>
          <w:szCs w:val="22"/>
        </w:rPr>
        <w:t xml:space="preserve">Support an expiration date for a short URL (via </w:t>
      </w:r>
      <w:proofErr w:type="spellStart"/>
      <w:r w:rsidRPr="00D46142">
        <w:rPr>
          <w:sz w:val="22"/>
          <w:szCs w:val="22"/>
        </w:rPr>
        <w:t>cron</w:t>
      </w:r>
      <w:proofErr w:type="spellEnd"/>
      <w:r w:rsidRPr="00D46142">
        <w:rPr>
          <w:sz w:val="22"/>
          <w:szCs w:val="22"/>
        </w:rPr>
        <w:t xml:space="preserve"> job or TTL).</w:t>
      </w:r>
    </w:p>
    <w:p w14:paraId="05420288" w14:textId="77777777" w:rsidR="004630F1" w:rsidRPr="00D46142" w:rsidRDefault="00000000">
      <w:pPr>
        <w:pStyle w:val="ListParagraph"/>
        <w:numPr>
          <w:ilvl w:val="0"/>
          <w:numId w:val="2"/>
        </w:numPr>
        <w:spacing w:after="80"/>
        <w:rPr>
          <w:sz w:val="22"/>
          <w:szCs w:val="22"/>
        </w:rPr>
      </w:pPr>
      <w:r w:rsidRPr="00D46142">
        <w:rPr>
          <w:sz w:val="22"/>
          <w:szCs w:val="22"/>
        </w:rPr>
        <w:t>Support custom/vanity short URLs (e.g., bit.ly/my-brand) — this needs a DB lookup/scan to check availability.</w:t>
      </w:r>
    </w:p>
    <w:tbl>
      <w:tblPr>
        <w:tblW w:w="5000" w:type="pct"/>
        <w:tblBorders>
          <w:top w:val="single" w:sz="4" w:space="0" w:color="B91C1C"/>
          <w:left w:val="single" w:sz="24" w:space="0" w:color="B91C1C"/>
          <w:bottom w:val="single" w:sz="4" w:space="0" w:color="B91C1C"/>
          <w:right w:val="single" w:sz="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362BA697" w14:textId="77777777">
        <w:tblPrEx>
          <w:tblCellMar>
            <w:top w:w="0" w:type="dxa"/>
            <w:bottom w:w="0" w:type="dxa"/>
          </w:tblCellMar>
        </w:tblPrEx>
        <w:tc>
          <w:tcPr>
            <w:tcW w:w="0" w:type="auto"/>
            <w:shd w:val="clear" w:color="auto" w:fill="FBE4E4"/>
            <w:tcMar>
              <w:top w:w="150" w:type="dxa"/>
              <w:left w:w="200" w:type="dxa"/>
              <w:bottom w:w="150" w:type="dxa"/>
              <w:right w:w="200" w:type="dxa"/>
            </w:tcMar>
          </w:tcPr>
          <w:p w14:paraId="5067D58D" w14:textId="77777777" w:rsidR="004630F1" w:rsidRPr="00D46142" w:rsidRDefault="00000000">
            <w:pPr>
              <w:spacing w:after="60"/>
              <w:rPr>
                <w:sz w:val="22"/>
                <w:szCs w:val="22"/>
              </w:rPr>
            </w:pPr>
            <w:r w:rsidRPr="00D46142">
              <w:rPr>
                <w:b/>
                <w:bCs/>
                <w:color w:val="B91C1C"/>
                <w:sz w:val="22"/>
                <w:szCs w:val="22"/>
              </w:rPr>
              <w:t>⚠️ WATCH OUT</w:t>
            </w:r>
          </w:p>
          <w:p w14:paraId="3A785A44" w14:textId="77777777" w:rsidR="004630F1" w:rsidRPr="00D46142" w:rsidRDefault="00000000">
            <w:pPr>
              <w:rPr>
                <w:sz w:val="22"/>
                <w:szCs w:val="22"/>
              </w:rPr>
            </w:pPr>
            <w:r w:rsidRPr="00D46142">
              <w:rPr>
                <w:color w:val="333333"/>
                <w:sz w:val="22"/>
                <w:szCs w:val="22"/>
              </w:rPr>
              <w:lastRenderedPageBreak/>
              <w:t>301 (Permanent Redirect) gets cached by the browser — great for speed, bad if you ever want to change where the link points or track every single click. 302 (Temporary Redirect) always hits your server first — slightly slower, but lets you log every click and change destinations anytime. Most real shorteners (bit.ly, etc.) use 302 for this reason.</w:t>
            </w:r>
          </w:p>
        </w:tc>
      </w:tr>
    </w:tbl>
    <w:p w14:paraId="43A2B80F" w14:textId="77777777" w:rsidR="004630F1" w:rsidRPr="00D46142" w:rsidRDefault="004630F1">
      <w:pPr>
        <w:spacing w:after="150"/>
        <w:rPr>
          <w:sz w:val="22"/>
          <w:szCs w:val="22"/>
        </w:rPr>
      </w:pPr>
    </w:p>
    <w:p w14:paraId="547C030C" w14:textId="77777777" w:rsidR="004630F1" w:rsidRPr="00D46142" w:rsidRDefault="00000000">
      <w:pPr>
        <w:pStyle w:val="Heading1"/>
        <w:spacing w:before="400" w:after="200"/>
        <w:rPr>
          <w:sz w:val="22"/>
          <w:szCs w:val="22"/>
        </w:rPr>
      </w:pPr>
      <w:r w:rsidRPr="00D46142">
        <w:rPr>
          <w:sz w:val="22"/>
          <w:szCs w:val="22"/>
        </w:rPr>
        <w:t>3. Non-Functional Requirements (NFR)</w:t>
      </w:r>
    </w:p>
    <w:p w14:paraId="348DB6E8" w14:textId="77777777" w:rsidR="004630F1" w:rsidRPr="00D46142" w:rsidRDefault="00000000">
      <w:pPr>
        <w:spacing w:after="150"/>
        <w:rPr>
          <w:sz w:val="22"/>
          <w:szCs w:val="22"/>
        </w:rPr>
      </w:pPr>
      <w:r w:rsidRPr="00D46142">
        <w:rPr>
          <w:sz w:val="22"/>
          <w:szCs w:val="22"/>
        </w:rPr>
        <w:t>What the system must BE — its quality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7"/>
        <w:gridCol w:w="6863"/>
      </w:tblGrid>
      <w:tr w:rsidR="004630F1" w:rsidRPr="00D46142" w14:paraId="58C07490"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3BAEAA10" w14:textId="77777777" w:rsidR="004630F1" w:rsidRPr="00D46142" w:rsidRDefault="00000000">
            <w:pPr>
              <w:rPr>
                <w:sz w:val="22"/>
                <w:szCs w:val="22"/>
              </w:rPr>
            </w:pPr>
            <w:r w:rsidRPr="00D46142">
              <w:rPr>
                <w:b/>
                <w:bCs/>
                <w:color w:val="FFFFFF"/>
                <w:sz w:val="22"/>
                <w:szCs w:val="22"/>
              </w:rPr>
              <w:t>Requirement</w:t>
            </w:r>
          </w:p>
        </w:tc>
        <w:tc>
          <w:tcPr>
            <w:tcW w:w="6500" w:type="dxa"/>
            <w:shd w:val="clear" w:color="auto" w:fill="1F3864"/>
            <w:tcMar>
              <w:top w:w="100" w:type="dxa"/>
              <w:left w:w="120" w:type="dxa"/>
              <w:bottom w:w="100" w:type="dxa"/>
              <w:right w:w="120" w:type="dxa"/>
            </w:tcMar>
            <w:vAlign w:val="center"/>
          </w:tcPr>
          <w:p w14:paraId="36BF021A" w14:textId="77777777" w:rsidR="004630F1" w:rsidRPr="00D46142" w:rsidRDefault="00000000">
            <w:pPr>
              <w:rPr>
                <w:sz w:val="22"/>
                <w:szCs w:val="22"/>
              </w:rPr>
            </w:pPr>
            <w:r w:rsidRPr="00D46142">
              <w:rPr>
                <w:b/>
                <w:bCs/>
                <w:color w:val="FFFFFF"/>
                <w:sz w:val="22"/>
                <w:szCs w:val="22"/>
              </w:rPr>
              <w:t>Detail</w:t>
            </w:r>
          </w:p>
        </w:tc>
      </w:tr>
      <w:tr w:rsidR="004630F1" w:rsidRPr="00D46142" w14:paraId="0413E541"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6A449F56" w14:textId="77777777" w:rsidR="004630F1" w:rsidRPr="00D46142" w:rsidRDefault="00000000">
            <w:pPr>
              <w:rPr>
                <w:sz w:val="22"/>
                <w:szCs w:val="22"/>
              </w:rPr>
            </w:pPr>
            <w:r w:rsidRPr="00D46142">
              <w:rPr>
                <w:sz w:val="22"/>
                <w:szCs w:val="22"/>
              </w:rPr>
              <w:t>Low Latency</w:t>
            </w:r>
          </w:p>
        </w:tc>
        <w:tc>
          <w:tcPr>
            <w:tcW w:w="6500" w:type="dxa"/>
            <w:shd w:val="clear" w:color="auto" w:fill="FFFFFF"/>
            <w:tcMar>
              <w:top w:w="100" w:type="dxa"/>
              <w:left w:w="120" w:type="dxa"/>
              <w:bottom w:w="100" w:type="dxa"/>
              <w:right w:w="120" w:type="dxa"/>
            </w:tcMar>
          </w:tcPr>
          <w:p w14:paraId="65A19D14" w14:textId="77777777" w:rsidR="004630F1" w:rsidRPr="00D46142" w:rsidRDefault="00000000">
            <w:pPr>
              <w:rPr>
                <w:sz w:val="22"/>
                <w:szCs w:val="22"/>
              </w:rPr>
            </w:pPr>
            <w:r w:rsidRPr="00D46142">
              <w:rPr>
                <w:sz w:val="22"/>
                <w:szCs w:val="22"/>
              </w:rPr>
              <w:t>Both creation and redirection should respond almost instantly.</w:t>
            </w:r>
          </w:p>
        </w:tc>
      </w:tr>
      <w:tr w:rsidR="004630F1" w:rsidRPr="00D46142" w14:paraId="1DFBE6A5"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0A4EB20D" w14:textId="77777777" w:rsidR="004630F1" w:rsidRPr="00D46142" w:rsidRDefault="00000000">
            <w:pPr>
              <w:rPr>
                <w:sz w:val="22"/>
                <w:szCs w:val="22"/>
              </w:rPr>
            </w:pPr>
            <w:r w:rsidRPr="00D46142">
              <w:rPr>
                <w:sz w:val="22"/>
                <w:szCs w:val="22"/>
              </w:rPr>
              <w:t>Scale</w:t>
            </w:r>
          </w:p>
        </w:tc>
        <w:tc>
          <w:tcPr>
            <w:tcW w:w="6500" w:type="dxa"/>
            <w:shd w:val="clear" w:color="auto" w:fill="F2F2F2"/>
            <w:tcMar>
              <w:top w:w="100" w:type="dxa"/>
              <w:left w:w="120" w:type="dxa"/>
              <w:bottom w:w="100" w:type="dxa"/>
              <w:right w:w="120" w:type="dxa"/>
            </w:tcMar>
          </w:tcPr>
          <w:p w14:paraId="0811627C" w14:textId="77777777" w:rsidR="004630F1" w:rsidRPr="00D46142" w:rsidRDefault="00000000">
            <w:pPr>
              <w:rPr>
                <w:sz w:val="22"/>
                <w:szCs w:val="22"/>
              </w:rPr>
            </w:pPr>
            <w:r w:rsidRPr="00D46142">
              <w:rPr>
                <w:sz w:val="22"/>
                <w:szCs w:val="22"/>
              </w:rPr>
              <w:t>~1 million daily active users, ~1 billion new short URLs created per day.</w:t>
            </w:r>
          </w:p>
        </w:tc>
      </w:tr>
      <w:tr w:rsidR="004630F1" w:rsidRPr="00D46142" w14:paraId="66E8935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63CC193D" w14:textId="77777777" w:rsidR="004630F1" w:rsidRPr="00D46142" w:rsidRDefault="00000000">
            <w:pPr>
              <w:rPr>
                <w:sz w:val="22"/>
                <w:szCs w:val="22"/>
              </w:rPr>
            </w:pPr>
            <w:r w:rsidRPr="00D46142">
              <w:rPr>
                <w:sz w:val="22"/>
                <w:szCs w:val="22"/>
              </w:rPr>
              <w:t>Uniqueness</w:t>
            </w:r>
          </w:p>
        </w:tc>
        <w:tc>
          <w:tcPr>
            <w:tcW w:w="6500" w:type="dxa"/>
            <w:shd w:val="clear" w:color="auto" w:fill="FFFFFF"/>
            <w:tcMar>
              <w:top w:w="100" w:type="dxa"/>
              <w:left w:w="120" w:type="dxa"/>
              <w:bottom w:w="100" w:type="dxa"/>
              <w:right w:w="120" w:type="dxa"/>
            </w:tcMar>
          </w:tcPr>
          <w:p w14:paraId="27F11613" w14:textId="77777777" w:rsidR="004630F1" w:rsidRPr="00D46142" w:rsidRDefault="00000000">
            <w:pPr>
              <w:rPr>
                <w:sz w:val="22"/>
                <w:szCs w:val="22"/>
              </w:rPr>
            </w:pPr>
            <w:r w:rsidRPr="00D46142">
              <w:rPr>
                <w:sz w:val="22"/>
                <w:szCs w:val="22"/>
              </w:rPr>
              <w:t>Every short URL must map to exactly one long URL — no collisions.</w:t>
            </w:r>
          </w:p>
        </w:tc>
      </w:tr>
      <w:tr w:rsidR="004630F1" w:rsidRPr="00D46142" w14:paraId="2A8C4FD4"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036A6D65" w14:textId="77777777" w:rsidR="004630F1" w:rsidRPr="00D46142" w:rsidRDefault="00000000">
            <w:pPr>
              <w:rPr>
                <w:sz w:val="22"/>
                <w:szCs w:val="22"/>
              </w:rPr>
            </w:pPr>
            <w:r w:rsidRPr="00D46142">
              <w:rPr>
                <w:sz w:val="22"/>
                <w:szCs w:val="22"/>
              </w:rPr>
              <w:t>CAP Trade-off</w:t>
            </w:r>
          </w:p>
        </w:tc>
        <w:tc>
          <w:tcPr>
            <w:tcW w:w="6500" w:type="dxa"/>
            <w:shd w:val="clear" w:color="auto" w:fill="F2F2F2"/>
            <w:tcMar>
              <w:top w:w="100" w:type="dxa"/>
              <w:left w:w="120" w:type="dxa"/>
              <w:bottom w:w="100" w:type="dxa"/>
              <w:right w:w="120" w:type="dxa"/>
            </w:tcMar>
          </w:tcPr>
          <w:p w14:paraId="24F372EA" w14:textId="77777777" w:rsidR="004630F1" w:rsidRPr="00D46142" w:rsidRDefault="00000000">
            <w:pPr>
              <w:rPr>
                <w:sz w:val="22"/>
                <w:szCs w:val="22"/>
              </w:rPr>
            </w:pPr>
            <w:r w:rsidRPr="00D46142">
              <w:rPr>
                <w:sz w:val="22"/>
                <w:szCs w:val="22"/>
              </w:rPr>
              <w:t>Availability over Consistency (A &gt; C) — it's fine if a redirect is served from a slightly stale replica; it's not fine if the whole service goes down.</w:t>
            </w:r>
          </w:p>
        </w:tc>
      </w:tr>
    </w:tbl>
    <w:p w14:paraId="63DF432B" w14:textId="77777777" w:rsidR="004630F1" w:rsidRPr="00D46142" w:rsidRDefault="004630F1">
      <w:pPr>
        <w:spacing w:after="150"/>
        <w:rPr>
          <w:sz w:val="22"/>
          <w:szCs w:val="22"/>
        </w:rPr>
      </w:pP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76908522"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720A995" w14:textId="77777777" w:rsidR="004630F1" w:rsidRPr="00D46142" w:rsidRDefault="00000000">
            <w:pPr>
              <w:spacing w:after="60"/>
              <w:rPr>
                <w:sz w:val="22"/>
                <w:szCs w:val="22"/>
              </w:rPr>
            </w:pPr>
            <w:r w:rsidRPr="00D46142">
              <w:rPr>
                <w:b/>
                <w:bCs/>
                <w:color w:val="2E5CA8"/>
                <w:sz w:val="22"/>
                <w:szCs w:val="22"/>
              </w:rPr>
              <w:t>🧩 ANALOGY</w:t>
            </w:r>
          </w:p>
          <w:p w14:paraId="0B166E42" w14:textId="77777777" w:rsidR="004630F1" w:rsidRPr="00D46142" w:rsidRDefault="00000000">
            <w:pPr>
              <w:rPr>
                <w:sz w:val="22"/>
                <w:szCs w:val="22"/>
              </w:rPr>
            </w:pPr>
            <w:r w:rsidRPr="00D46142">
              <w:rPr>
                <w:color w:val="333333"/>
                <w:sz w:val="22"/>
                <w:szCs w:val="22"/>
              </w:rPr>
              <w:t>CAP's 'A &gt; C' choice is like a 24-hour convenience store vs. a bank vault. A bank (consistency-first) will make you wait and double-check everything before it hands you money. A convenience store (availability-first) would rather stay open and serve someone slightly outdated info than shut its doors. A URL shortener is the convenience store — always open, occasional staleness is tolerable.</w:t>
            </w:r>
          </w:p>
        </w:tc>
      </w:tr>
    </w:tbl>
    <w:p w14:paraId="21505B2B" w14:textId="77777777" w:rsidR="004630F1" w:rsidRPr="00D46142" w:rsidRDefault="004630F1">
      <w:pPr>
        <w:spacing w:after="150"/>
        <w:rPr>
          <w:sz w:val="22"/>
          <w:szCs w:val="22"/>
        </w:rPr>
      </w:pPr>
    </w:p>
    <w:p w14:paraId="22C6572A" w14:textId="77777777" w:rsidR="004630F1" w:rsidRPr="00D46142" w:rsidRDefault="00000000">
      <w:pPr>
        <w:pStyle w:val="Heading1"/>
        <w:spacing w:before="400" w:after="200"/>
        <w:rPr>
          <w:sz w:val="22"/>
          <w:szCs w:val="22"/>
        </w:rPr>
      </w:pPr>
      <w:r w:rsidRPr="00D46142">
        <w:rPr>
          <w:sz w:val="22"/>
          <w:szCs w:val="22"/>
        </w:rPr>
        <w:t>4. Core Entities</w:t>
      </w:r>
    </w:p>
    <w:p w14:paraId="2E0AB83B" w14:textId="77777777" w:rsidR="004630F1" w:rsidRPr="00D46142" w:rsidRDefault="00000000">
      <w:pPr>
        <w:spacing w:after="150"/>
        <w:rPr>
          <w:sz w:val="22"/>
          <w:szCs w:val="22"/>
        </w:rPr>
      </w:pPr>
      <w:r w:rsidRPr="00D46142">
        <w:rPr>
          <w:sz w:val="22"/>
          <w:szCs w:val="22"/>
        </w:rPr>
        <w:t>The 'nouns' of our system — the things we need to store and reason about.</w:t>
      </w:r>
    </w:p>
    <w:p w14:paraId="6C4A7E55" w14:textId="77777777" w:rsidR="004630F1" w:rsidRPr="00D46142" w:rsidRDefault="00000000">
      <w:pPr>
        <w:pStyle w:val="ListParagraph"/>
        <w:numPr>
          <w:ilvl w:val="0"/>
          <w:numId w:val="2"/>
        </w:numPr>
        <w:spacing w:after="80"/>
        <w:rPr>
          <w:sz w:val="22"/>
          <w:szCs w:val="22"/>
        </w:rPr>
      </w:pPr>
      <w:r w:rsidRPr="00D46142">
        <w:rPr>
          <w:sz w:val="22"/>
          <w:szCs w:val="22"/>
        </w:rPr>
        <w:t>Short URL</w:t>
      </w:r>
    </w:p>
    <w:p w14:paraId="00DD66FD" w14:textId="77777777" w:rsidR="004630F1" w:rsidRPr="00D46142" w:rsidRDefault="00000000">
      <w:pPr>
        <w:pStyle w:val="ListParagraph"/>
        <w:numPr>
          <w:ilvl w:val="0"/>
          <w:numId w:val="2"/>
        </w:numPr>
        <w:spacing w:after="80"/>
        <w:rPr>
          <w:sz w:val="22"/>
          <w:szCs w:val="22"/>
        </w:rPr>
      </w:pPr>
      <w:r w:rsidRPr="00D46142">
        <w:rPr>
          <w:sz w:val="22"/>
          <w:szCs w:val="22"/>
        </w:rPr>
        <w:t>Long URL</w:t>
      </w:r>
    </w:p>
    <w:p w14:paraId="48C49ECC" w14:textId="77777777" w:rsidR="004630F1" w:rsidRPr="00D46142" w:rsidRDefault="00000000">
      <w:pPr>
        <w:pStyle w:val="ListParagraph"/>
        <w:numPr>
          <w:ilvl w:val="0"/>
          <w:numId w:val="2"/>
        </w:numPr>
        <w:spacing w:after="80"/>
        <w:rPr>
          <w:sz w:val="22"/>
          <w:szCs w:val="22"/>
        </w:rPr>
      </w:pPr>
      <w:r w:rsidRPr="00D46142">
        <w:rPr>
          <w:sz w:val="22"/>
          <w:szCs w:val="22"/>
        </w:rPr>
        <w:t>User</w:t>
      </w:r>
    </w:p>
    <w:p w14:paraId="3A0CDC5E" w14:textId="77777777" w:rsidR="004630F1" w:rsidRPr="00D46142" w:rsidRDefault="004630F1">
      <w:pPr>
        <w:spacing w:after="100"/>
        <w:rPr>
          <w:sz w:val="22"/>
          <w:szCs w:val="22"/>
        </w:rPr>
      </w:pPr>
    </w:p>
    <w:tbl>
      <w:tblPr>
        <w:tblW w:w="5000" w:type="pct"/>
        <w:tblBorders>
          <w:top w:val="single" w:sz="4" w:space="0" w:color="0F766E"/>
          <w:left w:val="single" w:sz="24" w:space="0" w:color="0F766E"/>
          <w:bottom w:val="single" w:sz="4" w:space="0" w:color="0F766E"/>
          <w:right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1E4102CE" w14:textId="77777777">
        <w:tblPrEx>
          <w:tblCellMar>
            <w:top w:w="0" w:type="dxa"/>
            <w:bottom w:w="0" w:type="dxa"/>
          </w:tblCellMar>
        </w:tblPrEx>
        <w:tc>
          <w:tcPr>
            <w:tcW w:w="0" w:type="auto"/>
            <w:shd w:val="clear" w:color="auto" w:fill="DFF3EF"/>
            <w:tcMar>
              <w:top w:w="150" w:type="dxa"/>
              <w:left w:w="200" w:type="dxa"/>
              <w:bottom w:w="150" w:type="dxa"/>
              <w:right w:w="200" w:type="dxa"/>
            </w:tcMar>
          </w:tcPr>
          <w:p w14:paraId="1A6EC271" w14:textId="77777777" w:rsidR="004630F1" w:rsidRPr="00D46142" w:rsidRDefault="00000000">
            <w:pPr>
              <w:spacing w:after="60"/>
              <w:rPr>
                <w:sz w:val="22"/>
                <w:szCs w:val="22"/>
              </w:rPr>
            </w:pPr>
            <w:r w:rsidRPr="00D46142">
              <w:rPr>
                <w:b/>
                <w:bCs/>
                <w:color w:val="0F766E"/>
                <w:sz w:val="22"/>
                <w:szCs w:val="22"/>
              </w:rPr>
              <w:t>✨ FUN FACT</w:t>
            </w:r>
          </w:p>
          <w:p w14:paraId="262616AF" w14:textId="77777777" w:rsidR="004630F1" w:rsidRPr="00D46142" w:rsidRDefault="00000000">
            <w:pPr>
              <w:rPr>
                <w:sz w:val="22"/>
                <w:szCs w:val="22"/>
              </w:rPr>
            </w:pPr>
            <w:r w:rsidRPr="00D46142">
              <w:rPr>
                <w:color w:val="333333"/>
                <w:sz w:val="22"/>
                <w:szCs w:val="22"/>
              </w:rPr>
              <w:t>Notice how small this list is. A huge chunk of system design interviews are really just: 'What are the 3-5 nouns here, and what does each one need to remember about itself?' Get the entities right and the rest of the design follows naturally.</w:t>
            </w:r>
          </w:p>
        </w:tc>
      </w:tr>
    </w:tbl>
    <w:p w14:paraId="3F155A66" w14:textId="77777777" w:rsidR="004630F1" w:rsidRPr="00D46142" w:rsidRDefault="00000000">
      <w:pPr>
        <w:pStyle w:val="Heading1"/>
        <w:spacing w:before="400" w:after="200"/>
        <w:rPr>
          <w:sz w:val="22"/>
          <w:szCs w:val="22"/>
        </w:rPr>
      </w:pPr>
      <w:r w:rsidRPr="00D46142">
        <w:rPr>
          <w:sz w:val="22"/>
          <w:szCs w:val="22"/>
        </w:rPr>
        <w:t>5. API Design</w:t>
      </w:r>
    </w:p>
    <w:p w14:paraId="3139D26C" w14:textId="77777777" w:rsidR="004630F1" w:rsidRPr="00D46142" w:rsidRDefault="00000000">
      <w:pPr>
        <w:spacing w:after="150"/>
        <w:rPr>
          <w:sz w:val="22"/>
          <w:szCs w:val="22"/>
        </w:rPr>
      </w:pPr>
      <w:r w:rsidRPr="00D46142">
        <w:rPr>
          <w:sz w:val="22"/>
          <w:szCs w:val="22"/>
        </w:rPr>
        <w:t>Two endpoints do almost all the work here — like a vending machine that only needs a slot to insert coins and a button to press.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6"/>
        <w:gridCol w:w="7074"/>
      </w:tblGrid>
      <w:tr w:rsidR="004630F1" w:rsidRPr="00D46142" w14:paraId="4289F562"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124A4B22" w14:textId="77777777" w:rsidR="004630F1" w:rsidRPr="00D46142" w:rsidRDefault="00000000">
            <w:pPr>
              <w:rPr>
                <w:sz w:val="22"/>
                <w:szCs w:val="22"/>
              </w:rPr>
            </w:pPr>
            <w:r w:rsidRPr="00D46142">
              <w:rPr>
                <w:b/>
                <w:bCs/>
                <w:color w:val="FFFFFF"/>
                <w:sz w:val="22"/>
                <w:szCs w:val="22"/>
              </w:rPr>
              <w:lastRenderedPageBreak/>
              <w:t>Endpoint</w:t>
            </w:r>
          </w:p>
        </w:tc>
        <w:tc>
          <w:tcPr>
            <w:tcW w:w="6700" w:type="dxa"/>
            <w:shd w:val="clear" w:color="auto" w:fill="1F3864"/>
            <w:tcMar>
              <w:top w:w="100" w:type="dxa"/>
              <w:left w:w="120" w:type="dxa"/>
              <w:bottom w:w="100" w:type="dxa"/>
              <w:right w:w="120" w:type="dxa"/>
            </w:tcMar>
            <w:vAlign w:val="center"/>
          </w:tcPr>
          <w:p w14:paraId="47311F48" w14:textId="77777777" w:rsidR="004630F1" w:rsidRPr="00D46142" w:rsidRDefault="00000000">
            <w:pPr>
              <w:rPr>
                <w:sz w:val="22"/>
                <w:szCs w:val="22"/>
              </w:rPr>
            </w:pPr>
            <w:r w:rsidRPr="00D46142">
              <w:rPr>
                <w:b/>
                <w:bCs/>
                <w:color w:val="FFFFFF"/>
                <w:sz w:val="22"/>
                <w:szCs w:val="22"/>
              </w:rPr>
              <w:t>Description</w:t>
            </w:r>
          </w:p>
        </w:tc>
      </w:tr>
      <w:tr w:rsidR="004630F1" w:rsidRPr="00D46142" w14:paraId="30BF1D83"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1977D7A" w14:textId="77777777" w:rsidR="004630F1" w:rsidRPr="00D46142" w:rsidRDefault="00000000">
            <w:pPr>
              <w:rPr>
                <w:sz w:val="22"/>
                <w:szCs w:val="22"/>
              </w:rPr>
            </w:pPr>
            <w:r w:rsidRPr="00D46142">
              <w:rPr>
                <w:sz w:val="22"/>
                <w:szCs w:val="22"/>
              </w:rPr>
              <w:t>POST /v1/</w:t>
            </w:r>
            <w:proofErr w:type="spellStart"/>
            <w:r w:rsidRPr="00D46142">
              <w:rPr>
                <w:sz w:val="22"/>
                <w:szCs w:val="22"/>
              </w:rPr>
              <w:t>url</w:t>
            </w:r>
            <w:proofErr w:type="spellEnd"/>
          </w:p>
        </w:tc>
        <w:tc>
          <w:tcPr>
            <w:tcW w:w="6700" w:type="dxa"/>
            <w:shd w:val="clear" w:color="auto" w:fill="FFFFFF"/>
            <w:tcMar>
              <w:top w:w="100" w:type="dxa"/>
              <w:left w:w="120" w:type="dxa"/>
              <w:bottom w:w="100" w:type="dxa"/>
              <w:right w:w="120" w:type="dxa"/>
            </w:tcMar>
          </w:tcPr>
          <w:p w14:paraId="6BB59918" w14:textId="77777777" w:rsidR="004630F1" w:rsidRPr="00D46142" w:rsidRDefault="00000000">
            <w:pPr>
              <w:rPr>
                <w:sz w:val="22"/>
                <w:szCs w:val="22"/>
              </w:rPr>
            </w:pPr>
            <w:r w:rsidRPr="00D46142">
              <w:rPr>
                <w:sz w:val="22"/>
                <w:szCs w:val="22"/>
              </w:rPr>
              <w:t xml:space="preserve">Body: { </w:t>
            </w:r>
            <w:proofErr w:type="spellStart"/>
            <w:r w:rsidRPr="00D46142">
              <w:rPr>
                <w:sz w:val="22"/>
                <w:szCs w:val="22"/>
              </w:rPr>
              <w:t>longUrl</w:t>
            </w:r>
            <w:proofErr w:type="spellEnd"/>
            <w:r w:rsidRPr="00D46142">
              <w:rPr>
                <w:sz w:val="22"/>
                <w:szCs w:val="22"/>
              </w:rPr>
              <w:t xml:space="preserve">, </w:t>
            </w:r>
            <w:proofErr w:type="spellStart"/>
            <w:r w:rsidRPr="00D46142">
              <w:rPr>
                <w:sz w:val="22"/>
                <w:szCs w:val="22"/>
              </w:rPr>
              <w:t>customUrl</w:t>
            </w:r>
            <w:proofErr w:type="spellEnd"/>
            <w:r w:rsidRPr="00D46142">
              <w:rPr>
                <w:sz w:val="22"/>
                <w:szCs w:val="22"/>
              </w:rPr>
              <w:t xml:space="preserve"> (optional), expiration (optional) }. Returns: the generated short URL.</w:t>
            </w:r>
          </w:p>
        </w:tc>
      </w:tr>
      <w:tr w:rsidR="004630F1" w:rsidRPr="00D46142" w14:paraId="3D04E4CE"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2EDC04BB" w14:textId="77777777" w:rsidR="004630F1" w:rsidRPr="00D46142" w:rsidRDefault="00000000">
            <w:pPr>
              <w:rPr>
                <w:sz w:val="22"/>
                <w:szCs w:val="22"/>
              </w:rPr>
            </w:pPr>
            <w:r w:rsidRPr="00D46142">
              <w:rPr>
                <w:sz w:val="22"/>
                <w:szCs w:val="22"/>
              </w:rPr>
              <w:t>GET /v1/</w:t>
            </w:r>
            <w:proofErr w:type="spellStart"/>
            <w:r w:rsidRPr="00D46142">
              <w:rPr>
                <w:sz w:val="22"/>
                <w:szCs w:val="22"/>
              </w:rPr>
              <w:t>url</w:t>
            </w:r>
            <w:proofErr w:type="spellEnd"/>
            <w:r w:rsidRPr="00D46142">
              <w:rPr>
                <w:sz w:val="22"/>
                <w:szCs w:val="22"/>
              </w:rPr>
              <w:t>/{short}</w:t>
            </w:r>
          </w:p>
        </w:tc>
        <w:tc>
          <w:tcPr>
            <w:tcW w:w="6700" w:type="dxa"/>
            <w:shd w:val="clear" w:color="auto" w:fill="F2F2F2"/>
            <w:tcMar>
              <w:top w:w="100" w:type="dxa"/>
              <w:left w:w="120" w:type="dxa"/>
              <w:bottom w:w="100" w:type="dxa"/>
              <w:right w:w="120" w:type="dxa"/>
            </w:tcMar>
          </w:tcPr>
          <w:p w14:paraId="49AE411D" w14:textId="77777777" w:rsidR="004630F1" w:rsidRPr="00D46142" w:rsidRDefault="00000000">
            <w:pPr>
              <w:rPr>
                <w:sz w:val="22"/>
                <w:szCs w:val="22"/>
              </w:rPr>
            </w:pPr>
            <w:r w:rsidRPr="00D46142">
              <w:rPr>
                <w:sz w:val="22"/>
                <w:szCs w:val="22"/>
              </w:rPr>
              <w:t>Looks up the short code and redirects (301/302) to the original long URL.</w:t>
            </w:r>
          </w:p>
        </w:tc>
      </w:tr>
    </w:tbl>
    <w:p w14:paraId="7FCA828E" w14:textId="77777777" w:rsidR="004630F1" w:rsidRPr="00D46142" w:rsidRDefault="004630F1">
      <w:pPr>
        <w:spacing w:after="150"/>
        <w:rPr>
          <w:sz w:val="22"/>
          <w:szCs w:val="22"/>
        </w:rPr>
      </w:pPr>
    </w:p>
    <w:p w14:paraId="16FF8BFB" w14:textId="77777777" w:rsidR="004630F1" w:rsidRPr="00D46142" w:rsidRDefault="00000000">
      <w:pPr>
        <w:pStyle w:val="Heading1"/>
        <w:spacing w:before="400" w:after="200"/>
        <w:rPr>
          <w:sz w:val="22"/>
          <w:szCs w:val="22"/>
        </w:rPr>
      </w:pPr>
      <w:r w:rsidRPr="00D46142">
        <w:rPr>
          <w:sz w:val="22"/>
          <w:szCs w:val="22"/>
        </w:rPr>
        <w:t>6. High-Level Design (HLD)</w:t>
      </w:r>
    </w:p>
    <w:p w14:paraId="64A9E28A" w14:textId="77777777" w:rsidR="004630F1" w:rsidRPr="00D46142" w:rsidRDefault="00000000">
      <w:pPr>
        <w:spacing w:after="150"/>
        <w:rPr>
          <w:sz w:val="22"/>
          <w:szCs w:val="22"/>
        </w:rPr>
      </w:pPr>
      <w:r w:rsidRPr="00D46142">
        <w:rPr>
          <w:sz w:val="22"/>
          <w:szCs w:val="22"/>
        </w:rPr>
        <w:t>Zooming out: a client talks to a load balancer, which spreads requests across app servers, which read/write a database, with a cache in front for the hot path (redirects happen far more often than creations).</w:t>
      </w:r>
    </w:p>
    <w:p w14:paraId="6464B779" w14:textId="77777777" w:rsidR="004630F1" w:rsidRPr="00D46142" w:rsidRDefault="004630F1">
      <w:pPr>
        <w:spacing w:after="80"/>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40"/>
        <w:gridCol w:w="1518"/>
        <w:gridCol w:w="240"/>
        <w:gridCol w:w="4694"/>
        <w:gridCol w:w="240"/>
        <w:gridCol w:w="2363"/>
      </w:tblGrid>
      <w:tr w:rsidR="004630F1" w:rsidRPr="00D46142" w14:paraId="40B55A00" w14:textId="77777777">
        <w:tblPrEx>
          <w:tblCellMar>
            <w:top w:w="0" w:type="dxa"/>
            <w:bottom w:w="0" w:type="dxa"/>
          </w:tblCellMar>
        </w:tblPrEx>
        <w:tc>
          <w:tcPr>
            <w:tcW w:w="0" w:type="auto"/>
            <w:shd w:val="clear" w:color="auto" w:fill="F2F2F2"/>
            <w:tcMar>
              <w:top w:w="150" w:type="dxa"/>
              <w:left w:w="80" w:type="dxa"/>
              <w:bottom w:w="150" w:type="dxa"/>
              <w:right w:w="80" w:type="dxa"/>
            </w:tcMar>
            <w:vAlign w:val="center"/>
          </w:tcPr>
          <w:p w14:paraId="06DF9A04" w14:textId="77777777" w:rsidR="004630F1" w:rsidRPr="00D46142" w:rsidRDefault="00000000">
            <w:pPr>
              <w:jc w:val="center"/>
              <w:rPr>
                <w:sz w:val="22"/>
                <w:szCs w:val="22"/>
              </w:rPr>
            </w:pPr>
            <w:r w:rsidRPr="00D46142">
              <w:rPr>
                <w:b/>
                <w:bCs/>
                <w:color w:val="1F1F1F"/>
                <w:sz w:val="22"/>
                <w:szCs w:val="22"/>
              </w:rPr>
              <w:t>Client</w:t>
            </w:r>
          </w:p>
        </w:tc>
        <w:tc>
          <w:tcPr>
            <w:tcW w:w="0" w:type="auto"/>
            <w:shd w:val="clear" w:color="auto" w:fill="FFFFFF"/>
            <w:vAlign w:val="center"/>
          </w:tcPr>
          <w:p w14:paraId="4B2444FF" w14:textId="77777777" w:rsidR="004630F1" w:rsidRPr="00D46142" w:rsidRDefault="00000000">
            <w:pPr>
              <w:jc w:val="center"/>
              <w:rPr>
                <w:sz w:val="22"/>
                <w:szCs w:val="22"/>
              </w:rPr>
            </w:pPr>
            <w:r w:rsidRPr="00D46142">
              <w:rPr>
                <w:color w:val="595959"/>
                <w:sz w:val="22"/>
                <w:szCs w:val="22"/>
              </w:rPr>
              <w:t>→</w:t>
            </w:r>
          </w:p>
        </w:tc>
        <w:tc>
          <w:tcPr>
            <w:tcW w:w="0" w:type="auto"/>
            <w:shd w:val="clear" w:color="auto" w:fill="DCE6F1"/>
            <w:tcMar>
              <w:top w:w="150" w:type="dxa"/>
              <w:left w:w="80" w:type="dxa"/>
              <w:bottom w:w="150" w:type="dxa"/>
              <w:right w:w="80" w:type="dxa"/>
            </w:tcMar>
            <w:vAlign w:val="center"/>
          </w:tcPr>
          <w:p w14:paraId="4977D7A8" w14:textId="77777777" w:rsidR="004630F1" w:rsidRPr="00D46142" w:rsidRDefault="00000000">
            <w:pPr>
              <w:jc w:val="center"/>
              <w:rPr>
                <w:sz w:val="22"/>
                <w:szCs w:val="22"/>
              </w:rPr>
            </w:pPr>
            <w:r w:rsidRPr="00D46142">
              <w:rPr>
                <w:b/>
                <w:bCs/>
                <w:color w:val="1F3864"/>
                <w:sz w:val="22"/>
                <w:szCs w:val="22"/>
              </w:rPr>
              <w:t>Load Balancer</w:t>
            </w:r>
          </w:p>
        </w:tc>
        <w:tc>
          <w:tcPr>
            <w:tcW w:w="0" w:type="auto"/>
            <w:shd w:val="clear" w:color="auto" w:fill="FFFFFF"/>
            <w:vAlign w:val="center"/>
          </w:tcPr>
          <w:p w14:paraId="15992CE3" w14:textId="77777777" w:rsidR="004630F1" w:rsidRPr="00D46142" w:rsidRDefault="00000000">
            <w:pPr>
              <w:jc w:val="center"/>
              <w:rPr>
                <w:sz w:val="22"/>
                <w:szCs w:val="22"/>
              </w:rPr>
            </w:pPr>
            <w:r w:rsidRPr="00D46142">
              <w:rPr>
                <w:color w:val="595959"/>
                <w:sz w:val="22"/>
                <w:szCs w:val="22"/>
              </w:rPr>
              <w:t>→</w:t>
            </w:r>
          </w:p>
        </w:tc>
        <w:tc>
          <w:tcPr>
            <w:tcW w:w="0" w:type="auto"/>
            <w:shd w:val="clear" w:color="auto" w:fill="DCE6F1"/>
            <w:tcMar>
              <w:top w:w="150" w:type="dxa"/>
              <w:left w:w="80" w:type="dxa"/>
              <w:bottom w:w="150" w:type="dxa"/>
              <w:right w:w="80" w:type="dxa"/>
            </w:tcMar>
            <w:vAlign w:val="center"/>
          </w:tcPr>
          <w:p w14:paraId="305BC6AD" w14:textId="77777777" w:rsidR="004630F1" w:rsidRPr="00D46142" w:rsidRDefault="00000000">
            <w:pPr>
              <w:jc w:val="center"/>
              <w:rPr>
                <w:sz w:val="22"/>
                <w:szCs w:val="22"/>
              </w:rPr>
            </w:pPr>
            <w:r w:rsidRPr="00D46142">
              <w:rPr>
                <w:b/>
                <w:bCs/>
                <w:color w:val="1F3864"/>
                <w:sz w:val="22"/>
                <w:szCs w:val="22"/>
              </w:rPr>
              <w:t>App Servers (stateless)</w:t>
            </w:r>
          </w:p>
        </w:tc>
        <w:tc>
          <w:tcPr>
            <w:tcW w:w="0" w:type="auto"/>
            <w:shd w:val="clear" w:color="auto" w:fill="FFFFFF"/>
            <w:vAlign w:val="center"/>
          </w:tcPr>
          <w:p w14:paraId="4BE195E4" w14:textId="77777777" w:rsidR="004630F1" w:rsidRPr="00D46142" w:rsidRDefault="00000000">
            <w:pPr>
              <w:jc w:val="center"/>
              <w:rPr>
                <w:sz w:val="22"/>
                <w:szCs w:val="22"/>
              </w:rPr>
            </w:pPr>
            <w:r w:rsidRPr="00D46142">
              <w:rPr>
                <w:color w:val="595959"/>
                <w:sz w:val="22"/>
                <w:szCs w:val="22"/>
              </w:rPr>
              <w:t>→</w:t>
            </w:r>
          </w:p>
        </w:tc>
        <w:tc>
          <w:tcPr>
            <w:tcW w:w="0" w:type="auto"/>
            <w:shd w:val="clear" w:color="auto" w:fill="DFF3EF"/>
            <w:tcMar>
              <w:top w:w="150" w:type="dxa"/>
              <w:left w:w="80" w:type="dxa"/>
              <w:bottom w:w="150" w:type="dxa"/>
              <w:right w:w="80" w:type="dxa"/>
            </w:tcMar>
            <w:vAlign w:val="center"/>
          </w:tcPr>
          <w:p w14:paraId="28402AC4" w14:textId="77777777" w:rsidR="004630F1" w:rsidRPr="00D46142" w:rsidRDefault="00000000">
            <w:pPr>
              <w:jc w:val="center"/>
              <w:rPr>
                <w:sz w:val="22"/>
                <w:szCs w:val="22"/>
              </w:rPr>
            </w:pPr>
            <w:r w:rsidRPr="00D46142">
              <w:rPr>
                <w:b/>
                <w:bCs/>
                <w:color w:val="0F766E"/>
                <w:sz w:val="22"/>
                <w:szCs w:val="22"/>
              </w:rPr>
              <w:t xml:space="preserve">Cache (hot </w:t>
            </w:r>
            <w:proofErr w:type="spellStart"/>
            <w:r w:rsidRPr="00D46142">
              <w:rPr>
                <w:b/>
                <w:bCs/>
                <w:color w:val="0F766E"/>
                <w:sz w:val="22"/>
                <w:szCs w:val="22"/>
              </w:rPr>
              <w:t>short→long</w:t>
            </w:r>
            <w:proofErr w:type="spellEnd"/>
            <w:r w:rsidRPr="00D46142">
              <w:rPr>
                <w:b/>
                <w:bCs/>
                <w:color w:val="0F766E"/>
                <w:sz w:val="22"/>
                <w:szCs w:val="22"/>
              </w:rPr>
              <w:t>)</w:t>
            </w:r>
          </w:p>
        </w:tc>
      </w:tr>
      <w:tr w:rsidR="004630F1" w:rsidRPr="00D46142" w14:paraId="520FFB64" w14:textId="77777777">
        <w:tblPrEx>
          <w:tblCellMar>
            <w:top w:w="0" w:type="dxa"/>
            <w:bottom w:w="0" w:type="dxa"/>
          </w:tblCellMar>
        </w:tblPrEx>
        <w:tc>
          <w:tcPr>
            <w:tcW w:w="0" w:type="auto"/>
            <w:shd w:val="clear" w:color="auto" w:fill="FFFFFF"/>
          </w:tcPr>
          <w:p w14:paraId="084A7FB4" w14:textId="77777777" w:rsidR="004630F1" w:rsidRPr="00D46142" w:rsidRDefault="004630F1">
            <w:pPr>
              <w:rPr>
                <w:sz w:val="22"/>
                <w:szCs w:val="22"/>
              </w:rPr>
            </w:pPr>
          </w:p>
        </w:tc>
        <w:tc>
          <w:tcPr>
            <w:tcW w:w="0" w:type="auto"/>
            <w:shd w:val="clear" w:color="auto" w:fill="FFFFFF"/>
          </w:tcPr>
          <w:p w14:paraId="2D11DDBB" w14:textId="77777777" w:rsidR="004630F1" w:rsidRPr="00D46142" w:rsidRDefault="004630F1">
            <w:pPr>
              <w:rPr>
                <w:sz w:val="22"/>
                <w:szCs w:val="22"/>
              </w:rPr>
            </w:pPr>
          </w:p>
        </w:tc>
        <w:tc>
          <w:tcPr>
            <w:tcW w:w="0" w:type="auto"/>
            <w:shd w:val="clear" w:color="auto" w:fill="FFFFFF"/>
          </w:tcPr>
          <w:p w14:paraId="21741166" w14:textId="77777777" w:rsidR="004630F1" w:rsidRPr="00D46142" w:rsidRDefault="004630F1">
            <w:pPr>
              <w:rPr>
                <w:sz w:val="22"/>
                <w:szCs w:val="22"/>
              </w:rPr>
            </w:pPr>
          </w:p>
        </w:tc>
        <w:tc>
          <w:tcPr>
            <w:tcW w:w="0" w:type="auto"/>
            <w:shd w:val="clear" w:color="auto" w:fill="FFFFFF"/>
          </w:tcPr>
          <w:p w14:paraId="7CCC2DF3" w14:textId="77777777" w:rsidR="004630F1" w:rsidRPr="00D46142" w:rsidRDefault="004630F1">
            <w:pPr>
              <w:rPr>
                <w:sz w:val="22"/>
                <w:szCs w:val="22"/>
              </w:rPr>
            </w:pPr>
          </w:p>
        </w:tc>
        <w:tc>
          <w:tcPr>
            <w:tcW w:w="0" w:type="auto"/>
            <w:shd w:val="clear" w:color="auto" w:fill="FFFFFF"/>
            <w:vAlign w:val="center"/>
          </w:tcPr>
          <w:p w14:paraId="400BB073" w14:textId="77777777" w:rsidR="004630F1" w:rsidRPr="00D46142" w:rsidRDefault="00000000">
            <w:pPr>
              <w:jc w:val="center"/>
              <w:rPr>
                <w:sz w:val="22"/>
                <w:szCs w:val="22"/>
              </w:rPr>
            </w:pPr>
            <w:r w:rsidRPr="00D46142">
              <w:rPr>
                <w:color w:val="595959"/>
                <w:sz w:val="22"/>
                <w:szCs w:val="22"/>
              </w:rPr>
              <w:t>↓</w:t>
            </w:r>
          </w:p>
        </w:tc>
        <w:tc>
          <w:tcPr>
            <w:tcW w:w="0" w:type="auto"/>
            <w:shd w:val="clear" w:color="auto" w:fill="FFFFFF"/>
          </w:tcPr>
          <w:p w14:paraId="1B7CF848" w14:textId="77777777" w:rsidR="004630F1" w:rsidRPr="00D46142" w:rsidRDefault="004630F1">
            <w:pPr>
              <w:rPr>
                <w:sz w:val="22"/>
                <w:szCs w:val="22"/>
              </w:rPr>
            </w:pPr>
          </w:p>
        </w:tc>
        <w:tc>
          <w:tcPr>
            <w:tcW w:w="0" w:type="auto"/>
            <w:shd w:val="clear" w:color="auto" w:fill="FFFFFF"/>
          </w:tcPr>
          <w:p w14:paraId="244DA718" w14:textId="77777777" w:rsidR="004630F1" w:rsidRPr="00D46142" w:rsidRDefault="004630F1">
            <w:pPr>
              <w:rPr>
                <w:sz w:val="22"/>
                <w:szCs w:val="22"/>
              </w:rPr>
            </w:pPr>
          </w:p>
        </w:tc>
      </w:tr>
      <w:tr w:rsidR="004630F1" w:rsidRPr="00D46142" w14:paraId="555BAF8C" w14:textId="77777777">
        <w:tblPrEx>
          <w:tblCellMar>
            <w:top w:w="0" w:type="dxa"/>
            <w:bottom w:w="0" w:type="dxa"/>
          </w:tblCellMar>
        </w:tblPrEx>
        <w:tc>
          <w:tcPr>
            <w:tcW w:w="0" w:type="auto"/>
            <w:shd w:val="clear" w:color="auto" w:fill="FFFFFF"/>
          </w:tcPr>
          <w:p w14:paraId="4A2C0398" w14:textId="77777777" w:rsidR="004630F1" w:rsidRPr="00D46142" w:rsidRDefault="004630F1">
            <w:pPr>
              <w:rPr>
                <w:sz w:val="22"/>
                <w:szCs w:val="22"/>
              </w:rPr>
            </w:pPr>
          </w:p>
        </w:tc>
        <w:tc>
          <w:tcPr>
            <w:tcW w:w="0" w:type="auto"/>
            <w:shd w:val="clear" w:color="auto" w:fill="FFFFFF"/>
          </w:tcPr>
          <w:p w14:paraId="1592B703" w14:textId="77777777" w:rsidR="004630F1" w:rsidRPr="00D46142" w:rsidRDefault="004630F1">
            <w:pPr>
              <w:rPr>
                <w:sz w:val="22"/>
                <w:szCs w:val="22"/>
              </w:rPr>
            </w:pPr>
          </w:p>
        </w:tc>
        <w:tc>
          <w:tcPr>
            <w:tcW w:w="0" w:type="auto"/>
            <w:shd w:val="clear" w:color="auto" w:fill="FFFFFF"/>
          </w:tcPr>
          <w:p w14:paraId="3883AAEF" w14:textId="77777777" w:rsidR="004630F1" w:rsidRPr="00D46142" w:rsidRDefault="004630F1">
            <w:pPr>
              <w:rPr>
                <w:sz w:val="22"/>
                <w:szCs w:val="22"/>
              </w:rPr>
            </w:pPr>
          </w:p>
        </w:tc>
        <w:tc>
          <w:tcPr>
            <w:tcW w:w="0" w:type="auto"/>
            <w:shd w:val="clear" w:color="auto" w:fill="FFFFFF"/>
          </w:tcPr>
          <w:p w14:paraId="2E41592F" w14:textId="77777777" w:rsidR="004630F1" w:rsidRPr="00D46142" w:rsidRDefault="004630F1">
            <w:pPr>
              <w:rPr>
                <w:sz w:val="22"/>
                <w:szCs w:val="22"/>
              </w:rPr>
            </w:pPr>
          </w:p>
        </w:tc>
        <w:tc>
          <w:tcPr>
            <w:tcW w:w="0" w:type="auto"/>
            <w:shd w:val="clear" w:color="auto" w:fill="FDF1DF"/>
            <w:tcMar>
              <w:top w:w="150" w:type="dxa"/>
              <w:left w:w="80" w:type="dxa"/>
              <w:bottom w:w="150" w:type="dxa"/>
              <w:right w:w="80" w:type="dxa"/>
            </w:tcMar>
            <w:vAlign w:val="center"/>
          </w:tcPr>
          <w:p w14:paraId="1C07290F" w14:textId="77777777" w:rsidR="004630F1" w:rsidRPr="00D46142" w:rsidRDefault="00000000">
            <w:pPr>
              <w:jc w:val="center"/>
              <w:rPr>
                <w:sz w:val="22"/>
                <w:szCs w:val="22"/>
              </w:rPr>
            </w:pPr>
            <w:r w:rsidRPr="00D46142">
              <w:rPr>
                <w:b/>
                <w:bCs/>
                <w:color w:val="B45309"/>
                <w:sz w:val="22"/>
                <w:szCs w:val="22"/>
              </w:rPr>
              <w:t xml:space="preserve">Database (Postgres/MySQL) indexed on </w:t>
            </w:r>
            <w:proofErr w:type="spellStart"/>
            <w:r w:rsidRPr="00D46142">
              <w:rPr>
                <w:b/>
                <w:bCs/>
                <w:color w:val="B45309"/>
                <w:sz w:val="22"/>
                <w:szCs w:val="22"/>
              </w:rPr>
              <w:t>short_url</w:t>
            </w:r>
            <w:proofErr w:type="spellEnd"/>
          </w:p>
        </w:tc>
        <w:tc>
          <w:tcPr>
            <w:tcW w:w="0" w:type="auto"/>
            <w:shd w:val="clear" w:color="auto" w:fill="FFFFFF"/>
          </w:tcPr>
          <w:p w14:paraId="59BED4C7" w14:textId="77777777" w:rsidR="004630F1" w:rsidRPr="00D46142" w:rsidRDefault="004630F1">
            <w:pPr>
              <w:rPr>
                <w:sz w:val="22"/>
                <w:szCs w:val="22"/>
              </w:rPr>
            </w:pPr>
          </w:p>
        </w:tc>
        <w:tc>
          <w:tcPr>
            <w:tcW w:w="0" w:type="auto"/>
            <w:shd w:val="clear" w:color="auto" w:fill="FFFFFF"/>
          </w:tcPr>
          <w:p w14:paraId="08F5B634" w14:textId="77777777" w:rsidR="004630F1" w:rsidRPr="00D46142" w:rsidRDefault="004630F1">
            <w:pPr>
              <w:rPr>
                <w:sz w:val="22"/>
                <w:szCs w:val="22"/>
              </w:rPr>
            </w:pPr>
          </w:p>
        </w:tc>
      </w:tr>
    </w:tbl>
    <w:p w14:paraId="396A72B7" w14:textId="77777777" w:rsidR="004630F1" w:rsidRPr="00D46142" w:rsidRDefault="004630F1">
      <w:pPr>
        <w:spacing w:after="150"/>
        <w:rPr>
          <w:sz w:val="22"/>
          <w:szCs w:val="22"/>
        </w:rPr>
      </w:pPr>
    </w:p>
    <w:p w14:paraId="43BF9CB0" w14:textId="77777777" w:rsidR="004630F1" w:rsidRPr="00D46142" w:rsidRDefault="00000000">
      <w:pPr>
        <w:pStyle w:val="Heading3"/>
        <w:spacing w:before="200" w:after="100"/>
        <w:rPr>
          <w:sz w:val="22"/>
          <w:szCs w:val="22"/>
        </w:rPr>
      </w:pPr>
      <w:r w:rsidRPr="00D46142">
        <w:rPr>
          <w:sz w:val="22"/>
          <w:szCs w:val="22"/>
        </w:rPr>
        <w:t>What gets stored</w:t>
      </w:r>
    </w:p>
    <w:p w14:paraId="28EAED59" w14:textId="77777777" w:rsidR="004630F1" w:rsidRPr="00D46142" w:rsidRDefault="00000000">
      <w:pPr>
        <w:pStyle w:val="ListParagraph"/>
        <w:numPr>
          <w:ilvl w:val="0"/>
          <w:numId w:val="2"/>
        </w:numPr>
        <w:spacing w:after="80"/>
        <w:rPr>
          <w:sz w:val="22"/>
          <w:szCs w:val="22"/>
        </w:rPr>
      </w:pPr>
      <w:r w:rsidRPr="00D46142">
        <w:rPr>
          <w:sz w:val="22"/>
          <w:szCs w:val="22"/>
        </w:rPr>
        <w:t>User metadata</w:t>
      </w:r>
    </w:p>
    <w:p w14:paraId="57A027E7" w14:textId="77777777" w:rsidR="004630F1" w:rsidRPr="00D46142" w:rsidRDefault="00000000">
      <w:pPr>
        <w:pStyle w:val="ListParagraph"/>
        <w:numPr>
          <w:ilvl w:val="0"/>
          <w:numId w:val="2"/>
        </w:numPr>
        <w:spacing w:after="80"/>
        <w:rPr>
          <w:sz w:val="22"/>
          <w:szCs w:val="22"/>
        </w:rPr>
      </w:pPr>
      <w:r w:rsidRPr="00D46142">
        <w:rPr>
          <w:sz w:val="22"/>
          <w:szCs w:val="22"/>
        </w:rPr>
        <w:t>URL record: short code, long URL, expiration, whether it's custom</w:t>
      </w:r>
    </w:p>
    <w:p w14:paraId="3627A814" w14:textId="77777777" w:rsidR="004630F1" w:rsidRPr="00D46142" w:rsidRDefault="00000000">
      <w:pPr>
        <w:pStyle w:val="ListParagraph"/>
        <w:numPr>
          <w:ilvl w:val="0"/>
          <w:numId w:val="2"/>
        </w:numPr>
        <w:spacing w:after="80"/>
        <w:rPr>
          <w:sz w:val="22"/>
          <w:szCs w:val="22"/>
        </w:rPr>
      </w:pPr>
      <w:r w:rsidRPr="00D46142">
        <w:rPr>
          <w:sz w:val="22"/>
          <w:szCs w:val="22"/>
        </w:rPr>
        <w:t xml:space="preserve">Postgres or MySQL, with an index on the </w:t>
      </w:r>
      <w:proofErr w:type="spellStart"/>
      <w:r w:rsidRPr="00D46142">
        <w:rPr>
          <w:sz w:val="22"/>
          <w:szCs w:val="22"/>
        </w:rPr>
        <w:t>short_url</w:t>
      </w:r>
      <w:proofErr w:type="spellEnd"/>
      <w:r w:rsidRPr="00D46142">
        <w:rPr>
          <w:sz w:val="22"/>
          <w:szCs w:val="22"/>
        </w:rPr>
        <w:t xml:space="preserve"> column so lookups (the far more frequent operation) are fast.</w:t>
      </w:r>
    </w:p>
    <w:p w14:paraId="2A67D4F8" w14:textId="77777777" w:rsidR="004630F1" w:rsidRPr="00D46142" w:rsidRDefault="004630F1">
      <w:pPr>
        <w:spacing w:after="100"/>
        <w:rPr>
          <w:sz w:val="22"/>
          <w:szCs w:val="22"/>
        </w:rPr>
      </w:pP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0907F85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C61EF6E" w14:textId="77777777" w:rsidR="004630F1" w:rsidRPr="00D46142" w:rsidRDefault="00000000">
            <w:pPr>
              <w:spacing w:after="60"/>
              <w:rPr>
                <w:sz w:val="22"/>
                <w:szCs w:val="22"/>
              </w:rPr>
            </w:pPr>
            <w:r w:rsidRPr="00D46142">
              <w:rPr>
                <w:b/>
                <w:bCs/>
                <w:color w:val="2E5CA8"/>
                <w:sz w:val="22"/>
                <w:szCs w:val="22"/>
              </w:rPr>
              <w:t>🧩 ANALOGY</w:t>
            </w:r>
          </w:p>
          <w:p w14:paraId="042B37CA" w14:textId="77777777" w:rsidR="004630F1" w:rsidRPr="00D46142" w:rsidRDefault="00000000">
            <w:pPr>
              <w:rPr>
                <w:sz w:val="22"/>
                <w:szCs w:val="22"/>
              </w:rPr>
            </w:pPr>
            <w:r w:rsidRPr="00D46142">
              <w:rPr>
                <w:color w:val="333333"/>
                <w:sz w:val="22"/>
                <w:szCs w:val="22"/>
              </w:rPr>
              <w:t>The cache is the receptionist who has memorized the 20 most-asked-about room numbers by heart. The database is the full office directory in the back room. Most visitors get answered instantly by the receptionist; only the rare, less-common request makes someone walk to the back room.</w:t>
            </w:r>
          </w:p>
        </w:tc>
      </w:tr>
    </w:tbl>
    <w:p w14:paraId="11CF88D6" w14:textId="77777777" w:rsidR="004630F1" w:rsidRPr="00D46142" w:rsidRDefault="00000000">
      <w:pPr>
        <w:pStyle w:val="Heading1"/>
        <w:spacing w:before="400" w:after="200"/>
        <w:rPr>
          <w:sz w:val="22"/>
          <w:szCs w:val="22"/>
        </w:rPr>
      </w:pPr>
      <w:r w:rsidRPr="00D46142">
        <w:rPr>
          <w:sz w:val="22"/>
          <w:szCs w:val="22"/>
        </w:rPr>
        <w:t>7. Low-Level Design (LLD): Generating the Short Code</w:t>
      </w:r>
    </w:p>
    <w:p w14:paraId="61C1420C" w14:textId="77777777" w:rsidR="004630F1" w:rsidRPr="00D46142" w:rsidRDefault="00000000">
      <w:pPr>
        <w:spacing w:after="150"/>
        <w:rPr>
          <w:sz w:val="22"/>
          <w:szCs w:val="22"/>
        </w:rPr>
      </w:pPr>
      <w:r w:rsidRPr="00D46142">
        <w:rPr>
          <w:sz w:val="22"/>
          <w:szCs w:val="22"/>
        </w:rPr>
        <w:t>This is the heart of the interview. The real question: how do we turn a long URL into a short, unique code — for a billion URLs a day, without ever colliding, and without any single server becoming a bottleneck?</w:t>
      </w:r>
    </w:p>
    <w:p w14:paraId="4E0FAB10" w14:textId="77777777" w:rsidR="004630F1" w:rsidRPr="00D46142" w:rsidRDefault="00000000">
      <w:pPr>
        <w:pStyle w:val="Heading2"/>
        <w:spacing w:before="300" w:after="150"/>
        <w:rPr>
          <w:sz w:val="22"/>
          <w:szCs w:val="22"/>
        </w:rPr>
      </w:pPr>
      <w:r w:rsidRPr="00D46142">
        <w:rPr>
          <w:sz w:val="22"/>
          <w:szCs w:val="22"/>
        </w:rPr>
        <w:t>7.1 Approach 1 — Hashing (MD5 / SHA1 → Base62)</w:t>
      </w:r>
    </w:p>
    <w:p w14:paraId="4A226372" w14:textId="77777777" w:rsidR="004630F1" w:rsidRPr="00D46142" w:rsidRDefault="00000000">
      <w:pPr>
        <w:spacing w:after="150"/>
        <w:rPr>
          <w:sz w:val="22"/>
          <w:szCs w:val="22"/>
        </w:rPr>
      </w:pPr>
      <w:r w:rsidRPr="00D46142">
        <w:rPr>
          <w:sz w:val="22"/>
          <w:szCs w:val="22"/>
        </w:rPr>
        <w:t>Run the long URL through a hash function (MD5 or SHA1), which produces a long fixed-length digest (32 or 40 characters). Encode that in Base62 (a–z, A–Z, 0–9) and take the first 6 characters as the short code.</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4D8499D7"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244DF611" w14:textId="77777777" w:rsidR="004630F1" w:rsidRPr="00D46142" w:rsidRDefault="00000000">
            <w:pPr>
              <w:spacing w:after="60"/>
              <w:rPr>
                <w:sz w:val="22"/>
                <w:szCs w:val="22"/>
              </w:rPr>
            </w:pPr>
            <w:r w:rsidRPr="00D46142">
              <w:rPr>
                <w:b/>
                <w:bCs/>
                <w:color w:val="2E5CA8"/>
                <w:sz w:val="22"/>
                <w:szCs w:val="22"/>
              </w:rPr>
              <w:t>🧩 ANALOGY</w:t>
            </w:r>
          </w:p>
          <w:p w14:paraId="5DE5A1FF" w14:textId="77777777" w:rsidR="004630F1" w:rsidRPr="00D46142" w:rsidRDefault="00000000">
            <w:pPr>
              <w:rPr>
                <w:sz w:val="22"/>
                <w:szCs w:val="22"/>
              </w:rPr>
            </w:pPr>
            <w:r w:rsidRPr="00D46142">
              <w:rPr>
                <w:color w:val="333333"/>
                <w:sz w:val="22"/>
                <w:szCs w:val="22"/>
              </w:rPr>
              <w:t>It's like a smoothie blender: you throw in a whole fruit basket (the long URL) and out comes a fixed-size smoothie (the hash). The problem is, two different fruit combos can sometimes blend into a smoothie that tastes (looks) identical — that's a collision.</w:t>
            </w:r>
          </w:p>
        </w:tc>
      </w:tr>
    </w:tbl>
    <w:p w14:paraId="730E9DA7" w14:textId="77777777" w:rsidR="004630F1" w:rsidRPr="00D46142" w:rsidRDefault="004630F1">
      <w:pPr>
        <w:spacing w:after="150"/>
        <w:rPr>
          <w:sz w:val="22"/>
          <w:szCs w:val="22"/>
        </w:rPr>
      </w:pPr>
    </w:p>
    <w:p w14:paraId="12C2F3A0" w14:textId="77777777" w:rsidR="004630F1" w:rsidRPr="00D46142" w:rsidRDefault="00000000">
      <w:pPr>
        <w:pStyle w:val="Heading3"/>
        <w:spacing w:before="200" w:after="100"/>
        <w:rPr>
          <w:sz w:val="22"/>
          <w:szCs w:val="22"/>
        </w:rPr>
      </w:pPr>
      <w:r w:rsidRPr="00D46142">
        <w:rPr>
          <w:sz w:val="22"/>
          <w:szCs w:val="22"/>
        </w:rPr>
        <w:t>The problem: collisions</w:t>
      </w:r>
    </w:p>
    <w:p w14:paraId="5C090096" w14:textId="77777777" w:rsidR="004630F1" w:rsidRPr="00D46142" w:rsidRDefault="00000000">
      <w:pPr>
        <w:pStyle w:val="ListParagraph"/>
        <w:numPr>
          <w:ilvl w:val="0"/>
          <w:numId w:val="2"/>
        </w:numPr>
        <w:spacing w:after="80"/>
        <w:rPr>
          <w:sz w:val="22"/>
          <w:szCs w:val="22"/>
        </w:rPr>
      </w:pPr>
      <w:r w:rsidRPr="00D46142">
        <w:rPr>
          <w:sz w:val="22"/>
          <w:szCs w:val="22"/>
        </w:rPr>
        <w:t>Two different long URLs can hash to the same short code.</w:t>
      </w:r>
    </w:p>
    <w:p w14:paraId="606874EC" w14:textId="77777777" w:rsidR="004630F1" w:rsidRPr="00D46142" w:rsidRDefault="00000000">
      <w:pPr>
        <w:pStyle w:val="ListParagraph"/>
        <w:numPr>
          <w:ilvl w:val="0"/>
          <w:numId w:val="2"/>
        </w:numPr>
        <w:spacing w:after="80"/>
        <w:rPr>
          <w:sz w:val="22"/>
          <w:szCs w:val="22"/>
        </w:rPr>
      </w:pPr>
      <w:r w:rsidRPr="00D46142">
        <w:rPr>
          <w:sz w:val="22"/>
          <w:szCs w:val="22"/>
        </w:rPr>
        <w:t>Fix attempt: store code → URL in a key-value store; on insert, check if the key already exists.</w:t>
      </w:r>
    </w:p>
    <w:p w14:paraId="225A7A4C" w14:textId="77777777" w:rsidR="004630F1" w:rsidRPr="00D46142" w:rsidRDefault="00000000">
      <w:pPr>
        <w:pStyle w:val="ListParagraph"/>
        <w:numPr>
          <w:ilvl w:val="0"/>
          <w:numId w:val="2"/>
        </w:numPr>
        <w:spacing w:after="80"/>
        <w:rPr>
          <w:sz w:val="22"/>
          <w:szCs w:val="22"/>
        </w:rPr>
      </w:pPr>
      <w:r w:rsidRPr="00D46142">
        <w:rPr>
          <w:sz w:val="22"/>
          <w:szCs w:val="22"/>
        </w:rPr>
        <w:t>If it collides, regenerate (e.g., re-hash with a salt) and try again.</w:t>
      </w:r>
    </w:p>
    <w:p w14:paraId="0412730E" w14:textId="77777777" w:rsidR="004630F1" w:rsidRPr="00D46142" w:rsidRDefault="004630F1">
      <w:pPr>
        <w:spacing w:after="100"/>
        <w:rPr>
          <w:sz w:val="22"/>
          <w:szCs w:val="22"/>
        </w:rPr>
      </w:pPr>
    </w:p>
    <w:tbl>
      <w:tblPr>
        <w:tblW w:w="5000" w:type="pct"/>
        <w:tblBorders>
          <w:top w:val="single" w:sz="4" w:space="0" w:color="B91C1C"/>
          <w:left w:val="single" w:sz="24" w:space="0" w:color="B91C1C"/>
          <w:bottom w:val="single" w:sz="4" w:space="0" w:color="B91C1C"/>
          <w:right w:val="single" w:sz="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286A2400" w14:textId="77777777">
        <w:tblPrEx>
          <w:tblCellMar>
            <w:top w:w="0" w:type="dxa"/>
            <w:bottom w:w="0" w:type="dxa"/>
          </w:tblCellMar>
        </w:tblPrEx>
        <w:tc>
          <w:tcPr>
            <w:tcW w:w="0" w:type="auto"/>
            <w:shd w:val="clear" w:color="auto" w:fill="FBE4E4"/>
            <w:tcMar>
              <w:top w:w="150" w:type="dxa"/>
              <w:left w:w="200" w:type="dxa"/>
              <w:bottom w:w="150" w:type="dxa"/>
              <w:right w:w="200" w:type="dxa"/>
            </w:tcMar>
          </w:tcPr>
          <w:p w14:paraId="52D49176" w14:textId="77777777" w:rsidR="004630F1" w:rsidRPr="00D46142" w:rsidRDefault="00000000">
            <w:pPr>
              <w:spacing w:after="60"/>
              <w:rPr>
                <w:sz w:val="22"/>
                <w:szCs w:val="22"/>
              </w:rPr>
            </w:pPr>
            <w:r w:rsidRPr="00D46142">
              <w:rPr>
                <w:b/>
                <w:bCs/>
                <w:color w:val="B91C1C"/>
                <w:sz w:val="22"/>
                <w:szCs w:val="22"/>
              </w:rPr>
              <w:t>⚠️ WATCH OUT</w:t>
            </w:r>
          </w:p>
          <w:p w14:paraId="3FDD509B" w14:textId="77777777" w:rsidR="004630F1" w:rsidRPr="00D46142" w:rsidRDefault="00000000">
            <w:pPr>
              <w:rPr>
                <w:sz w:val="22"/>
                <w:szCs w:val="22"/>
              </w:rPr>
            </w:pPr>
            <w:r w:rsidRPr="00D46142">
              <w:rPr>
                <w:color w:val="333333"/>
                <w:sz w:val="22"/>
                <w:szCs w:val="22"/>
              </w:rPr>
              <w:t>This 'regenerate on collision' approach has three compounding costs: (1) collisions become more likely as the table fills up (birthday paradox), (2) every attempt needs a DB hit to check for existence, and (3) each retry re-runs the expensive hash + Base62 encode again. Under 1 billion writes/day, this overhead adds up fast — it's a high-latency, high-overhead approach.</w:t>
            </w:r>
          </w:p>
        </w:tc>
      </w:tr>
    </w:tbl>
    <w:p w14:paraId="0AF3D7BD" w14:textId="77777777" w:rsidR="004630F1" w:rsidRPr="00D46142" w:rsidRDefault="00000000">
      <w:pPr>
        <w:pStyle w:val="Heading2"/>
        <w:spacing w:before="300" w:after="150"/>
        <w:rPr>
          <w:sz w:val="22"/>
          <w:szCs w:val="22"/>
        </w:rPr>
      </w:pPr>
      <w:r w:rsidRPr="00D46142">
        <w:rPr>
          <w:sz w:val="22"/>
          <w:szCs w:val="22"/>
        </w:rPr>
        <w:t>7.2 Approach 2 — Simple Counter</w:t>
      </w:r>
    </w:p>
    <w:p w14:paraId="47A828EE" w14:textId="77777777" w:rsidR="004630F1" w:rsidRPr="00D46142" w:rsidRDefault="00000000">
      <w:pPr>
        <w:spacing w:after="150"/>
        <w:rPr>
          <w:sz w:val="22"/>
          <w:szCs w:val="22"/>
        </w:rPr>
      </w:pPr>
      <w:r w:rsidRPr="00D46142">
        <w:rPr>
          <w:sz w:val="22"/>
          <w:szCs w:val="22"/>
        </w:rPr>
        <w:t>Instead of hashing, keep a monotonically increasing counter (1, 2, 3, ...) and Base62-encode the counter value itself. No collisions are even possible, since every number is unique by definition.</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6132CE5F"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936FFF1" w14:textId="77777777" w:rsidR="004630F1" w:rsidRPr="00D46142" w:rsidRDefault="00000000">
            <w:pPr>
              <w:spacing w:after="60"/>
              <w:rPr>
                <w:sz w:val="22"/>
                <w:szCs w:val="22"/>
              </w:rPr>
            </w:pPr>
            <w:r w:rsidRPr="00D46142">
              <w:rPr>
                <w:b/>
                <w:bCs/>
                <w:color w:val="2E5CA8"/>
                <w:sz w:val="22"/>
                <w:szCs w:val="22"/>
              </w:rPr>
              <w:t>🧩 ANALOGY</w:t>
            </w:r>
          </w:p>
          <w:p w14:paraId="6E056CFB" w14:textId="77777777" w:rsidR="004630F1" w:rsidRPr="00D46142" w:rsidRDefault="00000000">
            <w:pPr>
              <w:rPr>
                <w:sz w:val="22"/>
                <w:szCs w:val="22"/>
              </w:rPr>
            </w:pPr>
            <w:r w:rsidRPr="00D46142">
              <w:rPr>
                <w:color w:val="333333"/>
                <w:sz w:val="22"/>
                <w:szCs w:val="22"/>
              </w:rPr>
              <w:t>This is the 'take a number' ticket dispenser at a bakery — customer #1, #2, #3... No two people ever get the same number, because the machine just keeps counting up.</w:t>
            </w:r>
          </w:p>
        </w:tc>
      </w:tr>
    </w:tbl>
    <w:p w14:paraId="7523EFA5" w14:textId="77777777" w:rsidR="004630F1" w:rsidRPr="00D46142" w:rsidRDefault="004630F1">
      <w:pPr>
        <w:spacing w:after="150"/>
        <w:rPr>
          <w:sz w:val="22"/>
          <w:szCs w:val="22"/>
        </w:rPr>
      </w:pPr>
    </w:p>
    <w:p w14:paraId="7EAD84AC" w14:textId="77777777" w:rsidR="004630F1" w:rsidRPr="00D46142" w:rsidRDefault="00000000">
      <w:pPr>
        <w:pStyle w:val="Heading3"/>
        <w:spacing w:before="200" w:after="100"/>
        <w:rPr>
          <w:sz w:val="22"/>
          <w:szCs w:val="22"/>
        </w:rPr>
      </w:pPr>
      <w:r w:rsidRPr="00D46142">
        <w:rPr>
          <w:sz w:val="22"/>
          <w:szCs w:val="22"/>
        </w:rPr>
        <w:t>The problem: horizontal scaling</w:t>
      </w:r>
    </w:p>
    <w:p w14:paraId="61C7C4E0" w14:textId="77777777" w:rsidR="004630F1" w:rsidRPr="00D46142" w:rsidRDefault="00000000">
      <w:pPr>
        <w:spacing w:after="150"/>
        <w:rPr>
          <w:sz w:val="22"/>
          <w:szCs w:val="22"/>
        </w:rPr>
      </w:pPr>
      <w:r w:rsidRPr="00D46142">
        <w:rPr>
          <w:sz w:val="22"/>
          <w:szCs w:val="22"/>
        </w:rPr>
        <w:t>Fine for a single server. But the moment you scale out to 3 app servers, each one starts its own counter — and all three initialize from 0.</w:t>
      </w:r>
    </w:p>
    <w:tbl>
      <w:tblPr>
        <w:tblW w:w="5000" w:type="pct"/>
        <w:tblBorders>
          <w:top w:val="single" w:sz="4" w:space="0" w:color="B91C1C"/>
          <w:left w:val="single" w:sz="24" w:space="0" w:color="B91C1C"/>
          <w:bottom w:val="single" w:sz="4" w:space="0" w:color="B91C1C"/>
          <w:right w:val="single" w:sz="4" w:space="0" w:color="B9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16CE6682" w14:textId="77777777">
        <w:tblPrEx>
          <w:tblCellMar>
            <w:top w:w="0" w:type="dxa"/>
            <w:bottom w:w="0" w:type="dxa"/>
          </w:tblCellMar>
        </w:tblPrEx>
        <w:tc>
          <w:tcPr>
            <w:tcW w:w="0" w:type="auto"/>
            <w:shd w:val="clear" w:color="auto" w:fill="FBE4E4"/>
            <w:tcMar>
              <w:top w:w="150" w:type="dxa"/>
              <w:left w:w="200" w:type="dxa"/>
              <w:bottom w:w="150" w:type="dxa"/>
              <w:right w:w="200" w:type="dxa"/>
            </w:tcMar>
          </w:tcPr>
          <w:p w14:paraId="47D8B219" w14:textId="77777777" w:rsidR="004630F1" w:rsidRPr="00D46142" w:rsidRDefault="00000000">
            <w:pPr>
              <w:spacing w:after="60"/>
              <w:rPr>
                <w:sz w:val="22"/>
                <w:szCs w:val="22"/>
              </w:rPr>
            </w:pPr>
            <w:r w:rsidRPr="00D46142">
              <w:rPr>
                <w:b/>
                <w:bCs/>
                <w:color w:val="B91C1C"/>
                <w:sz w:val="22"/>
                <w:szCs w:val="22"/>
              </w:rPr>
              <w:t>⚠️ WATCH OUT</w:t>
            </w:r>
          </w:p>
          <w:p w14:paraId="5F353210" w14:textId="77777777" w:rsidR="004630F1" w:rsidRPr="00D46142" w:rsidRDefault="00000000">
            <w:pPr>
              <w:rPr>
                <w:sz w:val="22"/>
                <w:szCs w:val="22"/>
              </w:rPr>
            </w:pPr>
            <w:r w:rsidRPr="00D46142">
              <w:rPr>
                <w:color w:val="333333"/>
                <w:sz w:val="22"/>
                <w:szCs w:val="22"/>
              </w:rPr>
              <w:t>Server A, Server B, and Server C each independently think 'I'll start counting from 1.' Now three different long URLs all get assigned short code '1' → guaranteed collisions. It's like three separate bakery counters each starting their ticket rolls at #1 — chaos when customers compare tickets.</w:t>
            </w:r>
          </w:p>
        </w:tc>
      </w:tr>
    </w:tbl>
    <w:p w14:paraId="073F42C6" w14:textId="77777777" w:rsidR="004630F1" w:rsidRPr="00D46142" w:rsidRDefault="00000000">
      <w:pPr>
        <w:pStyle w:val="Heading2"/>
        <w:spacing w:before="300" w:after="150"/>
        <w:rPr>
          <w:sz w:val="22"/>
          <w:szCs w:val="22"/>
        </w:rPr>
      </w:pPr>
      <w:r w:rsidRPr="00D46142">
        <w:rPr>
          <w:sz w:val="22"/>
          <w:szCs w:val="22"/>
        </w:rPr>
        <w:t>7.3 Approach 3 — Shared Cache Counter (Redis)</w:t>
      </w:r>
    </w:p>
    <w:p w14:paraId="20F16C97" w14:textId="77777777" w:rsidR="004630F1" w:rsidRPr="00D46142" w:rsidRDefault="00000000">
      <w:pPr>
        <w:spacing w:after="150"/>
        <w:rPr>
          <w:sz w:val="22"/>
          <w:szCs w:val="22"/>
        </w:rPr>
      </w:pPr>
      <w:r w:rsidRPr="00D46142">
        <w:rPr>
          <w:sz w:val="22"/>
          <w:szCs w:val="22"/>
        </w:rPr>
        <w:t>Fix: move the counter out of each app server and into one shared, fast store (e.g., Redis) that everyone increments atomically. Now there's only one source of truth for 'the next number.'</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65C56E8A"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8DF9B58" w14:textId="77777777" w:rsidR="004630F1" w:rsidRPr="00D46142" w:rsidRDefault="00000000">
            <w:pPr>
              <w:spacing w:after="60"/>
              <w:rPr>
                <w:sz w:val="22"/>
                <w:szCs w:val="22"/>
              </w:rPr>
            </w:pPr>
            <w:r w:rsidRPr="00D46142">
              <w:rPr>
                <w:b/>
                <w:bCs/>
                <w:color w:val="2E5CA8"/>
                <w:sz w:val="22"/>
                <w:szCs w:val="22"/>
              </w:rPr>
              <w:t>🧩 ANALOGY</w:t>
            </w:r>
          </w:p>
          <w:p w14:paraId="65576B8A" w14:textId="77777777" w:rsidR="004630F1" w:rsidRPr="00D46142" w:rsidRDefault="00000000">
            <w:pPr>
              <w:rPr>
                <w:sz w:val="22"/>
                <w:szCs w:val="22"/>
              </w:rPr>
            </w:pPr>
            <w:r w:rsidRPr="00D46142">
              <w:rPr>
                <w:color w:val="333333"/>
                <w:sz w:val="22"/>
                <w:szCs w:val="22"/>
              </w:rPr>
              <w:t>Instead of three bakery counters each with their own ticket roll, there's now a single ticket-dispensing machine in the middle of the room that all three counters share. Whoever presses the button first gets the next number — guaranteed unique.</w:t>
            </w:r>
          </w:p>
        </w:tc>
      </w:tr>
    </w:tbl>
    <w:p w14:paraId="622E8311" w14:textId="77777777" w:rsidR="004630F1" w:rsidRPr="00D46142" w:rsidRDefault="004630F1">
      <w:pPr>
        <w:spacing w:after="150"/>
        <w:rPr>
          <w:sz w:val="22"/>
          <w:szCs w:val="22"/>
        </w:rPr>
      </w:pPr>
    </w:p>
    <w:p w14:paraId="2D670256" w14:textId="77777777" w:rsidR="004630F1" w:rsidRPr="00D46142" w:rsidRDefault="00000000">
      <w:pPr>
        <w:pStyle w:val="Heading3"/>
        <w:spacing w:before="200" w:after="100"/>
        <w:rPr>
          <w:sz w:val="22"/>
          <w:szCs w:val="22"/>
        </w:rPr>
      </w:pPr>
      <w:r w:rsidRPr="00D46142">
        <w:rPr>
          <w:sz w:val="22"/>
          <w:szCs w:val="22"/>
        </w:rPr>
        <w:t>New problems this introduces</w:t>
      </w:r>
    </w:p>
    <w:p w14:paraId="63D16AF1" w14:textId="77777777" w:rsidR="004630F1" w:rsidRPr="00D46142" w:rsidRDefault="00000000">
      <w:pPr>
        <w:pStyle w:val="ListParagraph"/>
        <w:numPr>
          <w:ilvl w:val="0"/>
          <w:numId w:val="2"/>
        </w:numPr>
        <w:spacing w:after="80"/>
        <w:rPr>
          <w:sz w:val="22"/>
          <w:szCs w:val="22"/>
        </w:rPr>
      </w:pPr>
      <w:r w:rsidRPr="00D46142">
        <w:rPr>
          <w:sz w:val="22"/>
          <w:szCs w:val="22"/>
        </w:rPr>
        <w:t>Single Point of Failure (SPOF): if that one Redis instance goes down, nobody can create a short URL.</w:t>
      </w:r>
    </w:p>
    <w:p w14:paraId="74008740" w14:textId="77777777" w:rsidR="004630F1" w:rsidRPr="00D46142" w:rsidRDefault="00000000">
      <w:pPr>
        <w:pStyle w:val="ListParagraph"/>
        <w:numPr>
          <w:ilvl w:val="0"/>
          <w:numId w:val="2"/>
        </w:numPr>
        <w:spacing w:after="80"/>
        <w:rPr>
          <w:sz w:val="22"/>
          <w:szCs w:val="22"/>
        </w:rPr>
      </w:pPr>
      <w:r w:rsidRPr="00D46142">
        <w:rPr>
          <w:sz w:val="22"/>
          <w:szCs w:val="22"/>
        </w:rPr>
        <w:t>Running multiple Redis instances for redundancy brings back the original problem — now you have duplicate counters again, just one layer down.</w:t>
      </w:r>
    </w:p>
    <w:p w14:paraId="53518B13" w14:textId="77777777" w:rsidR="004630F1" w:rsidRPr="00D46142" w:rsidRDefault="00000000">
      <w:pPr>
        <w:pStyle w:val="ListParagraph"/>
        <w:numPr>
          <w:ilvl w:val="0"/>
          <w:numId w:val="2"/>
        </w:numPr>
        <w:spacing w:after="80"/>
        <w:rPr>
          <w:sz w:val="22"/>
          <w:szCs w:val="22"/>
        </w:rPr>
      </w:pPr>
      <w:r w:rsidRPr="00D46142">
        <w:rPr>
          <w:sz w:val="22"/>
          <w:szCs w:val="22"/>
        </w:rPr>
        <w:lastRenderedPageBreak/>
        <w:t>Read/write skew: decryption (i.e., short → long lookups on redirect) happens far more than encryption (URL creation) — roughly an 80/20 read-heavy split — so the system has to be tuned for fast reads above all.</w:t>
      </w:r>
    </w:p>
    <w:p w14:paraId="7A51363C" w14:textId="77777777" w:rsidR="004630F1" w:rsidRPr="00D46142" w:rsidRDefault="004630F1">
      <w:pPr>
        <w:spacing w:after="100"/>
        <w:rPr>
          <w:sz w:val="22"/>
          <w:szCs w:val="22"/>
        </w:rPr>
      </w:pPr>
    </w:p>
    <w:tbl>
      <w:tblPr>
        <w:tblW w:w="5000" w:type="pct"/>
        <w:tblBorders>
          <w:top w:val="single" w:sz="4" w:space="0" w:color="B45309"/>
          <w:left w:val="single" w:sz="2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56223038" w14:textId="77777777">
        <w:tblPrEx>
          <w:tblCellMar>
            <w:top w:w="0" w:type="dxa"/>
            <w:bottom w:w="0" w:type="dxa"/>
          </w:tblCellMar>
        </w:tblPrEx>
        <w:tc>
          <w:tcPr>
            <w:tcW w:w="0" w:type="auto"/>
            <w:shd w:val="clear" w:color="auto" w:fill="FDF1DF"/>
            <w:tcMar>
              <w:top w:w="150" w:type="dxa"/>
              <w:left w:w="200" w:type="dxa"/>
              <w:bottom w:w="150" w:type="dxa"/>
              <w:right w:w="200" w:type="dxa"/>
            </w:tcMar>
          </w:tcPr>
          <w:p w14:paraId="189A8FF0" w14:textId="77777777" w:rsidR="004630F1" w:rsidRPr="00D46142" w:rsidRDefault="00000000">
            <w:pPr>
              <w:spacing w:after="60"/>
              <w:rPr>
                <w:sz w:val="22"/>
                <w:szCs w:val="22"/>
              </w:rPr>
            </w:pPr>
            <w:r w:rsidRPr="00D46142">
              <w:rPr>
                <w:b/>
                <w:bCs/>
                <w:color w:val="B45309"/>
                <w:sz w:val="22"/>
                <w:szCs w:val="22"/>
              </w:rPr>
              <w:t>🤔 QUICK CHECK</w:t>
            </w:r>
          </w:p>
          <w:p w14:paraId="7C90B2A4" w14:textId="77777777" w:rsidR="004630F1" w:rsidRPr="00D46142" w:rsidRDefault="00000000">
            <w:pPr>
              <w:rPr>
                <w:sz w:val="22"/>
                <w:szCs w:val="22"/>
              </w:rPr>
            </w:pPr>
            <w:r w:rsidRPr="00D46142">
              <w:rPr>
                <w:color w:val="333333"/>
                <w:sz w:val="22"/>
                <w:szCs w:val="22"/>
              </w:rPr>
              <w:t xml:space="preserve">Notice the pattern so far: every fix for 'duplicates' introduces a new single point of failure, and every fix for 'single point of failure' reintroduces duplicates. This tension is exactly why distributed coordination tools like </w:t>
            </w:r>
            <w:proofErr w:type="spellStart"/>
            <w:r w:rsidRPr="00D46142">
              <w:rPr>
                <w:color w:val="333333"/>
                <w:sz w:val="22"/>
                <w:szCs w:val="22"/>
              </w:rPr>
              <w:t>ZooKeeper</w:t>
            </w:r>
            <w:proofErr w:type="spellEnd"/>
            <w:r w:rsidRPr="00D46142">
              <w:rPr>
                <w:color w:val="333333"/>
                <w:sz w:val="22"/>
                <w:szCs w:val="22"/>
              </w:rPr>
              <w:t xml:space="preserve"> exist.</w:t>
            </w:r>
          </w:p>
        </w:tc>
      </w:tr>
    </w:tbl>
    <w:p w14:paraId="78A0AAE2" w14:textId="77777777" w:rsidR="004630F1" w:rsidRPr="00D46142" w:rsidRDefault="00000000">
      <w:pPr>
        <w:pStyle w:val="Heading2"/>
        <w:spacing w:before="300" w:after="150"/>
        <w:rPr>
          <w:sz w:val="22"/>
          <w:szCs w:val="22"/>
        </w:rPr>
      </w:pPr>
      <w:r w:rsidRPr="00D46142">
        <w:rPr>
          <w:sz w:val="22"/>
          <w:szCs w:val="22"/>
        </w:rPr>
        <w:t xml:space="preserve">7.4 Approach 4 — </w:t>
      </w:r>
      <w:proofErr w:type="spellStart"/>
      <w:r w:rsidRPr="00D46142">
        <w:rPr>
          <w:sz w:val="22"/>
          <w:szCs w:val="22"/>
        </w:rPr>
        <w:t>ZooKeeper</w:t>
      </w:r>
      <w:proofErr w:type="spellEnd"/>
      <w:r w:rsidRPr="00D46142">
        <w:rPr>
          <w:sz w:val="22"/>
          <w:szCs w:val="22"/>
        </w:rPr>
        <w:t>-Coordinated Counters</w:t>
      </w:r>
    </w:p>
    <w:p w14:paraId="46C89870" w14:textId="77777777" w:rsidR="004630F1" w:rsidRPr="00D46142" w:rsidRDefault="00000000">
      <w:pPr>
        <w:spacing w:after="150"/>
        <w:rPr>
          <w:sz w:val="22"/>
          <w:szCs w:val="22"/>
        </w:rPr>
      </w:pPr>
      <w:proofErr w:type="spellStart"/>
      <w:r w:rsidRPr="00D46142">
        <w:rPr>
          <w:sz w:val="22"/>
          <w:szCs w:val="22"/>
        </w:rPr>
        <w:t>ZooKeeper</w:t>
      </w:r>
      <w:proofErr w:type="spellEnd"/>
      <w:r w:rsidRPr="00D46142">
        <w:rPr>
          <w:sz w:val="22"/>
          <w:szCs w:val="22"/>
        </w:rPr>
        <w:t xml:space="preserve"> is a monitoring/coordination service that keeps watch over every node in a distributed system — think of it as a strict hallway monitor who knows exactly who is present, who just left, and hands out non-overlapping number ranges so servers never step on each other.</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3FDF3B9D"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88CCFBD" w14:textId="77777777" w:rsidR="004630F1" w:rsidRPr="00D46142" w:rsidRDefault="00000000">
            <w:pPr>
              <w:spacing w:after="60"/>
              <w:rPr>
                <w:sz w:val="22"/>
                <w:szCs w:val="22"/>
              </w:rPr>
            </w:pPr>
            <w:r w:rsidRPr="00D46142">
              <w:rPr>
                <w:b/>
                <w:bCs/>
                <w:color w:val="2E5CA8"/>
                <w:sz w:val="22"/>
                <w:szCs w:val="22"/>
              </w:rPr>
              <w:t>🧩 ANALOGY</w:t>
            </w:r>
          </w:p>
          <w:p w14:paraId="6D0A5156" w14:textId="77777777" w:rsidR="004630F1" w:rsidRPr="00D46142" w:rsidRDefault="00000000">
            <w:pPr>
              <w:rPr>
                <w:sz w:val="22"/>
                <w:szCs w:val="22"/>
              </w:rPr>
            </w:pPr>
            <w:r w:rsidRPr="00D46142">
              <w:rPr>
                <w:color w:val="333333"/>
                <w:sz w:val="22"/>
                <w:szCs w:val="22"/>
              </w:rPr>
              <w:t>Picture a school with three classrooms. Instead of each teacher (app server) independently numbering worksheets from 1, the hallway monitor (</w:t>
            </w:r>
            <w:proofErr w:type="spellStart"/>
            <w:r w:rsidRPr="00D46142">
              <w:rPr>
                <w:color w:val="333333"/>
                <w:sz w:val="22"/>
                <w:szCs w:val="22"/>
              </w:rPr>
              <w:t>ZooKeeper</w:t>
            </w:r>
            <w:proofErr w:type="spellEnd"/>
            <w:r w:rsidRPr="00D46142">
              <w:rPr>
                <w:color w:val="333333"/>
                <w:sz w:val="22"/>
                <w:szCs w:val="22"/>
              </w:rPr>
              <w:t>) hands Classroom A worksheets 1–1000, Classroom B worksheets 1001–2000, and Classroom C worksheets 2001–3000. Every classroom counts up on its own after that, but the ranges never overlap.</w:t>
            </w:r>
          </w:p>
        </w:tc>
      </w:tr>
    </w:tbl>
    <w:p w14:paraId="71FEDB1C" w14:textId="77777777" w:rsidR="004630F1" w:rsidRPr="00D46142" w:rsidRDefault="004630F1">
      <w:pPr>
        <w:spacing w:after="150"/>
        <w:rPr>
          <w:sz w:val="22"/>
          <w:szCs w:val="22"/>
        </w:rPr>
      </w:pPr>
    </w:p>
    <w:p w14:paraId="5928C2A6" w14:textId="77777777" w:rsidR="004630F1" w:rsidRPr="00D46142" w:rsidRDefault="00000000">
      <w:pPr>
        <w:pStyle w:val="Heading3"/>
        <w:spacing w:before="200" w:after="100"/>
        <w:rPr>
          <w:sz w:val="22"/>
          <w:szCs w:val="22"/>
        </w:rPr>
      </w:pPr>
      <w:r w:rsidRPr="00D46142">
        <w:rPr>
          <w:sz w:val="22"/>
          <w:szCs w:val="22"/>
        </w:rPr>
        <w:t xml:space="preserve">Two kinds of 'presence' </w:t>
      </w:r>
      <w:proofErr w:type="spellStart"/>
      <w:r w:rsidRPr="00D46142">
        <w:rPr>
          <w:sz w:val="22"/>
          <w:szCs w:val="22"/>
        </w:rPr>
        <w:t>ZooKeeper</w:t>
      </w:r>
      <w:proofErr w:type="spellEnd"/>
      <w:r w:rsidRPr="00D46142">
        <w:rPr>
          <w:sz w:val="22"/>
          <w:szCs w:val="22"/>
        </w:rPr>
        <w:t xml:space="preserve"> tracks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7285"/>
      </w:tblGrid>
      <w:tr w:rsidR="004630F1" w:rsidRPr="00D46142" w14:paraId="053D55ED"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BC02F5A" w14:textId="77777777" w:rsidR="004630F1" w:rsidRPr="00D46142" w:rsidRDefault="00000000">
            <w:pPr>
              <w:rPr>
                <w:sz w:val="22"/>
                <w:szCs w:val="22"/>
              </w:rPr>
            </w:pPr>
            <w:r w:rsidRPr="00D46142">
              <w:rPr>
                <w:b/>
                <w:bCs/>
                <w:color w:val="FFFFFF"/>
                <w:sz w:val="22"/>
                <w:szCs w:val="22"/>
              </w:rPr>
              <w:t>Node Type</w:t>
            </w:r>
          </w:p>
        </w:tc>
        <w:tc>
          <w:tcPr>
            <w:tcW w:w="6900" w:type="dxa"/>
            <w:shd w:val="clear" w:color="auto" w:fill="1F3864"/>
            <w:tcMar>
              <w:top w:w="100" w:type="dxa"/>
              <w:left w:w="120" w:type="dxa"/>
              <w:bottom w:w="100" w:type="dxa"/>
              <w:right w:w="120" w:type="dxa"/>
            </w:tcMar>
            <w:vAlign w:val="center"/>
          </w:tcPr>
          <w:p w14:paraId="66E54963" w14:textId="77777777" w:rsidR="004630F1" w:rsidRPr="00D46142" w:rsidRDefault="00000000">
            <w:pPr>
              <w:rPr>
                <w:sz w:val="22"/>
                <w:szCs w:val="22"/>
              </w:rPr>
            </w:pPr>
            <w:r w:rsidRPr="00D46142">
              <w:rPr>
                <w:b/>
                <w:bCs/>
                <w:color w:val="FFFFFF"/>
                <w:sz w:val="22"/>
                <w:szCs w:val="22"/>
              </w:rPr>
              <w:t>Meaning</w:t>
            </w:r>
          </w:p>
        </w:tc>
      </w:tr>
      <w:tr w:rsidR="004630F1" w:rsidRPr="00D46142" w14:paraId="212CAD40"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D161B59" w14:textId="77777777" w:rsidR="004630F1" w:rsidRPr="00D46142" w:rsidRDefault="00000000">
            <w:pPr>
              <w:rPr>
                <w:sz w:val="22"/>
                <w:szCs w:val="22"/>
              </w:rPr>
            </w:pPr>
            <w:r w:rsidRPr="00D46142">
              <w:rPr>
                <w:sz w:val="22"/>
                <w:szCs w:val="22"/>
              </w:rPr>
              <w:t>Persistent Node</w:t>
            </w:r>
          </w:p>
        </w:tc>
        <w:tc>
          <w:tcPr>
            <w:tcW w:w="6900" w:type="dxa"/>
            <w:shd w:val="clear" w:color="auto" w:fill="FFFFFF"/>
            <w:tcMar>
              <w:top w:w="100" w:type="dxa"/>
              <w:left w:w="120" w:type="dxa"/>
              <w:bottom w:w="100" w:type="dxa"/>
              <w:right w:w="120" w:type="dxa"/>
            </w:tcMar>
          </w:tcPr>
          <w:p w14:paraId="7423EC49" w14:textId="77777777" w:rsidR="004630F1" w:rsidRPr="00D46142" w:rsidRDefault="00000000">
            <w:pPr>
              <w:rPr>
                <w:sz w:val="22"/>
                <w:szCs w:val="22"/>
              </w:rPr>
            </w:pPr>
            <w:r w:rsidRPr="00D46142">
              <w:rPr>
                <w:sz w:val="22"/>
                <w:szCs w:val="22"/>
              </w:rPr>
              <w:t xml:space="preserve">Stays in </w:t>
            </w:r>
            <w:proofErr w:type="spellStart"/>
            <w:r w:rsidRPr="00D46142">
              <w:rPr>
                <w:sz w:val="22"/>
                <w:szCs w:val="22"/>
              </w:rPr>
              <w:t>ZooKeeper</w:t>
            </w:r>
            <w:proofErr w:type="spellEnd"/>
            <w:r w:rsidRPr="00D46142">
              <w:rPr>
                <w:sz w:val="22"/>
                <w:szCs w:val="22"/>
              </w:rPr>
              <w:t xml:space="preserve"> permanently once created — e.g., the counter's current value, safely durable even if a server restarts.</w:t>
            </w:r>
          </w:p>
        </w:tc>
      </w:tr>
      <w:tr w:rsidR="004630F1" w:rsidRPr="00D46142" w14:paraId="5F1B286A"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49FF2620" w14:textId="77777777" w:rsidR="004630F1" w:rsidRPr="00D46142" w:rsidRDefault="00000000">
            <w:pPr>
              <w:rPr>
                <w:sz w:val="22"/>
                <w:szCs w:val="22"/>
              </w:rPr>
            </w:pPr>
            <w:r w:rsidRPr="00D46142">
              <w:rPr>
                <w:sz w:val="22"/>
                <w:szCs w:val="22"/>
              </w:rPr>
              <w:t>Ephemeral Node</w:t>
            </w:r>
          </w:p>
        </w:tc>
        <w:tc>
          <w:tcPr>
            <w:tcW w:w="6900" w:type="dxa"/>
            <w:shd w:val="clear" w:color="auto" w:fill="F2F2F2"/>
            <w:tcMar>
              <w:top w:w="100" w:type="dxa"/>
              <w:left w:w="120" w:type="dxa"/>
              <w:bottom w:w="100" w:type="dxa"/>
              <w:right w:w="120" w:type="dxa"/>
            </w:tcMar>
          </w:tcPr>
          <w:p w14:paraId="5C66641A" w14:textId="77777777" w:rsidR="004630F1" w:rsidRPr="00D46142" w:rsidRDefault="00000000">
            <w:pPr>
              <w:rPr>
                <w:sz w:val="22"/>
                <w:szCs w:val="22"/>
              </w:rPr>
            </w:pPr>
            <w:r w:rsidRPr="00D46142">
              <w:rPr>
                <w:sz w:val="22"/>
                <w:szCs w:val="22"/>
              </w:rPr>
              <w:t>Exists only as long as the server's session is alive — the instant a server disconnects or crashes, its ephemeral node vanishes automatically, telling everyone else it's gone.</w:t>
            </w:r>
          </w:p>
        </w:tc>
      </w:tr>
    </w:tbl>
    <w:p w14:paraId="2FEA44B9" w14:textId="77777777" w:rsidR="004630F1" w:rsidRPr="00D46142" w:rsidRDefault="004630F1">
      <w:pPr>
        <w:spacing w:after="150"/>
        <w:rPr>
          <w:sz w:val="22"/>
          <w:szCs w:val="22"/>
        </w:rPr>
      </w:pPr>
    </w:p>
    <w:p w14:paraId="495B3B5B" w14:textId="77777777" w:rsidR="004630F1" w:rsidRPr="00D46142" w:rsidRDefault="00000000">
      <w:pPr>
        <w:pStyle w:val="ListParagraph"/>
        <w:numPr>
          <w:ilvl w:val="0"/>
          <w:numId w:val="2"/>
        </w:numPr>
        <w:spacing w:after="80"/>
        <w:rPr>
          <w:sz w:val="22"/>
          <w:szCs w:val="22"/>
        </w:rPr>
      </w:pPr>
      <w:proofErr w:type="spellStart"/>
      <w:r w:rsidRPr="00D46142">
        <w:rPr>
          <w:sz w:val="22"/>
          <w:szCs w:val="22"/>
        </w:rPr>
        <w:t>ZooKeeper</w:t>
      </w:r>
      <w:proofErr w:type="spellEnd"/>
      <w:r w:rsidRPr="00D46142">
        <w:rPr>
          <w:sz w:val="22"/>
          <w:szCs w:val="22"/>
        </w:rPr>
        <w:t xml:space="preserve"> itself is built to not fail — it runs as a replicated cluster (quorum), so it has no single point of failure.</w:t>
      </w:r>
    </w:p>
    <w:p w14:paraId="4C00FD35" w14:textId="77777777" w:rsidR="004630F1" w:rsidRPr="00D46142" w:rsidRDefault="00000000">
      <w:pPr>
        <w:pStyle w:val="ListParagraph"/>
        <w:numPr>
          <w:ilvl w:val="0"/>
          <w:numId w:val="2"/>
        </w:numPr>
        <w:spacing w:after="80"/>
        <w:rPr>
          <w:sz w:val="22"/>
          <w:szCs w:val="22"/>
        </w:rPr>
      </w:pPr>
      <w:r w:rsidRPr="00D46142">
        <w:rPr>
          <w:sz w:val="22"/>
          <w:szCs w:val="22"/>
        </w:rPr>
        <w:t xml:space="preserve">A server registers with </w:t>
      </w:r>
      <w:proofErr w:type="spellStart"/>
      <w:r w:rsidRPr="00D46142">
        <w:rPr>
          <w:sz w:val="22"/>
          <w:szCs w:val="22"/>
        </w:rPr>
        <w:t>ZooKeeper</w:t>
      </w:r>
      <w:proofErr w:type="spellEnd"/>
      <w:r w:rsidRPr="00D46142">
        <w:rPr>
          <w:sz w:val="22"/>
          <w:szCs w:val="22"/>
        </w:rPr>
        <w:t xml:space="preserve"> once and is only 'called on' / allocated a range at that registration moment — it doesn't need to ask again for every request.</w:t>
      </w:r>
    </w:p>
    <w:p w14:paraId="5CFEAA5A" w14:textId="77777777" w:rsidR="004630F1" w:rsidRPr="00D46142" w:rsidRDefault="00000000">
      <w:pPr>
        <w:pStyle w:val="ListParagraph"/>
        <w:numPr>
          <w:ilvl w:val="0"/>
          <w:numId w:val="2"/>
        </w:numPr>
        <w:spacing w:after="80"/>
        <w:rPr>
          <w:sz w:val="22"/>
          <w:szCs w:val="22"/>
        </w:rPr>
      </w:pPr>
      <w:r w:rsidRPr="00D46142">
        <w:rPr>
          <w:sz w:val="22"/>
          <w:szCs w:val="22"/>
        </w:rPr>
        <w:t>The actual counter value lives in the persistent layer, so it survives restarts and crashes.</w:t>
      </w:r>
    </w:p>
    <w:p w14:paraId="30DA1F34" w14:textId="77777777" w:rsidR="004630F1" w:rsidRPr="00D46142" w:rsidRDefault="004630F1">
      <w:pPr>
        <w:spacing w:after="100"/>
        <w:rPr>
          <w:sz w:val="22"/>
          <w:szCs w:val="22"/>
        </w:rPr>
      </w:pP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780DA052"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3AEBE5EF" w14:textId="77777777" w:rsidR="004630F1" w:rsidRPr="00D46142" w:rsidRDefault="00000000">
            <w:pPr>
              <w:spacing w:after="60"/>
              <w:rPr>
                <w:sz w:val="22"/>
                <w:szCs w:val="22"/>
              </w:rPr>
            </w:pPr>
            <w:r w:rsidRPr="00D46142">
              <w:rPr>
                <w:b/>
                <w:bCs/>
                <w:color w:val="2E5CA8"/>
                <w:sz w:val="22"/>
                <w:szCs w:val="22"/>
              </w:rPr>
              <w:t>🧩 ANALOGY</w:t>
            </w:r>
          </w:p>
          <w:p w14:paraId="06E0C5B7" w14:textId="77777777" w:rsidR="004630F1" w:rsidRPr="00D46142" w:rsidRDefault="00000000">
            <w:pPr>
              <w:rPr>
                <w:sz w:val="22"/>
                <w:szCs w:val="22"/>
              </w:rPr>
            </w:pPr>
            <w:r w:rsidRPr="00D46142">
              <w:rPr>
                <w:color w:val="333333"/>
                <w:sz w:val="22"/>
                <w:szCs w:val="22"/>
              </w:rPr>
              <w:t xml:space="preserve">Ephemeral nodes are like a classroom's 'occupied' sign that automatically falls off the door the second the teacher walks out — no one has to remember to remove it manually. That's exactly what makes </w:t>
            </w:r>
            <w:proofErr w:type="spellStart"/>
            <w:r w:rsidRPr="00D46142">
              <w:rPr>
                <w:color w:val="333333"/>
                <w:sz w:val="22"/>
                <w:szCs w:val="22"/>
              </w:rPr>
              <w:t>ZooKeeper</w:t>
            </w:r>
            <w:proofErr w:type="spellEnd"/>
            <w:r w:rsidRPr="00D46142">
              <w:rPr>
                <w:color w:val="333333"/>
                <w:sz w:val="22"/>
                <w:szCs w:val="22"/>
              </w:rPr>
              <w:t xml:space="preserve"> great at detecting dead servers instantly.</w:t>
            </w:r>
          </w:p>
        </w:tc>
      </w:tr>
    </w:tbl>
    <w:p w14:paraId="3DCC5563" w14:textId="77777777" w:rsidR="004630F1" w:rsidRPr="00D46142" w:rsidRDefault="00000000">
      <w:pPr>
        <w:pStyle w:val="Heading2"/>
        <w:spacing w:before="300" w:after="150"/>
        <w:rPr>
          <w:sz w:val="22"/>
          <w:szCs w:val="22"/>
        </w:rPr>
      </w:pPr>
      <w:r w:rsidRPr="00D46142">
        <w:rPr>
          <w:sz w:val="22"/>
          <w:szCs w:val="22"/>
        </w:rPr>
        <w:t>7.5 Approach 5 — Snowflake ID</w:t>
      </w:r>
    </w:p>
    <w:p w14:paraId="62F48A82" w14:textId="77777777" w:rsidR="004630F1" w:rsidRPr="00D46142" w:rsidRDefault="00000000">
      <w:pPr>
        <w:spacing w:after="150"/>
        <w:rPr>
          <w:sz w:val="22"/>
          <w:szCs w:val="22"/>
        </w:rPr>
      </w:pPr>
      <w:r w:rsidRPr="00D46142">
        <w:rPr>
          <w:sz w:val="22"/>
          <w:szCs w:val="22"/>
        </w:rPr>
        <w:t>Instead of relying purely on a shared counter, generate a 41-bit-plus structure (Twitter's 'Snowflake' scheme) that packs a timestamp, a machine/worker ID, and a per-machine sequence number into a single 64-bit number — then Base62-encode that.</w:t>
      </w:r>
    </w:p>
    <w:tbl>
      <w:tblPr>
        <w:tblW w:w="5000" w:type="pct"/>
        <w:tblBorders>
          <w:top w:val="single" w:sz="4" w:space="0" w:color="2E5CA8"/>
          <w:left w:val="single" w:sz="24" w:space="0" w:color="2E5CA8"/>
          <w:bottom w:val="single" w:sz="4" w:space="0" w:color="2E5CA8"/>
          <w:right w:val="single" w:sz="4" w:space="0" w:color="2E5C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42D4AE97"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5A728B5F" w14:textId="77777777" w:rsidR="004630F1" w:rsidRPr="00D46142" w:rsidRDefault="00000000">
            <w:pPr>
              <w:spacing w:after="60"/>
              <w:rPr>
                <w:sz w:val="22"/>
                <w:szCs w:val="22"/>
              </w:rPr>
            </w:pPr>
            <w:r w:rsidRPr="00D46142">
              <w:rPr>
                <w:b/>
                <w:bCs/>
                <w:color w:val="2E5CA8"/>
                <w:sz w:val="22"/>
                <w:szCs w:val="22"/>
              </w:rPr>
              <w:lastRenderedPageBreak/>
              <w:t>🧩 ANALOGY</w:t>
            </w:r>
          </w:p>
          <w:p w14:paraId="775995CC" w14:textId="77777777" w:rsidR="004630F1" w:rsidRPr="00D46142" w:rsidRDefault="00000000">
            <w:pPr>
              <w:rPr>
                <w:sz w:val="22"/>
                <w:szCs w:val="22"/>
              </w:rPr>
            </w:pPr>
            <w:r w:rsidRPr="00D46142">
              <w:rPr>
                <w:color w:val="333333"/>
                <w:sz w:val="22"/>
                <w:szCs w:val="22"/>
              </w:rPr>
              <w:t>A Snowflake ID is like a birth certificate: it bakes in the exact date &amp; time (timestamp bits), which hospital you were born in (machine/worker ID bits), and which baby of the day you were at that hospital (sequence number bits). Combine all three, and no two people on Earth end up with the same 'certificate number' — even if a thousand hospitals are issuing them at the same second.</w:t>
            </w:r>
          </w:p>
        </w:tc>
      </w:tr>
    </w:tbl>
    <w:p w14:paraId="743ABDE1" w14:textId="77777777" w:rsidR="004630F1" w:rsidRPr="00D46142" w:rsidRDefault="004630F1">
      <w:pPr>
        <w:spacing w:after="150"/>
        <w:rPr>
          <w:sz w:val="22"/>
          <w:szCs w:val="22"/>
        </w:rPr>
      </w:pPr>
    </w:p>
    <w:p w14:paraId="0C935794" w14:textId="77777777" w:rsidR="004630F1" w:rsidRPr="00D46142" w:rsidRDefault="00000000">
      <w:pPr>
        <w:pStyle w:val="ListParagraph"/>
        <w:numPr>
          <w:ilvl w:val="0"/>
          <w:numId w:val="2"/>
        </w:numPr>
        <w:spacing w:after="80"/>
        <w:rPr>
          <w:sz w:val="22"/>
          <w:szCs w:val="22"/>
        </w:rPr>
      </w:pPr>
      <w:r w:rsidRPr="00D46142">
        <w:rPr>
          <w:sz w:val="22"/>
          <w:szCs w:val="22"/>
        </w:rPr>
        <w:t>Because each machine stamps its own ID plus a local sequence number, no central counter needs to be contacted for every single request — dramatically reducing coordination overhead.</w:t>
      </w:r>
    </w:p>
    <w:p w14:paraId="0B937F8B" w14:textId="77777777" w:rsidR="004630F1" w:rsidRPr="00D46142" w:rsidRDefault="00000000">
      <w:pPr>
        <w:pStyle w:val="ListParagraph"/>
        <w:numPr>
          <w:ilvl w:val="0"/>
          <w:numId w:val="2"/>
        </w:numPr>
        <w:spacing w:after="80"/>
        <w:rPr>
          <w:sz w:val="22"/>
          <w:szCs w:val="22"/>
        </w:rPr>
      </w:pPr>
      <w:r w:rsidRPr="00D46142">
        <w:rPr>
          <w:sz w:val="22"/>
          <w:szCs w:val="22"/>
        </w:rPr>
        <w:t>Since the ID is unique by construction (time + machine + sequence), the chance of a duplicate/hash collision is effectively eliminated — no DB existence-check-and-retry loop needed.</w:t>
      </w:r>
    </w:p>
    <w:p w14:paraId="3490A282" w14:textId="77777777" w:rsidR="004630F1" w:rsidRPr="00D46142" w:rsidRDefault="004630F1">
      <w:pPr>
        <w:spacing w:after="150"/>
        <w:rPr>
          <w:sz w:val="22"/>
          <w:szCs w:val="22"/>
        </w:rPr>
      </w:pPr>
    </w:p>
    <w:tbl>
      <w:tblPr>
        <w:tblW w:w="5000" w:type="pct"/>
        <w:tblBorders>
          <w:top w:val="single" w:sz="4" w:space="0" w:color="0F766E"/>
          <w:left w:val="single" w:sz="24" w:space="0" w:color="0F766E"/>
          <w:bottom w:val="single" w:sz="4" w:space="0" w:color="0F766E"/>
          <w:right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051EB38E" w14:textId="77777777">
        <w:tblPrEx>
          <w:tblCellMar>
            <w:top w:w="0" w:type="dxa"/>
            <w:bottom w:w="0" w:type="dxa"/>
          </w:tblCellMar>
        </w:tblPrEx>
        <w:tc>
          <w:tcPr>
            <w:tcW w:w="0" w:type="auto"/>
            <w:shd w:val="clear" w:color="auto" w:fill="DFF3EF"/>
            <w:tcMar>
              <w:top w:w="150" w:type="dxa"/>
              <w:left w:w="200" w:type="dxa"/>
              <w:bottom w:w="150" w:type="dxa"/>
              <w:right w:w="200" w:type="dxa"/>
            </w:tcMar>
          </w:tcPr>
          <w:p w14:paraId="2BB712BF" w14:textId="77777777" w:rsidR="004630F1" w:rsidRPr="00D46142" w:rsidRDefault="00000000">
            <w:pPr>
              <w:spacing w:after="60"/>
              <w:rPr>
                <w:sz w:val="22"/>
                <w:szCs w:val="22"/>
              </w:rPr>
            </w:pPr>
            <w:r w:rsidRPr="00D46142">
              <w:rPr>
                <w:b/>
                <w:bCs/>
                <w:color w:val="0F766E"/>
                <w:sz w:val="22"/>
                <w:szCs w:val="22"/>
              </w:rPr>
              <w:t>✨ FUN FACT</w:t>
            </w:r>
          </w:p>
          <w:p w14:paraId="2956E1BC" w14:textId="77777777" w:rsidR="004630F1" w:rsidRPr="00D46142" w:rsidRDefault="00000000">
            <w:pPr>
              <w:rPr>
                <w:sz w:val="22"/>
                <w:szCs w:val="22"/>
              </w:rPr>
            </w:pPr>
            <w:r w:rsidRPr="00D46142">
              <w:rPr>
                <w:color w:val="333333"/>
                <w:sz w:val="22"/>
                <w:szCs w:val="22"/>
              </w:rPr>
              <w:t>Snowflake IDs are named after Twitter's original internal service (now X), built specifically because a single auto-increment counter in MySQL couldn't keep up with the volume of tweets. The same idea now powers ID generation at Discord, Instagram, and countless other high-throughput systems — including, conceptually, exactly this kind of URL shortener.</w:t>
            </w:r>
          </w:p>
        </w:tc>
      </w:tr>
    </w:tbl>
    <w:p w14:paraId="05DB024A" w14:textId="77777777" w:rsidR="004630F1" w:rsidRPr="00D46142" w:rsidRDefault="00000000">
      <w:pPr>
        <w:pStyle w:val="Heading1"/>
        <w:spacing w:before="400" w:after="200"/>
        <w:rPr>
          <w:sz w:val="22"/>
          <w:szCs w:val="22"/>
        </w:rPr>
      </w:pPr>
      <w:r w:rsidRPr="00D46142">
        <w:rPr>
          <w:sz w:val="22"/>
          <w:szCs w:val="22"/>
        </w:rPr>
        <w:t>8. Strategy Comparison — Cheat Sheet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2"/>
        <w:gridCol w:w="6618"/>
      </w:tblGrid>
      <w:tr w:rsidR="004630F1" w:rsidRPr="00D46142" w14:paraId="0A25B686" w14:textId="77777777">
        <w:tblPrEx>
          <w:tblCellMar>
            <w:top w:w="0" w:type="dxa"/>
            <w:bottom w:w="0" w:type="dxa"/>
          </w:tblCellMar>
        </w:tblPrEx>
        <w:trPr>
          <w:tblHeader/>
        </w:trPr>
        <w:tc>
          <w:tcPr>
            <w:tcW w:w="3300" w:type="dxa"/>
            <w:shd w:val="clear" w:color="auto" w:fill="1F3864"/>
            <w:tcMar>
              <w:top w:w="100" w:type="dxa"/>
              <w:left w:w="120" w:type="dxa"/>
              <w:bottom w:w="100" w:type="dxa"/>
              <w:right w:w="120" w:type="dxa"/>
            </w:tcMar>
            <w:vAlign w:val="center"/>
          </w:tcPr>
          <w:p w14:paraId="3DF39119" w14:textId="77777777" w:rsidR="004630F1" w:rsidRPr="00D46142" w:rsidRDefault="00000000">
            <w:pPr>
              <w:rPr>
                <w:sz w:val="22"/>
                <w:szCs w:val="22"/>
              </w:rPr>
            </w:pPr>
            <w:r w:rsidRPr="00D46142">
              <w:rPr>
                <w:b/>
                <w:bCs/>
                <w:color w:val="FFFFFF"/>
                <w:sz w:val="22"/>
                <w:szCs w:val="22"/>
              </w:rPr>
              <w:t>Strategy</w:t>
            </w:r>
          </w:p>
        </w:tc>
        <w:tc>
          <w:tcPr>
            <w:tcW w:w="6400" w:type="dxa"/>
            <w:shd w:val="clear" w:color="auto" w:fill="1F3864"/>
            <w:tcMar>
              <w:top w:w="100" w:type="dxa"/>
              <w:left w:w="120" w:type="dxa"/>
              <w:bottom w:w="100" w:type="dxa"/>
              <w:right w:w="120" w:type="dxa"/>
            </w:tcMar>
            <w:vAlign w:val="center"/>
          </w:tcPr>
          <w:p w14:paraId="4412391C" w14:textId="77777777" w:rsidR="004630F1" w:rsidRPr="00D46142" w:rsidRDefault="00000000">
            <w:pPr>
              <w:rPr>
                <w:sz w:val="22"/>
                <w:szCs w:val="22"/>
              </w:rPr>
            </w:pPr>
            <w:r w:rsidRPr="00D46142">
              <w:rPr>
                <w:b/>
                <w:bCs/>
                <w:color w:val="FFFFFF"/>
                <w:sz w:val="22"/>
                <w:szCs w:val="22"/>
              </w:rPr>
              <w:t>One-line verdict</w:t>
            </w:r>
          </w:p>
        </w:tc>
      </w:tr>
      <w:tr w:rsidR="004630F1" w:rsidRPr="00D46142" w14:paraId="73717C45" w14:textId="77777777">
        <w:tblPrEx>
          <w:tblCellMar>
            <w:top w:w="0" w:type="dxa"/>
            <w:bottom w:w="0" w:type="dxa"/>
          </w:tblCellMar>
        </w:tblPrEx>
        <w:tc>
          <w:tcPr>
            <w:tcW w:w="3300" w:type="dxa"/>
            <w:shd w:val="clear" w:color="auto" w:fill="FFFFFF"/>
            <w:tcMar>
              <w:top w:w="100" w:type="dxa"/>
              <w:left w:w="120" w:type="dxa"/>
              <w:bottom w:w="100" w:type="dxa"/>
              <w:right w:w="120" w:type="dxa"/>
            </w:tcMar>
          </w:tcPr>
          <w:p w14:paraId="63D7F3DE" w14:textId="77777777" w:rsidR="004630F1" w:rsidRPr="00D46142" w:rsidRDefault="00000000">
            <w:pPr>
              <w:rPr>
                <w:sz w:val="22"/>
                <w:szCs w:val="22"/>
              </w:rPr>
            </w:pPr>
            <w:r w:rsidRPr="00D46142">
              <w:rPr>
                <w:sz w:val="22"/>
                <w:szCs w:val="22"/>
              </w:rPr>
              <w:t>Hash (MD5/SHA1 → Base62)</w:t>
            </w:r>
          </w:p>
        </w:tc>
        <w:tc>
          <w:tcPr>
            <w:tcW w:w="6400" w:type="dxa"/>
            <w:shd w:val="clear" w:color="auto" w:fill="FFFFFF"/>
            <w:tcMar>
              <w:top w:w="100" w:type="dxa"/>
              <w:left w:w="120" w:type="dxa"/>
              <w:bottom w:w="100" w:type="dxa"/>
              <w:right w:w="120" w:type="dxa"/>
            </w:tcMar>
          </w:tcPr>
          <w:p w14:paraId="6EB36689" w14:textId="77777777" w:rsidR="004630F1" w:rsidRPr="00D46142" w:rsidRDefault="00000000">
            <w:pPr>
              <w:rPr>
                <w:sz w:val="22"/>
                <w:szCs w:val="22"/>
              </w:rPr>
            </w:pPr>
            <w:r w:rsidRPr="00D46142">
              <w:rPr>
                <w:sz w:val="22"/>
                <w:szCs w:val="22"/>
              </w:rPr>
              <w:t>Simple, but collisions + retry overhead grow with scale.</w:t>
            </w:r>
          </w:p>
        </w:tc>
      </w:tr>
      <w:tr w:rsidR="004630F1" w:rsidRPr="00D46142" w14:paraId="318E1BC9" w14:textId="77777777">
        <w:tblPrEx>
          <w:tblCellMar>
            <w:top w:w="0" w:type="dxa"/>
            <w:bottom w:w="0" w:type="dxa"/>
          </w:tblCellMar>
        </w:tblPrEx>
        <w:tc>
          <w:tcPr>
            <w:tcW w:w="3300" w:type="dxa"/>
            <w:shd w:val="clear" w:color="auto" w:fill="F2F2F2"/>
            <w:tcMar>
              <w:top w:w="100" w:type="dxa"/>
              <w:left w:w="120" w:type="dxa"/>
              <w:bottom w:w="100" w:type="dxa"/>
              <w:right w:w="120" w:type="dxa"/>
            </w:tcMar>
          </w:tcPr>
          <w:p w14:paraId="63B94F7C" w14:textId="77777777" w:rsidR="004630F1" w:rsidRPr="00D46142" w:rsidRDefault="00000000">
            <w:pPr>
              <w:rPr>
                <w:sz w:val="22"/>
                <w:szCs w:val="22"/>
              </w:rPr>
            </w:pPr>
            <w:r w:rsidRPr="00D46142">
              <w:rPr>
                <w:sz w:val="22"/>
                <w:szCs w:val="22"/>
              </w:rPr>
              <w:t>Single-server counter</w:t>
            </w:r>
          </w:p>
        </w:tc>
        <w:tc>
          <w:tcPr>
            <w:tcW w:w="6400" w:type="dxa"/>
            <w:shd w:val="clear" w:color="auto" w:fill="F2F2F2"/>
            <w:tcMar>
              <w:top w:w="100" w:type="dxa"/>
              <w:left w:w="120" w:type="dxa"/>
              <w:bottom w:w="100" w:type="dxa"/>
              <w:right w:w="120" w:type="dxa"/>
            </w:tcMar>
          </w:tcPr>
          <w:p w14:paraId="572B41F4" w14:textId="77777777" w:rsidR="004630F1" w:rsidRPr="00D46142" w:rsidRDefault="00000000">
            <w:pPr>
              <w:rPr>
                <w:sz w:val="22"/>
                <w:szCs w:val="22"/>
              </w:rPr>
            </w:pPr>
            <w:r w:rsidRPr="00D46142">
              <w:rPr>
                <w:sz w:val="22"/>
                <w:szCs w:val="22"/>
              </w:rPr>
              <w:t>No collisions on 1 server — breaks instantly across many.</w:t>
            </w:r>
          </w:p>
        </w:tc>
      </w:tr>
      <w:tr w:rsidR="004630F1" w:rsidRPr="00D46142" w14:paraId="2FF55FF4" w14:textId="77777777">
        <w:tblPrEx>
          <w:tblCellMar>
            <w:top w:w="0" w:type="dxa"/>
            <w:bottom w:w="0" w:type="dxa"/>
          </w:tblCellMar>
        </w:tblPrEx>
        <w:tc>
          <w:tcPr>
            <w:tcW w:w="3300" w:type="dxa"/>
            <w:shd w:val="clear" w:color="auto" w:fill="FFFFFF"/>
            <w:tcMar>
              <w:top w:w="100" w:type="dxa"/>
              <w:left w:w="120" w:type="dxa"/>
              <w:bottom w:w="100" w:type="dxa"/>
              <w:right w:w="120" w:type="dxa"/>
            </w:tcMar>
          </w:tcPr>
          <w:p w14:paraId="33CCC84F" w14:textId="77777777" w:rsidR="004630F1" w:rsidRPr="00D46142" w:rsidRDefault="00000000">
            <w:pPr>
              <w:rPr>
                <w:sz w:val="22"/>
                <w:szCs w:val="22"/>
              </w:rPr>
            </w:pPr>
            <w:r w:rsidRPr="00D46142">
              <w:rPr>
                <w:sz w:val="22"/>
                <w:szCs w:val="22"/>
              </w:rPr>
              <w:t>Shared Redis counter</w:t>
            </w:r>
          </w:p>
        </w:tc>
        <w:tc>
          <w:tcPr>
            <w:tcW w:w="6400" w:type="dxa"/>
            <w:shd w:val="clear" w:color="auto" w:fill="FFFFFF"/>
            <w:tcMar>
              <w:top w:w="100" w:type="dxa"/>
              <w:left w:w="120" w:type="dxa"/>
              <w:bottom w:w="100" w:type="dxa"/>
              <w:right w:w="120" w:type="dxa"/>
            </w:tcMar>
          </w:tcPr>
          <w:p w14:paraId="522D53D1" w14:textId="77777777" w:rsidR="004630F1" w:rsidRPr="00D46142" w:rsidRDefault="00000000">
            <w:pPr>
              <w:rPr>
                <w:sz w:val="22"/>
                <w:szCs w:val="22"/>
              </w:rPr>
            </w:pPr>
            <w:r w:rsidRPr="00D46142">
              <w:rPr>
                <w:sz w:val="22"/>
                <w:szCs w:val="22"/>
              </w:rPr>
              <w:t>Fixes duplicates, but the shared store becomes a SPOF.</w:t>
            </w:r>
          </w:p>
        </w:tc>
      </w:tr>
      <w:tr w:rsidR="004630F1" w:rsidRPr="00D46142" w14:paraId="1AA41D31" w14:textId="77777777">
        <w:tblPrEx>
          <w:tblCellMar>
            <w:top w:w="0" w:type="dxa"/>
            <w:bottom w:w="0" w:type="dxa"/>
          </w:tblCellMar>
        </w:tblPrEx>
        <w:tc>
          <w:tcPr>
            <w:tcW w:w="3300" w:type="dxa"/>
            <w:shd w:val="clear" w:color="auto" w:fill="F2F2F2"/>
            <w:tcMar>
              <w:top w:w="100" w:type="dxa"/>
              <w:left w:w="120" w:type="dxa"/>
              <w:bottom w:w="100" w:type="dxa"/>
              <w:right w:w="120" w:type="dxa"/>
            </w:tcMar>
          </w:tcPr>
          <w:p w14:paraId="736EE41C" w14:textId="77777777" w:rsidR="004630F1" w:rsidRPr="00D46142" w:rsidRDefault="00000000">
            <w:pPr>
              <w:rPr>
                <w:sz w:val="22"/>
                <w:szCs w:val="22"/>
              </w:rPr>
            </w:pPr>
            <w:proofErr w:type="spellStart"/>
            <w:r w:rsidRPr="00D46142">
              <w:rPr>
                <w:sz w:val="22"/>
                <w:szCs w:val="22"/>
              </w:rPr>
              <w:t>ZooKeeper</w:t>
            </w:r>
            <w:proofErr w:type="spellEnd"/>
            <w:r w:rsidRPr="00D46142">
              <w:rPr>
                <w:sz w:val="22"/>
                <w:szCs w:val="22"/>
              </w:rPr>
              <w:t>-coordinated ranges</w:t>
            </w:r>
          </w:p>
        </w:tc>
        <w:tc>
          <w:tcPr>
            <w:tcW w:w="6400" w:type="dxa"/>
            <w:shd w:val="clear" w:color="auto" w:fill="F2F2F2"/>
            <w:tcMar>
              <w:top w:w="100" w:type="dxa"/>
              <w:left w:w="120" w:type="dxa"/>
              <w:bottom w:w="100" w:type="dxa"/>
              <w:right w:w="120" w:type="dxa"/>
            </w:tcMar>
          </w:tcPr>
          <w:p w14:paraId="00320987" w14:textId="77777777" w:rsidR="004630F1" w:rsidRPr="00D46142" w:rsidRDefault="00000000">
            <w:pPr>
              <w:rPr>
                <w:sz w:val="22"/>
                <w:szCs w:val="22"/>
              </w:rPr>
            </w:pPr>
            <w:r w:rsidRPr="00D46142">
              <w:rPr>
                <w:sz w:val="22"/>
                <w:szCs w:val="22"/>
              </w:rPr>
              <w:t>Servers get pre-allocated ranges; no SPOF, minimal coordination per request.</w:t>
            </w:r>
          </w:p>
        </w:tc>
      </w:tr>
      <w:tr w:rsidR="004630F1" w:rsidRPr="00D46142" w14:paraId="0192F7FF" w14:textId="77777777">
        <w:tblPrEx>
          <w:tblCellMar>
            <w:top w:w="0" w:type="dxa"/>
            <w:bottom w:w="0" w:type="dxa"/>
          </w:tblCellMar>
        </w:tblPrEx>
        <w:tc>
          <w:tcPr>
            <w:tcW w:w="3300" w:type="dxa"/>
            <w:shd w:val="clear" w:color="auto" w:fill="FFFFFF"/>
            <w:tcMar>
              <w:top w:w="100" w:type="dxa"/>
              <w:left w:w="120" w:type="dxa"/>
              <w:bottom w:w="100" w:type="dxa"/>
              <w:right w:w="120" w:type="dxa"/>
            </w:tcMar>
          </w:tcPr>
          <w:p w14:paraId="2500AD88" w14:textId="77777777" w:rsidR="004630F1" w:rsidRPr="00D46142" w:rsidRDefault="00000000">
            <w:pPr>
              <w:rPr>
                <w:sz w:val="22"/>
                <w:szCs w:val="22"/>
              </w:rPr>
            </w:pPr>
            <w:r w:rsidRPr="00D46142">
              <w:rPr>
                <w:sz w:val="22"/>
                <w:szCs w:val="22"/>
              </w:rPr>
              <w:t>Snowflake ID</w:t>
            </w:r>
          </w:p>
        </w:tc>
        <w:tc>
          <w:tcPr>
            <w:tcW w:w="6400" w:type="dxa"/>
            <w:shd w:val="clear" w:color="auto" w:fill="FFFFFF"/>
            <w:tcMar>
              <w:top w:w="100" w:type="dxa"/>
              <w:left w:w="120" w:type="dxa"/>
              <w:bottom w:w="100" w:type="dxa"/>
              <w:right w:w="120" w:type="dxa"/>
            </w:tcMar>
          </w:tcPr>
          <w:p w14:paraId="260DFC40" w14:textId="77777777" w:rsidR="004630F1" w:rsidRPr="00D46142" w:rsidRDefault="00000000">
            <w:pPr>
              <w:rPr>
                <w:sz w:val="22"/>
                <w:szCs w:val="22"/>
              </w:rPr>
            </w:pPr>
            <w:r w:rsidRPr="00D46142">
              <w:rPr>
                <w:sz w:val="22"/>
                <w:szCs w:val="22"/>
              </w:rPr>
              <w:t>Time + machine + sequence baked into the ID itself — unique with near-zero coordination.</w:t>
            </w:r>
          </w:p>
        </w:tc>
      </w:tr>
    </w:tbl>
    <w:p w14:paraId="7E40B5D1" w14:textId="77777777" w:rsidR="004630F1" w:rsidRPr="00D46142" w:rsidRDefault="004630F1">
      <w:pPr>
        <w:spacing w:after="200"/>
        <w:rPr>
          <w:sz w:val="22"/>
          <w:szCs w:val="22"/>
        </w:rPr>
      </w:pPr>
    </w:p>
    <w:tbl>
      <w:tblPr>
        <w:tblW w:w="5000" w:type="pct"/>
        <w:tblBorders>
          <w:top w:val="single" w:sz="4" w:space="0" w:color="1F3864"/>
          <w:left w:val="single" w:sz="2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5"/>
      </w:tblGrid>
      <w:tr w:rsidR="004630F1" w:rsidRPr="00D46142" w14:paraId="228D8657"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38C1E5F" w14:textId="77777777" w:rsidR="004630F1" w:rsidRPr="00D46142" w:rsidRDefault="00000000">
            <w:pPr>
              <w:spacing w:after="60"/>
              <w:rPr>
                <w:sz w:val="22"/>
                <w:szCs w:val="22"/>
              </w:rPr>
            </w:pPr>
            <w:r w:rsidRPr="00D46142">
              <w:rPr>
                <w:b/>
                <w:bCs/>
                <w:color w:val="1F3864"/>
                <w:sz w:val="22"/>
                <w:szCs w:val="22"/>
              </w:rPr>
              <w:t>🏁 THE TAKEAWAY</w:t>
            </w:r>
          </w:p>
          <w:p w14:paraId="0175E2E1" w14:textId="77777777" w:rsidR="004630F1" w:rsidRPr="00D46142" w:rsidRDefault="00000000">
            <w:pPr>
              <w:rPr>
                <w:sz w:val="22"/>
                <w:szCs w:val="22"/>
              </w:rPr>
            </w:pPr>
            <w:r w:rsidRPr="00D46142">
              <w:rPr>
                <w:color w:val="333333"/>
                <w:sz w:val="22"/>
                <w:szCs w:val="22"/>
              </w:rPr>
              <w:t>The whole journey from 'hash it' → 'count it' → 'share the counter' → 'coordinate the counters' → 'bake uniqueness into the ID itself' is really the story of distributed systems in miniature: every time you remove a bottleneck, you risk creating a single point of failure, and every fix for that reintroduces coordination overhead. Snowflake IDs win because they sidestep the whole tug-of-war — uniqueness comes from the ID's own structure, not from asking a central authority every time.</w:t>
            </w:r>
          </w:p>
        </w:tc>
      </w:tr>
    </w:tbl>
    <w:p w14:paraId="2A677EB7" w14:textId="77777777" w:rsidR="00000000" w:rsidRPr="00D46142" w:rsidRDefault="00000000">
      <w:pPr>
        <w:rPr>
          <w:sz w:val="22"/>
          <w:szCs w:val="22"/>
        </w:rPr>
      </w:pPr>
    </w:p>
    <w:p w14:paraId="07C054BD" w14:textId="77777777" w:rsidR="00D46142" w:rsidRPr="00D46142" w:rsidRDefault="00D46142">
      <w:pPr>
        <w:rPr>
          <w:sz w:val="22"/>
          <w:szCs w:val="22"/>
        </w:rPr>
      </w:pPr>
    </w:p>
    <w:p w14:paraId="4EA9E07C" w14:textId="77777777" w:rsidR="00D46142" w:rsidRPr="00D46142" w:rsidRDefault="00D46142">
      <w:pPr>
        <w:rPr>
          <w:sz w:val="22"/>
          <w:szCs w:val="22"/>
        </w:rPr>
      </w:pPr>
    </w:p>
    <w:p w14:paraId="6BF4000D" w14:textId="1275D378" w:rsidR="00D46142" w:rsidRPr="00D46142" w:rsidRDefault="00D46142">
      <w:pPr>
        <w:rPr>
          <w:sz w:val="22"/>
          <w:szCs w:val="22"/>
        </w:rPr>
      </w:pPr>
      <w:r w:rsidRPr="00D46142">
        <w:rPr>
          <w:sz w:val="22"/>
          <w:szCs w:val="22"/>
        </w:rPr>
        <w:t xml:space="preserve">References: </w:t>
      </w:r>
    </w:p>
    <w:p w14:paraId="6DA38940" w14:textId="0F6D0ED4" w:rsidR="00D46142" w:rsidRDefault="00D46142" w:rsidP="00D46142">
      <w:pPr>
        <w:pStyle w:val="ListParagraph"/>
        <w:numPr>
          <w:ilvl w:val="0"/>
          <w:numId w:val="3"/>
        </w:numPr>
        <w:rPr>
          <w:sz w:val="22"/>
          <w:szCs w:val="22"/>
        </w:rPr>
      </w:pPr>
      <w:hyperlink r:id="rId5" w:history="1">
        <w:r w:rsidRPr="00D46142">
          <w:rPr>
            <w:rStyle w:val="Hyperlink"/>
            <w:rFonts w:ascii="Segoe UI Emoji" w:hAnsi="Segoe UI Emoji" w:cs="Segoe UI Emoji"/>
            <w:sz w:val="22"/>
            <w:szCs w:val="22"/>
          </w:rPr>
          <w:t>✅</w:t>
        </w:r>
        <w:r w:rsidRPr="00D46142">
          <w:rPr>
            <w:rStyle w:val="Hyperlink"/>
            <w:sz w:val="22"/>
            <w:szCs w:val="22"/>
          </w:rPr>
          <w:t xml:space="preserve"> System Design 1: Design Tiny URL (with Advanced Design)/ URL </w:t>
        </w:r>
        <w:proofErr w:type="spellStart"/>
        <w:r w:rsidRPr="00D46142">
          <w:rPr>
            <w:rStyle w:val="Hyperlink"/>
            <w:sz w:val="22"/>
            <w:szCs w:val="22"/>
          </w:rPr>
          <w:t>Shortner</w:t>
        </w:r>
        <w:proofErr w:type="spellEnd"/>
        <w:r w:rsidRPr="00D46142">
          <w:rPr>
            <w:rStyle w:val="Hyperlink"/>
            <w:sz w:val="22"/>
            <w:szCs w:val="22"/>
          </w:rPr>
          <w:t xml:space="preserve"> / </w:t>
        </w:r>
        <w:proofErr w:type="spellStart"/>
        <w:r w:rsidRPr="00D46142">
          <w:rPr>
            <w:rStyle w:val="Hyperlink"/>
            <w:sz w:val="22"/>
            <w:szCs w:val="22"/>
          </w:rPr>
          <w:t>Bitly</w:t>
        </w:r>
        <w:proofErr w:type="spellEnd"/>
        <w:r w:rsidRPr="00D46142">
          <w:rPr>
            <w:rStyle w:val="Hyperlink"/>
            <w:sz w:val="22"/>
            <w:szCs w:val="22"/>
          </w:rPr>
          <w:t xml:space="preserve"> / </w:t>
        </w:r>
        <w:proofErr w:type="spellStart"/>
        <w:r w:rsidRPr="00D46142">
          <w:rPr>
            <w:rStyle w:val="Hyperlink"/>
            <w:sz w:val="22"/>
            <w:szCs w:val="22"/>
          </w:rPr>
          <w:t>TinyURL</w:t>
        </w:r>
        <w:proofErr w:type="spellEnd"/>
        <w:r w:rsidRPr="00D46142">
          <w:rPr>
            <w:rStyle w:val="Hyperlink"/>
            <w:sz w:val="22"/>
            <w:szCs w:val="22"/>
          </w:rPr>
          <w:t xml:space="preserve"> / HLD/ LLD</w:t>
        </w:r>
      </w:hyperlink>
    </w:p>
    <w:p w14:paraId="702688CB" w14:textId="74AB4E3D" w:rsidR="00D46142" w:rsidRPr="00D46142" w:rsidRDefault="00D46142" w:rsidP="00D46142">
      <w:pPr>
        <w:pStyle w:val="ListParagraph"/>
        <w:numPr>
          <w:ilvl w:val="0"/>
          <w:numId w:val="3"/>
        </w:numPr>
        <w:rPr>
          <w:sz w:val="22"/>
          <w:szCs w:val="22"/>
        </w:rPr>
      </w:pPr>
      <w:hyperlink r:id="rId6" w:history="1">
        <w:proofErr w:type="spellStart"/>
        <w:r w:rsidRPr="00D46142">
          <w:rPr>
            <w:rStyle w:val="Hyperlink"/>
            <w:sz w:val="22"/>
            <w:szCs w:val="22"/>
          </w:rPr>
          <w:t>TinyURL</w:t>
        </w:r>
        <w:proofErr w:type="spellEnd"/>
        <w:r w:rsidRPr="00D46142">
          <w:rPr>
            <w:rStyle w:val="Hyperlink"/>
            <w:sz w:val="22"/>
            <w:szCs w:val="22"/>
          </w:rPr>
          <w:t xml:space="preserve"> System Design: The Complete Guide (Updated 2026)</w:t>
        </w:r>
      </w:hyperlink>
    </w:p>
    <w:sectPr w:rsidR="00D46142" w:rsidRPr="00D4614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08D6"/>
    <w:multiLevelType w:val="hybridMultilevel"/>
    <w:tmpl w:val="7A92939C"/>
    <w:lvl w:ilvl="0" w:tplc="49B89C1A">
      <w:start w:val="1"/>
      <w:numFmt w:val="bullet"/>
      <w:lvlText w:val="●"/>
      <w:lvlJc w:val="left"/>
      <w:pPr>
        <w:ind w:left="400" w:hanging="260"/>
      </w:pPr>
    </w:lvl>
    <w:lvl w:ilvl="1" w:tplc="23EC9B96">
      <w:start w:val="1"/>
      <w:numFmt w:val="bullet"/>
      <w:lvlText w:val="○"/>
      <w:lvlJc w:val="left"/>
      <w:pPr>
        <w:ind w:left="800" w:hanging="260"/>
      </w:pPr>
    </w:lvl>
    <w:lvl w:ilvl="2" w:tplc="561A9EE8">
      <w:numFmt w:val="decimal"/>
      <w:lvlText w:val=""/>
      <w:lvlJc w:val="left"/>
    </w:lvl>
    <w:lvl w:ilvl="3" w:tplc="C86EE122">
      <w:numFmt w:val="decimal"/>
      <w:lvlText w:val=""/>
      <w:lvlJc w:val="left"/>
    </w:lvl>
    <w:lvl w:ilvl="4" w:tplc="932224E4">
      <w:numFmt w:val="decimal"/>
      <w:lvlText w:val=""/>
      <w:lvlJc w:val="left"/>
    </w:lvl>
    <w:lvl w:ilvl="5" w:tplc="9AF2D836">
      <w:numFmt w:val="decimal"/>
      <w:lvlText w:val=""/>
      <w:lvlJc w:val="left"/>
    </w:lvl>
    <w:lvl w:ilvl="6" w:tplc="2E1A1ADA">
      <w:numFmt w:val="decimal"/>
      <w:lvlText w:val=""/>
      <w:lvlJc w:val="left"/>
    </w:lvl>
    <w:lvl w:ilvl="7" w:tplc="7EB6984C">
      <w:numFmt w:val="decimal"/>
      <w:lvlText w:val=""/>
      <w:lvlJc w:val="left"/>
    </w:lvl>
    <w:lvl w:ilvl="8" w:tplc="409AA50A">
      <w:numFmt w:val="decimal"/>
      <w:lvlText w:val=""/>
      <w:lvlJc w:val="left"/>
    </w:lvl>
  </w:abstractNum>
  <w:abstractNum w:abstractNumId="1" w15:restartNumberingAfterBreak="0">
    <w:nsid w:val="5B4C42BF"/>
    <w:multiLevelType w:val="hybridMultilevel"/>
    <w:tmpl w:val="BDEEF6BA"/>
    <w:lvl w:ilvl="0" w:tplc="0336A230">
      <w:start w:val="1"/>
      <w:numFmt w:val="bullet"/>
      <w:lvlText w:val="●"/>
      <w:lvlJc w:val="left"/>
      <w:pPr>
        <w:ind w:left="720" w:hanging="360"/>
      </w:pPr>
    </w:lvl>
    <w:lvl w:ilvl="1" w:tplc="860C1EF8">
      <w:start w:val="1"/>
      <w:numFmt w:val="bullet"/>
      <w:lvlText w:val="○"/>
      <w:lvlJc w:val="left"/>
      <w:pPr>
        <w:ind w:left="1440" w:hanging="360"/>
      </w:pPr>
    </w:lvl>
    <w:lvl w:ilvl="2" w:tplc="96441D06">
      <w:start w:val="1"/>
      <w:numFmt w:val="bullet"/>
      <w:lvlText w:val="■"/>
      <w:lvlJc w:val="left"/>
      <w:pPr>
        <w:ind w:left="2160" w:hanging="360"/>
      </w:pPr>
    </w:lvl>
    <w:lvl w:ilvl="3" w:tplc="E82EE6CE">
      <w:start w:val="1"/>
      <w:numFmt w:val="bullet"/>
      <w:lvlText w:val="●"/>
      <w:lvlJc w:val="left"/>
      <w:pPr>
        <w:ind w:left="2880" w:hanging="360"/>
      </w:pPr>
    </w:lvl>
    <w:lvl w:ilvl="4" w:tplc="EB7A7062">
      <w:start w:val="1"/>
      <w:numFmt w:val="bullet"/>
      <w:lvlText w:val="○"/>
      <w:lvlJc w:val="left"/>
      <w:pPr>
        <w:ind w:left="3600" w:hanging="360"/>
      </w:pPr>
    </w:lvl>
    <w:lvl w:ilvl="5" w:tplc="DDDCDA22">
      <w:start w:val="1"/>
      <w:numFmt w:val="bullet"/>
      <w:lvlText w:val="■"/>
      <w:lvlJc w:val="left"/>
      <w:pPr>
        <w:ind w:left="4320" w:hanging="360"/>
      </w:pPr>
    </w:lvl>
    <w:lvl w:ilvl="6" w:tplc="FA7851B6">
      <w:start w:val="1"/>
      <w:numFmt w:val="bullet"/>
      <w:lvlText w:val="●"/>
      <w:lvlJc w:val="left"/>
      <w:pPr>
        <w:ind w:left="5040" w:hanging="360"/>
      </w:pPr>
    </w:lvl>
    <w:lvl w:ilvl="7" w:tplc="4A203B7C">
      <w:start w:val="1"/>
      <w:numFmt w:val="bullet"/>
      <w:lvlText w:val="●"/>
      <w:lvlJc w:val="left"/>
      <w:pPr>
        <w:ind w:left="5760" w:hanging="360"/>
      </w:pPr>
    </w:lvl>
    <w:lvl w:ilvl="8" w:tplc="58481B22">
      <w:start w:val="1"/>
      <w:numFmt w:val="bullet"/>
      <w:lvlText w:val="●"/>
      <w:lvlJc w:val="left"/>
      <w:pPr>
        <w:ind w:left="6480" w:hanging="360"/>
      </w:pPr>
    </w:lvl>
  </w:abstractNum>
  <w:abstractNum w:abstractNumId="2" w15:restartNumberingAfterBreak="0">
    <w:nsid w:val="5B5F22E5"/>
    <w:multiLevelType w:val="hybridMultilevel"/>
    <w:tmpl w:val="AD0E8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0637309">
    <w:abstractNumId w:val="1"/>
    <w:lvlOverride w:ilvl="0">
      <w:startOverride w:val="1"/>
    </w:lvlOverride>
  </w:num>
  <w:num w:numId="2" w16cid:durableId="1493524738">
    <w:abstractNumId w:val="0"/>
    <w:lvlOverride w:ilvl="0">
      <w:startOverride w:val="1"/>
    </w:lvlOverride>
  </w:num>
  <w:num w:numId="3" w16cid:durableId="1169834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0F1"/>
    <w:rsid w:val="004630F1"/>
    <w:rsid w:val="008C782E"/>
    <w:rsid w:val="00D46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1F94"/>
  <w15:docId w15:val="{BA5D6313-4E01-4B15-8A20-EBD3E1D5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6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ystemdesignhandbook.com/guides/tinyurl-system-design/" TargetMode="External"/><Relationship Id="rId5" Type="http://schemas.openxmlformats.org/officeDocument/2006/relationships/hyperlink" Target="https://www.youtube.com/watch?v=Y-BO_4XNw8c&amp;list=PLPtUyMfD0mNJDZg50fg2CptjLBavHot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1902</Words>
  <Characters>10845</Characters>
  <Application>Microsoft Office Word</Application>
  <DocSecurity>0</DocSecurity>
  <Lines>90</Lines>
  <Paragraphs>25</Paragraphs>
  <ScaleCrop>false</ScaleCrop>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Somya Gupta</cp:lastModifiedBy>
  <cp:revision>2</cp:revision>
  <dcterms:created xsi:type="dcterms:W3CDTF">2026-08-06T17:52:00Z</dcterms:created>
  <dcterms:modified xsi:type="dcterms:W3CDTF">2026-08-08T09:41:00Z</dcterms:modified>
</cp:coreProperties>
</file>