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32" w:rsidRPr="00856032" w:rsidRDefault="00856032" w:rsidP="00856032">
      <w:pPr>
        <w:tabs>
          <w:tab w:val="left" w:pos="3907"/>
          <w:tab w:val="center" w:pos="4680"/>
        </w:tabs>
        <w:jc w:val="center"/>
        <w:rPr>
          <w:rFonts w:ascii="Garamond" w:hAnsi="Garamond"/>
          <w:b/>
          <w:sz w:val="36"/>
          <w:szCs w:val="32"/>
        </w:rPr>
      </w:pPr>
      <w:r w:rsidRPr="00856032">
        <w:rPr>
          <w:rFonts w:ascii="Garamond" w:hAnsi="Garamond"/>
          <w:b/>
          <w:sz w:val="36"/>
          <w:szCs w:val="32"/>
        </w:rPr>
        <w:t>A REPORT</w:t>
      </w:r>
    </w:p>
    <w:p w:rsidR="00856032" w:rsidRPr="00856032" w:rsidRDefault="00856032" w:rsidP="00856032">
      <w:pPr>
        <w:jc w:val="center"/>
        <w:rPr>
          <w:rFonts w:ascii="Garamond" w:hAnsi="Garamond"/>
          <w:b/>
          <w:sz w:val="36"/>
          <w:szCs w:val="32"/>
        </w:rPr>
      </w:pPr>
      <w:r w:rsidRPr="00856032">
        <w:rPr>
          <w:rFonts w:ascii="Garamond" w:hAnsi="Garamond"/>
          <w:b/>
          <w:sz w:val="36"/>
          <w:szCs w:val="32"/>
        </w:rPr>
        <w:t>ON</w:t>
      </w:r>
    </w:p>
    <w:p w:rsidR="00856032" w:rsidRPr="00856032" w:rsidRDefault="00856032" w:rsidP="00856032">
      <w:pPr>
        <w:jc w:val="center"/>
        <w:rPr>
          <w:rFonts w:ascii="Garamond" w:hAnsi="Garamond"/>
          <w:b/>
          <w:sz w:val="36"/>
          <w:szCs w:val="32"/>
        </w:rPr>
      </w:pPr>
      <w:r w:rsidRPr="00856032">
        <w:rPr>
          <w:rFonts w:ascii="Garamond" w:hAnsi="Garamond"/>
          <w:b/>
          <w:sz w:val="36"/>
          <w:szCs w:val="32"/>
        </w:rPr>
        <w:t>Brain Tumor Extraction from MRI Images</w:t>
      </w:r>
    </w:p>
    <w:p w:rsidR="00856032" w:rsidRPr="00856032" w:rsidRDefault="00856032" w:rsidP="00856032">
      <w:pPr>
        <w:rPr>
          <w:rFonts w:ascii="Garamond" w:hAnsi="Garamond"/>
          <w:b/>
          <w:sz w:val="36"/>
          <w:szCs w:val="32"/>
        </w:rPr>
      </w:pPr>
    </w:p>
    <w:p w:rsidR="00856032" w:rsidRPr="00856032" w:rsidRDefault="00856032" w:rsidP="00856032">
      <w:pPr>
        <w:jc w:val="center"/>
        <w:rPr>
          <w:rFonts w:ascii="Garamond" w:hAnsi="Garamond"/>
          <w:b/>
          <w:sz w:val="36"/>
          <w:szCs w:val="32"/>
        </w:rPr>
      </w:pPr>
      <w:r w:rsidRPr="00856032">
        <w:rPr>
          <w:rFonts w:ascii="Garamond" w:hAnsi="Garamond"/>
          <w:b/>
          <w:sz w:val="36"/>
          <w:szCs w:val="32"/>
        </w:rPr>
        <w:t>Submitted in partial fulfillment of the course</w:t>
      </w:r>
    </w:p>
    <w:p w:rsidR="00856032" w:rsidRPr="00856032" w:rsidRDefault="00856032" w:rsidP="00856032">
      <w:pPr>
        <w:jc w:val="center"/>
        <w:rPr>
          <w:rFonts w:ascii="Garamond" w:hAnsi="Garamond"/>
          <w:b/>
          <w:sz w:val="36"/>
          <w:szCs w:val="32"/>
        </w:rPr>
      </w:pPr>
      <w:r w:rsidRPr="00856032">
        <w:rPr>
          <w:rFonts w:ascii="Garamond" w:hAnsi="Garamond"/>
          <w:b/>
          <w:sz w:val="36"/>
          <w:szCs w:val="32"/>
        </w:rPr>
        <w:t>EEE F435 Digital Image Processing</w:t>
      </w:r>
    </w:p>
    <w:p w:rsidR="00856032" w:rsidRPr="00856032" w:rsidRDefault="00856032" w:rsidP="00856032">
      <w:pPr>
        <w:jc w:val="center"/>
        <w:rPr>
          <w:rFonts w:ascii="Garamond" w:hAnsi="Garamond"/>
          <w:b/>
          <w:sz w:val="36"/>
          <w:szCs w:val="32"/>
        </w:rPr>
      </w:pPr>
    </w:p>
    <w:p w:rsidR="00856032" w:rsidRPr="00856032" w:rsidRDefault="00856032" w:rsidP="00856032">
      <w:pPr>
        <w:jc w:val="center"/>
        <w:rPr>
          <w:rFonts w:ascii="Garamond" w:hAnsi="Garamond"/>
          <w:b/>
          <w:sz w:val="36"/>
          <w:szCs w:val="32"/>
        </w:rPr>
      </w:pPr>
      <w:r w:rsidRPr="00856032">
        <w:rPr>
          <w:rFonts w:ascii="Garamond" w:hAnsi="Garamond"/>
          <w:b/>
          <w:sz w:val="36"/>
          <w:szCs w:val="32"/>
        </w:rPr>
        <w:t xml:space="preserve">Submitted by </w:t>
      </w:r>
    </w:p>
    <w:p w:rsidR="00856032" w:rsidRPr="00856032" w:rsidRDefault="00856032" w:rsidP="00856032">
      <w:pPr>
        <w:jc w:val="center"/>
        <w:rPr>
          <w:rFonts w:ascii="Garamond" w:hAnsi="Garamond"/>
          <w:b/>
          <w:sz w:val="36"/>
          <w:szCs w:val="32"/>
        </w:rPr>
      </w:pPr>
      <w:r w:rsidRPr="00856032">
        <w:rPr>
          <w:rFonts w:ascii="Garamond" w:hAnsi="Garamond"/>
          <w:b/>
          <w:sz w:val="36"/>
          <w:szCs w:val="32"/>
        </w:rPr>
        <w:t>Saksham Consul</w:t>
      </w:r>
      <w:r w:rsidRPr="00856032">
        <w:rPr>
          <w:rFonts w:ascii="Garamond" w:hAnsi="Garamond"/>
          <w:b/>
          <w:sz w:val="36"/>
          <w:szCs w:val="32"/>
        </w:rPr>
        <w:tab/>
      </w:r>
      <w:r w:rsidRPr="00856032">
        <w:rPr>
          <w:rFonts w:ascii="Garamond" w:hAnsi="Garamond"/>
          <w:b/>
          <w:sz w:val="36"/>
          <w:szCs w:val="32"/>
        </w:rPr>
        <w:tab/>
      </w:r>
      <w:r w:rsidRPr="00856032">
        <w:rPr>
          <w:rFonts w:ascii="Garamond" w:hAnsi="Garamond"/>
          <w:b/>
          <w:sz w:val="36"/>
          <w:szCs w:val="32"/>
        </w:rPr>
        <w:tab/>
        <w:t>2016A8PS0424P</w:t>
      </w:r>
    </w:p>
    <w:p w:rsidR="00856032" w:rsidRPr="00856032" w:rsidRDefault="00856032" w:rsidP="00856032">
      <w:pPr>
        <w:jc w:val="center"/>
        <w:rPr>
          <w:rFonts w:ascii="Garamond" w:hAnsi="Garamond"/>
          <w:b/>
          <w:sz w:val="36"/>
          <w:szCs w:val="32"/>
        </w:rPr>
      </w:pPr>
      <w:r w:rsidRPr="00856032">
        <w:rPr>
          <w:rFonts w:ascii="Garamond" w:hAnsi="Garamond"/>
          <w:b/>
          <w:noProof/>
          <w:sz w:val="36"/>
          <w:szCs w:val="32"/>
          <w:lang w:val="en-IN" w:eastAsia="en-IN"/>
        </w:rPr>
        <w:drawing>
          <wp:anchor distT="0" distB="0" distL="114300" distR="114300" simplePos="0" relativeHeight="251659264" behindDoc="1" locked="0" layoutInCell="1" allowOverlap="1">
            <wp:simplePos x="0" y="0"/>
            <wp:positionH relativeFrom="column">
              <wp:posOffset>2125828</wp:posOffset>
            </wp:positionH>
            <wp:positionV relativeFrom="paragraph">
              <wp:posOffset>686130</wp:posOffset>
            </wp:positionV>
            <wp:extent cx="1839010" cy="1836115"/>
            <wp:effectExtent l="19050" t="0" r="8840" b="0"/>
            <wp:wrapTopAndBottom/>
            <wp:docPr id="6" name="Picture 6"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its pilani logo"/>
                    <pic:cNvPicPr>
                      <a:picLocks noChangeAspect="1" noChangeArrowheads="1"/>
                    </pic:cNvPicPr>
                  </pic:nvPicPr>
                  <pic:blipFill>
                    <a:blip r:embed="rId8" cstate="print"/>
                    <a:srcRect/>
                    <a:stretch>
                      <a:fillRect/>
                    </a:stretch>
                  </pic:blipFill>
                  <pic:spPr bwMode="auto">
                    <a:xfrm>
                      <a:off x="0" y="0"/>
                      <a:ext cx="1839010" cy="1836115"/>
                    </a:xfrm>
                    <a:prstGeom prst="rect">
                      <a:avLst/>
                    </a:prstGeom>
                    <a:noFill/>
                    <a:ln w="9525">
                      <a:noFill/>
                      <a:miter lim="800000"/>
                      <a:headEnd/>
                      <a:tailEnd/>
                    </a:ln>
                  </pic:spPr>
                </pic:pic>
              </a:graphicData>
            </a:graphic>
          </wp:anchor>
        </w:drawing>
      </w:r>
    </w:p>
    <w:p w:rsidR="00856032" w:rsidRPr="00856032" w:rsidRDefault="00856032" w:rsidP="00856032">
      <w:pPr>
        <w:jc w:val="center"/>
        <w:rPr>
          <w:rFonts w:ascii="Garamond" w:hAnsi="Garamond"/>
          <w:b/>
          <w:sz w:val="36"/>
          <w:szCs w:val="32"/>
        </w:rPr>
      </w:pPr>
    </w:p>
    <w:p w:rsidR="00856032" w:rsidRPr="00856032" w:rsidRDefault="00856032" w:rsidP="00856032">
      <w:pPr>
        <w:jc w:val="center"/>
        <w:rPr>
          <w:rFonts w:ascii="Garamond" w:hAnsi="Garamond"/>
          <w:b/>
          <w:sz w:val="36"/>
          <w:szCs w:val="32"/>
        </w:rPr>
      </w:pPr>
      <w:r w:rsidRPr="00856032">
        <w:rPr>
          <w:rFonts w:ascii="Garamond" w:hAnsi="Garamond"/>
          <w:b/>
          <w:sz w:val="36"/>
          <w:szCs w:val="32"/>
        </w:rPr>
        <w:tab/>
        <w:t>BIRLA INSTITUTE OF TECHNOLOGY &amp; SCIENCE</w:t>
      </w:r>
    </w:p>
    <w:p w:rsidR="00856032" w:rsidRPr="00856032" w:rsidRDefault="00856032" w:rsidP="00856032">
      <w:pPr>
        <w:jc w:val="center"/>
        <w:rPr>
          <w:rFonts w:ascii="Garamond" w:hAnsi="Garamond"/>
          <w:b/>
          <w:sz w:val="36"/>
          <w:szCs w:val="32"/>
        </w:rPr>
      </w:pPr>
      <w:r w:rsidRPr="00856032">
        <w:rPr>
          <w:rFonts w:ascii="Garamond" w:hAnsi="Garamond"/>
          <w:b/>
          <w:sz w:val="36"/>
          <w:szCs w:val="32"/>
        </w:rPr>
        <w:t>PILANI, RAJASTHAN-333031</w:t>
      </w:r>
    </w:p>
    <w:p w:rsidR="00856032" w:rsidRDefault="00856032" w:rsidP="00856032">
      <w:pPr>
        <w:jc w:val="center"/>
        <w:rPr>
          <w:rFonts w:ascii="Garamond" w:hAnsi="Garamond"/>
          <w:b/>
          <w:sz w:val="36"/>
          <w:szCs w:val="32"/>
        </w:rPr>
      </w:pPr>
      <w:r w:rsidRPr="00856032">
        <w:rPr>
          <w:rFonts w:ascii="Garamond" w:hAnsi="Garamond"/>
          <w:b/>
          <w:sz w:val="36"/>
          <w:szCs w:val="32"/>
        </w:rPr>
        <w:t>10 NOVEMBER 2018</w:t>
      </w:r>
    </w:p>
    <w:p w:rsidR="00856032" w:rsidRDefault="00856032" w:rsidP="00856032">
      <w:pPr>
        <w:jc w:val="center"/>
        <w:rPr>
          <w:rFonts w:ascii="Garamond" w:hAnsi="Garamond"/>
          <w:b/>
          <w:sz w:val="36"/>
          <w:szCs w:val="32"/>
        </w:rPr>
      </w:pPr>
    </w:p>
    <w:p w:rsidR="00856032" w:rsidRPr="00E458BC" w:rsidRDefault="00856032" w:rsidP="00856032">
      <w:pPr>
        <w:rPr>
          <w:rFonts w:ascii="Garamond" w:hAnsi="Garamond"/>
          <w:b/>
          <w:sz w:val="32"/>
          <w:szCs w:val="32"/>
          <w:u w:val="single"/>
        </w:rPr>
      </w:pPr>
      <w:r w:rsidRPr="00E458BC">
        <w:rPr>
          <w:rFonts w:ascii="Garamond" w:hAnsi="Garamond"/>
          <w:b/>
          <w:sz w:val="32"/>
          <w:szCs w:val="32"/>
          <w:u w:val="single"/>
        </w:rPr>
        <w:lastRenderedPageBreak/>
        <w:t>Project Motivation</w:t>
      </w:r>
    </w:p>
    <w:p w:rsidR="00856032" w:rsidRDefault="00E458BC" w:rsidP="00856032">
      <w:pPr>
        <w:rPr>
          <w:rFonts w:ascii="Garamond" w:hAnsi="Garamond"/>
          <w:sz w:val="24"/>
          <w:szCs w:val="24"/>
        </w:rPr>
      </w:pPr>
      <w:r>
        <w:rPr>
          <w:rFonts w:ascii="Garamond" w:hAnsi="Garamond"/>
          <w:sz w:val="24"/>
          <w:szCs w:val="24"/>
        </w:rPr>
        <w:t>Magnetic Resonance Imaging (MRI) is a tool which has the capacity to produce high quality images of the human body. MRI is often used as a diagnostics for treatment of brain, spinal cord, bones, joints, heart and other internal organs. MRI allows for various imaging profiles by changing the contrast, highlighting different tissue types. This property is taken advantage of to design multi-modal systems for automatic detection. One such important application is the detection of brain tumors. Tumors are def</w:t>
      </w:r>
      <w:r w:rsidR="00E91CAC">
        <w:rPr>
          <w:rFonts w:ascii="Garamond" w:hAnsi="Garamond"/>
          <w:sz w:val="24"/>
          <w:szCs w:val="24"/>
        </w:rPr>
        <w:t xml:space="preserve">ined as abnormal growth of tissue. Brain tumors are especially dangerous due to the delicate nature of the brain. As such, early detection of tumors is necessary for improved prognosis. </w:t>
      </w:r>
      <w:r>
        <w:rPr>
          <w:rFonts w:ascii="Garamond" w:hAnsi="Garamond"/>
          <w:sz w:val="24"/>
          <w:szCs w:val="24"/>
        </w:rPr>
        <w:t xml:space="preserve">Preprocessing of MRI images such as de-noising, morphological operations are required for feature extraction. In this study, axial slices of MRI scans </w:t>
      </w:r>
      <w:r w:rsidR="00E91CAC">
        <w:rPr>
          <w:rFonts w:ascii="Garamond" w:hAnsi="Garamond"/>
          <w:sz w:val="24"/>
          <w:szCs w:val="24"/>
        </w:rPr>
        <w:t xml:space="preserve">are used </w:t>
      </w:r>
      <w:r>
        <w:rPr>
          <w:rFonts w:ascii="Garamond" w:hAnsi="Garamond"/>
          <w:sz w:val="24"/>
          <w:szCs w:val="24"/>
        </w:rPr>
        <w:t>to de</w:t>
      </w:r>
      <w:r w:rsidR="00E91CAC">
        <w:rPr>
          <w:rFonts w:ascii="Garamond" w:hAnsi="Garamond"/>
          <w:sz w:val="24"/>
          <w:szCs w:val="24"/>
        </w:rPr>
        <w:t>tect and extract the brain tumo</w:t>
      </w:r>
      <w:r>
        <w:rPr>
          <w:rFonts w:ascii="Garamond" w:hAnsi="Garamond"/>
          <w:sz w:val="24"/>
          <w:szCs w:val="24"/>
        </w:rPr>
        <w:t xml:space="preserve">r. </w:t>
      </w:r>
      <w:r w:rsidR="00E91CAC">
        <w:rPr>
          <w:rFonts w:ascii="Garamond" w:hAnsi="Garamond"/>
          <w:sz w:val="24"/>
          <w:szCs w:val="24"/>
        </w:rPr>
        <w:t>The brain tumor is seen as a brighter spot in the MRI scan.</w:t>
      </w:r>
    </w:p>
    <w:p w:rsidR="00420771" w:rsidRDefault="00420771" w:rsidP="00856032">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0288" behindDoc="0" locked="0" layoutInCell="1" allowOverlap="1">
            <wp:simplePos x="0" y="0"/>
            <wp:positionH relativeFrom="column">
              <wp:posOffset>-137160</wp:posOffset>
            </wp:positionH>
            <wp:positionV relativeFrom="paragraph">
              <wp:posOffset>731520</wp:posOffset>
            </wp:positionV>
            <wp:extent cx="5746115" cy="307086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6115" cy="3070860"/>
                    </a:xfrm>
                    <a:prstGeom prst="roundRect">
                      <a:avLst>
                        <a:gd name="adj" fmla="val 16667"/>
                      </a:avLst>
                    </a:prstGeom>
                    <a:ln>
                      <a:noFill/>
                    </a:ln>
                    <a:effectLst/>
                  </pic:spPr>
                </pic:pic>
              </a:graphicData>
            </a:graphic>
          </wp:anchor>
        </w:drawing>
      </w:r>
    </w:p>
    <w:p w:rsidR="00D76BD0" w:rsidRPr="00420771" w:rsidRDefault="00E91CAC">
      <w:pPr>
        <w:rPr>
          <w:rFonts w:ascii="Garamond" w:hAnsi="Garamond"/>
          <w:b/>
          <w:sz w:val="28"/>
          <w:szCs w:val="24"/>
          <w:u w:val="single"/>
        </w:rPr>
      </w:pPr>
      <w:r w:rsidRPr="00420771">
        <w:rPr>
          <w:rFonts w:ascii="Garamond" w:hAnsi="Garamond"/>
          <w:b/>
          <w:sz w:val="28"/>
          <w:szCs w:val="24"/>
          <w:u w:val="single"/>
        </w:rPr>
        <w:t>Block Diagram</w:t>
      </w:r>
    </w:p>
    <w:p w:rsidR="00420771" w:rsidRDefault="00420771">
      <w:pPr>
        <w:rPr>
          <w:rFonts w:ascii="Garamond" w:hAnsi="Garamond"/>
          <w:b/>
          <w:sz w:val="24"/>
          <w:szCs w:val="24"/>
        </w:rPr>
      </w:pPr>
    </w:p>
    <w:p w:rsidR="00420771" w:rsidRDefault="00420771">
      <w:pPr>
        <w:rPr>
          <w:rFonts w:ascii="Garamond" w:hAnsi="Garamond"/>
          <w:b/>
          <w:sz w:val="28"/>
          <w:szCs w:val="24"/>
          <w:u w:val="single"/>
        </w:rPr>
      </w:pPr>
      <w:r>
        <w:rPr>
          <w:rFonts w:ascii="Garamond" w:hAnsi="Garamond"/>
          <w:b/>
          <w:sz w:val="28"/>
          <w:szCs w:val="24"/>
          <w:u w:val="single"/>
        </w:rPr>
        <w:t>Objectives</w:t>
      </w:r>
    </w:p>
    <w:p w:rsidR="00420771" w:rsidRDefault="00E22DA5" w:rsidP="00420771">
      <w:pPr>
        <w:rPr>
          <w:rFonts w:ascii="Garamond" w:hAnsi="Garamond"/>
          <w:sz w:val="24"/>
          <w:szCs w:val="24"/>
        </w:rPr>
      </w:pPr>
      <w:r>
        <w:rPr>
          <w:rFonts w:ascii="Garamond" w:hAnsi="Garamond"/>
          <w:sz w:val="24"/>
          <w:szCs w:val="24"/>
        </w:rPr>
        <w:t>The objective of this project is to extract the brain tumor sections from the MRI scans. The extracted features were enclosed in a region to highlight the region of tumor. The MRI scans were obtained from an online repository.</w:t>
      </w:r>
    </w:p>
    <w:p w:rsidR="00E22DA5" w:rsidRPr="00E22DA5" w:rsidRDefault="00E22DA5" w:rsidP="00420771">
      <w:pPr>
        <w:rPr>
          <w:rFonts w:ascii="Garamond" w:hAnsi="Garamond"/>
          <w:sz w:val="24"/>
          <w:szCs w:val="24"/>
        </w:rPr>
      </w:pPr>
    </w:p>
    <w:p w:rsidR="00420771" w:rsidRDefault="00420771" w:rsidP="00420771">
      <w:pPr>
        <w:rPr>
          <w:rFonts w:ascii="Garamond" w:hAnsi="Garamond"/>
          <w:b/>
          <w:sz w:val="28"/>
          <w:szCs w:val="24"/>
          <w:u w:val="single"/>
        </w:rPr>
      </w:pPr>
    </w:p>
    <w:p w:rsidR="00420771" w:rsidRPr="00420771" w:rsidRDefault="00420771" w:rsidP="00420771">
      <w:pPr>
        <w:rPr>
          <w:rFonts w:ascii="Garamond" w:hAnsi="Garamond"/>
          <w:b/>
          <w:sz w:val="28"/>
          <w:szCs w:val="24"/>
          <w:u w:val="single"/>
        </w:rPr>
      </w:pPr>
    </w:p>
    <w:p w:rsidR="00420771" w:rsidRDefault="00420771" w:rsidP="00420771">
      <w:pPr>
        <w:rPr>
          <w:rFonts w:ascii="Garamond" w:hAnsi="Garamond"/>
          <w:b/>
          <w:sz w:val="28"/>
          <w:szCs w:val="24"/>
          <w:u w:val="single"/>
        </w:rPr>
      </w:pPr>
      <w:r w:rsidRPr="00420771">
        <w:rPr>
          <w:rFonts w:ascii="Garamond" w:hAnsi="Garamond"/>
          <w:b/>
          <w:sz w:val="28"/>
          <w:szCs w:val="24"/>
          <w:u w:val="single"/>
        </w:rPr>
        <w:lastRenderedPageBreak/>
        <w:t>Validation Procedure</w:t>
      </w:r>
    </w:p>
    <w:p w:rsidR="00420771" w:rsidRDefault="00420771" w:rsidP="00420771">
      <w:pPr>
        <w:rPr>
          <w:rFonts w:ascii="Garamond" w:hAnsi="Garamond"/>
          <w:b/>
          <w:sz w:val="24"/>
          <w:szCs w:val="24"/>
        </w:rPr>
      </w:pPr>
      <w:r w:rsidRPr="00420771">
        <w:rPr>
          <w:rFonts w:ascii="Garamond" w:hAnsi="Garamond"/>
          <w:b/>
          <w:sz w:val="24"/>
          <w:szCs w:val="24"/>
        </w:rPr>
        <w:t>Low Pass Filter</w:t>
      </w:r>
    </w:p>
    <w:p w:rsidR="00420771" w:rsidRDefault="00420771"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1312" behindDoc="0" locked="0" layoutInCell="1" allowOverlap="1">
            <wp:simplePos x="0" y="0"/>
            <wp:positionH relativeFrom="column">
              <wp:posOffset>-199390</wp:posOffset>
            </wp:positionH>
            <wp:positionV relativeFrom="paragraph">
              <wp:posOffset>737870</wp:posOffset>
            </wp:positionV>
            <wp:extent cx="5739765" cy="2620010"/>
            <wp:effectExtent l="19050" t="0" r="0" b="0"/>
            <wp:wrapTopAndBottom/>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39765" cy="2620010"/>
                    </a:xfrm>
                    <a:prstGeom prst="rect">
                      <a:avLst/>
                    </a:prstGeom>
                    <a:noFill/>
                    <a:ln w="9525">
                      <a:noFill/>
                      <a:miter lim="800000"/>
                      <a:headEnd/>
                      <a:tailEnd/>
                    </a:ln>
                  </pic:spPr>
                </pic:pic>
              </a:graphicData>
            </a:graphic>
          </wp:anchor>
        </w:drawing>
      </w:r>
      <w:r>
        <w:rPr>
          <w:rFonts w:ascii="Garamond" w:hAnsi="Garamond"/>
          <w:sz w:val="24"/>
          <w:szCs w:val="24"/>
        </w:rPr>
        <w:t xml:space="preserve">The MRI image contains high frequency noise. To reduce the effect of noise, a 3x3 </w:t>
      </w:r>
      <w:r w:rsidR="00E22DA5">
        <w:rPr>
          <w:rFonts w:ascii="Garamond" w:hAnsi="Garamond"/>
          <w:sz w:val="24"/>
          <w:szCs w:val="24"/>
        </w:rPr>
        <w:t xml:space="preserve">uniform </w:t>
      </w:r>
      <w:r>
        <w:rPr>
          <w:rFonts w:ascii="Garamond" w:hAnsi="Garamond"/>
          <w:sz w:val="24"/>
          <w:szCs w:val="24"/>
        </w:rPr>
        <w:t>averaging filter was applied. The drawback of this method is that the edges of the image get blurred.</w:t>
      </w:r>
    </w:p>
    <w:p w:rsidR="00420771" w:rsidRDefault="00420771" w:rsidP="00420771">
      <w:pPr>
        <w:rPr>
          <w:rFonts w:ascii="Garamond" w:hAnsi="Garamond"/>
          <w:b/>
          <w:sz w:val="24"/>
          <w:szCs w:val="24"/>
        </w:rPr>
      </w:pPr>
      <w:proofErr w:type="spellStart"/>
      <w:r>
        <w:rPr>
          <w:rFonts w:ascii="Garamond" w:hAnsi="Garamond"/>
          <w:b/>
          <w:sz w:val="24"/>
          <w:szCs w:val="24"/>
        </w:rPr>
        <w:t>Unsharp</w:t>
      </w:r>
      <w:proofErr w:type="spellEnd"/>
      <w:r>
        <w:rPr>
          <w:rFonts w:ascii="Garamond" w:hAnsi="Garamond"/>
          <w:b/>
          <w:sz w:val="24"/>
          <w:szCs w:val="24"/>
        </w:rPr>
        <w:t xml:space="preserve"> Filter</w:t>
      </w:r>
    </w:p>
    <w:p w:rsidR="00420771" w:rsidRDefault="0071305D"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2336" behindDoc="0" locked="0" layoutInCell="1" allowOverlap="1">
            <wp:simplePos x="0" y="0"/>
            <wp:positionH relativeFrom="column">
              <wp:posOffset>-203835</wp:posOffset>
            </wp:positionH>
            <wp:positionV relativeFrom="paragraph">
              <wp:posOffset>1028065</wp:posOffset>
            </wp:positionV>
            <wp:extent cx="5737225" cy="258381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37225" cy="2583815"/>
                    </a:xfrm>
                    <a:prstGeom prst="rect">
                      <a:avLst/>
                    </a:prstGeom>
                    <a:noFill/>
                    <a:ln w="9525">
                      <a:noFill/>
                      <a:miter lim="800000"/>
                      <a:headEnd/>
                      <a:tailEnd/>
                    </a:ln>
                  </pic:spPr>
                </pic:pic>
              </a:graphicData>
            </a:graphic>
          </wp:anchor>
        </w:drawing>
      </w:r>
      <w:r>
        <w:rPr>
          <w:rFonts w:ascii="Garamond" w:hAnsi="Garamond"/>
          <w:sz w:val="24"/>
          <w:szCs w:val="24"/>
        </w:rPr>
        <w:t xml:space="preserve">To improve the edge quality, an </w:t>
      </w:r>
      <w:proofErr w:type="spellStart"/>
      <w:r>
        <w:rPr>
          <w:rFonts w:ascii="Garamond" w:hAnsi="Garamond"/>
          <w:sz w:val="24"/>
          <w:szCs w:val="24"/>
        </w:rPr>
        <w:t>unsharp</w:t>
      </w:r>
      <w:proofErr w:type="spellEnd"/>
      <w:r>
        <w:rPr>
          <w:rFonts w:ascii="Garamond" w:hAnsi="Garamond"/>
          <w:sz w:val="24"/>
          <w:szCs w:val="24"/>
        </w:rPr>
        <w:t xml:space="preserve"> filter was applied. An </w:t>
      </w:r>
      <w:proofErr w:type="spellStart"/>
      <w:r>
        <w:rPr>
          <w:rFonts w:ascii="Garamond" w:hAnsi="Garamond"/>
          <w:sz w:val="24"/>
          <w:szCs w:val="24"/>
        </w:rPr>
        <w:t>unsharp</w:t>
      </w:r>
      <w:proofErr w:type="spellEnd"/>
      <w:r>
        <w:rPr>
          <w:rFonts w:ascii="Garamond" w:hAnsi="Garamond"/>
          <w:sz w:val="24"/>
          <w:szCs w:val="24"/>
        </w:rPr>
        <w:t xml:space="preserve"> filter mask is the difference between the original image and blurred image. As such the mask contains the high frequency components such as the edge information. The original image is added with the mask to enhance the quality of the edges.</w:t>
      </w:r>
    </w:p>
    <w:p w:rsidR="00F472CF" w:rsidRDefault="00F472CF" w:rsidP="00420771">
      <w:pPr>
        <w:rPr>
          <w:rFonts w:ascii="Garamond" w:hAnsi="Garamond"/>
          <w:b/>
          <w:sz w:val="24"/>
          <w:szCs w:val="24"/>
        </w:rPr>
      </w:pPr>
    </w:p>
    <w:p w:rsidR="00F472CF" w:rsidRDefault="00F472CF" w:rsidP="00420771">
      <w:pPr>
        <w:rPr>
          <w:rFonts w:ascii="Garamond" w:hAnsi="Garamond"/>
          <w:b/>
          <w:sz w:val="24"/>
          <w:szCs w:val="24"/>
        </w:rPr>
      </w:pPr>
    </w:p>
    <w:p w:rsidR="00F472CF" w:rsidRDefault="00F472CF" w:rsidP="00420771">
      <w:pPr>
        <w:rPr>
          <w:rFonts w:ascii="Garamond" w:hAnsi="Garamond"/>
          <w:b/>
          <w:sz w:val="24"/>
          <w:szCs w:val="24"/>
        </w:rPr>
      </w:pPr>
    </w:p>
    <w:p w:rsidR="0071305D" w:rsidRDefault="0071305D" w:rsidP="00420771">
      <w:pPr>
        <w:rPr>
          <w:rFonts w:ascii="Garamond" w:hAnsi="Garamond"/>
          <w:b/>
          <w:sz w:val="24"/>
          <w:szCs w:val="24"/>
        </w:rPr>
      </w:pPr>
      <w:r>
        <w:rPr>
          <w:rFonts w:ascii="Garamond" w:hAnsi="Garamond"/>
          <w:b/>
          <w:sz w:val="24"/>
          <w:szCs w:val="24"/>
        </w:rPr>
        <w:lastRenderedPageBreak/>
        <w:t>Median Filter</w:t>
      </w:r>
    </w:p>
    <w:p w:rsidR="0071305D" w:rsidRDefault="00F472CF"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3360" behindDoc="0" locked="0" layoutInCell="1" allowOverlap="1">
            <wp:simplePos x="0" y="0"/>
            <wp:positionH relativeFrom="column">
              <wp:posOffset>316230</wp:posOffset>
            </wp:positionH>
            <wp:positionV relativeFrom="paragraph">
              <wp:posOffset>1054100</wp:posOffset>
            </wp:positionV>
            <wp:extent cx="5234940" cy="2565400"/>
            <wp:effectExtent l="1905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l="5769" r="2866"/>
                    <a:stretch>
                      <a:fillRect/>
                    </a:stretch>
                  </pic:blipFill>
                  <pic:spPr bwMode="auto">
                    <a:xfrm>
                      <a:off x="0" y="0"/>
                      <a:ext cx="5234940" cy="2565400"/>
                    </a:xfrm>
                    <a:prstGeom prst="rect">
                      <a:avLst/>
                    </a:prstGeom>
                    <a:noFill/>
                    <a:ln w="9525">
                      <a:noFill/>
                      <a:miter lim="800000"/>
                      <a:headEnd/>
                      <a:tailEnd/>
                    </a:ln>
                  </pic:spPr>
                </pic:pic>
              </a:graphicData>
            </a:graphic>
          </wp:anchor>
        </w:drawing>
      </w:r>
      <w:r w:rsidR="0071305D">
        <w:rPr>
          <w:rFonts w:ascii="Garamond" w:hAnsi="Garamond"/>
          <w:sz w:val="24"/>
          <w:szCs w:val="24"/>
        </w:rPr>
        <w:t>Median filter is a non-linear filter and has the ability to remove salt and pepper noise. The median filter also does not degrade the edges, hence doing a better job than a simple averaging filter. A 3x3 median filter is applied with the padding taken as symmetric to ensure no image degradation due to boundaries</w:t>
      </w:r>
    </w:p>
    <w:p w:rsidR="00F472CF" w:rsidRDefault="00F472CF" w:rsidP="00420771">
      <w:pPr>
        <w:rPr>
          <w:rFonts w:ascii="Garamond" w:hAnsi="Garamond"/>
          <w:sz w:val="24"/>
          <w:szCs w:val="24"/>
        </w:rPr>
      </w:pPr>
    </w:p>
    <w:p w:rsidR="00F472CF" w:rsidRDefault="00F472CF" w:rsidP="00420771">
      <w:pPr>
        <w:rPr>
          <w:rFonts w:ascii="Garamond" w:hAnsi="Garamond"/>
          <w:b/>
          <w:sz w:val="24"/>
          <w:szCs w:val="24"/>
        </w:rPr>
      </w:pPr>
      <w:r>
        <w:rPr>
          <w:rFonts w:ascii="Garamond" w:hAnsi="Garamond"/>
          <w:b/>
          <w:sz w:val="24"/>
          <w:szCs w:val="24"/>
        </w:rPr>
        <w:t>Image Opening</w:t>
      </w:r>
    </w:p>
    <w:p w:rsidR="00F472CF" w:rsidRDefault="00F472CF"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4384" behindDoc="0" locked="0" layoutInCell="1" allowOverlap="1">
            <wp:simplePos x="0" y="0"/>
            <wp:positionH relativeFrom="column">
              <wp:posOffset>-68580</wp:posOffset>
            </wp:positionH>
            <wp:positionV relativeFrom="paragraph">
              <wp:posOffset>1151255</wp:posOffset>
            </wp:positionV>
            <wp:extent cx="5737225" cy="2345055"/>
            <wp:effectExtent l="1905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t="3738" b="4361"/>
                    <a:stretch>
                      <a:fillRect/>
                    </a:stretch>
                  </pic:blipFill>
                  <pic:spPr bwMode="auto">
                    <a:xfrm>
                      <a:off x="0" y="0"/>
                      <a:ext cx="5737225" cy="2345055"/>
                    </a:xfrm>
                    <a:prstGeom prst="rect">
                      <a:avLst/>
                    </a:prstGeom>
                    <a:noFill/>
                    <a:ln w="9525">
                      <a:noFill/>
                      <a:miter lim="800000"/>
                      <a:headEnd/>
                      <a:tailEnd/>
                    </a:ln>
                  </pic:spPr>
                </pic:pic>
              </a:graphicData>
            </a:graphic>
          </wp:anchor>
        </w:drawing>
      </w:r>
      <w:r>
        <w:rPr>
          <w:rFonts w:ascii="Garamond" w:hAnsi="Garamond"/>
          <w:sz w:val="24"/>
          <w:szCs w:val="24"/>
        </w:rPr>
        <w:t xml:space="preserve">Image opening is a morphological operation useful for removal of noise and certain elements as defined by the structuring element. Image opening can be defined as the dilation of the erosion of an image by a structuring element. The structuring element in this case was a disk of radius 15. Image opening was used to remove the skull artifact. In an axial MRI scan, the cranium image results in a bright white circumference which interferes with the </w:t>
      </w:r>
      <w:proofErr w:type="spellStart"/>
      <w:r>
        <w:rPr>
          <w:rFonts w:ascii="Garamond" w:hAnsi="Garamond"/>
          <w:sz w:val="24"/>
          <w:szCs w:val="24"/>
        </w:rPr>
        <w:t>thresholding</w:t>
      </w:r>
      <w:proofErr w:type="spellEnd"/>
      <w:r>
        <w:rPr>
          <w:rFonts w:ascii="Garamond" w:hAnsi="Garamond"/>
          <w:sz w:val="24"/>
          <w:szCs w:val="24"/>
        </w:rPr>
        <w:t xml:space="preserve"> process. </w:t>
      </w:r>
    </w:p>
    <w:p w:rsidR="00F472CF" w:rsidRDefault="00F472CF" w:rsidP="00420771">
      <w:pPr>
        <w:rPr>
          <w:rFonts w:ascii="Garamond" w:hAnsi="Garamond"/>
          <w:sz w:val="24"/>
          <w:szCs w:val="24"/>
        </w:rPr>
      </w:pPr>
    </w:p>
    <w:p w:rsidR="00F472CF" w:rsidRDefault="00F472CF" w:rsidP="00420771">
      <w:pPr>
        <w:rPr>
          <w:rFonts w:ascii="Garamond" w:hAnsi="Garamond"/>
          <w:sz w:val="24"/>
          <w:szCs w:val="24"/>
        </w:rPr>
      </w:pPr>
    </w:p>
    <w:p w:rsidR="00F472CF" w:rsidRDefault="00F472CF" w:rsidP="00420771">
      <w:pPr>
        <w:rPr>
          <w:rFonts w:ascii="Garamond" w:hAnsi="Garamond"/>
          <w:b/>
          <w:sz w:val="24"/>
          <w:szCs w:val="24"/>
        </w:rPr>
      </w:pPr>
      <w:proofErr w:type="spellStart"/>
      <w:r>
        <w:rPr>
          <w:rFonts w:ascii="Garamond" w:hAnsi="Garamond"/>
          <w:b/>
          <w:sz w:val="24"/>
          <w:szCs w:val="24"/>
        </w:rPr>
        <w:lastRenderedPageBreak/>
        <w:t>Thresholding</w:t>
      </w:r>
      <w:proofErr w:type="spellEnd"/>
    </w:p>
    <w:p w:rsidR="007E1AFD" w:rsidRDefault="00E22DA5"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9504" behindDoc="1" locked="0" layoutInCell="1" allowOverlap="1">
            <wp:simplePos x="0" y="0"/>
            <wp:positionH relativeFrom="column">
              <wp:posOffset>1720215</wp:posOffset>
            </wp:positionH>
            <wp:positionV relativeFrom="paragraph">
              <wp:posOffset>742950</wp:posOffset>
            </wp:positionV>
            <wp:extent cx="2580640" cy="715010"/>
            <wp:effectExtent l="1905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2580640" cy="715010"/>
                    </a:xfrm>
                    <a:prstGeom prst="rect">
                      <a:avLst/>
                    </a:prstGeom>
                    <a:noFill/>
                    <a:ln w="9525">
                      <a:noFill/>
                      <a:miter lim="800000"/>
                      <a:headEnd/>
                      <a:tailEnd/>
                    </a:ln>
                  </pic:spPr>
                </pic:pic>
              </a:graphicData>
            </a:graphic>
          </wp:anchor>
        </w:drawing>
      </w:r>
      <w:r w:rsidR="00F472CF">
        <w:rPr>
          <w:rFonts w:ascii="Garamond" w:hAnsi="Garamond"/>
          <w:sz w:val="24"/>
          <w:szCs w:val="24"/>
        </w:rPr>
        <w:t xml:space="preserve">The threshold value (T) was computed by taking the sum of unique values excluding zero (black) and dividing it by the count of unique </w:t>
      </w:r>
      <w:r w:rsidR="007E1AFD">
        <w:rPr>
          <w:rFonts w:ascii="Garamond" w:hAnsi="Garamond"/>
          <w:sz w:val="24"/>
          <w:szCs w:val="24"/>
        </w:rPr>
        <w:t xml:space="preserve">values. This </w:t>
      </w:r>
      <w:proofErr w:type="spellStart"/>
      <w:r w:rsidR="007E1AFD">
        <w:rPr>
          <w:rFonts w:ascii="Garamond" w:hAnsi="Garamond"/>
          <w:sz w:val="24"/>
          <w:szCs w:val="24"/>
        </w:rPr>
        <w:t>thresholding</w:t>
      </w:r>
      <w:proofErr w:type="spellEnd"/>
      <w:r w:rsidR="007E1AFD">
        <w:rPr>
          <w:rFonts w:ascii="Garamond" w:hAnsi="Garamond"/>
          <w:sz w:val="24"/>
          <w:szCs w:val="24"/>
        </w:rPr>
        <w:t xml:space="preserve"> method was especially effective in segmenting the tumor section.</w:t>
      </w:r>
    </w:p>
    <w:p w:rsidR="00E22DA5" w:rsidRDefault="00E22DA5" w:rsidP="00420771">
      <w:pPr>
        <w:rPr>
          <w:rFonts w:ascii="Garamond" w:hAnsi="Garamond"/>
          <w:sz w:val="24"/>
          <w:szCs w:val="24"/>
        </w:rPr>
      </w:pPr>
      <w:r>
        <w:rPr>
          <w:rFonts w:ascii="Garamond" w:hAnsi="Garamond"/>
          <w:sz w:val="24"/>
          <w:szCs w:val="24"/>
        </w:rPr>
        <w:t xml:space="preserve">Where T is the threshold value, </w:t>
      </w:r>
      <w:proofErr w:type="gramStart"/>
      <w:r>
        <w:rPr>
          <w:rFonts w:ascii="Garamond" w:hAnsi="Garamond"/>
          <w:sz w:val="24"/>
          <w:szCs w:val="24"/>
        </w:rPr>
        <w:t>a and</w:t>
      </w:r>
      <w:proofErr w:type="gramEnd"/>
      <w:r>
        <w:rPr>
          <w:rFonts w:ascii="Garamond" w:hAnsi="Garamond"/>
          <w:sz w:val="24"/>
          <w:szCs w:val="24"/>
        </w:rPr>
        <w:t xml:space="preserve"> b are pixel values and n is the count of unique pixel values.</w:t>
      </w:r>
    </w:p>
    <w:p w:rsidR="00E22DA5" w:rsidRDefault="00E22DA5" w:rsidP="00420771">
      <w:pPr>
        <w:rPr>
          <w:rFonts w:ascii="Garamond" w:hAnsi="Garamond"/>
          <w:sz w:val="24"/>
          <w:szCs w:val="24"/>
        </w:rPr>
      </w:pPr>
    </w:p>
    <w:p w:rsidR="007E1AFD" w:rsidRDefault="007E1AFD"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5408" behindDoc="0" locked="0" layoutInCell="1" allowOverlap="1">
            <wp:simplePos x="0" y="0"/>
            <wp:positionH relativeFrom="column">
              <wp:posOffset>-914400</wp:posOffset>
            </wp:positionH>
            <wp:positionV relativeFrom="paragraph">
              <wp:posOffset>14605</wp:posOffset>
            </wp:positionV>
            <wp:extent cx="7561580" cy="236918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l="-16269" t="6686" r="-15521" b="6683"/>
                    <a:stretch>
                      <a:fillRect/>
                    </a:stretch>
                  </pic:blipFill>
                  <pic:spPr bwMode="auto">
                    <a:xfrm>
                      <a:off x="0" y="0"/>
                      <a:ext cx="7561580" cy="2369185"/>
                    </a:xfrm>
                    <a:prstGeom prst="rect">
                      <a:avLst/>
                    </a:prstGeom>
                    <a:noFill/>
                    <a:ln w="9525">
                      <a:noFill/>
                      <a:miter lim="800000"/>
                      <a:headEnd/>
                      <a:tailEnd/>
                    </a:ln>
                  </pic:spPr>
                </pic:pic>
              </a:graphicData>
            </a:graphic>
          </wp:anchor>
        </w:drawing>
      </w:r>
    </w:p>
    <w:p w:rsidR="007E1AFD" w:rsidRDefault="007E1AFD" w:rsidP="00420771">
      <w:pPr>
        <w:rPr>
          <w:rFonts w:ascii="Garamond" w:hAnsi="Garamond"/>
          <w:b/>
          <w:sz w:val="24"/>
          <w:szCs w:val="24"/>
        </w:rPr>
      </w:pPr>
      <w:r>
        <w:rPr>
          <w:rFonts w:ascii="Garamond" w:hAnsi="Garamond"/>
          <w:b/>
          <w:sz w:val="24"/>
          <w:szCs w:val="24"/>
        </w:rPr>
        <w:t>Watershed Algorithm</w:t>
      </w:r>
    </w:p>
    <w:p w:rsidR="00E22DA5" w:rsidRDefault="00D028A3"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6432" behindDoc="0" locked="0" layoutInCell="1" allowOverlap="1">
            <wp:simplePos x="0" y="0"/>
            <wp:positionH relativeFrom="column">
              <wp:posOffset>-914400</wp:posOffset>
            </wp:positionH>
            <wp:positionV relativeFrom="paragraph">
              <wp:posOffset>1824990</wp:posOffset>
            </wp:positionV>
            <wp:extent cx="7561580" cy="251206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l="-16269" t="4070" r="-15521" b="4070"/>
                    <a:stretch>
                      <a:fillRect/>
                    </a:stretch>
                  </pic:blipFill>
                  <pic:spPr bwMode="auto">
                    <a:xfrm>
                      <a:off x="0" y="0"/>
                      <a:ext cx="7561580" cy="2512060"/>
                    </a:xfrm>
                    <a:prstGeom prst="rect">
                      <a:avLst/>
                    </a:prstGeom>
                    <a:noFill/>
                    <a:ln w="9525">
                      <a:noFill/>
                      <a:miter lim="800000"/>
                      <a:headEnd/>
                      <a:tailEnd/>
                    </a:ln>
                  </pic:spPr>
                </pic:pic>
              </a:graphicData>
            </a:graphic>
          </wp:anchor>
        </w:drawing>
      </w:r>
      <w:r w:rsidR="007E1AFD">
        <w:rPr>
          <w:rFonts w:ascii="Garamond" w:hAnsi="Garamond"/>
          <w:sz w:val="24"/>
          <w:szCs w:val="24"/>
        </w:rPr>
        <w:t>The watershed algorithm was used to obtain the edges of the tumor. The principle of watershed algorithm is to treat the image as a 3-D structure with the height corresponding to the pixel intensity. As such the pixels of low intensity will be considered as drips. The algorithm then identifies regions of equal probability and marks them as watershed lines. The watershed lines encom</w:t>
      </w:r>
      <w:r>
        <w:rPr>
          <w:rFonts w:ascii="Garamond" w:hAnsi="Garamond"/>
          <w:sz w:val="24"/>
          <w:szCs w:val="24"/>
        </w:rPr>
        <w:t xml:space="preserve">pass a particular catchment. Since the object in this case is bright, the complement is taken to ensure the object of interest lies in a catchment. Also, the background distance is taken as </w:t>
      </w:r>
      <m:oMath>
        <m:r>
          <w:rPr>
            <w:rFonts w:ascii="Cambria Math" w:hAnsi="Cambria Math"/>
            <w:sz w:val="24"/>
            <w:szCs w:val="24"/>
          </w:rPr>
          <m:t>-∞</m:t>
        </m:r>
      </m:oMath>
      <w:r>
        <w:rPr>
          <w:rFonts w:ascii="Garamond" w:hAnsi="Garamond"/>
          <w:sz w:val="24"/>
          <w:szCs w:val="24"/>
        </w:rPr>
        <w:t xml:space="preserve"> to ensure the object of interest lies in the catchment area. Finally the computed catchment ridges are used to mark the tumor region in the original image.</w:t>
      </w:r>
    </w:p>
    <w:p w:rsidR="007E1AFD" w:rsidRPr="00E22DA5" w:rsidRDefault="00D028A3" w:rsidP="00420771">
      <w:pPr>
        <w:rPr>
          <w:rFonts w:ascii="Garamond" w:hAnsi="Garamond"/>
          <w:sz w:val="24"/>
          <w:szCs w:val="24"/>
        </w:rPr>
      </w:pPr>
      <w:r>
        <w:rPr>
          <w:rFonts w:ascii="Garamond" w:hAnsi="Garamond"/>
          <w:b/>
          <w:noProof/>
          <w:sz w:val="28"/>
          <w:szCs w:val="24"/>
          <w:u w:val="single"/>
          <w:lang w:val="en-IN" w:eastAsia="en-IN"/>
        </w:rPr>
        <w:lastRenderedPageBreak/>
        <w:drawing>
          <wp:anchor distT="0" distB="0" distL="114300" distR="114300" simplePos="0" relativeHeight="251667456" behindDoc="0" locked="0" layoutInCell="1" allowOverlap="1">
            <wp:simplePos x="0" y="0"/>
            <wp:positionH relativeFrom="column">
              <wp:posOffset>-914400</wp:posOffset>
            </wp:positionH>
            <wp:positionV relativeFrom="paragraph">
              <wp:posOffset>357505</wp:posOffset>
            </wp:positionV>
            <wp:extent cx="7561580" cy="342646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l="-16130" r="-15660" b="1783"/>
                    <a:stretch>
                      <a:fillRect/>
                    </a:stretch>
                  </pic:blipFill>
                  <pic:spPr bwMode="auto">
                    <a:xfrm>
                      <a:off x="0" y="0"/>
                      <a:ext cx="7561580" cy="3426460"/>
                    </a:xfrm>
                    <a:prstGeom prst="rect">
                      <a:avLst/>
                    </a:prstGeom>
                    <a:noFill/>
                    <a:ln w="9525">
                      <a:noFill/>
                      <a:miter lim="800000"/>
                      <a:headEnd/>
                      <a:tailEnd/>
                    </a:ln>
                  </pic:spPr>
                </pic:pic>
              </a:graphicData>
            </a:graphic>
          </wp:anchor>
        </w:drawing>
      </w:r>
      <w:r w:rsidRPr="00D028A3">
        <w:rPr>
          <w:rFonts w:ascii="Garamond" w:hAnsi="Garamond"/>
          <w:b/>
          <w:sz w:val="28"/>
          <w:szCs w:val="24"/>
          <w:u w:val="single"/>
        </w:rPr>
        <w:t>Results</w:t>
      </w:r>
    </w:p>
    <w:p w:rsidR="00D028A3" w:rsidRPr="00D028A3" w:rsidRDefault="00D028A3" w:rsidP="00420771">
      <w:pPr>
        <w:rPr>
          <w:rFonts w:ascii="Garamond" w:hAnsi="Garamond"/>
          <w:b/>
          <w:sz w:val="28"/>
          <w:szCs w:val="24"/>
          <w:u w:val="single"/>
        </w:rPr>
      </w:pPr>
    </w:p>
    <w:p w:rsidR="007E1AFD" w:rsidRPr="00F472CF" w:rsidRDefault="00E22DA5" w:rsidP="00420771">
      <w:pPr>
        <w:rPr>
          <w:rFonts w:ascii="Garamond" w:hAnsi="Garamond"/>
          <w:sz w:val="24"/>
          <w:szCs w:val="24"/>
        </w:rPr>
      </w:pPr>
      <w:r>
        <w:rPr>
          <w:rFonts w:ascii="Garamond" w:hAnsi="Garamond"/>
          <w:noProof/>
          <w:sz w:val="24"/>
          <w:szCs w:val="24"/>
          <w:lang w:val="en-IN" w:eastAsia="en-IN"/>
        </w:rPr>
        <w:drawing>
          <wp:anchor distT="0" distB="0" distL="114300" distR="114300" simplePos="0" relativeHeight="251668480" behindDoc="0" locked="0" layoutInCell="1" allowOverlap="1">
            <wp:simplePos x="0" y="0"/>
            <wp:positionH relativeFrom="column">
              <wp:posOffset>-914400</wp:posOffset>
            </wp:positionH>
            <wp:positionV relativeFrom="paragraph">
              <wp:posOffset>987425</wp:posOffset>
            </wp:positionV>
            <wp:extent cx="7561580" cy="262382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l="-16269" r="-15521" b="2072"/>
                    <a:stretch>
                      <a:fillRect/>
                    </a:stretch>
                  </pic:blipFill>
                  <pic:spPr bwMode="auto">
                    <a:xfrm>
                      <a:off x="0" y="0"/>
                      <a:ext cx="7561580" cy="2623820"/>
                    </a:xfrm>
                    <a:prstGeom prst="rect">
                      <a:avLst/>
                    </a:prstGeom>
                    <a:noFill/>
                    <a:ln w="9525">
                      <a:noFill/>
                      <a:miter lim="800000"/>
                      <a:headEnd/>
                      <a:tailEnd/>
                    </a:ln>
                  </pic:spPr>
                </pic:pic>
              </a:graphicData>
            </a:graphic>
          </wp:anchor>
        </w:drawing>
      </w:r>
    </w:p>
    <w:p w:rsidR="0071305D" w:rsidRPr="0071305D" w:rsidRDefault="0071305D" w:rsidP="00420771">
      <w:pPr>
        <w:rPr>
          <w:rFonts w:ascii="Garamond" w:hAnsi="Garamond"/>
          <w:sz w:val="24"/>
          <w:szCs w:val="24"/>
        </w:rPr>
      </w:pPr>
    </w:p>
    <w:p w:rsidR="00420771" w:rsidRPr="00420771" w:rsidRDefault="00420771" w:rsidP="00420771">
      <w:pPr>
        <w:rPr>
          <w:rFonts w:ascii="Garamond" w:hAnsi="Garamond"/>
          <w:sz w:val="24"/>
          <w:szCs w:val="24"/>
        </w:rPr>
      </w:pPr>
    </w:p>
    <w:p w:rsidR="00420771" w:rsidRDefault="00420771" w:rsidP="00420771">
      <w:pPr>
        <w:rPr>
          <w:rFonts w:ascii="Garamond" w:hAnsi="Garamond"/>
          <w:b/>
          <w:sz w:val="28"/>
          <w:szCs w:val="24"/>
          <w:u w:val="single"/>
        </w:rPr>
      </w:pPr>
    </w:p>
    <w:p w:rsidR="00E22DA5" w:rsidRPr="00420771" w:rsidRDefault="00E22DA5" w:rsidP="00420771">
      <w:pPr>
        <w:rPr>
          <w:rFonts w:ascii="Garamond" w:hAnsi="Garamond"/>
          <w:b/>
          <w:sz w:val="28"/>
          <w:szCs w:val="24"/>
          <w:u w:val="single"/>
        </w:rPr>
      </w:pPr>
    </w:p>
    <w:p w:rsidR="00420771" w:rsidRPr="00893D7D" w:rsidRDefault="00420771">
      <w:pPr>
        <w:rPr>
          <w:rFonts w:ascii="Garamond" w:hAnsi="Garamond"/>
          <w:b/>
          <w:sz w:val="24"/>
          <w:szCs w:val="24"/>
          <w:u w:val="single"/>
        </w:rPr>
      </w:pPr>
    </w:p>
    <w:p w:rsidR="00893D7D" w:rsidRDefault="00893D7D">
      <w:pPr>
        <w:rPr>
          <w:rFonts w:ascii="Garamond" w:hAnsi="Garamond"/>
          <w:b/>
          <w:sz w:val="28"/>
          <w:szCs w:val="24"/>
          <w:u w:val="single"/>
        </w:rPr>
      </w:pPr>
      <w:r w:rsidRPr="00893D7D">
        <w:rPr>
          <w:rFonts w:ascii="Garamond" w:hAnsi="Garamond"/>
          <w:b/>
          <w:sz w:val="28"/>
          <w:szCs w:val="24"/>
          <w:u w:val="single"/>
        </w:rPr>
        <w:lastRenderedPageBreak/>
        <w:t>Observations</w:t>
      </w:r>
    </w:p>
    <w:p w:rsidR="00893D7D" w:rsidRDefault="00893D7D" w:rsidP="00893D7D">
      <w:pPr>
        <w:pStyle w:val="ListParagraph"/>
        <w:numPr>
          <w:ilvl w:val="0"/>
          <w:numId w:val="2"/>
        </w:numPr>
        <w:rPr>
          <w:rFonts w:ascii="Garamond" w:hAnsi="Garamond"/>
          <w:sz w:val="24"/>
          <w:szCs w:val="24"/>
        </w:rPr>
      </w:pPr>
      <w:r>
        <w:rPr>
          <w:rFonts w:ascii="Garamond" w:hAnsi="Garamond"/>
          <w:sz w:val="24"/>
          <w:szCs w:val="24"/>
        </w:rPr>
        <w:t>The following algorithm is successful in identifying the brain tumors for axial MRI scans of the brain.</w:t>
      </w:r>
    </w:p>
    <w:p w:rsidR="00893D7D" w:rsidRDefault="00893D7D" w:rsidP="00893D7D">
      <w:pPr>
        <w:pStyle w:val="ListParagraph"/>
        <w:numPr>
          <w:ilvl w:val="0"/>
          <w:numId w:val="2"/>
        </w:numPr>
        <w:rPr>
          <w:rFonts w:ascii="Garamond" w:hAnsi="Garamond"/>
          <w:sz w:val="24"/>
          <w:szCs w:val="24"/>
        </w:rPr>
      </w:pPr>
      <w:r>
        <w:rPr>
          <w:rFonts w:ascii="Garamond" w:hAnsi="Garamond"/>
          <w:sz w:val="24"/>
          <w:szCs w:val="24"/>
        </w:rPr>
        <w:t xml:space="preserve">The following algorithm is not adaptive and is not successful to extract brain tumor when different types of MRI scans were used. </w:t>
      </w:r>
    </w:p>
    <w:p w:rsidR="00893D7D" w:rsidRDefault="00893D7D" w:rsidP="00893D7D">
      <w:pPr>
        <w:pStyle w:val="ListParagraph"/>
        <w:numPr>
          <w:ilvl w:val="0"/>
          <w:numId w:val="2"/>
        </w:numPr>
        <w:rPr>
          <w:rFonts w:ascii="Garamond" w:hAnsi="Garamond"/>
          <w:sz w:val="24"/>
          <w:szCs w:val="24"/>
        </w:rPr>
      </w:pPr>
      <w:r>
        <w:rPr>
          <w:rFonts w:ascii="Garamond" w:hAnsi="Garamond"/>
          <w:sz w:val="24"/>
          <w:szCs w:val="24"/>
        </w:rPr>
        <w:t>The algorithm will also face a problem when MRI scans of younger patients are used since the size of the cranium artifact will be smaller for young children.</w:t>
      </w:r>
    </w:p>
    <w:p w:rsidR="00893D7D" w:rsidRDefault="00893D7D" w:rsidP="00893D7D">
      <w:pPr>
        <w:pStyle w:val="ListParagraph"/>
        <w:numPr>
          <w:ilvl w:val="0"/>
          <w:numId w:val="2"/>
        </w:numPr>
        <w:rPr>
          <w:rFonts w:ascii="Garamond" w:hAnsi="Garamond"/>
          <w:sz w:val="24"/>
          <w:szCs w:val="24"/>
        </w:rPr>
      </w:pPr>
      <w:r>
        <w:rPr>
          <w:rFonts w:ascii="Garamond" w:hAnsi="Garamond"/>
          <w:sz w:val="24"/>
          <w:szCs w:val="24"/>
        </w:rPr>
        <w:t xml:space="preserve">The brain tumor and surrounding tissues were of similar contrast and traditional </w:t>
      </w:r>
      <w:proofErr w:type="spellStart"/>
      <w:r>
        <w:rPr>
          <w:rFonts w:ascii="Garamond" w:hAnsi="Garamond"/>
          <w:sz w:val="24"/>
          <w:szCs w:val="24"/>
        </w:rPr>
        <w:t>thresholding</w:t>
      </w:r>
      <w:proofErr w:type="spellEnd"/>
      <w:r>
        <w:rPr>
          <w:rFonts w:ascii="Garamond" w:hAnsi="Garamond"/>
          <w:sz w:val="24"/>
          <w:szCs w:val="24"/>
        </w:rPr>
        <w:t xml:space="preserve"> algorithms such as Otsu’s method were incapable of selecting the region of interest. </w:t>
      </w:r>
    </w:p>
    <w:p w:rsidR="00893D7D" w:rsidRDefault="00893D7D" w:rsidP="00893D7D">
      <w:pPr>
        <w:pStyle w:val="ListParagraph"/>
        <w:numPr>
          <w:ilvl w:val="0"/>
          <w:numId w:val="2"/>
        </w:numPr>
        <w:rPr>
          <w:rFonts w:ascii="Garamond" w:hAnsi="Garamond"/>
          <w:sz w:val="24"/>
          <w:szCs w:val="24"/>
        </w:rPr>
      </w:pPr>
      <w:r>
        <w:rPr>
          <w:rFonts w:ascii="Garamond" w:hAnsi="Garamond"/>
          <w:sz w:val="24"/>
          <w:szCs w:val="24"/>
        </w:rPr>
        <w:t xml:space="preserve">For cleaner and adaptive feature extraction, an intelligent </w:t>
      </w:r>
      <w:r w:rsidR="004A7163">
        <w:rPr>
          <w:rFonts w:ascii="Garamond" w:hAnsi="Garamond"/>
          <w:sz w:val="24"/>
          <w:szCs w:val="24"/>
        </w:rPr>
        <w:t>algorithm needs to be used.</w:t>
      </w:r>
    </w:p>
    <w:p w:rsidR="004A7163" w:rsidRDefault="004A7163" w:rsidP="004A7163">
      <w:pPr>
        <w:rPr>
          <w:rFonts w:ascii="Garamond" w:hAnsi="Garamond"/>
          <w:sz w:val="24"/>
          <w:szCs w:val="24"/>
        </w:rPr>
      </w:pPr>
    </w:p>
    <w:p w:rsidR="004A7163" w:rsidRPr="004A7163" w:rsidRDefault="004A7163" w:rsidP="004A7163">
      <w:pPr>
        <w:rPr>
          <w:rFonts w:ascii="Garamond" w:hAnsi="Garamond"/>
          <w:b/>
          <w:sz w:val="28"/>
          <w:szCs w:val="24"/>
          <w:u w:val="single"/>
        </w:rPr>
      </w:pPr>
      <w:r w:rsidRPr="004A7163">
        <w:rPr>
          <w:rFonts w:ascii="Garamond" w:hAnsi="Garamond"/>
          <w:b/>
          <w:sz w:val="28"/>
          <w:szCs w:val="24"/>
          <w:u w:val="single"/>
        </w:rPr>
        <w:t>Test Image Sources</w:t>
      </w:r>
    </w:p>
    <w:p w:rsidR="004A7163" w:rsidRDefault="004A7163" w:rsidP="004A7163">
      <w:pPr>
        <w:rPr>
          <w:rFonts w:ascii="Garamond" w:hAnsi="Garamond"/>
          <w:sz w:val="24"/>
          <w:szCs w:val="24"/>
        </w:rPr>
      </w:pPr>
      <w:r>
        <w:rPr>
          <w:rFonts w:ascii="Garamond" w:hAnsi="Garamond"/>
          <w:sz w:val="24"/>
          <w:szCs w:val="24"/>
        </w:rPr>
        <w:t xml:space="preserve">To test the credibility of the algorithm, a select few images were chosen from </w:t>
      </w:r>
      <w:hyperlink r:id="rId19" w:history="1">
        <w:r w:rsidRPr="005E261D">
          <w:rPr>
            <w:rStyle w:val="Hyperlink"/>
            <w:rFonts w:ascii="Garamond" w:hAnsi="Garamond"/>
            <w:sz w:val="24"/>
            <w:szCs w:val="24"/>
          </w:rPr>
          <w:t>https://figshare.com/articles/brain_tumor_dataset/1</w:t>
        </w:r>
        <w:r w:rsidRPr="005E261D">
          <w:rPr>
            <w:rStyle w:val="Hyperlink"/>
            <w:rFonts w:ascii="Garamond" w:hAnsi="Garamond"/>
            <w:sz w:val="24"/>
            <w:szCs w:val="24"/>
          </w:rPr>
          <w:t>5</w:t>
        </w:r>
        <w:r w:rsidRPr="005E261D">
          <w:rPr>
            <w:rStyle w:val="Hyperlink"/>
            <w:rFonts w:ascii="Garamond" w:hAnsi="Garamond"/>
            <w:sz w:val="24"/>
            <w:szCs w:val="24"/>
          </w:rPr>
          <w:t>12427</w:t>
        </w:r>
      </w:hyperlink>
      <w:r>
        <w:rPr>
          <w:rFonts w:ascii="Garamond" w:hAnsi="Garamond"/>
          <w:sz w:val="24"/>
          <w:szCs w:val="24"/>
        </w:rPr>
        <w:t xml:space="preserve"> </w:t>
      </w:r>
    </w:p>
    <w:p w:rsidR="004A7163" w:rsidRPr="004A7163" w:rsidRDefault="004A7163" w:rsidP="004A7163">
      <w:pPr>
        <w:rPr>
          <w:rFonts w:ascii="Garamond" w:hAnsi="Garamond"/>
          <w:sz w:val="24"/>
          <w:szCs w:val="24"/>
        </w:rPr>
      </w:pPr>
    </w:p>
    <w:p w:rsidR="004A7163" w:rsidRDefault="004A7163" w:rsidP="004A7163">
      <w:pPr>
        <w:rPr>
          <w:rFonts w:ascii="Garamond" w:hAnsi="Garamond"/>
          <w:b/>
          <w:sz w:val="28"/>
          <w:szCs w:val="24"/>
          <w:u w:val="single"/>
        </w:rPr>
      </w:pPr>
      <w:r w:rsidRPr="004A7163">
        <w:rPr>
          <w:rFonts w:ascii="Garamond" w:hAnsi="Garamond"/>
          <w:b/>
          <w:sz w:val="28"/>
          <w:szCs w:val="24"/>
          <w:u w:val="single"/>
        </w:rPr>
        <w:t>References</w:t>
      </w:r>
    </w:p>
    <w:p w:rsidR="00E22DA5" w:rsidRPr="00E22DA5" w:rsidRDefault="00E22DA5" w:rsidP="004A7163">
      <w:r>
        <w:rPr>
          <w:rFonts w:ascii="Garamond" w:hAnsi="Garamond"/>
          <w:sz w:val="24"/>
          <w:szCs w:val="24"/>
        </w:rPr>
        <w:t>[1]</w:t>
      </w:r>
      <w:r w:rsidRPr="00E22DA5">
        <w:rPr>
          <w:rFonts w:ascii="Arial" w:hAnsi="Arial" w:cs="Arial"/>
          <w:color w:val="464646"/>
          <w:sz w:val="18"/>
          <w:szCs w:val="18"/>
          <w:shd w:val="clear" w:color="auto" w:fill="FFFFFF"/>
        </w:rPr>
        <w:t xml:space="preserve"> </w:t>
      </w:r>
      <w:r w:rsidRPr="00E22DA5">
        <w:rPr>
          <w:rFonts w:ascii="Garamond" w:hAnsi="Garamond" w:cs="Arial"/>
          <w:sz w:val="24"/>
          <w:szCs w:val="24"/>
          <w:shd w:val="clear" w:color="auto" w:fill="FFFFFF"/>
        </w:rPr>
        <w:t xml:space="preserve">Cheng, Jun (2017): brain tumor dataset. </w:t>
      </w:r>
      <w:proofErr w:type="spellStart"/>
      <w:proofErr w:type="gramStart"/>
      <w:r w:rsidRPr="00E22DA5">
        <w:rPr>
          <w:rFonts w:ascii="Garamond" w:hAnsi="Garamond" w:cs="Arial"/>
          <w:sz w:val="24"/>
          <w:szCs w:val="24"/>
          <w:shd w:val="clear" w:color="auto" w:fill="FFFFFF"/>
        </w:rPr>
        <w:t>figshare</w:t>
      </w:r>
      <w:proofErr w:type="spellEnd"/>
      <w:proofErr w:type="gramEnd"/>
      <w:r w:rsidRPr="00E22DA5">
        <w:rPr>
          <w:rFonts w:ascii="Garamond" w:hAnsi="Garamond" w:cs="Arial"/>
          <w:sz w:val="24"/>
          <w:szCs w:val="24"/>
          <w:shd w:val="clear" w:color="auto" w:fill="FFFFFF"/>
        </w:rPr>
        <w:t xml:space="preserve">. </w:t>
      </w:r>
      <w:proofErr w:type="gramStart"/>
      <w:r w:rsidRPr="00E22DA5">
        <w:rPr>
          <w:rFonts w:ascii="Garamond" w:hAnsi="Garamond" w:cs="Arial"/>
          <w:sz w:val="24"/>
          <w:szCs w:val="24"/>
          <w:shd w:val="clear" w:color="auto" w:fill="FFFFFF"/>
        </w:rPr>
        <w:t>Dataset.</w:t>
      </w:r>
      <w:proofErr w:type="gramEnd"/>
    </w:p>
    <w:p w:rsidR="007607D9" w:rsidRDefault="007607D9">
      <w:pPr>
        <w:rPr>
          <w:rFonts w:ascii="Garamond" w:hAnsi="Garamond"/>
          <w:sz w:val="24"/>
          <w:szCs w:val="24"/>
        </w:rPr>
      </w:pPr>
      <w:r>
        <w:rPr>
          <w:rFonts w:ascii="Garamond" w:hAnsi="Garamond"/>
          <w:sz w:val="24"/>
          <w:szCs w:val="24"/>
        </w:rPr>
        <w:t>[</w:t>
      </w:r>
      <w:r w:rsidR="00E22DA5">
        <w:rPr>
          <w:rFonts w:ascii="Garamond" w:hAnsi="Garamond"/>
          <w:sz w:val="24"/>
          <w:szCs w:val="24"/>
        </w:rPr>
        <w:t>2</w:t>
      </w:r>
      <w:r>
        <w:rPr>
          <w:rFonts w:ascii="Garamond" w:hAnsi="Garamond"/>
          <w:sz w:val="24"/>
          <w:szCs w:val="24"/>
        </w:rPr>
        <w:t xml:space="preserve">] U. </w:t>
      </w:r>
      <w:proofErr w:type="spellStart"/>
      <w:r>
        <w:rPr>
          <w:rFonts w:ascii="Garamond" w:hAnsi="Garamond"/>
          <w:sz w:val="24"/>
          <w:szCs w:val="24"/>
        </w:rPr>
        <w:t>Ilhan</w:t>
      </w:r>
      <w:proofErr w:type="spellEnd"/>
      <w:r>
        <w:rPr>
          <w:rFonts w:ascii="Garamond" w:hAnsi="Garamond"/>
          <w:sz w:val="24"/>
          <w:szCs w:val="24"/>
        </w:rPr>
        <w:t>, et.al, “Brain Tumor Segmentation Based on a new Threshold Approach,” presented at 9</w:t>
      </w:r>
      <w:r w:rsidRPr="007607D9">
        <w:rPr>
          <w:rFonts w:ascii="Garamond" w:hAnsi="Garamond"/>
          <w:sz w:val="24"/>
          <w:szCs w:val="24"/>
          <w:vertAlign w:val="superscript"/>
        </w:rPr>
        <w:t>th</w:t>
      </w:r>
      <w:r>
        <w:rPr>
          <w:rFonts w:ascii="Garamond" w:hAnsi="Garamond"/>
          <w:sz w:val="24"/>
          <w:szCs w:val="24"/>
        </w:rPr>
        <w:t xml:space="preserve"> International Conference on Theory and Application of Soft Computing, Budapest, Hungary, 2017</w:t>
      </w:r>
    </w:p>
    <w:p w:rsidR="007607D9" w:rsidRDefault="00E22DA5">
      <w:pPr>
        <w:rPr>
          <w:rFonts w:ascii="Garamond" w:hAnsi="Garamond"/>
          <w:sz w:val="24"/>
          <w:szCs w:val="24"/>
        </w:rPr>
      </w:pPr>
      <w:r>
        <w:rPr>
          <w:rFonts w:ascii="Garamond" w:hAnsi="Garamond"/>
          <w:sz w:val="24"/>
          <w:szCs w:val="24"/>
        </w:rPr>
        <w:t>[3</w:t>
      </w:r>
      <w:r w:rsidR="007607D9">
        <w:rPr>
          <w:rFonts w:ascii="Garamond" w:hAnsi="Garamond"/>
          <w:sz w:val="24"/>
          <w:szCs w:val="24"/>
        </w:rPr>
        <w:t xml:space="preserve">] </w:t>
      </w:r>
      <w:proofErr w:type="spellStart"/>
      <w:r w:rsidR="007607D9">
        <w:rPr>
          <w:rFonts w:ascii="Garamond" w:hAnsi="Garamond"/>
          <w:sz w:val="24"/>
          <w:szCs w:val="24"/>
        </w:rPr>
        <w:t>R.Patil</w:t>
      </w:r>
      <w:proofErr w:type="spellEnd"/>
      <w:r w:rsidR="007607D9">
        <w:rPr>
          <w:rFonts w:ascii="Garamond" w:hAnsi="Garamond"/>
          <w:sz w:val="24"/>
          <w:szCs w:val="24"/>
        </w:rPr>
        <w:t xml:space="preserve">, et.al, “Brain Tumor Extraction from MRI Images Using </w:t>
      </w:r>
      <w:proofErr w:type="spellStart"/>
      <w:r w:rsidR="007607D9">
        <w:rPr>
          <w:rFonts w:ascii="Garamond" w:hAnsi="Garamond"/>
          <w:sz w:val="24"/>
          <w:szCs w:val="24"/>
        </w:rPr>
        <w:t>MATLAB,”</w:t>
      </w:r>
      <w:r w:rsidR="007607D9">
        <w:rPr>
          <w:rFonts w:ascii="Garamond" w:hAnsi="Garamond"/>
          <w:i/>
          <w:sz w:val="24"/>
          <w:szCs w:val="24"/>
        </w:rPr>
        <w:t>International</w:t>
      </w:r>
      <w:proofErr w:type="spellEnd"/>
      <w:r w:rsidR="007607D9">
        <w:rPr>
          <w:rFonts w:ascii="Garamond" w:hAnsi="Garamond"/>
          <w:i/>
          <w:sz w:val="24"/>
          <w:szCs w:val="24"/>
        </w:rPr>
        <w:t xml:space="preserve"> Journal of Electronics, Communication &amp; Soft Computing Science and Engineering, </w:t>
      </w:r>
      <w:r w:rsidR="007607D9">
        <w:rPr>
          <w:rFonts w:ascii="Garamond" w:hAnsi="Garamond"/>
          <w:sz w:val="24"/>
          <w:szCs w:val="24"/>
        </w:rPr>
        <w:t>vol. 2, no. 1, ISSN: 2277-9477, 2012</w:t>
      </w:r>
    </w:p>
    <w:p w:rsidR="00823CC5" w:rsidRDefault="00E22DA5">
      <w:pPr>
        <w:rPr>
          <w:rFonts w:ascii="Garamond" w:hAnsi="Garamond"/>
          <w:sz w:val="24"/>
          <w:szCs w:val="24"/>
        </w:rPr>
      </w:pPr>
      <w:r>
        <w:rPr>
          <w:rFonts w:ascii="Garamond" w:hAnsi="Garamond"/>
          <w:sz w:val="24"/>
          <w:szCs w:val="24"/>
        </w:rPr>
        <w:t>[4</w:t>
      </w:r>
      <w:r w:rsidR="00823CC5">
        <w:rPr>
          <w:rFonts w:ascii="Garamond" w:hAnsi="Garamond"/>
          <w:sz w:val="24"/>
          <w:szCs w:val="24"/>
        </w:rPr>
        <w:t xml:space="preserve">] </w:t>
      </w:r>
      <w:proofErr w:type="spellStart"/>
      <w:r w:rsidR="00823CC5">
        <w:rPr>
          <w:rFonts w:ascii="Garamond" w:hAnsi="Garamond"/>
          <w:sz w:val="24"/>
          <w:szCs w:val="24"/>
        </w:rPr>
        <w:t>SivaSankari.S</w:t>
      </w:r>
      <w:proofErr w:type="spellEnd"/>
      <w:r w:rsidR="00823CC5">
        <w:rPr>
          <w:rFonts w:ascii="Garamond" w:hAnsi="Garamond"/>
          <w:sz w:val="24"/>
          <w:szCs w:val="24"/>
        </w:rPr>
        <w:t xml:space="preserve">, et.al, “Feature Extraction of Brain Tumor Using MRI,” </w:t>
      </w:r>
      <w:r w:rsidR="00823CC5" w:rsidRPr="004A7163">
        <w:rPr>
          <w:rFonts w:ascii="Garamond" w:hAnsi="Garamond"/>
          <w:i/>
          <w:sz w:val="24"/>
          <w:szCs w:val="24"/>
        </w:rPr>
        <w:t>International Journal of Innovative Research in Science, Engineering and Technology</w:t>
      </w:r>
      <w:r w:rsidR="00823CC5">
        <w:rPr>
          <w:rFonts w:ascii="Garamond" w:hAnsi="Garamond"/>
          <w:sz w:val="24"/>
          <w:szCs w:val="24"/>
        </w:rPr>
        <w:t>, vol. 3, no. 3, Mar., pp. 10281-10286, 2014</w:t>
      </w:r>
    </w:p>
    <w:p w:rsidR="007607D9" w:rsidRPr="007607D9" w:rsidRDefault="00E22DA5">
      <w:pPr>
        <w:rPr>
          <w:rFonts w:ascii="Garamond" w:hAnsi="Garamond"/>
          <w:sz w:val="24"/>
          <w:szCs w:val="24"/>
        </w:rPr>
      </w:pPr>
      <w:r>
        <w:rPr>
          <w:rFonts w:ascii="Garamond" w:hAnsi="Garamond"/>
          <w:sz w:val="24"/>
          <w:szCs w:val="24"/>
        </w:rPr>
        <w:t>[5</w:t>
      </w:r>
      <w:r w:rsidR="007607D9">
        <w:rPr>
          <w:rFonts w:ascii="Garamond" w:hAnsi="Garamond"/>
          <w:sz w:val="24"/>
          <w:szCs w:val="24"/>
        </w:rPr>
        <w:t>] W. Gonzalez, “Digital Image Processing”, 3</w:t>
      </w:r>
      <w:r w:rsidR="007607D9" w:rsidRPr="007607D9">
        <w:rPr>
          <w:rFonts w:ascii="Garamond" w:hAnsi="Garamond"/>
          <w:sz w:val="24"/>
          <w:szCs w:val="24"/>
          <w:vertAlign w:val="superscript"/>
        </w:rPr>
        <w:t>rd</w:t>
      </w:r>
      <w:r w:rsidR="007607D9">
        <w:rPr>
          <w:rFonts w:ascii="Garamond" w:hAnsi="Garamond"/>
          <w:sz w:val="24"/>
          <w:szCs w:val="24"/>
        </w:rPr>
        <w:t xml:space="preserve"> ed. </w:t>
      </w:r>
      <w:r w:rsidR="00823CC5">
        <w:rPr>
          <w:rFonts w:ascii="Garamond" w:hAnsi="Garamond"/>
          <w:sz w:val="24"/>
          <w:szCs w:val="24"/>
        </w:rPr>
        <w:t>Person Education Inc</w:t>
      </w:r>
      <w:r w:rsidR="007607D9">
        <w:rPr>
          <w:rFonts w:ascii="Garamond" w:hAnsi="Garamond"/>
          <w:sz w:val="24"/>
          <w:szCs w:val="24"/>
        </w:rPr>
        <w:t>,</w:t>
      </w:r>
      <w:r w:rsidR="00823CC5">
        <w:rPr>
          <w:rFonts w:ascii="Garamond" w:hAnsi="Garamond"/>
          <w:sz w:val="24"/>
          <w:szCs w:val="24"/>
        </w:rPr>
        <w:t xml:space="preserve"> 2014</w:t>
      </w:r>
      <w:r w:rsidR="007607D9">
        <w:rPr>
          <w:rFonts w:ascii="Garamond" w:hAnsi="Garamond"/>
          <w:sz w:val="24"/>
          <w:szCs w:val="24"/>
        </w:rPr>
        <w:t xml:space="preserve"> </w:t>
      </w:r>
    </w:p>
    <w:p w:rsidR="00420771" w:rsidRPr="00420771" w:rsidRDefault="00420771">
      <w:pPr>
        <w:rPr>
          <w:rFonts w:ascii="Garamond" w:hAnsi="Garamond"/>
          <w:b/>
          <w:sz w:val="24"/>
          <w:szCs w:val="24"/>
        </w:rPr>
      </w:pPr>
    </w:p>
    <w:sectPr w:rsidR="00420771" w:rsidRPr="00420771" w:rsidSect="00866B3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5C9" w:rsidRDefault="006455C9" w:rsidP="0071305D">
      <w:pPr>
        <w:spacing w:after="0" w:line="240" w:lineRule="auto"/>
      </w:pPr>
      <w:r>
        <w:separator/>
      </w:r>
    </w:p>
  </w:endnote>
  <w:endnote w:type="continuationSeparator" w:id="0">
    <w:p w:rsidR="006455C9" w:rsidRDefault="006455C9" w:rsidP="00713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5C9" w:rsidRDefault="006455C9" w:rsidP="0071305D">
      <w:pPr>
        <w:spacing w:after="0" w:line="240" w:lineRule="auto"/>
      </w:pPr>
      <w:r>
        <w:separator/>
      </w:r>
    </w:p>
  </w:footnote>
  <w:footnote w:type="continuationSeparator" w:id="0">
    <w:p w:rsidR="006455C9" w:rsidRDefault="006455C9" w:rsidP="007130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923"/>
    <w:multiLevelType w:val="hybridMultilevel"/>
    <w:tmpl w:val="7488F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5D5B80"/>
    <w:multiLevelType w:val="hybridMultilevel"/>
    <w:tmpl w:val="FD34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856032"/>
    <w:rsid w:val="001D1F53"/>
    <w:rsid w:val="00420771"/>
    <w:rsid w:val="004A7163"/>
    <w:rsid w:val="005E1A86"/>
    <w:rsid w:val="005F6275"/>
    <w:rsid w:val="006455C9"/>
    <w:rsid w:val="0071305D"/>
    <w:rsid w:val="007607D9"/>
    <w:rsid w:val="007E1AFD"/>
    <w:rsid w:val="00823CC5"/>
    <w:rsid w:val="00856032"/>
    <w:rsid w:val="00866B3D"/>
    <w:rsid w:val="00893D7D"/>
    <w:rsid w:val="00896F15"/>
    <w:rsid w:val="009226D7"/>
    <w:rsid w:val="009F461A"/>
    <w:rsid w:val="00A61A9D"/>
    <w:rsid w:val="00CC0D5B"/>
    <w:rsid w:val="00D028A3"/>
    <w:rsid w:val="00E22DA5"/>
    <w:rsid w:val="00E458BC"/>
    <w:rsid w:val="00E91CAC"/>
    <w:rsid w:val="00F472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32"/>
    <w:rPr>
      <w:rFonts w:ascii="Calibri" w:eastAsia="Times New Roman"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1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CAC"/>
    <w:rPr>
      <w:rFonts w:ascii="Tahoma" w:eastAsia="Times New Roman" w:hAnsi="Tahoma" w:cs="Tahoma"/>
      <w:sz w:val="16"/>
      <w:szCs w:val="16"/>
      <w:lang w:val="en-US"/>
    </w:rPr>
  </w:style>
  <w:style w:type="paragraph" w:styleId="ListParagraph">
    <w:name w:val="List Paragraph"/>
    <w:basedOn w:val="Normal"/>
    <w:uiPriority w:val="34"/>
    <w:qFormat/>
    <w:rsid w:val="00420771"/>
    <w:pPr>
      <w:ind w:left="720"/>
      <w:contextualSpacing/>
    </w:pPr>
  </w:style>
  <w:style w:type="paragraph" w:styleId="Header">
    <w:name w:val="header"/>
    <w:basedOn w:val="Normal"/>
    <w:link w:val="HeaderChar"/>
    <w:uiPriority w:val="99"/>
    <w:semiHidden/>
    <w:unhideWhenUsed/>
    <w:rsid w:val="007130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305D"/>
    <w:rPr>
      <w:rFonts w:ascii="Calibri" w:eastAsia="Times New Roman" w:hAnsi="Calibri" w:cs="Times New Roman"/>
      <w:lang w:val="en-US"/>
    </w:rPr>
  </w:style>
  <w:style w:type="paragraph" w:styleId="Footer">
    <w:name w:val="footer"/>
    <w:basedOn w:val="Normal"/>
    <w:link w:val="FooterChar"/>
    <w:uiPriority w:val="99"/>
    <w:semiHidden/>
    <w:unhideWhenUsed/>
    <w:rsid w:val="007130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305D"/>
    <w:rPr>
      <w:rFonts w:ascii="Calibri" w:eastAsia="Times New Roman" w:hAnsi="Calibri" w:cs="Times New Roman"/>
      <w:lang w:val="en-US"/>
    </w:rPr>
  </w:style>
  <w:style w:type="character" w:styleId="PlaceholderText">
    <w:name w:val="Placeholder Text"/>
    <w:basedOn w:val="DefaultParagraphFont"/>
    <w:uiPriority w:val="99"/>
    <w:semiHidden/>
    <w:rsid w:val="00D028A3"/>
    <w:rPr>
      <w:color w:val="808080"/>
    </w:rPr>
  </w:style>
  <w:style w:type="character" w:styleId="Hyperlink">
    <w:name w:val="Hyperlink"/>
    <w:basedOn w:val="DefaultParagraphFont"/>
    <w:uiPriority w:val="99"/>
    <w:unhideWhenUsed/>
    <w:rsid w:val="004A7163"/>
    <w:rPr>
      <w:color w:val="0000FF" w:themeColor="hyperlink"/>
      <w:u w:val="single"/>
    </w:rPr>
  </w:style>
  <w:style w:type="character" w:styleId="FollowedHyperlink">
    <w:name w:val="FollowedHyperlink"/>
    <w:basedOn w:val="DefaultParagraphFont"/>
    <w:uiPriority w:val="99"/>
    <w:semiHidden/>
    <w:unhideWhenUsed/>
    <w:rsid w:val="00E22D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figshare.com/articles/brain_tumor_dataset/15124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92B98-F947-48B0-B47D-1729D390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Saksham</dc:creator>
  <cp:lastModifiedBy>Saksham</cp:lastModifiedBy>
  <cp:revision>6</cp:revision>
  <cp:lastPrinted>2018-11-10T15:12:00Z</cp:lastPrinted>
  <dcterms:created xsi:type="dcterms:W3CDTF">2018-11-10T09:41:00Z</dcterms:created>
  <dcterms:modified xsi:type="dcterms:W3CDTF">2018-11-10T15:15:00Z</dcterms:modified>
</cp:coreProperties>
</file>