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2904FE2" w14:textId="77777777" w:rsidR="002B4028" w:rsidRDefault="002B4028">
      <w:pPr>
        <w:jc w:val="center"/>
        <w:rPr>
          <w:b/>
          <w:sz w:val="40"/>
        </w:rPr>
      </w:pPr>
    </w:p>
    <w:p w14:paraId="4D6F5D9F" w14:textId="77777777" w:rsidR="002B4028" w:rsidRDefault="002B4028">
      <w:pPr>
        <w:jc w:val="center"/>
        <w:rPr>
          <w:b/>
          <w:sz w:val="40"/>
        </w:rPr>
      </w:pPr>
    </w:p>
    <w:p w14:paraId="3D6C93DB" w14:textId="555588D6" w:rsidR="002346C2" w:rsidRDefault="00000000">
      <w:pPr>
        <w:jc w:val="center"/>
      </w:pPr>
      <w:r>
        <w:rPr>
          <w:b/>
          <w:sz w:val="40"/>
        </w:rPr>
        <w:br/>
        <w:t xml:space="preserve">DATA ANALYTICS </w:t>
      </w:r>
      <w:r>
        <w:rPr>
          <w:b/>
          <w:sz w:val="40"/>
        </w:rPr>
        <w:br/>
        <w:t>PROJECT REPORT</w:t>
      </w:r>
      <w:r>
        <w:rPr>
          <w:b/>
          <w:sz w:val="40"/>
        </w:rPr>
        <w:br/>
      </w:r>
      <w:r>
        <w:rPr>
          <w:b/>
          <w:sz w:val="40"/>
        </w:rPr>
        <w:br/>
        <w:t>Online Food Delivery Customer Behavior</w:t>
      </w:r>
      <w:r>
        <w:rPr>
          <w:b/>
          <w:sz w:val="40"/>
        </w:rPr>
        <w:br/>
        <w:t>Analysis and Prediction Using AI</w:t>
      </w:r>
      <w:r>
        <w:br/>
      </w:r>
      <w:r>
        <w:br/>
        <w:t>Prepared as an internship project</w:t>
      </w:r>
      <w:r>
        <w:br/>
        <w:t>Python • Pandas • NumPy • Matplotlib • Seaborn • Scikit-learn</w:t>
      </w:r>
    </w:p>
    <w:p w14:paraId="0888CD4B" w14:textId="77777777" w:rsidR="00474CD5" w:rsidRPr="00474CD5" w:rsidRDefault="00474CD5">
      <w:pPr>
        <w:rPr>
          <w:b/>
          <w:bCs/>
          <w:sz w:val="40"/>
          <w:szCs w:val="40"/>
        </w:rPr>
      </w:pPr>
    </w:p>
    <w:p w14:paraId="1495B476" w14:textId="5A44ADEF" w:rsidR="00474CD5" w:rsidRPr="00474CD5" w:rsidRDefault="00474CD5">
      <w:pPr>
        <w:rPr>
          <w:b/>
          <w:bCs/>
          <w:sz w:val="40"/>
          <w:szCs w:val="40"/>
        </w:rPr>
      </w:pPr>
      <w:r w:rsidRPr="00474CD5">
        <w:rPr>
          <w:b/>
          <w:bCs/>
          <w:sz w:val="40"/>
          <w:szCs w:val="40"/>
        </w:rPr>
        <w:t xml:space="preserve">                   </w:t>
      </w:r>
      <w:r w:rsidRPr="00474CD5">
        <w:rPr>
          <w:b/>
          <w:bCs/>
          <w:sz w:val="40"/>
          <w:szCs w:val="40"/>
        </w:rPr>
        <w:t xml:space="preserve">Submitted by: </w:t>
      </w:r>
      <w:r w:rsidRPr="00474CD5">
        <w:rPr>
          <w:b/>
          <w:bCs/>
          <w:sz w:val="40"/>
          <w:szCs w:val="40"/>
        </w:rPr>
        <w:t>Saksham Dubey</w:t>
      </w:r>
    </w:p>
    <w:p w14:paraId="0ECC0BE4" w14:textId="77777777" w:rsidR="00474CD5" w:rsidRDefault="00474CD5"/>
    <w:p w14:paraId="25EC3380" w14:textId="77777777" w:rsidR="00474CD5" w:rsidRDefault="00474CD5"/>
    <w:p w14:paraId="6C022589" w14:textId="77777777" w:rsidR="00474CD5" w:rsidRDefault="00474CD5"/>
    <w:p w14:paraId="6E3C3C45" w14:textId="77777777" w:rsidR="00474CD5" w:rsidRDefault="00474CD5"/>
    <w:p w14:paraId="326F0743" w14:textId="77777777" w:rsidR="00474CD5" w:rsidRDefault="00474CD5"/>
    <w:p w14:paraId="1F8ECC2C" w14:textId="77777777" w:rsidR="00474CD5" w:rsidRDefault="00474CD5"/>
    <w:p w14:paraId="3B1310F4" w14:textId="77777777" w:rsidR="00474CD5" w:rsidRDefault="00474CD5"/>
    <w:p w14:paraId="38765CC2" w14:textId="77777777" w:rsidR="00474CD5" w:rsidRDefault="00474CD5"/>
    <w:p w14:paraId="0D7DC9DE" w14:textId="77777777" w:rsidR="00474CD5" w:rsidRDefault="00474CD5"/>
    <w:p w14:paraId="3B7A1240" w14:textId="77777777" w:rsidR="00474CD5" w:rsidRDefault="00474CD5"/>
    <w:p w14:paraId="0910BCA8" w14:textId="77777777" w:rsidR="00474CD5" w:rsidRDefault="00474CD5"/>
    <w:p w14:paraId="56654E20" w14:textId="77777777" w:rsidR="00474CD5" w:rsidRDefault="00474CD5"/>
    <w:p w14:paraId="6578841C" w14:textId="77777777" w:rsidR="00474CD5" w:rsidRDefault="00474CD5"/>
    <w:p w14:paraId="1CBABAFE" w14:textId="77777777" w:rsidR="00474CD5" w:rsidRDefault="00474CD5"/>
    <w:p w14:paraId="3726C527" w14:textId="77777777" w:rsidR="00474CD5" w:rsidRDefault="00474CD5"/>
    <w:p w14:paraId="1F0B9691" w14:textId="77777777" w:rsidR="00474CD5" w:rsidRDefault="00474CD5"/>
    <w:p w14:paraId="6A7D48D0" w14:textId="77777777" w:rsidR="00474CD5" w:rsidRDefault="00474CD5"/>
    <w:p w14:paraId="58011BB2" w14:textId="77777777" w:rsidR="00474CD5" w:rsidRDefault="00474CD5"/>
    <w:p w14:paraId="69743642" w14:textId="77777777" w:rsidR="00474CD5" w:rsidRDefault="00474CD5"/>
    <w:p w14:paraId="3AB20C60" w14:textId="77777777" w:rsidR="00474CD5" w:rsidRDefault="00474CD5"/>
    <w:p w14:paraId="79A56CC8" w14:textId="77777777" w:rsidR="00474CD5" w:rsidRDefault="00474CD5"/>
    <w:p w14:paraId="6A242B73" w14:textId="77777777" w:rsidR="00474CD5" w:rsidRDefault="00474CD5"/>
    <w:p w14:paraId="5373D25D" w14:textId="77777777" w:rsidR="002346C2" w:rsidRDefault="00000000">
      <w:pPr>
        <w:pStyle w:val="Heading1"/>
      </w:pPr>
      <w:r>
        <w:t>1. Abstract</w:t>
      </w:r>
    </w:p>
    <w:p w14:paraId="1D5A0970" w14:textId="77777777" w:rsidR="002346C2" w:rsidRDefault="00000000">
      <w:r>
        <w:t>This project analyzes customer behavior in an online food delivery dataset and develops machine-learning models to predict whether a customer will order food online. The workflow covers data inspection, data cleaning, exploratory data analysis, feature preprocessing, classification, model evaluation, sample prediction, and Random Forest feature-importance analysis. After preprocessing, the dataset contained 285 records and 13 columns. Logistic Regression and Random Forest achieved the same measured test-set accuracy of 84.21%, with precision of 86.96%, recall of 93.02%, and F1-score of 89.89% for the positive class. A sample customer was classified as Yes with a model-estimated probability of 90%.</w:t>
      </w:r>
    </w:p>
    <w:p w14:paraId="2228C463" w14:textId="77777777" w:rsidR="002346C2" w:rsidRDefault="00000000">
      <w:pPr>
        <w:pStyle w:val="Heading1"/>
      </w:pPr>
      <w:r>
        <w:t>2. Introduction</w:t>
      </w:r>
    </w:p>
    <w:p w14:paraId="1102D45F" w14:textId="77777777" w:rsidR="002346C2" w:rsidRDefault="00000000">
      <w:r>
        <w:t>Online food delivery platforms generate customer data containing demographic, socioeconomic, educational, geographic, feedback, and customer-type attributes. Data analytics can identify patterns in such data, while machine learning can model relationships between customer attributes and an observed outcome. This project applies an end-to-end analytical workflow to an online food delivery dataset.</w:t>
      </w:r>
    </w:p>
    <w:p w14:paraId="349A0226" w14:textId="77777777" w:rsidR="002346C2" w:rsidRDefault="00000000">
      <w:pPr>
        <w:pStyle w:val="Heading1"/>
      </w:pPr>
      <w:r>
        <w:t>3. Problem Statement</w:t>
      </w:r>
    </w:p>
    <w:p w14:paraId="13514A24" w14:textId="77777777" w:rsidR="002346C2" w:rsidRDefault="00000000">
      <w:r>
        <w:t>Given customer attributes available in the dataset, can a machine-learning classification model predict whether a customer is recorded as ordering food online? The target variable is Output, with Yes and No as its two classes.</w:t>
      </w:r>
    </w:p>
    <w:p w14:paraId="309614DB" w14:textId="77777777" w:rsidR="002346C2" w:rsidRDefault="00000000">
      <w:pPr>
        <w:pStyle w:val="Heading1"/>
      </w:pPr>
      <w:r>
        <w:t>4. Objectives</w:t>
      </w:r>
    </w:p>
    <w:p w14:paraId="08AADDDE" w14:textId="77777777" w:rsidR="002346C2" w:rsidRDefault="00000000">
      <w:pPr>
        <w:pStyle w:val="ListBullet"/>
      </w:pPr>
      <w:r>
        <w:t>Inspect and understand dataset structure and quality.</w:t>
      </w:r>
    </w:p>
    <w:p w14:paraId="1E0E4BFE" w14:textId="77777777" w:rsidR="002346C2" w:rsidRDefault="00000000">
      <w:pPr>
        <w:pStyle w:val="ListBullet"/>
      </w:pPr>
      <w:r>
        <w:t>Remove redundant columns and exact duplicate observations.</w:t>
      </w:r>
    </w:p>
    <w:p w14:paraId="2586078C" w14:textId="77777777" w:rsidR="002346C2" w:rsidRDefault="00000000">
      <w:pPr>
        <w:pStyle w:val="ListBullet"/>
      </w:pPr>
      <w:r>
        <w:t>Explore customer characteristics and ordering behavior through visualization.</w:t>
      </w:r>
    </w:p>
    <w:p w14:paraId="21DC4926" w14:textId="77777777" w:rsidR="002346C2" w:rsidRDefault="00000000">
      <w:pPr>
        <w:pStyle w:val="ListBullet"/>
      </w:pPr>
      <w:r>
        <w:t>Prepare categorical and numerical variables for machine learning.</w:t>
      </w:r>
    </w:p>
    <w:p w14:paraId="1AEEEEA1" w14:textId="77777777" w:rsidR="002346C2" w:rsidRDefault="00000000">
      <w:pPr>
        <w:pStyle w:val="ListBullet"/>
      </w:pPr>
      <w:r>
        <w:t>Train Logistic Regression and Random Forest classification models.</w:t>
      </w:r>
    </w:p>
    <w:p w14:paraId="5B455653" w14:textId="77777777" w:rsidR="002346C2" w:rsidRDefault="00000000">
      <w:pPr>
        <w:pStyle w:val="ListBullet"/>
      </w:pPr>
      <w:r>
        <w:t>Evaluate models using accuracy, precision, recall, F1-score, and confusion matrix.</w:t>
      </w:r>
    </w:p>
    <w:p w14:paraId="0E0DA511" w14:textId="77777777" w:rsidR="002346C2" w:rsidRDefault="00000000">
      <w:pPr>
        <w:pStyle w:val="ListBullet"/>
      </w:pPr>
      <w:r>
        <w:t>Generate a prediction for a new sample customer.</w:t>
      </w:r>
    </w:p>
    <w:p w14:paraId="3C823AC4" w14:textId="77777777" w:rsidR="002346C2" w:rsidRDefault="00000000">
      <w:pPr>
        <w:pStyle w:val="ListBullet"/>
      </w:pPr>
      <w:r>
        <w:t>Analyze Random Forest feature importance.</w:t>
      </w:r>
    </w:p>
    <w:p w14:paraId="6B1556E1" w14:textId="77777777" w:rsidR="002346C2" w:rsidRDefault="00000000">
      <w:pPr>
        <w:pStyle w:val="Heading1"/>
      </w:pPr>
      <w:r>
        <w:t>5. Dataset Description</w:t>
      </w:r>
    </w:p>
    <w:p w14:paraId="2CB2E23C" w14:textId="77777777" w:rsidR="002346C2" w:rsidRDefault="00000000">
      <w:r>
        <w:t>The original dataset contained 388 records and 14 columns. It included Age, Gender, Marital Status, Occupation, Monthly Income, Educational Qualifications, Family size, Customer Type, latitude, longitude, Pin code, Output, Feedback, and an Unnamed: 13 column. The Unnamed: 13 field duplicated Output and was removed.</w:t>
      </w:r>
    </w:p>
    <w:p w14:paraId="659DF23C" w14:textId="77777777" w:rsidR="002346C2" w:rsidRDefault="00000000">
      <w:r>
        <w:t>Data-quality analysis identified 103 exact duplicate records. These were removed as a preprocessing choice so identical observations would not receive disproportionate weight during analysis and model training. The final analytical dataset contained 285 records and 13 columns.</w:t>
      </w:r>
    </w:p>
    <w:p w14:paraId="7762CAD9" w14:textId="77777777" w:rsidR="002346C2" w:rsidRDefault="00000000">
      <w:pPr>
        <w:pStyle w:val="Heading1"/>
      </w:pPr>
      <w:r>
        <w:t>6. Data Preprocessing</w:t>
      </w:r>
    </w:p>
    <w:p w14:paraId="240CEBFB" w14:textId="77777777" w:rsidR="002346C2" w:rsidRDefault="00000000">
      <w:pPr>
        <w:pStyle w:val="ListBullet"/>
      </w:pPr>
      <w:r>
        <w:t>Loaded the CSV using Pandas.</w:t>
      </w:r>
    </w:p>
    <w:p w14:paraId="1EC5CD7C" w14:textId="77777777" w:rsidR="002346C2" w:rsidRDefault="00000000">
      <w:pPr>
        <w:pStyle w:val="ListBullet"/>
      </w:pPr>
      <w:r>
        <w:t>Inspected data types, dimensions, missing values, and descriptive statistics.</w:t>
      </w:r>
    </w:p>
    <w:p w14:paraId="2568C499" w14:textId="77777777" w:rsidR="002346C2" w:rsidRDefault="00000000">
      <w:pPr>
        <w:pStyle w:val="ListBullet"/>
      </w:pPr>
      <w:r>
        <w:t>Removed the redundant Unnamed: 13 column.</w:t>
      </w:r>
    </w:p>
    <w:p w14:paraId="3F4ADE0D" w14:textId="77777777" w:rsidR="002346C2" w:rsidRDefault="00000000">
      <w:pPr>
        <w:pStyle w:val="ListBullet"/>
      </w:pPr>
      <w:r>
        <w:lastRenderedPageBreak/>
        <w:t>Trimmed whitespace from categorical values.</w:t>
      </w:r>
    </w:p>
    <w:p w14:paraId="3635629A" w14:textId="77777777" w:rsidR="002346C2" w:rsidRDefault="00000000">
      <w:pPr>
        <w:pStyle w:val="ListBullet"/>
      </w:pPr>
      <w:r>
        <w:t>Standardized the relevant occupation spelling.</w:t>
      </w:r>
    </w:p>
    <w:p w14:paraId="39148B88" w14:textId="77777777" w:rsidR="002346C2" w:rsidRDefault="00000000">
      <w:pPr>
        <w:pStyle w:val="ListBullet"/>
      </w:pPr>
      <w:r>
        <w:t>Removed 103 exact duplicate observations.</w:t>
      </w:r>
    </w:p>
    <w:p w14:paraId="6439B539" w14:textId="77777777" w:rsidR="002346C2" w:rsidRDefault="00000000">
      <w:pPr>
        <w:pStyle w:val="ListBullet"/>
      </w:pPr>
      <w:r>
        <w:t>Separated Output as the target variable.</w:t>
      </w:r>
    </w:p>
    <w:p w14:paraId="14EA3D3A" w14:textId="77777777" w:rsidR="002346C2" w:rsidRDefault="00000000">
      <w:pPr>
        <w:pStyle w:val="ListBullet"/>
      </w:pPr>
      <w:r>
        <w:t>Applied One-Hot Encoding to categorical features.</w:t>
      </w:r>
    </w:p>
    <w:p w14:paraId="793B94A9" w14:textId="77777777" w:rsidR="002346C2" w:rsidRDefault="00000000">
      <w:pPr>
        <w:pStyle w:val="ListBullet"/>
      </w:pPr>
      <w:r>
        <w:t>Passed numerical features through unchanged.</w:t>
      </w:r>
    </w:p>
    <w:p w14:paraId="7DC3193E" w14:textId="77777777" w:rsidR="002346C2" w:rsidRDefault="00000000">
      <w:pPr>
        <w:pStyle w:val="ListBullet"/>
      </w:pPr>
      <w:r>
        <w:t>Used an 80/20 stratified train-test split with random_state=42.</w:t>
      </w:r>
    </w:p>
    <w:p w14:paraId="40AC577C" w14:textId="77777777" w:rsidR="002346C2" w:rsidRDefault="00000000">
      <w:pPr>
        <w:pStyle w:val="Heading1"/>
      </w:pPr>
      <w:r>
        <w:t>7. Exploratory Data Analysis</w:t>
      </w:r>
    </w:p>
    <w:p w14:paraId="2EA5028B" w14:textId="77777777" w:rsidR="002346C2" w:rsidRDefault="00000000">
      <w:r>
        <w:t>Ten charts were created to examine the target distribution and relationships between online food ordering and customer attributes. The analysis covered ordering distribution, age, gender, occupation, monthly income, customer type, feedback, educational qualification, and family size.</w:t>
      </w:r>
    </w:p>
    <w:p w14:paraId="0B5F67D0" w14:textId="77777777" w:rsidR="002346C2" w:rsidRDefault="00000000">
      <w:pPr>
        <w:pStyle w:val="Heading2"/>
      </w:pPr>
      <w:r>
        <w:t>7.1 Target Distribution</w:t>
      </w:r>
    </w:p>
    <w:p w14:paraId="661E5DD1" w14:textId="77777777" w:rsidR="002346C2" w:rsidRDefault="00000000">
      <w:r>
        <w:t>After duplicate removal, the target contained 217 Yes observations and 68 No observations.</w:t>
      </w:r>
    </w:p>
    <w:p w14:paraId="3602112A" w14:textId="77777777" w:rsidR="002346C2" w:rsidRDefault="00000000">
      <w:pPr>
        <w:pStyle w:val="Heading2"/>
      </w:pPr>
      <w:r>
        <w:t>7.2 Visualizations</w:t>
      </w:r>
    </w:p>
    <w:p w14:paraId="085943DD" w14:textId="77777777" w:rsidR="002346C2" w:rsidRDefault="00000000">
      <w:pPr>
        <w:pStyle w:val="ListBullet"/>
      </w:pPr>
      <w:r>
        <w:t>Online Food Ordering Distribution</w:t>
      </w:r>
    </w:p>
    <w:p w14:paraId="638D3353" w14:textId="77777777" w:rsidR="002346C2" w:rsidRDefault="00000000">
      <w:pPr>
        <w:pStyle w:val="ListBullet"/>
      </w:pPr>
      <w:r>
        <w:t>Age Distribution by Online Food Ordering</w:t>
      </w:r>
    </w:p>
    <w:p w14:paraId="3AF6E047" w14:textId="77777777" w:rsidR="002346C2" w:rsidRDefault="00000000">
      <w:pPr>
        <w:pStyle w:val="ListBullet"/>
      </w:pPr>
      <w:r>
        <w:t>Online Food Ordering by Gender</w:t>
      </w:r>
    </w:p>
    <w:p w14:paraId="2C06D790" w14:textId="77777777" w:rsidR="002346C2" w:rsidRDefault="00000000">
      <w:pPr>
        <w:pStyle w:val="ListBullet"/>
      </w:pPr>
      <w:r>
        <w:t>Online Food Ordering by Occupation</w:t>
      </w:r>
    </w:p>
    <w:p w14:paraId="1D888C00" w14:textId="77777777" w:rsidR="002346C2" w:rsidRDefault="00000000">
      <w:pPr>
        <w:pStyle w:val="ListBullet"/>
      </w:pPr>
      <w:r>
        <w:t>Online Food Ordering by Monthly Income</w:t>
      </w:r>
    </w:p>
    <w:p w14:paraId="1A6FA9EE" w14:textId="77777777" w:rsidR="002346C2" w:rsidRDefault="00000000">
      <w:pPr>
        <w:pStyle w:val="ListBullet"/>
      </w:pPr>
      <w:r>
        <w:t>Online Food Ordering by Customer Type</w:t>
      </w:r>
    </w:p>
    <w:p w14:paraId="48D6BF57" w14:textId="77777777" w:rsidR="002346C2" w:rsidRDefault="00000000">
      <w:pPr>
        <w:pStyle w:val="ListBullet"/>
      </w:pPr>
      <w:r>
        <w:t>Online Food Ordering by Customer Feedback</w:t>
      </w:r>
    </w:p>
    <w:p w14:paraId="71774910" w14:textId="77777777" w:rsidR="002346C2" w:rsidRDefault="00000000">
      <w:pPr>
        <w:pStyle w:val="ListBullet"/>
      </w:pPr>
      <w:r>
        <w:t>Online Food Ordering by Educational Qualification</w:t>
      </w:r>
    </w:p>
    <w:p w14:paraId="083AF090" w14:textId="77777777" w:rsidR="002346C2" w:rsidRDefault="00000000">
      <w:pPr>
        <w:pStyle w:val="ListBullet"/>
      </w:pPr>
      <w:r>
        <w:t>Online Food Ordering by Family Size</w:t>
      </w:r>
    </w:p>
    <w:p w14:paraId="582B80A1" w14:textId="77777777" w:rsidR="002346C2" w:rsidRDefault="00000000">
      <w:r>
        <w:t>The charts are retained in the Jupyter Notebook and should be interpreted together with underlying counts rather than as evidence of causation.</w:t>
      </w:r>
    </w:p>
    <w:p w14:paraId="17F282CC" w14:textId="77777777" w:rsidR="002346C2" w:rsidRDefault="00000000">
      <w:pPr>
        <w:pStyle w:val="Heading1"/>
      </w:pPr>
      <w:r>
        <w:t>8. Feature Engineering and Preprocessing</w:t>
      </w:r>
    </w:p>
    <w:p w14:paraId="4D908B93" w14:textId="77777777" w:rsidR="002346C2" w:rsidRDefault="00000000">
      <w:r>
        <w:t>Output was used as the binary target. Categorical features were transformed using One-Hot Encoding with handle_unknown='ignore'. Numerical variables were passed through unchanged. Preprocessing was implemented inside Scikit-learn Pipelines so the same transformations were applied during training and prediction.</w:t>
      </w:r>
    </w:p>
    <w:p w14:paraId="3D475A79" w14:textId="77777777" w:rsidR="002346C2" w:rsidRDefault="00000000">
      <w:pPr>
        <w:pStyle w:val="Heading1"/>
      </w:pPr>
      <w:r>
        <w:t>9. Machine Learning Methodology</w:t>
      </w:r>
    </w:p>
    <w:p w14:paraId="7566A627" w14:textId="77777777" w:rsidR="002346C2" w:rsidRDefault="00000000">
      <w:pPr>
        <w:pStyle w:val="Heading2"/>
      </w:pPr>
      <w:r>
        <w:t>9.1 Logistic Regression</w:t>
      </w:r>
    </w:p>
    <w:p w14:paraId="7E0109F8" w14:textId="77777777" w:rsidR="002346C2" w:rsidRDefault="00000000">
      <w:r>
        <w:t>Logistic Regression was used as a baseline binary classification model.</w:t>
      </w:r>
    </w:p>
    <w:p w14:paraId="08E86D34" w14:textId="77777777" w:rsidR="002346C2" w:rsidRDefault="00000000">
      <w:pPr>
        <w:pStyle w:val="Heading2"/>
      </w:pPr>
      <w:r>
        <w:t>9.2 Random Forest</w:t>
      </w:r>
    </w:p>
    <w:p w14:paraId="57B20BFA" w14:textId="77777777" w:rsidR="002346C2" w:rsidRDefault="00000000">
      <w:r>
        <w:t>Random Forest was used as an ensemble classifier with 200 decision trees and random_state=42.</w:t>
      </w:r>
    </w:p>
    <w:p w14:paraId="6482567A" w14:textId="77777777" w:rsidR="002346C2" w:rsidRDefault="00000000">
      <w:pPr>
        <w:pStyle w:val="Heading1"/>
      </w:pPr>
      <w:r>
        <w:t>10. Model Evaluation</w:t>
      </w:r>
    </w:p>
    <w:p w14:paraId="773C6C4B" w14:textId="77777777" w:rsidR="002346C2" w:rsidRDefault="00000000">
      <w:r>
        <w:t>The models were evaluated on the held-out test set. Both models produced the same recorded metrics on the selected split.</w:t>
      </w:r>
    </w:p>
    <w:tbl>
      <w:tblPr>
        <w:tblStyle w:val="TableGrid"/>
        <w:tblW w:w="0" w:type="auto"/>
        <w:tblLook w:val="04A0" w:firstRow="1" w:lastRow="0" w:firstColumn="1" w:lastColumn="0" w:noHBand="0" w:noVBand="1"/>
      </w:tblPr>
      <w:tblGrid>
        <w:gridCol w:w="3312"/>
        <w:gridCol w:w="3312"/>
        <w:gridCol w:w="3312"/>
      </w:tblGrid>
      <w:tr w:rsidR="002346C2" w14:paraId="66B798F2" w14:textId="77777777">
        <w:tc>
          <w:tcPr>
            <w:tcW w:w="3312" w:type="dxa"/>
          </w:tcPr>
          <w:p w14:paraId="6413819D" w14:textId="77777777" w:rsidR="002346C2" w:rsidRDefault="00000000">
            <w:r>
              <w:t>Metric</w:t>
            </w:r>
          </w:p>
        </w:tc>
        <w:tc>
          <w:tcPr>
            <w:tcW w:w="3312" w:type="dxa"/>
          </w:tcPr>
          <w:p w14:paraId="5B60545A" w14:textId="77777777" w:rsidR="002346C2" w:rsidRDefault="00000000">
            <w:r>
              <w:t>Logistic Regression</w:t>
            </w:r>
          </w:p>
        </w:tc>
        <w:tc>
          <w:tcPr>
            <w:tcW w:w="3312" w:type="dxa"/>
          </w:tcPr>
          <w:p w14:paraId="1990E540" w14:textId="77777777" w:rsidR="002346C2" w:rsidRDefault="00000000">
            <w:r>
              <w:t>Random Forest</w:t>
            </w:r>
          </w:p>
        </w:tc>
      </w:tr>
      <w:tr w:rsidR="002346C2" w14:paraId="2C304176" w14:textId="77777777">
        <w:tc>
          <w:tcPr>
            <w:tcW w:w="3312" w:type="dxa"/>
          </w:tcPr>
          <w:p w14:paraId="2C736DCE" w14:textId="77777777" w:rsidR="002346C2" w:rsidRDefault="00000000">
            <w:r>
              <w:t>Accuracy</w:t>
            </w:r>
          </w:p>
        </w:tc>
        <w:tc>
          <w:tcPr>
            <w:tcW w:w="3312" w:type="dxa"/>
          </w:tcPr>
          <w:p w14:paraId="63485545" w14:textId="77777777" w:rsidR="002346C2" w:rsidRDefault="00000000">
            <w:r>
              <w:t>84.21%</w:t>
            </w:r>
          </w:p>
        </w:tc>
        <w:tc>
          <w:tcPr>
            <w:tcW w:w="3312" w:type="dxa"/>
          </w:tcPr>
          <w:p w14:paraId="68FC254F" w14:textId="77777777" w:rsidR="002346C2" w:rsidRDefault="00000000">
            <w:r>
              <w:t>84.21%</w:t>
            </w:r>
          </w:p>
        </w:tc>
      </w:tr>
      <w:tr w:rsidR="002346C2" w14:paraId="7F04998D" w14:textId="77777777">
        <w:tc>
          <w:tcPr>
            <w:tcW w:w="3312" w:type="dxa"/>
          </w:tcPr>
          <w:p w14:paraId="524C05B6" w14:textId="77777777" w:rsidR="002346C2" w:rsidRDefault="00000000">
            <w:r>
              <w:t>Precision</w:t>
            </w:r>
          </w:p>
        </w:tc>
        <w:tc>
          <w:tcPr>
            <w:tcW w:w="3312" w:type="dxa"/>
          </w:tcPr>
          <w:p w14:paraId="4983F9A6" w14:textId="77777777" w:rsidR="002346C2" w:rsidRDefault="00000000">
            <w:r>
              <w:t>86.96%</w:t>
            </w:r>
          </w:p>
        </w:tc>
        <w:tc>
          <w:tcPr>
            <w:tcW w:w="3312" w:type="dxa"/>
          </w:tcPr>
          <w:p w14:paraId="670D29AC" w14:textId="77777777" w:rsidR="002346C2" w:rsidRDefault="00000000">
            <w:r>
              <w:t>86.96%</w:t>
            </w:r>
          </w:p>
        </w:tc>
      </w:tr>
      <w:tr w:rsidR="002346C2" w14:paraId="3E2F91F6" w14:textId="77777777">
        <w:tc>
          <w:tcPr>
            <w:tcW w:w="3312" w:type="dxa"/>
          </w:tcPr>
          <w:p w14:paraId="6E83AFE7" w14:textId="77777777" w:rsidR="002346C2" w:rsidRDefault="00000000">
            <w:r>
              <w:t>Recall</w:t>
            </w:r>
          </w:p>
        </w:tc>
        <w:tc>
          <w:tcPr>
            <w:tcW w:w="3312" w:type="dxa"/>
          </w:tcPr>
          <w:p w14:paraId="4D003085" w14:textId="77777777" w:rsidR="002346C2" w:rsidRDefault="00000000">
            <w:r>
              <w:t>93.02%</w:t>
            </w:r>
          </w:p>
        </w:tc>
        <w:tc>
          <w:tcPr>
            <w:tcW w:w="3312" w:type="dxa"/>
          </w:tcPr>
          <w:p w14:paraId="1B52450C" w14:textId="77777777" w:rsidR="002346C2" w:rsidRDefault="00000000">
            <w:r>
              <w:t>93.02%</w:t>
            </w:r>
          </w:p>
        </w:tc>
      </w:tr>
      <w:tr w:rsidR="002346C2" w14:paraId="019C4606" w14:textId="77777777">
        <w:tc>
          <w:tcPr>
            <w:tcW w:w="3312" w:type="dxa"/>
          </w:tcPr>
          <w:p w14:paraId="41FF5179" w14:textId="77777777" w:rsidR="002346C2" w:rsidRDefault="00000000">
            <w:r>
              <w:lastRenderedPageBreak/>
              <w:t>F1-Score</w:t>
            </w:r>
          </w:p>
        </w:tc>
        <w:tc>
          <w:tcPr>
            <w:tcW w:w="3312" w:type="dxa"/>
          </w:tcPr>
          <w:p w14:paraId="7AE57741" w14:textId="77777777" w:rsidR="002346C2" w:rsidRDefault="00000000">
            <w:r>
              <w:t>89.89%</w:t>
            </w:r>
          </w:p>
        </w:tc>
        <w:tc>
          <w:tcPr>
            <w:tcW w:w="3312" w:type="dxa"/>
          </w:tcPr>
          <w:p w14:paraId="501CF2D2" w14:textId="77777777" w:rsidR="002346C2" w:rsidRDefault="00000000">
            <w:r>
              <w:t>89.89%</w:t>
            </w:r>
          </w:p>
        </w:tc>
      </w:tr>
    </w:tbl>
    <w:p w14:paraId="6336FE96" w14:textId="77777777" w:rsidR="002346C2" w:rsidRDefault="00000000">
      <w:r>
        <w:t>Because both models produced the same recorded metrics on this test split, the results do not provide a basis for claiming that one model is superior on this evaluation.</w:t>
      </w:r>
    </w:p>
    <w:p w14:paraId="4FD1B95A" w14:textId="77777777" w:rsidR="002346C2" w:rsidRDefault="00000000">
      <w:pPr>
        <w:pStyle w:val="Heading1"/>
      </w:pPr>
      <w:r>
        <w:t>10.1 Confusion Matrix</w:t>
      </w:r>
    </w:p>
    <w:p w14:paraId="3BC09679" w14:textId="77777777" w:rsidR="002346C2" w:rsidRDefault="00000000">
      <w:r>
        <w:t>A confusion matrix was generated for the Random Forest predictions. It provides counts of true positives, true negatives, false positives, and false negatives and complements aggregate metrics. The visualization is available in the Jupyter Notebook.</w:t>
      </w:r>
    </w:p>
    <w:p w14:paraId="6659858F" w14:textId="77777777" w:rsidR="002346C2" w:rsidRDefault="00000000">
      <w:pPr>
        <w:pStyle w:val="Heading1"/>
      </w:pPr>
      <w:r>
        <w:t>11. AI-Based Customer Prediction</w:t>
      </w:r>
    </w:p>
    <w:p w14:paraId="1365A47B" w14:textId="77777777" w:rsidR="002346C2" w:rsidRDefault="00000000">
      <w:r>
        <w:t>A sample customer record was passed through the trained Random Forest pipeline. The model predicted Yes for online food ordering. The recorded model-estimated probabilities were 10.00% for No and 90.00% for Yes. These probabilities are model outputs and are not guarantees of real-world behavior.</w:t>
      </w:r>
    </w:p>
    <w:p w14:paraId="3D63BAE1" w14:textId="77777777" w:rsidR="002346C2" w:rsidRDefault="00000000">
      <w:pPr>
        <w:pStyle w:val="Heading1"/>
      </w:pPr>
      <w:r>
        <w:t>12. Feature Importance</w:t>
      </w:r>
    </w:p>
    <w:p w14:paraId="36052C6B" w14:textId="77777777" w:rsidR="002346C2" w:rsidRDefault="00000000">
      <w:r>
        <w:t>Random Forest feature importance was used to identify features relatively useful to the trained model's decision process.</w:t>
      </w:r>
    </w:p>
    <w:tbl>
      <w:tblPr>
        <w:tblStyle w:val="TableGrid"/>
        <w:tblW w:w="0" w:type="auto"/>
        <w:tblLook w:val="04A0" w:firstRow="1" w:lastRow="0" w:firstColumn="1" w:lastColumn="0" w:noHBand="0" w:noVBand="1"/>
      </w:tblPr>
      <w:tblGrid>
        <w:gridCol w:w="4968"/>
        <w:gridCol w:w="4968"/>
      </w:tblGrid>
      <w:tr w:rsidR="002346C2" w14:paraId="303B857E" w14:textId="77777777">
        <w:tc>
          <w:tcPr>
            <w:tcW w:w="4968" w:type="dxa"/>
          </w:tcPr>
          <w:p w14:paraId="7F85E72C" w14:textId="77777777" w:rsidR="002346C2" w:rsidRDefault="00000000">
            <w:r>
              <w:t>Feature</w:t>
            </w:r>
          </w:p>
        </w:tc>
        <w:tc>
          <w:tcPr>
            <w:tcW w:w="4968" w:type="dxa"/>
          </w:tcPr>
          <w:p w14:paraId="4F028F2D" w14:textId="77777777" w:rsidR="002346C2" w:rsidRDefault="00000000">
            <w:r>
              <w:t>Importance</w:t>
            </w:r>
          </w:p>
        </w:tc>
      </w:tr>
      <w:tr w:rsidR="002346C2" w14:paraId="49FCA434" w14:textId="77777777">
        <w:tc>
          <w:tcPr>
            <w:tcW w:w="4968" w:type="dxa"/>
          </w:tcPr>
          <w:p w14:paraId="767D0BEF" w14:textId="77777777" w:rsidR="002346C2" w:rsidRDefault="00000000">
            <w:r>
              <w:t>Feedback_Negative</w:t>
            </w:r>
          </w:p>
        </w:tc>
        <w:tc>
          <w:tcPr>
            <w:tcW w:w="4968" w:type="dxa"/>
          </w:tcPr>
          <w:p w14:paraId="363FD5DF" w14:textId="77777777" w:rsidR="002346C2" w:rsidRDefault="00000000">
            <w:r>
              <w:t>0.138706</w:t>
            </w:r>
          </w:p>
        </w:tc>
      </w:tr>
      <w:tr w:rsidR="002346C2" w14:paraId="4BCDE479" w14:textId="77777777">
        <w:tc>
          <w:tcPr>
            <w:tcW w:w="4968" w:type="dxa"/>
          </w:tcPr>
          <w:p w14:paraId="7C3430B5" w14:textId="77777777" w:rsidR="002346C2" w:rsidRDefault="00000000">
            <w:r>
              <w:t>Feedback_Positive</w:t>
            </w:r>
          </w:p>
        </w:tc>
        <w:tc>
          <w:tcPr>
            <w:tcW w:w="4968" w:type="dxa"/>
          </w:tcPr>
          <w:p w14:paraId="793D9D71" w14:textId="77777777" w:rsidR="002346C2" w:rsidRDefault="00000000">
            <w:r>
              <w:t>0.113562</w:t>
            </w:r>
          </w:p>
        </w:tc>
      </w:tr>
      <w:tr w:rsidR="002346C2" w14:paraId="6C4C913A" w14:textId="77777777">
        <w:tc>
          <w:tcPr>
            <w:tcW w:w="4968" w:type="dxa"/>
          </w:tcPr>
          <w:p w14:paraId="34C2C981" w14:textId="77777777" w:rsidR="002346C2" w:rsidRDefault="00000000">
            <w:r>
              <w:t>longitude</w:t>
            </w:r>
          </w:p>
        </w:tc>
        <w:tc>
          <w:tcPr>
            <w:tcW w:w="4968" w:type="dxa"/>
          </w:tcPr>
          <w:p w14:paraId="2FB921A5" w14:textId="77777777" w:rsidR="002346C2" w:rsidRDefault="00000000">
            <w:r>
              <w:t>0.106914</w:t>
            </w:r>
          </w:p>
        </w:tc>
      </w:tr>
      <w:tr w:rsidR="002346C2" w14:paraId="0D6A30BA" w14:textId="77777777">
        <w:tc>
          <w:tcPr>
            <w:tcW w:w="4968" w:type="dxa"/>
          </w:tcPr>
          <w:p w14:paraId="506C598D" w14:textId="77777777" w:rsidR="002346C2" w:rsidRDefault="00000000">
            <w:r>
              <w:t>latitude</w:t>
            </w:r>
          </w:p>
        </w:tc>
        <w:tc>
          <w:tcPr>
            <w:tcW w:w="4968" w:type="dxa"/>
          </w:tcPr>
          <w:p w14:paraId="67B45D3F" w14:textId="77777777" w:rsidR="002346C2" w:rsidRDefault="00000000">
            <w:r>
              <w:t>0.098341</w:t>
            </w:r>
          </w:p>
        </w:tc>
      </w:tr>
      <w:tr w:rsidR="002346C2" w14:paraId="6F542CB3" w14:textId="77777777">
        <w:tc>
          <w:tcPr>
            <w:tcW w:w="4968" w:type="dxa"/>
          </w:tcPr>
          <w:p w14:paraId="3DDC0632" w14:textId="77777777" w:rsidR="002346C2" w:rsidRDefault="00000000">
            <w:r>
              <w:t>Pin code</w:t>
            </w:r>
          </w:p>
        </w:tc>
        <w:tc>
          <w:tcPr>
            <w:tcW w:w="4968" w:type="dxa"/>
          </w:tcPr>
          <w:p w14:paraId="3CE66F9A" w14:textId="77777777" w:rsidR="002346C2" w:rsidRDefault="00000000">
            <w:r>
              <w:t>0.093940</w:t>
            </w:r>
          </w:p>
        </w:tc>
      </w:tr>
      <w:tr w:rsidR="002346C2" w14:paraId="333C50ED" w14:textId="77777777">
        <w:tc>
          <w:tcPr>
            <w:tcW w:w="4968" w:type="dxa"/>
          </w:tcPr>
          <w:p w14:paraId="0B43D35B" w14:textId="77777777" w:rsidR="002346C2" w:rsidRDefault="00000000">
            <w:r>
              <w:t>Age</w:t>
            </w:r>
          </w:p>
        </w:tc>
        <w:tc>
          <w:tcPr>
            <w:tcW w:w="4968" w:type="dxa"/>
          </w:tcPr>
          <w:p w14:paraId="440FF524" w14:textId="77777777" w:rsidR="002346C2" w:rsidRDefault="00000000">
            <w:r>
              <w:t>0.086291</w:t>
            </w:r>
          </w:p>
        </w:tc>
      </w:tr>
      <w:tr w:rsidR="002346C2" w14:paraId="07A63139" w14:textId="77777777">
        <w:tc>
          <w:tcPr>
            <w:tcW w:w="4968" w:type="dxa"/>
          </w:tcPr>
          <w:p w14:paraId="2BF96EB0" w14:textId="77777777" w:rsidR="002346C2" w:rsidRDefault="00000000">
            <w:r>
              <w:t>Family size</w:t>
            </w:r>
          </w:p>
        </w:tc>
        <w:tc>
          <w:tcPr>
            <w:tcW w:w="4968" w:type="dxa"/>
          </w:tcPr>
          <w:p w14:paraId="1B182092" w14:textId="77777777" w:rsidR="002346C2" w:rsidRDefault="00000000">
            <w:r>
              <w:t>0.053906</w:t>
            </w:r>
          </w:p>
        </w:tc>
      </w:tr>
      <w:tr w:rsidR="002346C2" w14:paraId="3D219942" w14:textId="77777777">
        <w:tc>
          <w:tcPr>
            <w:tcW w:w="4968" w:type="dxa"/>
          </w:tcPr>
          <w:p w14:paraId="0DBB0352" w14:textId="77777777" w:rsidR="002346C2" w:rsidRDefault="00000000">
            <w:r>
              <w:t>Marital Status_Single</w:t>
            </w:r>
          </w:p>
        </w:tc>
        <w:tc>
          <w:tcPr>
            <w:tcW w:w="4968" w:type="dxa"/>
          </w:tcPr>
          <w:p w14:paraId="5A7B0953" w14:textId="77777777" w:rsidR="002346C2" w:rsidRDefault="00000000">
            <w:r>
              <w:t>0.029352</w:t>
            </w:r>
          </w:p>
        </w:tc>
      </w:tr>
      <w:tr w:rsidR="002346C2" w14:paraId="46BC6257" w14:textId="77777777">
        <w:tc>
          <w:tcPr>
            <w:tcW w:w="4968" w:type="dxa"/>
          </w:tcPr>
          <w:p w14:paraId="4D01463A" w14:textId="77777777" w:rsidR="002346C2" w:rsidRDefault="00000000">
            <w:r>
              <w:t>Occupation_Student</w:t>
            </w:r>
          </w:p>
        </w:tc>
        <w:tc>
          <w:tcPr>
            <w:tcW w:w="4968" w:type="dxa"/>
          </w:tcPr>
          <w:p w14:paraId="44F00353" w14:textId="77777777" w:rsidR="002346C2" w:rsidRDefault="00000000">
            <w:r>
              <w:t>0.022497</w:t>
            </w:r>
          </w:p>
        </w:tc>
      </w:tr>
      <w:tr w:rsidR="002346C2" w14:paraId="78593435" w14:textId="77777777">
        <w:tc>
          <w:tcPr>
            <w:tcW w:w="4968" w:type="dxa"/>
          </w:tcPr>
          <w:p w14:paraId="44157F9E" w14:textId="77777777" w:rsidR="002346C2" w:rsidRDefault="00000000">
            <w:r>
              <w:t>Gender_Female</w:t>
            </w:r>
          </w:p>
        </w:tc>
        <w:tc>
          <w:tcPr>
            <w:tcW w:w="4968" w:type="dxa"/>
          </w:tcPr>
          <w:p w14:paraId="07CDAC57" w14:textId="77777777" w:rsidR="002346C2" w:rsidRDefault="00000000">
            <w:r>
              <w:t>0.018524</w:t>
            </w:r>
          </w:p>
        </w:tc>
      </w:tr>
    </w:tbl>
    <w:p w14:paraId="1134D4B6" w14:textId="77777777" w:rsidR="002346C2" w:rsidRDefault="00000000">
      <w:r>
        <w:t>Feature importance is a model-level interpretation measure. It does not establish that a feature causes online ordering behavior.</w:t>
      </w:r>
    </w:p>
    <w:p w14:paraId="32D0FC8C" w14:textId="77777777" w:rsidR="002346C2" w:rsidRDefault="00000000">
      <w:pPr>
        <w:pStyle w:val="Heading1"/>
      </w:pPr>
      <w:r>
        <w:t>13. Key Findings</w:t>
      </w:r>
    </w:p>
    <w:p w14:paraId="167543B4" w14:textId="77777777" w:rsidR="002346C2" w:rsidRDefault="00000000">
      <w:pPr>
        <w:pStyle w:val="ListBullet"/>
      </w:pPr>
      <w:r>
        <w:t>The final cleaned dataset contained 285 records and 13 columns.</w:t>
      </w:r>
    </w:p>
    <w:p w14:paraId="2BB316C0" w14:textId="77777777" w:rsidR="002346C2" w:rsidRDefault="00000000">
      <w:pPr>
        <w:pStyle w:val="ListBullet"/>
      </w:pPr>
      <w:r>
        <w:t>The target distribution contained 217 Yes and 68 No observations.</w:t>
      </w:r>
    </w:p>
    <w:p w14:paraId="107C8CBC" w14:textId="77777777" w:rsidR="002346C2" w:rsidRDefault="00000000">
      <w:pPr>
        <w:pStyle w:val="ListBullet"/>
      </w:pPr>
      <w:r>
        <w:t>Both models achieved 84.21% accuracy on the recorded test split.</w:t>
      </w:r>
    </w:p>
    <w:p w14:paraId="152FB8A1" w14:textId="77777777" w:rsidR="002346C2" w:rsidRDefault="00000000">
      <w:pPr>
        <w:pStyle w:val="ListBullet"/>
      </w:pPr>
      <w:r>
        <w:t>Both models recorded 86.96% precision, 93.02% recall, and 89.89% F1-score for the positive class.</w:t>
      </w:r>
    </w:p>
    <w:p w14:paraId="62CAB208" w14:textId="77777777" w:rsidR="002346C2" w:rsidRDefault="00000000">
      <w:pPr>
        <w:pStyle w:val="ListBullet"/>
      </w:pPr>
      <w:r>
        <w:t>The sample customer was predicted as Yes with a 90.00% model-estimated probability.</w:t>
      </w:r>
    </w:p>
    <w:p w14:paraId="151CC9EE" w14:textId="77777777" w:rsidR="002346C2" w:rsidRDefault="00000000">
      <w:pPr>
        <w:pStyle w:val="ListBullet"/>
      </w:pPr>
      <w:r>
        <w:t>Feedback categories and geographic variables appeared among the highest-importance encoded features.</w:t>
      </w:r>
    </w:p>
    <w:p w14:paraId="0C7B6DF4" w14:textId="77777777" w:rsidR="002346C2" w:rsidRDefault="00000000">
      <w:pPr>
        <w:pStyle w:val="ListBullet"/>
      </w:pPr>
      <w:r>
        <w:t>The evaluation is specific to this dataset and test split.</w:t>
      </w:r>
    </w:p>
    <w:p w14:paraId="7635EFD8" w14:textId="77777777" w:rsidR="002346C2" w:rsidRDefault="00000000">
      <w:pPr>
        <w:pStyle w:val="Heading1"/>
      </w:pPr>
      <w:r>
        <w:t>14. Limitations</w:t>
      </w:r>
    </w:p>
    <w:p w14:paraId="0E3F393E" w14:textId="77777777" w:rsidR="002346C2" w:rsidRDefault="00000000">
      <w:pPr>
        <w:pStyle w:val="ListBullet"/>
      </w:pPr>
      <w:r>
        <w:t>The final dataset is relatively small.</w:t>
      </w:r>
    </w:p>
    <w:p w14:paraId="2A83B819" w14:textId="77777777" w:rsidR="002346C2" w:rsidRDefault="00000000">
      <w:pPr>
        <w:pStyle w:val="ListBullet"/>
      </w:pPr>
      <w:r>
        <w:t>The target classes are imbalanced.</w:t>
      </w:r>
    </w:p>
    <w:p w14:paraId="1A3A4FE1" w14:textId="77777777" w:rsidR="002346C2" w:rsidRDefault="00000000">
      <w:pPr>
        <w:pStyle w:val="ListBullet"/>
      </w:pPr>
      <w:r>
        <w:t>The evaluation uses a single train-test split.</w:t>
      </w:r>
    </w:p>
    <w:p w14:paraId="4A173870" w14:textId="77777777" w:rsidR="002346C2" w:rsidRDefault="00000000">
      <w:pPr>
        <w:pStyle w:val="ListBullet"/>
      </w:pPr>
      <w:r>
        <w:t>Geographic variables can dominate model importance without necessarily representing causal or actionable factors.</w:t>
      </w:r>
    </w:p>
    <w:p w14:paraId="77DD0863" w14:textId="77777777" w:rsidR="002346C2" w:rsidRDefault="00000000">
      <w:pPr>
        <w:pStyle w:val="ListBullet"/>
      </w:pPr>
      <w:r>
        <w:t>Feature importance does not establish causation.</w:t>
      </w:r>
    </w:p>
    <w:p w14:paraId="7597A6C9" w14:textId="77777777" w:rsidR="002346C2" w:rsidRDefault="00000000">
      <w:pPr>
        <w:pStyle w:val="ListBullet"/>
      </w:pPr>
      <w:r>
        <w:t>The project is intended for educational and analytical purposes rather than production deployment.</w:t>
      </w:r>
    </w:p>
    <w:p w14:paraId="55E671B7" w14:textId="77777777" w:rsidR="002346C2" w:rsidRDefault="00000000">
      <w:pPr>
        <w:pStyle w:val="Heading1"/>
      </w:pPr>
      <w:r>
        <w:lastRenderedPageBreak/>
        <w:t>15. Future Scope</w:t>
      </w:r>
    </w:p>
    <w:p w14:paraId="04A56DB3" w14:textId="77777777" w:rsidR="002346C2" w:rsidRDefault="00000000">
      <w:pPr>
        <w:pStyle w:val="ListBullet"/>
      </w:pPr>
      <w:r>
        <w:t>Evaluate models using repeated stratified cross-validation.</w:t>
      </w:r>
    </w:p>
    <w:p w14:paraId="596E14F0" w14:textId="77777777" w:rsidR="002346C2" w:rsidRDefault="00000000">
      <w:pPr>
        <w:pStyle w:val="ListBullet"/>
      </w:pPr>
      <w:r>
        <w:t>Test additional classifiers and hyperparameter configurations.</w:t>
      </w:r>
    </w:p>
    <w:p w14:paraId="6F261BC4" w14:textId="77777777" w:rsidR="002346C2" w:rsidRDefault="00000000">
      <w:pPr>
        <w:pStyle w:val="ListBullet"/>
      </w:pPr>
      <w:r>
        <w:t>Investigate class-imbalance techniques where appropriate.</w:t>
      </w:r>
    </w:p>
    <w:p w14:paraId="24043394" w14:textId="77777777" w:rsidR="002346C2" w:rsidRDefault="00000000">
      <w:pPr>
        <w:pStyle w:val="ListBullet"/>
      </w:pPr>
      <w:r>
        <w:t>Perform systematic feature engineering and selection.</w:t>
      </w:r>
    </w:p>
    <w:p w14:paraId="503B7487" w14:textId="77777777" w:rsidR="002346C2" w:rsidRDefault="00000000">
      <w:pPr>
        <w:pStyle w:val="ListBullet"/>
      </w:pPr>
      <w:r>
        <w:t>Assess probability calibration before operational use.</w:t>
      </w:r>
    </w:p>
    <w:p w14:paraId="13F24EFD" w14:textId="77777777" w:rsidR="002346C2" w:rsidRDefault="00000000">
      <w:pPr>
        <w:pStyle w:val="ListBullet"/>
      </w:pPr>
      <w:r>
        <w:t>Validate on a larger independent dataset.</w:t>
      </w:r>
    </w:p>
    <w:p w14:paraId="51CD019F" w14:textId="77777777" w:rsidR="002346C2" w:rsidRDefault="00000000">
      <w:pPr>
        <w:pStyle w:val="ListBullet"/>
      </w:pPr>
      <w:r>
        <w:t>Develop an interactive dashboard or prediction interface.</w:t>
      </w:r>
    </w:p>
    <w:p w14:paraId="40C41611" w14:textId="77777777" w:rsidR="002346C2" w:rsidRDefault="00000000">
      <w:pPr>
        <w:pStyle w:val="Heading1"/>
      </w:pPr>
      <w:r>
        <w:t>16. Conclusion</w:t>
      </w:r>
    </w:p>
    <w:p w14:paraId="3D8F53D5" w14:textId="77777777" w:rsidR="002346C2" w:rsidRDefault="00000000">
      <w:r>
        <w:t>This project demonstrates an end-to-end Data Analytics with AI workflow using an online food delivery dataset. The work progressed from data-quality assessment and exploratory visualization to feature preprocessing, classification, evaluation, prediction, and model interpretation. Logistic Regression and Random Forest produced identical recorded performance on the selected test split, while Random Forest feature importance provided an additional view of the attributes used by the model.</w:t>
      </w:r>
    </w:p>
    <w:p w14:paraId="3E8FDB0F" w14:textId="77777777" w:rsidR="002346C2" w:rsidRDefault="00000000">
      <w:pPr>
        <w:pStyle w:val="Heading1"/>
      </w:pPr>
      <w:r>
        <w:t>17. Tools and Technologies</w:t>
      </w:r>
    </w:p>
    <w:p w14:paraId="2FD3AFA2" w14:textId="77777777" w:rsidR="002346C2" w:rsidRDefault="00000000">
      <w:pPr>
        <w:pStyle w:val="ListBullet"/>
      </w:pPr>
      <w:r>
        <w:t>Python</w:t>
      </w:r>
    </w:p>
    <w:p w14:paraId="6705A3E1" w14:textId="77777777" w:rsidR="002346C2" w:rsidRDefault="00000000">
      <w:pPr>
        <w:pStyle w:val="ListBullet"/>
      </w:pPr>
      <w:r>
        <w:t>Pandas</w:t>
      </w:r>
    </w:p>
    <w:p w14:paraId="5E6CDA42" w14:textId="77777777" w:rsidR="002346C2" w:rsidRDefault="00000000">
      <w:pPr>
        <w:pStyle w:val="ListBullet"/>
      </w:pPr>
      <w:r>
        <w:t>NumPy</w:t>
      </w:r>
    </w:p>
    <w:p w14:paraId="10FE08EB" w14:textId="77777777" w:rsidR="002346C2" w:rsidRDefault="00000000">
      <w:pPr>
        <w:pStyle w:val="ListBullet"/>
      </w:pPr>
      <w:r>
        <w:t>Matplotlib</w:t>
      </w:r>
    </w:p>
    <w:p w14:paraId="7CA8EB45" w14:textId="77777777" w:rsidR="002346C2" w:rsidRDefault="00000000">
      <w:pPr>
        <w:pStyle w:val="ListBullet"/>
      </w:pPr>
      <w:r>
        <w:t>Seaborn</w:t>
      </w:r>
    </w:p>
    <w:p w14:paraId="7756B657" w14:textId="77777777" w:rsidR="002346C2" w:rsidRDefault="00000000">
      <w:pPr>
        <w:pStyle w:val="ListBullet"/>
      </w:pPr>
      <w:r>
        <w:t>Scikit-learn</w:t>
      </w:r>
    </w:p>
    <w:p w14:paraId="549E269C" w14:textId="77777777" w:rsidR="002346C2" w:rsidRDefault="00000000">
      <w:pPr>
        <w:pStyle w:val="ListBullet"/>
      </w:pPr>
      <w:r>
        <w:t>Jupyter Notebook</w:t>
      </w:r>
    </w:p>
    <w:p w14:paraId="523C0404" w14:textId="77777777" w:rsidR="002346C2" w:rsidRDefault="00000000">
      <w:pPr>
        <w:pStyle w:val="Heading1"/>
      </w:pPr>
      <w:r>
        <w:t>18. Project Deliverables</w:t>
      </w:r>
    </w:p>
    <w:p w14:paraId="6372E305" w14:textId="77777777" w:rsidR="002346C2" w:rsidRDefault="00000000">
      <w:pPr>
        <w:pStyle w:val="ListBullet"/>
      </w:pPr>
      <w:r>
        <w:t>Online_Food_Delivery_Analysis.ipynb — complete executable notebook</w:t>
      </w:r>
    </w:p>
    <w:p w14:paraId="497C214A" w14:textId="77777777" w:rsidR="002346C2" w:rsidRDefault="00000000">
      <w:pPr>
        <w:pStyle w:val="ListBullet"/>
      </w:pPr>
      <w:r>
        <w:t>requirements.txt — Python dependency list</w:t>
      </w:r>
    </w:p>
    <w:p w14:paraId="3A15F1FE" w14:textId="77777777" w:rsidR="002346C2" w:rsidRDefault="00000000">
      <w:pPr>
        <w:pStyle w:val="ListBullet"/>
      </w:pPr>
      <w:r>
        <w:t>README.md — project documentation</w:t>
      </w:r>
    </w:p>
    <w:p w14:paraId="76F17C81" w14:textId="77777777" w:rsidR="002346C2" w:rsidRDefault="00000000">
      <w:pPr>
        <w:pStyle w:val="ListBullet"/>
      </w:pPr>
      <w:r>
        <w:t>Online_Food_Delivery_Project_Report.docx — detailed project report</w:t>
      </w:r>
    </w:p>
    <w:p w14:paraId="29425BE6" w14:textId="77777777" w:rsidR="002346C2" w:rsidRDefault="00000000">
      <w:pPr>
        <w:pStyle w:val="Heading1"/>
      </w:pPr>
      <w:r>
        <w:t>19. References</w:t>
      </w:r>
    </w:p>
    <w:p w14:paraId="71CC43EB" w14:textId="77777777" w:rsidR="002346C2" w:rsidRDefault="00000000">
      <w:pPr>
        <w:pStyle w:val="ListBullet"/>
      </w:pPr>
      <w:r>
        <w:t>Python Documentation — https://docs.python.org/</w:t>
      </w:r>
    </w:p>
    <w:p w14:paraId="44568582" w14:textId="77777777" w:rsidR="002346C2" w:rsidRDefault="00000000">
      <w:pPr>
        <w:pStyle w:val="ListBullet"/>
      </w:pPr>
      <w:r>
        <w:t>Pandas Documentation — https://pandas.pydata.org/docs/</w:t>
      </w:r>
    </w:p>
    <w:p w14:paraId="464C9EDF" w14:textId="77777777" w:rsidR="002346C2" w:rsidRDefault="00000000">
      <w:pPr>
        <w:pStyle w:val="ListBullet"/>
      </w:pPr>
      <w:r>
        <w:t>NumPy Documentation — https://numpy.org/doc/</w:t>
      </w:r>
    </w:p>
    <w:p w14:paraId="0477B844" w14:textId="77777777" w:rsidR="002346C2" w:rsidRDefault="00000000">
      <w:pPr>
        <w:pStyle w:val="ListBullet"/>
      </w:pPr>
      <w:r>
        <w:t>Matplotlib Documentation — https://matplotlib.org/stable/</w:t>
      </w:r>
    </w:p>
    <w:p w14:paraId="7FE4C7B7" w14:textId="77777777" w:rsidR="002346C2" w:rsidRDefault="00000000">
      <w:pPr>
        <w:pStyle w:val="ListBullet"/>
      </w:pPr>
      <w:r>
        <w:t>Seaborn Documentation — https://seaborn.pydata.org/</w:t>
      </w:r>
    </w:p>
    <w:p w14:paraId="06CEAE78" w14:textId="77777777" w:rsidR="002346C2" w:rsidRDefault="00000000">
      <w:pPr>
        <w:pStyle w:val="ListBullet"/>
      </w:pPr>
      <w:r>
        <w:t>Scikit-learn Documentation — https://scikit-learn.org/stable/</w:t>
      </w:r>
    </w:p>
    <w:sectPr w:rsidR="002346C2"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3EF76" w14:textId="77777777" w:rsidR="00C46F96" w:rsidRDefault="00C46F96" w:rsidP="00934532">
      <w:pPr>
        <w:spacing w:after="0" w:line="240" w:lineRule="auto"/>
      </w:pPr>
      <w:r>
        <w:separator/>
      </w:r>
    </w:p>
  </w:endnote>
  <w:endnote w:type="continuationSeparator" w:id="0">
    <w:p w14:paraId="2F27870B" w14:textId="77777777" w:rsidR="00C46F96" w:rsidRDefault="00C46F96" w:rsidP="00934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FE24" w14:textId="77777777" w:rsidR="00934532" w:rsidRDefault="009345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32E7" w14:textId="77777777" w:rsidR="00934532" w:rsidRDefault="009345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06B60" w14:textId="77777777" w:rsidR="00934532" w:rsidRDefault="00934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DA194" w14:textId="77777777" w:rsidR="00C46F96" w:rsidRDefault="00C46F96" w:rsidP="00934532">
      <w:pPr>
        <w:spacing w:after="0" w:line="240" w:lineRule="auto"/>
      </w:pPr>
      <w:r>
        <w:separator/>
      </w:r>
    </w:p>
  </w:footnote>
  <w:footnote w:type="continuationSeparator" w:id="0">
    <w:p w14:paraId="17C6D150" w14:textId="77777777" w:rsidR="00C46F96" w:rsidRDefault="00C46F96" w:rsidP="00934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702A" w14:textId="77777777" w:rsidR="00934532" w:rsidRDefault="009345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7CAD" w14:textId="77777777" w:rsidR="00934532" w:rsidRDefault="009345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79ED" w14:textId="77777777" w:rsidR="00934532" w:rsidRDefault="00934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578917">
    <w:abstractNumId w:val="8"/>
  </w:num>
  <w:num w:numId="2" w16cid:durableId="1600288991">
    <w:abstractNumId w:val="6"/>
  </w:num>
  <w:num w:numId="3" w16cid:durableId="2099674598">
    <w:abstractNumId w:val="5"/>
  </w:num>
  <w:num w:numId="4" w16cid:durableId="426660499">
    <w:abstractNumId w:val="4"/>
  </w:num>
  <w:num w:numId="5" w16cid:durableId="1689717099">
    <w:abstractNumId w:val="7"/>
  </w:num>
  <w:num w:numId="6" w16cid:durableId="1551843815">
    <w:abstractNumId w:val="3"/>
  </w:num>
  <w:num w:numId="7" w16cid:durableId="1089890838">
    <w:abstractNumId w:val="2"/>
  </w:num>
  <w:num w:numId="8" w16cid:durableId="1040011874">
    <w:abstractNumId w:val="1"/>
  </w:num>
  <w:num w:numId="9" w16cid:durableId="2143494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6C2"/>
    <w:rsid w:val="0029639D"/>
    <w:rsid w:val="002B4028"/>
    <w:rsid w:val="00326F90"/>
    <w:rsid w:val="00474CD5"/>
    <w:rsid w:val="007E3BA2"/>
    <w:rsid w:val="00934532"/>
    <w:rsid w:val="00AA1D8D"/>
    <w:rsid w:val="00B47730"/>
    <w:rsid w:val="00C46F9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33D557"/>
  <w14:defaultImageDpi w14:val="300"/>
  <w15:docId w15:val="{F44C2C36-758E-47ED-AAFF-7284A5B4A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CD5"/>
  </w:style>
  <w:style w:type="paragraph" w:styleId="Heading1">
    <w:name w:val="heading 1"/>
    <w:basedOn w:val="Normal"/>
    <w:next w:val="Normal"/>
    <w:link w:val="Heading1Char"/>
    <w:uiPriority w:val="9"/>
    <w:qFormat/>
    <w:rsid w:val="00474CD5"/>
    <w:pPr>
      <w:keepNext/>
      <w:keepLines/>
      <w:spacing w:before="320" w:after="0" w:line="240" w:lineRule="auto"/>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474CD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74CD5"/>
    <w:pPr>
      <w:keepNext/>
      <w:keepLines/>
      <w:spacing w:before="40" w:after="0" w:line="240" w:lineRule="auto"/>
      <w:outlineLvl w:val="2"/>
    </w:pPr>
    <w:rPr>
      <w:rFonts w:asciiTheme="majorHAnsi" w:eastAsiaTheme="majorEastAsia" w:hAnsiTheme="majorHAnsi" w:cstheme="majorBidi"/>
      <w:color w:val="17406D" w:themeColor="text2"/>
      <w:sz w:val="24"/>
      <w:szCs w:val="24"/>
    </w:rPr>
  </w:style>
  <w:style w:type="paragraph" w:styleId="Heading4">
    <w:name w:val="heading 4"/>
    <w:basedOn w:val="Normal"/>
    <w:next w:val="Normal"/>
    <w:link w:val="Heading4Char"/>
    <w:uiPriority w:val="9"/>
    <w:semiHidden/>
    <w:unhideWhenUsed/>
    <w:qFormat/>
    <w:rsid w:val="00474CD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4CD5"/>
    <w:pPr>
      <w:keepNext/>
      <w:keepLines/>
      <w:spacing w:before="40" w:after="0"/>
      <w:outlineLvl w:val="4"/>
    </w:pPr>
    <w:rPr>
      <w:rFonts w:asciiTheme="majorHAnsi" w:eastAsiaTheme="majorEastAsia" w:hAnsiTheme="majorHAnsi" w:cstheme="majorBidi"/>
      <w:color w:val="17406D" w:themeColor="text2"/>
      <w:sz w:val="22"/>
      <w:szCs w:val="22"/>
    </w:rPr>
  </w:style>
  <w:style w:type="paragraph" w:styleId="Heading6">
    <w:name w:val="heading 6"/>
    <w:basedOn w:val="Normal"/>
    <w:next w:val="Normal"/>
    <w:link w:val="Heading6Char"/>
    <w:uiPriority w:val="9"/>
    <w:semiHidden/>
    <w:unhideWhenUsed/>
    <w:qFormat/>
    <w:rsid w:val="00474CD5"/>
    <w:pPr>
      <w:keepNext/>
      <w:keepLines/>
      <w:spacing w:before="40" w:after="0"/>
      <w:outlineLvl w:val="5"/>
    </w:pPr>
    <w:rPr>
      <w:rFonts w:asciiTheme="majorHAnsi" w:eastAsiaTheme="majorEastAsia" w:hAnsiTheme="majorHAnsi" w:cstheme="majorBidi"/>
      <w:i/>
      <w:iCs/>
      <w:color w:val="17406D" w:themeColor="text2"/>
      <w:sz w:val="21"/>
      <w:szCs w:val="21"/>
    </w:rPr>
  </w:style>
  <w:style w:type="paragraph" w:styleId="Heading7">
    <w:name w:val="heading 7"/>
    <w:basedOn w:val="Normal"/>
    <w:next w:val="Normal"/>
    <w:link w:val="Heading7Char"/>
    <w:uiPriority w:val="9"/>
    <w:semiHidden/>
    <w:unhideWhenUsed/>
    <w:qFormat/>
    <w:rsid w:val="00474CD5"/>
    <w:pPr>
      <w:keepNext/>
      <w:keepLines/>
      <w:spacing w:before="40" w:after="0"/>
      <w:outlineLvl w:val="6"/>
    </w:pPr>
    <w:rPr>
      <w:rFonts w:asciiTheme="majorHAnsi" w:eastAsiaTheme="majorEastAsia" w:hAnsiTheme="majorHAnsi" w:cstheme="majorBidi"/>
      <w:i/>
      <w:iCs/>
      <w:color w:val="073763" w:themeColor="accent1" w:themeShade="80"/>
      <w:sz w:val="21"/>
      <w:szCs w:val="21"/>
    </w:rPr>
  </w:style>
  <w:style w:type="paragraph" w:styleId="Heading8">
    <w:name w:val="heading 8"/>
    <w:basedOn w:val="Normal"/>
    <w:next w:val="Normal"/>
    <w:link w:val="Heading8Char"/>
    <w:uiPriority w:val="9"/>
    <w:semiHidden/>
    <w:unhideWhenUsed/>
    <w:qFormat/>
    <w:rsid w:val="00474CD5"/>
    <w:pPr>
      <w:keepNext/>
      <w:keepLines/>
      <w:spacing w:before="40" w:after="0"/>
      <w:outlineLvl w:val="7"/>
    </w:pPr>
    <w:rPr>
      <w:rFonts w:asciiTheme="majorHAnsi" w:eastAsiaTheme="majorEastAsia" w:hAnsiTheme="majorHAnsi" w:cstheme="majorBidi"/>
      <w:b/>
      <w:bCs/>
      <w:color w:val="17406D" w:themeColor="text2"/>
    </w:rPr>
  </w:style>
  <w:style w:type="paragraph" w:styleId="Heading9">
    <w:name w:val="heading 9"/>
    <w:basedOn w:val="Normal"/>
    <w:next w:val="Normal"/>
    <w:link w:val="Heading9Char"/>
    <w:uiPriority w:val="9"/>
    <w:semiHidden/>
    <w:unhideWhenUsed/>
    <w:qFormat/>
    <w:rsid w:val="00474CD5"/>
    <w:pPr>
      <w:keepNext/>
      <w:keepLines/>
      <w:spacing w:before="40" w:after="0"/>
      <w:outlineLvl w:val="8"/>
    </w:pPr>
    <w:rPr>
      <w:rFonts w:asciiTheme="majorHAnsi" w:eastAsiaTheme="majorEastAsia" w:hAnsiTheme="majorHAnsi" w:cstheme="majorBidi"/>
      <w:b/>
      <w:bCs/>
      <w:i/>
      <w:iCs/>
      <w:color w:val="17406D"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474CD5"/>
    <w:pPr>
      <w:spacing w:after="0" w:line="240" w:lineRule="auto"/>
    </w:pPr>
  </w:style>
  <w:style w:type="character" w:customStyle="1" w:styleId="Heading1Char">
    <w:name w:val="Heading 1 Char"/>
    <w:basedOn w:val="DefaultParagraphFont"/>
    <w:link w:val="Heading1"/>
    <w:uiPriority w:val="9"/>
    <w:rsid w:val="00474CD5"/>
    <w:rPr>
      <w:rFonts w:asciiTheme="majorHAnsi" w:eastAsiaTheme="majorEastAsia" w:hAnsiTheme="majorHAnsi" w:cstheme="majorBidi"/>
      <w:color w:val="0B5294" w:themeColor="accent1" w:themeShade="BF"/>
      <w:sz w:val="32"/>
      <w:szCs w:val="32"/>
    </w:rPr>
  </w:style>
  <w:style w:type="character" w:customStyle="1" w:styleId="Heading2Char">
    <w:name w:val="Heading 2 Char"/>
    <w:basedOn w:val="DefaultParagraphFont"/>
    <w:link w:val="Heading2"/>
    <w:uiPriority w:val="9"/>
    <w:rsid w:val="00474CD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74CD5"/>
    <w:rPr>
      <w:rFonts w:asciiTheme="majorHAnsi" w:eastAsiaTheme="majorEastAsia" w:hAnsiTheme="majorHAnsi" w:cstheme="majorBidi"/>
      <w:color w:val="17406D" w:themeColor="text2"/>
      <w:sz w:val="24"/>
      <w:szCs w:val="24"/>
    </w:rPr>
  </w:style>
  <w:style w:type="paragraph" w:styleId="Title">
    <w:name w:val="Title"/>
    <w:basedOn w:val="Normal"/>
    <w:next w:val="Normal"/>
    <w:link w:val="TitleChar"/>
    <w:uiPriority w:val="10"/>
    <w:qFormat/>
    <w:rsid w:val="00474CD5"/>
    <w:pPr>
      <w:spacing w:after="0" w:line="240" w:lineRule="auto"/>
      <w:contextualSpacing/>
    </w:pPr>
    <w:rPr>
      <w:rFonts w:asciiTheme="majorHAnsi" w:eastAsiaTheme="majorEastAsia" w:hAnsiTheme="majorHAnsi" w:cstheme="majorBidi"/>
      <w:color w:val="0F6FC6" w:themeColor="accent1"/>
      <w:spacing w:val="-10"/>
      <w:sz w:val="56"/>
      <w:szCs w:val="56"/>
    </w:rPr>
  </w:style>
  <w:style w:type="character" w:customStyle="1" w:styleId="TitleChar">
    <w:name w:val="Title Char"/>
    <w:basedOn w:val="DefaultParagraphFont"/>
    <w:link w:val="Title"/>
    <w:uiPriority w:val="10"/>
    <w:rsid w:val="00474CD5"/>
    <w:rPr>
      <w:rFonts w:asciiTheme="majorHAnsi" w:eastAsiaTheme="majorEastAsia" w:hAnsiTheme="majorHAnsi" w:cstheme="majorBidi"/>
      <w:color w:val="0F6FC6" w:themeColor="accent1"/>
      <w:spacing w:val="-10"/>
      <w:sz w:val="56"/>
      <w:szCs w:val="56"/>
    </w:rPr>
  </w:style>
  <w:style w:type="paragraph" w:styleId="Subtitle">
    <w:name w:val="Subtitle"/>
    <w:basedOn w:val="Normal"/>
    <w:next w:val="Normal"/>
    <w:link w:val="SubtitleChar"/>
    <w:uiPriority w:val="11"/>
    <w:qFormat/>
    <w:rsid w:val="00474CD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4CD5"/>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74CD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4CD5"/>
    <w:rPr>
      <w:i/>
      <w:iCs/>
      <w:color w:val="404040" w:themeColor="text1" w:themeTint="BF"/>
    </w:rPr>
  </w:style>
  <w:style w:type="character" w:customStyle="1" w:styleId="Heading4Char">
    <w:name w:val="Heading 4 Char"/>
    <w:basedOn w:val="DefaultParagraphFont"/>
    <w:link w:val="Heading4"/>
    <w:uiPriority w:val="9"/>
    <w:semiHidden/>
    <w:rsid w:val="00474CD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4CD5"/>
    <w:rPr>
      <w:rFonts w:asciiTheme="majorHAnsi" w:eastAsiaTheme="majorEastAsia" w:hAnsiTheme="majorHAnsi" w:cstheme="majorBidi"/>
      <w:color w:val="17406D" w:themeColor="text2"/>
      <w:sz w:val="22"/>
      <w:szCs w:val="22"/>
    </w:rPr>
  </w:style>
  <w:style w:type="character" w:customStyle="1" w:styleId="Heading6Char">
    <w:name w:val="Heading 6 Char"/>
    <w:basedOn w:val="DefaultParagraphFont"/>
    <w:link w:val="Heading6"/>
    <w:uiPriority w:val="9"/>
    <w:semiHidden/>
    <w:rsid w:val="00474CD5"/>
    <w:rPr>
      <w:rFonts w:asciiTheme="majorHAnsi" w:eastAsiaTheme="majorEastAsia" w:hAnsiTheme="majorHAnsi" w:cstheme="majorBidi"/>
      <w:i/>
      <w:iCs/>
      <w:color w:val="17406D" w:themeColor="text2"/>
      <w:sz w:val="21"/>
      <w:szCs w:val="21"/>
    </w:rPr>
  </w:style>
  <w:style w:type="character" w:customStyle="1" w:styleId="Heading7Char">
    <w:name w:val="Heading 7 Char"/>
    <w:basedOn w:val="DefaultParagraphFont"/>
    <w:link w:val="Heading7"/>
    <w:uiPriority w:val="9"/>
    <w:semiHidden/>
    <w:rsid w:val="00474CD5"/>
    <w:rPr>
      <w:rFonts w:asciiTheme="majorHAnsi" w:eastAsiaTheme="majorEastAsia" w:hAnsiTheme="majorHAnsi" w:cstheme="majorBidi"/>
      <w:i/>
      <w:iCs/>
      <w:color w:val="073763" w:themeColor="accent1" w:themeShade="80"/>
      <w:sz w:val="21"/>
      <w:szCs w:val="21"/>
    </w:rPr>
  </w:style>
  <w:style w:type="character" w:customStyle="1" w:styleId="Heading8Char">
    <w:name w:val="Heading 8 Char"/>
    <w:basedOn w:val="DefaultParagraphFont"/>
    <w:link w:val="Heading8"/>
    <w:uiPriority w:val="9"/>
    <w:semiHidden/>
    <w:rsid w:val="00474CD5"/>
    <w:rPr>
      <w:rFonts w:asciiTheme="majorHAnsi" w:eastAsiaTheme="majorEastAsia" w:hAnsiTheme="majorHAnsi" w:cstheme="majorBidi"/>
      <w:b/>
      <w:bCs/>
      <w:color w:val="17406D" w:themeColor="text2"/>
    </w:rPr>
  </w:style>
  <w:style w:type="character" w:customStyle="1" w:styleId="Heading9Char">
    <w:name w:val="Heading 9 Char"/>
    <w:basedOn w:val="DefaultParagraphFont"/>
    <w:link w:val="Heading9"/>
    <w:uiPriority w:val="9"/>
    <w:semiHidden/>
    <w:rsid w:val="00474CD5"/>
    <w:rPr>
      <w:rFonts w:asciiTheme="majorHAnsi" w:eastAsiaTheme="majorEastAsia" w:hAnsiTheme="majorHAnsi" w:cstheme="majorBidi"/>
      <w:b/>
      <w:bCs/>
      <w:i/>
      <w:iCs/>
      <w:color w:val="17406D" w:themeColor="text2"/>
    </w:rPr>
  </w:style>
  <w:style w:type="paragraph" w:styleId="Caption">
    <w:name w:val="caption"/>
    <w:basedOn w:val="Normal"/>
    <w:next w:val="Normal"/>
    <w:uiPriority w:val="35"/>
    <w:semiHidden/>
    <w:unhideWhenUsed/>
    <w:qFormat/>
    <w:rsid w:val="00474CD5"/>
    <w:pPr>
      <w:spacing w:line="240" w:lineRule="auto"/>
    </w:pPr>
    <w:rPr>
      <w:b/>
      <w:bCs/>
      <w:smallCaps/>
      <w:color w:val="595959" w:themeColor="text1" w:themeTint="A6"/>
      <w:spacing w:val="6"/>
    </w:rPr>
  </w:style>
  <w:style w:type="character" w:styleId="Strong">
    <w:name w:val="Strong"/>
    <w:basedOn w:val="DefaultParagraphFont"/>
    <w:uiPriority w:val="22"/>
    <w:qFormat/>
    <w:rsid w:val="00474CD5"/>
    <w:rPr>
      <w:b/>
      <w:bCs/>
    </w:rPr>
  </w:style>
  <w:style w:type="character" w:styleId="Emphasis">
    <w:name w:val="Emphasis"/>
    <w:basedOn w:val="DefaultParagraphFont"/>
    <w:uiPriority w:val="20"/>
    <w:qFormat/>
    <w:rsid w:val="00474CD5"/>
    <w:rPr>
      <w:i/>
      <w:iCs/>
    </w:rPr>
  </w:style>
  <w:style w:type="paragraph" w:styleId="IntenseQuote">
    <w:name w:val="Intense Quote"/>
    <w:basedOn w:val="Normal"/>
    <w:next w:val="Normal"/>
    <w:link w:val="IntenseQuoteChar"/>
    <w:uiPriority w:val="30"/>
    <w:qFormat/>
    <w:rsid w:val="00474CD5"/>
    <w:pPr>
      <w:pBdr>
        <w:left w:val="single" w:sz="18" w:space="12" w:color="0F6FC6" w:themeColor="accent1"/>
      </w:pBdr>
      <w:spacing w:before="100" w:beforeAutospacing="1" w:line="300" w:lineRule="auto"/>
      <w:ind w:left="1224" w:right="1224"/>
    </w:pPr>
    <w:rPr>
      <w:rFonts w:asciiTheme="majorHAnsi" w:eastAsiaTheme="majorEastAsia" w:hAnsiTheme="majorHAnsi" w:cstheme="majorBidi"/>
      <w:color w:val="0F6FC6" w:themeColor="accent1"/>
      <w:sz w:val="28"/>
      <w:szCs w:val="28"/>
    </w:rPr>
  </w:style>
  <w:style w:type="character" w:customStyle="1" w:styleId="IntenseQuoteChar">
    <w:name w:val="Intense Quote Char"/>
    <w:basedOn w:val="DefaultParagraphFont"/>
    <w:link w:val="IntenseQuote"/>
    <w:uiPriority w:val="30"/>
    <w:rsid w:val="00474CD5"/>
    <w:rPr>
      <w:rFonts w:asciiTheme="majorHAnsi" w:eastAsiaTheme="majorEastAsia" w:hAnsiTheme="majorHAnsi" w:cstheme="majorBidi"/>
      <w:color w:val="0F6FC6" w:themeColor="accent1"/>
      <w:sz w:val="28"/>
      <w:szCs w:val="28"/>
    </w:rPr>
  </w:style>
  <w:style w:type="character" w:styleId="SubtleEmphasis">
    <w:name w:val="Subtle Emphasis"/>
    <w:basedOn w:val="DefaultParagraphFont"/>
    <w:uiPriority w:val="19"/>
    <w:qFormat/>
    <w:rsid w:val="00474CD5"/>
    <w:rPr>
      <w:i/>
      <w:iCs/>
      <w:color w:val="404040" w:themeColor="text1" w:themeTint="BF"/>
    </w:rPr>
  </w:style>
  <w:style w:type="character" w:styleId="IntenseEmphasis">
    <w:name w:val="Intense Emphasis"/>
    <w:basedOn w:val="DefaultParagraphFont"/>
    <w:uiPriority w:val="21"/>
    <w:qFormat/>
    <w:rsid w:val="00474CD5"/>
    <w:rPr>
      <w:b/>
      <w:bCs/>
      <w:i/>
      <w:iCs/>
    </w:rPr>
  </w:style>
  <w:style w:type="character" w:styleId="SubtleReference">
    <w:name w:val="Subtle Reference"/>
    <w:basedOn w:val="DefaultParagraphFont"/>
    <w:uiPriority w:val="31"/>
    <w:qFormat/>
    <w:rsid w:val="00474CD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4CD5"/>
    <w:rPr>
      <w:b/>
      <w:bCs/>
      <w:smallCaps/>
      <w:spacing w:val="5"/>
      <w:u w:val="single"/>
    </w:rPr>
  </w:style>
  <w:style w:type="character" w:styleId="BookTitle">
    <w:name w:val="Book Title"/>
    <w:basedOn w:val="DefaultParagraphFont"/>
    <w:uiPriority w:val="33"/>
    <w:qFormat/>
    <w:rsid w:val="00474CD5"/>
    <w:rPr>
      <w:b/>
      <w:bCs/>
      <w:smallCaps/>
    </w:rPr>
  </w:style>
  <w:style w:type="paragraph" w:styleId="TOCHeading">
    <w:name w:val="TOC Heading"/>
    <w:basedOn w:val="Heading1"/>
    <w:next w:val="Normal"/>
    <w:uiPriority w:val="39"/>
    <w:semiHidden/>
    <w:unhideWhenUsed/>
    <w:qFormat/>
    <w:rsid w:val="00474CD5"/>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B5294" w:themeColor="accent1" w:themeShade="BF"/>
    </w:rPr>
    <w:tblPr>
      <w:tblStyleRowBandSize w:val="1"/>
      <w:tblStyleColBandSize w:val="1"/>
      <w:tblBorders>
        <w:top w:val="single" w:sz="8" w:space="0" w:color="0F6FC6" w:themeColor="accent1"/>
        <w:bottom w:val="single" w:sz="8" w:space="0" w:color="0F6FC6" w:themeColor="accent1"/>
      </w:tblBorders>
    </w:tblPr>
    <w:tblStylePr w:type="fir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lastRow">
      <w:pPr>
        <w:spacing w:before="0" w:after="0" w:line="240" w:lineRule="auto"/>
      </w:pPr>
      <w:rPr>
        <w:b/>
        <w:bCs/>
      </w:rPr>
      <w:tblPr/>
      <w:tcPr>
        <w:tcBorders>
          <w:top w:val="single" w:sz="8" w:space="0" w:color="0F6FC6" w:themeColor="accent1"/>
          <w:left w:val="nil"/>
          <w:bottom w:val="single" w:sz="8" w:space="0" w:color="0F6F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left w:val="nil"/>
          <w:right w:val="nil"/>
          <w:insideH w:val="nil"/>
          <w:insideV w:val="nil"/>
        </w:tcBorders>
        <w:shd w:val="clear" w:color="auto" w:fill="BADBF9" w:themeFill="accent1" w:themeFillTint="3F"/>
      </w:tcPr>
    </w:tblStylePr>
  </w:style>
  <w:style w:type="table" w:styleId="LightShading-Accent2">
    <w:name w:val="Light Shading Accent 2"/>
    <w:basedOn w:val="TableNormal"/>
    <w:uiPriority w:val="60"/>
    <w:rsid w:val="00FC693F"/>
    <w:pPr>
      <w:spacing w:after="0" w:line="240" w:lineRule="auto"/>
    </w:pPr>
    <w:rPr>
      <w:color w:val="0075A2" w:themeColor="accent2" w:themeShade="BF"/>
    </w:rPr>
    <w:tblPr>
      <w:tblStyleRowBandSize w:val="1"/>
      <w:tblStyleColBandSize w:val="1"/>
      <w:tblBorders>
        <w:top w:val="single" w:sz="8" w:space="0" w:color="009DD9" w:themeColor="accent2"/>
        <w:bottom w:val="single" w:sz="8" w:space="0" w:color="009DD9" w:themeColor="accent2"/>
      </w:tblBorders>
    </w:tblPr>
    <w:tblStylePr w:type="firstRow">
      <w:pPr>
        <w:spacing w:before="0" w:after="0" w:line="240" w:lineRule="auto"/>
      </w:pPr>
      <w:rPr>
        <w:b/>
        <w:bCs/>
      </w:rPr>
      <w:tblPr/>
      <w:tcPr>
        <w:tcBorders>
          <w:top w:val="single" w:sz="8" w:space="0" w:color="009DD9" w:themeColor="accent2"/>
          <w:left w:val="nil"/>
          <w:bottom w:val="single" w:sz="8" w:space="0" w:color="009DD9" w:themeColor="accent2"/>
          <w:right w:val="nil"/>
          <w:insideH w:val="nil"/>
          <w:insideV w:val="nil"/>
        </w:tcBorders>
      </w:tcPr>
    </w:tblStylePr>
    <w:tblStylePr w:type="lastRow">
      <w:pPr>
        <w:spacing w:before="0" w:after="0" w:line="240" w:lineRule="auto"/>
      </w:pPr>
      <w:rPr>
        <w:b/>
        <w:bCs/>
      </w:rPr>
      <w:tblPr/>
      <w:tcPr>
        <w:tcBorders>
          <w:top w:val="single" w:sz="8" w:space="0" w:color="009DD9" w:themeColor="accent2"/>
          <w:left w:val="nil"/>
          <w:bottom w:val="single" w:sz="8" w:space="0" w:color="009D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AFF" w:themeFill="accent2" w:themeFillTint="3F"/>
      </w:tcPr>
    </w:tblStylePr>
    <w:tblStylePr w:type="band1Horz">
      <w:tblPr/>
      <w:tcPr>
        <w:tcBorders>
          <w:left w:val="nil"/>
          <w:right w:val="nil"/>
          <w:insideH w:val="nil"/>
          <w:insideV w:val="nil"/>
        </w:tcBorders>
        <w:shd w:val="clear" w:color="auto" w:fill="B6EAFF" w:themeFill="accent2" w:themeFillTint="3F"/>
      </w:tcPr>
    </w:tblStylePr>
  </w:style>
  <w:style w:type="table" w:styleId="LightShading-Accent3">
    <w:name w:val="Light Shading Accent 3"/>
    <w:basedOn w:val="TableNormal"/>
    <w:uiPriority w:val="60"/>
    <w:rsid w:val="00FC693F"/>
    <w:pPr>
      <w:spacing w:after="0" w:line="240" w:lineRule="auto"/>
    </w:pPr>
    <w:rPr>
      <w:color w:val="089BA2" w:themeColor="accent3" w:themeShade="BF"/>
    </w:rPr>
    <w:tblPr>
      <w:tblStyleRowBandSize w:val="1"/>
      <w:tblStyleColBandSize w:val="1"/>
      <w:tblBorders>
        <w:top w:val="single" w:sz="8" w:space="0" w:color="0BD0D9" w:themeColor="accent3"/>
        <w:bottom w:val="single" w:sz="8" w:space="0" w:color="0BD0D9" w:themeColor="accent3"/>
      </w:tblBorders>
    </w:tblPr>
    <w:tblStylePr w:type="firstRow">
      <w:pPr>
        <w:spacing w:before="0" w:after="0" w:line="240" w:lineRule="auto"/>
      </w:pPr>
      <w:rPr>
        <w:b/>
        <w:bCs/>
      </w:rPr>
      <w:tblPr/>
      <w:tcPr>
        <w:tcBorders>
          <w:top w:val="single" w:sz="8" w:space="0" w:color="0BD0D9" w:themeColor="accent3"/>
          <w:left w:val="nil"/>
          <w:bottom w:val="single" w:sz="8" w:space="0" w:color="0BD0D9" w:themeColor="accent3"/>
          <w:right w:val="nil"/>
          <w:insideH w:val="nil"/>
          <w:insideV w:val="nil"/>
        </w:tcBorders>
      </w:tcPr>
    </w:tblStylePr>
    <w:tblStylePr w:type="lastRow">
      <w:pPr>
        <w:spacing w:before="0" w:after="0" w:line="240" w:lineRule="auto"/>
      </w:pPr>
      <w:rPr>
        <w:b/>
        <w:bCs/>
      </w:rPr>
      <w:tblPr/>
      <w:tcPr>
        <w:tcBorders>
          <w:top w:val="single" w:sz="8" w:space="0" w:color="0BD0D9" w:themeColor="accent3"/>
          <w:left w:val="nil"/>
          <w:bottom w:val="single" w:sz="8" w:space="0" w:color="0BD0D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8FB" w:themeFill="accent3" w:themeFillTint="3F"/>
      </w:tcPr>
    </w:tblStylePr>
    <w:tblStylePr w:type="band1Horz">
      <w:tblPr/>
      <w:tcPr>
        <w:tcBorders>
          <w:left w:val="nil"/>
          <w:right w:val="nil"/>
          <w:insideH w:val="nil"/>
          <w:insideV w:val="nil"/>
        </w:tcBorders>
        <w:shd w:val="clear" w:color="auto" w:fill="BCF8FB" w:themeFill="accent3" w:themeFillTint="3F"/>
      </w:tcPr>
    </w:tblStylePr>
  </w:style>
  <w:style w:type="table" w:styleId="LightShading-Accent4">
    <w:name w:val="Light Shading Accent 4"/>
    <w:basedOn w:val="TableNormal"/>
    <w:uiPriority w:val="60"/>
    <w:rsid w:val="00FC693F"/>
    <w:pPr>
      <w:spacing w:after="0" w:line="240" w:lineRule="auto"/>
    </w:pPr>
    <w:rPr>
      <w:color w:val="0C9A73" w:themeColor="accent4" w:themeShade="BF"/>
    </w:rPr>
    <w:tblPr>
      <w:tblStyleRowBandSize w:val="1"/>
      <w:tblStyleColBandSize w:val="1"/>
      <w:tblBorders>
        <w:top w:val="single" w:sz="8" w:space="0" w:color="10CF9B" w:themeColor="accent4"/>
        <w:bottom w:val="single" w:sz="8" w:space="0" w:color="10CF9B" w:themeColor="accent4"/>
      </w:tblBorders>
    </w:tblPr>
    <w:tblStylePr w:type="fir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lastRow">
      <w:pPr>
        <w:spacing w:before="0" w:after="0" w:line="240" w:lineRule="auto"/>
      </w:pPr>
      <w:rPr>
        <w:b/>
        <w:bCs/>
      </w:rPr>
      <w:tblPr/>
      <w:tcPr>
        <w:tcBorders>
          <w:top w:val="single" w:sz="8" w:space="0" w:color="10CF9B" w:themeColor="accent4"/>
          <w:left w:val="nil"/>
          <w:bottom w:val="single" w:sz="8" w:space="0" w:color="10CF9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left w:val="nil"/>
          <w:right w:val="nil"/>
          <w:insideH w:val="nil"/>
          <w:insideV w:val="nil"/>
        </w:tcBorders>
        <w:shd w:val="clear" w:color="auto" w:fill="BDFAE9" w:themeFill="accent4" w:themeFillTint="3F"/>
      </w:tcPr>
    </w:tblStylePr>
  </w:style>
  <w:style w:type="table" w:styleId="LightShading-Accent5">
    <w:name w:val="Light Shading Accent 5"/>
    <w:basedOn w:val="TableNormal"/>
    <w:uiPriority w:val="60"/>
    <w:rsid w:val="00FC693F"/>
    <w:pPr>
      <w:spacing w:after="0" w:line="240" w:lineRule="auto"/>
    </w:pPr>
    <w:rPr>
      <w:color w:val="54A738" w:themeColor="accent5" w:themeShade="BF"/>
    </w:rPr>
    <w:tblPr>
      <w:tblStyleRowBandSize w:val="1"/>
      <w:tblStyleColBandSize w:val="1"/>
      <w:tblBorders>
        <w:top w:val="single" w:sz="8" w:space="0" w:color="7CCA62" w:themeColor="accent5"/>
        <w:bottom w:val="single" w:sz="8" w:space="0" w:color="7CCA62" w:themeColor="accent5"/>
      </w:tblBorders>
    </w:tblPr>
    <w:tblStylePr w:type="firstRow">
      <w:pPr>
        <w:spacing w:before="0" w:after="0" w:line="240" w:lineRule="auto"/>
      </w:pPr>
      <w:rPr>
        <w:b/>
        <w:bCs/>
      </w:rPr>
      <w:tblPr/>
      <w:tcPr>
        <w:tcBorders>
          <w:top w:val="single" w:sz="8" w:space="0" w:color="7CCA62" w:themeColor="accent5"/>
          <w:left w:val="nil"/>
          <w:bottom w:val="single" w:sz="8" w:space="0" w:color="7CCA62" w:themeColor="accent5"/>
          <w:right w:val="nil"/>
          <w:insideH w:val="nil"/>
          <w:insideV w:val="nil"/>
        </w:tcBorders>
      </w:tcPr>
    </w:tblStylePr>
    <w:tblStylePr w:type="lastRow">
      <w:pPr>
        <w:spacing w:before="0" w:after="0" w:line="240" w:lineRule="auto"/>
      </w:pPr>
      <w:rPr>
        <w:b/>
        <w:bCs/>
      </w:rPr>
      <w:tblPr/>
      <w:tcPr>
        <w:tcBorders>
          <w:top w:val="single" w:sz="8" w:space="0" w:color="7CCA62" w:themeColor="accent5"/>
          <w:left w:val="nil"/>
          <w:bottom w:val="single" w:sz="8" w:space="0" w:color="7CCA6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F2D8" w:themeFill="accent5" w:themeFillTint="3F"/>
      </w:tcPr>
    </w:tblStylePr>
    <w:tblStylePr w:type="band1Horz">
      <w:tblPr/>
      <w:tcPr>
        <w:tcBorders>
          <w:left w:val="nil"/>
          <w:right w:val="nil"/>
          <w:insideH w:val="nil"/>
          <w:insideV w:val="nil"/>
        </w:tcBorders>
        <w:shd w:val="clear" w:color="auto" w:fill="DEF2D8" w:themeFill="accent5" w:themeFillTint="3F"/>
      </w:tcPr>
    </w:tblStylePr>
  </w:style>
  <w:style w:type="table" w:styleId="LightShading-Accent6">
    <w:name w:val="Light Shading Accent 6"/>
    <w:basedOn w:val="TableNormal"/>
    <w:uiPriority w:val="60"/>
    <w:rsid w:val="00FC693F"/>
    <w:pPr>
      <w:spacing w:after="0" w:line="240" w:lineRule="auto"/>
    </w:pPr>
    <w:rPr>
      <w:color w:val="7D9532" w:themeColor="accent6" w:themeShade="BF"/>
    </w:rPr>
    <w:tblPr>
      <w:tblStyleRowBandSize w:val="1"/>
      <w:tblStyleColBandSize w:val="1"/>
      <w:tblBorders>
        <w:top w:val="single" w:sz="8" w:space="0" w:color="A5C249" w:themeColor="accent6"/>
        <w:bottom w:val="single" w:sz="8" w:space="0" w:color="A5C249" w:themeColor="accent6"/>
      </w:tblBorders>
    </w:tblPr>
    <w:tblStylePr w:type="fir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lastRow">
      <w:pPr>
        <w:spacing w:before="0" w:after="0" w:line="240" w:lineRule="auto"/>
      </w:pPr>
      <w:rPr>
        <w:b/>
        <w:bCs/>
      </w:rPr>
      <w:tblPr/>
      <w:tcPr>
        <w:tcBorders>
          <w:top w:val="single" w:sz="8" w:space="0" w:color="A5C249" w:themeColor="accent6"/>
          <w:left w:val="nil"/>
          <w:bottom w:val="single" w:sz="8" w:space="0" w:color="A5C24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left w:val="nil"/>
          <w:right w:val="nil"/>
          <w:insideH w:val="nil"/>
          <w:insideV w:val="nil"/>
        </w:tcBorders>
        <w:shd w:val="clear" w:color="auto" w:fill="E8F0D1"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pPr>
        <w:spacing w:before="0" w:after="0" w:line="240" w:lineRule="auto"/>
      </w:pPr>
      <w:rPr>
        <w:b/>
        <w:bCs/>
        <w:color w:val="FFFFFF" w:themeColor="background1"/>
      </w:rPr>
      <w:tblPr/>
      <w:tcPr>
        <w:shd w:val="clear" w:color="auto" w:fill="0F6FC6" w:themeFill="accent1"/>
      </w:tcPr>
    </w:tblStylePr>
    <w:tblStylePr w:type="lastRow">
      <w:pPr>
        <w:spacing w:before="0" w:after="0" w:line="240" w:lineRule="auto"/>
      </w:pPr>
      <w:rPr>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tcBorders>
      </w:tcPr>
    </w:tblStylePr>
    <w:tblStylePr w:type="firstCol">
      <w:rPr>
        <w:b/>
        <w:bCs/>
      </w:rPr>
    </w:tblStylePr>
    <w:tblStylePr w:type="lastCol">
      <w:rPr>
        <w:b/>
        <w:bCs/>
      </w:r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tblBorders>
    </w:tblPr>
    <w:tblStylePr w:type="firstRow">
      <w:pPr>
        <w:spacing w:before="0" w:after="0" w:line="240" w:lineRule="auto"/>
      </w:pPr>
      <w:rPr>
        <w:b/>
        <w:bCs/>
        <w:color w:val="FFFFFF" w:themeColor="background1"/>
      </w:rPr>
      <w:tblPr/>
      <w:tcPr>
        <w:shd w:val="clear" w:color="auto" w:fill="009DD9" w:themeFill="accent2"/>
      </w:tcPr>
    </w:tblStylePr>
    <w:tblStylePr w:type="lastRow">
      <w:pPr>
        <w:spacing w:before="0" w:after="0" w:line="240" w:lineRule="auto"/>
      </w:pPr>
      <w:rPr>
        <w:b/>
        <w:bCs/>
      </w:rPr>
      <w:tblPr/>
      <w:tcPr>
        <w:tcBorders>
          <w:top w:val="double" w:sz="6" w:space="0" w:color="009DD9" w:themeColor="accent2"/>
          <w:left w:val="single" w:sz="8" w:space="0" w:color="009DD9" w:themeColor="accent2"/>
          <w:bottom w:val="single" w:sz="8" w:space="0" w:color="009DD9" w:themeColor="accent2"/>
          <w:right w:val="single" w:sz="8" w:space="0" w:color="009DD9" w:themeColor="accent2"/>
        </w:tcBorders>
      </w:tcPr>
    </w:tblStylePr>
    <w:tblStylePr w:type="firstCol">
      <w:rPr>
        <w:b/>
        <w:bCs/>
      </w:rPr>
    </w:tblStylePr>
    <w:tblStylePr w:type="lastCol">
      <w:rPr>
        <w:b/>
        <w:bCs/>
      </w:rPr>
    </w:tblStylePr>
    <w:tblStylePr w:type="band1Vert">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tblStylePr w:type="band1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tblBorders>
    </w:tblPr>
    <w:tblStylePr w:type="firstRow">
      <w:pPr>
        <w:spacing w:before="0" w:after="0" w:line="240" w:lineRule="auto"/>
      </w:pPr>
      <w:rPr>
        <w:b/>
        <w:bCs/>
        <w:color w:val="FFFFFF" w:themeColor="background1"/>
      </w:rPr>
      <w:tblPr/>
      <w:tcPr>
        <w:shd w:val="clear" w:color="auto" w:fill="0BD0D9" w:themeFill="accent3"/>
      </w:tcPr>
    </w:tblStylePr>
    <w:tblStylePr w:type="lastRow">
      <w:pPr>
        <w:spacing w:before="0" w:after="0" w:line="240" w:lineRule="auto"/>
      </w:pPr>
      <w:rPr>
        <w:b/>
        <w:bCs/>
      </w:rPr>
      <w:tblPr/>
      <w:tcPr>
        <w:tcBorders>
          <w:top w:val="double" w:sz="6" w:space="0" w:color="0BD0D9" w:themeColor="accent3"/>
          <w:left w:val="single" w:sz="8" w:space="0" w:color="0BD0D9" w:themeColor="accent3"/>
          <w:bottom w:val="single" w:sz="8" w:space="0" w:color="0BD0D9" w:themeColor="accent3"/>
          <w:right w:val="single" w:sz="8" w:space="0" w:color="0BD0D9" w:themeColor="accent3"/>
        </w:tcBorders>
      </w:tcPr>
    </w:tblStylePr>
    <w:tblStylePr w:type="firstCol">
      <w:rPr>
        <w:b/>
        <w:bCs/>
      </w:rPr>
    </w:tblStylePr>
    <w:tblStylePr w:type="lastCol">
      <w:rPr>
        <w:b/>
        <w:bCs/>
      </w:rPr>
    </w:tblStylePr>
    <w:tblStylePr w:type="band1Vert">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tblStylePr w:type="band1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pPr>
        <w:spacing w:before="0" w:after="0" w:line="240" w:lineRule="auto"/>
      </w:pPr>
      <w:rPr>
        <w:b/>
        <w:bCs/>
        <w:color w:val="FFFFFF" w:themeColor="background1"/>
      </w:rPr>
      <w:tblPr/>
      <w:tcPr>
        <w:shd w:val="clear" w:color="auto" w:fill="10CF9B" w:themeFill="accent4"/>
      </w:tcPr>
    </w:tblStylePr>
    <w:tblStylePr w:type="lastRow">
      <w:pPr>
        <w:spacing w:before="0" w:after="0" w:line="240" w:lineRule="auto"/>
      </w:pPr>
      <w:rPr>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tcBorders>
      </w:tcPr>
    </w:tblStylePr>
    <w:tblStylePr w:type="firstCol">
      <w:rPr>
        <w:b/>
        <w:bCs/>
      </w:rPr>
    </w:tblStylePr>
    <w:tblStylePr w:type="lastCol">
      <w:rPr>
        <w:b/>
        <w:bCs/>
      </w:r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tblBorders>
    </w:tblPr>
    <w:tblStylePr w:type="firstRow">
      <w:pPr>
        <w:spacing w:before="0" w:after="0" w:line="240" w:lineRule="auto"/>
      </w:pPr>
      <w:rPr>
        <w:b/>
        <w:bCs/>
        <w:color w:val="FFFFFF" w:themeColor="background1"/>
      </w:rPr>
      <w:tblPr/>
      <w:tcPr>
        <w:shd w:val="clear" w:color="auto" w:fill="7CCA62" w:themeFill="accent5"/>
      </w:tcPr>
    </w:tblStylePr>
    <w:tblStylePr w:type="lastRow">
      <w:pPr>
        <w:spacing w:before="0" w:after="0" w:line="240" w:lineRule="auto"/>
      </w:pPr>
      <w:rPr>
        <w:b/>
        <w:bCs/>
      </w:rPr>
      <w:tblPr/>
      <w:tcPr>
        <w:tcBorders>
          <w:top w:val="double" w:sz="6" w:space="0" w:color="7CCA62" w:themeColor="accent5"/>
          <w:left w:val="single" w:sz="8" w:space="0" w:color="7CCA62" w:themeColor="accent5"/>
          <w:bottom w:val="single" w:sz="8" w:space="0" w:color="7CCA62" w:themeColor="accent5"/>
          <w:right w:val="single" w:sz="8" w:space="0" w:color="7CCA62" w:themeColor="accent5"/>
        </w:tcBorders>
      </w:tcPr>
    </w:tblStylePr>
    <w:tblStylePr w:type="firstCol">
      <w:rPr>
        <w:b/>
        <w:bCs/>
      </w:rPr>
    </w:tblStylePr>
    <w:tblStylePr w:type="lastCol">
      <w:rPr>
        <w:b/>
        <w:bCs/>
      </w:rPr>
    </w:tblStylePr>
    <w:tblStylePr w:type="band1Vert">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tblStylePr w:type="band1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tblBorders>
    </w:tblPr>
    <w:tblStylePr w:type="firstRow">
      <w:pPr>
        <w:spacing w:before="0" w:after="0" w:line="240" w:lineRule="auto"/>
      </w:pPr>
      <w:rPr>
        <w:b/>
        <w:bCs/>
        <w:color w:val="FFFFFF" w:themeColor="background1"/>
      </w:rPr>
      <w:tblPr/>
      <w:tcPr>
        <w:shd w:val="clear" w:color="auto" w:fill="A5C249" w:themeFill="accent6"/>
      </w:tcPr>
    </w:tblStylePr>
    <w:tblStylePr w:type="lastRow">
      <w:pPr>
        <w:spacing w:before="0" w:after="0" w:line="240" w:lineRule="auto"/>
      </w:pPr>
      <w:rPr>
        <w:b/>
        <w:bCs/>
      </w:rPr>
      <w:tblPr/>
      <w:tcPr>
        <w:tcBorders>
          <w:top w:val="double" w:sz="6" w:space="0" w:color="A5C249" w:themeColor="accent6"/>
          <w:left w:val="single" w:sz="8" w:space="0" w:color="A5C249" w:themeColor="accent6"/>
          <w:bottom w:val="single" w:sz="8" w:space="0" w:color="A5C249" w:themeColor="accent6"/>
          <w:right w:val="single" w:sz="8" w:space="0" w:color="A5C249" w:themeColor="accent6"/>
        </w:tcBorders>
      </w:tcPr>
    </w:tblStylePr>
    <w:tblStylePr w:type="firstCol">
      <w:rPr>
        <w:b/>
        <w:bCs/>
      </w:rPr>
    </w:tblStylePr>
    <w:tblStylePr w:type="lastCol">
      <w:rPr>
        <w:b/>
        <w:bCs/>
      </w:rPr>
    </w:tblStylePr>
    <w:tblStylePr w:type="band1Vert">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tblStylePr w:type="band1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18" w:space="0" w:color="0F6FC6" w:themeColor="accent1"/>
          <w:right w:val="single" w:sz="8" w:space="0" w:color="0F6FC6" w:themeColor="accent1"/>
          <w:insideH w:val="nil"/>
          <w:insideV w:val="single" w:sz="8" w:space="0" w:color="0F6F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insideH w:val="nil"/>
          <w:insideV w:val="single" w:sz="8" w:space="0" w:color="0F6F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shd w:val="clear" w:color="auto" w:fill="BADBF9" w:themeFill="accent1" w:themeFillTint="3F"/>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shd w:val="clear" w:color="auto" w:fill="BADBF9" w:themeFill="accent1" w:themeFillTint="3F"/>
      </w:tcPr>
    </w:tblStylePr>
    <w:tblStylePr w:type="band2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insideH w:val="single" w:sz="8" w:space="0" w:color="009DD9" w:themeColor="accent2"/>
        <w:insideV w:val="single" w:sz="8" w:space="0" w:color="009DD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DD9" w:themeColor="accent2"/>
          <w:left w:val="single" w:sz="8" w:space="0" w:color="009DD9" w:themeColor="accent2"/>
          <w:bottom w:val="single" w:sz="18" w:space="0" w:color="009DD9" w:themeColor="accent2"/>
          <w:right w:val="single" w:sz="8" w:space="0" w:color="009DD9" w:themeColor="accent2"/>
          <w:insideH w:val="nil"/>
          <w:insideV w:val="single" w:sz="8" w:space="0" w:color="009DD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DD9" w:themeColor="accent2"/>
          <w:left w:val="single" w:sz="8" w:space="0" w:color="009DD9" w:themeColor="accent2"/>
          <w:bottom w:val="single" w:sz="8" w:space="0" w:color="009DD9" w:themeColor="accent2"/>
          <w:right w:val="single" w:sz="8" w:space="0" w:color="009DD9" w:themeColor="accent2"/>
          <w:insideH w:val="nil"/>
          <w:insideV w:val="single" w:sz="8" w:space="0" w:color="009DD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tcPr>
    </w:tblStylePr>
    <w:tblStylePr w:type="band1Vert">
      <w:tblPr/>
      <w:tcPr>
        <w:tcBorders>
          <w:top w:val="single" w:sz="8" w:space="0" w:color="009DD9" w:themeColor="accent2"/>
          <w:left w:val="single" w:sz="8" w:space="0" w:color="009DD9" w:themeColor="accent2"/>
          <w:bottom w:val="single" w:sz="8" w:space="0" w:color="009DD9" w:themeColor="accent2"/>
          <w:right w:val="single" w:sz="8" w:space="0" w:color="009DD9" w:themeColor="accent2"/>
        </w:tcBorders>
        <w:shd w:val="clear" w:color="auto" w:fill="B6EAFF" w:themeFill="accent2" w:themeFillTint="3F"/>
      </w:tcPr>
    </w:tblStylePr>
    <w:tblStylePr w:type="band1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insideV w:val="single" w:sz="8" w:space="0" w:color="009DD9" w:themeColor="accent2"/>
        </w:tcBorders>
        <w:shd w:val="clear" w:color="auto" w:fill="B6EAFF" w:themeFill="accent2" w:themeFillTint="3F"/>
      </w:tcPr>
    </w:tblStylePr>
    <w:tblStylePr w:type="band2Horz">
      <w:tblPr/>
      <w:tcPr>
        <w:tcBorders>
          <w:top w:val="single" w:sz="8" w:space="0" w:color="009DD9" w:themeColor="accent2"/>
          <w:left w:val="single" w:sz="8" w:space="0" w:color="009DD9" w:themeColor="accent2"/>
          <w:bottom w:val="single" w:sz="8" w:space="0" w:color="009DD9" w:themeColor="accent2"/>
          <w:right w:val="single" w:sz="8" w:space="0" w:color="009DD9" w:themeColor="accent2"/>
          <w:insideV w:val="single" w:sz="8" w:space="0" w:color="009DD9"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insideH w:val="single" w:sz="8" w:space="0" w:color="0BD0D9" w:themeColor="accent3"/>
        <w:insideV w:val="single" w:sz="8" w:space="0" w:color="0BD0D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BD0D9" w:themeColor="accent3"/>
          <w:left w:val="single" w:sz="8" w:space="0" w:color="0BD0D9" w:themeColor="accent3"/>
          <w:bottom w:val="single" w:sz="18" w:space="0" w:color="0BD0D9" w:themeColor="accent3"/>
          <w:right w:val="single" w:sz="8" w:space="0" w:color="0BD0D9" w:themeColor="accent3"/>
          <w:insideH w:val="nil"/>
          <w:insideV w:val="single" w:sz="8" w:space="0" w:color="0BD0D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BD0D9" w:themeColor="accent3"/>
          <w:left w:val="single" w:sz="8" w:space="0" w:color="0BD0D9" w:themeColor="accent3"/>
          <w:bottom w:val="single" w:sz="8" w:space="0" w:color="0BD0D9" w:themeColor="accent3"/>
          <w:right w:val="single" w:sz="8" w:space="0" w:color="0BD0D9" w:themeColor="accent3"/>
          <w:insideH w:val="nil"/>
          <w:insideV w:val="single" w:sz="8" w:space="0" w:color="0BD0D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tcPr>
    </w:tblStylePr>
    <w:tblStylePr w:type="band1Vert">
      <w:tblPr/>
      <w:tcPr>
        <w:tcBorders>
          <w:top w:val="single" w:sz="8" w:space="0" w:color="0BD0D9" w:themeColor="accent3"/>
          <w:left w:val="single" w:sz="8" w:space="0" w:color="0BD0D9" w:themeColor="accent3"/>
          <w:bottom w:val="single" w:sz="8" w:space="0" w:color="0BD0D9" w:themeColor="accent3"/>
          <w:right w:val="single" w:sz="8" w:space="0" w:color="0BD0D9" w:themeColor="accent3"/>
        </w:tcBorders>
        <w:shd w:val="clear" w:color="auto" w:fill="BCF8FB" w:themeFill="accent3" w:themeFillTint="3F"/>
      </w:tcPr>
    </w:tblStylePr>
    <w:tblStylePr w:type="band1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insideV w:val="single" w:sz="8" w:space="0" w:color="0BD0D9" w:themeColor="accent3"/>
        </w:tcBorders>
        <w:shd w:val="clear" w:color="auto" w:fill="BCF8FB" w:themeFill="accent3" w:themeFillTint="3F"/>
      </w:tcPr>
    </w:tblStylePr>
    <w:tblStylePr w:type="band2Horz">
      <w:tblPr/>
      <w:tcPr>
        <w:tcBorders>
          <w:top w:val="single" w:sz="8" w:space="0" w:color="0BD0D9" w:themeColor="accent3"/>
          <w:left w:val="single" w:sz="8" w:space="0" w:color="0BD0D9" w:themeColor="accent3"/>
          <w:bottom w:val="single" w:sz="8" w:space="0" w:color="0BD0D9" w:themeColor="accent3"/>
          <w:right w:val="single" w:sz="8" w:space="0" w:color="0BD0D9" w:themeColor="accent3"/>
          <w:insideV w:val="single" w:sz="8" w:space="0" w:color="0BD0D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insideH w:val="single" w:sz="8" w:space="0" w:color="10CF9B" w:themeColor="accent4"/>
        <w:insideV w:val="single" w:sz="8" w:space="0" w:color="10CF9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0CF9B" w:themeColor="accent4"/>
          <w:left w:val="single" w:sz="8" w:space="0" w:color="10CF9B" w:themeColor="accent4"/>
          <w:bottom w:val="single" w:sz="18" w:space="0" w:color="10CF9B" w:themeColor="accent4"/>
          <w:right w:val="single" w:sz="8" w:space="0" w:color="10CF9B" w:themeColor="accent4"/>
          <w:insideH w:val="nil"/>
          <w:insideV w:val="single" w:sz="8" w:space="0" w:color="10CF9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0CF9B" w:themeColor="accent4"/>
          <w:left w:val="single" w:sz="8" w:space="0" w:color="10CF9B" w:themeColor="accent4"/>
          <w:bottom w:val="single" w:sz="8" w:space="0" w:color="10CF9B" w:themeColor="accent4"/>
          <w:right w:val="single" w:sz="8" w:space="0" w:color="10CF9B" w:themeColor="accent4"/>
          <w:insideH w:val="nil"/>
          <w:insideV w:val="single" w:sz="8" w:space="0" w:color="10CF9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tcPr>
    </w:tblStylePr>
    <w:tblStylePr w:type="band1Vert">
      <w:tblPr/>
      <w:tcPr>
        <w:tcBorders>
          <w:top w:val="single" w:sz="8" w:space="0" w:color="10CF9B" w:themeColor="accent4"/>
          <w:left w:val="single" w:sz="8" w:space="0" w:color="10CF9B" w:themeColor="accent4"/>
          <w:bottom w:val="single" w:sz="8" w:space="0" w:color="10CF9B" w:themeColor="accent4"/>
          <w:right w:val="single" w:sz="8" w:space="0" w:color="10CF9B" w:themeColor="accent4"/>
        </w:tcBorders>
        <w:shd w:val="clear" w:color="auto" w:fill="BDFAE9" w:themeFill="accent4" w:themeFillTint="3F"/>
      </w:tcPr>
    </w:tblStylePr>
    <w:tblStylePr w:type="band1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insideV w:val="single" w:sz="8" w:space="0" w:color="10CF9B" w:themeColor="accent4"/>
        </w:tcBorders>
        <w:shd w:val="clear" w:color="auto" w:fill="BDFAE9" w:themeFill="accent4" w:themeFillTint="3F"/>
      </w:tcPr>
    </w:tblStylePr>
    <w:tblStylePr w:type="band2Horz">
      <w:tblPr/>
      <w:tcPr>
        <w:tcBorders>
          <w:top w:val="single" w:sz="8" w:space="0" w:color="10CF9B" w:themeColor="accent4"/>
          <w:left w:val="single" w:sz="8" w:space="0" w:color="10CF9B" w:themeColor="accent4"/>
          <w:bottom w:val="single" w:sz="8" w:space="0" w:color="10CF9B" w:themeColor="accent4"/>
          <w:right w:val="single" w:sz="8" w:space="0" w:color="10CF9B" w:themeColor="accent4"/>
          <w:insideV w:val="single" w:sz="8" w:space="0" w:color="10CF9B"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insideH w:val="single" w:sz="8" w:space="0" w:color="7CCA62" w:themeColor="accent5"/>
        <w:insideV w:val="single" w:sz="8" w:space="0" w:color="7CCA6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CCA62" w:themeColor="accent5"/>
          <w:left w:val="single" w:sz="8" w:space="0" w:color="7CCA62" w:themeColor="accent5"/>
          <w:bottom w:val="single" w:sz="18" w:space="0" w:color="7CCA62" w:themeColor="accent5"/>
          <w:right w:val="single" w:sz="8" w:space="0" w:color="7CCA62" w:themeColor="accent5"/>
          <w:insideH w:val="nil"/>
          <w:insideV w:val="single" w:sz="8" w:space="0" w:color="7CCA6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CA62" w:themeColor="accent5"/>
          <w:left w:val="single" w:sz="8" w:space="0" w:color="7CCA62" w:themeColor="accent5"/>
          <w:bottom w:val="single" w:sz="8" w:space="0" w:color="7CCA62" w:themeColor="accent5"/>
          <w:right w:val="single" w:sz="8" w:space="0" w:color="7CCA62" w:themeColor="accent5"/>
          <w:insideH w:val="nil"/>
          <w:insideV w:val="single" w:sz="8" w:space="0" w:color="7CCA6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tcPr>
    </w:tblStylePr>
    <w:tblStylePr w:type="band1Vert">
      <w:tblPr/>
      <w:tcPr>
        <w:tcBorders>
          <w:top w:val="single" w:sz="8" w:space="0" w:color="7CCA62" w:themeColor="accent5"/>
          <w:left w:val="single" w:sz="8" w:space="0" w:color="7CCA62" w:themeColor="accent5"/>
          <w:bottom w:val="single" w:sz="8" w:space="0" w:color="7CCA62" w:themeColor="accent5"/>
          <w:right w:val="single" w:sz="8" w:space="0" w:color="7CCA62" w:themeColor="accent5"/>
        </w:tcBorders>
        <w:shd w:val="clear" w:color="auto" w:fill="DEF2D8" w:themeFill="accent5" w:themeFillTint="3F"/>
      </w:tcPr>
    </w:tblStylePr>
    <w:tblStylePr w:type="band1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insideV w:val="single" w:sz="8" w:space="0" w:color="7CCA62" w:themeColor="accent5"/>
        </w:tcBorders>
        <w:shd w:val="clear" w:color="auto" w:fill="DEF2D8" w:themeFill="accent5" w:themeFillTint="3F"/>
      </w:tcPr>
    </w:tblStylePr>
    <w:tblStylePr w:type="band2Horz">
      <w:tblPr/>
      <w:tcPr>
        <w:tcBorders>
          <w:top w:val="single" w:sz="8" w:space="0" w:color="7CCA62" w:themeColor="accent5"/>
          <w:left w:val="single" w:sz="8" w:space="0" w:color="7CCA62" w:themeColor="accent5"/>
          <w:bottom w:val="single" w:sz="8" w:space="0" w:color="7CCA62" w:themeColor="accent5"/>
          <w:right w:val="single" w:sz="8" w:space="0" w:color="7CCA62" w:themeColor="accent5"/>
          <w:insideV w:val="single" w:sz="8" w:space="0" w:color="7CCA62"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insideH w:val="single" w:sz="8" w:space="0" w:color="A5C249" w:themeColor="accent6"/>
        <w:insideV w:val="single" w:sz="8" w:space="0" w:color="A5C24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C249" w:themeColor="accent6"/>
          <w:left w:val="single" w:sz="8" w:space="0" w:color="A5C249" w:themeColor="accent6"/>
          <w:bottom w:val="single" w:sz="18" w:space="0" w:color="A5C249" w:themeColor="accent6"/>
          <w:right w:val="single" w:sz="8" w:space="0" w:color="A5C249" w:themeColor="accent6"/>
          <w:insideH w:val="nil"/>
          <w:insideV w:val="single" w:sz="8" w:space="0" w:color="A5C24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C249" w:themeColor="accent6"/>
          <w:left w:val="single" w:sz="8" w:space="0" w:color="A5C249" w:themeColor="accent6"/>
          <w:bottom w:val="single" w:sz="8" w:space="0" w:color="A5C249" w:themeColor="accent6"/>
          <w:right w:val="single" w:sz="8" w:space="0" w:color="A5C249" w:themeColor="accent6"/>
          <w:insideH w:val="nil"/>
          <w:insideV w:val="single" w:sz="8" w:space="0" w:color="A5C24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tcPr>
    </w:tblStylePr>
    <w:tblStylePr w:type="band1Vert">
      <w:tblPr/>
      <w:tcPr>
        <w:tcBorders>
          <w:top w:val="single" w:sz="8" w:space="0" w:color="A5C249" w:themeColor="accent6"/>
          <w:left w:val="single" w:sz="8" w:space="0" w:color="A5C249" w:themeColor="accent6"/>
          <w:bottom w:val="single" w:sz="8" w:space="0" w:color="A5C249" w:themeColor="accent6"/>
          <w:right w:val="single" w:sz="8" w:space="0" w:color="A5C249" w:themeColor="accent6"/>
        </w:tcBorders>
        <w:shd w:val="clear" w:color="auto" w:fill="E8F0D1" w:themeFill="accent6" w:themeFillTint="3F"/>
      </w:tcPr>
    </w:tblStylePr>
    <w:tblStylePr w:type="band1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insideV w:val="single" w:sz="8" w:space="0" w:color="A5C249" w:themeColor="accent6"/>
        </w:tcBorders>
        <w:shd w:val="clear" w:color="auto" w:fill="E8F0D1" w:themeFill="accent6" w:themeFillTint="3F"/>
      </w:tcPr>
    </w:tblStylePr>
    <w:tblStylePr w:type="band2Horz">
      <w:tblPr/>
      <w:tcPr>
        <w:tcBorders>
          <w:top w:val="single" w:sz="8" w:space="0" w:color="A5C249" w:themeColor="accent6"/>
          <w:left w:val="single" w:sz="8" w:space="0" w:color="A5C249" w:themeColor="accent6"/>
          <w:bottom w:val="single" w:sz="8" w:space="0" w:color="A5C249" w:themeColor="accent6"/>
          <w:right w:val="single" w:sz="8" w:space="0" w:color="A5C249" w:themeColor="accent6"/>
          <w:insideV w:val="single" w:sz="8" w:space="0" w:color="A5C249"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tblBorders>
    </w:tblPr>
    <w:tblStylePr w:type="firstRow">
      <w:pPr>
        <w:spacing w:before="0" w:after="0" w:line="240" w:lineRule="auto"/>
      </w:pPr>
      <w:rPr>
        <w:b/>
        <w:bCs/>
        <w:color w:val="FFFFFF" w:themeColor="background1"/>
      </w:rPr>
      <w:tblPr/>
      <w:tcPr>
        <w:tc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shd w:val="clear" w:color="auto" w:fill="0F6FC6" w:themeFill="accent1"/>
      </w:tcPr>
    </w:tblStylePr>
    <w:tblStylePr w:type="lastRow">
      <w:pPr>
        <w:spacing w:before="0" w:after="0" w:line="240" w:lineRule="auto"/>
      </w:pPr>
      <w:rPr>
        <w:b/>
        <w:bCs/>
      </w:rPr>
      <w:tblPr/>
      <w:tcPr>
        <w:tcBorders>
          <w:top w:val="double" w:sz="6"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BF9" w:themeFill="accent1" w:themeFillTint="3F"/>
      </w:tcPr>
    </w:tblStylePr>
    <w:tblStylePr w:type="band1Horz">
      <w:tblPr/>
      <w:tcPr>
        <w:tcBorders>
          <w:insideH w:val="nil"/>
          <w:insideV w:val="nil"/>
        </w:tcBorders>
        <w:shd w:val="clear" w:color="auto" w:fill="BADBF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single" w:sz="8" w:space="0" w:color="23C1FF" w:themeColor="accent2" w:themeTint="BF"/>
      </w:tblBorders>
    </w:tblPr>
    <w:tblStylePr w:type="firstRow">
      <w:pPr>
        <w:spacing w:before="0" w:after="0" w:line="240" w:lineRule="auto"/>
      </w:pPr>
      <w:rPr>
        <w:b/>
        <w:bCs/>
        <w:color w:val="FFFFFF" w:themeColor="background1"/>
      </w:rPr>
      <w:tblPr/>
      <w:tcPr>
        <w:tc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nil"/>
          <w:insideV w:val="nil"/>
        </w:tcBorders>
        <w:shd w:val="clear" w:color="auto" w:fill="009DD9" w:themeFill="accent2"/>
      </w:tcPr>
    </w:tblStylePr>
    <w:tblStylePr w:type="lastRow">
      <w:pPr>
        <w:spacing w:before="0" w:after="0" w:line="240" w:lineRule="auto"/>
      </w:pPr>
      <w:rPr>
        <w:b/>
        <w:bCs/>
      </w:rPr>
      <w:tblPr/>
      <w:tcPr>
        <w:tcBorders>
          <w:top w:val="double" w:sz="6"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6EAFF" w:themeFill="accent2" w:themeFillTint="3F"/>
      </w:tcPr>
    </w:tblStylePr>
    <w:tblStylePr w:type="band1Horz">
      <w:tblPr/>
      <w:tcPr>
        <w:tcBorders>
          <w:insideH w:val="nil"/>
          <w:insideV w:val="nil"/>
        </w:tcBorders>
        <w:shd w:val="clear" w:color="auto" w:fill="B6EA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single" w:sz="8" w:space="0" w:color="35EBF4" w:themeColor="accent3" w:themeTint="BF"/>
      </w:tblBorders>
    </w:tblPr>
    <w:tblStylePr w:type="firstRow">
      <w:pPr>
        <w:spacing w:before="0" w:after="0" w:line="240" w:lineRule="auto"/>
      </w:pPr>
      <w:rPr>
        <w:b/>
        <w:bCs/>
        <w:color w:val="FFFFFF" w:themeColor="background1"/>
      </w:rPr>
      <w:tblPr/>
      <w:tcPr>
        <w:tc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nil"/>
          <w:insideV w:val="nil"/>
        </w:tcBorders>
        <w:shd w:val="clear" w:color="auto" w:fill="0BD0D9" w:themeFill="accent3"/>
      </w:tcPr>
    </w:tblStylePr>
    <w:tblStylePr w:type="lastRow">
      <w:pPr>
        <w:spacing w:before="0" w:after="0" w:line="240" w:lineRule="auto"/>
      </w:pPr>
      <w:rPr>
        <w:b/>
        <w:bCs/>
      </w:rPr>
      <w:tblPr/>
      <w:tcPr>
        <w:tcBorders>
          <w:top w:val="double" w:sz="6"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nil"/>
          <w:insideV w:val="nil"/>
        </w:tcBorders>
      </w:tcPr>
    </w:tblStylePr>
    <w:tblStylePr w:type="firstCol">
      <w:rPr>
        <w:b/>
        <w:bCs/>
      </w:rPr>
    </w:tblStylePr>
    <w:tblStylePr w:type="lastCol">
      <w:rPr>
        <w:b/>
        <w:bCs/>
      </w:rPr>
    </w:tblStylePr>
    <w:tblStylePr w:type="band1Vert">
      <w:tblPr/>
      <w:tcPr>
        <w:shd w:val="clear" w:color="auto" w:fill="BCF8FB" w:themeFill="accent3" w:themeFillTint="3F"/>
      </w:tcPr>
    </w:tblStylePr>
    <w:tblStylePr w:type="band1Horz">
      <w:tblPr/>
      <w:tcPr>
        <w:tcBorders>
          <w:insideH w:val="nil"/>
          <w:insideV w:val="nil"/>
        </w:tcBorders>
        <w:shd w:val="clear" w:color="auto" w:fill="BCF8F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tblBorders>
    </w:tblPr>
    <w:tblStylePr w:type="firstRow">
      <w:pPr>
        <w:spacing w:before="0" w:after="0" w:line="240" w:lineRule="auto"/>
      </w:pPr>
      <w:rPr>
        <w:b/>
        <w:bCs/>
        <w:color w:val="FFFFFF" w:themeColor="background1"/>
      </w:rPr>
      <w:tblPr/>
      <w:tcPr>
        <w:tc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nil"/>
          <w:insideV w:val="nil"/>
        </w:tcBorders>
        <w:shd w:val="clear" w:color="auto" w:fill="10CF9B" w:themeFill="accent4"/>
      </w:tcPr>
    </w:tblStylePr>
    <w:tblStylePr w:type="lastRow">
      <w:pPr>
        <w:spacing w:before="0" w:after="0" w:line="240" w:lineRule="auto"/>
      </w:pPr>
      <w:rPr>
        <w:b/>
        <w:bCs/>
      </w:rPr>
      <w:tblPr/>
      <w:tcPr>
        <w:tcBorders>
          <w:top w:val="double" w:sz="6"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FAE9" w:themeFill="accent4" w:themeFillTint="3F"/>
      </w:tcPr>
    </w:tblStylePr>
    <w:tblStylePr w:type="band1Horz">
      <w:tblPr/>
      <w:tcPr>
        <w:tcBorders>
          <w:insideH w:val="nil"/>
          <w:insideV w:val="nil"/>
        </w:tcBorders>
        <w:shd w:val="clear" w:color="auto" w:fill="BDFA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single" w:sz="8" w:space="0" w:color="9CD789" w:themeColor="accent5" w:themeTint="BF"/>
      </w:tblBorders>
    </w:tblPr>
    <w:tblStylePr w:type="firstRow">
      <w:pPr>
        <w:spacing w:before="0" w:after="0" w:line="240" w:lineRule="auto"/>
      </w:pPr>
      <w:rPr>
        <w:b/>
        <w:bCs/>
        <w:color w:val="FFFFFF" w:themeColor="background1"/>
      </w:rPr>
      <w:tblPr/>
      <w:tcPr>
        <w:tc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nil"/>
          <w:insideV w:val="nil"/>
        </w:tcBorders>
        <w:shd w:val="clear" w:color="auto" w:fill="7CCA62" w:themeFill="accent5"/>
      </w:tcPr>
    </w:tblStylePr>
    <w:tblStylePr w:type="lastRow">
      <w:pPr>
        <w:spacing w:before="0" w:after="0" w:line="240" w:lineRule="auto"/>
      </w:pPr>
      <w:rPr>
        <w:b/>
        <w:bCs/>
      </w:rPr>
      <w:tblPr/>
      <w:tcPr>
        <w:tcBorders>
          <w:top w:val="double" w:sz="6"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F2D8" w:themeFill="accent5" w:themeFillTint="3F"/>
      </w:tcPr>
    </w:tblStylePr>
    <w:tblStylePr w:type="band1Horz">
      <w:tblPr/>
      <w:tcPr>
        <w:tcBorders>
          <w:insideH w:val="nil"/>
          <w:insideV w:val="nil"/>
        </w:tcBorders>
        <w:shd w:val="clear" w:color="auto" w:fill="DEF2D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single" w:sz="8" w:space="0" w:color="BBD176" w:themeColor="accent6" w:themeTint="BF"/>
      </w:tblBorders>
    </w:tblPr>
    <w:tblStylePr w:type="firstRow">
      <w:pPr>
        <w:spacing w:before="0" w:after="0" w:line="240" w:lineRule="auto"/>
      </w:pPr>
      <w:rPr>
        <w:b/>
        <w:bCs/>
        <w:color w:val="FFFFFF" w:themeColor="background1"/>
      </w:rPr>
      <w:tblPr/>
      <w:tcPr>
        <w:tc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nil"/>
          <w:insideV w:val="nil"/>
        </w:tcBorders>
        <w:shd w:val="clear" w:color="auto" w:fill="A5C249" w:themeFill="accent6"/>
      </w:tcPr>
    </w:tblStylePr>
    <w:tblStylePr w:type="lastRow">
      <w:pPr>
        <w:spacing w:before="0" w:after="0" w:line="240" w:lineRule="auto"/>
      </w:pPr>
      <w:rPr>
        <w:b/>
        <w:bCs/>
      </w:rPr>
      <w:tblPr/>
      <w:tcPr>
        <w:tcBorders>
          <w:top w:val="double" w:sz="6"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nil"/>
          <w:insideV w:val="nil"/>
        </w:tcBorders>
      </w:tcPr>
    </w:tblStylePr>
    <w:tblStylePr w:type="firstCol">
      <w:rPr>
        <w:b/>
        <w:bCs/>
      </w:rPr>
    </w:tblStylePr>
    <w:tblStylePr w:type="lastCol">
      <w:rPr>
        <w:b/>
        <w:bCs/>
      </w:rPr>
    </w:tblStylePr>
    <w:tblStylePr w:type="band1Vert">
      <w:tblPr/>
      <w:tcPr>
        <w:shd w:val="clear" w:color="auto" w:fill="E8F0D1" w:themeFill="accent6" w:themeFillTint="3F"/>
      </w:tcPr>
    </w:tblStylePr>
    <w:tblStylePr w:type="band1Horz">
      <w:tblPr/>
      <w:tcPr>
        <w:tcBorders>
          <w:insideH w:val="nil"/>
          <w:insideV w:val="nil"/>
        </w:tcBorders>
        <w:shd w:val="clear" w:color="auto" w:fill="E8F0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6FC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6FC6" w:themeFill="accent1"/>
      </w:tcPr>
    </w:tblStylePr>
    <w:tblStylePr w:type="lastCol">
      <w:rPr>
        <w:b/>
        <w:bCs/>
        <w:color w:val="FFFFFF" w:themeColor="background1"/>
      </w:rPr>
      <w:tblPr/>
      <w:tcPr>
        <w:tcBorders>
          <w:left w:val="nil"/>
          <w:right w:val="nil"/>
          <w:insideH w:val="nil"/>
          <w:insideV w:val="nil"/>
        </w:tcBorders>
        <w:shd w:val="clear" w:color="auto" w:fill="0F6FC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DD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DD9" w:themeFill="accent2"/>
      </w:tcPr>
    </w:tblStylePr>
    <w:tblStylePr w:type="lastCol">
      <w:rPr>
        <w:b/>
        <w:bCs/>
        <w:color w:val="FFFFFF" w:themeColor="background1"/>
      </w:rPr>
      <w:tblPr/>
      <w:tcPr>
        <w:tcBorders>
          <w:left w:val="nil"/>
          <w:right w:val="nil"/>
          <w:insideH w:val="nil"/>
          <w:insideV w:val="nil"/>
        </w:tcBorders>
        <w:shd w:val="clear" w:color="auto" w:fill="009DD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BD0D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BD0D9" w:themeFill="accent3"/>
      </w:tcPr>
    </w:tblStylePr>
    <w:tblStylePr w:type="lastCol">
      <w:rPr>
        <w:b/>
        <w:bCs/>
        <w:color w:val="FFFFFF" w:themeColor="background1"/>
      </w:rPr>
      <w:tblPr/>
      <w:tcPr>
        <w:tcBorders>
          <w:left w:val="nil"/>
          <w:right w:val="nil"/>
          <w:insideH w:val="nil"/>
          <w:insideV w:val="nil"/>
        </w:tcBorders>
        <w:shd w:val="clear" w:color="auto" w:fill="0BD0D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0CF9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0CF9B" w:themeFill="accent4"/>
      </w:tcPr>
    </w:tblStylePr>
    <w:tblStylePr w:type="lastCol">
      <w:rPr>
        <w:b/>
        <w:bCs/>
        <w:color w:val="FFFFFF" w:themeColor="background1"/>
      </w:rPr>
      <w:tblPr/>
      <w:tcPr>
        <w:tcBorders>
          <w:left w:val="nil"/>
          <w:right w:val="nil"/>
          <w:insideH w:val="nil"/>
          <w:insideV w:val="nil"/>
        </w:tcBorders>
        <w:shd w:val="clear" w:color="auto" w:fill="10CF9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CCA6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CCA62" w:themeFill="accent5"/>
      </w:tcPr>
    </w:tblStylePr>
    <w:tblStylePr w:type="lastCol">
      <w:rPr>
        <w:b/>
        <w:bCs/>
        <w:color w:val="FFFFFF" w:themeColor="background1"/>
      </w:rPr>
      <w:tblPr/>
      <w:tcPr>
        <w:tcBorders>
          <w:left w:val="nil"/>
          <w:right w:val="nil"/>
          <w:insideH w:val="nil"/>
          <w:insideV w:val="nil"/>
        </w:tcBorders>
        <w:shd w:val="clear" w:color="auto" w:fill="7CCA6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C24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C249" w:themeFill="accent6"/>
      </w:tcPr>
    </w:tblStylePr>
    <w:tblStylePr w:type="lastCol">
      <w:rPr>
        <w:b/>
        <w:bCs/>
        <w:color w:val="FFFFFF" w:themeColor="background1"/>
      </w:rPr>
      <w:tblPr/>
      <w:tcPr>
        <w:tcBorders>
          <w:left w:val="nil"/>
          <w:right w:val="nil"/>
          <w:insideH w:val="nil"/>
          <w:insideV w:val="nil"/>
        </w:tcBorders>
        <w:shd w:val="clear" w:color="auto" w:fill="A5C24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7406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F6FC6" w:themeColor="accent1"/>
        <w:bottom w:val="single" w:sz="8" w:space="0" w:color="0F6FC6" w:themeColor="accent1"/>
      </w:tblBorders>
    </w:tblPr>
    <w:tblStylePr w:type="firstRow">
      <w:rPr>
        <w:rFonts w:asciiTheme="majorHAnsi" w:eastAsiaTheme="majorEastAsia" w:hAnsiTheme="majorHAnsi" w:cstheme="majorBidi"/>
      </w:rPr>
      <w:tblPr/>
      <w:tcPr>
        <w:tcBorders>
          <w:top w:val="nil"/>
          <w:bottom w:val="single" w:sz="8" w:space="0" w:color="0F6FC6" w:themeColor="accent1"/>
        </w:tcBorders>
      </w:tcPr>
    </w:tblStylePr>
    <w:tblStylePr w:type="lastRow">
      <w:rPr>
        <w:b/>
        <w:bCs/>
        <w:color w:val="17406D" w:themeColor="text2"/>
      </w:rPr>
      <w:tblPr/>
      <w:tcPr>
        <w:tcBorders>
          <w:top w:val="single" w:sz="8" w:space="0" w:color="0F6FC6" w:themeColor="accent1"/>
          <w:bottom w:val="single" w:sz="8" w:space="0" w:color="0F6FC6" w:themeColor="accent1"/>
        </w:tcBorders>
      </w:tcPr>
    </w:tblStylePr>
    <w:tblStylePr w:type="firstCol">
      <w:rPr>
        <w:b/>
        <w:bCs/>
      </w:rPr>
    </w:tblStylePr>
    <w:tblStylePr w:type="lastCol">
      <w:rPr>
        <w:b/>
        <w:bCs/>
      </w:rPr>
      <w:tblPr/>
      <w:tcPr>
        <w:tcBorders>
          <w:top w:val="single" w:sz="8" w:space="0" w:color="0F6FC6" w:themeColor="accent1"/>
          <w:bottom w:val="single" w:sz="8" w:space="0" w:color="0F6FC6" w:themeColor="accent1"/>
        </w:tcBorders>
      </w:tcPr>
    </w:tblStylePr>
    <w:tblStylePr w:type="band1Vert">
      <w:tblPr/>
      <w:tcPr>
        <w:shd w:val="clear" w:color="auto" w:fill="BADBF9" w:themeFill="accent1" w:themeFillTint="3F"/>
      </w:tcPr>
    </w:tblStylePr>
    <w:tblStylePr w:type="band1Horz">
      <w:tblPr/>
      <w:tcPr>
        <w:shd w:val="clear" w:color="auto" w:fill="BADBF9"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009DD9" w:themeColor="accent2"/>
        <w:bottom w:val="single" w:sz="8" w:space="0" w:color="009DD9" w:themeColor="accent2"/>
      </w:tblBorders>
    </w:tblPr>
    <w:tblStylePr w:type="firstRow">
      <w:rPr>
        <w:rFonts w:asciiTheme="majorHAnsi" w:eastAsiaTheme="majorEastAsia" w:hAnsiTheme="majorHAnsi" w:cstheme="majorBidi"/>
      </w:rPr>
      <w:tblPr/>
      <w:tcPr>
        <w:tcBorders>
          <w:top w:val="nil"/>
          <w:bottom w:val="single" w:sz="8" w:space="0" w:color="009DD9" w:themeColor="accent2"/>
        </w:tcBorders>
      </w:tcPr>
    </w:tblStylePr>
    <w:tblStylePr w:type="lastRow">
      <w:rPr>
        <w:b/>
        <w:bCs/>
        <w:color w:val="17406D" w:themeColor="text2"/>
      </w:rPr>
      <w:tblPr/>
      <w:tcPr>
        <w:tcBorders>
          <w:top w:val="single" w:sz="8" w:space="0" w:color="009DD9" w:themeColor="accent2"/>
          <w:bottom w:val="single" w:sz="8" w:space="0" w:color="009DD9" w:themeColor="accent2"/>
        </w:tcBorders>
      </w:tcPr>
    </w:tblStylePr>
    <w:tblStylePr w:type="firstCol">
      <w:rPr>
        <w:b/>
        <w:bCs/>
      </w:rPr>
    </w:tblStylePr>
    <w:tblStylePr w:type="lastCol">
      <w:rPr>
        <w:b/>
        <w:bCs/>
      </w:rPr>
      <w:tblPr/>
      <w:tcPr>
        <w:tcBorders>
          <w:top w:val="single" w:sz="8" w:space="0" w:color="009DD9" w:themeColor="accent2"/>
          <w:bottom w:val="single" w:sz="8" w:space="0" w:color="009DD9" w:themeColor="accent2"/>
        </w:tcBorders>
      </w:tcPr>
    </w:tblStylePr>
    <w:tblStylePr w:type="band1Vert">
      <w:tblPr/>
      <w:tcPr>
        <w:shd w:val="clear" w:color="auto" w:fill="B6EAFF" w:themeFill="accent2" w:themeFillTint="3F"/>
      </w:tcPr>
    </w:tblStylePr>
    <w:tblStylePr w:type="band1Horz">
      <w:tblPr/>
      <w:tcPr>
        <w:shd w:val="clear" w:color="auto" w:fill="B6EAF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0BD0D9" w:themeColor="accent3"/>
        <w:bottom w:val="single" w:sz="8" w:space="0" w:color="0BD0D9" w:themeColor="accent3"/>
      </w:tblBorders>
    </w:tblPr>
    <w:tblStylePr w:type="firstRow">
      <w:rPr>
        <w:rFonts w:asciiTheme="majorHAnsi" w:eastAsiaTheme="majorEastAsia" w:hAnsiTheme="majorHAnsi" w:cstheme="majorBidi"/>
      </w:rPr>
      <w:tblPr/>
      <w:tcPr>
        <w:tcBorders>
          <w:top w:val="nil"/>
          <w:bottom w:val="single" w:sz="8" w:space="0" w:color="0BD0D9" w:themeColor="accent3"/>
        </w:tcBorders>
      </w:tcPr>
    </w:tblStylePr>
    <w:tblStylePr w:type="lastRow">
      <w:rPr>
        <w:b/>
        <w:bCs/>
        <w:color w:val="17406D" w:themeColor="text2"/>
      </w:rPr>
      <w:tblPr/>
      <w:tcPr>
        <w:tcBorders>
          <w:top w:val="single" w:sz="8" w:space="0" w:color="0BD0D9" w:themeColor="accent3"/>
          <w:bottom w:val="single" w:sz="8" w:space="0" w:color="0BD0D9" w:themeColor="accent3"/>
        </w:tcBorders>
      </w:tcPr>
    </w:tblStylePr>
    <w:tblStylePr w:type="firstCol">
      <w:rPr>
        <w:b/>
        <w:bCs/>
      </w:rPr>
    </w:tblStylePr>
    <w:tblStylePr w:type="lastCol">
      <w:rPr>
        <w:b/>
        <w:bCs/>
      </w:rPr>
      <w:tblPr/>
      <w:tcPr>
        <w:tcBorders>
          <w:top w:val="single" w:sz="8" w:space="0" w:color="0BD0D9" w:themeColor="accent3"/>
          <w:bottom w:val="single" w:sz="8" w:space="0" w:color="0BD0D9" w:themeColor="accent3"/>
        </w:tcBorders>
      </w:tcPr>
    </w:tblStylePr>
    <w:tblStylePr w:type="band1Vert">
      <w:tblPr/>
      <w:tcPr>
        <w:shd w:val="clear" w:color="auto" w:fill="BCF8FB" w:themeFill="accent3" w:themeFillTint="3F"/>
      </w:tcPr>
    </w:tblStylePr>
    <w:tblStylePr w:type="band1Horz">
      <w:tblPr/>
      <w:tcPr>
        <w:shd w:val="clear" w:color="auto" w:fill="BCF8FB"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10CF9B" w:themeColor="accent4"/>
        <w:bottom w:val="single" w:sz="8" w:space="0" w:color="10CF9B" w:themeColor="accent4"/>
      </w:tblBorders>
    </w:tblPr>
    <w:tblStylePr w:type="firstRow">
      <w:rPr>
        <w:rFonts w:asciiTheme="majorHAnsi" w:eastAsiaTheme="majorEastAsia" w:hAnsiTheme="majorHAnsi" w:cstheme="majorBidi"/>
      </w:rPr>
      <w:tblPr/>
      <w:tcPr>
        <w:tcBorders>
          <w:top w:val="nil"/>
          <w:bottom w:val="single" w:sz="8" w:space="0" w:color="10CF9B" w:themeColor="accent4"/>
        </w:tcBorders>
      </w:tcPr>
    </w:tblStylePr>
    <w:tblStylePr w:type="lastRow">
      <w:rPr>
        <w:b/>
        <w:bCs/>
        <w:color w:val="17406D" w:themeColor="text2"/>
      </w:rPr>
      <w:tblPr/>
      <w:tcPr>
        <w:tcBorders>
          <w:top w:val="single" w:sz="8" w:space="0" w:color="10CF9B" w:themeColor="accent4"/>
          <w:bottom w:val="single" w:sz="8" w:space="0" w:color="10CF9B" w:themeColor="accent4"/>
        </w:tcBorders>
      </w:tcPr>
    </w:tblStylePr>
    <w:tblStylePr w:type="firstCol">
      <w:rPr>
        <w:b/>
        <w:bCs/>
      </w:rPr>
    </w:tblStylePr>
    <w:tblStylePr w:type="lastCol">
      <w:rPr>
        <w:b/>
        <w:bCs/>
      </w:rPr>
      <w:tblPr/>
      <w:tcPr>
        <w:tcBorders>
          <w:top w:val="single" w:sz="8" w:space="0" w:color="10CF9B" w:themeColor="accent4"/>
          <w:bottom w:val="single" w:sz="8" w:space="0" w:color="10CF9B" w:themeColor="accent4"/>
        </w:tcBorders>
      </w:tcPr>
    </w:tblStylePr>
    <w:tblStylePr w:type="band1Vert">
      <w:tblPr/>
      <w:tcPr>
        <w:shd w:val="clear" w:color="auto" w:fill="BDFAE9" w:themeFill="accent4" w:themeFillTint="3F"/>
      </w:tcPr>
    </w:tblStylePr>
    <w:tblStylePr w:type="band1Horz">
      <w:tblPr/>
      <w:tcPr>
        <w:shd w:val="clear" w:color="auto" w:fill="BDFA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7CCA62" w:themeColor="accent5"/>
        <w:bottom w:val="single" w:sz="8" w:space="0" w:color="7CCA62" w:themeColor="accent5"/>
      </w:tblBorders>
    </w:tblPr>
    <w:tblStylePr w:type="firstRow">
      <w:rPr>
        <w:rFonts w:asciiTheme="majorHAnsi" w:eastAsiaTheme="majorEastAsia" w:hAnsiTheme="majorHAnsi" w:cstheme="majorBidi"/>
      </w:rPr>
      <w:tblPr/>
      <w:tcPr>
        <w:tcBorders>
          <w:top w:val="nil"/>
          <w:bottom w:val="single" w:sz="8" w:space="0" w:color="7CCA62" w:themeColor="accent5"/>
        </w:tcBorders>
      </w:tcPr>
    </w:tblStylePr>
    <w:tblStylePr w:type="lastRow">
      <w:rPr>
        <w:b/>
        <w:bCs/>
        <w:color w:val="17406D" w:themeColor="text2"/>
      </w:rPr>
      <w:tblPr/>
      <w:tcPr>
        <w:tcBorders>
          <w:top w:val="single" w:sz="8" w:space="0" w:color="7CCA62" w:themeColor="accent5"/>
          <w:bottom w:val="single" w:sz="8" w:space="0" w:color="7CCA62" w:themeColor="accent5"/>
        </w:tcBorders>
      </w:tcPr>
    </w:tblStylePr>
    <w:tblStylePr w:type="firstCol">
      <w:rPr>
        <w:b/>
        <w:bCs/>
      </w:rPr>
    </w:tblStylePr>
    <w:tblStylePr w:type="lastCol">
      <w:rPr>
        <w:b/>
        <w:bCs/>
      </w:rPr>
      <w:tblPr/>
      <w:tcPr>
        <w:tcBorders>
          <w:top w:val="single" w:sz="8" w:space="0" w:color="7CCA62" w:themeColor="accent5"/>
          <w:bottom w:val="single" w:sz="8" w:space="0" w:color="7CCA62" w:themeColor="accent5"/>
        </w:tcBorders>
      </w:tcPr>
    </w:tblStylePr>
    <w:tblStylePr w:type="band1Vert">
      <w:tblPr/>
      <w:tcPr>
        <w:shd w:val="clear" w:color="auto" w:fill="DEF2D8" w:themeFill="accent5" w:themeFillTint="3F"/>
      </w:tcPr>
    </w:tblStylePr>
    <w:tblStylePr w:type="band1Horz">
      <w:tblPr/>
      <w:tcPr>
        <w:shd w:val="clear" w:color="auto" w:fill="DEF2D8"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A5C249" w:themeColor="accent6"/>
        <w:bottom w:val="single" w:sz="8" w:space="0" w:color="A5C249" w:themeColor="accent6"/>
      </w:tblBorders>
    </w:tblPr>
    <w:tblStylePr w:type="firstRow">
      <w:rPr>
        <w:rFonts w:asciiTheme="majorHAnsi" w:eastAsiaTheme="majorEastAsia" w:hAnsiTheme="majorHAnsi" w:cstheme="majorBidi"/>
      </w:rPr>
      <w:tblPr/>
      <w:tcPr>
        <w:tcBorders>
          <w:top w:val="nil"/>
          <w:bottom w:val="single" w:sz="8" w:space="0" w:color="A5C249" w:themeColor="accent6"/>
        </w:tcBorders>
      </w:tcPr>
    </w:tblStylePr>
    <w:tblStylePr w:type="lastRow">
      <w:rPr>
        <w:b/>
        <w:bCs/>
        <w:color w:val="17406D" w:themeColor="text2"/>
      </w:rPr>
      <w:tblPr/>
      <w:tcPr>
        <w:tcBorders>
          <w:top w:val="single" w:sz="8" w:space="0" w:color="A5C249" w:themeColor="accent6"/>
          <w:bottom w:val="single" w:sz="8" w:space="0" w:color="A5C249" w:themeColor="accent6"/>
        </w:tcBorders>
      </w:tcPr>
    </w:tblStylePr>
    <w:tblStylePr w:type="firstCol">
      <w:rPr>
        <w:b/>
        <w:bCs/>
      </w:rPr>
    </w:tblStylePr>
    <w:tblStylePr w:type="lastCol">
      <w:rPr>
        <w:b/>
        <w:bCs/>
      </w:rPr>
      <w:tblPr/>
      <w:tcPr>
        <w:tcBorders>
          <w:top w:val="single" w:sz="8" w:space="0" w:color="A5C249" w:themeColor="accent6"/>
          <w:bottom w:val="single" w:sz="8" w:space="0" w:color="A5C249" w:themeColor="accent6"/>
        </w:tcBorders>
      </w:tcPr>
    </w:tblStylePr>
    <w:tblStylePr w:type="band1Vert">
      <w:tblPr/>
      <w:tcPr>
        <w:shd w:val="clear" w:color="auto" w:fill="E8F0D1" w:themeFill="accent6" w:themeFillTint="3F"/>
      </w:tcPr>
    </w:tblStylePr>
    <w:tblStylePr w:type="band1Horz">
      <w:tblPr/>
      <w:tcPr>
        <w:shd w:val="clear" w:color="auto" w:fill="E8F0D1"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rPr>
        <w:sz w:val="24"/>
        <w:szCs w:val="24"/>
      </w:rPr>
      <w:tblPr/>
      <w:tcPr>
        <w:tcBorders>
          <w:top w:val="nil"/>
          <w:left w:val="nil"/>
          <w:bottom w:val="single" w:sz="24" w:space="0" w:color="0F6FC6" w:themeColor="accent1"/>
          <w:right w:val="nil"/>
          <w:insideH w:val="nil"/>
          <w:insideV w:val="nil"/>
        </w:tcBorders>
        <w:shd w:val="clear" w:color="auto" w:fill="FFFFFF" w:themeFill="background1"/>
      </w:tcPr>
    </w:tblStylePr>
    <w:tblStylePr w:type="lastRow">
      <w:tblPr/>
      <w:tcPr>
        <w:tcBorders>
          <w:top w:val="single" w:sz="8" w:space="0" w:color="0F6FC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6FC6" w:themeColor="accent1"/>
          <w:insideH w:val="nil"/>
          <w:insideV w:val="nil"/>
        </w:tcBorders>
        <w:shd w:val="clear" w:color="auto" w:fill="FFFFFF" w:themeFill="background1"/>
      </w:tcPr>
    </w:tblStylePr>
    <w:tblStylePr w:type="lastCol">
      <w:tblPr/>
      <w:tcPr>
        <w:tcBorders>
          <w:top w:val="nil"/>
          <w:left w:val="single" w:sz="8" w:space="0" w:color="0F6FC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BF9" w:themeFill="accent1" w:themeFillTint="3F"/>
      </w:tcPr>
    </w:tblStylePr>
    <w:tblStylePr w:type="band1Horz">
      <w:tblPr/>
      <w:tcPr>
        <w:tcBorders>
          <w:top w:val="nil"/>
          <w:bottom w:val="nil"/>
          <w:insideH w:val="nil"/>
          <w:insideV w:val="nil"/>
        </w:tcBorders>
        <w:shd w:val="clear" w:color="auto" w:fill="BADBF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tblBorders>
    </w:tblPr>
    <w:tblStylePr w:type="firstRow">
      <w:rPr>
        <w:sz w:val="24"/>
        <w:szCs w:val="24"/>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tblPr/>
      <w:tcPr>
        <w:tcBorders>
          <w:top w:val="single" w:sz="8" w:space="0" w:color="009DD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DD9" w:themeColor="accent2"/>
          <w:insideH w:val="nil"/>
          <w:insideV w:val="nil"/>
        </w:tcBorders>
        <w:shd w:val="clear" w:color="auto" w:fill="FFFFFF" w:themeFill="background1"/>
      </w:tcPr>
    </w:tblStylePr>
    <w:tblStylePr w:type="lastCol">
      <w:tblPr/>
      <w:tcPr>
        <w:tcBorders>
          <w:top w:val="nil"/>
          <w:left w:val="single" w:sz="8" w:space="0" w:color="009DD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AFF" w:themeFill="accent2" w:themeFillTint="3F"/>
      </w:tcPr>
    </w:tblStylePr>
    <w:tblStylePr w:type="band1Horz">
      <w:tblPr/>
      <w:tcPr>
        <w:tcBorders>
          <w:top w:val="nil"/>
          <w:bottom w:val="nil"/>
          <w:insideH w:val="nil"/>
          <w:insideV w:val="nil"/>
        </w:tcBorders>
        <w:shd w:val="clear" w:color="auto" w:fill="B6EA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tblBorders>
    </w:tblPr>
    <w:tblStylePr w:type="firstRow">
      <w:rPr>
        <w:sz w:val="24"/>
        <w:szCs w:val="24"/>
      </w:rPr>
      <w:tblPr/>
      <w:tcPr>
        <w:tcBorders>
          <w:top w:val="nil"/>
          <w:left w:val="nil"/>
          <w:bottom w:val="single" w:sz="24" w:space="0" w:color="0BD0D9" w:themeColor="accent3"/>
          <w:right w:val="nil"/>
          <w:insideH w:val="nil"/>
          <w:insideV w:val="nil"/>
        </w:tcBorders>
        <w:shd w:val="clear" w:color="auto" w:fill="FFFFFF" w:themeFill="background1"/>
      </w:tcPr>
    </w:tblStylePr>
    <w:tblStylePr w:type="lastRow">
      <w:tblPr/>
      <w:tcPr>
        <w:tcBorders>
          <w:top w:val="single" w:sz="8" w:space="0" w:color="0BD0D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BD0D9" w:themeColor="accent3"/>
          <w:insideH w:val="nil"/>
          <w:insideV w:val="nil"/>
        </w:tcBorders>
        <w:shd w:val="clear" w:color="auto" w:fill="FFFFFF" w:themeFill="background1"/>
      </w:tcPr>
    </w:tblStylePr>
    <w:tblStylePr w:type="lastCol">
      <w:tblPr/>
      <w:tcPr>
        <w:tcBorders>
          <w:top w:val="nil"/>
          <w:left w:val="single" w:sz="8" w:space="0" w:color="0BD0D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8FB" w:themeFill="accent3" w:themeFillTint="3F"/>
      </w:tcPr>
    </w:tblStylePr>
    <w:tblStylePr w:type="band1Horz">
      <w:tblPr/>
      <w:tcPr>
        <w:tcBorders>
          <w:top w:val="nil"/>
          <w:bottom w:val="nil"/>
          <w:insideH w:val="nil"/>
          <w:insideV w:val="nil"/>
        </w:tcBorders>
        <w:shd w:val="clear" w:color="auto" w:fill="BCF8F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tblBorders>
    </w:tblPr>
    <w:tblStylePr w:type="firstRow">
      <w:rPr>
        <w:sz w:val="24"/>
        <w:szCs w:val="24"/>
      </w:rPr>
      <w:tblPr/>
      <w:tcPr>
        <w:tcBorders>
          <w:top w:val="nil"/>
          <w:left w:val="nil"/>
          <w:bottom w:val="single" w:sz="24" w:space="0" w:color="10CF9B" w:themeColor="accent4"/>
          <w:right w:val="nil"/>
          <w:insideH w:val="nil"/>
          <w:insideV w:val="nil"/>
        </w:tcBorders>
        <w:shd w:val="clear" w:color="auto" w:fill="FFFFFF" w:themeFill="background1"/>
      </w:tcPr>
    </w:tblStylePr>
    <w:tblStylePr w:type="lastRow">
      <w:tblPr/>
      <w:tcPr>
        <w:tcBorders>
          <w:top w:val="single" w:sz="8" w:space="0" w:color="10CF9B"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CF9B" w:themeColor="accent4"/>
          <w:insideH w:val="nil"/>
          <w:insideV w:val="nil"/>
        </w:tcBorders>
        <w:shd w:val="clear" w:color="auto" w:fill="FFFFFF" w:themeFill="background1"/>
      </w:tcPr>
    </w:tblStylePr>
    <w:tblStylePr w:type="lastCol">
      <w:tblPr/>
      <w:tcPr>
        <w:tcBorders>
          <w:top w:val="nil"/>
          <w:left w:val="single" w:sz="8" w:space="0" w:color="10CF9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FAE9" w:themeFill="accent4" w:themeFillTint="3F"/>
      </w:tcPr>
    </w:tblStylePr>
    <w:tblStylePr w:type="band1Horz">
      <w:tblPr/>
      <w:tcPr>
        <w:tcBorders>
          <w:top w:val="nil"/>
          <w:bottom w:val="nil"/>
          <w:insideH w:val="nil"/>
          <w:insideV w:val="nil"/>
        </w:tcBorders>
        <w:shd w:val="clear" w:color="auto" w:fill="BDFA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tblBorders>
    </w:tblPr>
    <w:tblStylePr w:type="firstRow">
      <w:rPr>
        <w:sz w:val="24"/>
        <w:szCs w:val="24"/>
      </w:rPr>
      <w:tblPr/>
      <w:tcPr>
        <w:tcBorders>
          <w:top w:val="nil"/>
          <w:left w:val="nil"/>
          <w:bottom w:val="single" w:sz="24" w:space="0" w:color="7CCA62" w:themeColor="accent5"/>
          <w:right w:val="nil"/>
          <w:insideH w:val="nil"/>
          <w:insideV w:val="nil"/>
        </w:tcBorders>
        <w:shd w:val="clear" w:color="auto" w:fill="FFFFFF" w:themeFill="background1"/>
      </w:tcPr>
    </w:tblStylePr>
    <w:tblStylePr w:type="lastRow">
      <w:tblPr/>
      <w:tcPr>
        <w:tcBorders>
          <w:top w:val="single" w:sz="8" w:space="0" w:color="7CCA6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CCA62" w:themeColor="accent5"/>
          <w:insideH w:val="nil"/>
          <w:insideV w:val="nil"/>
        </w:tcBorders>
        <w:shd w:val="clear" w:color="auto" w:fill="FFFFFF" w:themeFill="background1"/>
      </w:tcPr>
    </w:tblStylePr>
    <w:tblStylePr w:type="lastCol">
      <w:tblPr/>
      <w:tcPr>
        <w:tcBorders>
          <w:top w:val="nil"/>
          <w:left w:val="single" w:sz="8" w:space="0" w:color="7CCA6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F2D8" w:themeFill="accent5" w:themeFillTint="3F"/>
      </w:tcPr>
    </w:tblStylePr>
    <w:tblStylePr w:type="band1Horz">
      <w:tblPr/>
      <w:tcPr>
        <w:tcBorders>
          <w:top w:val="nil"/>
          <w:bottom w:val="nil"/>
          <w:insideH w:val="nil"/>
          <w:insideV w:val="nil"/>
        </w:tcBorders>
        <w:shd w:val="clear" w:color="auto" w:fill="DEF2D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tblBorders>
    </w:tblPr>
    <w:tblStylePr w:type="firstRow">
      <w:rPr>
        <w:sz w:val="24"/>
        <w:szCs w:val="24"/>
      </w:rPr>
      <w:tblPr/>
      <w:tcPr>
        <w:tcBorders>
          <w:top w:val="nil"/>
          <w:left w:val="nil"/>
          <w:bottom w:val="single" w:sz="24" w:space="0" w:color="A5C249" w:themeColor="accent6"/>
          <w:right w:val="nil"/>
          <w:insideH w:val="nil"/>
          <w:insideV w:val="nil"/>
        </w:tcBorders>
        <w:shd w:val="clear" w:color="auto" w:fill="FFFFFF" w:themeFill="background1"/>
      </w:tcPr>
    </w:tblStylePr>
    <w:tblStylePr w:type="lastRow">
      <w:tblPr/>
      <w:tcPr>
        <w:tcBorders>
          <w:top w:val="single" w:sz="8" w:space="0" w:color="A5C24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C249" w:themeColor="accent6"/>
          <w:insideH w:val="nil"/>
          <w:insideV w:val="nil"/>
        </w:tcBorders>
        <w:shd w:val="clear" w:color="auto" w:fill="FFFFFF" w:themeFill="background1"/>
      </w:tcPr>
    </w:tblStylePr>
    <w:tblStylePr w:type="lastCol">
      <w:tblPr/>
      <w:tcPr>
        <w:tcBorders>
          <w:top w:val="nil"/>
          <w:left w:val="single" w:sz="8" w:space="0" w:color="A5C24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F0D1" w:themeFill="accent6" w:themeFillTint="3F"/>
      </w:tcPr>
    </w:tblStylePr>
    <w:tblStylePr w:type="band1Horz">
      <w:tblPr/>
      <w:tcPr>
        <w:tcBorders>
          <w:top w:val="nil"/>
          <w:bottom w:val="nil"/>
          <w:insideH w:val="nil"/>
          <w:insideV w:val="nil"/>
        </w:tcBorders>
        <w:shd w:val="clear" w:color="auto" w:fill="E8F0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insideV w:val="single" w:sz="8" w:space="0" w:color="3093EF" w:themeColor="accent1" w:themeTint="BF"/>
      </w:tblBorders>
    </w:tblPr>
    <w:tcPr>
      <w:shd w:val="clear" w:color="auto" w:fill="BADBF9" w:themeFill="accent1" w:themeFillTint="3F"/>
    </w:tcPr>
    <w:tblStylePr w:type="firstRow">
      <w:rPr>
        <w:b/>
        <w:bCs/>
      </w:rPr>
    </w:tblStylePr>
    <w:tblStylePr w:type="lastRow">
      <w:rPr>
        <w:b/>
        <w:bCs/>
      </w:rPr>
      <w:tblPr/>
      <w:tcPr>
        <w:tcBorders>
          <w:top w:val="single" w:sz="18" w:space="0" w:color="3093EF" w:themeColor="accent1" w:themeTint="BF"/>
        </w:tcBorders>
      </w:tcPr>
    </w:tblStylePr>
    <w:tblStylePr w:type="firstCol">
      <w:rPr>
        <w:b/>
        <w:bCs/>
      </w:rPr>
    </w:tblStylePr>
    <w:tblStylePr w:type="lastCol">
      <w:rPr>
        <w:b/>
        <w:bCs/>
      </w:rPr>
    </w:tblStylePr>
    <w:tblStylePr w:type="band1Vert">
      <w:tblPr/>
      <w:tcPr>
        <w:shd w:val="clear" w:color="auto" w:fill="75B7F4" w:themeFill="accent1" w:themeFillTint="7F"/>
      </w:tcPr>
    </w:tblStylePr>
    <w:tblStylePr w:type="band1Horz">
      <w:tblPr/>
      <w:tcPr>
        <w:shd w:val="clear" w:color="auto" w:fill="75B7F4"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23C1FF" w:themeColor="accent2" w:themeTint="BF"/>
        <w:left w:val="single" w:sz="8" w:space="0" w:color="23C1FF" w:themeColor="accent2" w:themeTint="BF"/>
        <w:bottom w:val="single" w:sz="8" w:space="0" w:color="23C1FF" w:themeColor="accent2" w:themeTint="BF"/>
        <w:right w:val="single" w:sz="8" w:space="0" w:color="23C1FF" w:themeColor="accent2" w:themeTint="BF"/>
        <w:insideH w:val="single" w:sz="8" w:space="0" w:color="23C1FF" w:themeColor="accent2" w:themeTint="BF"/>
        <w:insideV w:val="single" w:sz="8" w:space="0" w:color="23C1FF" w:themeColor="accent2" w:themeTint="BF"/>
      </w:tblBorders>
    </w:tblPr>
    <w:tcPr>
      <w:shd w:val="clear" w:color="auto" w:fill="B6EAFF" w:themeFill="accent2" w:themeFillTint="3F"/>
    </w:tcPr>
    <w:tblStylePr w:type="firstRow">
      <w:rPr>
        <w:b/>
        <w:bCs/>
      </w:rPr>
    </w:tblStylePr>
    <w:tblStylePr w:type="lastRow">
      <w:rPr>
        <w:b/>
        <w:bCs/>
      </w:rPr>
      <w:tblPr/>
      <w:tcPr>
        <w:tcBorders>
          <w:top w:val="single" w:sz="18" w:space="0" w:color="23C1FF" w:themeColor="accent2" w:themeTint="BF"/>
        </w:tcBorders>
      </w:tcPr>
    </w:tblStylePr>
    <w:tblStylePr w:type="firstCol">
      <w:rPr>
        <w:b/>
        <w:bCs/>
      </w:rPr>
    </w:tblStylePr>
    <w:tblStylePr w:type="lastCol">
      <w:rPr>
        <w:b/>
        <w:bCs/>
      </w:rPr>
    </w:tblStylePr>
    <w:tblStylePr w:type="band1Vert">
      <w:tblPr/>
      <w:tcPr>
        <w:shd w:val="clear" w:color="auto" w:fill="6DD6FF" w:themeFill="accent2" w:themeFillTint="7F"/>
      </w:tcPr>
    </w:tblStylePr>
    <w:tblStylePr w:type="band1Horz">
      <w:tblPr/>
      <w:tcPr>
        <w:shd w:val="clear" w:color="auto" w:fill="6DD6F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35EBF4" w:themeColor="accent3" w:themeTint="BF"/>
        <w:left w:val="single" w:sz="8" w:space="0" w:color="35EBF4" w:themeColor="accent3" w:themeTint="BF"/>
        <w:bottom w:val="single" w:sz="8" w:space="0" w:color="35EBF4" w:themeColor="accent3" w:themeTint="BF"/>
        <w:right w:val="single" w:sz="8" w:space="0" w:color="35EBF4" w:themeColor="accent3" w:themeTint="BF"/>
        <w:insideH w:val="single" w:sz="8" w:space="0" w:color="35EBF4" w:themeColor="accent3" w:themeTint="BF"/>
        <w:insideV w:val="single" w:sz="8" w:space="0" w:color="35EBF4" w:themeColor="accent3" w:themeTint="BF"/>
      </w:tblBorders>
    </w:tblPr>
    <w:tcPr>
      <w:shd w:val="clear" w:color="auto" w:fill="BCF8FB" w:themeFill="accent3" w:themeFillTint="3F"/>
    </w:tcPr>
    <w:tblStylePr w:type="firstRow">
      <w:rPr>
        <w:b/>
        <w:bCs/>
      </w:rPr>
    </w:tblStylePr>
    <w:tblStylePr w:type="lastRow">
      <w:rPr>
        <w:b/>
        <w:bCs/>
      </w:rPr>
      <w:tblPr/>
      <w:tcPr>
        <w:tcBorders>
          <w:top w:val="single" w:sz="18" w:space="0" w:color="35EBF4" w:themeColor="accent3" w:themeTint="BF"/>
        </w:tcBorders>
      </w:tcPr>
    </w:tblStylePr>
    <w:tblStylePr w:type="firstCol">
      <w:rPr>
        <w:b/>
        <w:bCs/>
      </w:rPr>
    </w:tblStylePr>
    <w:tblStylePr w:type="lastCol">
      <w:rPr>
        <w:b/>
        <w:bCs/>
      </w:rPr>
    </w:tblStylePr>
    <w:tblStylePr w:type="band1Vert">
      <w:tblPr/>
      <w:tcPr>
        <w:shd w:val="clear" w:color="auto" w:fill="79F2F8" w:themeFill="accent3" w:themeFillTint="7F"/>
      </w:tcPr>
    </w:tblStylePr>
    <w:tblStylePr w:type="band1Horz">
      <w:tblPr/>
      <w:tcPr>
        <w:shd w:val="clear" w:color="auto" w:fill="79F2F8"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insideV w:val="single" w:sz="8" w:space="0" w:color="37EFBD" w:themeColor="accent4" w:themeTint="BF"/>
      </w:tblBorders>
    </w:tblPr>
    <w:tcPr>
      <w:shd w:val="clear" w:color="auto" w:fill="BDFAE9" w:themeFill="accent4" w:themeFillTint="3F"/>
    </w:tcPr>
    <w:tblStylePr w:type="firstRow">
      <w:rPr>
        <w:b/>
        <w:bCs/>
      </w:rPr>
    </w:tblStylePr>
    <w:tblStylePr w:type="lastRow">
      <w:rPr>
        <w:b/>
        <w:bCs/>
      </w:rPr>
      <w:tblPr/>
      <w:tcPr>
        <w:tcBorders>
          <w:top w:val="single" w:sz="18" w:space="0" w:color="37EFBD" w:themeColor="accent4" w:themeTint="BF"/>
        </w:tcBorders>
      </w:tcPr>
    </w:tblStylePr>
    <w:tblStylePr w:type="firstCol">
      <w:rPr>
        <w:b/>
        <w:bCs/>
      </w:rPr>
    </w:tblStylePr>
    <w:tblStylePr w:type="lastCol">
      <w:rPr>
        <w:b/>
        <w:bCs/>
      </w:r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9CD789" w:themeColor="accent5" w:themeTint="BF"/>
        <w:left w:val="single" w:sz="8" w:space="0" w:color="9CD789" w:themeColor="accent5" w:themeTint="BF"/>
        <w:bottom w:val="single" w:sz="8" w:space="0" w:color="9CD789" w:themeColor="accent5" w:themeTint="BF"/>
        <w:right w:val="single" w:sz="8" w:space="0" w:color="9CD789" w:themeColor="accent5" w:themeTint="BF"/>
        <w:insideH w:val="single" w:sz="8" w:space="0" w:color="9CD789" w:themeColor="accent5" w:themeTint="BF"/>
        <w:insideV w:val="single" w:sz="8" w:space="0" w:color="9CD789" w:themeColor="accent5" w:themeTint="BF"/>
      </w:tblBorders>
    </w:tblPr>
    <w:tcPr>
      <w:shd w:val="clear" w:color="auto" w:fill="DEF2D8" w:themeFill="accent5" w:themeFillTint="3F"/>
    </w:tcPr>
    <w:tblStylePr w:type="firstRow">
      <w:rPr>
        <w:b/>
        <w:bCs/>
      </w:rPr>
    </w:tblStylePr>
    <w:tblStylePr w:type="lastRow">
      <w:rPr>
        <w:b/>
        <w:bCs/>
      </w:rPr>
      <w:tblPr/>
      <w:tcPr>
        <w:tcBorders>
          <w:top w:val="single" w:sz="18" w:space="0" w:color="9CD789" w:themeColor="accent5" w:themeTint="BF"/>
        </w:tcBorders>
      </w:tcPr>
    </w:tblStylePr>
    <w:tblStylePr w:type="firstCol">
      <w:rPr>
        <w:b/>
        <w:bCs/>
      </w:rPr>
    </w:tblStylePr>
    <w:tblStylePr w:type="lastCol">
      <w:rPr>
        <w:b/>
        <w:bCs/>
      </w:rPr>
    </w:tblStylePr>
    <w:tblStylePr w:type="band1Vert">
      <w:tblPr/>
      <w:tcPr>
        <w:shd w:val="clear" w:color="auto" w:fill="BDE4B0" w:themeFill="accent5" w:themeFillTint="7F"/>
      </w:tcPr>
    </w:tblStylePr>
    <w:tblStylePr w:type="band1Horz">
      <w:tblPr/>
      <w:tcPr>
        <w:shd w:val="clear" w:color="auto" w:fill="BDE4B0"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BD176" w:themeColor="accent6" w:themeTint="BF"/>
        <w:left w:val="single" w:sz="8" w:space="0" w:color="BBD176" w:themeColor="accent6" w:themeTint="BF"/>
        <w:bottom w:val="single" w:sz="8" w:space="0" w:color="BBD176" w:themeColor="accent6" w:themeTint="BF"/>
        <w:right w:val="single" w:sz="8" w:space="0" w:color="BBD176" w:themeColor="accent6" w:themeTint="BF"/>
        <w:insideH w:val="single" w:sz="8" w:space="0" w:color="BBD176" w:themeColor="accent6" w:themeTint="BF"/>
        <w:insideV w:val="single" w:sz="8" w:space="0" w:color="BBD176" w:themeColor="accent6" w:themeTint="BF"/>
      </w:tblBorders>
    </w:tblPr>
    <w:tcPr>
      <w:shd w:val="clear" w:color="auto" w:fill="E8F0D1" w:themeFill="accent6" w:themeFillTint="3F"/>
    </w:tcPr>
    <w:tblStylePr w:type="firstRow">
      <w:rPr>
        <w:b/>
        <w:bCs/>
      </w:rPr>
    </w:tblStylePr>
    <w:tblStylePr w:type="lastRow">
      <w:rPr>
        <w:b/>
        <w:bCs/>
      </w:rPr>
      <w:tblPr/>
      <w:tcPr>
        <w:tcBorders>
          <w:top w:val="single" w:sz="18" w:space="0" w:color="BBD176" w:themeColor="accent6" w:themeTint="BF"/>
        </w:tcBorders>
      </w:tcPr>
    </w:tblStylePr>
    <w:tblStylePr w:type="firstCol">
      <w:rPr>
        <w:b/>
        <w:bCs/>
      </w:rPr>
    </w:tblStylePr>
    <w:tblStylePr w:type="lastCol">
      <w:rPr>
        <w:b/>
        <w:bCs/>
      </w:rPr>
    </w:tblStylePr>
    <w:tblStylePr w:type="band1Vert">
      <w:tblPr/>
      <w:tcPr>
        <w:shd w:val="clear" w:color="auto" w:fill="D1E0A4" w:themeFill="accent6" w:themeFillTint="7F"/>
      </w:tcPr>
    </w:tblStylePr>
    <w:tblStylePr w:type="band1Horz">
      <w:tblPr/>
      <w:tcPr>
        <w:shd w:val="clear" w:color="auto" w:fill="D1E0A4"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cPr>
      <w:shd w:val="clear" w:color="auto" w:fill="BADBF9" w:themeFill="accent1" w:themeFillTint="3F"/>
    </w:tcPr>
    <w:tblStylePr w:type="firstRow">
      <w:rPr>
        <w:b/>
        <w:bCs/>
        <w:color w:val="000000" w:themeColor="text1"/>
      </w:rPr>
      <w:tblPr/>
      <w:tcPr>
        <w:shd w:val="clear" w:color="auto" w:fill="E3F0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E2FA" w:themeFill="accent1" w:themeFillTint="33"/>
      </w:tcPr>
    </w:tblStylePr>
    <w:tblStylePr w:type="band1Vert">
      <w:tblPr/>
      <w:tcPr>
        <w:shd w:val="clear" w:color="auto" w:fill="75B7F4" w:themeFill="accent1" w:themeFillTint="7F"/>
      </w:tcPr>
    </w:tblStylePr>
    <w:tblStylePr w:type="band1Horz">
      <w:tblPr/>
      <w:tcPr>
        <w:tcBorders>
          <w:insideH w:val="single" w:sz="6" w:space="0" w:color="0F6FC6" w:themeColor="accent1"/>
          <w:insideV w:val="single" w:sz="6" w:space="0" w:color="0F6FC6" w:themeColor="accent1"/>
        </w:tcBorders>
        <w:shd w:val="clear" w:color="auto" w:fill="75B7F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DD9" w:themeColor="accent2"/>
        <w:left w:val="single" w:sz="8" w:space="0" w:color="009DD9" w:themeColor="accent2"/>
        <w:bottom w:val="single" w:sz="8" w:space="0" w:color="009DD9" w:themeColor="accent2"/>
        <w:right w:val="single" w:sz="8" w:space="0" w:color="009DD9" w:themeColor="accent2"/>
        <w:insideH w:val="single" w:sz="8" w:space="0" w:color="009DD9" w:themeColor="accent2"/>
        <w:insideV w:val="single" w:sz="8" w:space="0" w:color="009DD9" w:themeColor="accent2"/>
      </w:tblBorders>
    </w:tblPr>
    <w:tcPr>
      <w:shd w:val="clear" w:color="auto" w:fill="B6EAFF" w:themeFill="accent2" w:themeFillTint="3F"/>
    </w:tcPr>
    <w:tblStylePr w:type="firstRow">
      <w:rPr>
        <w:b/>
        <w:bCs/>
        <w:color w:val="000000" w:themeColor="text1"/>
      </w:rPr>
      <w:tblPr/>
      <w:tcPr>
        <w:shd w:val="clear" w:color="auto" w:fill="E2F6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EFF" w:themeFill="accent2" w:themeFillTint="33"/>
      </w:tcPr>
    </w:tblStylePr>
    <w:tblStylePr w:type="band1Vert">
      <w:tblPr/>
      <w:tcPr>
        <w:shd w:val="clear" w:color="auto" w:fill="6DD6FF" w:themeFill="accent2" w:themeFillTint="7F"/>
      </w:tcPr>
    </w:tblStylePr>
    <w:tblStylePr w:type="band1Horz">
      <w:tblPr/>
      <w:tcPr>
        <w:tcBorders>
          <w:insideH w:val="single" w:sz="6" w:space="0" w:color="009DD9" w:themeColor="accent2"/>
          <w:insideV w:val="single" w:sz="6" w:space="0" w:color="009DD9" w:themeColor="accent2"/>
        </w:tcBorders>
        <w:shd w:val="clear" w:color="auto" w:fill="6DD6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BD0D9" w:themeColor="accent3"/>
        <w:left w:val="single" w:sz="8" w:space="0" w:color="0BD0D9" w:themeColor="accent3"/>
        <w:bottom w:val="single" w:sz="8" w:space="0" w:color="0BD0D9" w:themeColor="accent3"/>
        <w:right w:val="single" w:sz="8" w:space="0" w:color="0BD0D9" w:themeColor="accent3"/>
        <w:insideH w:val="single" w:sz="8" w:space="0" w:color="0BD0D9" w:themeColor="accent3"/>
        <w:insideV w:val="single" w:sz="8" w:space="0" w:color="0BD0D9" w:themeColor="accent3"/>
      </w:tblBorders>
    </w:tblPr>
    <w:tcPr>
      <w:shd w:val="clear" w:color="auto" w:fill="BCF8FB" w:themeFill="accent3" w:themeFillTint="3F"/>
    </w:tcPr>
    <w:tblStylePr w:type="firstRow">
      <w:rPr>
        <w:b/>
        <w:bCs/>
        <w:color w:val="000000" w:themeColor="text1"/>
      </w:rPr>
      <w:tblPr/>
      <w:tcPr>
        <w:shd w:val="clear" w:color="auto" w:fill="E4FCF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9FC" w:themeFill="accent3" w:themeFillTint="33"/>
      </w:tcPr>
    </w:tblStylePr>
    <w:tblStylePr w:type="band1Vert">
      <w:tblPr/>
      <w:tcPr>
        <w:shd w:val="clear" w:color="auto" w:fill="79F2F8" w:themeFill="accent3" w:themeFillTint="7F"/>
      </w:tcPr>
    </w:tblStylePr>
    <w:tblStylePr w:type="band1Horz">
      <w:tblPr/>
      <w:tcPr>
        <w:tcBorders>
          <w:insideH w:val="single" w:sz="6" w:space="0" w:color="0BD0D9" w:themeColor="accent3"/>
          <w:insideV w:val="single" w:sz="6" w:space="0" w:color="0BD0D9" w:themeColor="accent3"/>
        </w:tcBorders>
        <w:shd w:val="clear" w:color="auto" w:fill="79F2F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0CF9B" w:themeColor="accent4"/>
        <w:left w:val="single" w:sz="8" w:space="0" w:color="10CF9B" w:themeColor="accent4"/>
        <w:bottom w:val="single" w:sz="8" w:space="0" w:color="10CF9B" w:themeColor="accent4"/>
        <w:right w:val="single" w:sz="8" w:space="0" w:color="10CF9B" w:themeColor="accent4"/>
        <w:insideH w:val="single" w:sz="8" w:space="0" w:color="10CF9B" w:themeColor="accent4"/>
        <w:insideV w:val="single" w:sz="8" w:space="0" w:color="10CF9B" w:themeColor="accent4"/>
      </w:tblBorders>
    </w:tblPr>
    <w:tcPr>
      <w:shd w:val="clear" w:color="auto" w:fill="BDFAE9" w:themeFill="accent4" w:themeFillTint="3F"/>
    </w:tcPr>
    <w:tblStylePr w:type="firstRow">
      <w:rPr>
        <w:b/>
        <w:bCs/>
        <w:color w:val="000000" w:themeColor="text1"/>
      </w:rPr>
      <w:tblPr/>
      <w:tcPr>
        <w:shd w:val="clear" w:color="auto" w:fill="E4FD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BED" w:themeFill="accent4" w:themeFillTint="33"/>
      </w:tcPr>
    </w:tblStylePr>
    <w:tblStylePr w:type="band1Vert">
      <w:tblPr/>
      <w:tcPr>
        <w:shd w:val="clear" w:color="auto" w:fill="7AF4D3" w:themeFill="accent4" w:themeFillTint="7F"/>
      </w:tcPr>
    </w:tblStylePr>
    <w:tblStylePr w:type="band1Horz">
      <w:tblPr/>
      <w:tcPr>
        <w:tcBorders>
          <w:insideH w:val="single" w:sz="6" w:space="0" w:color="10CF9B" w:themeColor="accent4"/>
          <w:insideV w:val="single" w:sz="6" w:space="0" w:color="10CF9B" w:themeColor="accent4"/>
        </w:tcBorders>
        <w:shd w:val="clear" w:color="auto" w:fill="7AF4D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CCA62" w:themeColor="accent5"/>
        <w:left w:val="single" w:sz="8" w:space="0" w:color="7CCA62" w:themeColor="accent5"/>
        <w:bottom w:val="single" w:sz="8" w:space="0" w:color="7CCA62" w:themeColor="accent5"/>
        <w:right w:val="single" w:sz="8" w:space="0" w:color="7CCA62" w:themeColor="accent5"/>
        <w:insideH w:val="single" w:sz="8" w:space="0" w:color="7CCA62" w:themeColor="accent5"/>
        <w:insideV w:val="single" w:sz="8" w:space="0" w:color="7CCA62" w:themeColor="accent5"/>
      </w:tblBorders>
    </w:tblPr>
    <w:tcPr>
      <w:shd w:val="clear" w:color="auto" w:fill="DEF2D8" w:themeFill="accent5" w:themeFillTint="3F"/>
    </w:tcPr>
    <w:tblStylePr w:type="firstRow">
      <w:rPr>
        <w:b/>
        <w:bCs/>
        <w:color w:val="000000" w:themeColor="text1"/>
      </w:rPr>
      <w:tblPr/>
      <w:tcPr>
        <w:shd w:val="clear" w:color="auto" w:fill="F2F9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4DF" w:themeFill="accent5" w:themeFillTint="33"/>
      </w:tcPr>
    </w:tblStylePr>
    <w:tblStylePr w:type="band1Vert">
      <w:tblPr/>
      <w:tcPr>
        <w:shd w:val="clear" w:color="auto" w:fill="BDE4B0" w:themeFill="accent5" w:themeFillTint="7F"/>
      </w:tcPr>
    </w:tblStylePr>
    <w:tblStylePr w:type="band1Horz">
      <w:tblPr/>
      <w:tcPr>
        <w:tcBorders>
          <w:insideH w:val="single" w:sz="6" w:space="0" w:color="7CCA62" w:themeColor="accent5"/>
          <w:insideV w:val="single" w:sz="6" w:space="0" w:color="7CCA62" w:themeColor="accent5"/>
        </w:tcBorders>
        <w:shd w:val="clear" w:color="auto" w:fill="BDE4B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C249" w:themeColor="accent6"/>
        <w:left w:val="single" w:sz="8" w:space="0" w:color="A5C249" w:themeColor="accent6"/>
        <w:bottom w:val="single" w:sz="8" w:space="0" w:color="A5C249" w:themeColor="accent6"/>
        <w:right w:val="single" w:sz="8" w:space="0" w:color="A5C249" w:themeColor="accent6"/>
        <w:insideH w:val="single" w:sz="8" w:space="0" w:color="A5C249" w:themeColor="accent6"/>
        <w:insideV w:val="single" w:sz="8" w:space="0" w:color="A5C249" w:themeColor="accent6"/>
      </w:tblBorders>
    </w:tblPr>
    <w:tcPr>
      <w:shd w:val="clear" w:color="auto" w:fill="E8F0D1" w:themeFill="accent6" w:themeFillTint="3F"/>
    </w:tcPr>
    <w:tblStylePr w:type="firstRow">
      <w:rPr>
        <w:b/>
        <w:bCs/>
        <w:color w:val="000000" w:themeColor="text1"/>
      </w:rPr>
      <w:tblPr/>
      <w:tcPr>
        <w:shd w:val="clear" w:color="auto" w:fill="F6F9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2DA" w:themeFill="accent6" w:themeFillTint="33"/>
      </w:tcPr>
    </w:tblStylePr>
    <w:tblStylePr w:type="band1Vert">
      <w:tblPr/>
      <w:tcPr>
        <w:shd w:val="clear" w:color="auto" w:fill="D1E0A4" w:themeFill="accent6" w:themeFillTint="7F"/>
      </w:tcPr>
    </w:tblStylePr>
    <w:tblStylePr w:type="band1Horz">
      <w:tblPr/>
      <w:tcPr>
        <w:tcBorders>
          <w:insideH w:val="single" w:sz="6" w:space="0" w:color="A5C249" w:themeColor="accent6"/>
          <w:insideV w:val="single" w:sz="6" w:space="0" w:color="A5C249" w:themeColor="accent6"/>
        </w:tcBorders>
        <w:shd w:val="clear" w:color="auto" w:fill="D1E0A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BF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6FC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6FC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6FC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6FC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5B7F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5B7F4"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A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DD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DD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DD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DD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D6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D6F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8F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BD0D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BD0D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BD0D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BD0D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9F2F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9F2F8"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FA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0CF9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0CF9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0CF9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0CF9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F4D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F4D3"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F2D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CCA6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CCA6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CCA6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CCA6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E4B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E4B0"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F0D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C24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C24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C24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C24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E0A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E0A4"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F6FC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366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B529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B5294" w:themeFill="accent1" w:themeFillShade="BF"/>
      </w:tcPr>
    </w:tblStylePr>
    <w:tblStylePr w:type="band1Vert">
      <w:tblPr/>
      <w:tcPr>
        <w:tcBorders>
          <w:top w:val="nil"/>
          <w:left w:val="nil"/>
          <w:bottom w:val="nil"/>
          <w:right w:val="nil"/>
          <w:insideH w:val="nil"/>
          <w:insideV w:val="nil"/>
        </w:tcBorders>
        <w:shd w:val="clear" w:color="auto" w:fill="0B5294" w:themeFill="accent1" w:themeFillShade="BF"/>
      </w:tcPr>
    </w:tblStylePr>
    <w:tblStylePr w:type="band1Horz">
      <w:tblPr/>
      <w:tcPr>
        <w:tcBorders>
          <w:top w:val="nil"/>
          <w:left w:val="nil"/>
          <w:bottom w:val="nil"/>
          <w:right w:val="nil"/>
          <w:insideH w:val="nil"/>
          <w:insideV w:val="nil"/>
        </w:tcBorders>
        <w:shd w:val="clear" w:color="auto" w:fill="0B529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009DD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6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5A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5A2" w:themeFill="accent2" w:themeFillShade="BF"/>
      </w:tcPr>
    </w:tblStylePr>
    <w:tblStylePr w:type="band1Vert">
      <w:tblPr/>
      <w:tcPr>
        <w:tcBorders>
          <w:top w:val="nil"/>
          <w:left w:val="nil"/>
          <w:bottom w:val="nil"/>
          <w:right w:val="nil"/>
          <w:insideH w:val="nil"/>
          <w:insideV w:val="nil"/>
        </w:tcBorders>
        <w:shd w:val="clear" w:color="auto" w:fill="0075A2" w:themeFill="accent2" w:themeFillShade="BF"/>
      </w:tcPr>
    </w:tblStylePr>
    <w:tblStylePr w:type="band1Horz">
      <w:tblPr/>
      <w:tcPr>
        <w:tcBorders>
          <w:top w:val="nil"/>
          <w:left w:val="nil"/>
          <w:bottom w:val="nil"/>
          <w:right w:val="nil"/>
          <w:insideH w:val="nil"/>
          <w:insideV w:val="nil"/>
        </w:tcBorders>
        <w:shd w:val="clear" w:color="auto" w:fill="0075A2"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0BD0D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676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89BA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89BA2" w:themeFill="accent3" w:themeFillShade="BF"/>
      </w:tcPr>
    </w:tblStylePr>
    <w:tblStylePr w:type="band1Vert">
      <w:tblPr/>
      <w:tcPr>
        <w:tcBorders>
          <w:top w:val="nil"/>
          <w:left w:val="nil"/>
          <w:bottom w:val="nil"/>
          <w:right w:val="nil"/>
          <w:insideH w:val="nil"/>
          <w:insideV w:val="nil"/>
        </w:tcBorders>
        <w:shd w:val="clear" w:color="auto" w:fill="089BA2" w:themeFill="accent3" w:themeFillShade="BF"/>
      </w:tcPr>
    </w:tblStylePr>
    <w:tblStylePr w:type="band1Horz">
      <w:tblPr/>
      <w:tcPr>
        <w:tcBorders>
          <w:top w:val="nil"/>
          <w:left w:val="nil"/>
          <w:bottom w:val="nil"/>
          <w:right w:val="nil"/>
          <w:insideH w:val="nil"/>
          <w:insideV w:val="nil"/>
        </w:tcBorders>
        <w:shd w:val="clear" w:color="auto" w:fill="089BA2"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0CF9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674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C9A7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C9A73" w:themeFill="accent4" w:themeFillShade="BF"/>
      </w:tcPr>
    </w:tblStylePr>
    <w:tblStylePr w:type="band1Vert">
      <w:tblPr/>
      <w:tcPr>
        <w:tcBorders>
          <w:top w:val="nil"/>
          <w:left w:val="nil"/>
          <w:bottom w:val="nil"/>
          <w:right w:val="nil"/>
          <w:insideH w:val="nil"/>
          <w:insideV w:val="nil"/>
        </w:tcBorders>
        <w:shd w:val="clear" w:color="auto" w:fill="0C9A73" w:themeFill="accent4" w:themeFillShade="BF"/>
      </w:tcPr>
    </w:tblStylePr>
    <w:tblStylePr w:type="band1Horz">
      <w:tblPr/>
      <w:tcPr>
        <w:tcBorders>
          <w:top w:val="nil"/>
          <w:left w:val="nil"/>
          <w:bottom w:val="nil"/>
          <w:right w:val="nil"/>
          <w:insideH w:val="nil"/>
          <w:insideV w:val="nil"/>
        </w:tcBorders>
        <w:shd w:val="clear" w:color="auto" w:fill="0C9A73"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7CCA6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86F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4A7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4A738" w:themeFill="accent5" w:themeFillShade="BF"/>
      </w:tcPr>
    </w:tblStylePr>
    <w:tblStylePr w:type="band1Vert">
      <w:tblPr/>
      <w:tcPr>
        <w:tcBorders>
          <w:top w:val="nil"/>
          <w:left w:val="nil"/>
          <w:bottom w:val="nil"/>
          <w:right w:val="nil"/>
          <w:insideH w:val="nil"/>
          <w:insideV w:val="nil"/>
        </w:tcBorders>
        <w:shd w:val="clear" w:color="auto" w:fill="54A738" w:themeFill="accent5" w:themeFillShade="BF"/>
      </w:tcPr>
    </w:tblStylePr>
    <w:tblStylePr w:type="band1Horz">
      <w:tblPr/>
      <w:tcPr>
        <w:tcBorders>
          <w:top w:val="nil"/>
          <w:left w:val="nil"/>
          <w:bottom w:val="nil"/>
          <w:right w:val="nil"/>
          <w:insideH w:val="nil"/>
          <w:insideV w:val="nil"/>
        </w:tcBorders>
        <w:shd w:val="clear" w:color="auto" w:fill="54A738"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A5C24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3632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953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9532" w:themeFill="accent6" w:themeFillShade="BF"/>
      </w:tcPr>
    </w:tblStylePr>
    <w:tblStylePr w:type="band1Vert">
      <w:tblPr/>
      <w:tcPr>
        <w:tcBorders>
          <w:top w:val="nil"/>
          <w:left w:val="nil"/>
          <w:bottom w:val="nil"/>
          <w:right w:val="nil"/>
          <w:insideH w:val="nil"/>
          <w:insideV w:val="nil"/>
        </w:tcBorders>
        <w:shd w:val="clear" w:color="auto" w:fill="7D9532" w:themeFill="accent6" w:themeFillShade="BF"/>
      </w:tcPr>
    </w:tblStylePr>
    <w:tblStylePr w:type="band1Horz">
      <w:tblPr/>
      <w:tcPr>
        <w:tcBorders>
          <w:top w:val="nil"/>
          <w:left w:val="nil"/>
          <w:bottom w:val="nil"/>
          <w:right w:val="nil"/>
          <w:insideH w:val="nil"/>
          <w:insideV w:val="nil"/>
        </w:tcBorders>
        <w:shd w:val="clear" w:color="auto" w:fill="7D953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009DD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009DD9" w:themeColor="accent2"/>
        <w:left w:val="single" w:sz="4" w:space="0" w:color="0F6FC6" w:themeColor="accent1"/>
        <w:bottom w:val="single" w:sz="4" w:space="0" w:color="0F6FC6" w:themeColor="accent1"/>
        <w:right w:val="single" w:sz="4" w:space="0" w:color="0F6FC6" w:themeColor="accent1"/>
        <w:insideH w:val="single" w:sz="4" w:space="0" w:color="FFFFFF" w:themeColor="background1"/>
        <w:insideV w:val="single" w:sz="4" w:space="0" w:color="FFFFFF" w:themeColor="background1"/>
      </w:tblBorders>
    </w:tblPr>
    <w:tcPr>
      <w:shd w:val="clear" w:color="auto" w:fill="E3F0FD" w:themeFill="accent1"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4276" w:themeFill="accent1" w:themeFillShade="99"/>
      </w:tcPr>
    </w:tblStylePr>
    <w:tblStylePr w:type="firstCol">
      <w:rPr>
        <w:color w:val="FFFFFF" w:themeColor="background1"/>
      </w:rPr>
      <w:tblPr/>
      <w:tcPr>
        <w:tcBorders>
          <w:top w:val="nil"/>
          <w:left w:val="nil"/>
          <w:bottom w:val="nil"/>
          <w:right w:val="nil"/>
          <w:insideH w:val="single" w:sz="4" w:space="0" w:color="094276" w:themeColor="accent1" w:themeShade="99"/>
          <w:insideV w:val="nil"/>
        </w:tcBorders>
        <w:shd w:val="clear" w:color="auto" w:fill="09427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94276" w:themeFill="accent1" w:themeFillShade="99"/>
      </w:tcPr>
    </w:tblStylePr>
    <w:tblStylePr w:type="band1Vert">
      <w:tblPr/>
      <w:tcPr>
        <w:shd w:val="clear" w:color="auto" w:fill="90C5F6" w:themeFill="accent1" w:themeFillTint="66"/>
      </w:tcPr>
    </w:tblStylePr>
    <w:tblStylePr w:type="band1Horz">
      <w:tblPr/>
      <w:tcPr>
        <w:shd w:val="clear" w:color="auto" w:fill="75B7F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009DD9" w:themeColor="accent2"/>
        <w:left w:val="single" w:sz="4" w:space="0" w:color="009DD9" w:themeColor="accent2"/>
        <w:bottom w:val="single" w:sz="4" w:space="0" w:color="009DD9" w:themeColor="accent2"/>
        <w:right w:val="single" w:sz="4" w:space="0" w:color="009DD9" w:themeColor="accent2"/>
        <w:insideH w:val="single" w:sz="4" w:space="0" w:color="FFFFFF" w:themeColor="background1"/>
        <w:insideV w:val="single" w:sz="4" w:space="0" w:color="FFFFFF" w:themeColor="background1"/>
      </w:tblBorders>
    </w:tblPr>
    <w:tcPr>
      <w:shd w:val="clear" w:color="auto" w:fill="E2F6FF" w:themeFill="accent2" w:themeFillTint="19"/>
    </w:tcPr>
    <w:tblStylePr w:type="firstRow">
      <w:rPr>
        <w:b/>
        <w:bCs/>
      </w:rPr>
      <w:tblPr/>
      <w:tcPr>
        <w:tcBorders>
          <w:top w:val="nil"/>
          <w:left w:val="nil"/>
          <w:bottom w:val="single" w:sz="24" w:space="0" w:color="009DD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2" w:themeFill="accent2" w:themeFillShade="99"/>
      </w:tcPr>
    </w:tblStylePr>
    <w:tblStylePr w:type="firstCol">
      <w:rPr>
        <w:color w:val="FFFFFF" w:themeColor="background1"/>
      </w:rPr>
      <w:tblPr/>
      <w:tcPr>
        <w:tcBorders>
          <w:top w:val="nil"/>
          <w:left w:val="nil"/>
          <w:bottom w:val="nil"/>
          <w:right w:val="nil"/>
          <w:insideH w:val="single" w:sz="4" w:space="0" w:color="005D82" w:themeColor="accent2" w:themeShade="99"/>
          <w:insideV w:val="nil"/>
        </w:tcBorders>
        <w:shd w:val="clear" w:color="auto" w:fill="005D8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D82" w:themeFill="accent2" w:themeFillShade="99"/>
      </w:tcPr>
    </w:tblStylePr>
    <w:tblStylePr w:type="band1Vert">
      <w:tblPr/>
      <w:tcPr>
        <w:shd w:val="clear" w:color="auto" w:fill="89DEFF" w:themeFill="accent2" w:themeFillTint="66"/>
      </w:tcPr>
    </w:tblStylePr>
    <w:tblStylePr w:type="band1Horz">
      <w:tblPr/>
      <w:tcPr>
        <w:shd w:val="clear" w:color="auto" w:fill="6DD6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10CF9B" w:themeColor="accent4"/>
        <w:left w:val="single" w:sz="4" w:space="0" w:color="0BD0D9" w:themeColor="accent3"/>
        <w:bottom w:val="single" w:sz="4" w:space="0" w:color="0BD0D9" w:themeColor="accent3"/>
        <w:right w:val="single" w:sz="4" w:space="0" w:color="0BD0D9" w:themeColor="accent3"/>
        <w:insideH w:val="single" w:sz="4" w:space="0" w:color="FFFFFF" w:themeColor="background1"/>
        <w:insideV w:val="single" w:sz="4" w:space="0" w:color="FFFFFF" w:themeColor="background1"/>
      </w:tblBorders>
    </w:tblPr>
    <w:tcPr>
      <w:shd w:val="clear" w:color="auto" w:fill="E4FCFD" w:themeFill="accent3" w:themeFillTint="19"/>
    </w:tcPr>
    <w:tblStylePr w:type="firstRow">
      <w:rPr>
        <w:b/>
        <w:bCs/>
      </w:rPr>
      <w:tblPr/>
      <w:tcPr>
        <w:tcBorders>
          <w:top w:val="nil"/>
          <w:left w:val="nil"/>
          <w:bottom w:val="single" w:sz="24" w:space="0" w:color="10CF9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7C82" w:themeFill="accent3" w:themeFillShade="99"/>
      </w:tcPr>
    </w:tblStylePr>
    <w:tblStylePr w:type="firstCol">
      <w:rPr>
        <w:color w:val="FFFFFF" w:themeColor="background1"/>
      </w:rPr>
      <w:tblPr/>
      <w:tcPr>
        <w:tcBorders>
          <w:top w:val="nil"/>
          <w:left w:val="nil"/>
          <w:bottom w:val="nil"/>
          <w:right w:val="nil"/>
          <w:insideH w:val="single" w:sz="4" w:space="0" w:color="067C82" w:themeColor="accent3" w:themeShade="99"/>
          <w:insideV w:val="nil"/>
        </w:tcBorders>
        <w:shd w:val="clear" w:color="auto" w:fill="067C8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7C82" w:themeFill="accent3" w:themeFillShade="99"/>
      </w:tcPr>
    </w:tblStylePr>
    <w:tblStylePr w:type="band1Vert">
      <w:tblPr/>
      <w:tcPr>
        <w:shd w:val="clear" w:color="auto" w:fill="93F4F9" w:themeFill="accent3" w:themeFillTint="66"/>
      </w:tcPr>
    </w:tblStylePr>
    <w:tblStylePr w:type="band1Horz">
      <w:tblPr/>
      <w:tcPr>
        <w:shd w:val="clear" w:color="auto" w:fill="79F2F8"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0BD0D9" w:themeColor="accent3"/>
        <w:left w:val="single" w:sz="4" w:space="0" w:color="10CF9B" w:themeColor="accent4"/>
        <w:bottom w:val="single" w:sz="4" w:space="0" w:color="10CF9B" w:themeColor="accent4"/>
        <w:right w:val="single" w:sz="4" w:space="0" w:color="10CF9B" w:themeColor="accent4"/>
        <w:insideH w:val="single" w:sz="4" w:space="0" w:color="FFFFFF" w:themeColor="background1"/>
        <w:insideV w:val="single" w:sz="4" w:space="0" w:color="FFFFFF" w:themeColor="background1"/>
      </w:tblBorders>
    </w:tblPr>
    <w:tcPr>
      <w:shd w:val="clear" w:color="auto" w:fill="E4FDF6" w:themeFill="accent4" w:themeFillTint="19"/>
    </w:tcPr>
    <w:tblStylePr w:type="firstRow">
      <w:rPr>
        <w:b/>
        <w:bCs/>
      </w:rPr>
      <w:tblPr/>
      <w:tcPr>
        <w:tcBorders>
          <w:top w:val="nil"/>
          <w:left w:val="nil"/>
          <w:bottom w:val="single" w:sz="24" w:space="0" w:color="0BD0D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C5C" w:themeFill="accent4" w:themeFillShade="99"/>
      </w:tcPr>
    </w:tblStylePr>
    <w:tblStylePr w:type="firstCol">
      <w:rPr>
        <w:color w:val="FFFFFF" w:themeColor="background1"/>
      </w:rPr>
      <w:tblPr/>
      <w:tcPr>
        <w:tcBorders>
          <w:top w:val="nil"/>
          <w:left w:val="nil"/>
          <w:bottom w:val="nil"/>
          <w:right w:val="nil"/>
          <w:insideH w:val="single" w:sz="4" w:space="0" w:color="097C5C" w:themeColor="accent4" w:themeShade="99"/>
          <w:insideV w:val="nil"/>
        </w:tcBorders>
        <w:shd w:val="clear" w:color="auto" w:fill="097C5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7C5C" w:themeFill="accent4" w:themeFillShade="99"/>
      </w:tcPr>
    </w:tblStylePr>
    <w:tblStylePr w:type="band1Vert">
      <w:tblPr/>
      <w:tcPr>
        <w:shd w:val="clear" w:color="auto" w:fill="94F6DB" w:themeFill="accent4" w:themeFillTint="66"/>
      </w:tcPr>
    </w:tblStylePr>
    <w:tblStylePr w:type="band1Horz">
      <w:tblPr/>
      <w:tcPr>
        <w:shd w:val="clear" w:color="auto" w:fill="7AF4D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A5C249" w:themeColor="accent6"/>
        <w:left w:val="single" w:sz="4" w:space="0" w:color="7CCA62" w:themeColor="accent5"/>
        <w:bottom w:val="single" w:sz="4" w:space="0" w:color="7CCA62" w:themeColor="accent5"/>
        <w:right w:val="single" w:sz="4" w:space="0" w:color="7CCA62" w:themeColor="accent5"/>
        <w:insideH w:val="single" w:sz="4" w:space="0" w:color="FFFFFF" w:themeColor="background1"/>
        <w:insideV w:val="single" w:sz="4" w:space="0" w:color="FFFFFF" w:themeColor="background1"/>
      </w:tblBorders>
    </w:tblPr>
    <w:tcPr>
      <w:shd w:val="clear" w:color="auto" w:fill="F2F9EF" w:themeFill="accent5" w:themeFillTint="19"/>
    </w:tcPr>
    <w:tblStylePr w:type="firstRow">
      <w:rPr>
        <w:b/>
        <w:bCs/>
      </w:rPr>
      <w:tblPr/>
      <w:tcPr>
        <w:tcBorders>
          <w:top w:val="nil"/>
          <w:left w:val="nil"/>
          <w:bottom w:val="single" w:sz="24" w:space="0" w:color="A5C24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862D" w:themeFill="accent5" w:themeFillShade="99"/>
      </w:tcPr>
    </w:tblStylePr>
    <w:tblStylePr w:type="firstCol">
      <w:rPr>
        <w:color w:val="FFFFFF" w:themeColor="background1"/>
      </w:rPr>
      <w:tblPr/>
      <w:tcPr>
        <w:tcBorders>
          <w:top w:val="nil"/>
          <w:left w:val="nil"/>
          <w:bottom w:val="nil"/>
          <w:right w:val="nil"/>
          <w:insideH w:val="single" w:sz="4" w:space="0" w:color="43862D" w:themeColor="accent5" w:themeShade="99"/>
          <w:insideV w:val="nil"/>
        </w:tcBorders>
        <w:shd w:val="clear" w:color="auto" w:fill="4386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3862D" w:themeFill="accent5" w:themeFillShade="99"/>
      </w:tcPr>
    </w:tblStylePr>
    <w:tblStylePr w:type="band1Vert">
      <w:tblPr/>
      <w:tcPr>
        <w:shd w:val="clear" w:color="auto" w:fill="CAE9C0" w:themeFill="accent5" w:themeFillTint="66"/>
      </w:tcPr>
    </w:tblStylePr>
    <w:tblStylePr w:type="band1Horz">
      <w:tblPr/>
      <w:tcPr>
        <w:shd w:val="clear" w:color="auto" w:fill="BDE4B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7CCA62" w:themeColor="accent5"/>
        <w:left w:val="single" w:sz="4" w:space="0" w:color="A5C249" w:themeColor="accent6"/>
        <w:bottom w:val="single" w:sz="4" w:space="0" w:color="A5C249" w:themeColor="accent6"/>
        <w:right w:val="single" w:sz="4" w:space="0" w:color="A5C249" w:themeColor="accent6"/>
        <w:insideH w:val="single" w:sz="4" w:space="0" w:color="FFFFFF" w:themeColor="background1"/>
        <w:insideV w:val="single" w:sz="4" w:space="0" w:color="FFFFFF" w:themeColor="background1"/>
      </w:tblBorders>
    </w:tblPr>
    <w:tcPr>
      <w:shd w:val="clear" w:color="auto" w:fill="F6F9ED" w:themeFill="accent6" w:themeFillTint="19"/>
    </w:tcPr>
    <w:tblStylePr w:type="firstRow">
      <w:rPr>
        <w:b/>
        <w:bCs/>
      </w:rPr>
      <w:tblPr/>
      <w:tcPr>
        <w:tcBorders>
          <w:top w:val="nil"/>
          <w:left w:val="nil"/>
          <w:bottom w:val="single" w:sz="24" w:space="0" w:color="7CCA6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728" w:themeFill="accent6" w:themeFillShade="99"/>
      </w:tcPr>
    </w:tblStylePr>
    <w:tblStylePr w:type="firstCol">
      <w:rPr>
        <w:color w:val="FFFFFF" w:themeColor="background1"/>
      </w:rPr>
      <w:tblPr/>
      <w:tcPr>
        <w:tcBorders>
          <w:top w:val="nil"/>
          <w:left w:val="nil"/>
          <w:bottom w:val="nil"/>
          <w:right w:val="nil"/>
          <w:insideH w:val="single" w:sz="4" w:space="0" w:color="647728" w:themeColor="accent6" w:themeShade="99"/>
          <w:insideV w:val="nil"/>
        </w:tcBorders>
        <w:shd w:val="clear" w:color="auto" w:fill="64772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7728" w:themeFill="accent6" w:themeFillShade="99"/>
      </w:tcPr>
    </w:tblStylePr>
    <w:tblStylePr w:type="band1Vert">
      <w:tblPr/>
      <w:tcPr>
        <w:shd w:val="clear" w:color="auto" w:fill="DAE6B6" w:themeFill="accent6" w:themeFillTint="66"/>
      </w:tcPr>
    </w:tblStylePr>
    <w:tblStylePr w:type="band1Horz">
      <w:tblPr/>
      <w:tcPr>
        <w:shd w:val="clear" w:color="auto" w:fill="D1E0A4"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3F0FD" w:themeFill="accent1"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BF9" w:themeFill="accent1" w:themeFillTint="3F"/>
      </w:tcPr>
    </w:tblStylePr>
    <w:tblStylePr w:type="band1Horz">
      <w:tblPr/>
      <w:tcPr>
        <w:shd w:val="clear" w:color="auto" w:fill="C7E2FA"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2F6FF" w:themeFill="accent2" w:themeFillTint="19"/>
    </w:tcPr>
    <w:tblStylePr w:type="firstRow">
      <w:rPr>
        <w:b/>
        <w:bCs/>
        <w:color w:val="FFFFFF" w:themeColor="background1"/>
      </w:rPr>
      <w:tblPr/>
      <w:tcPr>
        <w:tcBorders>
          <w:bottom w:val="single" w:sz="12" w:space="0" w:color="FFFFFF" w:themeColor="background1"/>
        </w:tcBorders>
        <w:shd w:val="clear" w:color="auto" w:fill="007DAD" w:themeFill="accent2" w:themeFillShade="CC"/>
      </w:tcPr>
    </w:tblStylePr>
    <w:tblStylePr w:type="lastRow">
      <w:rPr>
        <w:b/>
        <w:bCs/>
        <w:color w:val="007DA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AFF" w:themeFill="accent2" w:themeFillTint="3F"/>
      </w:tcPr>
    </w:tblStylePr>
    <w:tblStylePr w:type="band1Horz">
      <w:tblPr/>
      <w:tcPr>
        <w:shd w:val="clear" w:color="auto" w:fill="C4EEF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4FCFD" w:themeFill="accent3" w:themeFillTint="19"/>
    </w:tcPr>
    <w:tblStylePr w:type="firstRow">
      <w:rPr>
        <w:b/>
        <w:bCs/>
        <w:color w:val="FFFFFF" w:themeColor="background1"/>
      </w:rPr>
      <w:tblPr/>
      <w:tcPr>
        <w:tcBorders>
          <w:bottom w:val="single" w:sz="12" w:space="0" w:color="FFFFFF" w:themeColor="background1"/>
        </w:tcBorders>
        <w:shd w:val="clear" w:color="auto" w:fill="0CA57B" w:themeFill="accent4" w:themeFillShade="CC"/>
      </w:tcPr>
    </w:tblStylePr>
    <w:tblStylePr w:type="lastRow">
      <w:rPr>
        <w:b/>
        <w:bCs/>
        <w:color w:val="0CA57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8FB" w:themeFill="accent3" w:themeFillTint="3F"/>
      </w:tcPr>
    </w:tblStylePr>
    <w:tblStylePr w:type="band1Horz">
      <w:tblPr/>
      <w:tcPr>
        <w:shd w:val="clear" w:color="auto" w:fill="C9F9FC"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4FDF6" w:themeFill="accent4" w:themeFillTint="19"/>
    </w:tcPr>
    <w:tblStylePr w:type="firstRow">
      <w:rPr>
        <w:b/>
        <w:bCs/>
        <w:color w:val="FFFFFF" w:themeColor="background1"/>
      </w:rPr>
      <w:tblPr/>
      <w:tcPr>
        <w:tcBorders>
          <w:bottom w:val="single" w:sz="12" w:space="0" w:color="FFFFFF" w:themeColor="background1"/>
        </w:tcBorders>
        <w:shd w:val="clear" w:color="auto" w:fill="08A5AD" w:themeFill="accent3" w:themeFillShade="CC"/>
      </w:tcPr>
    </w:tblStylePr>
    <w:tblStylePr w:type="lastRow">
      <w:rPr>
        <w:b/>
        <w:bCs/>
        <w:color w:val="08A5A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FAE9" w:themeFill="accent4" w:themeFillTint="3F"/>
      </w:tcPr>
    </w:tblStylePr>
    <w:tblStylePr w:type="band1Horz">
      <w:tblPr/>
      <w:tcPr>
        <w:shd w:val="clear" w:color="auto" w:fill="C9FBED"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2F9EF" w:themeFill="accent5" w:themeFillTint="19"/>
    </w:tcPr>
    <w:tblStylePr w:type="firstRow">
      <w:rPr>
        <w:b/>
        <w:bCs/>
        <w:color w:val="FFFFFF" w:themeColor="background1"/>
      </w:rPr>
      <w:tblPr/>
      <w:tcPr>
        <w:tcBorders>
          <w:bottom w:val="single" w:sz="12" w:space="0" w:color="FFFFFF" w:themeColor="background1"/>
        </w:tcBorders>
        <w:shd w:val="clear" w:color="auto" w:fill="859F35" w:themeFill="accent6" w:themeFillShade="CC"/>
      </w:tcPr>
    </w:tblStylePr>
    <w:tblStylePr w:type="lastRow">
      <w:rPr>
        <w:b/>
        <w:bCs/>
        <w:color w:val="859F35"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F2D8" w:themeFill="accent5" w:themeFillTint="3F"/>
      </w:tcPr>
    </w:tblStylePr>
    <w:tblStylePr w:type="band1Horz">
      <w:tblPr/>
      <w:tcPr>
        <w:shd w:val="clear" w:color="auto" w:fill="E4F4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6F9ED" w:themeFill="accent6" w:themeFillTint="19"/>
    </w:tcPr>
    <w:tblStylePr w:type="firstRow">
      <w:rPr>
        <w:b/>
        <w:bCs/>
        <w:color w:val="FFFFFF" w:themeColor="background1"/>
      </w:rPr>
      <w:tblPr/>
      <w:tcPr>
        <w:tcBorders>
          <w:bottom w:val="single" w:sz="12" w:space="0" w:color="FFFFFF" w:themeColor="background1"/>
        </w:tcBorders>
        <w:shd w:val="clear" w:color="auto" w:fill="59B33C" w:themeFill="accent5" w:themeFillShade="CC"/>
      </w:tcPr>
    </w:tblStylePr>
    <w:tblStylePr w:type="lastRow">
      <w:rPr>
        <w:b/>
        <w:bCs/>
        <w:color w:val="59B3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F0D1" w:themeFill="accent6" w:themeFillTint="3F"/>
      </w:tcPr>
    </w:tblStylePr>
    <w:tblStylePr w:type="band1Horz">
      <w:tblPr/>
      <w:tcPr>
        <w:shd w:val="clear" w:color="auto" w:fill="ECF2DA"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E2FA" w:themeFill="accent1" w:themeFillTint="33"/>
    </w:tcPr>
    <w:tblStylePr w:type="firstRow">
      <w:rPr>
        <w:b/>
        <w:bCs/>
      </w:rPr>
      <w:tblPr/>
      <w:tcPr>
        <w:shd w:val="clear" w:color="auto" w:fill="90C5F6" w:themeFill="accent1" w:themeFillTint="66"/>
      </w:tcPr>
    </w:tblStylePr>
    <w:tblStylePr w:type="lastRow">
      <w:rPr>
        <w:b/>
        <w:bCs/>
        <w:color w:val="000000" w:themeColor="text1"/>
      </w:rPr>
      <w:tblPr/>
      <w:tcPr>
        <w:shd w:val="clear" w:color="auto" w:fill="90C5F6" w:themeFill="accent1" w:themeFillTint="66"/>
      </w:tcPr>
    </w:tblStylePr>
    <w:tblStylePr w:type="firstCol">
      <w:rPr>
        <w:color w:val="FFFFFF" w:themeColor="background1"/>
      </w:rPr>
      <w:tblPr/>
      <w:tcPr>
        <w:shd w:val="clear" w:color="auto" w:fill="0B5294" w:themeFill="accent1" w:themeFillShade="BF"/>
      </w:tcPr>
    </w:tblStylePr>
    <w:tblStylePr w:type="lastCol">
      <w:rPr>
        <w:color w:val="FFFFFF" w:themeColor="background1"/>
      </w:rPr>
      <w:tblPr/>
      <w:tcPr>
        <w:shd w:val="clear" w:color="auto" w:fill="0B5294" w:themeFill="accent1" w:themeFillShade="BF"/>
      </w:tcPr>
    </w:tblStylePr>
    <w:tblStylePr w:type="band1Vert">
      <w:tblPr/>
      <w:tcPr>
        <w:shd w:val="clear" w:color="auto" w:fill="75B7F4" w:themeFill="accent1" w:themeFillTint="7F"/>
      </w:tcPr>
    </w:tblStylePr>
    <w:tblStylePr w:type="band1Horz">
      <w:tblPr/>
      <w:tcPr>
        <w:shd w:val="clear" w:color="auto" w:fill="75B7F4"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4EEFF" w:themeFill="accent2" w:themeFillTint="33"/>
    </w:tcPr>
    <w:tblStylePr w:type="firstRow">
      <w:rPr>
        <w:b/>
        <w:bCs/>
      </w:rPr>
      <w:tblPr/>
      <w:tcPr>
        <w:shd w:val="clear" w:color="auto" w:fill="89DEFF" w:themeFill="accent2" w:themeFillTint="66"/>
      </w:tcPr>
    </w:tblStylePr>
    <w:tblStylePr w:type="lastRow">
      <w:rPr>
        <w:b/>
        <w:bCs/>
        <w:color w:val="000000" w:themeColor="text1"/>
      </w:rPr>
      <w:tblPr/>
      <w:tcPr>
        <w:shd w:val="clear" w:color="auto" w:fill="89DEFF" w:themeFill="accent2" w:themeFillTint="66"/>
      </w:tcPr>
    </w:tblStylePr>
    <w:tblStylePr w:type="firstCol">
      <w:rPr>
        <w:color w:val="FFFFFF" w:themeColor="background1"/>
      </w:rPr>
      <w:tblPr/>
      <w:tcPr>
        <w:shd w:val="clear" w:color="auto" w:fill="0075A2" w:themeFill="accent2" w:themeFillShade="BF"/>
      </w:tcPr>
    </w:tblStylePr>
    <w:tblStylePr w:type="lastCol">
      <w:rPr>
        <w:color w:val="FFFFFF" w:themeColor="background1"/>
      </w:rPr>
      <w:tblPr/>
      <w:tcPr>
        <w:shd w:val="clear" w:color="auto" w:fill="0075A2" w:themeFill="accent2" w:themeFillShade="BF"/>
      </w:tcPr>
    </w:tblStylePr>
    <w:tblStylePr w:type="band1Vert">
      <w:tblPr/>
      <w:tcPr>
        <w:shd w:val="clear" w:color="auto" w:fill="6DD6FF" w:themeFill="accent2" w:themeFillTint="7F"/>
      </w:tcPr>
    </w:tblStylePr>
    <w:tblStylePr w:type="band1Horz">
      <w:tblPr/>
      <w:tcPr>
        <w:shd w:val="clear" w:color="auto" w:fill="6DD6F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9F9FC" w:themeFill="accent3" w:themeFillTint="33"/>
    </w:tcPr>
    <w:tblStylePr w:type="firstRow">
      <w:rPr>
        <w:b/>
        <w:bCs/>
      </w:rPr>
      <w:tblPr/>
      <w:tcPr>
        <w:shd w:val="clear" w:color="auto" w:fill="93F4F9" w:themeFill="accent3" w:themeFillTint="66"/>
      </w:tcPr>
    </w:tblStylePr>
    <w:tblStylePr w:type="lastRow">
      <w:rPr>
        <w:b/>
        <w:bCs/>
        <w:color w:val="000000" w:themeColor="text1"/>
      </w:rPr>
      <w:tblPr/>
      <w:tcPr>
        <w:shd w:val="clear" w:color="auto" w:fill="93F4F9" w:themeFill="accent3" w:themeFillTint="66"/>
      </w:tcPr>
    </w:tblStylePr>
    <w:tblStylePr w:type="firstCol">
      <w:rPr>
        <w:color w:val="FFFFFF" w:themeColor="background1"/>
      </w:rPr>
      <w:tblPr/>
      <w:tcPr>
        <w:shd w:val="clear" w:color="auto" w:fill="089BA2" w:themeFill="accent3" w:themeFillShade="BF"/>
      </w:tcPr>
    </w:tblStylePr>
    <w:tblStylePr w:type="lastCol">
      <w:rPr>
        <w:color w:val="FFFFFF" w:themeColor="background1"/>
      </w:rPr>
      <w:tblPr/>
      <w:tcPr>
        <w:shd w:val="clear" w:color="auto" w:fill="089BA2" w:themeFill="accent3" w:themeFillShade="BF"/>
      </w:tcPr>
    </w:tblStylePr>
    <w:tblStylePr w:type="band1Vert">
      <w:tblPr/>
      <w:tcPr>
        <w:shd w:val="clear" w:color="auto" w:fill="79F2F8" w:themeFill="accent3" w:themeFillTint="7F"/>
      </w:tcPr>
    </w:tblStylePr>
    <w:tblStylePr w:type="band1Horz">
      <w:tblPr/>
      <w:tcPr>
        <w:shd w:val="clear" w:color="auto" w:fill="79F2F8"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9FBED" w:themeFill="accent4" w:themeFillTint="33"/>
    </w:tcPr>
    <w:tblStylePr w:type="firstRow">
      <w:rPr>
        <w:b/>
        <w:bCs/>
      </w:rPr>
      <w:tblPr/>
      <w:tcPr>
        <w:shd w:val="clear" w:color="auto" w:fill="94F6DB" w:themeFill="accent4" w:themeFillTint="66"/>
      </w:tcPr>
    </w:tblStylePr>
    <w:tblStylePr w:type="lastRow">
      <w:rPr>
        <w:b/>
        <w:bCs/>
        <w:color w:val="000000" w:themeColor="text1"/>
      </w:rPr>
      <w:tblPr/>
      <w:tcPr>
        <w:shd w:val="clear" w:color="auto" w:fill="94F6DB" w:themeFill="accent4" w:themeFillTint="66"/>
      </w:tcPr>
    </w:tblStylePr>
    <w:tblStylePr w:type="firstCol">
      <w:rPr>
        <w:color w:val="FFFFFF" w:themeColor="background1"/>
      </w:rPr>
      <w:tblPr/>
      <w:tcPr>
        <w:shd w:val="clear" w:color="auto" w:fill="0C9A73" w:themeFill="accent4" w:themeFillShade="BF"/>
      </w:tcPr>
    </w:tblStylePr>
    <w:tblStylePr w:type="lastCol">
      <w:rPr>
        <w:color w:val="FFFFFF" w:themeColor="background1"/>
      </w:rPr>
      <w:tblPr/>
      <w:tcPr>
        <w:shd w:val="clear" w:color="auto" w:fill="0C9A73" w:themeFill="accent4" w:themeFillShade="BF"/>
      </w:tc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F4DF" w:themeFill="accent5" w:themeFillTint="33"/>
    </w:tcPr>
    <w:tblStylePr w:type="firstRow">
      <w:rPr>
        <w:b/>
        <w:bCs/>
      </w:rPr>
      <w:tblPr/>
      <w:tcPr>
        <w:shd w:val="clear" w:color="auto" w:fill="CAE9C0" w:themeFill="accent5" w:themeFillTint="66"/>
      </w:tcPr>
    </w:tblStylePr>
    <w:tblStylePr w:type="lastRow">
      <w:rPr>
        <w:b/>
        <w:bCs/>
        <w:color w:val="000000" w:themeColor="text1"/>
      </w:rPr>
      <w:tblPr/>
      <w:tcPr>
        <w:shd w:val="clear" w:color="auto" w:fill="CAE9C0" w:themeFill="accent5" w:themeFillTint="66"/>
      </w:tcPr>
    </w:tblStylePr>
    <w:tblStylePr w:type="firstCol">
      <w:rPr>
        <w:color w:val="FFFFFF" w:themeColor="background1"/>
      </w:rPr>
      <w:tblPr/>
      <w:tcPr>
        <w:shd w:val="clear" w:color="auto" w:fill="54A738" w:themeFill="accent5" w:themeFillShade="BF"/>
      </w:tcPr>
    </w:tblStylePr>
    <w:tblStylePr w:type="lastCol">
      <w:rPr>
        <w:color w:val="FFFFFF" w:themeColor="background1"/>
      </w:rPr>
      <w:tblPr/>
      <w:tcPr>
        <w:shd w:val="clear" w:color="auto" w:fill="54A738" w:themeFill="accent5" w:themeFillShade="BF"/>
      </w:tcPr>
    </w:tblStylePr>
    <w:tblStylePr w:type="band1Vert">
      <w:tblPr/>
      <w:tcPr>
        <w:shd w:val="clear" w:color="auto" w:fill="BDE4B0" w:themeFill="accent5" w:themeFillTint="7F"/>
      </w:tcPr>
    </w:tblStylePr>
    <w:tblStylePr w:type="band1Horz">
      <w:tblPr/>
      <w:tcPr>
        <w:shd w:val="clear" w:color="auto" w:fill="BDE4B0"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F2DA" w:themeFill="accent6" w:themeFillTint="33"/>
    </w:tcPr>
    <w:tblStylePr w:type="firstRow">
      <w:rPr>
        <w:b/>
        <w:bCs/>
      </w:rPr>
      <w:tblPr/>
      <w:tcPr>
        <w:shd w:val="clear" w:color="auto" w:fill="DAE6B6" w:themeFill="accent6" w:themeFillTint="66"/>
      </w:tcPr>
    </w:tblStylePr>
    <w:tblStylePr w:type="lastRow">
      <w:rPr>
        <w:b/>
        <w:bCs/>
        <w:color w:val="000000" w:themeColor="text1"/>
      </w:rPr>
      <w:tblPr/>
      <w:tcPr>
        <w:shd w:val="clear" w:color="auto" w:fill="DAE6B6" w:themeFill="accent6" w:themeFillTint="66"/>
      </w:tcPr>
    </w:tblStylePr>
    <w:tblStylePr w:type="firstCol">
      <w:rPr>
        <w:color w:val="FFFFFF" w:themeColor="background1"/>
      </w:rPr>
      <w:tblPr/>
      <w:tcPr>
        <w:shd w:val="clear" w:color="auto" w:fill="7D9532" w:themeFill="accent6" w:themeFillShade="BF"/>
      </w:tcPr>
    </w:tblStylePr>
    <w:tblStylePr w:type="lastCol">
      <w:rPr>
        <w:color w:val="FFFFFF" w:themeColor="background1"/>
      </w:rPr>
      <w:tblPr/>
      <w:tcPr>
        <w:shd w:val="clear" w:color="auto" w:fill="7D9532" w:themeFill="accent6" w:themeFillShade="BF"/>
      </w:tcPr>
    </w:tblStylePr>
    <w:tblStylePr w:type="band1Vert">
      <w:tblPr/>
      <w:tcPr>
        <w:shd w:val="clear" w:color="auto" w:fill="D1E0A4" w:themeFill="accent6" w:themeFillTint="7F"/>
      </w:tcPr>
    </w:tblStylePr>
    <w:tblStylePr w:type="band1Horz">
      <w:tblPr/>
      <w:tcPr>
        <w:shd w:val="clear" w:color="auto" w:fill="D1E0A4"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Berlin">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 gaud</cp:lastModifiedBy>
  <cp:revision>3</cp:revision>
  <dcterms:created xsi:type="dcterms:W3CDTF">2013-12-23T23:15:00Z</dcterms:created>
  <dcterms:modified xsi:type="dcterms:W3CDTF">2026-09-23T15:38:00Z</dcterms:modified>
  <cp:category/>
</cp:coreProperties>
</file>