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Unit I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Chapter 1.4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(Third Normal Form 3NF)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Third Normal Form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For a relation to be in Third Normal Form, it must be in Second Normal form and the following must satisfy −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No non-prime attribute is transitively dependent on prime key attribute.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For any non-trivial functional dependency, X → A, then either −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X is a superkey or,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 is prime attribute.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</w:rPr>
        <w:drawing>
          <wp:inline distB="0" distT="0" distL="0" distR="0">
            <wp:extent cx="5141595" cy="1238885"/>
            <wp:effectExtent b="0" l="0" r="0" t="0"/>
            <wp:docPr descr="Relation not in 3NF" id="9" name="image1.png"/>
            <a:graphic>
              <a:graphicData uri="http://schemas.openxmlformats.org/drawingml/2006/picture">
                <pic:pic>
                  <pic:nvPicPr>
                    <pic:cNvPr descr="Relation not in 3N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23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We find that in the above Student_detail relation, Stu_ID is the key and only prime key attribute. We find that City can be identified by Stu_ID as well as Zip itself. Neither Zip is a superkey nor is City a prime attribute. Additionally, Stu_ID → Zip → City, so there exists transitive dependency.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To bring this relation into third normal form, we break the relation into two relations as follows −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</w:rPr>
        <w:drawing>
          <wp:inline distB="0" distT="0" distL="0" distR="0">
            <wp:extent cx="3812540" cy="1903730"/>
            <wp:effectExtent b="0" l="0" r="0" t="0"/>
            <wp:docPr descr="Relation in 3NF" id="10" name="image2.png"/>
            <a:graphic>
              <a:graphicData uri="http://schemas.openxmlformats.org/drawingml/2006/picture">
                <pic:pic>
                  <pic:nvPicPr>
                    <pic:cNvPr descr="Relation in 3NF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190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 third normal form is the nest 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database normalization</w:t>
      </w: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 form. Any relation is said to be in the third normal is it satisfies the below conditions: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 relation should comply with the second normal form (2NF). 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Any non-prime attribute should not have a transitive functional dependency on the super key. 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You can also define the third normal form of 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database normalization</w:t>
      </w: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 as the table should be in the 2NF and the functional dependency 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X -&gt; Y </w:t>
      </w: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should follow any one of the following conditions: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X should be the superkey of the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Y should be the prime-attribute of the relation.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We shall see how the table complies with the third normal form. Consider an 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Employee relation having Emp_ID, Emp_Name, Emp_Zip, Emp_State, Emp_City, and Emp_District</w:t>
      </w: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. This relation is represented as follows: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8f8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 super keys of the Employee relation are {Emp_ID}, {Emp_ID, Emp_Name}, {Emp_ID, Emp_Name, Emp_Zip}, and many others. The candidate key is {Emp_ID}. Hence, the EMP_ID is the prime attribute and all other are non-prime attributes. 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You can see that the three attributes, Emp_State, Emp_City, and Emp_District, are functionally dependent on the Emp_Zip attribute. We can find the zip number using the Emp_ID attribute. Hence, Emp_Zip is dependent on Emp_ID. 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 three attributes, Emp_State, Emp_City, and Emp_District, are non-prime attributes. They are indirectly dependent on the Emp_ID attribute, which breaks 3NF rules. To make the Employee relation comply with the third normal form (3NF), we need to break the table into smaller tables as below: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Employee_ID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8f8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Employee_Zip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8f8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 above two tables are in the third normal form. 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u w:val="single"/>
          <w:rtl w:val="0"/>
        </w:rPr>
        <w:t xml:space="preserve">Other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hyperlink r:id="rId12">
        <w:r w:rsidDel="00000000" w:rsidR="00000000" w:rsidRPr="00000000">
          <w:rPr>
            <w:rFonts w:ascii="inherit" w:cs="inherit" w:eastAsia="inherit" w:hAnsi="inherit"/>
            <w:color w:val="2075a3"/>
            <w:sz w:val="24"/>
            <w:szCs w:val="24"/>
            <w:u w:val="single"/>
            <w:rtl w:val="0"/>
          </w:rPr>
          <w:t xml:space="preserve">Introduction to Database Normalization (softwaretesttips.com)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hyperlink r:id="rId13">
        <w:r w:rsidDel="00000000" w:rsidR="00000000" w:rsidRPr="00000000">
          <w:rPr>
            <w:rFonts w:ascii="inherit" w:cs="inherit" w:eastAsia="inherit" w:hAnsi="inherit"/>
            <w:color w:val="2075a3"/>
            <w:sz w:val="24"/>
            <w:szCs w:val="24"/>
            <w:u w:val="single"/>
            <w:rtl w:val="0"/>
          </w:rPr>
          <w:t xml:space="preserve">DBMS - Normalization - Tutorialspoint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hyperlink r:id="rId14">
        <w:r w:rsidDel="00000000" w:rsidR="00000000" w:rsidRPr="00000000">
          <w:rPr>
            <w:rFonts w:ascii="inherit" w:cs="inherit" w:eastAsia="inherit" w:hAnsi="inherit"/>
            <w:color w:val="2075a3"/>
            <w:sz w:val="24"/>
            <w:szCs w:val="24"/>
            <w:u w:val="single"/>
            <w:rtl w:val="0"/>
          </w:rPr>
          <w:t xml:space="preserve">Normalization in DBMS: 1NF, 2NF, 3NF and BCNF with Examples (hackr.io)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u w:val="single"/>
          <w:rtl w:val="0"/>
        </w:rPr>
        <w:t xml:space="preserve">Suggested Book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J. Date, “An Introduction to Database Systems”,Addison Wesley.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Navathe,“Fundamentals of Database System”, The Benjamin / Cummings Publishing Co.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inherit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541E5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541E5E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541E5E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41E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l-indent-1" w:customStyle="1">
    <w:name w:val="ql-indent-1"/>
    <w:basedOn w:val="Normal"/>
    <w:rsid w:val="00541E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541E5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www.tutorialspoint.com/dbms/database_normalization.htm" TargetMode="External"/><Relationship Id="rId12" Type="http://schemas.openxmlformats.org/officeDocument/2006/relationships/hyperlink" Target="https://www.softwaretesttips.com/database-normaliz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hackr.io/blog/dbms-normaliz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8yeAeWOoz0cvlfjTZsxOgCEsQ==">AMUW2mU5DD97miD9lSX+mPnss/VKnjE1OOqKfkpQYKhlyg53q+wdFzdAFBpLv5KKgg3m0n4OnoHbnu8f9ogpWqEDK1ccXhysUwHvdnwv0UPrfIqa29XSOSM=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2021-07-06T09:56:00Z</dcterms:created>
  <dc:creator>Gaganjot Sandhu</dc:creator>
</cp:coreProperties>
</file>