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4FDB" w14:textId="49A55B18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207E4FF0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  <w:t>DBMS Serializability</w:t>
      </w:r>
    </w:p>
    <w:p w14:paraId="28CD79B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When there is a possibility that the database may be left in an inconsistent state. Serializability is a concept that helps us to check which schedules are serializable. A serializable schedule is the one that always leaves the database in consistent state.</w:t>
      </w:r>
    </w:p>
    <w:p w14:paraId="6DC2240F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  <w:t>What is a serializable schedule?</w:t>
      </w:r>
    </w:p>
    <w:p w14:paraId="4BEE4C7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 serializable schedule always leaves the database in consistent state. A serial schedule is always a serializable schedule because in serial schedule, a transaction only starts when the other transaction finished execution. However a non-serial schedule needs to be checked for Serializability.</w:t>
      </w:r>
    </w:p>
    <w:p w14:paraId="0FF80BD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A non-serial schedule of n number of transactions is said to be serializable schedule, if it is equivalent to the serial schedule of those n transactions. A serial schedule doesn’t allow concurrency, only one transaction executes at a time and the other starts when the already running transaction finished.</w:t>
      </w:r>
    </w:p>
    <w:p w14:paraId="39EAB05D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n-IN"/>
        </w:rPr>
        <w:t>Types of Serializability</w:t>
      </w:r>
    </w:p>
    <w:p w14:paraId="7B7CAC4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There are two types of Serializability.</w:t>
      </w:r>
    </w:p>
    <w:p w14:paraId="78EA57D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1. </w:t>
      </w:r>
      <w:hyperlink r:id="rId5" w:tgtFrame="_blank" w:history="1">
        <w:r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>Conflict Serializability</w:t>
        </w:r>
      </w:hyperlink>
    </w:p>
    <w:p w14:paraId="5137CAF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2. </w:t>
      </w:r>
      <w:hyperlink r:id="rId6" w:tgtFrame="_blank" w:history="1">
        <w:r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>View Serializability</w:t>
        </w:r>
      </w:hyperlink>
    </w:p>
    <w:p w14:paraId="647217B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08045A84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Schedules in DBMS-</w:t>
      </w:r>
    </w:p>
    <w:p w14:paraId="2A1132A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0D1DD94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Before you go through this article, make sure that you have gone through the previous article on </w:t>
      </w:r>
      <w:hyperlink r:id="rId7" w:tgtFrame="_blank" w:history="1">
        <w:r w:rsidRPr="00CD5378">
          <w:rPr>
            <w:rFonts w:ascii="inherit" w:eastAsia="Times New Roman" w:hAnsi="inherit" w:cs="Times New Roman"/>
            <w:b/>
            <w:bCs/>
            <w:color w:val="000000"/>
            <w:sz w:val="24"/>
            <w:szCs w:val="24"/>
            <w:u w:val="single"/>
            <w:lang w:eastAsia="en-IN"/>
          </w:rPr>
          <w:t>Schedules in DBMS</w:t>
        </w:r>
      </w:hyperlink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.</w:t>
      </w:r>
    </w:p>
    <w:p w14:paraId="3E2E629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We have discussed-</w:t>
      </w:r>
    </w:p>
    <w:p w14:paraId="1488FD05" w14:textId="77777777" w:rsidR="00CD5378" w:rsidRPr="00CD5378" w:rsidRDefault="00CD5378" w:rsidP="00CD5378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A schedule is the order in which the operations of multiple transactions appear for execution.</w:t>
      </w:r>
    </w:p>
    <w:p w14:paraId="665F6B33" w14:textId="77777777" w:rsidR="00CD5378" w:rsidRPr="00CD5378" w:rsidRDefault="00CD5378" w:rsidP="00CD5378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 schedules are always consistent.</w:t>
      </w:r>
    </w:p>
    <w:p w14:paraId="75A0812E" w14:textId="77777777" w:rsidR="00CD5378" w:rsidRPr="00CD5378" w:rsidRDefault="00CD5378" w:rsidP="00CD5378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Non-serial schedules are not always consistent.</w:t>
      </w:r>
    </w:p>
    <w:p w14:paraId="2988B301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C47F96A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In DBMS, schedules may be classified as-</w:t>
      </w:r>
    </w:p>
    <w:p w14:paraId="70383F5B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lastRenderedPageBreak/>
        <w:t> </w:t>
      </w:r>
    </w:p>
    <w:p w14:paraId="38E37CF8" w14:textId="62E2B01A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drawing>
          <wp:inline distT="0" distB="0" distL="0" distR="0" wp14:anchorId="21F2215F" wp14:editId="29BD6BF0">
            <wp:extent cx="5731510" cy="5266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1A2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0B7D03E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In this article, we will discuss about Serializability in DBMS.</w:t>
      </w:r>
    </w:p>
    <w:p w14:paraId="560BC3A8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1C5DDED9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Serializability in DBMS-</w:t>
      </w:r>
    </w:p>
    <w:p w14:paraId="583AE400" w14:textId="77777777" w:rsidR="00CD5378" w:rsidRPr="00CD5378" w:rsidRDefault="00CD5378" w:rsidP="00CD5378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Some non-serial schedules may lead to inconsistency of the database.</w:t>
      </w:r>
    </w:p>
    <w:p w14:paraId="6649C48A" w14:textId="77777777" w:rsidR="00CD5378" w:rsidRPr="00CD5378" w:rsidRDefault="00CD5378" w:rsidP="00CD5378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Serializability is a concept that helps to identify which non-serial schedules are correct and will maintain the consistency of the database.</w:t>
      </w:r>
    </w:p>
    <w:p w14:paraId="3705DB98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6C61A8D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Serializable Schedules-</w:t>
      </w:r>
    </w:p>
    <w:p w14:paraId="28F5863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lastRenderedPageBreak/>
        <w:t> If a given non-serial schedule of ‘n’ transactions is equivalent to some serial schedule of ‘n’ transactions, then it is called as a </w:t>
      </w: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serializable schedule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14:paraId="6E2BA51A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1B69D993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Characteristics-</w:t>
      </w:r>
    </w:p>
    <w:p w14:paraId="46CC8B1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Serializable schedules behave exactly same as serial schedules.</w:t>
      </w:r>
    </w:p>
    <w:p w14:paraId="300084B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Thus, serializable schedules are always-</w:t>
      </w:r>
    </w:p>
    <w:p w14:paraId="1EEF2889" w14:textId="77777777" w:rsidR="00CD5378" w:rsidRPr="00CD5378" w:rsidRDefault="00CD5378" w:rsidP="00CD5378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Consistent</w:t>
      </w:r>
    </w:p>
    <w:p w14:paraId="57F2C604" w14:textId="77777777" w:rsidR="00CD5378" w:rsidRPr="00CD5378" w:rsidRDefault="00CD5378" w:rsidP="00CD5378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Recoverable</w:t>
      </w:r>
    </w:p>
    <w:p w14:paraId="17A374C7" w14:textId="77777777" w:rsidR="00CD5378" w:rsidRPr="00CD5378" w:rsidRDefault="00CD5378" w:rsidP="00CD5378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Cascadeless</w:t>
      </w:r>
    </w:p>
    <w:p w14:paraId="74C3AA4A" w14:textId="77777777" w:rsidR="00CD5378" w:rsidRPr="00CD5378" w:rsidRDefault="00CD5378" w:rsidP="00CD5378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Strict</w:t>
      </w:r>
    </w:p>
    <w:p w14:paraId="1168DB5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EB32EDB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Serial Schedules Vs Serializable Schedules-</w:t>
      </w:r>
    </w:p>
    <w:p w14:paraId="3B1985B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5D2C7901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 Schedules Serializable Schedules</w:t>
      </w:r>
    </w:p>
    <w:p w14:paraId="0E2AF0EF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No concurrency is allowed. Thus, all the transactions necessarily execute serially one after the other. Concurrency is allowed. Thus, multiple transactions can execute concurrently.</w:t>
      </w:r>
    </w:p>
    <w:p w14:paraId="2069C4F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 schedules lead to less resource utilization and CPU throughput. Serializable schedules improve both resource utilization and CPU throughput.</w:t>
      </w:r>
    </w:p>
    <w:p w14:paraId="14B4E2F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 Schedules are less efficient as compared to serializable schedules.(due to above reason) Serializable Schedules are always better than serial schedules.(due to above reason)</w:t>
      </w:r>
    </w:p>
    <w:p w14:paraId="7A72CA0E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20BE761F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Types of Serializability-</w:t>
      </w:r>
    </w:p>
    <w:p w14:paraId="45C640A1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61AA314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Serializability is mainly of two types-</w:t>
      </w:r>
    </w:p>
    <w:p w14:paraId="5930A9D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3AF0500F" w14:textId="1912DBBA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F70BDB" wp14:editId="2AB912CC">
            <wp:extent cx="5341620" cy="126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16B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0C3FEDA2" w14:textId="77777777" w:rsidR="00CD5378" w:rsidRPr="00CD5378" w:rsidRDefault="00CD5378" w:rsidP="00CD5378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Conflict Serializability</w:t>
      </w:r>
    </w:p>
    <w:p w14:paraId="0B8C0518" w14:textId="77777777" w:rsidR="00CD5378" w:rsidRPr="00CD5378" w:rsidRDefault="00CD5378" w:rsidP="00CD5378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View Serializability</w:t>
      </w:r>
    </w:p>
    <w:p w14:paraId="15AC27C3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087E269B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Conflict Serializability-</w:t>
      </w:r>
    </w:p>
    <w:p w14:paraId="6A9BB5B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2970A2A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If a given non-serial schedule can be converted into a serial schedule by swapping its non-conflicting operations, then it is called as a </w:t>
      </w: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conflict serializable schedule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14:paraId="276DE18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3D728E1A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Conflicting Operations-</w:t>
      </w:r>
    </w:p>
    <w:p w14:paraId="6EC257E7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30B33EAB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Two operations are called as </w:t>
      </w: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conflicting operations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if all the following conditions hold true for them-</w:t>
      </w:r>
    </w:p>
    <w:p w14:paraId="6777E270" w14:textId="77777777" w:rsidR="00CD5378" w:rsidRPr="00CD5378" w:rsidRDefault="00CD5378" w:rsidP="00CD5378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Both the operations belong to different transactions</w:t>
      </w:r>
    </w:p>
    <w:p w14:paraId="7D36C4FD" w14:textId="77777777" w:rsidR="00CD5378" w:rsidRPr="00CD5378" w:rsidRDefault="00CD5378" w:rsidP="00CD5378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Both the operations are on the same data item</w:t>
      </w:r>
    </w:p>
    <w:p w14:paraId="39302A1A" w14:textId="77777777" w:rsidR="00CD5378" w:rsidRPr="00CD5378" w:rsidRDefault="00CD5378" w:rsidP="00CD5378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At least one of the two operations is a write operation</w:t>
      </w:r>
    </w:p>
    <w:p w14:paraId="07CBFB98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377FA905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Example-</w:t>
      </w:r>
    </w:p>
    <w:p w14:paraId="3784048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5EAD7A9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Consider the following schedule-</w:t>
      </w:r>
    </w:p>
    <w:p w14:paraId="4045CA41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506CE4B2" w14:textId="55CCE01E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08EC24E" wp14:editId="6510EFD0">
            <wp:extent cx="3837305" cy="231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6CA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EEA793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In this schedule,</w:t>
      </w:r>
    </w:p>
    <w:p w14:paraId="0439F2B4" w14:textId="77777777" w:rsidR="00CD5378" w:rsidRPr="00CD5378" w:rsidRDefault="00CD5378" w:rsidP="00CD5378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W1 (A) and R2 (A) are called as conflicting operations.</w:t>
      </w:r>
    </w:p>
    <w:p w14:paraId="3E209944" w14:textId="77777777" w:rsidR="00CD5378" w:rsidRPr="00CD5378" w:rsidRDefault="00CD5378" w:rsidP="00CD5378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This is because all the above conditions hold true for them.</w:t>
      </w:r>
    </w:p>
    <w:p w14:paraId="03A4903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5B3C23AE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Checking Whether a Schedule is Conflict Serializable Or Not-</w:t>
      </w:r>
    </w:p>
    <w:p w14:paraId="2D31A46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647DB7BF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Follow the following steps to check whether a given non-serial schedule is conflict serializable or not-</w:t>
      </w:r>
    </w:p>
    <w:p w14:paraId="45FF058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638428DE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Step-01:</w:t>
      </w:r>
    </w:p>
    <w:p w14:paraId="6020AD28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Find and list all the conflicting operations.</w:t>
      </w:r>
    </w:p>
    <w:p w14:paraId="609FAF9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691F5E49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Step-02:</w:t>
      </w:r>
    </w:p>
    <w:p w14:paraId="7371061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Start creating a precedence graph by drawing one node for each transaction.</w:t>
      </w:r>
    </w:p>
    <w:p w14:paraId="52036597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675D2566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Step-03:</w:t>
      </w:r>
    </w:p>
    <w:p w14:paraId="7B70A832" w14:textId="77777777" w:rsidR="00CD5378" w:rsidRPr="00CD5378" w:rsidRDefault="00CD5378" w:rsidP="00CD5378">
      <w:pPr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Draw an edge for each conflict pair such that if X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i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 (V) and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Y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 (V) forms a conflict pair then draw an edge from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 to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14:paraId="2BF186D1" w14:textId="77777777" w:rsidR="00CD5378" w:rsidRPr="00CD5378" w:rsidRDefault="00CD5378" w:rsidP="00CD5378">
      <w:pPr>
        <w:numPr>
          <w:ilvl w:val="0"/>
          <w:numId w:val="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This ensures that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 gets executed before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</w:t>
      </w:r>
      <w:r w:rsidRPr="00CD5378">
        <w:rPr>
          <w:rFonts w:ascii="inherit" w:eastAsia="Times New Roman" w:hAnsi="inherit" w:cs="Times New Roman"/>
          <w:sz w:val="16"/>
          <w:szCs w:val="16"/>
          <w:vertAlign w:val="subscript"/>
          <w:lang w:eastAsia="en-IN"/>
        </w:rPr>
        <w:t>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.</w:t>
      </w:r>
    </w:p>
    <w:p w14:paraId="6BCDD51E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lastRenderedPageBreak/>
        <w:t> </w:t>
      </w:r>
    </w:p>
    <w:p w14:paraId="5275CDE4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Step-04:</w:t>
      </w:r>
    </w:p>
    <w:p w14:paraId="0C68968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23642FDC" w14:textId="77777777" w:rsidR="00CD5378" w:rsidRPr="00CD5378" w:rsidRDefault="00CD5378" w:rsidP="00CD5378">
      <w:pPr>
        <w:numPr>
          <w:ilvl w:val="0"/>
          <w:numId w:val="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Check if there is any cycle formed in the graph.</w:t>
      </w:r>
    </w:p>
    <w:p w14:paraId="558CCAD6" w14:textId="77777777" w:rsidR="00CD5378" w:rsidRPr="00CD5378" w:rsidRDefault="00CD5378" w:rsidP="00CD5378">
      <w:pPr>
        <w:numPr>
          <w:ilvl w:val="0"/>
          <w:numId w:val="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If there is no cycle found, then the schedule is conflict serializable otherwise not.</w:t>
      </w:r>
    </w:p>
    <w:p w14:paraId="154E4B43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</w:t>
      </w:r>
    </w:p>
    <w:p w14:paraId="77AA02CF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u w:val="single"/>
          <w:lang w:eastAsia="en-IN"/>
        </w:rPr>
        <w:t>NOTE-</w:t>
      </w:r>
    </w:p>
    <w:p w14:paraId="503AA540" w14:textId="77777777" w:rsidR="00CD5378" w:rsidRPr="00CD5378" w:rsidRDefault="00CD5378" w:rsidP="00CD5378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By performing the Topological Sort of the Directed Acyclic graph so obtained, the corresponding serial schedule(s) can be found.</w:t>
      </w:r>
    </w:p>
    <w:p w14:paraId="74E2715F" w14:textId="77777777" w:rsidR="00CD5378" w:rsidRPr="00CD5378" w:rsidRDefault="00CD5378" w:rsidP="00CD5378">
      <w:pPr>
        <w:numPr>
          <w:ilvl w:val="0"/>
          <w:numId w:val="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Such schedules can be more than 1.</w:t>
      </w:r>
    </w:p>
    <w:p w14:paraId="2E2443A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4043EDC7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  <w:t>Testing of Serializability</w:t>
      </w:r>
    </w:p>
    <w:p w14:paraId="0905C72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Serialization Graph is used to test the Serializability of a schedule.</w:t>
      </w:r>
    </w:p>
    <w:p w14:paraId="3DB61788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Assume a schedule S. For S, we construct a graph known as precedence graph. This graph has a pair G = (V, E), where V consists a set of vertices, and E consists a set of edges. The set of vertices is used to contain all the transactions participating in the schedule. The set of edges is used to contain all edges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-&gt;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for which one of the three conditions holds:</w:t>
      </w:r>
    </w:p>
    <w:p w14:paraId="0DB1999F" w14:textId="77777777" w:rsidR="00CD5378" w:rsidRPr="00CD5378" w:rsidRDefault="00CD5378" w:rsidP="00CD5378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Create a node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→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if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write (Q) before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read (Q).</w:t>
      </w:r>
    </w:p>
    <w:p w14:paraId="715F1ABC" w14:textId="77777777" w:rsidR="00CD5378" w:rsidRPr="00CD5378" w:rsidRDefault="00CD5378" w:rsidP="00CD5378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Create a node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→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if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read (Q) before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write (Q).</w:t>
      </w:r>
    </w:p>
    <w:p w14:paraId="6891A46B" w14:textId="77777777" w:rsidR="00CD5378" w:rsidRPr="00CD5378" w:rsidRDefault="00CD5378" w:rsidP="00CD5378">
      <w:pPr>
        <w:numPr>
          <w:ilvl w:val="0"/>
          <w:numId w:val="10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Create a node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→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if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write (Q) before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executes write (Q).</w:t>
      </w:r>
    </w:p>
    <w:p w14:paraId="365D7C1B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3B6EEC7A" w14:textId="67FDE138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drawing>
          <wp:inline distT="0" distB="0" distL="0" distR="0" wp14:anchorId="7FC0D378" wp14:editId="347AD9AF">
            <wp:extent cx="3208020" cy="1269365"/>
            <wp:effectExtent l="0" t="0" r="0" b="6985"/>
            <wp:docPr id="5" name="Picture 5" descr="DBMS Testing of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MS Testing of Serializabil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E7E7" w14:textId="77777777" w:rsidR="00CD5378" w:rsidRPr="00CD5378" w:rsidRDefault="00CD5378" w:rsidP="00CD5378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If a precedence graph contains a single edge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→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, then all the instructions of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are executed before the first instruction of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Tj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is executed.</w:t>
      </w:r>
    </w:p>
    <w:p w14:paraId="38374BC1" w14:textId="77777777" w:rsidR="00CD5378" w:rsidRPr="00CD5378" w:rsidRDefault="00CD5378" w:rsidP="00CD5378">
      <w:pPr>
        <w:numPr>
          <w:ilvl w:val="0"/>
          <w:numId w:val="11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If a precedence graph for schedule S contains a cycle, then S is non-serializable. If the precedence graph has no cycle, then S is known as serializable.</w:t>
      </w:r>
    </w:p>
    <w:p w14:paraId="3C6205DA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For example:</w:t>
      </w:r>
    </w:p>
    <w:p w14:paraId="178754C3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3DCB8B24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44A5B6CD" w14:textId="62FB69D8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drawing>
          <wp:inline distT="0" distB="0" distL="0" distR="0" wp14:anchorId="237D9816" wp14:editId="3DDD0451">
            <wp:extent cx="5561330" cy="4622165"/>
            <wp:effectExtent l="0" t="0" r="1270" b="6985"/>
            <wp:docPr id="4" name="Picture 4" descr="DBMS Testing of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S Testing of Serializabil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9E5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Explanation:</w:t>
      </w:r>
    </w:p>
    <w:p w14:paraId="7660DDC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T1, no subsequent writes to A, so no new edges</w:t>
      </w:r>
    </w:p>
    <w:p w14:paraId="7D28C5E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T2, no subsequent writes to B, so no new edges</w:t>
      </w:r>
    </w:p>
    <w:p w14:paraId="203DFC93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T3, no subsequent writes to C, so no new edges</w:t>
      </w:r>
    </w:p>
    <w:p w14:paraId="050F6767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B is subsequently read by T3, so add edge T2 → T3</w:t>
      </w:r>
    </w:p>
    <w:p w14:paraId="3AFE7F4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C is subsequently read by T1, so add edge T3 → T1</w:t>
      </w:r>
    </w:p>
    <w:p w14:paraId="5065D515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A is subsequently read by T2, so add edge T1 → T2</w:t>
      </w:r>
    </w:p>
    <w:p w14:paraId="6DAC5DFE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T2, no subsequent reads to A, so no new edges</w:t>
      </w:r>
    </w:p>
    <w:p w14:paraId="089ED189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T1, no subsequent reads to C, so no new edges</w:t>
      </w:r>
    </w:p>
    <w:p w14:paraId="4FD93CC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lastRenderedPageBreak/>
        <w:t>Write(B):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T3, no subsequent reads to B, so no new edges</w:t>
      </w:r>
    </w:p>
    <w:p w14:paraId="5BFD671F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  <w:t>Precedence graph for schedule S1:</w:t>
      </w:r>
    </w:p>
    <w:p w14:paraId="2369FF6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34771464" w14:textId="1AA74FE2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drawing>
          <wp:inline distT="0" distB="0" distL="0" distR="0" wp14:anchorId="24403BD1" wp14:editId="28D8A7BA">
            <wp:extent cx="3572510" cy="2478405"/>
            <wp:effectExtent l="0" t="0" r="8890" b="0"/>
            <wp:docPr id="3" name="Picture 3" descr="DBMS Testing of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BMS Testing of Serializabil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063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The precedence graph for schedule S1 contains a cycle that's why Schedule S1 is non-serializable.</w:t>
      </w:r>
    </w:p>
    <w:p w14:paraId="1A3A17B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41ABD0B8" w14:textId="5AE82DB9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4380C4" wp14:editId="0B5BC6D9">
            <wp:extent cx="5226685" cy="4646930"/>
            <wp:effectExtent l="0" t="0" r="0" b="1270"/>
            <wp:docPr id="2" name="Picture 2" descr="DBMS Testing of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MS Testing of Serializabilit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008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Explanation:</w:t>
      </w:r>
    </w:p>
    <w:p w14:paraId="11E730A7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T4,no subsequent writes to A, so no new edges</w:t>
      </w:r>
    </w:p>
    <w:p w14:paraId="6D423DC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T4, no subsequent writes to C, so no new edges</w:t>
      </w:r>
    </w:p>
    <w:p w14:paraId="2148BD3B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A is subsequently read by T5, so add edge T4 → T5</w:t>
      </w:r>
    </w:p>
    <w:p w14:paraId="7E905446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Read(B):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T5,no subsequent writes to B, so no new edges</w:t>
      </w:r>
    </w:p>
    <w:p w14:paraId="01FE0B74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C is subsequently read by T6, so add edge T4 → T6</w:t>
      </w:r>
    </w:p>
    <w:p w14:paraId="0A0A04BC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A is subsequently read by T6, so add edge T5 → T6</w:t>
      </w:r>
    </w:p>
    <w:p w14:paraId="3D645E7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Write(C):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T6, no subsequent reads to C, so no new edges</w:t>
      </w:r>
    </w:p>
    <w:p w14:paraId="4E89C91A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Write(A):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T5, no subsequent reads to A, so no new edges</w:t>
      </w:r>
    </w:p>
    <w:p w14:paraId="16F4C3F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b/>
          <w:bCs/>
          <w:sz w:val="24"/>
          <w:szCs w:val="24"/>
          <w:lang w:eastAsia="en-IN"/>
        </w:rPr>
        <w:t>Write(B):</w:t>
      </w: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 In T6, no subsequent reads to B, so no new edges</w:t>
      </w:r>
    </w:p>
    <w:p w14:paraId="470F76B5" w14:textId="77777777" w:rsidR="00CD5378" w:rsidRPr="00CD5378" w:rsidRDefault="00CD5378" w:rsidP="00CD5378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en-IN"/>
        </w:rPr>
        <w:t>Precedence graph for schedule S2:</w:t>
      </w:r>
    </w:p>
    <w:p w14:paraId="3749E7A1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2947D837" w14:textId="45708B1E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noProof/>
          <w:sz w:val="24"/>
          <w:szCs w:val="24"/>
          <w:lang w:eastAsia="en-IN"/>
        </w:rPr>
        <w:drawing>
          <wp:inline distT="0" distB="0" distL="0" distR="0" wp14:anchorId="6BAFAFC0" wp14:editId="18EC89D6">
            <wp:extent cx="3727450" cy="2263775"/>
            <wp:effectExtent l="0" t="0" r="6350" b="3175"/>
            <wp:docPr id="1" name="Picture 1" descr="DBMS Testing of Serializ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BMS Testing of Serializabili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8FD2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The precedence graph for schedule S2 contains no cycle that's why ScheduleS2 is serializable.</w:t>
      </w:r>
    </w:p>
    <w:p w14:paraId="2F203CF6" w14:textId="77777777" w:rsidR="00CD5378" w:rsidRPr="00CD5378" w:rsidRDefault="00CD5378" w:rsidP="00CD5378">
      <w:pPr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0"/>
          <w:szCs w:val="20"/>
          <w:u w:val="single"/>
          <w:lang w:eastAsia="en-IN"/>
        </w:rPr>
        <w:t>OTHER REFRENCES</w:t>
      </w:r>
    </w:p>
    <w:p w14:paraId="02CF82C3" w14:textId="77777777" w:rsidR="00CD5378" w:rsidRPr="00CD5378" w:rsidRDefault="00000000" w:rsidP="00CD5378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hyperlink r:id="rId16" w:tgtFrame="_blank" w:history="1">
        <w:r w:rsidR="00CD5378"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 xml:space="preserve">DBMS Testing of Serializability - </w:t>
        </w:r>
        <w:proofErr w:type="spellStart"/>
        <w:r w:rsidR="00CD5378"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>javatpoint</w:t>
        </w:r>
        <w:proofErr w:type="spellEnd"/>
      </w:hyperlink>
    </w:p>
    <w:p w14:paraId="6DD81AB3" w14:textId="77777777" w:rsidR="00CD5378" w:rsidRPr="00CD5378" w:rsidRDefault="00000000" w:rsidP="00CD5378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hyperlink r:id="rId17" w:tgtFrame="_blank" w:history="1">
        <w:r w:rsidR="00CD5378"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 xml:space="preserve">Serializability in DBMS | Conflict Serializability | Gate </w:t>
        </w:r>
        <w:proofErr w:type="spellStart"/>
        <w:r w:rsidR="00CD5378"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>Vidyalay</w:t>
        </w:r>
        <w:proofErr w:type="spellEnd"/>
      </w:hyperlink>
    </w:p>
    <w:p w14:paraId="16853726" w14:textId="77777777" w:rsidR="00CD5378" w:rsidRPr="00CD5378" w:rsidRDefault="00000000" w:rsidP="00CD5378">
      <w:pPr>
        <w:numPr>
          <w:ilvl w:val="0"/>
          <w:numId w:val="12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hyperlink r:id="rId18" w:tgtFrame="_blank" w:history="1">
        <w:r w:rsidR="00CD5378" w:rsidRPr="00CD5378">
          <w:rPr>
            <w:rFonts w:ascii="inherit" w:eastAsia="Times New Roman" w:hAnsi="inherit" w:cs="Times New Roman"/>
            <w:color w:val="000000"/>
            <w:sz w:val="24"/>
            <w:szCs w:val="24"/>
            <w:u w:val="single"/>
            <w:lang w:eastAsia="en-IN"/>
          </w:rPr>
          <w:t>DBMS Serializability (beginnersbook.com)</w:t>
        </w:r>
      </w:hyperlink>
    </w:p>
    <w:p w14:paraId="0FA1696D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3E562C0D" w14:textId="77777777" w:rsidR="00CD5378" w:rsidRPr="00CD5378" w:rsidRDefault="00CD5378" w:rsidP="00CD5378">
      <w:pPr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en-IN"/>
        </w:rPr>
      </w:pPr>
      <w:r w:rsidRPr="00CD5378">
        <w:rPr>
          <w:rFonts w:ascii="Open Sans" w:eastAsia="Times New Roman" w:hAnsi="Open Sans" w:cs="Open Sans"/>
          <w:b/>
          <w:bCs/>
          <w:color w:val="262626"/>
          <w:sz w:val="20"/>
          <w:szCs w:val="20"/>
          <w:u w:val="single"/>
          <w:lang w:eastAsia="en-IN"/>
        </w:rPr>
        <w:t>SUGGESTED BOOK REFERENCES</w:t>
      </w:r>
    </w:p>
    <w:p w14:paraId="0AE4C412" w14:textId="77777777" w:rsidR="00CD5378" w:rsidRPr="00CD5378" w:rsidRDefault="00CD5378" w:rsidP="00CD5378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Ramez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Elmasri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and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Shamkant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B.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Navathe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,“Fundamentals of Database System”, The Benjamin / Cummings Publishing Co.</w:t>
      </w:r>
    </w:p>
    <w:p w14:paraId="054295BF" w14:textId="77777777" w:rsidR="00CD5378" w:rsidRPr="00CD5378" w:rsidRDefault="00CD5378" w:rsidP="00CD5378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Korth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and 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Silberschatz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Abraham, “</w:t>
      </w: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DatabaseSystem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 xml:space="preserve"> Concepts”, McGraw Hall.</w:t>
      </w:r>
    </w:p>
    <w:p w14:paraId="6677847F" w14:textId="77777777" w:rsidR="00CD5378" w:rsidRPr="00CD5378" w:rsidRDefault="00CD5378" w:rsidP="00CD5378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  <w:proofErr w:type="spellStart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Pratt,”DBMS</w:t>
      </w:r>
      <w:proofErr w:type="spellEnd"/>
      <w:r w:rsidRPr="00CD5378">
        <w:rPr>
          <w:rFonts w:ascii="inherit" w:eastAsia="Times New Roman" w:hAnsi="inherit" w:cs="Times New Roman"/>
          <w:sz w:val="24"/>
          <w:szCs w:val="24"/>
          <w:lang w:eastAsia="en-IN"/>
        </w:rPr>
        <w:t>”, Cengage Learning.</w:t>
      </w:r>
    </w:p>
    <w:p w14:paraId="1222DA40" w14:textId="77777777" w:rsidR="00CD5378" w:rsidRPr="00CD5378" w:rsidRDefault="00CD5378" w:rsidP="00CD5378">
      <w:pPr>
        <w:spacing w:before="100" w:beforeAutospacing="1" w:after="100" w:afterAutospacing="1" w:line="240" w:lineRule="auto"/>
        <w:rPr>
          <w:rFonts w:ascii="inherit" w:eastAsia="Times New Roman" w:hAnsi="inherit" w:cs="Times New Roman"/>
          <w:sz w:val="24"/>
          <w:szCs w:val="24"/>
          <w:lang w:eastAsia="en-IN"/>
        </w:rPr>
      </w:pPr>
    </w:p>
    <w:p w14:paraId="5E439270" w14:textId="77777777" w:rsidR="00543007" w:rsidRDefault="00543007"/>
    <w:sectPr w:rsidR="0054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inherit">
    <w:altName w:val="Calibri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C5"/>
    <w:multiLevelType w:val="multilevel"/>
    <w:tmpl w:val="4E1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0DD2"/>
    <w:multiLevelType w:val="multilevel"/>
    <w:tmpl w:val="AE2C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B7625"/>
    <w:multiLevelType w:val="multilevel"/>
    <w:tmpl w:val="64E0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585E"/>
    <w:multiLevelType w:val="multilevel"/>
    <w:tmpl w:val="B862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21D2F"/>
    <w:multiLevelType w:val="multilevel"/>
    <w:tmpl w:val="8F7A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5767C"/>
    <w:multiLevelType w:val="multilevel"/>
    <w:tmpl w:val="A2C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B7F50"/>
    <w:multiLevelType w:val="multilevel"/>
    <w:tmpl w:val="074A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E59BE"/>
    <w:multiLevelType w:val="multilevel"/>
    <w:tmpl w:val="104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48ED"/>
    <w:multiLevelType w:val="multilevel"/>
    <w:tmpl w:val="0526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A10F8"/>
    <w:multiLevelType w:val="multilevel"/>
    <w:tmpl w:val="54F4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62761"/>
    <w:multiLevelType w:val="multilevel"/>
    <w:tmpl w:val="F0CC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8225D"/>
    <w:multiLevelType w:val="multilevel"/>
    <w:tmpl w:val="EF6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00C35"/>
    <w:multiLevelType w:val="multilevel"/>
    <w:tmpl w:val="199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87762">
    <w:abstractNumId w:val="11"/>
  </w:num>
  <w:num w:numId="2" w16cid:durableId="1994523677">
    <w:abstractNumId w:val="4"/>
  </w:num>
  <w:num w:numId="3" w16cid:durableId="617570286">
    <w:abstractNumId w:val="2"/>
  </w:num>
  <w:num w:numId="4" w16cid:durableId="513423107">
    <w:abstractNumId w:val="8"/>
  </w:num>
  <w:num w:numId="5" w16cid:durableId="2038581306">
    <w:abstractNumId w:val="10"/>
  </w:num>
  <w:num w:numId="6" w16cid:durableId="1962420708">
    <w:abstractNumId w:val="5"/>
  </w:num>
  <w:num w:numId="7" w16cid:durableId="2043826838">
    <w:abstractNumId w:val="3"/>
  </w:num>
  <w:num w:numId="8" w16cid:durableId="1125536615">
    <w:abstractNumId w:val="0"/>
  </w:num>
  <w:num w:numId="9" w16cid:durableId="580987449">
    <w:abstractNumId w:val="6"/>
  </w:num>
  <w:num w:numId="10" w16cid:durableId="833689076">
    <w:abstractNumId w:val="1"/>
  </w:num>
  <w:num w:numId="11" w16cid:durableId="859590432">
    <w:abstractNumId w:val="12"/>
  </w:num>
  <w:num w:numId="12" w16cid:durableId="196545050">
    <w:abstractNumId w:val="7"/>
  </w:num>
  <w:num w:numId="13" w16cid:durableId="586766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07"/>
    <w:rsid w:val="00543007"/>
    <w:rsid w:val="00CD5378"/>
    <w:rsid w:val="00F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FD9F"/>
  <w15:chartTrackingRefBased/>
  <w15:docId w15:val="{BF6BAE59-CB2D-4226-8A42-C276D17F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5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D53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5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D537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5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3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5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eginnersbook.com/2018/12/dbms-serializabil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tevidyalay.com/schedules-in-dbm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gatevidyalay.com/serializability-in-dbms-conflict-serializabil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dbms-testing-of-serializabilit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8/12/dbms-view-serializability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eginnersbook.com/2018/12/dbms-conflict-serializability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Gaganjot Sandhu</dc:creator>
  <cp:keywords/>
  <dc:description/>
  <cp:lastModifiedBy>Abhishek Sharma</cp:lastModifiedBy>
  <cp:revision>3</cp:revision>
  <dcterms:created xsi:type="dcterms:W3CDTF">2021-07-06T11:08:00Z</dcterms:created>
  <dcterms:modified xsi:type="dcterms:W3CDTF">2024-05-01T04:55:00Z</dcterms:modified>
</cp:coreProperties>
</file>