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EA3" w:rsidRDefault="00824EA4" w:rsidP="00824EA4">
      <w:pPr>
        <w:pStyle w:val="Heading2"/>
      </w:pPr>
      <w:r>
        <w:t>Q1</w:t>
      </w:r>
    </w:p>
    <w:p w:rsidR="00824EA4" w:rsidRDefault="00824EA4" w:rsidP="00824EA4">
      <w:r>
        <w:t xml:space="preserve">Critical Section is the part of a program, which tries to access shared resources. That resource may be any resource in a computer like a memory location, Data structure, CPU or any IO device. It </w:t>
      </w:r>
      <w:proofErr w:type="gramStart"/>
      <w:r>
        <w:t>cannot be executed</w:t>
      </w:r>
      <w:proofErr w:type="gramEnd"/>
      <w:r>
        <w:t xml:space="preserve"> by more than one process at the same time; operating system faces the difficulties in allowing and disallowing the processes from entering the critical section.</w:t>
      </w:r>
    </w:p>
    <w:p w:rsidR="00824EA4" w:rsidRDefault="00824EA4" w:rsidP="00824EA4">
      <w:r>
        <w:t xml:space="preserve">The critical section problem </w:t>
      </w:r>
      <w:proofErr w:type="gramStart"/>
      <w:r>
        <w:t>is used</w:t>
      </w:r>
      <w:proofErr w:type="gramEnd"/>
      <w:r>
        <w:t xml:space="preserve"> to design a set of protocols, which can ensure that the Race condition among the processes will never arise. In order to synchronize the cooperative processes, our main task is to solve the critical section problem. We need to provide a solution in such a way that the follow</w:t>
      </w:r>
      <w:r w:rsidR="00FC63D7">
        <w:t>ing conditions can be satisfied:</w:t>
      </w:r>
    </w:p>
    <w:p w:rsidR="004C2375" w:rsidRDefault="004C2375" w:rsidP="004C2375">
      <w:pPr>
        <w:pStyle w:val="ListParagraph"/>
        <w:numPr>
          <w:ilvl w:val="0"/>
          <w:numId w:val="5"/>
        </w:numPr>
      </w:pPr>
      <w:r>
        <w:t>Mutual Exclusion –</w:t>
      </w:r>
      <w:r w:rsidR="00134924">
        <w:t xml:space="preserve"> </w:t>
      </w:r>
      <w:r w:rsidR="006A304F">
        <w:t>It means</w:t>
      </w:r>
      <w:r>
        <w:t xml:space="preserve"> that if one process is executing inside critical section then the other process must not enter in the critical section.</w:t>
      </w:r>
    </w:p>
    <w:p w:rsidR="004C2375" w:rsidRDefault="004C2375" w:rsidP="004C2375">
      <w:pPr>
        <w:pStyle w:val="ListParagraph"/>
        <w:numPr>
          <w:ilvl w:val="0"/>
          <w:numId w:val="5"/>
        </w:numPr>
      </w:pPr>
      <w:r>
        <w:t xml:space="preserve">Progress – It means that if one process </w:t>
      </w:r>
      <w:proofErr w:type="gramStart"/>
      <w:r>
        <w:t>doesn't</w:t>
      </w:r>
      <w:proofErr w:type="gramEnd"/>
      <w:r>
        <w:t xml:space="preserve"> need to execute into critical section then it should not stop other processes to get into the critical section.</w:t>
      </w:r>
    </w:p>
    <w:p w:rsidR="00824EA4" w:rsidRDefault="00824EA4" w:rsidP="00824EA4">
      <w:pPr>
        <w:pStyle w:val="Heading2"/>
      </w:pPr>
      <w:r>
        <w:t>Q2</w:t>
      </w:r>
    </w:p>
    <w:p w:rsidR="00824EA4" w:rsidRDefault="00824EA4" w:rsidP="00824EA4">
      <w:r w:rsidRPr="00824EA4">
        <w:t>A Deadlock is a situation where each of the computer process waits for a resource which is being assigned to some another process. In this situation, none of the process</w:t>
      </w:r>
      <w:r>
        <w:t>es</w:t>
      </w:r>
      <w:r w:rsidRPr="00824EA4">
        <w:t xml:space="preserve"> is executed since the resource it needs, is held by some other process which is also waiting for some other resource to be released.</w:t>
      </w:r>
      <w:r>
        <w:t xml:space="preserve"> Deadlocks </w:t>
      </w:r>
      <w:proofErr w:type="gramStart"/>
      <w:r>
        <w:t>can be avoided</w:t>
      </w:r>
      <w:proofErr w:type="gramEnd"/>
      <w:r>
        <w:t xml:space="preserve"> by avoiding at least one of the f</w:t>
      </w:r>
      <w:r w:rsidR="003F14EC">
        <w:t>our conditions, because all these</w:t>
      </w:r>
      <w:r>
        <w:t xml:space="preserve"> four conditions are required </w:t>
      </w:r>
      <w:r w:rsidR="00366AFD">
        <w:t xml:space="preserve">to occur </w:t>
      </w:r>
      <w:r w:rsidR="003F14EC">
        <w:t>concurrently</w:t>
      </w:r>
      <w:r>
        <w:t xml:space="preserve"> to cause </w:t>
      </w:r>
      <w:r w:rsidR="00366AFD">
        <w:t xml:space="preserve">a </w:t>
      </w:r>
      <w:r>
        <w:t>deadlock.</w:t>
      </w:r>
    </w:p>
    <w:p w:rsidR="00824EA4" w:rsidRDefault="00824EA4" w:rsidP="00824EA4">
      <w:pPr>
        <w:pStyle w:val="ListParagraph"/>
        <w:numPr>
          <w:ilvl w:val="0"/>
          <w:numId w:val="3"/>
        </w:numPr>
      </w:pPr>
      <w:r>
        <w:t>Mutual Exclusion – Resources shared such as read-only files do not lead to deadlocks but resources, such as printers and tape drives, requires exclusive access by a single process.</w:t>
      </w:r>
    </w:p>
    <w:p w:rsidR="00824EA4" w:rsidRDefault="00824EA4" w:rsidP="00824EA4">
      <w:pPr>
        <w:pStyle w:val="ListParagraph"/>
        <w:numPr>
          <w:ilvl w:val="0"/>
          <w:numId w:val="3"/>
        </w:numPr>
      </w:pPr>
      <w:r>
        <w:t xml:space="preserve">Hold and Wait – </w:t>
      </w:r>
      <w:r w:rsidR="003F14EC">
        <w:t>Here</w:t>
      </w:r>
      <w:r w:rsidR="00DE03F7">
        <w:t>,</w:t>
      </w:r>
      <w:r>
        <w:t xml:space="preserve"> processes </w:t>
      </w:r>
      <w:proofErr w:type="gramStart"/>
      <w:r>
        <w:t>must be prevented</w:t>
      </w:r>
      <w:proofErr w:type="gramEnd"/>
      <w:r>
        <w:t xml:space="preserve"> from holding one or more resources while simultaneously </w:t>
      </w:r>
      <w:r w:rsidR="00A543D9">
        <w:t>waiting for another resource</w:t>
      </w:r>
      <w:r>
        <w:t>.</w:t>
      </w:r>
    </w:p>
    <w:p w:rsidR="00824EA4" w:rsidRDefault="00824EA4" w:rsidP="00824EA4">
      <w:pPr>
        <w:pStyle w:val="ListParagraph"/>
        <w:numPr>
          <w:ilvl w:val="0"/>
          <w:numId w:val="3"/>
        </w:numPr>
      </w:pPr>
      <w:r>
        <w:t>No Pre-emption – Pre-emption of process resource allocations can avoid the condition of deadlocks, wherever possible.</w:t>
      </w:r>
    </w:p>
    <w:p w:rsidR="00824EA4" w:rsidRDefault="00824EA4" w:rsidP="00824EA4">
      <w:pPr>
        <w:pStyle w:val="ListParagraph"/>
        <w:numPr>
          <w:ilvl w:val="0"/>
          <w:numId w:val="3"/>
        </w:numPr>
      </w:pPr>
      <w:r>
        <w:t xml:space="preserve">Circular Wait – Circular wait </w:t>
      </w:r>
      <w:proofErr w:type="gramStart"/>
      <w:r>
        <w:t>can be avoided</w:t>
      </w:r>
      <w:proofErr w:type="gramEnd"/>
      <w:r>
        <w:t xml:space="preserve"> if we number all resources, and require that processes request resources only in strictly increasing (or decreasing) order.</w:t>
      </w:r>
    </w:p>
    <w:p w:rsidR="00824EA4" w:rsidRDefault="00824EA4" w:rsidP="00824EA4">
      <w:pPr>
        <w:pStyle w:val="Heading2"/>
      </w:pPr>
      <w:r>
        <w:t>Q3</w:t>
      </w:r>
    </w:p>
    <w:p w:rsidR="00824EA4" w:rsidRDefault="00824EA4" w:rsidP="00824EA4">
      <w:r w:rsidRPr="00824EA4">
        <w:t>The banker’s algorithm is a resource allocation and deadlock avoidance algorithm that tests for safety by simulating the allocation for predetermined maximum possible amounts of all resources, then makes an “s-state” check to test for possible activities, before deciding whether allocation should be allowed to continue.</w:t>
      </w:r>
      <w:r>
        <w:t xml:space="preserve"> The system is said to be in a safe state</w:t>
      </w:r>
      <w:r w:rsidR="00A543D9">
        <w:t xml:space="preserve"> (no deadlock condition)</w:t>
      </w:r>
      <w:r>
        <w:t xml:space="preserve"> if there exists a sequence of other valid</w:t>
      </w:r>
      <w:r w:rsidR="00AE542E">
        <w:t xml:space="preserve"> system states that leads to</w:t>
      </w:r>
      <w:r>
        <w:t xml:space="preserve"> successful completion of all processes.</w:t>
      </w:r>
    </w:p>
    <w:p w:rsidR="00824EA4" w:rsidRDefault="00824EA4" w:rsidP="00824EA4">
      <w:pPr>
        <w:pStyle w:val="ListParagraph"/>
        <w:numPr>
          <w:ilvl w:val="0"/>
          <w:numId w:val="4"/>
        </w:numPr>
      </w:pPr>
      <w:r>
        <w:t xml:space="preserve">Processes request only </w:t>
      </w:r>
      <w:proofErr w:type="gramStart"/>
      <w:r>
        <w:t>1</w:t>
      </w:r>
      <w:proofErr w:type="gramEnd"/>
      <w:r>
        <w:t xml:space="preserve"> resource at a time.</w:t>
      </w:r>
    </w:p>
    <w:p w:rsidR="00824EA4" w:rsidRDefault="00824EA4" w:rsidP="00824EA4">
      <w:pPr>
        <w:pStyle w:val="ListParagraph"/>
        <w:numPr>
          <w:ilvl w:val="0"/>
          <w:numId w:val="4"/>
        </w:numPr>
      </w:pPr>
      <w:r>
        <w:t>Request is granted only it results in a safe state.</w:t>
      </w:r>
    </w:p>
    <w:p w:rsidR="00824EA4" w:rsidRDefault="00824EA4" w:rsidP="00824EA4">
      <w:pPr>
        <w:pStyle w:val="ListParagraph"/>
        <w:numPr>
          <w:ilvl w:val="0"/>
          <w:numId w:val="4"/>
        </w:numPr>
      </w:pPr>
      <w:r>
        <w:t xml:space="preserve">If request results in an unsafe state, the request </w:t>
      </w:r>
      <w:proofErr w:type="gramStart"/>
      <w:r>
        <w:t>is denied</w:t>
      </w:r>
      <w:proofErr w:type="gramEnd"/>
      <w:r>
        <w:t xml:space="preserve"> and the process continues to hold resources it has until its request can be met.</w:t>
      </w:r>
    </w:p>
    <w:p w:rsidR="00824EA4" w:rsidRDefault="00824EA4" w:rsidP="00824EA4">
      <w:pPr>
        <w:pStyle w:val="ListParagraph"/>
        <w:numPr>
          <w:ilvl w:val="0"/>
          <w:numId w:val="4"/>
        </w:numPr>
      </w:pPr>
      <w:r>
        <w:t xml:space="preserve">All requests </w:t>
      </w:r>
      <w:proofErr w:type="gramStart"/>
      <w:r>
        <w:t>will be granted</w:t>
      </w:r>
      <w:proofErr w:type="gramEnd"/>
      <w:r>
        <w:t xml:space="preserve"> in a finite amount of time.</w:t>
      </w:r>
    </w:p>
    <w:p w:rsidR="00824EA4" w:rsidRDefault="00824EA4" w:rsidP="00824EA4">
      <w:pPr>
        <w:pStyle w:val="ListParagraph"/>
        <w:numPr>
          <w:ilvl w:val="0"/>
          <w:numId w:val="4"/>
        </w:numPr>
      </w:pPr>
      <w:r>
        <w:t xml:space="preserve">Algorithm </w:t>
      </w:r>
      <w:proofErr w:type="gramStart"/>
      <w:r>
        <w:t>can be extended</w:t>
      </w:r>
      <w:proofErr w:type="gramEnd"/>
      <w:r>
        <w:t xml:space="preserve"> for multiple resource types.</w:t>
      </w:r>
    </w:p>
    <w:p w:rsidR="00A37936" w:rsidRDefault="00A37936" w:rsidP="00A37936">
      <w:pPr>
        <w:jc w:val="center"/>
      </w:pPr>
      <w:r w:rsidRPr="00A37936">
        <w:rPr>
          <w:noProof/>
          <w:lang w:eastAsia="en-IN"/>
        </w:rPr>
        <w:lastRenderedPageBreak/>
        <w:drawing>
          <wp:inline distT="0" distB="0" distL="0" distR="0" wp14:anchorId="4B6DBD99" wp14:editId="74D4426D">
            <wp:extent cx="4953000" cy="4335090"/>
            <wp:effectExtent l="76200" t="76200" r="133350" b="142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84277" cy="43624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37936" w:rsidRDefault="00A37936" w:rsidP="00A37936">
      <w:pPr>
        <w:pStyle w:val="Heading2"/>
      </w:pPr>
      <w:r>
        <w:t>Q4</w:t>
      </w:r>
    </w:p>
    <w:tbl>
      <w:tblPr>
        <w:tblStyle w:val="TableGrid"/>
        <w:tblW w:w="0" w:type="auto"/>
        <w:tblLook w:val="04A0" w:firstRow="1" w:lastRow="0" w:firstColumn="1" w:lastColumn="0" w:noHBand="0" w:noVBand="1"/>
      </w:tblPr>
      <w:tblGrid>
        <w:gridCol w:w="2586"/>
        <w:gridCol w:w="4173"/>
        <w:gridCol w:w="3435"/>
      </w:tblGrid>
      <w:tr w:rsidR="005C5914" w:rsidRPr="00A37936" w:rsidTr="005C5914">
        <w:tc>
          <w:tcPr>
            <w:tcW w:w="0" w:type="auto"/>
            <w:vAlign w:val="center"/>
            <w:hideMark/>
          </w:tcPr>
          <w:p w:rsidR="00A37936" w:rsidRPr="00A37936" w:rsidRDefault="00A37936" w:rsidP="005C5914">
            <w:pPr>
              <w:jc w:val="center"/>
              <w:rPr>
                <w:rFonts w:ascii="Verdana" w:eastAsia="Times New Roman" w:hAnsi="Verdana" w:cs="Times New Roman"/>
                <w:b/>
                <w:bCs/>
                <w:caps/>
                <w:sz w:val="23"/>
                <w:szCs w:val="23"/>
                <w:lang w:eastAsia="en-IN"/>
              </w:rPr>
            </w:pPr>
            <w:r w:rsidRPr="00A37936">
              <w:rPr>
                <w:rFonts w:ascii="Verdana" w:eastAsia="Times New Roman" w:hAnsi="Verdana" w:cs="Times New Roman"/>
                <w:b/>
                <w:bCs/>
                <w:caps/>
                <w:sz w:val="23"/>
                <w:szCs w:val="23"/>
                <w:lang w:eastAsia="en-IN"/>
              </w:rPr>
              <w:t>BASIS FOR COMPARISON</w:t>
            </w:r>
          </w:p>
        </w:tc>
        <w:tc>
          <w:tcPr>
            <w:tcW w:w="0" w:type="auto"/>
            <w:vAlign w:val="center"/>
            <w:hideMark/>
          </w:tcPr>
          <w:p w:rsidR="00A37936" w:rsidRPr="00A37936" w:rsidRDefault="00A37936" w:rsidP="005C5914">
            <w:pPr>
              <w:jc w:val="center"/>
              <w:rPr>
                <w:rFonts w:ascii="Verdana" w:eastAsia="Times New Roman" w:hAnsi="Verdana" w:cs="Times New Roman"/>
                <w:b/>
                <w:bCs/>
                <w:caps/>
                <w:sz w:val="23"/>
                <w:szCs w:val="23"/>
                <w:lang w:eastAsia="en-IN"/>
              </w:rPr>
            </w:pPr>
            <w:r w:rsidRPr="00A37936">
              <w:rPr>
                <w:rFonts w:ascii="Verdana" w:eastAsia="Times New Roman" w:hAnsi="Verdana" w:cs="Times New Roman"/>
                <w:b/>
                <w:bCs/>
                <w:caps/>
                <w:sz w:val="23"/>
                <w:szCs w:val="23"/>
                <w:lang w:eastAsia="en-IN"/>
              </w:rPr>
              <w:t>PROCESS</w:t>
            </w:r>
          </w:p>
        </w:tc>
        <w:tc>
          <w:tcPr>
            <w:tcW w:w="0" w:type="auto"/>
            <w:vAlign w:val="center"/>
            <w:hideMark/>
          </w:tcPr>
          <w:p w:rsidR="00A37936" w:rsidRPr="00A37936" w:rsidRDefault="00A37936" w:rsidP="005C5914">
            <w:pPr>
              <w:jc w:val="center"/>
              <w:rPr>
                <w:rFonts w:ascii="Verdana" w:eastAsia="Times New Roman" w:hAnsi="Verdana" w:cs="Times New Roman"/>
                <w:b/>
                <w:bCs/>
                <w:caps/>
                <w:sz w:val="23"/>
                <w:szCs w:val="23"/>
                <w:lang w:eastAsia="en-IN"/>
              </w:rPr>
            </w:pPr>
            <w:r w:rsidRPr="00A37936">
              <w:rPr>
                <w:rFonts w:ascii="Verdana" w:eastAsia="Times New Roman" w:hAnsi="Verdana" w:cs="Times New Roman"/>
                <w:b/>
                <w:bCs/>
                <w:caps/>
                <w:sz w:val="23"/>
                <w:szCs w:val="23"/>
                <w:lang w:eastAsia="en-IN"/>
              </w:rPr>
              <w:t>THREAD</w:t>
            </w:r>
          </w:p>
        </w:tc>
      </w:tr>
      <w:tr w:rsidR="005C5914" w:rsidRPr="00A37936" w:rsidTr="005C5914">
        <w:tc>
          <w:tcPr>
            <w:tcW w:w="0" w:type="auto"/>
            <w:vAlign w:val="center"/>
            <w:hideMark/>
          </w:tcPr>
          <w:p w:rsidR="00A37936" w:rsidRPr="00A37936" w:rsidRDefault="00A37936" w:rsidP="005C5914">
            <w:pPr>
              <w:jc w:val="center"/>
              <w:rPr>
                <w:rFonts w:ascii="Verdana" w:eastAsia="Times New Roman" w:hAnsi="Verdana" w:cs="Times New Roman"/>
                <w:sz w:val="23"/>
                <w:szCs w:val="23"/>
                <w:lang w:eastAsia="en-IN"/>
              </w:rPr>
            </w:pPr>
            <w:r w:rsidRPr="00A37936">
              <w:rPr>
                <w:rFonts w:ascii="Verdana" w:eastAsia="Times New Roman" w:hAnsi="Verdana" w:cs="Times New Roman"/>
                <w:sz w:val="23"/>
                <w:szCs w:val="23"/>
                <w:lang w:eastAsia="en-IN"/>
              </w:rPr>
              <w:t>Basic</w:t>
            </w:r>
          </w:p>
        </w:tc>
        <w:tc>
          <w:tcPr>
            <w:tcW w:w="0" w:type="auto"/>
            <w:vAlign w:val="center"/>
            <w:hideMark/>
          </w:tcPr>
          <w:p w:rsidR="00A37936" w:rsidRPr="00A37936" w:rsidRDefault="00A37936" w:rsidP="005C5914">
            <w:pPr>
              <w:jc w:val="center"/>
              <w:rPr>
                <w:rFonts w:ascii="Verdana" w:eastAsia="Times New Roman" w:hAnsi="Verdana" w:cs="Times New Roman"/>
                <w:sz w:val="23"/>
                <w:szCs w:val="23"/>
                <w:lang w:eastAsia="en-IN"/>
              </w:rPr>
            </w:pPr>
            <w:r w:rsidRPr="00A37936">
              <w:rPr>
                <w:rFonts w:ascii="Verdana" w:eastAsia="Times New Roman" w:hAnsi="Verdana" w:cs="Times New Roman"/>
                <w:sz w:val="23"/>
                <w:szCs w:val="23"/>
                <w:lang w:eastAsia="en-IN"/>
              </w:rPr>
              <w:t>Program in execution.</w:t>
            </w:r>
          </w:p>
        </w:tc>
        <w:tc>
          <w:tcPr>
            <w:tcW w:w="0" w:type="auto"/>
            <w:vAlign w:val="center"/>
            <w:hideMark/>
          </w:tcPr>
          <w:p w:rsidR="00A37936" w:rsidRPr="00A37936" w:rsidRDefault="00A37936" w:rsidP="005C5914">
            <w:pPr>
              <w:jc w:val="center"/>
              <w:rPr>
                <w:rFonts w:ascii="Verdana" w:eastAsia="Times New Roman" w:hAnsi="Verdana" w:cs="Times New Roman"/>
                <w:sz w:val="23"/>
                <w:szCs w:val="23"/>
                <w:lang w:eastAsia="en-IN"/>
              </w:rPr>
            </w:pPr>
            <w:r w:rsidRPr="00A37936">
              <w:rPr>
                <w:rFonts w:ascii="Verdana" w:eastAsia="Times New Roman" w:hAnsi="Verdana" w:cs="Times New Roman"/>
                <w:sz w:val="23"/>
                <w:szCs w:val="23"/>
                <w:lang w:eastAsia="en-IN"/>
              </w:rPr>
              <w:t>Lightweight process or part of it.</w:t>
            </w:r>
          </w:p>
        </w:tc>
      </w:tr>
      <w:tr w:rsidR="005C5914" w:rsidRPr="00A37936" w:rsidTr="005C5914">
        <w:tc>
          <w:tcPr>
            <w:tcW w:w="0" w:type="auto"/>
            <w:vAlign w:val="center"/>
            <w:hideMark/>
          </w:tcPr>
          <w:p w:rsidR="00A37936" w:rsidRPr="00A37936" w:rsidRDefault="00A37936" w:rsidP="005C5914">
            <w:pPr>
              <w:jc w:val="center"/>
              <w:rPr>
                <w:rFonts w:ascii="Verdana" w:eastAsia="Times New Roman" w:hAnsi="Verdana" w:cs="Times New Roman"/>
                <w:sz w:val="23"/>
                <w:szCs w:val="23"/>
                <w:lang w:eastAsia="en-IN"/>
              </w:rPr>
            </w:pPr>
            <w:r w:rsidRPr="00A37936">
              <w:rPr>
                <w:rFonts w:ascii="Verdana" w:eastAsia="Times New Roman" w:hAnsi="Verdana" w:cs="Times New Roman"/>
                <w:sz w:val="23"/>
                <w:szCs w:val="23"/>
                <w:lang w:eastAsia="en-IN"/>
              </w:rPr>
              <w:t>Memory sharing</w:t>
            </w:r>
          </w:p>
        </w:tc>
        <w:tc>
          <w:tcPr>
            <w:tcW w:w="0" w:type="auto"/>
            <w:vAlign w:val="center"/>
            <w:hideMark/>
          </w:tcPr>
          <w:p w:rsidR="00A37936" w:rsidRPr="00A37936" w:rsidRDefault="00A37936" w:rsidP="001B5B97">
            <w:pPr>
              <w:jc w:val="center"/>
              <w:rPr>
                <w:rFonts w:ascii="Verdana" w:eastAsia="Times New Roman" w:hAnsi="Verdana" w:cs="Times New Roman"/>
                <w:sz w:val="23"/>
                <w:szCs w:val="23"/>
                <w:lang w:eastAsia="en-IN"/>
              </w:rPr>
            </w:pPr>
            <w:r w:rsidRPr="00A37936">
              <w:rPr>
                <w:rFonts w:ascii="Verdana" w:eastAsia="Times New Roman" w:hAnsi="Verdana" w:cs="Times New Roman"/>
                <w:sz w:val="23"/>
                <w:szCs w:val="23"/>
                <w:lang w:eastAsia="en-IN"/>
              </w:rPr>
              <w:t xml:space="preserve">Completely isolated and </w:t>
            </w:r>
            <w:proofErr w:type="gramStart"/>
            <w:r w:rsidRPr="00A37936">
              <w:rPr>
                <w:rFonts w:ascii="Verdana" w:eastAsia="Times New Roman" w:hAnsi="Verdana" w:cs="Times New Roman"/>
                <w:sz w:val="23"/>
                <w:szCs w:val="23"/>
                <w:lang w:eastAsia="en-IN"/>
              </w:rPr>
              <w:t>do</w:t>
            </w:r>
            <w:r w:rsidR="001B5B97">
              <w:rPr>
                <w:rFonts w:ascii="Verdana" w:eastAsia="Times New Roman" w:hAnsi="Verdana" w:cs="Times New Roman"/>
                <w:sz w:val="23"/>
                <w:szCs w:val="23"/>
                <w:lang w:eastAsia="en-IN"/>
              </w:rPr>
              <w:t>esn’</w:t>
            </w:r>
            <w:r w:rsidRPr="00A37936">
              <w:rPr>
                <w:rFonts w:ascii="Verdana" w:eastAsia="Times New Roman" w:hAnsi="Verdana" w:cs="Times New Roman"/>
                <w:sz w:val="23"/>
                <w:szCs w:val="23"/>
                <w:lang w:eastAsia="en-IN"/>
              </w:rPr>
              <w:t>t</w:t>
            </w:r>
            <w:proofErr w:type="gramEnd"/>
            <w:r w:rsidRPr="00A37936">
              <w:rPr>
                <w:rFonts w:ascii="Verdana" w:eastAsia="Times New Roman" w:hAnsi="Verdana" w:cs="Times New Roman"/>
                <w:sz w:val="23"/>
                <w:szCs w:val="23"/>
                <w:lang w:eastAsia="en-IN"/>
              </w:rPr>
              <w:t xml:space="preserve"> share memory.</w:t>
            </w:r>
          </w:p>
        </w:tc>
        <w:tc>
          <w:tcPr>
            <w:tcW w:w="0" w:type="auto"/>
            <w:vAlign w:val="center"/>
            <w:hideMark/>
          </w:tcPr>
          <w:p w:rsidR="00A37936" w:rsidRPr="00A37936" w:rsidRDefault="00A37936" w:rsidP="005C5914">
            <w:pPr>
              <w:jc w:val="center"/>
              <w:rPr>
                <w:rFonts w:ascii="Verdana" w:eastAsia="Times New Roman" w:hAnsi="Verdana" w:cs="Times New Roman"/>
                <w:sz w:val="23"/>
                <w:szCs w:val="23"/>
                <w:lang w:eastAsia="en-IN"/>
              </w:rPr>
            </w:pPr>
            <w:r w:rsidRPr="00A37936">
              <w:rPr>
                <w:rFonts w:ascii="Verdana" w:eastAsia="Times New Roman" w:hAnsi="Verdana" w:cs="Times New Roman"/>
                <w:sz w:val="23"/>
                <w:szCs w:val="23"/>
                <w:lang w:eastAsia="en-IN"/>
              </w:rPr>
              <w:t>Shares memory with each other.</w:t>
            </w:r>
          </w:p>
        </w:tc>
      </w:tr>
      <w:tr w:rsidR="005C5914" w:rsidRPr="00A37936" w:rsidTr="005C5914">
        <w:tc>
          <w:tcPr>
            <w:tcW w:w="0" w:type="auto"/>
            <w:vAlign w:val="center"/>
            <w:hideMark/>
          </w:tcPr>
          <w:p w:rsidR="00A37936" w:rsidRPr="00A37936" w:rsidRDefault="00A37936" w:rsidP="005C5914">
            <w:pPr>
              <w:jc w:val="center"/>
              <w:rPr>
                <w:rFonts w:ascii="Verdana" w:eastAsia="Times New Roman" w:hAnsi="Verdana" w:cs="Times New Roman"/>
                <w:sz w:val="23"/>
                <w:szCs w:val="23"/>
                <w:lang w:eastAsia="en-IN"/>
              </w:rPr>
            </w:pPr>
            <w:r w:rsidRPr="00A37936">
              <w:rPr>
                <w:rFonts w:ascii="Verdana" w:eastAsia="Times New Roman" w:hAnsi="Verdana" w:cs="Times New Roman"/>
                <w:sz w:val="23"/>
                <w:szCs w:val="23"/>
                <w:lang w:eastAsia="en-IN"/>
              </w:rPr>
              <w:t>Resource consumption</w:t>
            </w:r>
          </w:p>
        </w:tc>
        <w:tc>
          <w:tcPr>
            <w:tcW w:w="0" w:type="auto"/>
            <w:vAlign w:val="center"/>
            <w:hideMark/>
          </w:tcPr>
          <w:p w:rsidR="00A37936" w:rsidRPr="00A37936" w:rsidRDefault="00A37936" w:rsidP="005C5914">
            <w:pPr>
              <w:jc w:val="center"/>
              <w:rPr>
                <w:rFonts w:ascii="Verdana" w:eastAsia="Times New Roman" w:hAnsi="Verdana" w:cs="Times New Roman"/>
                <w:sz w:val="23"/>
                <w:szCs w:val="23"/>
                <w:lang w:eastAsia="en-IN"/>
              </w:rPr>
            </w:pPr>
            <w:r w:rsidRPr="00A37936">
              <w:rPr>
                <w:rFonts w:ascii="Verdana" w:eastAsia="Times New Roman" w:hAnsi="Verdana" w:cs="Times New Roman"/>
                <w:sz w:val="23"/>
                <w:szCs w:val="23"/>
                <w:lang w:eastAsia="en-IN"/>
              </w:rPr>
              <w:t>More</w:t>
            </w:r>
          </w:p>
        </w:tc>
        <w:tc>
          <w:tcPr>
            <w:tcW w:w="0" w:type="auto"/>
            <w:vAlign w:val="center"/>
            <w:hideMark/>
          </w:tcPr>
          <w:p w:rsidR="00A37936" w:rsidRPr="00A37936" w:rsidRDefault="00A37936" w:rsidP="005C5914">
            <w:pPr>
              <w:jc w:val="center"/>
              <w:rPr>
                <w:rFonts w:ascii="Verdana" w:eastAsia="Times New Roman" w:hAnsi="Verdana" w:cs="Times New Roman"/>
                <w:sz w:val="23"/>
                <w:szCs w:val="23"/>
                <w:lang w:eastAsia="en-IN"/>
              </w:rPr>
            </w:pPr>
            <w:r w:rsidRPr="00A37936">
              <w:rPr>
                <w:rFonts w:ascii="Verdana" w:eastAsia="Times New Roman" w:hAnsi="Verdana" w:cs="Times New Roman"/>
                <w:sz w:val="23"/>
                <w:szCs w:val="23"/>
                <w:lang w:eastAsia="en-IN"/>
              </w:rPr>
              <w:t>Less</w:t>
            </w:r>
          </w:p>
        </w:tc>
      </w:tr>
      <w:tr w:rsidR="005C5914" w:rsidRPr="00A37936" w:rsidTr="005C5914">
        <w:tc>
          <w:tcPr>
            <w:tcW w:w="0" w:type="auto"/>
            <w:vAlign w:val="center"/>
            <w:hideMark/>
          </w:tcPr>
          <w:p w:rsidR="00A37936" w:rsidRPr="00A37936" w:rsidRDefault="00A37936" w:rsidP="005C5914">
            <w:pPr>
              <w:jc w:val="center"/>
              <w:rPr>
                <w:rFonts w:ascii="Verdana" w:eastAsia="Times New Roman" w:hAnsi="Verdana" w:cs="Times New Roman"/>
                <w:sz w:val="23"/>
                <w:szCs w:val="23"/>
                <w:lang w:eastAsia="en-IN"/>
              </w:rPr>
            </w:pPr>
            <w:r w:rsidRPr="00A37936">
              <w:rPr>
                <w:rFonts w:ascii="Verdana" w:eastAsia="Times New Roman" w:hAnsi="Verdana" w:cs="Times New Roman"/>
                <w:sz w:val="23"/>
                <w:szCs w:val="23"/>
                <w:lang w:eastAsia="en-IN"/>
              </w:rPr>
              <w:t>Efficiency</w:t>
            </w:r>
          </w:p>
        </w:tc>
        <w:tc>
          <w:tcPr>
            <w:tcW w:w="0" w:type="auto"/>
            <w:vAlign w:val="center"/>
            <w:hideMark/>
          </w:tcPr>
          <w:p w:rsidR="00A37936" w:rsidRPr="00A37936" w:rsidRDefault="00A37936" w:rsidP="005C5914">
            <w:pPr>
              <w:jc w:val="center"/>
              <w:rPr>
                <w:rFonts w:ascii="Verdana" w:eastAsia="Times New Roman" w:hAnsi="Verdana" w:cs="Times New Roman"/>
                <w:sz w:val="23"/>
                <w:szCs w:val="23"/>
                <w:lang w:eastAsia="en-IN"/>
              </w:rPr>
            </w:pPr>
            <w:r w:rsidRPr="00A37936">
              <w:rPr>
                <w:rFonts w:ascii="Verdana" w:eastAsia="Times New Roman" w:hAnsi="Verdana" w:cs="Times New Roman"/>
                <w:sz w:val="23"/>
                <w:szCs w:val="23"/>
                <w:lang w:eastAsia="en-IN"/>
              </w:rPr>
              <w:t>Less efficient as</w:t>
            </w:r>
            <w:r w:rsidR="00D57EB3">
              <w:rPr>
                <w:rFonts w:ascii="Verdana" w:eastAsia="Times New Roman" w:hAnsi="Verdana" w:cs="Times New Roman"/>
                <w:sz w:val="23"/>
                <w:szCs w:val="23"/>
                <w:lang w:eastAsia="en-IN"/>
              </w:rPr>
              <w:t xml:space="preserve"> compared to process in </w:t>
            </w:r>
            <w:r w:rsidRPr="00A37936">
              <w:rPr>
                <w:rFonts w:ascii="Verdana" w:eastAsia="Times New Roman" w:hAnsi="Verdana" w:cs="Times New Roman"/>
                <w:sz w:val="23"/>
                <w:szCs w:val="23"/>
                <w:lang w:eastAsia="en-IN"/>
              </w:rPr>
              <w:t>context of communication.</w:t>
            </w:r>
          </w:p>
        </w:tc>
        <w:tc>
          <w:tcPr>
            <w:tcW w:w="0" w:type="auto"/>
            <w:vAlign w:val="center"/>
            <w:hideMark/>
          </w:tcPr>
          <w:p w:rsidR="00A37936" w:rsidRPr="00A37936" w:rsidRDefault="00D57EB3" w:rsidP="005C5914">
            <w:pPr>
              <w:jc w:val="center"/>
              <w:rPr>
                <w:rFonts w:ascii="Verdana" w:eastAsia="Times New Roman" w:hAnsi="Verdana" w:cs="Times New Roman"/>
                <w:sz w:val="23"/>
                <w:szCs w:val="23"/>
                <w:lang w:eastAsia="en-IN"/>
              </w:rPr>
            </w:pPr>
            <w:r>
              <w:rPr>
                <w:rFonts w:ascii="Verdana" w:eastAsia="Times New Roman" w:hAnsi="Verdana" w:cs="Times New Roman"/>
                <w:sz w:val="23"/>
                <w:szCs w:val="23"/>
                <w:lang w:eastAsia="en-IN"/>
              </w:rPr>
              <w:t>Enhances efficiency in</w:t>
            </w:r>
            <w:bookmarkStart w:id="0" w:name="_GoBack"/>
            <w:bookmarkEnd w:id="0"/>
            <w:r w:rsidR="00A37936" w:rsidRPr="00A37936">
              <w:rPr>
                <w:rFonts w:ascii="Verdana" w:eastAsia="Times New Roman" w:hAnsi="Verdana" w:cs="Times New Roman"/>
                <w:sz w:val="23"/>
                <w:szCs w:val="23"/>
                <w:lang w:eastAsia="en-IN"/>
              </w:rPr>
              <w:t xml:space="preserve"> context of communication.</w:t>
            </w:r>
          </w:p>
        </w:tc>
      </w:tr>
      <w:tr w:rsidR="005C5914" w:rsidRPr="00A37936" w:rsidTr="005C5914">
        <w:tc>
          <w:tcPr>
            <w:tcW w:w="0" w:type="auto"/>
            <w:vAlign w:val="center"/>
            <w:hideMark/>
          </w:tcPr>
          <w:p w:rsidR="00A37936" w:rsidRPr="00A37936" w:rsidRDefault="00A37936" w:rsidP="005C5914">
            <w:pPr>
              <w:jc w:val="center"/>
              <w:rPr>
                <w:rFonts w:ascii="Verdana" w:eastAsia="Times New Roman" w:hAnsi="Verdana" w:cs="Times New Roman"/>
                <w:sz w:val="23"/>
                <w:szCs w:val="23"/>
                <w:lang w:eastAsia="en-IN"/>
              </w:rPr>
            </w:pPr>
            <w:r w:rsidRPr="00A37936">
              <w:rPr>
                <w:rFonts w:ascii="Verdana" w:eastAsia="Times New Roman" w:hAnsi="Verdana" w:cs="Times New Roman"/>
                <w:sz w:val="23"/>
                <w:szCs w:val="23"/>
                <w:lang w:eastAsia="en-IN"/>
              </w:rPr>
              <w:t>Time required for creation</w:t>
            </w:r>
          </w:p>
        </w:tc>
        <w:tc>
          <w:tcPr>
            <w:tcW w:w="0" w:type="auto"/>
            <w:vAlign w:val="center"/>
            <w:hideMark/>
          </w:tcPr>
          <w:p w:rsidR="00A37936" w:rsidRPr="00A37936" w:rsidRDefault="00A37936" w:rsidP="005C5914">
            <w:pPr>
              <w:jc w:val="center"/>
              <w:rPr>
                <w:rFonts w:ascii="Verdana" w:eastAsia="Times New Roman" w:hAnsi="Verdana" w:cs="Times New Roman"/>
                <w:sz w:val="23"/>
                <w:szCs w:val="23"/>
                <w:lang w:eastAsia="en-IN"/>
              </w:rPr>
            </w:pPr>
            <w:r w:rsidRPr="00A37936">
              <w:rPr>
                <w:rFonts w:ascii="Verdana" w:eastAsia="Times New Roman" w:hAnsi="Verdana" w:cs="Times New Roman"/>
                <w:sz w:val="23"/>
                <w:szCs w:val="23"/>
                <w:lang w:eastAsia="en-IN"/>
              </w:rPr>
              <w:t>More</w:t>
            </w:r>
          </w:p>
        </w:tc>
        <w:tc>
          <w:tcPr>
            <w:tcW w:w="0" w:type="auto"/>
            <w:vAlign w:val="center"/>
            <w:hideMark/>
          </w:tcPr>
          <w:p w:rsidR="00A37936" w:rsidRPr="00A37936" w:rsidRDefault="00A37936" w:rsidP="005C5914">
            <w:pPr>
              <w:jc w:val="center"/>
              <w:rPr>
                <w:rFonts w:ascii="Verdana" w:eastAsia="Times New Roman" w:hAnsi="Verdana" w:cs="Times New Roman"/>
                <w:sz w:val="23"/>
                <w:szCs w:val="23"/>
                <w:lang w:eastAsia="en-IN"/>
              </w:rPr>
            </w:pPr>
            <w:r w:rsidRPr="00A37936">
              <w:rPr>
                <w:rFonts w:ascii="Verdana" w:eastAsia="Times New Roman" w:hAnsi="Verdana" w:cs="Times New Roman"/>
                <w:sz w:val="23"/>
                <w:szCs w:val="23"/>
                <w:lang w:eastAsia="en-IN"/>
              </w:rPr>
              <w:t>Less</w:t>
            </w:r>
          </w:p>
        </w:tc>
      </w:tr>
      <w:tr w:rsidR="005C5914" w:rsidRPr="00A37936" w:rsidTr="005C5914">
        <w:tc>
          <w:tcPr>
            <w:tcW w:w="0" w:type="auto"/>
            <w:vAlign w:val="center"/>
            <w:hideMark/>
          </w:tcPr>
          <w:p w:rsidR="00A37936" w:rsidRPr="00A37936" w:rsidRDefault="00A37936" w:rsidP="005C5914">
            <w:pPr>
              <w:jc w:val="center"/>
              <w:rPr>
                <w:rFonts w:ascii="Verdana" w:eastAsia="Times New Roman" w:hAnsi="Verdana" w:cs="Times New Roman"/>
                <w:sz w:val="23"/>
                <w:szCs w:val="23"/>
                <w:lang w:eastAsia="en-IN"/>
              </w:rPr>
            </w:pPr>
            <w:r w:rsidRPr="00A37936">
              <w:rPr>
                <w:rFonts w:ascii="Verdana" w:eastAsia="Times New Roman" w:hAnsi="Verdana" w:cs="Times New Roman"/>
                <w:sz w:val="23"/>
                <w:szCs w:val="23"/>
                <w:lang w:eastAsia="en-IN"/>
              </w:rPr>
              <w:t>Context switching time</w:t>
            </w:r>
          </w:p>
        </w:tc>
        <w:tc>
          <w:tcPr>
            <w:tcW w:w="0" w:type="auto"/>
            <w:vAlign w:val="center"/>
            <w:hideMark/>
          </w:tcPr>
          <w:p w:rsidR="00A37936" w:rsidRPr="00A37936" w:rsidRDefault="00A37936" w:rsidP="005C5914">
            <w:pPr>
              <w:jc w:val="center"/>
              <w:rPr>
                <w:rFonts w:ascii="Verdana" w:eastAsia="Times New Roman" w:hAnsi="Verdana" w:cs="Times New Roman"/>
                <w:sz w:val="23"/>
                <w:szCs w:val="23"/>
                <w:lang w:eastAsia="en-IN"/>
              </w:rPr>
            </w:pPr>
            <w:r w:rsidRPr="00A37936">
              <w:rPr>
                <w:rFonts w:ascii="Verdana" w:eastAsia="Times New Roman" w:hAnsi="Verdana" w:cs="Times New Roman"/>
                <w:sz w:val="23"/>
                <w:szCs w:val="23"/>
                <w:lang w:eastAsia="en-IN"/>
              </w:rPr>
              <w:t>Takes more time.</w:t>
            </w:r>
          </w:p>
        </w:tc>
        <w:tc>
          <w:tcPr>
            <w:tcW w:w="0" w:type="auto"/>
            <w:vAlign w:val="center"/>
            <w:hideMark/>
          </w:tcPr>
          <w:p w:rsidR="00A37936" w:rsidRPr="00A37936" w:rsidRDefault="00A37936" w:rsidP="005C5914">
            <w:pPr>
              <w:jc w:val="center"/>
              <w:rPr>
                <w:rFonts w:ascii="Verdana" w:eastAsia="Times New Roman" w:hAnsi="Verdana" w:cs="Times New Roman"/>
                <w:sz w:val="23"/>
                <w:szCs w:val="23"/>
                <w:lang w:eastAsia="en-IN"/>
              </w:rPr>
            </w:pPr>
            <w:r w:rsidRPr="00A37936">
              <w:rPr>
                <w:rFonts w:ascii="Verdana" w:eastAsia="Times New Roman" w:hAnsi="Verdana" w:cs="Times New Roman"/>
                <w:sz w:val="23"/>
                <w:szCs w:val="23"/>
                <w:lang w:eastAsia="en-IN"/>
              </w:rPr>
              <w:t>Consumes less time.</w:t>
            </w:r>
          </w:p>
        </w:tc>
      </w:tr>
      <w:tr w:rsidR="005C5914" w:rsidRPr="00A37936" w:rsidTr="005C5914">
        <w:tc>
          <w:tcPr>
            <w:tcW w:w="0" w:type="auto"/>
            <w:vAlign w:val="center"/>
            <w:hideMark/>
          </w:tcPr>
          <w:p w:rsidR="00A37936" w:rsidRPr="00A37936" w:rsidRDefault="00A37936" w:rsidP="005C5914">
            <w:pPr>
              <w:jc w:val="center"/>
              <w:rPr>
                <w:rFonts w:ascii="Verdana" w:eastAsia="Times New Roman" w:hAnsi="Verdana" w:cs="Times New Roman"/>
                <w:sz w:val="23"/>
                <w:szCs w:val="23"/>
                <w:lang w:eastAsia="en-IN"/>
              </w:rPr>
            </w:pPr>
            <w:r w:rsidRPr="00A37936">
              <w:rPr>
                <w:rFonts w:ascii="Verdana" w:eastAsia="Times New Roman" w:hAnsi="Verdana" w:cs="Times New Roman"/>
                <w:sz w:val="23"/>
                <w:szCs w:val="23"/>
                <w:lang w:eastAsia="en-IN"/>
              </w:rPr>
              <w:t>Uncertain termination</w:t>
            </w:r>
          </w:p>
        </w:tc>
        <w:tc>
          <w:tcPr>
            <w:tcW w:w="0" w:type="auto"/>
            <w:vAlign w:val="center"/>
            <w:hideMark/>
          </w:tcPr>
          <w:p w:rsidR="00A37936" w:rsidRPr="00A37936" w:rsidRDefault="00A37936" w:rsidP="005C5914">
            <w:pPr>
              <w:jc w:val="center"/>
              <w:rPr>
                <w:rFonts w:ascii="Verdana" w:eastAsia="Times New Roman" w:hAnsi="Verdana" w:cs="Times New Roman"/>
                <w:sz w:val="23"/>
                <w:szCs w:val="23"/>
                <w:lang w:eastAsia="en-IN"/>
              </w:rPr>
            </w:pPr>
            <w:r w:rsidRPr="00A37936">
              <w:rPr>
                <w:rFonts w:ascii="Verdana" w:eastAsia="Times New Roman" w:hAnsi="Verdana" w:cs="Times New Roman"/>
                <w:sz w:val="23"/>
                <w:szCs w:val="23"/>
                <w:lang w:eastAsia="en-IN"/>
              </w:rPr>
              <w:t>Results in loss of process.</w:t>
            </w:r>
          </w:p>
        </w:tc>
        <w:tc>
          <w:tcPr>
            <w:tcW w:w="0" w:type="auto"/>
            <w:vAlign w:val="center"/>
            <w:hideMark/>
          </w:tcPr>
          <w:p w:rsidR="00A37936" w:rsidRPr="00A37936" w:rsidRDefault="00A37936" w:rsidP="005C5914">
            <w:pPr>
              <w:jc w:val="center"/>
              <w:rPr>
                <w:rFonts w:ascii="Verdana" w:eastAsia="Times New Roman" w:hAnsi="Verdana" w:cs="Times New Roman"/>
                <w:sz w:val="23"/>
                <w:szCs w:val="23"/>
                <w:lang w:eastAsia="en-IN"/>
              </w:rPr>
            </w:pPr>
            <w:r w:rsidRPr="00A37936">
              <w:rPr>
                <w:rFonts w:ascii="Verdana" w:eastAsia="Times New Roman" w:hAnsi="Verdana" w:cs="Times New Roman"/>
                <w:sz w:val="23"/>
                <w:szCs w:val="23"/>
                <w:lang w:eastAsia="en-IN"/>
              </w:rPr>
              <w:t xml:space="preserve">A thread </w:t>
            </w:r>
            <w:proofErr w:type="gramStart"/>
            <w:r w:rsidRPr="00A37936">
              <w:rPr>
                <w:rFonts w:ascii="Verdana" w:eastAsia="Times New Roman" w:hAnsi="Verdana" w:cs="Times New Roman"/>
                <w:sz w:val="23"/>
                <w:szCs w:val="23"/>
                <w:lang w:eastAsia="en-IN"/>
              </w:rPr>
              <w:t>can be reclaimed</w:t>
            </w:r>
            <w:proofErr w:type="gramEnd"/>
            <w:r w:rsidRPr="00A37936">
              <w:rPr>
                <w:rFonts w:ascii="Verdana" w:eastAsia="Times New Roman" w:hAnsi="Verdana" w:cs="Times New Roman"/>
                <w:sz w:val="23"/>
                <w:szCs w:val="23"/>
                <w:lang w:eastAsia="en-IN"/>
              </w:rPr>
              <w:t>.</w:t>
            </w:r>
          </w:p>
        </w:tc>
      </w:tr>
      <w:tr w:rsidR="005C5914" w:rsidRPr="00A37936" w:rsidTr="005C5914">
        <w:tc>
          <w:tcPr>
            <w:tcW w:w="0" w:type="auto"/>
            <w:vAlign w:val="center"/>
            <w:hideMark/>
          </w:tcPr>
          <w:p w:rsidR="00A37936" w:rsidRPr="00A37936" w:rsidRDefault="00A37936" w:rsidP="005C5914">
            <w:pPr>
              <w:jc w:val="center"/>
              <w:rPr>
                <w:rFonts w:ascii="Verdana" w:eastAsia="Times New Roman" w:hAnsi="Verdana" w:cs="Times New Roman"/>
                <w:sz w:val="23"/>
                <w:szCs w:val="23"/>
                <w:lang w:eastAsia="en-IN"/>
              </w:rPr>
            </w:pPr>
            <w:r w:rsidRPr="00A37936">
              <w:rPr>
                <w:rFonts w:ascii="Verdana" w:eastAsia="Times New Roman" w:hAnsi="Verdana" w:cs="Times New Roman"/>
                <w:sz w:val="23"/>
                <w:szCs w:val="23"/>
                <w:lang w:eastAsia="en-IN"/>
              </w:rPr>
              <w:t>Time required for termination</w:t>
            </w:r>
          </w:p>
        </w:tc>
        <w:tc>
          <w:tcPr>
            <w:tcW w:w="0" w:type="auto"/>
            <w:vAlign w:val="center"/>
            <w:hideMark/>
          </w:tcPr>
          <w:p w:rsidR="00A37936" w:rsidRPr="00A37936" w:rsidRDefault="00A37936" w:rsidP="005C5914">
            <w:pPr>
              <w:jc w:val="center"/>
              <w:rPr>
                <w:rFonts w:ascii="Verdana" w:eastAsia="Times New Roman" w:hAnsi="Verdana" w:cs="Times New Roman"/>
                <w:sz w:val="23"/>
                <w:szCs w:val="23"/>
                <w:lang w:eastAsia="en-IN"/>
              </w:rPr>
            </w:pPr>
            <w:r w:rsidRPr="00A37936">
              <w:rPr>
                <w:rFonts w:ascii="Verdana" w:eastAsia="Times New Roman" w:hAnsi="Verdana" w:cs="Times New Roman"/>
                <w:sz w:val="23"/>
                <w:szCs w:val="23"/>
                <w:lang w:eastAsia="en-IN"/>
              </w:rPr>
              <w:t>More</w:t>
            </w:r>
          </w:p>
        </w:tc>
        <w:tc>
          <w:tcPr>
            <w:tcW w:w="0" w:type="auto"/>
            <w:vAlign w:val="center"/>
            <w:hideMark/>
          </w:tcPr>
          <w:p w:rsidR="00A37936" w:rsidRPr="00A37936" w:rsidRDefault="00A37936" w:rsidP="005C5914">
            <w:pPr>
              <w:jc w:val="center"/>
              <w:rPr>
                <w:rFonts w:ascii="Verdana" w:eastAsia="Times New Roman" w:hAnsi="Verdana" w:cs="Times New Roman"/>
                <w:sz w:val="23"/>
                <w:szCs w:val="23"/>
                <w:lang w:eastAsia="en-IN"/>
              </w:rPr>
            </w:pPr>
            <w:r w:rsidRPr="00A37936">
              <w:rPr>
                <w:rFonts w:ascii="Verdana" w:eastAsia="Times New Roman" w:hAnsi="Verdana" w:cs="Times New Roman"/>
                <w:sz w:val="23"/>
                <w:szCs w:val="23"/>
                <w:lang w:eastAsia="en-IN"/>
              </w:rPr>
              <w:t>Less</w:t>
            </w:r>
          </w:p>
        </w:tc>
      </w:tr>
    </w:tbl>
    <w:p w:rsidR="00A37936" w:rsidRPr="00A37936" w:rsidRDefault="00A37936" w:rsidP="00A37936"/>
    <w:sectPr w:rsidR="00A37936" w:rsidRPr="00A37936" w:rsidSect="006B4746">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Medium">
    <w:panose1 w:val="02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0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F310C"/>
    <w:multiLevelType w:val="multilevel"/>
    <w:tmpl w:val="A98AC6F2"/>
    <w:lvl w:ilvl="0">
      <w:start w:val="1"/>
      <w:numFmt w:val="decimal"/>
      <w:pStyle w:val="Heading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2641661"/>
    <w:multiLevelType w:val="hybridMultilevel"/>
    <w:tmpl w:val="59EE8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61572F"/>
    <w:multiLevelType w:val="hybridMultilevel"/>
    <w:tmpl w:val="B8203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9C0C51"/>
    <w:multiLevelType w:val="hybridMultilevel"/>
    <w:tmpl w:val="6B147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A7444E0"/>
    <w:multiLevelType w:val="hybridMultilevel"/>
    <w:tmpl w:val="8FAC2AA0"/>
    <w:lvl w:ilvl="0" w:tplc="DBEA62DA">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EwNzY2MzcHImNLEyUdpeDU4uLM/DyQAsNaAG8guDEsAAAA"/>
  </w:docVars>
  <w:rsids>
    <w:rsidRoot w:val="00824EA4"/>
    <w:rsid w:val="00134924"/>
    <w:rsid w:val="00174987"/>
    <w:rsid w:val="001B5B97"/>
    <w:rsid w:val="001C35BB"/>
    <w:rsid w:val="00307320"/>
    <w:rsid w:val="00366AFD"/>
    <w:rsid w:val="003F14EC"/>
    <w:rsid w:val="004C2375"/>
    <w:rsid w:val="00516CC3"/>
    <w:rsid w:val="005A018B"/>
    <w:rsid w:val="005C5914"/>
    <w:rsid w:val="006A304F"/>
    <w:rsid w:val="006B4746"/>
    <w:rsid w:val="00824EA4"/>
    <w:rsid w:val="009F1F4B"/>
    <w:rsid w:val="00A37936"/>
    <w:rsid w:val="00A543D9"/>
    <w:rsid w:val="00A85E7F"/>
    <w:rsid w:val="00AE542E"/>
    <w:rsid w:val="00AF51F4"/>
    <w:rsid w:val="00C66048"/>
    <w:rsid w:val="00D57EB3"/>
    <w:rsid w:val="00DE03F7"/>
    <w:rsid w:val="00E76AFB"/>
    <w:rsid w:val="00F60AEC"/>
    <w:rsid w:val="00FC63D7"/>
    <w:rsid w:val="00FE6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4B091"/>
  <w15:chartTrackingRefBased/>
  <w15:docId w15:val="{2DDDD391-7A99-4BE3-9511-EF4D21B55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Roboto Medium" w:eastAsiaTheme="minorHAnsi" w:hAnsi="Roboto Medium" w:cstheme="minorBidi"/>
        <w:color w:val="000000" w:themeColor="text1"/>
        <w:sz w:val="24"/>
        <w:szCs w:val="22"/>
        <w:lang w:val="en-IN"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F1F4B"/>
    <w:pPr>
      <w:spacing w:before="100" w:beforeAutospacing="1" w:after="100" w:afterAutospacing="1"/>
      <w:jc w:val="center"/>
      <w:outlineLvl w:val="0"/>
    </w:pPr>
    <w:rPr>
      <w:rFonts w:eastAsia="Times New Roman" w:cs="Segoe UI Semibold"/>
      <w:b/>
      <w:bCs/>
      <w:sz w:val="40"/>
      <w:szCs w:val="40"/>
    </w:rPr>
  </w:style>
  <w:style w:type="paragraph" w:styleId="Heading2">
    <w:name w:val="heading 2"/>
    <w:basedOn w:val="Normal"/>
    <w:next w:val="Normal"/>
    <w:link w:val="Heading2Char"/>
    <w:autoRedefine/>
    <w:uiPriority w:val="9"/>
    <w:unhideWhenUsed/>
    <w:qFormat/>
    <w:rsid w:val="00F60AEC"/>
    <w:pPr>
      <w:keepNext/>
      <w:keepLines/>
      <w:spacing w:before="48" w:after="48" w:line="360" w:lineRule="atLeast"/>
      <w:ind w:right="48"/>
      <w:outlineLvl w:val="1"/>
    </w:pPr>
    <w:rPr>
      <w:rFonts w:cs="Arial"/>
      <w:b/>
      <w:color w:val="121214"/>
      <w:spacing w:val="-16"/>
      <w:sz w:val="36"/>
      <w:szCs w:val="28"/>
    </w:rPr>
  </w:style>
  <w:style w:type="paragraph" w:styleId="Heading3">
    <w:name w:val="heading 3"/>
    <w:basedOn w:val="Heading2"/>
    <w:next w:val="Normal"/>
    <w:link w:val="Heading3Char"/>
    <w:autoRedefine/>
    <w:uiPriority w:val="9"/>
    <w:unhideWhenUsed/>
    <w:qFormat/>
    <w:rsid w:val="00F60AEC"/>
    <w:pPr>
      <w:outlineLvl w:val="2"/>
    </w:pPr>
    <w:rPr>
      <w:sz w:val="32"/>
    </w:rPr>
  </w:style>
  <w:style w:type="paragraph" w:styleId="Heading4">
    <w:name w:val="heading 4"/>
    <w:basedOn w:val="Normal"/>
    <w:next w:val="Normal"/>
    <w:link w:val="Heading4Char"/>
    <w:autoRedefine/>
    <w:uiPriority w:val="9"/>
    <w:unhideWhenUsed/>
    <w:qFormat/>
    <w:rsid w:val="00F60AEC"/>
    <w:pPr>
      <w:keepNext/>
      <w:keepLines/>
      <w:numPr>
        <w:numId w:val="2"/>
      </w:numPr>
      <w:spacing w:before="40" w:after="0"/>
      <w:ind w:left="360" w:hanging="36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F4B"/>
    <w:rPr>
      <w:rFonts w:eastAsia="Times New Roman" w:cs="Segoe UI Semibold"/>
      <w:b/>
      <w:bCs/>
      <w:sz w:val="40"/>
      <w:szCs w:val="40"/>
    </w:rPr>
  </w:style>
  <w:style w:type="character" w:customStyle="1" w:styleId="Heading2Char">
    <w:name w:val="Heading 2 Char"/>
    <w:basedOn w:val="DefaultParagraphFont"/>
    <w:link w:val="Heading2"/>
    <w:uiPriority w:val="9"/>
    <w:rsid w:val="00F60AEC"/>
    <w:rPr>
      <w:rFonts w:cs="Arial"/>
      <w:b/>
      <w:color w:val="121214"/>
      <w:spacing w:val="-16"/>
      <w:sz w:val="36"/>
      <w:szCs w:val="28"/>
    </w:rPr>
  </w:style>
  <w:style w:type="paragraph" w:styleId="Title">
    <w:name w:val="Title"/>
    <w:basedOn w:val="Normal"/>
    <w:next w:val="Normal"/>
    <w:link w:val="TitleChar"/>
    <w:autoRedefine/>
    <w:uiPriority w:val="10"/>
    <w:qFormat/>
    <w:rsid w:val="00C66048"/>
    <w:pPr>
      <w:pBdr>
        <w:bottom w:val="single" w:sz="8" w:space="4" w:color="5B9BD5" w:themeColor="accent1"/>
      </w:pBdr>
      <w:spacing w:after="300"/>
      <w:contextualSpacing/>
      <w:jc w:val="center"/>
    </w:pPr>
    <w:rPr>
      <w:rFonts w:eastAsiaTheme="majorEastAsia" w:cstheme="majorBidi"/>
      <w:b/>
      <w:spacing w:val="5"/>
      <w:kern w:val="28"/>
      <w:sz w:val="52"/>
      <w:szCs w:val="52"/>
      <w:lang w:val="en-US"/>
    </w:rPr>
  </w:style>
  <w:style w:type="character" w:customStyle="1" w:styleId="TitleChar">
    <w:name w:val="Title Char"/>
    <w:basedOn w:val="DefaultParagraphFont"/>
    <w:link w:val="Title"/>
    <w:uiPriority w:val="10"/>
    <w:rsid w:val="00C66048"/>
    <w:rPr>
      <w:rFonts w:eastAsiaTheme="majorEastAsia" w:cstheme="majorBidi"/>
      <w:b/>
      <w:spacing w:val="5"/>
      <w:kern w:val="28"/>
      <w:sz w:val="52"/>
      <w:szCs w:val="52"/>
      <w:lang w:val="en-US"/>
    </w:rPr>
  </w:style>
  <w:style w:type="character" w:customStyle="1" w:styleId="Heading3Char">
    <w:name w:val="Heading 3 Char"/>
    <w:basedOn w:val="DefaultParagraphFont"/>
    <w:link w:val="Heading3"/>
    <w:uiPriority w:val="9"/>
    <w:rsid w:val="00F60AEC"/>
    <w:rPr>
      <w:rFonts w:cs="Arial"/>
      <w:b/>
      <w:color w:val="121214"/>
      <w:spacing w:val="-16"/>
      <w:sz w:val="32"/>
      <w:szCs w:val="28"/>
    </w:rPr>
  </w:style>
  <w:style w:type="character" w:customStyle="1" w:styleId="Heading4Char">
    <w:name w:val="Heading 4 Char"/>
    <w:basedOn w:val="DefaultParagraphFont"/>
    <w:link w:val="Heading4"/>
    <w:uiPriority w:val="9"/>
    <w:rsid w:val="00F60AEC"/>
    <w:rPr>
      <w:rFonts w:eastAsiaTheme="majorEastAsia" w:cstheme="majorBidi"/>
      <w:b/>
      <w:iCs/>
    </w:rPr>
  </w:style>
  <w:style w:type="paragraph" w:styleId="ListParagraph">
    <w:name w:val="List Paragraph"/>
    <w:basedOn w:val="Normal"/>
    <w:uiPriority w:val="34"/>
    <w:qFormat/>
    <w:rsid w:val="00824EA4"/>
    <w:pPr>
      <w:ind w:left="720"/>
      <w:contextualSpacing/>
    </w:pPr>
  </w:style>
  <w:style w:type="table" w:styleId="TableGrid">
    <w:name w:val="Table Grid"/>
    <w:basedOn w:val="TableNormal"/>
    <w:uiPriority w:val="39"/>
    <w:rsid w:val="005C591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61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Vayu Dugar</dc:creator>
  <cp:keywords/>
  <dc:description/>
  <cp:lastModifiedBy>Vayu Dugar</cp:lastModifiedBy>
  <cp:revision>33</cp:revision>
  <cp:lastPrinted>2019-02-08T04:43:00Z</cp:lastPrinted>
  <dcterms:created xsi:type="dcterms:W3CDTF">2019-02-08T04:22:00Z</dcterms:created>
  <dcterms:modified xsi:type="dcterms:W3CDTF">2019-02-08T08:31:00Z</dcterms:modified>
</cp:coreProperties>
</file>