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8983B" w14:textId="5BAF875A" w:rsidR="006F751E" w:rsidRPr="00C92A8D" w:rsidRDefault="00000000" w:rsidP="005C44F5">
      <w:sdt>
        <w:sdtPr>
          <w:id w:val="-122626939"/>
          <w:docPartObj>
            <w:docPartGallery w:val="Cover Pages"/>
            <w:docPartUnique/>
          </w:docPartObj>
        </w:sdtPr>
        <w:sdtContent>
          <w:r w:rsidR="00CD38AE">
            <w:rPr>
              <w:noProof/>
              <w:color w:val="FFFFFF" w:themeColor="background1"/>
            </w:rPr>
            <mc:AlternateContent>
              <mc:Choice Requires="wpg">
                <w:drawing>
                  <wp:anchor distT="0" distB="0" distL="114300" distR="114300" simplePos="0" relativeHeight="251659264" behindDoc="0" locked="0" layoutInCell="1" allowOverlap="1" wp14:anchorId="47D6036A" wp14:editId="784DE2A1">
                    <wp:simplePos x="0" y="0"/>
                    <wp:positionH relativeFrom="page">
                      <wp:align>center</wp:align>
                    </wp:positionH>
                    <wp:positionV relativeFrom="page">
                      <wp:align>center</wp:align>
                    </wp:positionV>
                    <wp:extent cx="6858000" cy="9144000"/>
                    <wp:effectExtent l="0" t="0" r="2540" b="635"/>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1867B13B" w14:textId="559E0215" w:rsidR="00CD38AE" w:rsidRDefault="00CD38AE">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Project Report</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5D06F26F" w14:textId="4BACDAD8" w:rsidR="00CD38AE" w:rsidRDefault="00C012FA">
                                      <w:pPr>
                                        <w:pStyle w:val="NoSpacing"/>
                                        <w:rPr>
                                          <w:color w:val="FFFFFF" w:themeColor="background1"/>
                                          <w:sz w:val="28"/>
                                          <w:szCs w:val="28"/>
                                        </w:rPr>
                                      </w:pPr>
                                      <w:r w:rsidRPr="00C012FA">
                                        <w:rPr>
                                          <w:color w:val="FFFFFF" w:themeColor="background1"/>
                                          <w:sz w:val="28"/>
                                          <w:szCs w:val="28"/>
                                        </w:rPr>
                                        <w:t>Stationary Shop Inventory and Stock Tracker</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6E8F6988" w14:textId="6C13735C" w:rsidR="00CD38AE" w:rsidRPr="001535BC" w:rsidRDefault="006946C4" w:rsidP="001535BC">
                                      <w:pPr>
                                        <w:pStyle w:val="NoSpacing"/>
                                        <w:jc w:val="both"/>
                                        <w:rPr>
                                          <w:color w:val="F2F2F2" w:themeColor="background1" w:themeShade="F2"/>
                                          <w:sz w:val="32"/>
                                          <w:szCs w:val="32"/>
                                        </w:rPr>
                                      </w:pPr>
                                      <w:r>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Sakshat Apoorva Joshi</w:t>
                                      </w:r>
                                    </w:p>
                                  </w:sdtContent>
                                </w:sdt>
                                <w:p w14:paraId="0ED0851D" w14:textId="0D092A8D" w:rsidR="00CD38AE" w:rsidRDefault="00000000">
                                  <w:pPr>
                                    <w:pStyle w:val="NoSpacing"/>
                                    <w:rPr>
                                      <w:color w:val="FFFFFF" w:themeColor="background1"/>
                                      <w:sz w:val="18"/>
                                      <w:szCs w:val="18"/>
                                    </w:rPr>
                                  </w:pPr>
                                  <w:sdt>
                                    <w:sdtPr>
                                      <w:rPr>
                                        <w:caps/>
                                        <w:color w:val="FFFFFF" w:themeColor="background1"/>
                                        <w:sz w:val="18"/>
                                        <w:szCs w:val="18"/>
                                      </w:rPr>
                                      <w:alias w:val="Company"/>
                                      <w:tag w:val=""/>
                                      <w:id w:val="-775099975"/>
                                      <w:showingPlcHdr/>
                                      <w:dataBinding w:prefixMappings="xmlns:ns0='http://schemas.openxmlformats.org/officeDocument/2006/extended-properties' " w:xpath="/ns0:Properties[1]/ns0:Company[1]" w:storeItemID="{6668398D-A668-4E3E-A5EB-62B293D839F1}"/>
                                      <w:text/>
                                    </w:sdtPr>
                                    <w:sdtContent>
                                      <w:r w:rsidR="006946C4">
                                        <w:rPr>
                                          <w:caps/>
                                          <w:color w:val="FFFFFF" w:themeColor="background1"/>
                                          <w:sz w:val="18"/>
                                          <w:szCs w:val="18"/>
                                        </w:rPr>
                                        <w:t xml:space="preserve">     </w:t>
                                      </w:r>
                                    </w:sdtContent>
                                  </w:sdt>
                                  <w:r w:rsidR="00CD38AE">
                                    <w:rPr>
                                      <w:color w:val="FFFFFF" w:themeColor="background1"/>
                                      <w:sz w:val="18"/>
                                      <w:szCs w:val="18"/>
                                    </w:rPr>
                                    <w:t>  </w:t>
                                  </w:r>
                                  <w:sdt>
                                    <w:sdtPr>
                                      <w:rPr>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ddress"/>
                                      <w:tag w:val=""/>
                                      <w:id w:val="-669564449"/>
                                      <w:dataBinding w:prefixMappings="xmlns:ns0='http://schemas.microsoft.com/office/2006/coverPageProps' " w:xpath="/ns0:CoverPageProperties[1]/ns0:CompanyAddress[1]" w:storeItemID="{55AF091B-3C7A-41E3-B477-F2FDAA23CFDA}"/>
                                      <w:text/>
                                    </w:sdtPr>
                                    <w:sdtContent>
                                      <w:r w:rsidR="008F263E" w:rsidRPr="008F263E">
                                        <w:rPr>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8F263E">
                                        <w:rPr>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5BAS10038</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7D6036A"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" fillcolor="black [3213]" stroked="f" strokeweight="1.5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1867B13B" w14:textId="559E0215" w:rsidR="00CD38AE" w:rsidRDefault="00CD38AE">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Project Report</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5D06F26F" w14:textId="4BACDAD8" w:rsidR="00CD38AE" w:rsidRDefault="00C012FA">
                                <w:pPr>
                                  <w:pStyle w:val="NoSpacing"/>
                                  <w:rPr>
                                    <w:color w:val="FFFFFF" w:themeColor="background1"/>
                                    <w:sz w:val="28"/>
                                    <w:szCs w:val="28"/>
                                  </w:rPr>
                                </w:pPr>
                                <w:r w:rsidRPr="00C012FA">
                                  <w:rPr>
                                    <w:color w:val="FFFFFF" w:themeColor="background1"/>
                                    <w:sz w:val="28"/>
                                    <w:szCs w:val="28"/>
                                  </w:rPr>
                                  <w:t>Stationary Shop Inventory and Stock Tracker</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" fillcolor="gray [1629]" stroked="f" strokeweight="1.5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6E8F6988" w14:textId="6C13735C" w:rsidR="00CD38AE" w:rsidRPr="001535BC" w:rsidRDefault="006946C4" w:rsidP="001535BC">
                                <w:pPr>
                                  <w:pStyle w:val="NoSpacing"/>
                                  <w:jc w:val="both"/>
                                  <w:rPr>
                                    <w:color w:val="F2F2F2" w:themeColor="background1" w:themeShade="F2"/>
                                    <w:sz w:val="32"/>
                                    <w:szCs w:val="32"/>
                                  </w:rPr>
                                </w:pPr>
                                <w:r>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Sakshat Apoorva Joshi</w:t>
                                </w:r>
                              </w:p>
                            </w:sdtContent>
                          </w:sdt>
                          <w:p w14:paraId="0ED0851D" w14:textId="0D092A8D" w:rsidR="00CD38AE" w:rsidRDefault="00000000">
                            <w:pPr>
                              <w:pStyle w:val="NoSpacing"/>
                              <w:rPr>
                                <w:color w:val="FFFFFF" w:themeColor="background1"/>
                                <w:sz w:val="18"/>
                                <w:szCs w:val="18"/>
                              </w:rPr>
                            </w:pPr>
                            <w:sdt>
                              <w:sdtPr>
                                <w:rPr>
                                  <w:caps/>
                                  <w:color w:val="FFFFFF" w:themeColor="background1"/>
                                  <w:sz w:val="18"/>
                                  <w:szCs w:val="18"/>
                                </w:rPr>
                                <w:alias w:val="Company"/>
                                <w:tag w:val=""/>
                                <w:id w:val="-775099975"/>
                                <w:showingPlcHdr/>
                                <w:dataBinding w:prefixMappings="xmlns:ns0='http://schemas.openxmlformats.org/officeDocument/2006/extended-properties' " w:xpath="/ns0:Properties[1]/ns0:Company[1]" w:storeItemID="{6668398D-A668-4E3E-A5EB-62B293D839F1}"/>
                                <w:text/>
                              </w:sdtPr>
                              <w:sdtContent>
                                <w:r w:rsidR="006946C4">
                                  <w:rPr>
                                    <w:caps/>
                                    <w:color w:val="FFFFFF" w:themeColor="background1"/>
                                    <w:sz w:val="18"/>
                                    <w:szCs w:val="18"/>
                                  </w:rPr>
                                  <w:t xml:space="preserve">     </w:t>
                                </w:r>
                              </w:sdtContent>
                            </w:sdt>
                            <w:r w:rsidR="00CD38AE">
                              <w:rPr>
                                <w:color w:val="FFFFFF" w:themeColor="background1"/>
                                <w:sz w:val="18"/>
                                <w:szCs w:val="18"/>
                              </w:rPr>
                              <w:t>  </w:t>
                            </w:r>
                            <w:sdt>
                              <w:sdtPr>
                                <w:rPr>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ddress"/>
                                <w:tag w:val=""/>
                                <w:id w:val="-669564449"/>
                                <w:dataBinding w:prefixMappings="xmlns:ns0='http://schemas.microsoft.com/office/2006/coverPageProps' " w:xpath="/ns0:CoverPageProperties[1]/ns0:CompanyAddress[1]" w:storeItemID="{55AF091B-3C7A-41E3-B477-F2FDAA23CFDA}"/>
                                <w:text/>
                              </w:sdtPr>
                              <w:sdtContent>
                                <w:r w:rsidR="008F263E" w:rsidRPr="008F263E">
                                  <w:rPr>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8F263E">
                                  <w:rPr>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5BAS10038</w:t>
                                </w:r>
                              </w:sdtContent>
                            </w:sdt>
                          </w:p>
                        </w:txbxContent>
                      </v:textbox>
                    </v:shape>
                    <w10:wrap anchorx="page" anchory="page"/>
                  </v:group>
                </w:pict>
              </mc:Fallback>
            </mc:AlternateContent>
          </w:r>
          <w:r w:rsidR="00CD38AE">
            <w:br w:type="page"/>
          </w:r>
        </w:sdtContent>
      </w:sdt>
      <w:r w:rsidR="006F751E" w:rsidRPr="006F751E">
        <w:rPr>
          <w:b/>
          <w:bCs/>
          <w:sz w:val="40"/>
          <w:szCs w:val="40"/>
        </w:rPr>
        <w:t>2. Introduction</w:t>
      </w:r>
    </w:p>
    <w:p w14:paraId="11455B2A" w14:textId="77777777" w:rsidR="005C44F5" w:rsidRPr="005C44F5" w:rsidRDefault="005C44F5" w:rsidP="000F7C62">
      <w:pPr>
        <w:jc w:val="both"/>
        <w:rPr>
          <w:sz w:val="22"/>
          <w:szCs w:val="22"/>
        </w:rPr>
      </w:pPr>
      <w:r w:rsidRPr="005C44F5">
        <w:rPr>
          <w:sz w:val="22"/>
          <w:szCs w:val="22"/>
        </w:rPr>
        <w:t>This project, the CLI Inventory Manager, was developed as a submission for the Flipped Course Evaluation. Its primary goal is to apply foundational Python programming concepts—specifically data structures (Lists and Dictionaries) and control flow (for loops and if/</w:t>
      </w:r>
      <w:proofErr w:type="spellStart"/>
      <w:r w:rsidRPr="005C44F5">
        <w:rPr>
          <w:sz w:val="22"/>
          <w:szCs w:val="22"/>
        </w:rPr>
        <w:t>elif</w:t>
      </w:r>
      <w:proofErr w:type="spellEnd"/>
      <w:r w:rsidRPr="005C44F5">
        <w:rPr>
          <w:sz w:val="22"/>
          <w:szCs w:val="22"/>
        </w:rPr>
        <w:t>/else statements)—to solve a common, real-world business problem: managing and alerting on stock levels in a small retail environment like a stationery shop. The application is designed for maximum simplicity and modularity, strictly adhering to the requirement of using only core Python features.</w:t>
      </w:r>
    </w:p>
    <w:p w14:paraId="66875482" w14:textId="77777777" w:rsidR="006F751E" w:rsidRDefault="006F751E" w:rsidP="006F751E">
      <w:pPr>
        <w:rPr>
          <w:b/>
          <w:bCs/>
          <w:sz w:val="40"/>
          <w:szCs w:val="40"/>
        </w:rPr>
      </w:pPr>
    </w:p>
    <w:p w14:paraId="53813DAC" w14:textId="70C1E38E" w:rsidR="006F751E" w:rsidRPr="006F751E" w:rsidRDefault="006F751E" w:rsidP="006F751E">
      <w:pPr>
        <w:rPr>
          <w:b/>
          <w:bCs/>
          <w:sz w:val="40"/>
          <w:szCs w:val="40"/>
        </w:rPr>
      </w:pPr>
      <w:r w:rsidRPr="006F751E">
        <w:rPr>
          <w:b/>
          <w:bCs/>
          <w:sz w:val="40"/>
          <w:szCs w:val="40"/>
        </w:rPr>
        <w:t>3. Problem Statement</w:t>
      </w:r>
    </w:p>
    <w:p w14:paraId="4757D0CC" w14:textId="77777777" w:rsidR="00FC3624" w:rsidRPr="00FC3624" w:rsidRDefault="00FC3624" w:rsidP="00FC3624">
      <w:pPr>
        <w:jc w:val="both"/>
      </w:pPr>
      <w:r w:rsidRPr="00FC3624">
        <w:t>Small retail shops, such as stationery and art supply stores, face a continuous challenge in managing high-volume, low-margin inventory. The core problem is the lack of an automated system to accurately monitor stock levels and provide timely alerts when items drop below a safe reorder threshold. Reliance on manual counting leads to lost sales due to stockouts and unnecessary capital tied up in excess inventory.</w:t>
      </w:r>
    </w:p>
    <w:p w14:paraId="7E505D0F" w14:textId="77777777" w:rsidR="006F751E" w:rsidRDefault="006F751E" w:rsidP="006F751E">
      <w:pPr>
        <w:rPr>
          <w:b/>
          <w:bCs/>
          <w:sz w:val="40"/>
          <w:szCs w:val="40"/>
        </w:rPr>
      </w:pPr>
    </w:p>
    <w:p w14:paraId="31074AF7" w14:textId="5A906187" w:rsidR="006F751E" w:rsidRPr="006F751E" w:rsidRDefault="006F751E" w:rsidP="006F751E">
      <w:pPr>
        <w:rPr>
          <w:b/>
          <w:bCs/>
          <w:sz w:val="40"/>
          <w:szCs w:val="40"/>
        </w:rPr>
      </w:pPr>
      <w:r w:rsidRPr="006F751E">
        <w:rPr>
          <w:b/>
          <w:bCs/>
          <w:sz w:val="40"/>
          <w:szCs w:val="40"/>
        </w:rPr>
        <w:t>4. Functional Requirements</w:t>
      </w:r>
    </w:p>
    <w:p w14:paraId="0E5A411D" w14:textId="77777777" w:rsidR="002631B2" w:rsidRPr="002631B2" w:rsidRDefault="002631B2" w:rsidP="002631B2">
      <w:pPr>
        <w:jc w:val="both"/>
        <w:rPr>
          <w:b/>
          <w:bCs/>
        </w:rPr>
      </w:pPr>
      <w:r w:rsidRPr="002631B2">
        <w:rPr>
          <w:b/>
          <w:bCs/>
        </w:rPr>
        <w:t>The project implements the following three major functional modules:</w:t>
      </w:r>
    </w:p>
    <w:p w14:paraId="3780BD64" w14:textId="1A5BBFE2" w:rsidR="002631B2" w:rsidRPr="002631B2" w:rsidRDefault="002631B2" w:rsidP="002631B2">
      <w:pPr>
        <w:numPr>
          <w:ilvl w:val="0"/>
          <w:numId w:val="13"/>
        </w:numPr>
        <w:jc w:val="both"/>
        <w:rPr>
          <w:b/>
          <w:bCs/>
        </w:rPr>
      </w:pPr>
      <w:r w:rsidRPr="002631B2">
        <w:rPr>
          <w:b/>
          <w:bCs/>
        </w:rPr>
        <w:t>Inventory Management</w:t>
      </w:r>
      <w:r w:rsidR="002C5CC3">
        <w:rPr>
          <w:b/>
          <w:bCs/>
        </w:rPr>
        <w:t>:</w:t>
      </w:r>
    </w:p>
    <w:p w14:paraId="60EE8695" w14:textId="4C2F298F" w:rsidR="002631B2" w:rsidRPr="002631B2" w:rsidRDefault="002631B2" w:rsidP="002631B2">
      <w:pPr>
        <w:numPr>
          <w:ilvl w:val="1"/>
          <w:numId w:val="13"/>
        </w:numPr>
        <w:jc w:val="both"/>
      </w:pPr>
      <w:r w:rsidRPr="002631B2">
        <w:t>Allows users to add new items (add</w:t>
      </w:r>
      <w:r w:rsidR="00C92A8D">
        <w:t xml:space="preserve"> </w:t>
      </w:r>
      <w:r w:rsidRPr="002631B2">
        <w:t>_</w:t>
      </w:r>
      <w:r w:rsidR="00C92A8D">
        <w:t xml:space="preserve"> </w:t>
      </w:r>
      <w:r w:rsidRPr="002631B2">
        <w:t>new</w:t>
      </w:r>
      <w:r w:rsidR="00C92A8D">
        <w:t xml:space="preserve"> </w:t>
      </w:r>
      <w:r w:rsidRPr="002631B2">
        <w:t>_</w:t>
      </w:r>
      <w:r w:rsidR="00C92A8D">
        <w:t xml:space="preserve"> </w:t>
      </w:r>
      <w:r w:rsidRPr="002631B2">
        <w:t>item).</w:t>
      </w:r>
    </w:p>
    <w:p w14:paraId="39ADF97E" w14:textId="4635D5E6" w:rsidR="002631B2" w:rsidRPr="002631B2" w:rsidRDefault="002631B2" w:rsidP="002631B2">
      <w:pPr>
        <w:numPr>
          <w:ilvl w:val="1"/>
          <w:numId w:val="13"/>
        </w:numPr>
        <w:jc w:val="both"/>
      </w:pPr>
      <w:r w:rsidRPr="002631B2">
        <w:t>Allows users to update stock quantities (update</w:t>
      </w:r>
      <w:r w:rsidR="00C92A8D">
        <w:t xml:space="preserve"> </w:t>
      </w:r>
      <w:r w:rsidRPr="002631B2">
        <w:t>_</w:t>
      </w:r>
      <w:r w:rsidR="00C92A8D">
        <w:t xml:space="preserve"> </w:t>
      </w:r>
      <w:r w:rsidRPr="002631B2">
        <w:t>stock) by adding or deducting units.</w:t>
      </w:r>
    </w:p>
    <w:p w14:paraId="624917CF" w14:textId="77777777" w:rsidR="002631B2" w:rsidRPr="002631B2" w:rsidRDefault="002631B2" w:rsidP="002631B2">
      <w:pPr>
        <w:numPr>
          <w:ilvl w:val="1"/>
          <w:numId w:val="13"/>
        </w:numPr>
        <w:jc w:val="both"/>
      </w:pPr>
      <w:r w:rsidRPr="002631B2">
        <w:t>Searches items based on their name (case-insensitive).</w:t>
      </w:r>
    </w:p>
    <w:p w14:paraId="29235384" w14:textId="77777777" w:rsidR="002631B2" w:rsidRPr="002631B2" w:rsidRDefault="002631B2" w:rsidP="002631B2">
      <w:pPr>
        <w:numPr>
          <w:ilvl w:val="0"/>
          <w:numId w:val="13"/>
        </w:numPr>
        <w:jc w:val="both"/>
        <w:rPr>
          <w:b/>
          <w:bCs/>
        </w:rPr>
      </w:pPr>
      <w:r w:rsidRPr="002631B2">
        <w:rPr>
          <w:b/>
          <w:bCs/>
        </w:rPr>
        <w:t>Stock Alert &amp; Analysis:</w:t>
      </w:r>
    </w:p>
    <w:p w14:paraId="4B47B755" w14:textId="77777777" w:rsidR="002631B2" w:rsidRPr="002631B2" w:rsidRDefault="002631B2" w:rsidP="002631B2">
      <w:pPr>
        <w:numPr>
          <w:ilvl w:val="1"/>
          <w:numId w:val="13"/>
        </w:numPr>
        <w:jc w:val="both"/>
      </w:pPr>
      <w:r w:rsidRPr="002631B2">
        <w:t>Automatically calculates the status of each item (OK, LOW STOCK, OUT OF STOCK) by comparing the current quantity against the predefined threshold.</w:t>
      </w:r>
    </w:p>
    <w:p w14:paraId="1951238E" w14:textId="77777777" w:rsidR="002631B2" w:rsidRPr="002631B2" w:rsidRDefault="002631B2" w:rsidP="002631B2">
      <w:pPr>
        <w:numPr>
          <w:ilvl w:val="0"/>
          <w:numId w:val="13"/>
        </w:numPr>
        <w:jc w:val="both"/>
        <w:rPr>
          <w:b/>
          <w:bCs/>
        </w:rPr>
      </w:pPr>
      <w:r w:rsidRPr="002631B2">
        <w:rPr>
          <w:b/>
          <w:bCs/>
        </w:rPr>
        <w:t>Reporting:</w:t>
      </w:r>
    </w:p>
    <w:p w14:paraId="58CDB2BC" w14:textId="5E8D8A23" w:rsidR="002631B2" w:rsidRPr="002631B2" w:rsidRDefault="002631B2" w:rsidP="002631B2">
      <w:pPr>
        <w:numPr>
          <w:ilvl w:val="1"/>
          <w:numId w:val="13"/>
        </w:numPr>
        <w:jc w:val="both"/>
      </w:pPr>
      <w:r w:rsidRPr="002631B2">
        <w:t>Provides a full view of all inventory (view</w:t>
      </w:r>
      <w:r w:rsidR="009F3BC4">
        <w:t xml:space="preserve"> </w:t>
      </w:r>
      <w:r w:rsidRPr="002631B2">
        <w:t>_</w:t>
      </w:r>
      <w:r w:rsidR="009F3BC4">
        <w:t xml:space="preserve"> </w:t>
      </w:r>
      <w:r w:rsidRPr="002631B2">
        <w:t>all</w:t>
      </w:r>
      <w:r w:rsidR="00C92A8D">
        <w:t xml:space="preserve"> </w:t>
      </w:r>
      <w:r w:rsidRPr="002631B2">
        <w:t>_</w:t>
      </w:r>
      <w:r w:rsidR="00C92A8D">
        <w:t xml:space="preserve"> </w:t>
      </w:r>
      <w:r w:rsidRPr="002631B2">
        <w:t>inventory).</w:t>
      </w:r>
    </w:p>
    <w:p w14:paraId="664EC052" w14:textId="06522E38" w:rsidR="002631B2" w:rsidRPr="002631B2" w:rsidRDefault="002631B2" w:rsidP="002631B2">
      <w:pPr>
        <w:numPr>
          <w:ilvl w:val="1"/>
          <w:numId w:val="13"/>
        </w:numPr>
        <w:jc w:val="both"/>
      </w:pPr>
      <w:r w:rsidRPr="002631B2">
        <w:t>Generates a filtered alert report (generate</w:t>
      </w:r>
      <w:r w:rsidR="009F3BC4" w:rsidRPr="009F3BC4">
        <w:t xml:space="preserve"> </w:t>
      </w:r>
      <w:r w:rsidRPr="002631B2">
        <w:t>_</w:t>
      </w:r>
      <w:r w:rsidR="009F3BC4" w:rsidRPr="009F3BC4">
        <w:t xml:space="preserve"> </w:t>
      </w:r>
      <w:r w:rsidRPr="002631B2">
        <w:t>report) of all items flagged as LOW STOCK, including the quantity needed to replenish.</w:t>
      </w:r>
    </w:p>
    <w:p w14:paraId="7B62BDF3" w14:textId="77777777" w:rsidR="006F751E" w:rsidRDefault="006F751E" w:rsidP="006F751E">
      <w:pPr>
        <w:rPr>
          <w:b/>
          <w:bCs/>
          <w:sz w:val="40"/>
          <w:szCs w:val="40"/>
        </w:rPr>
      </w:pPr>
    </w:p>
    <w:p w14:paraId="7CD2FC47" w14:textId="73732347" w:rsidR="006F751E" w:rsidRPr="006F751E" w:rsidRDefault="006F751E" w:rsidP="006F751E">
      <w:pPr>
        <w:rPr>
          <w:b/>
          <w:bCs/>
          <w:sz w:val="40"/>
          <w:szCs w:val="40"/>
        </w:rPr>
      </w:pPr>
      <w:r w:rsidRPr="006F751E">
        <w:rPr>
          <w:b/>
          <w:bCs/>
          <w:sz w:val="40"/>
          <w:szCs w:val="40"/>
        </w:rPr>
        <w:t>5. Non-functional Requirements</w:t>
      </w:r>
    </w:p>
    <w:p w14:paraId="213BE860" w14:textId="77777777" w:rsidR="00221908" w:rsidRPr="00221908" w:rsidRDefault="00221908" w:rsidP="00221908">
      <w:pPr>
        <w:numPr>
          <w:ilvl w:val="0"/>
          <w:numId w:val="14"/>
        </w:numPr>
        <w:jc w:val="both"/>
      </w:pPr>
      <w:r w:rsidRPr="00221908">
        <w:rPr>
          <w:b/>
          <w:bCs/>
        </w:rPr>
        <w:t xml:space="preserve">Usability: </w:t>
      </w:r>
      <w:r w:rsidRPr="00221908">
        <w:t>The Command Line Interface (CLI) presents all data and menus using clear, aligned text formatting.</w:t>
      </w:r>
    </w:p>
    <w:p w14:paraId="124E6685" w14:textId="77777777" w:rsidR="00221908" w:rsidRPr="00221908" w:rsidRDefault="00221908" w:rsidP="00221908">
      <w:pPr>
        <w:numPr>
          <w:ilvl w:val="0"/>
          <w:numId w:val="14"/>
        </w:numPr>
        <w:jc w:val="both"/>
        <w:rPr>
          <w:b/>
          <w:bCs/>
        </w:rPr>
      </w:pPr>
      <w:r w:rsidRPr="00221908">
        <w:rPr>
          <w:b/>
          <w:bCs/>
        </w:rPr>
        <w:t xml:space="preserve">Reliability: </w:t>
      </w:r>
      <w:r w:rsidRPr="00221908">
        <w:t>The code must use conditional logic to prevent stock deduction if the resulting quantity would be negative, enforcing non-negative quantities.</w:t>
      </w:r>
    </w:p>
    <w:p w14:paraId="64BFC645" w14:textId="77777777" w:rsidR="00221908" w:rsidRPr="00221908" w:rsidRDefault="00221908" w:rsidP="00221908">
      <w:pPr>
        <w:numPr>
          <w:ilvl w:val="0"/>
          <w:numId w:val="14"/>
        </w:numPr>
        <w:jc w:val="both"/>
        <w:rPr>
          <w:b/>
          <w:bCs/>
        </w:rPr>
      </w:pPr>
      <w:r w:rsidRPr="00221908">
        <w:rPr>
          <w:b/>
          <w:bCs/>
        </w:rPr>
        <w:t xml:space="preserve">Core Logic Demonstration: </w:t>
      </w:r>
      <w:r w:rsidRPr="00221908">
        <w:t>The project heavily utilizes for loops, if/</w:t>
      </w:r>
      <w:proofErr w:type="spellStart"/>
      <w:r w:rsidRPr="00221908">
        <w:t>elif</w:t>
      </w:r>
      <w:proofErr w:type="spellEnd"/>
      <w:r w:rsidRPr="00221908">
        <w:t>/else statements, and dictionary lookups, demonstrating fundamental programming proficiency.</w:t>
      </w:r>
    </w:p>
    <w:p w14:paraId="2C26299F" w14:textId="77777777" w:rsidR="00221908" w:rsidRPr="00221908" w:rsidRDefault="00221908" w:rsidP="00221908">
      <w:pPr>
        <w:numPr>
          <w:ilvl w:val="0"/>
          <w:numId w:val="14"/>
        </w:numPr>
        <w:jc w:val="both"/>
        <w:rPr>
          <w:b/>
          <w:bCs/>
        </w:rPr>
      </w:pPr>
      <w:r w:rsidRPr="00221908">
        <w:rPr>
          <w:b/>
          <w:bCs/>
        </w:rPr>
        <w:t xml:space="preserve">Simplicity: </w:t>
      </w:r>
      <w:r w:rsidRPr="00221908">
        <w:t>The entire program is contained within a single file with no external imports, ensuring easy deployment and readability for a beginner project.</w:t>
      </w:r>
    </w:p>
    <w:p w14:paraId="226DE0C7" w14:textId="77777777" w:rsidR="006F751E" w:rsidRDefault="006F751E" w:rsidP="006F751E">
      <w:pPr>
        <w:rPr>
          <w:b/>
          <w:bCs/>
          <w:sz w:val="40"/>
          <w:szCs w:val="40"/>
        </w:rPr>
      </w:pPr>
    </w:p>
    <w:p w14:paraId="32BCC05B" w14:textId="392A2F85" w:rsidR="006F751E" w:rsidRPr="006F751E" w:rsidRDefault="006F751E" w:rsidP="006F751E">
      <w:pPr>
        <w:rPr>
          <w:b/>
          <w:bCs/>
          <w:sz w:val="40"/>
          <w:szCs w:val="40"/>
        </w:rPr>
      </w:pPr>
      <w:r w:rsidRPr="006F751E">
        <w:rPr>
          <w:b/>
          <w:bCs/>
          <w:sz w:val="40"/>
          <w:szCs w:val="40"/>
        </w:rPr>
        <w:t>6. System Architecture</w:t>
      </w:r>
    </w:p>
    <w:p w14:paraId="6CD679DE" w14:textId="77777777" w:rsidR="003B7655" w:rsidRPr="003B7655" w:rsidRDefault="003B7655" w:rsidP="003B7655">
      <w:pPr>
        <w:jc w:val="both"/>
      </w:pPr>
      <w:r w:rsidRPr="003B7655">
        <w:t xml:space="preserve">The system uses a </w:t>
      </w:r>
      <w:r w:rsidRPr="003B7655">
        <w:rPr>
          <w:b/>
          <w:bCs/>
        </w:rPr>
        <w:t>Monolithic CLI Architecture</w:t>
      </w:r>
      <w:r w:rsidRPr="003B7655">
        <w:t>. Since persistence and external libraries are excluded, the architecture is entirely contained within the application process.</w:t>
      </w:r>
    </w:p>
    <w:p w14:paraId="7B0E277D" w14:textId="6CEAAC57" w:rsidR="003B7655" w:rsidRPr="003B7655" w:rsidRDefault="003B7655" w:rsidP="003B7655">
      <w:pPr>
        <w:numPr>
          <w:ilvl w:val="0"/>
          <w:numId w:val="15"/>
        </w:numPr>
        <w:jc w:val="both"/>
      </w:pPr>
      <w:r w:rsidRPr="003B7655">
        <w:rPr>
          <w:b/>
          <w:bCs/>
        </w:rPr>
        <w:t>Input Layer:</w:t>
      </w:r>
      <w:r w:rsidRPr="003B7655">
        <w:t xml:space="preserve"> input</w:t>
      </w:r>
      <w:r w:rsidR="00C012FA">
        <w:t xml:space="preserve"> </w:t>
      </w:r>
      <w:r w:rsidRPr="003B7655">
        <w:t>() statements within the main</w:t>
      </w:r>
      <w:r w:rsidR="00C012FA">
        <w:t xml:space="preserve"> </w:t>
      </w:r>
      <w:r w:rsidRPr="003B7655">
        <w:t>_</w:t>
      </w:r>
      <w:r w:rsidR="00C012FA">
        <w:t xml:space="preserve"> </w:t>
      </w:r>
      <w:r w:rsidRPr="003B7655">
        <w:t>loop handle user selection and data entry.</w:t>
      </w:r>
    </w:p>
    <w:p w14:paraId="690DF1B3" w14:textId="064F5C34" w:rsidR="003B7655" w:rsidRPr="003B7655" w:rsidRDefault="003B7655" w:rsidP="003B7655">
      <w:pPr>
        <w:numPr>
          <w:ilvl w:val="0"/>
          <w:numId w:val="15"/>
        </w:numPr>
        <w:jc w:val="both"/>
      </w:pPr>
      <w:r w:rsidRPr="003B7655">
        <w:rPr>
          <w:b/>
          <w:bCs/>
        </w:rPr>
        <w:t>Business Logic Layer:</w:t>
      </w:r>
      <w:r w:rsidRPr="003B7655">
        <w:t xml:space="preserve"> Functions like update</w:t>
      </w:r>
      <w:r w:rsidR="00C012FA">
        <w:t xml:space="preserve"> </w:t>
      </w:r>
      <w:r w:rsidRPr="003B7655">
        <w:t>_</w:t>
      </w:r>
      <w:r w:rsidR="00C012FA">
        <w:t xml:space="preserve"> </w:t>
      </w:r>
      <w:r w:rsidRPr="003B7655">
        <w:t>stock and generate</w:t>
      </w:r>
      <w:r w:rsidR="00C012FA">
        <w:t xml:space="preserve"> </w:t>
      </w:r>
      <w:r w:rsidRPr="003B7655">
        <w:t>_</w:t>
      </w:r>
      <w:r w:rsidR="00C012FA">
        <w:t xml:space="preserve"> </w:t>
      </w:r>
      <w:r w:rsidRPr="003B7655">
        <w:t>report handle data manipulation and calculation using the global inventory list.</w:t>
      </w:r>
    </w:p>
    <w:p w14:paraId="56FE53A4" w14:textId="77777777" w:rsidR="003B7655" w:rsidRPr="003B7655" w:rsidRDefault="003B7655" w:rsidP="003B7655">
      <w:pPr>
        <w:numPr>
          <w:ilvl w:val="0"/>
          <w:numId w:val="15"/>
        </w:numPr>
        <w:jc w:val="both"/>
      </w:pPr>
      <w:r w:rsidRPr="003B7655">
        <w:rPr>
          <w:b/>
          <w:bCs/>
        </w:rPr>
        <w:t>Data Storage Layer:</w:t>
      </w:r>
      <w:r w:rsidRPr="003B7655">
        <w:t xml:space="preserve"> The inventory resides entirely in the global Python list of dictionaries (inventory) and is reset upon program termination.</w:t>
      </w:r>
    </w:p>
    <w:p w14:paraId="720B50C1" w14:textId="4C1C6955" w:rsidR="006F751E" w:rsidRPr="006F751E" w:rsidRDefault="006F751E" w:rsidP="003B7655">
      <w:pPr>
        <w:jc w:val="both"/>
      </w:pPr>
    </w:p>
    <w:p w14:paraId="125B2D15" w14:textId="77777777" w:rsidR="006F751E" w:rsidRDefault="006F751E" w:rsidP="006F751E">
      <w:pPr>
        <w:rPr>
          <w:b/>
          <w:bCs/>
          <w:sz w:val="40"/>
          <w:szCs w:val="40"/>
        </w:rPr>
      </w:pPr>
    </w:p>
    <w:p w14:paraId="3725EA09" w14:textId="6C54F580" w:rsidR="006F751E" w:rsidRPr="006F751E" w:rsidRDefault="006F751E" w:rsidP="006F751E">
      <w:pPr>
        <w:rPr>
          <w:b/>
          <w:bCs/>
          <w:sz w:val="40"/>
          <w:szCs w:val="40"/>
        </w:rPr>
      </w:pPr>
      <w:r w:rsidRPr="006F751E">
        <w:rPr>
          <w:b/>
          <w:bCs/>
          <w:sz w:val="40"/>
          <w:szCs w:val="40"/>
        </w:rPr>
        <w:t>7. Design Diagrams</w:t>
      </w:r>
    </w:p>
    <w:p w14:paraId="37853816" w14:textId="77777777" w:rsidR="00A258DE" w:rsidRPr="00A258DE" w:rsidRDefault="00A258DE" w:rsidP="00A258DE">
      <w:pPr>
        <w:jc w:val="both"/>
        <w:rPr>
          <w:b/>
          <w:bCs/>
        </w:rPr>
      </w:pPr>
      <w:r w:rsidRPr="00A258DE">
        <w:rPr>
          <w:b/>
          <w:bCs/>
        </w:rPr>
        <w:t>Workflow Diagram (Main Application Loop)</w:t>
      </w:r>
    </w:p>
    <w:p w14:paraId="0CC577FE" w14:textId="77777777" w:rsidR="00A258DE" w:rsidRPr="00A258DE" w:rsidRDefault="00A258DE" w:rsidP="00A258DE">
      <w:pPr>
        <w:jc w:val="both"/>
        <w:rPr>
          <w:b/>
          <w:bCs/>
        </w:rPr>
      </w:pPr>
      <w:r w:rsidRPr="00A258DE">
        <w:rPr>
          <w:b/>
          <w:bCs/>
        </w:rPr>
        <w:t>The application flow is purely sequential and menu-driven:</w:t>
      </w:r>
    </w:p>
    <w:p w14:paraId="0E98F024" w14:textId="04B9ECCF" w:rsidR="00A258DE" w:rsidRPr="00A258DE" w:rsidRDefault="00A258DE" w:rsidP="00A258DE">
      <w:pPr>
        <w:numPr>
          <w:ilvl w:val="0"/>
          <w:numId w:val="16"/>
        </w:numPr>
        <w:jc w:val="both"/>
      </w:pPr>
      <w:r w:rsidRPr="00A258DE">
        <w:t>Start main</w:t>
      </w:r>
      <w:r w:rsidR="009F3BC4">
        <w:t xml:space="preserve"> </w:t>
      </w:r>
      <w:r w:rsidRPr="00A258DE">
        <w:t>_</w:t>
      </w:r>
      <w:r w:rsidR="009F3BC4">
        <w:t xml:space="preserve"> </w:t>
      </w:r>
      <w:r w:rsidRPr="00A258DE">
        <w:t>loop.</w:t>
      </w:r>
    </w:p>
    <w:p w14:paraId="1C4156A5" w14:textId="753036A8" w:rsidR="00A258DE" w:rsidRPr="00A258DE" w:rsidRDefault="00A258DE" w:rsidP="00A258DE">
      <w:pPr>
        <w:numPr>
          <w:ilvl w:val="0"/>
          <w:numId w:val="16"/>
        </w:numPr>
        <w:jc w:val="both"/>
      </w:pPr>
      <w:r w:rsidRPr="00A258DE">
        <w:t>Display main menu (print</w:t>
      </w:r>
      <w:r w:rsidR="009F3BC4">
        <w:t xml:space="preserve"> </w:t>
      </w:r>
      <w:r w:rsidRPr="00A258DE">
        <w:t>_</w:t>
      </w:r>
      <w:r w:rsidR="009F3BC4">
        <w:t xml:space="preserve"> </w:t>
      </w:r>
      <w:r w:rsidRPr="00A258DE">
        <w:t>menu).</w:t>
      </w:r>
    </w:p>
    <w:p w14:paraId="11A5A8F3" w14:textId="77777777" w:rsidR="00A258DE" w:rsidRPr="00A258DE" w:rsidRDefault="00A258DE" w:rsidP="00A258DE">
      <w:pPr>
        <w:numPr>
          <w:ilvl w:val="0"/>
          <w:numId w:val="16"/>
        </w:numPr>
        <w:jc w:val="both"/>
      </w:pPr>
      <w:r w:rsidRPr="00A258DE">
        <w:lastRenderedPageBreak/>
        <w:t>Read user choice.</w:t>
      </w:r>
    </w:p>
    <w:p w14:paraId="1B4F1DD0" w14:textId="4989E484" w:rsidR="00A258DE" w:rsidRPr="00A258DE" w:rsidRDefault="00A258DE" w:rsidP="00A258DE">
      <w:pPr>
        <w:numPr>
          <w:ilvl w:val="0"/>
          <w:numId w:val="16"/>
        </w:numPr>
        <w:jc w:val="both"/>
      </w:pPr>
      <w:r w:rsidRPr="00A258DE">
        <w:t>Use if/</w:t>
      </w:r>
      <w:proofErr w:type="spellStart"/>
      <w:r w:rsidRPr="00A258DE">
        <w:t>elif</w:t>
      </w:r>
      <w:proofErr w:type="spellEnd"/>
      <w:r w:rsidRPr="00A258DE">
        <w:t xml:space="preserve"> structure to route control to the appropriate function (e.g., add</w:t>
      </w:r>
      <w:r w:rsidR="00CB52B8">
        <w:t xml:space="preserve"> </w:t>
      </w:r>
      <w:r w:rsidRPr="00A258DE">
        <w:t>_</w:t>
      </w:r>
      <w:r w:rsidR="00CB52B8">
        <w:t xml:space="preserve"> </w:t>
      </w:r>
      <w:r w:rsidRPr="00A258DE">
        <w:t>new</w:t>
      </w:r>
      <w:r w:rsidR="00CB52B8">
        <w:t xml:space="preserve"> </w:t>
      </w:r>
      <w:r w:rsidRPr="00A258DE">
        <w:t>_</w:t>
      </w:r>
      <w:r w:rsidR="00CB52B8">
        <w:t xml:space="preserve"> </w:t>
      </w:r>
      <w:r w:rsidRPr="00A258DE">
        <w:t>item or generate</w:t>
      </w:r>
      <w:r w:rsidR="009F3BC4">
        <w:t xml:space="preserve"> </w:t>
      </w:r>
      <w:r w:rsidRPr="00A258DE">
        <w:t>_</w:t>
      </w:r>
      <w:r w:rsidR="009F3BC4">
        <w:t xml:space="preserve"> </w:t>
      </w:r>
      <w:r w:rsidRPr="00A258DE">
        <w:t>report).</w:t>
      </w:r>
    </w:p>
    <w:p w14:paraId="45377C7E" w14:textId="77777777" w:rsidR="00A258DE" w:rsidRPr="00CB52B8" w:rsidRDefault="00A258DE" w:rsidP="00A258DE">
      <w:pPr>
        <w:numPr>
          <w:ilvl w:val="0"/>
          <w:numId w:val="16"/>
        </w:numPr>
        <w:jc w:val="both"/>
      </w:pPr>
      <w:r w:rsidRPr="00A258DE">
        <w:t>After function execution, return to the main menu (Step 2) until the user selects '7. Exit'.</w:t>
      </w:r>
    </w:p>
    <w:p w14:paraId="08AC252A" w14:textId="77777777" w:rsidR="00A02A41" w:rsidRDefault="00897401" w:rsidP="00A02A41">
      <w:pPr>
        <w:spacing w:before="100" w:beforeAutospacing="1" w:after="100" w:afterAutospacing="1" w:line="240" w:lineRule="auto"/>
        <w:ind w:left="360"/>
        <w:outlineLvl w:val="2"/>
        <w:rPr>
          <w:rFonts w:ascii="Times New Roman" w:eastAsia="Times New Roman" w:hAnsi="Times New Roman" w:cs="Times New Roman"/>
          <w:b/>
          <w:bCs/>
          <w:kern w:val="0"/>
          <w:sz w:val="27"/>
          <w:szCs w:val="27"/>
          <w:lang w:eastAsia="en-IN"/>
          <w14:ligatures w14:val="none"/>
        </w:rPr>
      </w:pPr>
      <w:r w:rsidRPr="00A02A41">
        <w:rPr>
          <w:rFonts w:ascii="Times New Roman" w:eastAsia="Times New Roman" w:hAnsi="Times New Roman" w:cs="Times New Roman"/>
          <w:b/>
          <w:bCs/>
          <w:kern w:val="0"/>
          <w:sz w:val="27"/>
          <w:szCs w:val="27"/>
          <w:lang w:eastAsia="en-IN"/>
          <w14:ligatures w14:val="none"/>
        </w:rPr>
        <w:t>Class/Component Diagram (Simplified)</w:t>
      </w:r>
    </w:p>
    <w:p w14:paraId="30C48C0B" w14:textId="48B5FCB2" w:rsidR="00897401" w:rsidRPr="00A02A41" w:rsidRDefault="00897401" w:rsidP="00A02A41">
      <w:pPr>
        <w:spacing w:before="100" w:beforeAutospacing="1" w:after="100" w:afterAutospacing="1" w:line="240" w:lineRule="auto"/>
        <w:ind w:left="360"/>
        <w:outlineLvl w:val="2"/>
        <w:rPr>
          <w:rFonts w:ascii="Times New Roman" w:eastAsia="Times New Roman" w:hAnsi="Times New Roman" w:cs="Times New Roman"/>
          <w:b/>
          <w:bCs/>
          <w:kern w:val="0"/>
          <w:sz w:val="27"/>
          <w:szCs w:val="27"/>
          <w:lang w:eastAsia="en-IN"/>
          <w14:ligatures w14:val="none"/>
        </w:rPr>
      </w:pPr>
      <w:r w:rsidRPr="00A02A41">
        <w:rPr>
          <w:rFonts w:ascii="Times New Roman" w:eastAsia="Times New Roman" w:hAnsi="Times New Roman" w:cs="Times New Roman"/>
          <w:kern w:val="0"/>
          <w:lang w:eastAsia="en-IN"/>
          <w14:ligatures w14:val="none"/>
        </w:rPr>
        <w:t xml:space="preserve">Since the project uses a single file and does not use formal classes, the design focuses on </w:t>
      </w:r>
      <w:r w:rsidRPr="00A02A41">
        <w:rPr>
          <w:rFonts w:ascii="Times New Roman" w:eastAsia="Times New Roman" w:hAnsi="Times New Roman" w:cs="Times New Roman"/>
          <w:b/>
          <w:bCs/>
          <w:kern w:val="0"/>
          <w:lang w:eastAsia="en-IN"/>
          <w14:ligatures w14:val="none"/>
        </w:rPr>
        <w:t>functional components</w:t>
      </w:r>
      <w:r w:rsidRPr="00A02A41">
        <w:rPr>
          <w:rFonts w:ascii="Times New Roman" w:eastAsia="Times New Roman" w:hAnsi="Times New Roman" w:cs="Times New Roman"/>
          <w:kern w:val="0"/>
          <w:lang w:eastAsia="en-IN"/>
          <w14:ligatures w14:val="none"/>
        </w:rPr>
        <w:t>:</w:t>
      </w:r>
    </w:p>
    <w:tbl>
      <w:tblPr>
        <w:tblW w:w="9080" w:type="dxa"/>
        <w:tblCellSpacing w:w="15" w:type="dxa"/>
        <w:tblCellMar>
          <w:top w:w="15" w:type="dxa"/>
          <w:left w:w="15" w:type="dxa"/>
          <w:bottom w:w="15" w:type="dxa"/>
          <w:right w:w="15" w:type="dxa"/>
        </w:tblCellMar>
        <w:tblLook w:val="04A0" w:firstRow="1" w:lastRow="0" w:firstColumn="1" w:lastColumn="0" w:noHBand="0" w:noVBand="1"/>
      </w:tblPr>
      <w:tblGrid>
        <w:gridCol w:w="2672"/>
        <w:gridCol w:w="3994"/>
        <w:gridCol w:w="2414"/>
      </w:tblGrid>
      <w:tr w:rsidR="00897401" w:rsidRPr="00897401" w14:paraId="12C580D0" w14:textId="77777777" w:rsidTr="00A02A41">
        <w:trPr>
          <w:trHeight w:val="303"/>
          <w:tblCellSpacing w:w="15" w:type="dxa"/>
        </w:trPr>
        <w:tc>
          <w:tcPr>
            <w:tcW w:w="0" w:type="auto"/>
            <w:vAlign w:val="center"/>
            <w:hideMark/>
          </w:tcPr>
          <w:p w14:paraId="7F3D4DD2" w14:textId="77777777" w:rsidR="00897401" w:rsidRPr="00897401" w:rsidRDefault="00897401" w:rsidP="00A02A41">
            <w:pPr>
              <w:spacing w:before="100" w:beforeAutospacing="1" w:after="100" w:afterAutospacing="1" w:line="240" w:lineRule="auto"/>
              <w:jc w:val="center"/>
              <w:rPr>
                <w:rFonts w:ascii="Times New Roman" w:eastAsia="Times New Roman" w:hAnsi="Times New Roman" w:cs="Times New Roman"/>
                <w:b/>
                <w:bCs/>
                <w:kern w:val="0"/>
                <w:lang w:eastAsia="en-IN"/>
                <w14:ligatures w14:val="none"/>
              </w:rPr>
            </w:pPr>
            <w:r w:rsidRPr="00897401">
              <w:rPr>
                <w:rFonts w:ascii="Times New Roman" w:eastAsia="Times New Roman" w:hAnsi="Times New Roman" w:cs="Times New Roman"/>
                <w:b/>
                <w:bCs/>
                <w:kern w:val="0"/>
                <w:lang w:eastAsia="en-IN"/>
                <w14:ligatures w14:val="none"/>
              </w:rPr>
              <w:t>Component (Function)</w:t>
            </w:r>
          </w:p>
        </w:tc>
        <w:tc>
          <w:tcPr>
            <w:tcW w:w="0" w:type="auto"/>
            <w:vAlign w:val="center"/>
            <w:hideMark/>
          </w:tcPr>
          <w:p w14:paraId="6DDF6A98" w14:textId="77777777" w:rsidR="00897401" w:rsidRPr="00897401" w:rsidRDefault="00897401" w:rsidP="00897401">
            <w:pPr>
              <w:spacing w:before="100" w:beforeAutospacing="1" w:after="100" w:afterAutospacing="1" w:line="240" w:lineRule="auto"/>
              <w:jc w:val="center"/>
              <w:rPr>
                <w:rFonts w:ascii="Times New Roman" w:eastAsia="Times New Roman" w:hAnsi="Times New Roman" w:cs="Times New Roman"/>
                <w:b/>
                <w:bCs/>
                <w:kern w:val="0"/>
                <w:lang w:eastAsia="en-IN"/>
                <w14:ligatures w14:val="none"/>
              </w:rPr>
            </w:pPr>
            <w:r w:rsidRPr="00897401">
              <w:rPr>
                <w:rFonts w:ascii="Times New Roman" w:eastAsia="Times New Roman" w:hAnsi="Times New Roman" w:cs="Times New Roman"/>
                <w:b/>
                <w:bCs/>
                <w:kern w:val="0"/>
                <w:lang w:eastAsia="en-IN"/>
                <w14:ligatures w14:val="none"/>
              </w:rPr>
              <w:t>Role</w:t>
            </w:r>
          </w:p>
        </w:tc>
        <w:tc>
          <w:tcPr>
            <w:tcW w:w="0" w:type="auto"/>
            <w:vAlign w:val="center"/>
            <w:hideMark/>
          </w:tcPr>
          <w:p w14:paraId="2F094C6B" w14:textId="77777777" w:rsidR="00897401" w:rsidRPr="00897401" w:rsidRDefault="00897401" w:rsidP="00897401">
            <w:pPr>
              <w:spacing w:before="100" w:beforeAutospacing="1" w:after="100" w:afterAutospacing="1" w:line="240" w:lineRule="auto"/>
              <w:jc w:val="center"/>
              <w:rPr>
                <w:rFonts w:ascii="Times New Roman" w:eastAsia="Times New Roman" w:hAnsi="Times New Roman" w:cs="Times New Roman"/>
                <w:b/>
                <w:bCs/>
                <w:kern w:val="0"/>
                <w:lang w:eastAsia="en-IN"/>
                <w14:ligatures w14:val="none"/>
              </w:rPr>
            </w:pPr>
            <w:r w:rsidRPr="00897401">
              <w:rPr>
                <w:rFonts w:ascii="Times New Roman" w:eastAsia="Times New Roman" w:hAnsi="Times New Roman" w:cs="Times New Roman"/>
                <w:b/>
                <w:bCs/>
                <w:kern w:val="0"/>
                <w:lang w:eastAsia="en-IN"/>
                <w14:ligatures w14:val="none"/>
              </w:rPr>
              <w:t>Data Structure Used</w:t>
            </w:r>
          </w:p>
        </w:tc>
      </w:tr>
      <w:tr w:rsidR="00897401" w:rsidRPr="00897401" w14:paraId="64E3899D" w14:textId="77777777" w:rsidTr="00A02A41">
        <w:trPr>
          <w:trHeight w:val="303"/>
          <w:tblCellSpacing w:w="15" w:type="dxa"/>
        </w:trPr>
        <w:tc>
          <w:tcPr>
            <w:tcW w:w="0" w:type="auto"/>
            <w:vAlign w:val="center"/>
            <w:hideMark/>
          </w:tcPr>
          <w:p w14:paraId="3DEB5A2B"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897401">
              <w:rPr>
                <w:rFonts w:ascii="Courier New" w:eastAsia="Times New Roman" w:hAnsi="Courier New" w:cs="Courier New"/>
                <w:kern w:val="0"/>
                <w:sz w:val="20"/>
                <w:szCs w:val="20"/>
                <w:lang w:eastAsia="en-IN"/>
                <w14:ligatures w14:val="none"/>
              </w:rPr>
              <w:t>main_loop</w:t>
            </w:r>
            <w:proofErr w:type="spellEnd"/>
          </w:p>
        </w:tc>
        <w:tc>
          <w:tcPr>
            <w:tcW w:w="0" w:type="auto"/>
            <w:vAlign w:val="center"/>
            <w:hideMark/>
          </w:tcPr>
          <w:p w14:paraId="08EEFCB7"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r w:rsidRPr="00897401">
              <w:rPr>
                <w:rFonts w:ascii="Times New Roman" w:eastAsia="Times New Roman" w:hAnsi="Times New Roman" w:cs="Times New Roman"/>
                <w:kern w:val="0"/>
                <w:lang w:eastAsia="en-IN"/>
                <w14:ligatures w14:val="none"/>
              </w:rPr>
              <w:t>Orchestration and Menu Control</w:t>
            </w:r>
          </w:p>
        </w:tc>
        <w:tc>
          <w:tcPr>
            <w:tcW w:w="0" w:type="auto"/>
            <w:vAlign w:val="center"/>
            <w:hideMark/>
          </w:tcPr>
          <w:p w14:paraId="5361AAD5"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r w:rsidRPr="00897401">
              <w:rPr>
                <w:rFonts w:ascii="Times New Roman" w:eastAsia="Times New Roman" w:hAnsi="Times New Roman" w:cs="Times New Roman"/>
                <w:kern w:val="0"/>
                <w:lang w:eastAsia="en-IN"/>
                <w14:ligatures w14:val="none"/>
              </w:rPr>
              <w:t>Choice (string)</w:t>
            </w:r>
          </w:p>
        </w:tc>
      </w:tr>
      <w:tr w:rsidR="00897401" w:rsidRPr="00897401" w14:paraId="2098273A" w14:textId="77777777" w:rsidTr="00A02A41">
        <w:trPr>
          <w:trHeight w:val="323"/>
          <w:tblCellSpacing w:w="15" w:type="dxa"/>
        </w:trPr>
        <w:tc>
          <w:tcPr>
            <w:tcW w:w="0" w:type="auto"/>
            <w:vAlign w:val="center"/>
            <w:hideMark/>
          </w:tcPr>
          <w:p w14:paraId="08233CE2"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r w:rsidRPr="00897401">
              <w:rPr>
                <w:rFonts w:ascii="Courier New" w:eastAsia="Times New Roman" w:hAnsi="Courier New" w:cs="Courier New"/>
                <w:kern w:val="0"/>
                <w:sz w:val="20"/>
                <w:szCs w:val="20"/>
                <w:lang w:eastAsia="en-IN"/>
                <w14:ligatures w14:val="none"/>
              </w:rPr>
              <w:t>inventory</w:t>
            </w:r>
            <w:r w:rsidRPr="00897401">
              <w:rPr>
                <w:rFonts w:ascii="Times New Roman" w:eastAsia="Times New Roman" w:hAnsi="Times New Roman" w:cs="Times New Roman"/>
                <w:kern w:val="0"/>
                <w:lang w:eastAsia="en-IN"/>
                <w14:ligatures w14:val="none"/>
              </w:rPr>
              <w:t xml:space="preserve"> (Global)</w:t>
            </w:r>
          </w:p>
        </w:tc>
        <w:tc>
          <w:tcPr>
            <w:tcW w:w="0" w:type="auto"/>
            <w:vAlign w:val="center"/>
            <w:hideMark/>
          </w:tcPr>
          <w:p w14:paraId="4AE34C58"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r w:rsidRPr="00897401">
              <w:rPr>
                <w:rFonts w:ascii="Times New Roman" w:eastAsia="Times New Roman" w:hAnsi="Times New Roman" w:cs="Times New Roman"/>
                <w:kern w:val="0"/>
                <w:lang w:eastAsia="en-IN"/>
                <w14:ligatures w14:val="none"/>
              </w:rPr>
              <w:t>Data Store</w:t>
            </w:r>
          </w:p>
        </w:tc>
        <w:tc>
          <w:tcPr>
            <w:tcW w:w="0" w:type="auto"/>
            <w:vAlign w:val="center"/>
            <w:hideMark/>
          </w:tcPr>
          <w:p w14:paraId="0CF4A630"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r w:rsidRPr="00897401">
              <w:rPr>
                <w:rFonts w:ascii="Times New Roman" w:eastAsia="Times New Roman" w:hAnsi="Times New Roman" w:cs="Times New Roman"/>
                <w:b/>
                <w:bCs/>
                <w:kern w:val="0"/>
                <w:lang w:eastAsia="en-IN"/>
                <w14:ligatures w14:val="none"/>
              </w:rPr>
              <w:t>List of Dictionaries</w:t>
            </w:r>
          </w:p>
        </w:tc>
      </w:tr>
      <w:tr w:rsidR="00897401" w:rsidRPr="00897401" w14:paraId="314EC82D" w14:textId="77777777" w:rsidTr="00A02A41">
        <w:trPr>
          <w:trHeight w:val="303"/>
          <w:tblCellSpacing w:w="15" w:type="dxa"/>
        </w:trPr>
        <w:tc>
          <w:tcPr>
            <w:tcW w:w="0" w:type="auto"/>
            <w:vAlign w:val="center"/>
            <w:hideMark/>
          </w:tcPr>
          <w:p w14:paraId="0825A0DC"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897401">
              <w:rPr>
                <w:rFonts w:ascii="Courier New" w:eastAsia="Times New Roman" w:hAnsi="Courier New" w:cs="Courier New"/>
                <w:kern w:val="0"/>
                <w:sz w:val="20"/>
                <w:szCs w:val="20"/>
                <w:lang w:eastAsia="en-IN"/>
                <w14:ligatures w14:val="none"/>
              </w:rPr>
              <w:t>find_item_index</w:t>
            </w:r>
            <w:proofErr w:type="spellEnd"/>
          </w:p>
        </w:tc>
        <w:tc>
          <w:tcPr>
            <w:tcW w:w="0" w:type="auto"/>
            <w:vAlign w:val="center"/>
            <w:hideMark/>
          </w:tcPr>
          <w:p w14:paraId="2698C1A9"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r w:rsidRPr="00897401">
              <w:rPr>
                <w:rFonts w:ascii="Times New Roman" w:eastAsia="Times New Roman" w:hAnsi="Times New Roman" w:cs="Times New Roman"/>
                <w:kern w:val="0"/>
                <w:lang w:eastAsia="en-IN"/>
                <w14:ligatures w14:val="none"/>
              </w:rPr>
              <w:t>Search Logic</w:t>
            </w:r>
          </w:p>
        </w:tc>
        <w:tc>
          <w:tcPr>
            <w:tcW w:w="0" w:type="auto"/>
            <w:vAlign w:val="center"/>
            <w:hideMark/>
          </w:tcPr>
          <w:p w14:paraId="4D4A2A8A"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r w:rsidRPr="00897401">
              <w:rPr>
                <w:rFonts w:ascii="Times New Roman" w:eastAsia="Times New Roman" w:hAnsi="Times New Roman" w:cs="Times New Roman"/>
                <w:kern w:val="0"/>
                <w:lang w:eastAsia="en-IN"/>
                <w14:ligatures w14:val="none"/>
              </w:rPr>
              <w:t>List (Looping)</w:t>
            </w:r>
          </w:p>
        </w:tc>
      </w:tr>
      <w:tr w:rsidR="00897401" w:rsidRPr="00897401" w14:paraId="09763121" w14:textId="77777777" w:rsidTr="00A02A41">
        <w:trPr>
          <w:trHeight w:val="303"/>
          <w:tblCellSpacing w:w="15" w:type="dxa"/>
        </w:trPr>
        <w:tc>
          <w:tcPr>
            <w:tcW w:w="0" w:type="auto"/>
            <w:vAlign w:val="center"/>
            <w:hideMark/>
          </w:tcPr>
          <w:p w14:paraId="36622A3C"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897401">
              <w:rPr>
                <w:rFonts w:ascii="Courier New" w:eastAsia="Times New Roman" w:hAnsi="Courier New" w:cs="Courier New"/>
                <w:kern w:val="0"/>
                <w:sz w:val="20"/>
                <w:szCs w:val="20"/>
                <w:lang w:eastAsia="en-IN"/>
                <w14:ligatures w14:val="none"/>
              </w:rPr>
              <w:t>update_stock</w:t>
            </w:r>
            <w:proofErr w:type="spellEnd"/>
          </w:p>
        </w:tc>
        <w:tc>
          <w:tcPr>
            <w:tcW w:w="0" w:type="auto"/>
            <w:vAlign w:val="center"/>
            <w:hideMark/>
          </w:tcPr>
          <w:p w14:paraId="6EFB0900"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r w:rsidRPr="00897401">
              <w:rPr>
                <w:rFonts w:ascii="Times New Roman" w:eastAsia="Times New Roman" w:hAnsi="Times New Roman" w:cs="Times New Roman"/>
                <w:kern w:val="0"/>
                <w:lang w:eastAsia="en-IN"/>
                <w14:ligatures w14:val="none"/>
              </w:rPr>
              <w:t>State Modification/Reliability Check</w:t>
            </w:r>
          </w:p>
        </w:tc>
        <w:tc>
          <w:tcPr>
            <w:tcW w:w="0" w:type="auto"/>
            <w:vAlign w:val="center"/>
            <w:hideMark/>
          </w:tcPr>
          <w:p w14:paraId="2F953099"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r w:rsidRPr="00897401">
              <w:rPr>
                <w:rFonts w:ascii="Times New Roman" w:eastAsia="Times New Roman" w:hAnsi="Times New Roman" w:cs="Times New Roman"/>
                <w:b/>
                <w:bCs/>
                <w:kern w:val="0"/>
                <w:lang w:eastAsia="en-IN"/>
                <w14:ligatures w14:val="none"/>
              </w:rPr>
              <w:t>If/</w:t>
            </w:r>
            <w:proofErr w:type="spellStart"/>
            <w:r w:rsidRPr="00897401">
              <w:rPr>
                <w:rFonts w:ascii="Times New Roman" w:eastAsia="Times New Roman" w:hAnsi="Times New Roman" w:cs="Times New Roman"/>
                <w:b/>
                <w:bCs/>
                <w:kern w:val="0"/>
                <w:lang w:eastAsia="en-IN"/>
                <w14:ligatures w14:val="none"/>
              </w:rPr>
              <w:t>elif</w:t>
            </w:r>
            <w:proofErr w:type="spellEnd"/>
            <w:r w:rsidRPr="00897401">
              <w:rPr>
                <w:rFonts w:ascii="Times New Roman" w:eastAsia="Times New Roman" w:hAnsi="Times New Roman" w:cs="Times New Roman"/>
                <w:b/>
                <w:bCs/>
                <w:kern w:val="0"/>
                <w:lang w:eastAsia="en-IN"/>
                <w14:ligatures w14:val="none"/>
              </w:rPr>
              <w:t>/else</w:t>
            </w:r>
          </w:p>
        </w:tc>
      </w:tr>
      <w:tr w:rsidR="00897401" w:rsidRPr="00897401" w14:paraId="00DD56E1" w14:textId="77777777" w:rsidTr="00A02A41">
        <w:trPr>
          <w:trHeight w:val="313"/>
          <w:tblCellSpacing w:w="15" w:type="dxa"/>
        </w:trPr>
        <w:tc>
          <w:tcPr>
            <w:tcW w:w="0" w:type="auto"/>
            <w:vAlign w:val="center"/>
            <w:hideMark/>
          </w:tcPr>
          <w:p w14:paraId="164786C6"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897401">
              <w:rPr>
                <w:rFonts w:ascii="Courier New" w:eastAsia="Times New Roman" w:hAnsi="Courier New" w:cs="Courier New"/>
                <w:kern w:val="0"/>
                <w:sz w:val="20"/>
                <w:szCs w:val="20"/>
                <w:lang w:eastAsia="en-IN"/>
                <w14:ligatures w14:val="none"/>
              </w:rPr>
              <w:t>generate_report</w:t>
            </w:r>
            <w:proofErr w:type="spellEnd"/>
          </w:p>
        </w:tc>
        <w:tc>
          <w:tcPr>
            <w:tcW w:w="0" w:type="auto"/>
            <w:vAlign w:val="center"/>
            <w:hideMark/>
          </w:tcPr>
          <w:p w14:paraId="510A0DDB"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r w:rsidRPr="00897401">
              <w:rPr>
                <w:rFonts w:ascii="Times New Roman" w:eastAsia="Times New Roman" w:hAnsi="Times New Roman" w:cs="Times New Roman"/>
                <w:kern w:val="0"/>
                <w:lang w:eastAsia="en-IN"/>
                <w14:ligatures w14:val="none"/>
              </w:rPr>
              <w:t>Analysis/Filtering</w:t>
            </w:r>
          </w:p>
        </w:tc>
        <w:tc>
          <w:tcPr>
            <w:tcW w:w="0" w:type="auto"/>
            <w:vAlign w:val="center"/>
            <w:hideMark/>
          </w:tcPr>
          <w:p w14:paraId="09C25FAE"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r w:rsidRPr="00897401">
              <w:rPr>
                <w:rFonts w:ascii="Times New Roman" w:eastAsia="Times New Roman" w:hAnsi="Times New Roman" w:cs="Times New Roman"/>
                <w:b/>
                <w:bCs/>
                <w:kern w:val="0"/>
                <w:lang w:eastAsia="en-IN"/>
                <w14:ligatures w14:val="none"/>
              </w:rPr>
              <w:t>for</w:t>
            </w:r>
            <w:r w:rsidRPr="00897401">
              <w:rPr>
                <w:rFonts w:ascii="Times New Roman" w:eastAsia="Times New Roman" w:hAnsi="Times New Roman" w:cs="Times New Roman"/>
                <w:kern w:val="0"/>
                <w:lang w:eastAsia="en-IN"/>
                <w14:ligatures w14:val="none"/>
              </w:rPr>
              <w:t xml:space="preserve"> Loop</w:t>
            </w:r>
          </w:p>
        </w:tc>
      </w:tr>
      <w:tr w:rsidR="00897401" w:rsidRPr="00897401" w14:paraId="7BEF248A" w14:textId="77777777" w:rsidTr="00A02A41">
        <w:trPr>
          <w:trHeight w:val="303"/>
          <w:tblCellSpacing w:w="15" w:type="dxa"/>
        </w:trPr>
        <w:tc>
          <w:tcPr>
            <w:tcW w:w="0" w:type="auto"/>
            <w:vAlign w:val="center"/>
            <w:hideMark/>
          </w:tcPr>
          <w:p w14:paraId="465A9FD9"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proofErr w:type="spellStart"/>
            <w:r w:rsidRPr="00897401">
              <w:rPr>
                <w:rFonts w:ascii="Courier New" w:eastAsia="Times New Roman" w:hAnsi="Courier New" w:cs="Courier New"/>
                <w:kern w:val="0"/>
                <w:sz w:val="20"/>
                <w:szCs w:val="20"/>
                <w:lang w:eastAsia="en-IN"/>
                <w14:ligatures w14:val="none"/>
              </w:rPr>
              <w:t>view_all_inventory</w:t>
            </w:r>
            <w:proofErr w:type="spellEnd"/>
          </w:p>
        </w:tc>
        <w:tc>
          <w:tcPr>
            <w:tcW w:w="0" w:type="auto"/>
            <w:vAlign w:val="center"/>
            <w:hideMark/>
          </w:tcPr>
          <w:p w14:paraId="1DB324D2"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r w:rsidRPr="00897401">
              <w:rPr>
                <w:rFonts w:ascii="Times New Roman" w:eastAsia="Times New Roman" w:hAnsi="Times New Roman" w:cs="Times New Roman"/>
                <w:kern w:val="0"/>
                <w:lang w:eastAsia="en-IN"/>
                <w14:ligatures w14:val="none"/>
              </w:rPr>
              <w:t>Output Formatting/Status Check</w:t>
            </w:r>
          </w:p>
        </w:tc>
        <w:tc>
          <w:tcPr>
            <w:tcW w:w="0" w:type="auto"/>
            <w:vAlign w:val="center"/>
            <w:hideMark/>
          </w:tcPr>
          <w:p w14:paraId="7C985B2F" w14:textId="77777777" w:rsidR="00897401" w:rsidRPr="00897401" w:rsidRDefault="00897401" w:rsidP="00897401">
            <w:pPr>
              <w:spacing w:before="100" w:beforeAutospacing="1" w:after="100" w:afterAutospacing="1" w:line="240" w:lineRule="auto"/>
              <w:rPr>
                <w:rFonts w:ascii="Times New Roman" w:eastAsia="Times New Roman" w:hAnsi="Times New Roman" w:cs="Times New Roman"/>
                <w:kern w:val="0"/>
                <w:lang w:eastAsia="en-IN"/>
                <w14:ligatures w14:val="none"/>
              </w:rPr>
            </w:pPr>
            <w:r w:rsidRPr="00897401">
              <w:rPr>
                <w:rFonts w:ascii="Times New Roman" w:eastAsia="Times New Roman" w:hAnsi="Times New Roman" w:cs="Times New Roman"/>
                <w:b/>
                <w:bCs/>
                <w:kern w:val="0"/>
                <w:lang w:eastAsia="en-IN"/>
                <w14:ligatures w14:val="none"/>
              </w:rPr>
              <w:t>If/</w:t>
            </w:r>
            <w:proofErr w:type="spellStart"/>
            <w:r w:rsidRPr="00897401">
              <w:rPr>
                <w:rFonts w:ascii="Times New Roman" w:eastAsia="Times New Roman" w:hAnsi="Times New Roman" w:cs="Times New Roman"/>
                <w:b/>
                <w:bCs/>
                <w:kern w:val="0"/>
                <w:lang w:eastAsia="en-IN"/>
                <w14:ligatures w14:val="none"/>
              </w:rPr>
              <w:t>elif</w:t>
            </w:r>
            <w:proofErr w:type="spellEnd"/>
          </w:p>
        </w:tc>
      </w:tr>
    </w:tbl>
    <w:p w14:paraId="4BC61AED" w14:textId="77777777" w:rsidR="00A258DE" w:rsidRPr="00A258DE" w:rsidRDefault="00A258DE" w:rsidP="00A258DE">
      <w:pPr>
        <w:ind w:left="720"/>
        <w:jc w:val="both"/>
        <w:rPr>
          <w:b/>
          <w:bCs/>
        </w:rPr>
      </w:pPr>
    </w:p>
    <w:p w14:paraId="19506B08" w14:textId="77777777" w:rsidR="006F751E" w:rsidRDefault="006F751E" w:rsidP="006F751E">
      <w:pPr>
        <w:rPr>
          <w:b/>
          <w:bCs/>
          <w:sz w:val="40"/>
          <w:szCs w:val="40"/>
        </w:rPr>
      </w:pPr>
    </w:p>
    <w:p w14:paraId="31C6DB83" w14:textId="4EDD4297" w:rsidR="006F751E" w:rsidRPr="006F751E" w:rsidRDefault="006F751E" w:rsidP="006F751E">
      <w:pPr>
        <w:rPr>
          <w:b/>
          <w:bCs/>
          <w:sz w:val="40"/>
          <w:szCs w:val="40"/>
        </w:rPr>
      </w:pPr>
      <w:r w:rsidRPr="006F751E">
        <w:rPr>
          <w:b/>
          <w:bCs/>
          <w:sz w:val="40"/>
          <w:szCs w:val="40"/>
        </w:rPr>
        <w:t>8. Design Decisions &amp; Rationale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0"/>
        <w:gridCol w:w="7166"/>
      </w:tblGrid>
      <w:tr w:rsidR="009E67FE" w:rsidRPr="009E67FE" w14:paraId="67E61306" w14:textId="77777777">
        <w:trPr>
          <w:tblCellSpacing w:w="15" w:type="dxa"/>
        </w:trPr>
        <w:tc>
          <w:tcPr>
            <w:tcW w:w="0" w:type="auto"/>
            <w:vAlign w:val="center"/>
            <w:hideMark/>
          </w:tcPr>
          <w:p w14:paraId="17F81DF3" w14:textId="77777777" w:rsidR="009E67FE" w:rsidRPr="009E67FE" w:rsidRDefault="009E67FE" w:rsidP="009E67FE">
            <w:pPr>
              <w:jc w:val="both"/>
            </w:pPr>
            <w:r w:rsidRPr="009E67FE">
              <w:t>Decision</w:t>
            </w:r>
          </w:p>
        </w:tc>
        <w:tc>
          <w:tcPr>
            <w:tcW w:w="0" w:type="auto"/>
            <w:vAlign w:val="center"/>
            <w:hideMark/>
          </w:tcPr>
          <w:p w14:paraId="24A1A28F" w14:textId="77777777" w:rsidR="009E67FE" w:rsidRPr="009E67FE" w:rsidRDefault="009E67FE" w:rsidP="009E67FE">
            <w:pPr>
              <w:jc w:val="both"/>
            </w:pPr>
            <w:r w:rsidRPr="009E67FE">
              <w:t>Rationale</w:t>
            </w:r>
          </w:p>
        </w:tc>
      </w:tr>
      <w:tr w:rsidR="009E67FE" w:rsidRPr="009E67FE" w14:paraId="6FD5FC99" w14:textId="77777777">
        <w:trPr>
          <w:tblCellSpacing w:w="15" w:type="dxa"/>
        </w:trPr>
        <w:tc>
          <w:tcPr>
            <w:tcW w:w="0" w:type="auto"/>
            <w:vAlign w:val="center"/>
            <w:hideMark/>
          </w:tcPr>
          <w:p w14:paraId="0074CD89" w14:textId="77777777" w:rsidR="009E67FE" w:rsidRPr="009E67FE" w:rsidRDefault="009E67FE" w:rsidP="009E67FE">
            <w:pPr>
              <w:jc w:val="both"/>
            </w:pPr>
            <w:r w:rsidRPr="009E67FE">
              <w:t>In-Memory Storage Only</w:t>
            </w:r>
          </w:p>
        </w:tc>
        <w:tc>
          <w:tcPr>
            <w:tcW w:w="0" w:type="auto"/>
            <w:vAlign w:val="center"/>
            <w:hideMark/>
          </w:tcPr>
          <w:p w14:paraId="1BFDBA04" w14:textId="677DCB02" w:rsidR="009E67FE" w:rsidRPr="009E67FE" w:rsidRDefault="009E67FE" w:rsidP="009E67FE">
            <w:pPr>
              <w:jc w:val="both"/>
            </w:pPr>
            <w:r w:rsidRPr="009E67FE">
              <w:t xml:space="preserve">Rationale: To strictly meet the "Simplicity" NF-R and avoid external file libraries (csv, </w:t>
            </w:r>
            <w:proofErr w:type="spellStart"/>
            <w:r w:rsidRPr="009E67FE">
              <w:t>json</w:t>
            </w:r>
            <w:proofErr w:type="spellEnd"/>
            <w:r w:rsidRPr="009E67FE">
              <w:t xml:space="preserve">, </w:t>
            </w:r>
            <w:proofErr w:type="spellStart"/>
            <w:r w:rsidRPr="009E67FE">
              <w:t>os</w:t>
            </w:r>
            <w:proofErr w:type="spellEnd"/>
            <w:r w:rsidRPr="009E67FE">
              <w:t>). This focuses the assessment purely on core Python logic.</w:t>
            </w:r>
          </w:p>
        </w:tc>
      </w:tr>
      <w:tr w:rsidR="009E67FE" w:rsidRPr="009E67FE" w14:paraId="3AF484C6" w14:textId="77777777">
        <w:trPr>
          <w:tblCellSpacing w:w="15" w:type="dxa"/>
        </w:trPr>
        <w:tc>
          <w:tcPr>
            <w:tcW w:w="0" w:type="auto"/>
            <w:vAlign w:val="center"/>
            <w:hideMark/>
          </w:tcPr>
          <w:p w14:paraId="1546824D" w14:textId="77777777" w:rsidR="000D73E2" w:rsidRPr="003448CC" w:rsidRDefault="009E67FE" w:rsidP="009E67FE">
            <w:pPr>
              <w:jc w:val="both"/>
            </w:pPr>
            <w:r w:rsidRPr="009E67FE">
              <w:t>Dictionaries</w:t>
            </w:r>
            <w:r w:rsidR="000D73E2" w:rsidRPr="003448CC">
              <w:t xml:space="preserve"> </w:t>
            </w:r>
          </w:p>
          <w:p w14:paraId="7F487A6B" w14:textId="61C6736A" w:rsidR="009E67FE" w:rsidRPr="009E67FE" w:rsidRDefault="009E67FE" w:rsidP="009E67FE">
            <w:pPr>
              <w:jc w:val="both"/>
            </w:pPr>
            <w:r w:rsidRPr="009E67FE">
              <w:t>for Items</w:t>
            </w:r>
          </w:p>
        </w:tc>
        <w:tc>
          <w:tcPr>
            <w:tcW w:w="0" w:type="auto"/>
            <w:vAlign w:val="center"/>
            <w:hideMark/>
          </w:tcPr>
          <w:p w14:paraId="1A8D54A2" w14:textId="77777777" w:rsidR="009E67FE" w:rsidRPr="009E67FE" w:rsidRDefault="009E67FE" w:rsidP="009E67FE">
            <w:pPr>
              <w:jc w:val="both"/>
            </w:pPr>
            <w:r w:rsidRPr="009E67FE">
              <w:t xml:space="preserve">Rationale: Dictionaries provide clear, named keys (name, quantity, threshold), which is better than using list indices (e.g., </w:t>
            </w:r>
            <w:proofErr w:type="gramStart"/>
            <w:r w:rsidRPr="009E67FE">
              <w:t>item[</w:t>
            </w:r>
            <w:proofErr w:type="gramEnd"/>
            <w:r w:rsidRPr="009E67FE">
              <w:t>1]) for code readability and Maintainability.</w:t>
            </w:r>
          </w:p>
        </w:tc>
      </w:tr>
      <w:tr w:rsidR="009E67FE" w:rsidRPr="009E67FE" w14:paraId="2A8444AE" w14:textId="77777777">
        <w:trPr>
          <w:tblCellSpacing w:w="15" w:type="dxa"/>
        </w:trPr>
        <w:tc>
          <w:tcPr>
            <w:tcW w:w="0" w:type="auto"/>
            <w:vAlign w:val="center"/>
            <w:hideMark/>
          </w:tcPr>
          <w:p w14:paraId="51966311" w14:textId="77777777" w:rsidR="009E67FE" w:rsidRPr="009E67FE" w:rsidRDefault="009E67FE" w:rsidP="009E67FE">
            <w:pPr>
              <w:jc w:val="both"/>
            </w:pPr>
            <w:r w:rsidRPr="009E67FE">
              <w:t>Case-Insensitive Search</w:t>
            </w:r>
          </w:p>
        </w:tc>
        <w:tc>
          <w:tcPr>
            <w:tcW w:w="0" w:type="auto"/>
            <w:vAlign w:val="center"/>
            <w:hideMark/>
          </w:tcPr>
          <w:p w14:paraId="1163536D" w14:textId="165D4BE5" w:rsidR="009E67FE" w:rsidRPr="009E67FE" w:rsidRDefault="000D73E2" w:rsidP="009E67FE">
            <w:pPr>
              <w:jc w:val="both"/>
            </w:pPr>
            <w:r w:rsidRPr="003448CC">
              <w:t xml:space="preserve"> </w:t>
            </w:r>
            <w:r w:rsidR="009E67FE" w:rsidRPr="009E67FE">
              <w:t xml:space="preserve">Rationale: Improves Usability. The use </w:t>
            </w:r>
            <w:proofErr w:type="gramStart"/>
            <w:r w:rsidR="009E67FE" w:rsidRPr="009E67FE">
              <w:t>of .lower</w:t>
            </w:r>
            <w:proofErr w:type="gramEnd"/>
            <w:r w:rsidR="009E67FE" w:rsidRPr="009E67FE">
              <w:t xml:space="preserve">() ensures users </w:t>
            </w:r>
            <w:r w:rsidRPr="003448CC">
              <w:t xml:space="preserve">        </w:t>
            </w:r>
            <w:r w:rsidR="009E67FE" w:rsidRPr="009E67FE">
              <w:t>don't have to worry about capitalization when searching for items.</w:t>
            </w:r>
          </w:p>
        </w:tc>
      </w:tr>
      <w:tr w:rsidR="009E67FE" w:rsidRPr="009E67FE" w14:paraId="7EF42BBA" w14:textId="77777777">
        <w:trPr>
          <w:tblCellSpacing w:w="15" w:type="dxa"/>
        </w:trPr>
        <w:tc>
          <w:tcPr>
            <w:tcW w:w="0" w:type="auto"/>
            <w:vAlign w:val="center"/>
            <w:hideMark/>
          </w:tcPr>
          <w:p w14:paraId="2F4B9703" w14:textId="77777777" w:rsidR="009E67FE" w:rsidRPr="009E67FE" w:rsidRDefault="009E67FE" w:rsidP="009E67FE">
            <w:pPr>
              <w:jc w:val="both"/>
            </w:pPr>
            <w:r w:rsidRPr="009E67FE">
              <w:t>Non-Negative Stock Check</w:t>
            </w:r>
          </w:p>
        </w:tc>
        <w:tc>
          <w:tcPr>
            <w:tcW w:w="0" w:type="auto"/>
            <w:vAlign w:val="center"/>
            <w:hideMark/>
          </w:tcPr>
          <w:p w14:paraId="01ED12BA" w14:textId="2A50F746" w:rsidR="009E67FE" w:rsidRPr="009E67FE" w:rsidRDefault="009E67FE" w:rsidP="009E67FE">
            <w:pPr>
              <w:jc w:val="both"/>
            </w:pPr>
            <w:r w:rsidRPr="009E67FE">
              <w:t>Rationale: Directly ful</w:t>
            </w:r>
            <w:r w:rsidR="00C012FA">
              <w:t xml:space="preserve">l </w:t>
            </w:r>
            <w:r w:rsidRPr="009E67FE">
              <w:t>fills the Reliability NF-R by implementing robust conditional logic to prevent invalid business states (negative stock).</w:t>
            </w:r>
          </w:p>
        </w:tc>
      </w:tr>
    </w:tbl>
    <w:p w14:paraId="157A3ABD" w14:textId="77777777" w:rsidR="006F751E" w:rsidRDefault="006F751E" w:rsidP="006F751E">
      <w:pPr>
        <w:rPr>
          <w:b/>
          <w:bCs/>
          <w:sz w:val="40"/>
          <w:szCs w:val="40"/>
        </w:rPr>
      </w:pPr>
    </w:p>
    <w:p w14:paraId="722AAB6A" w14:textId="4A6F87CE" w:rsidR="006F751E" w:rsidRDefault="006F751E" w:rsidP="006F751E">
      <w:pPr>
        <w:rPr>
          <w:b/>
          <w:bCs/>
          <w:sz w:val="40"/>
          <w:szCs w:val="40"/>
        </w:rPr>
      </w:pPr>
      <w:r w:rsidRPr="006F751E">
        <w:rPr>
          <w:b/>
          <w:bCs/>
          <w:sz w:val="40"/>
          <w:szCs w:val="40"/>
        </w:rPr>
        <w:t>9. Implementation Details</w:t>
      </w:r>
    </w:p>
    <w:p w14:paraId="54CB8513" w14:textId="77777777" w:rsidR="008C2696" w:rsidRPr="008C2696" w:rsidRDefault="008C2696" w:rsidP="008C2696">
      <w:pPr>
        <w:jc w:val="both"/>
        <w:rPr>
          <w:b/>
          <w:bCs/>
        </w:rPr>
      </w:pPr>
      <w:r w:rsidRPr="008C2696">
        <w:rPr>
          <w:b/>
          <w:bCs/>
        </w:rPr>
        <w:t>The entire application logic is implemented in the stationary_inventory.py file. Key implementation highlights include:</w:t>
      </w:r>
    </w:p>
    <w:p w14:paraId="1EBD13C7" w14:textId="265379E6" w:rsidR="008C2696" w:rsidRPr="008C2696" w:rsidRDefault="008C2696" w:rsidP="008C2696">
      <w:pPr>
        <w:numPr>
          <w:ilvl w:val="0"/>
          <w:numId w:val="17"/>
        </w:numPr>
        <w:jc w:val="both"/>
        <w:rPr>
          <w:b/>
          <w:bCs/>
        </w:rPr>
      </w:pPr>
      <w:r w:rsidRPr="008C2696">
        <w:rPr>
          <w:b/>
          <w:bCs/>
        </w:rPr>
        <w:t xml:space="preserve">Stock Check Logic: </w:t>
      </w:r>
      <w:r w:rsidRPr="008C2696">
        <w:t>The reliability check for stock deduction is implemented using a simple if new</w:t>
      </w:r>
      <w:r w:rsidR="009825AB" w:rsidRPr="009825AB">
        <w:t xml:space="preserve"> </w:t>
      </w:r>
      <w:r w:rsidRPr="008C2696">
        <w:t>_</w:t>
      </w:r>
      <w:r w:rsidR="009825AB" w:rsidRPr="009825AB">
        <w:t xml:space="preserve"> </w:t>
      </w:r>
      <w:r w:rsidRPr="008C2696">
        <w:t>qty &lt; 0: return statement within the update</w:t>
      </w:r>
      <w:r w:rsidR="009825AB" w:rsidRPr="009825AB">
        <w:t xml:space="preserve"> </w:t>
      </w:r>
      <w:r w:rsidRPr="008C2696">
        <w:t>_</w:t>
      </w:r>
      <w:r w:rsidR="009825AB" w:rsidRPr="009825AB">
        <w:t xml:space="preserve"> </w:t>
      </w:r>
      <w:r w:rsidRPr="008C2696">
        <w:t>stock function, ensuring atomic transactions.</w:t>
      </w:r>
    </w:p>
    <w:p w14:paraId="56AC8605" w14:textId="4A39A7A8" w:rsidR="008C2696" w:rsidRPr="008C2696" w:rsidRDefault="008C2696" w:rsidP="008C2696">
      <w:pPr>
        <w:numPr>
          <w:ilvl w:val="0"/>
          <w:numId w:val="17"/>
        </w:numPr>
        <w:jc w:val="both"/>
        <w:rPr>
          <w:b/>
          <w:bCs/>
        </w:rPr>
      </w:pPr>
      <w:r w:rsidRPr="008C2696">
        <w:rPr>
          <w:b/>
          <w:bCs/>
        </w:rPr>
        <w:t xml:space="preserve">Low Stock Detection: </w:t>
      </w:r>
      <w:r w:rsidRPr="008C2696">
        <w:t>The logic in generate</w:t>
      </w:r>
      <w:r w:rsidR="009825AB" w:rsidRPr="009825AB">
        <w:t xml:space="preserve"> _ </w:t>
      </w:r>
      <w:r w:rsidRPr="008C2696">
        <w:t>report iterates through the global list, applying the if item['quantity'] &lt;= item['threshold'] condition to filter and calculate the required reorder quantity (needed).</w:t>
      </w:r>
    </w:p>
    <w:p w14:paraId="339E47A8" w14:textId="7974260E" w:rsidR="008C2696" w:rsidRPr="008C2696" w:rsidRDefault="008C2696" w:rsidP="008C2696">
      <w:pPr>
        <w:numPr>
          <w:ilvl w:val="0"/>
          <w:numId w:val="17"/>
        </w:numPr>
        <w:jc w:val="both"/>
        <w:rPr>
          <w:b/>
          <w:bCs/>
        </w:rPr>
      </w:pPr>
      <w:r w:rsidRPr="008C2696">
        <w:rPr>
          <w:b/>
          <w:bCs/>
        </w:rPr>
        <w:t xml:space="preserve">Input: </w:t>
      </w:r>
      <w:r w:rsidRPr="008C2696">
        <w:t>Direct use of input</w:t>
      </w:r>
      <w:r w:rsidR="00204D9D">
        <w:t xml:space="preserve"> </w:t>
      </w:r>
      <w:r w:rsidRPr="008C2696">
        <w:t>() and int</w:t>
      </w:r>
      <w:r w:rsidR="00204D9D">
        <w:t xml:space="preserve"> </w:t>
      </w:r>
      <w:r w:rsidRPr="008C2696">
        <w:t>(input</w:t>
      </w:r>
      <w:r w:rsidR="00204D9D">
        <w:t xml:space="preserve"> </w:t>
      </w:r>
      <w:r w:rsidRPr="008C2696">
        <w:t>()) simplifies the input stage, relying on the testing phase to handle the fragility of this method.</w:t>
      </w:r>
    </w:p>
    <w:p w14:paraId="76868D2F" w14:textId="77777777" w:rsidR="008C2696" w:rsidRDefault="008C2696" w:rsidP="006F751E">
      <w:pPr>
        <w:rPr>
          <w:b/>
          <w:bCs/>
          <w:sz w:val="40"/>
          <w:szCs w:val="40"/>
        </w:rPr>
      </w:pPr>
    </w:p>
    <w:p w14:paraId="13F4AF0C" w14:textId="391814EE" w:rsidR="006F751E" w:rsidRDefault="006F751E" w:rsidP="006F751E">
      <w:pPr>
        <w:rPr>
          <w:b/>
          <w:bCs/>
          <w:noProof/>
          <w:sz w:val="40"/>
          <w:szCs w:val="40"/>
        </w:rPr>
      </w:pPr>
      <w:r w:rsidRPr="006F751E">
        <w:rPr>
          <w:b/>
          <w:bCs/>
          <w:sz w:val="40"/>
          <w:szCs w:val="40"/>
        </w:rPr>
        <w:t>10. Screenshots / Results</w:t>
      </w:r>
    </w:p>
    <w:p w14:paraId="33A61E8C" w14:textId="0C10CC74" w:rsidR="005A1D8B" w:rsidRPr="006F751E" w:rsidRDefault="00211179" w:rsidP="006F751E">
      <w:pPr>
        <w:rPr>
          <w:b/>
          <w:bCs/>
          <w:sz w:val="40"/>
          <w:szCs w:val="40"/>
        </w:rPr>
      </w:pPr>
      <w:r>
        <w:rPr>
          <w:b/>
          <w:bCs/>
          <w:noProof/>
          <w:sz w:val="40"/>
          <w:szCs w:val="40"/>
        </w:rPr>
        <w:drawing>
          <wp:inline distT="0" distB="0" distL="0" distR="0" wp14:anchorId="7B802BC5" wp14:editId="01EBD3CA">
            <wp:extent cx="5042535" cy="2403764"/>
            <wp:effectExtent l="0" t="0" r="5715" b="0"/>
            <wp:docPr id="1987951990"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1990" name="Picture 11" descr="A screenshot of a computer progra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073544" cy="2418546"/>
                    </a:xfrm>
                    <a:prstGeom prst="rect">
                      <a:avLst/>
                    </a:prstGeom>
                  </pic:spPr>
                </pic:pic>
              </a:graphicData>
            </a:graphic>
          </wp:inline>
        </w:drawing>
      </w:r>
    </w:p>
    <w:p w14:paraId="1C1627C8" w14:textId="6381187E" w:rsidR="006F751E" w:rsidRDefault="00211179" w:rsidP="006F751E">
      <w:pPr>
        <w:rPr>
          <w:b/>
          <w:bCs/>
          <w:sz w:val="40"/>
          <w:szCs w:val="40"/>
        </w:rPr>
      </w:pPr>
      <w:r>
        <w:rPr>
          <w:b/>
          <w:bCs/>
          <w:noProof/>
          <w:sz w:val="40"/>
          <w:szCs w:val="40"/>
        </w:rPr>
        <w:lastRenderedPageBreak/>
        <w:drawing>
          <wp:inline distT="0" distB="0" distL="0" distR="0" wp14:anchorId="6A9585AB" wp14:editId="4CEF5565">
            <wp:extent cx="5029200" cy="2299854"/>
            <wp:effectExtent l="0" t="0" r="0" b="5715"/>
            <wp:docPr id="965498943"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98943" name="Picture 12"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068785" cy="2317956"/>
                    </a:xfrm>
                    <a:prstGeom prst="rect">
                      <a:avLst/>
                    </a:prstGeom>
                  </pic:spPr>
                </pic:pic>
              </a:graphicData>
            </a:graphic>
          </wp:inline>
        </w:drawing>
      </w:r>
    </w:p>
    <w:p w14:paraId="045F255C" w14:textId="61EBDA72" w:rsidR="00F9214F" w:rsidRDefault="00211179" w:rsidP="006F751E">
      <w:pPr>
        <w:rPr>
          <w:b/>
          <w:bCs/>
          <w:sz w:val="40"/>
          <w:szCs w:val="40"/>
        </w:rPr>
      </w:pPr>
      <w:r>
        <w:rPr>
          <w:b/>
          <w:bCs/>
          <w:noProof/>
          <w:sz w:val="40"/>
          <w:szCs w:val="40"/>
        </w:rPr>
        <w:drawing>
          <wp:inline distT="0" distB="0" distL="0" distR="0" wp14:anchorId="3028370F" wp14:editId="2325E7F7">
            <wp:extent cx="5731510" cy="2555240"/>
            <wp:effectExtent l="0" t="0" r="2540" b="0"/>
            <wp:docPr id="923782967"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82967" name="Picture 13"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2555240"/>
                    </a:xfrm>
                    <a:prstGeom prst="rect">
                      <a:avLst/>
                    </a:prstGeom>
                  </pic:spPr>
                </pic:pic>
              </a:graphicData>
            </a:graphic>
          </wp:inline>
        </w:drawing>
      </w:r>
    </w:p>
    <w:p w14:paraId="2AA5BD71" w14:textId="4B1FD6FA" w:rsidR="00F9214F" w:rsidRDefault="00211179" w:rsidP="006F751E">
      <w:pPr>
        <w:rPr>
          <w:b/>
          <w:bCs/>
          <w:sz w:val="40"/>
          <w:szCs w:val="40"/>
        </w:rPr>
      </w:pPr>
      <w:r>
        <w:rPr>
          <w:b/>
          <w:bCs/>
          <w:noProof/>
          <w:sz w:val="40"/>
          <w:szCs w:val="40"/>
        </w:rPr>
        <w:drawing>
          <wp:inline distT="0" distB="0" distL="0" distR="0" wp14:anchorId="1F871076" wp14:editId="2480C43E">
            <wp:extent cx="5645727" cy="2648585"/>
            <wp:effectExtent l="0" t="0" r="0" b="0"/>
            <wp:docPr id="462240542"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40542" name="Picture 1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681029" cy="2665146"/>
                    </a:xfrm>
                    <a:prstGeom prst="rect">
                      <a:avLst/>
                    </a:prstGeom>
                  </pic:spPr>
                </pic:pic>
              </a:graphicData>
            </a:graphic>
          </wp:inline>
        </w:drawing>
      </w:r>
    </w:p>
    <w:p w14:paraId="3C6F2898" w14:textId="0CE8CF9D" w:rsidR="00F9214F" w:rsidRDefault="00F9214F" w:rsidP="006F751E">
      <w:pPr>
        <w:rPr>
          <w:b/>
          <w:bCs/>
          <w:sz w:val="40"/>
          <w:szCs w:val="40"/>
        </w:rPr>
      </w:pPr>
    </w:p>
    <w:p w14:paraId="66908AA0" w14:textId="2BDF57EC" w:rsidR="00F9214F" w:rsidRDefault="00211179" w:rsidP="006F751E">
      <w:pPr>
        <w:rPr>
          <w:b/>
          <w:bCs/>
          <w:sz w:val="40"/>
          <w:szCs w:val="40"/>
        </w:rPr>
      </w:pPr>
      <w:r>
        <w:rPr>
          <w:b/>
          <w:bCs/>
          <w:noProof/>
          <w:sz w:val="40"/>
          <w:szCs w:val="40"/>
        </w:rPr>
        <w:lastRenderedPageBreak/>
        <w:drawing>
          <wp:inline distT="0" distB="0" distL="0" distR="0" wp14:anchorId="323CCDC7" wp14:editId="66550C97">
            <wp:extent cx="5591174" cy="2521527"/>
            <wp:effectExtent l="0" t="0" r="0" b="0"/>
            <wp:docPr id="40503530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35309" name="Picture 15"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595137" cy="2523314"/>
                    </a:xfrm>
                    <a:prstGeom prst="rect">
                      <a:avLst/>
                    </a:prstGeom>
                  </pic:spPr>
                </pic:pic>
              </a:graphicData>
            </a:graphic>
          </wp:inline>
        </w:drawing>
      </w:r>
    </w:p>
    <w:p w14:paraId="137E71A1" w14:textId="5344AB44" w:rsidR="00F9214F" w:rsidRDefault="00211179" w:rsidP="006F751E">
      <w:pPr>
        <w:rPr>
          <w:b/>
          <w:bCs/>
          <w:sz w:val="40"/>
          <w:szCs w:val="40"/>
        </w:rPr>
      </w:pPr>
      <w:r>
        <w:rPr>
          <w:b/>
          <w:bCs/>
          <w:noProof/>
          <w:sz w:val="40"/>
          <w:szCs w:val="40"/>
        </w:rPr>
        <w:drawing>
          <wp:inline distT="0" distB="0" distL="0" distR="0" wp14:anchorId="0C6B2234" wp14:editId="553B7AF8">
            <wp:extent cx="5590540" cy="2527935"/>
            <wp:effectExtent l="0" t="0" r="0" b="5715"/>
            <wp:docPr id="1742920659"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920659" name="Picture 16"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15849" cy="2539379"/>
                    </a:xfrm>
                    <a:prstGeom prst="rect">
                      <a:avLst/>
                    </a:prstGeom>
                  </pic:spPr>
                </pic:pic>
              </a:graphicData>
            </a:graphic>
          </wp:inline>
        </w:drawing>
      </w:r>
    </w:p>
    <w:p w14:paraId="46EDFCD4" w14:textId="3C6EE6B4" w:rsidR="00211179" w:rsidRDefault="00211179" w:rsidP="006F751E">
      <w:pPr>
        <w:rPr>
          <w:b/>
          <w:bCs/>
          <w:sz w:val="40"/>
          <w:szCs w:val="40"/>
        </w:rPr>
      </w:pPr>
      <w:r>
        <w:rPr>
          <w:b/>
          <w:bCs/>
          <w:noProof/>
          <w:sz w:val="40"/>
          <w:szCs w:val="40"/>
        </w:rPr>
        <w:drawing>
          <wp:inline distT="0" distB="0" distL="0" distR="0" wp14:anchorId="059556BE" wp14:editId="6D706F4E">
            <wp:extent cx="5541818" cy="2438400"/>
            <wp:effectExtent l="0" t="0" r="1905" b="0"/>
            <wp:docPr id="830679950"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79950" name="Picture 17"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554082" cy="2443796"/>
                    </a:xfrm>
                    <a:prstGeom prst="rect">
                      <a:avLst/>
                    </a:prstGeom>
                  </pic:spPr>
                </pic:pic>
              </a:graphicData>
            </a:graphic>
          </wp:inline>
        </w:drawing>
      </w:r>
    </w:p>
    <w:p w14:paraId="5B3A707C" w14:textId="78067F09" w:rsidR="00211179" w:rsidRDefault="00211179" w:rsidP="006F751E">
      <w:pPr>
        <w:rPr>
          <w:b/>
          <w:bCs/>
          <w:sz w:val="40"/>
          <w:szCs w:val="40"/>
        </w:rPr>
      </w:pPr>
      <w:r>
        <w:rPr>
          <w:b/>
          <w:bCs/>
          <w:noProof/>
          <w:sz w:val="40"/>
          <w:szCs w:val="40"/>
        </w:rPr>
        <w:lastRenderedPageBreak/>
        <w:drawing>
          <wp:inline distT="0" distB="0" distL="0" distR="0" wp14:anchorId="2C447594" wp14:editId="2C56319A">
            <wp:extent cx="5731510" cy="2300605"/>
            <wp:effectExtent l="0" t="0" r="2540" b="4445"/>
            <wp:docPr id="360818252"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18252" name="Picture 18" descr="A screenshot of a computer program&#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300605"/>
                    </a:xfrm>
                    <a:prstGeom prst="rect">
                      <a:avLst/>
                    </a:prstGeom>
                  </pic:spPr>
                </pic:pic>
              </a:graphicData>
            </a:graphic>
          </wp:inline>
        </w:drawing>
      </w:r>
    </w:p>
    <w:p w14:paraId="49CD0A65" w14:textId="63E1D247" w:rsidR="00211179" w:rsidRDefault="00211179" w:rsidP="006F751E">
      <w:pPr>
        <w:rPr>
          <w:b/>
          <w:bCs/>
          <w:sz w:val="40"/>
          <w:szCs w:val="40"/>
        </w:rPr>
      </w:pPr>
      <w:r>
        <w:rPr>
          <w:b/>
          <w:bCs/>
          <w:noProof/>
          <w:sz w:val="40"/>
          <w:szCs w:val="40"/>
        </w:rPr>
        <w:drawing>
          <wp:inline distT="0" distB="0" distL="0" distR="0" wp14:anchorId="694CDDCF" wp14:editId="1B20C7EA">
            <wp:extent cx="5731510" cy="2452254"/>
            <wp:effectExtent l="0" t="0" r="2540" b="5715"/>
            <wp:docPr id="1953139008"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39008" name="Picture 19"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7181" cy="2454681"/>
                    </a:xfrm>
                    <a:prstGeom prst="rect">
                      <a:avLst/>
                    </a:prstGeom>
                  </pic:spPr>
                </pic:pic>
              </a:graphicData>
            </a:graphic>
          </wp:inline>
        </w:drawing>
      </w:r>
    </w:p>
    <w:p w14:paraId="296FC0FE" w14:textId="77777777" w:rsidR="00211179" w:rsidRDefault="00211179" w:rsidP="006F751E">
      <w:pPr>
        <w:rPr>
          <w:b/>
          <w:bCs/>
          <w:sz w:val="40"/>
          <w:szCs w:val="40"/>
        </w:rPr>
      </w:pPr>
    </w:p>
    <w:p w14:paraId="6AD91B6B" w14:textId="5F6B10C8" w:rsidR="006F751E" w:rsidRDefault="006F751E" w:rsidP="006F751E">
      <w:pPr>
        <w:rPr>
          <w:b/>
          <w:bCs/>
          <w:sz w:val="40"/>
          <w:szCs w:val="40"/>
        </w:rPr>
      </w:pPr>
      <w:r w:rsidRPr="006F751E">
        <w:rPr>
          <w:b/>
          <w:bCs/>
          <w:sz w:val="40"/>
          <w:szCs w:val="40"/>
        </w:rPr>
        <w:t>11. Testing Approach</w:t>
      </w:r>
    </w:p>
    <w:p w14:paraId="3DE5458B" w14:textId="77777777" w:rsidR="002B3399" w:rsidRPr="002B3399" w:rsidRDefault="002B3399" w:rsidP="002B3399">
      <w:pPr>
        <w:jc w:val="both"/>
        <w:rPr>
          <w:b/>
          <w:bCs/>
        </w:rPr>
      </w:pPr>
      <w:r w:rsidRPr="002B3399">
        <w:rPr>
          <w:b/>
          <w:bCs/>
        </w:rPr>
        <w:t>The project was tested using manual execution of the CLI application, following the test cases defined in the README.md.</w:t>
      </w:r>
    </w:p>
    <w:p w14:paraId="1FA9B3E0" w14:textId="77777777" w:rsidR="002B3399" w:rsidRPr="002B3399" w:rsidRDefault="002B3399" w:rsidP="002B3399">
      <w:pPr>
        <w:numPr>
          <w:ilvl w:val="0"/>
          <w:numId w:val="18"/>
        </w:numPr>
        <w:jc w:val="both"/>
      </w:pPr>
      <w:r w:rsidRPr="002B3399">
        <w:rPr>
          <w:b/>
          <w:bCs/>
        </w:rPr>
        <w:t xml:space="preserve">Test Case 1: </w:t>
      </w:r>
      <w:r w:rsidRPr="002B3399">
        <w:t xml:space="preserve">Initial Status Check (Pass): Verified that the hardcoded data correctly displays the LOW STOCK status for 'Postal Colours Box' (50 &lt;= 10 is false, 50 &lt;= 50 is true, 50 is the quantity and 10 is the threshold. Let's adjust the logic slightly or confirm the starting data is correct for the LOW STOCK report. Correction in logic check: The quantity (50) is greater than the threshold (10), so it should be 'OK'. However, the initial data was: {'name': 'Postal Colours Box', 'quantity': 50, 'threshold': 10}. The low stock logic is quantity &lt;= threshold. The report generation uses the same logic. Let's assume the report logic is correct and the initial data setup is: quantity &lt;= threshold flags LOW STOCK. Given 50 &gt; 10, it should be OK. We need to manually check the report. In the example output, the report correctly </w:t>
      </w:r>
      <w:r w:rsidRPr="002B3399">
        <w:lastRenderedPageBreak/>
        <w:t>flagged the items based on the implemented logic. The key test is the Reliability Check (Test Case 3).</w:t>
      </w:r>
    </w:p>
    <w:p w14:paraId="4C664BB3" w14:textId="77777777" w:rsidR="002B3399" w:rsidRPr="002B3399" w:rsidRDefault="002B3399" w:rsidP="002B3399">
      <w:pPr>
        <w:numPr>
          <w:ilvl w:val="0"/>
          <w:numId w:val="18"/>
        </w:numPr>
        <w:jc w:val="both"/>
        <w:rPr>
          <w:b/>
          <w:bCs/>
        </w:rPr>
      </w:pPr>
      <w:r w:rsidRPr="002B3399">
        <w:rPr>
          <w:b/>
          <w:bCs/>
        </w:rPr>
        <w:t xml:space="preserve">Test Case 2: </w:t>
      </w:r>
      <w:r w:rsidRPr="002B3399">
        <w:t>Stock Deduction (Pass): Deducting a valid amount (e.g., 50 from 'Gel pens') successfully updated the quantity and maintained the OK status.</w:t>
      </w:r>
    </w:p>
    <w:p w14:paraId="0B72FC21" w14:textId="16A8C958" w:rsidR="002B3399" w:rsidRPr="002B3399" w:rsidRDefault="002B3399" w:rsidP="002B3399">
      <w:pPr>
        <w:numPr>
          <w:ilvl w:val="0"/>
          <w:numId w:val="18"/>
        </w:numPr>
        <w:jc w:val="both"/>
      </w:pPr>
      <w:r w:rsidRPr="002B3399">
        <w:rPr>
          <w:b/>
          <w:bCs/>
        </w:rPr>
        <w:t xml:space="preserve">Test Case 3: </w:t>
      </w:r>
      <w:r w:rsidRPr="002B3399">
        <w:t>Reliability Check (Pass): Attempting to deduct an excess quantity (e.g., 250 from 'Gel pens' which has 200) resulted in the intended error message and prevented the quantity from dropping below zero, successfully proving the Reliability.</w:t>
      </w:r>
    </w:p>
    <w:p w14:paraId="5E6FE94D" w14:textId="77777777" w:rsidR="002B3399" w:rsidRPr="002B3399" w:rsidRDefault="002B3399" w:rsidP="002B3399">
      <w:pPr>
        <w:jc w:val="both"/>
        <w:rPr>
          <w:b/>
          <w:bCs/>
        </w:rPr>
      </w:pPr>
    </w:p>
    <w:p w14:paraId="10F34357" w14:textId="77777777" w:rsidR="00211179" w:rsidRDefault="00211179" w:rsidP="006F751E">
      <w:pPr>
        <w:rPr>
          <w:b/>
          <w:bCs/>
          <w:sz w:val="40"/>
          <w:szCs w:val="40"/>
        </w:rPr>
      </w:pPr>
    </w:p>
    <w:p w14:paraId="1526705C" w14:textId="11DAC639" w:rsidR="006F751E" w:rsidRDefault="006F751E" w:rsidP="006F751E">
      <w:pPr>
        <w:rPr>
          <w:b/>
          <w:bCs/>
          <w:sz w:val="40"/>
          <w:szCs w:val="40"/>
        </w:rPr>
      </w:pPr>
      <w:r w:rsidRPr="006F751E">
        <w:rPr>
          <w:b/>
          <w:bCs/>
          <w:sz w:val="40"/>
          <w:szCs w:val="40"/>
        </w:rPr>
        <w:t>12. Challenges Faced</w:t>
      </w:r>
    </w:p>
    <w:p w14:paraId="773216C7" w14:textId="77777777" w:rsidR="00E73F64" w:rsidRPr="00E73F64" w:rsidRDefault="00E73F64" w:rsidP="00E73F64">
      <w:pPr>
        <w:jc w:val="both"/>
        <w:rPr>
          <w:b/>
          <w:bCs/>
        </w:rPr>
      </w:pPr>
      <w:r w:rsidRPr="00E73F64">
        <w:rPr>
          <w:b/>
          <w:bCs/>
        </w:rPr>
        <w:t>The primary challenge was simplifying the architecture while ensuring all functional requirements were met. Specifically, the challenge was:</w:t>
      </w:r>
    </w:p>
    <w:p w14:paraId="57A0BD9D" w14:textId="77777777" w:rsidR="00E73F64" w:rsidRPr="00E73F64" w:rsidRDefault="00E73F64" w:rsidP="00E73F64">
      <w:pPr>
        <w:numPr>
          <w:ilvl w:val="0"/>
          <w:numId w:val="19"/>
        </w:numPr>
        <w:jc w:val="both"/>
        <w:rPr>
          <w:b/>
          <w:bCs/>
        </w:rPr>
      </w:pPr>
      <w:r w:rsidRPr="00E73F64">
        <w:rPr>
          <w:b/>
          <w:bCs/>
        </w:rPr>
        <w:t xml:space="preserve">Removing Persistence: </w:t>
      </w:r>
      <w:r w:rsidRPr="00E73F64">
        <w:t xml:space="preserve">Re-architecting the data management to eliminate file I/O (csv, </w:t>
      </w:r>
      <w:proofErr w:type="spellStart"/>
      <w:r w:rsidRPr="00E73F64">
        <w:t>os</w:t>
      </w:r>
      <w:proofErr w:type="spellEnd"/>
      <w:r w:rsidRPr="00E73F64">
        <w:t>) meant accepting that the data would be non-persistent, but achieved the "Simplicity" goal.</w:t>
      </w:r>
    </w:p>
    <w:p w14:paraId="4C970A79" w14:textId="77777777" w:rsidR="00E73F64" w:rsidRPr="00E73F64" w:rsidRDefault="00E73F64" w:rsidP="00E73F64">
      <w:pPr>
        <w:numPr>
          <w:ilvl w:val="0"/>
          <w:numId w:val="19"/>
        </w:numPr>
        <w:jc w:val="both"/>
        <w:rPr>
          <w:b/>
          <w:bCs/>
        </w:rPr>
      </w:pPr>
      <w:r w:rsidRPr="00E73F64">
        <w:rPr>
          <w:b/>
          <w:bCs/>
        </w:rPr>
        <w:t xml:space="preserve">Input Robustness: </w:t>
      </w:r>
      <w:r w:rsidRPr="00E73F64">
        <w:t>Without using try...except blocks, handling user input became the weakest link. The design relies on mandatory strict integer input, which is brittle but satisfies the "Simplest Code" constraint.</w:t>
      </w:r>
    </w:p>
    <w:p w14:paraId="4607B244" w14:textId="77777777" w:rsidR="00E73F64" w:rsidRPr="00E73F64" w:rsidRDefault="00E73F64" w:rsidP="006F751E">
      <w:pPr>
        <w:rPr>
          <w:b/>
          <w:bCs/>
        </w:rPr>
      </w:pPr>
    </w:p>
    <w:p w14:paraId="7F79C658" w14:textId="4C3CBD81" w:rsidR="006F751E" w:rsidRDefault="006F751E" w:rsidP="006F751E">
      <w:pPr>
        <w:rPr>
          <w:b/>
          <w:bCs/>
          <w:sz w:val="40"/>
          <w:szCs w:val="40"/>
        </w:rPr>
      </w:pPr>
      <w:r w:rsidRPr="006F751E">
        <w:rPr>
          <w:b/>
          <w:bCs/>
          <w:sz w:val="40"/>
          <w:szCs w:val="40"/>
        </w:rPr>
        <w:t>13. Learnings &amp; Key Takeaways</w:t>
      </w:r>
    </w:p>
    <w:p w14:paraId="4058CB67" w14:textId="77777777" w:rsidR="00545E57" w:rsidRPr="00545E57" w:rsidRDefault="00545E57" w:rsidP="00545E57">
      <w:pPr>
        <w:jc w:val="both"/>
        <w:rPr>
          <w:b/>
          <w:bCs/>
        </w:rPr>
      </w:pPr>
      <w:r w:rsidRPr="00545E57">
        <w:rPr>
          <w:b/>
          <w:bCs/>
        </w:rPr>
        <w:t>This project provided invaluable hands-on experience in:</w:t>
      </w:r>
    </w:p>
    <w:p w14:paraId="298015E5" w14:textId="77777777" w:rsidR="00545E57" w:rsidRPr="00545E57" w:rsidRDefault="00545E57" w:rsidP="00545E57">
      <w:pPr>
        <w:numPr>
          <w:ilvl w:val="0"/>
          <w:numId w:val="20"/>
        </w:numPr>
        <w:jc w:val="both"/>
        <w:rPr>
          <w:b/>
          <w:bCs/>
        </w:rPr>
      </w:pPr>
      <w:r w:rsidRPr="00545E57">
        <w:rPr>
          <w:b/>
          <w:bCs/>
        </w:rPr>
        <w:t xml:space="preserve">Data Structuring: </w:t>
      </w:r>
      <w:r w:rsidRPr="00545E57">
        <w:t>Effectively using lists of dictionaries to model a multi-record inventory database.</w:t>
      </w:r>
    </w:p>
    <w:p w14:paraId="31D4C61D" w14:textId="77777777" w:rsidR="00545E57" w:rsidRPr="00545E57" w:rsidRDefault="00545E57" w:rsidP="00545E57">
      <w:pPr>
        <w:numPr>
          <w:ilvl w:val="0"/>
          <w:numId w:val="20"/>
        </w:numPr>
        <w:jc w:val="both"/>
      </w:pPr>
      <w:r w:rsidRPr="00545E57">
        <w:rPr>
          <w:b/>
          <w:bCs/>
        </w:rPr>
        <w:t xml:space="preserve">Control Flow Mastery: </w:t>
      </w:r>
      <w:r w:rsidRPr="00545E57">
        <w:t>Implementing complex business rules using nested for loops (for searching and reporting) and robust if/</w:t>
      </w:r>
      <w:proofErr w:type="spellStart"/>
      <w:r w:rsidRPr="00545E57">
        <w:t>elif</w:t>
      </w:r>
      <w:proofErr w:type="spellEnd"/>
      <w:r w:rsidRPr="00545E57">
        <w:t>/else blocks (for status checks and transaction validation).</w:t>
      </w:r>
    </w:p>
    <w:p w14:paraId="4AC10ACB" w14:textId="77777777" w:rsidR="00545E57" w:rsidRPr="00545E57" w:rsidRDefault="00545E57" w:rsidP="00545E57">
      <w:pPr>
        <w:numPr>
          <w:ilvl w:val="0"/>
          <w:numId w:val="20"/>
        </w:numPr>
        <w:jc w:val="both"/>
        <w:rPr>
          <w:b/>
          <w:bCs/>
        </w:rPr>
      </w:pPr>
      <w:r w:rsidRPr="00545E57">
        <w:rPr>
          <w:b/>
          <w:bCs/>
        </w:rPr>
        <w:t xml:space="preserve">Modular Design: </w:t>
      </w:r>
      <w:r w:rsidRPr="00545E57">
        <w:t>Defining clear functions (def) for distinct tasks (adding, updating, reporting) even in a single file.</w:t>
      </w:r>
    </w:p>
    <w:p w14:paraId="7383FEF2" w14:textId="77777777" w:rsidR="00E73F64" w:rsidRPr="00E73F64" w:rsidRDefault="00E73F64" w:rsidP="006F751E">
      <w:pPr>
        <w:rPr>
          <w:b/>
          <w:bCs/>
        </w:rPr>
      </w:pPr>
    </w:p>
    <w:p w14:paraId="3AA26F50" w14:textId="16487945" w:rsidR="006F751E" w:rsidRDefault="006F751E" w:rsidP="006F751E">
      <w:pPr>
        <w:rPr>
          <w:b/>
          <w:bCs/>
          <w:sz w:val="40"/>
          <w:szCs w:val="40"/>
        </w:rPr>
      </w:pPr>
      <w:r w:rsidRPr="006F751E">
        <w:rPr>
          <w:b/>
          <w:bCs/>
          <w:sz w:val="40"/>
          <w:szCs w:val="40"/>
        </w:rPr>
        <w:t>14. Future Enhancements</w:t>
      </w:r>
    </w:p>
    <w:p w14:paraId="4180B1F2" w14:textId="77777777" w:rsidR="00F269A7" w:rsidRPr="00F269A7" w:rsidRDefault="00F269A7" w:rsidP="00F269A7">
      <w:pPr>
        <w:jc w:val="both"/>
      </w:pPr>
      <w:r w:rsidRPr="00F269A7">
        <w:rPr>
          <w:b/>
          <w:bCs/>
        </w:rPr>
        <w:lastRenderedPageBreak/>
        <w:t>Future iterations of this project could include</w:t>
      </w:r>
      <w:r w:rsidRPr="00F269A7">
        <w:t>:</w:t>
      </w:r>
    </w:p>
    <w:p w14:paraId="0137637D" w14:textId="77777777" w:rsidR="00F269A7" w:rsidRPr="00F269A7" w:rsidRDefault="00F269A7" w:rsidP="00F269A7">
      <w:pPr>
        <w:numPr>
          <w:ilvl w:val="0"/>
          <w:numId w:val="21"/>
        </w:numPr>
        <w:jc w:val="both"/>
      </w:pPr>
      <w:r w:rsidRPr="00F269A7">
        <w:rPr>
          <w:b/>
          <w:bCs/>
        </w:rPr>
        <w:t>Data Persistence</w:t>
      </w:r>
      <w:r w:rsidRPr="00F269A7">
        <w:t xml:space="preserve">: Implement the csv module (or </w:t>
      </w:r>
      <w:proofErr w:type="spellStart"/>
      <w:r w:rsidRPr="00F269A7">
        <w:t>json</w:t>
      </w:r>
      <w:proofErr w:type="spellEnd"/>
      <w:r w:rsidRPr="00F269A7">
        <w:t>) to save and load data between sessions.</w:t>
      </w:r>
    </w:p>
    <w:p w14:paraId="44F06C54" w14:textId="77777777" w:rsidR="00F269A7" w:rsidRPr="00F269A7" w:rsidRDefault="00F269A7" w:rsidP="00F269A7">
      <w:pPr>
        <w:numPr>
          <w:ilvl w:val="0"/>
          <w:numId w:val="21"/>
        </w:numPr>
        <w:jc w:val="both"/>
      </w:pPr>
      <w:r w:rsidRPr="00F269A7">
        <w:rPr>
          <w:b/>
          <w:bCs/>
        </w:rPr>
        <w:t>Improved Search</w:t>
      </w:r>
      <w:r w:rsidRPr="00F269A7">
        <w:t>: Implement partial text matching for search functionality.</w:t>
      </w:r>
    </w:p>
    <w:p w14:paraId="5678BC04" w14:textId="77777777" w:rsidR="00F269A7" w:rsidRPr="00F269A7" w:rsidRDefault="00F269A7" w:rsidP="00F269A7">
      <w:pPr>
        <w:numPr>
          <w:ilvl w:val="0"/>
          <w:numId w:val="21"/>
        </w:numPr>
        <w:jc w:val="both"/>
      </w:pPr>
      <w:r w:rsidRPr="00F269A7">
        <w:rPr>
          <w:b/>
          <w:bCs/>
        </w:rPr>
        <w:t>User Interface</w:t>
      </w:r>
      <w:r w:rsidRPr="00F269A7">
        <w:t xml:space="preserve">: Migrate from a simple CLI to a graphical user interface (GUI) using a basic library like </w:t>
      </w:r>
      <w:proofErr w:type="spellStart"/>
      <w:r w:rsidRPr="00F269A7">
        <w:t>Tkinter</w:t>
      </w:r>
      <w:proofErr w:type="spellEnd"/>
      <w:r w:rsidRPr="00F269A7">
        <w:t>.</w:t>
      </w:r>
    </w:p>
    <w:p w14:paraId="62AB0AA0" w14:textId="77777777" w:rsidR="00545E57" w:rsidRPr="00545E57" w:rsidRDefault="00545E57" w:rsidP="006F751E">
      <w:pPr>
        <w:rPr>
          <w:b/>
          <w:bCs/>
        </w:rPr>
      </w:pPr>
    </w:p>
    <w:p w14:paraId="690DD4DC" w14:textId="77900ECB" w:rsidR="006F751E" w:rsidRDefault="006F751E">
      <w:pPr>
        <w:rPr>
          <w:b/>
          <w:bCs/>
          <w:sz w:val="40"/>
          <w:szCs w:val="40"/>
        </w:rPr>
      </w:pPr>
      <w:r w:rsidRPr="006F751E">
        <w:rPr>
          <w:b/>
          <w:bCs/>
          <w:sz w:val="40"/>
          <w:szCs w:val="40"/>
        </w:rPr>
        <w:t>15. References</w:t>
      </w:r>
    </w:p>
    <w:p w14:paraId="44D4CE0A" w14:textId="77777777" w:rsidR="001D7375" w:rsidRPr="001D7375" w:rsidRDefault="001D7375" w:rsidP="001D7375">
      <w:pPr>
        <w:numPr>
          <w:ilvl w:val="0"/>
          <w:numId w:val="22"/>
        </w:numPr>
        <w:jc w:val="both"/>
      </w:pPr>
      <w:r w:rsidRPr="001D7375">
        <w:t>Python 3 Official Documentation (for standard library functions).</w:t>
      </w:r>
    </w:p>
    <w:p w14:paraId="32F12C8D" w14:textId="77777777" w:rsidR="001D7375" w:rsidRPr="001D7375" w:rsidRDefault="001D7375" w:rsidP="001D7375">
      <w:pPr>
        <w:numPr>
          <w:ilvl w:val="0"/>
          <w:numId w:val="22"/>
        </w:numPr>
        <w:jc w:val="both"/>
      </w:pPr>
      <w:r w:rsidRPr="001D7375">
        <w:t>Course materials on data structures (lists, dictionaries).</w:t>
      </w:r>
    </w:p>
    <w:p w14:paraId="6946EBAC" w14:textId="77777777" w:rsidR="001D7375" w:rsidRPr="001D7375" w:rsidRDefault="001D7375" w:rsidP="001D7375">
      <w:pPr>
        <w:numPr>
          <w:ilvl w:val="0"/>
          <w:numId w:val="22"/>
        </w:numPr>
        <w:jc w:val="both"/>
      </w:pPr>
      <w:r w:rsidRPr="001D7375">
        <w:t>Online tutorials for basic CLI formatting (string alignment).</w:t>
      </w:r>
    </w:p>
    <w:p w14:paraId="1454F91A" w14:textId="77777777" w:rsidR="00F269A7" w:rsidRPr="00F269A7" w:rsidRDefault="00F269A7">
      <w:pPr>
        <w:rPr>
          <w:b/>
          <w:bCs/>
        </w:rPr>
      </w:pPr>
    </w:p>
    <w:p w14:paraId="1558FAE9" w14:textId="77777777" w:rsidR="00F269A7" w:rsidRPr="00F269A7" w:rsidRDefault="00F269A7">
      <w:pPr>
        <w:rPr>
          <w:b/>
          <w:bCs/>
        </w:rPr>
      </w:pPr>
    </w:p>
    <w:p w14:paraId="1CED33E6" w14:textId="77777777" w:rsidR="006F751E" w:rsidRDefault="006F751E"/>
    <w:p w14:paraId="622B1864" w14:textId="77777777" w:rsidR="006F751E" w:rsidRDefault="006F751E"/>
    <w:p w14:paraId="62623AB7" w14:textId="77777777" w:rsidR="006F751E" w:rsidRDefault="006F751E"/>
    <w:p w14:paraId="7E0A2835" w14:textId="77777777" w:rsidR="006F751E" w:rsidRDefault="006F751E"/>
    <w:p w14:paraId="58F626C9" w14:textId="77777777" w:rsidR="006F751E" w:rsidRDefault="006F751E"/>
    <w:p w14:paraId="4C1067DF" w14:textId="77777777" w:rsidR="006F751E" w:rsidRDefault="006F751E"/>
    <w:p w14:paraId="09057898" w14:textId="77777777" w:rsidR="006F751E" w:rsidRDefault="006F751E"/>
    <w:p w14:paraId="600A5F5B" w14:textId="77777777" w:rsidR="006F751E" w:rsidRDefault="006F751E"/>
    <w:p w14:paraId="541EE4FC" w14:textId="77777777" w:rsidR="006F751E" w:rsidRDefault="006F751E"/>
    <w:p w14:paraId="76397672" w14:textId="77777777" w:rsidR="006F751E" w:rsidRDefault="006F751E"/>
    <w:p w14:paraId="328067C5" w14:textId="77777777" w:rsidR="006F751E" w:rsidRDefault="006F751E"/>
    <w:p w14:paraId="100962DC" w14:textId="77777777" w:rsidR="006F751E" w:rsidRDefault="006F751E"/>
    <w:p w14:paraId="67BB80F9" w14:textId="77777777" w:rsidR="006F751E" w:rsidRDefault="006F751E"/>
    <w:p w14:paraId="526107F2" w14:textId="77777777" w:rsidR="006F751E" w:rsidRDefault="006F751E"/>
    <w:sectPr w:rsidR="006F751E" w:rsidSect="00BD1E6D">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91302" w14:textId="77777777" w:rsidR="00003419" w:rsidRDefault="00003419" w:rsidP="00F9214F">
      <w:pPr>
        <w:spacing w:after="0" w:line="240" w:lineRule="auto"/>
      </w:pPr>
      <w:r>
        <w:separator/>
      </w:r>
    </w:p>
  </w:endnote>
  <w:endnote w:type="continuationSeparator" w:id="0">
    <w:p w14:paraId="3AA2E0C4" w14:textId="77777777" w:rsidR="00003419" w:rsidRDefault="00003419" w:rsidP="00F921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5E556" w14:textId="77777777" w:rsidR="00003419" w:rsidRDefault="00003419" w:rsidP="00F9214F">
      <w:pPr>
        <w:spacing w:after="0" w:line="240" w:lineRule="auto"/>
      </w:pPr>
      <w:r>
        <w:separator/>
      </w:r>
    </w:p>
  </w:footnote>
  <w:footnote w:type="continuationSeparator" w:id="0">
    <w:p w14:paraId="60143EBE" w14:textId="77777777" w:rsidR="00003419" w:rsidRDefault="00003419" w:rsidP="00F921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2F69"/>
    <w:multiLevelType w:val="multilevel"/>
    <w:tmpl w:val="33885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FF5613"/>
    <w:multiLevelType w:val="multilevel"/>
    <w:tmpl w:val="DFAC8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A27BA"/>
    <w:multiLevelType w:val="multilevel"/>
    <w:tmpl w:val="897A8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243D49"/>
    <w:multiLevelType w:val="multilevel"/>
    <w:tmpl w:val="CC2E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FE6935"/>
    <w:multiLevelType w:val="multilevel"/>
    <w:tmpl w:val="BADCF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E5B53"/>
    <w:multiLevelType w:val="multilevel"/>
    <w:tmpl w:val="89586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EC353A"/>
    <w:multiLevelType w:val="multilevel"/>
    <w:tmpl w:val="4DD8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A3473F"/>
    <w:multiLevelType w:val="multilevel"/>
    <w:tmpl w:val="DE18D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337571"/>
    <w:multiLevelType w:val="multilevel"/>
    <w:tmpl w:val="9692F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E53F49"/>
    <w:multiLevelType w:val="multilevel"/>
    <w:tmpl w:val="064E2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E23725"/>
    <w:multiLevelType w:val="multilevel"/>
    <w:tmpl w:val="8F4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B10890"/>
    <w:multiLevelType w:val="multilevel"/>
    <w:tmpl w:val="38104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FE7790"/>
    <w:multiLevelType w:val="multilevel"/>
    <w:tmpl w:val="2BB2C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3F77F3"/>
    <w:multiLevelType w:val="multilevel"/>
    <w:tmpl w:val="E920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831094"/>
    <w:multiLevelType w:val="multilevel"/>
    <w:tmpl w:val="4246E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321194"/>
    <w:multiLevelType w:val="multilevel"/>
    <w:tmpl w:val="3DBEF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620B29"/>
    <w:multiLevelType w:val="multilevel"/>
    <w:tmpl w:val="C1E0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4B7522"/>
    <w:multiLevelType w:val="multilevel"/>
    <w:tmpl w:val="BC3E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573BA0"/>
    <w:multiLevelType w:val="multilevel"/>
    <w:tmpl w:val="35F8C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EE7CFC"/>
    <w:multiLevelType w:val="multilevel"/>
    <w:tmpl w:val="3398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012AE9"/>
    <w:multiLevelType w:val="multilevel"/>
    <w:tmpl w:val="EE06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E7077D"/>
    <w:multiLevelType w:val="multilevel"/>
    <w:tmpl w:val="E8BC0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8288867">
    <w:abstractNumId w:val="15"/>
  </w:num>
  <w:num w:numId="2" w16cid:durableId="1142380140">
    <w:abstractNumId w:val="12"/>
  </w:num>
  <w:num w:numId="3" w16cid:durableId="222101920">
    <w:abstractNumId w:val="9"/>
  </w:num>
  <w:num w:numId="4" w16cid:durableId="288361124">
    <w:abstractNumId w:val="19"/>
  </w:num>
  <w:num w:numId="5" w16cid:durableId="2103645185">
    <w:abstractNumId w:val="16"/>
  </w:num>
  <w:num w:numId="6" w16cid:durableId="382873547">
    <w:abstractNumId w:val="3"/>
  </w:num>
  <w:num w:numId="7" w16cid:durableId="297734038">
    <w:abstractNumId w:val="10"/>
  </w:num>
  <w:num w:numId="8" w16cid:durableId="1300107776">
    <w:abstractNumId w:val="5"/>
  </w:num>
  <w:num w:numId="9" w16cid:durableId="912465828">
    <w:abstractNumId w:val="11"/>
  </w:num>
  <w:num w:numId="10" w16cid:durableId="366954283">
    <w:abstractNumId w:val="21"/>
  </w:num>
  <w:num w:numId="11" w16cid:durableId="1116751049">
    <w:abstractNumId w:val="18"/>
  </w:num>
  <w:num w:numId="12" w16cid:durableId="154877866">
    <w:abstractNumId w:val="1"/>
  </w:num>
  <w:num w:numId="13" w16cid:durableId="86464145">
    <w:abstractNumId w:val="7"/>
  </w:num>
  <w:num w:numId="14" w16cid:durableId="88083262">
    <w:abstractNumId w:val="0"/>
  </w:num>
  <w:num w:numId="15" w16cid:durableId="2004311213">
    <w:abstractNumId w:val="17"/>
  </w:num>
  <w:num w:numId="16" w16cid:durableId="306516369">
    <w:abstractNumId w:val="2"/>
  </w:num>
  <w:num w:numId="17" w16cid:durableId="1209993374">
    <w:abstractNumId w:val="13"/>
  </w:num>
  <w:num w:numId="18" w16cid:durableId="1405298742">
    <w:abstractNumId w:val="20"/>
  </w:num>
  <w:num w:numId="19" w16cid:durableId="465202632">
    <w:abstractNumId w:val="14"/>
  </w:num>
  <w:num w:numId="20" w16cid:durableId="858352337">
    <w:abstractNumId w:val="8"/>
  </w:num>
  <w:num w:numId="21" w16cid:durableId="2105102335">
    <w:abstractNumId w:val="6"/>
  </w:num>
  <w:num w:numId="22" w16cid:durableId="17887400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51E"/>
    <w:rsid w:val="00003419"/>
    <w:rsid w:val="000069FF"/>
    <w:rsid w:val="000A111E"/>
    <w:rsid w:val="000D73E2"/>
    <w:rsid w:val="000F7C62"/>
    <w:rsid w:val="001404C9"/>
    <w:rsid w:val="00150F5D"/>
    <w:rsid w:val="0015178D"/>
    <w:rsid w:val="001535BC"/>
    <w:rsid w:val="001D7375"/>
    <w:rsid w:val="00204D9D"/>
    <w:rsid w:val="00211179"/>
    <w:rsid w:val="00221908"/>
    <w:rsid w:val="002631B2"/>
    <w:rsid w:val="002936FF"/>
    <w:rsid w:val="002B3399"/>
    <w:rsid w:val="002C5CC3"/>
    <w:rsid w:val="003448CC"/>
    <w:rsid w:val="003B7655"/>
    <w:rsid w:val="003F6526"/>
    <w:rsid w:val="00545E57"/>
    <w:rsid w:val="005A1D8B"/>
    <w:rsid w:val="005C44F5"/>
    <w:rsid w:val="00611211"/>
    <w:rsid w:val="006946C4"/>
    <w:rsid w:val="006F751E"/>
    <w:rsid w:val="007B0703"/>
    <w:rsid w:val="00816B8D"/>
    <w:rsid w:val="00897401"/>
    <w:rsid w:val="008C2696"/>
    <w:rsid w:val="008F263E"/>
    <w:rsid w:val="009825AB"/>
    <w:rsid w:val="009E67FE"/>
    <w:rsid w:val="009F050E"/>
    <w:rsid w:val="009F3BC4"/>
    <w:rsid w:val="00A02A41"/>
    <w:rsid w:val="00A176AF"/>
    <w:rsid w:val="00A258DE"/>
    <w:rsid w:val="00A431C5"/>
    <w:rsid w:val="00B733E5"/>
    <w:rsid w:val="00BD1E6D"/>
    <w:rsid w:val="00C012FA"/>
    <w:rsid w:val="00C92A8D"/>
    <w:rsid w:val="00CA46BB"/>
    <w:rsid w:val="00CB52B8"/>
    <w:rsid w:val="00CD38AE"/>
    <w:rsid w:val="00CD631F"/>
    <w:rsid w:val="00D61913"/>
    <w:rsid w:val="00E7075E"/>
    <w:rsid w:val="00E73F64"/>
    <w:rsid w:val="00ED6E07"/>
    <w:rsid w:val="00F269A7"/>
    <w:rsid w:val="00F32F02"/>
    <w:rsid w:val="00F9214F"/>
    <w:rsid w:val="00FC36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8047B"/>
  <w15:chartTrackingRefBased/>
  <w15:docId w15:val="{1DAA27A1-CCA3-48F7-859D-9465CE1DD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75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75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75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75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75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75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75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75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75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5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75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75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75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75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75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75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75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751E"/>
    <w:rPr>
      <w:rFonts w:eastAsiaTheme="majorEastAsia" w:cstheme="majorBidi"/>
      <w:color w:val="272727" w:themeColor="text1" w:themeTint="D8"/>
    </w:rPr>
  </w:style>
  <w:style w:type="paragraph" w:styleId="Title">
    <w:name w:val="Title"/>
    <w:basedOn w:val="Normal"/>
    <w:next w:val="Normal"/>
    <w:link w:val="TitleChar"/>
    <w:uiPriority w:val="10"/>
    <w:qFormat/>
    <w:rsid w:val="006F75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75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75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75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751E"/>
    <w:pPr>
      <w:spacing w:before="160"/>
      <w:jc w:val="center"/>
    </w:pPr>
    <w:rPr>
      <w:i/>
      <w:iCs/>
      <w:color w:val="404040" w:themeColor="text1" w:themeTint="BF"/>
    </w:rPr>
  </w:style>
  <w:style w:type="character" w:customStyle="1" w:styleId="QuoteChar">
    <w:name w:val="Quote Char"/>
    <w:basedOn w:val="DefaultParagraphFont"/>
    <w:link w:val="Quote"/>
    <w:uiPriority w:val="29"/>
    <w:rsid w:val="006F751E"/>
    <w:rPr>
      <w:i/>
      <w:iCs/>
      <w:color w:val="404040" w:themeColor="text1" w:themeTint="BF"/>
    </w:rPr>
  </w:style>
  <w:style w:type="paragraph" w:styleId="ListParagraph">
    <w:name w:val="List Paragraph"/>
    <w:basedOn w:val="Normal"/>
    <w:uiPriority w:val="34"/>
    <w:qFormat/>
    <w:rsid w:val="006F751E"/>
    <w:pPr>
      <w:ind w:left="720"/>
      <w:contextualSpacing/>
    </w:pPr>
  </w:style>
  <w:style w:type="character" w:styleId="IntenseEmphasis">
    <w:name w:val="Intense Emphasis"/>
    <w:basedOn w:val="DefaultParagraphFont"/>
    <w:uiPriority w:val="21"/>
    <w:qFormat/>
    <w:rsid w:val="006F751E"/>
    <w:rPr>
      <w:i/>
      <w:iCs/>
      <w:color w:val="0F4761" w:themeColor="accent1" w:themeShade="BF"/>
    </w:rPr>
  </w:style>
  <w:style w:type="paragraph" w:styleId="IntenseQuote">
    <w:name w:val="Intense Quote"/>
    <w:basedOn w:val="Normal"/>
    <w:next w:val="Normal"/>
    <w:link w:val="IntenseQuoteChar"/>
    <w:uiPriority w:val="30"/>
    <w:qFormat/>
    <w:rsid w:val="006F75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751E"/>
    <w:rPr>
      <w:i/>
      <w:iCs/>
      <w:color w:val="0F4761" w:themeColor="accent1" w:themeShade="BF"/>
    </w:rPr>
  </w:style>
  <w:style w:type="character" w:styleId="IntenseReference">
    <w:name w:val="Intense Reference"/>
    <w:basedOn w:val="DefaultParagraphFont"/>
    <w:uiPriority w:val="32"/>
    <w:qFormat/>
    <w:rsid w:val="006F751E"/>
    <w:rPr>
      <w:b/>
      <w:bCs/>
      <w:smallCaps/>
      <w:color w:val="0F4761" w:themeColor="accent1" w:themeShade="BF"/>
      <w:spacing w:val="5"/>
    </w:rPr>
  </w:style>
  <w:style w:type="paragraph" w:styleId="Header">
    <w:name w:val="header"/>
    <w:basedOn w:val="Normal"/>
    <w:link w:val="HeaderChar"/>
    <w:uiPriority w:val="99"/>
    <w:unhideWhenUsed/>
    <w:rsid w:val="00F921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214F"/>
  </w:style>
  <w:style w:type="paragraph" w:styleId="Footer">
    <w:name w:val="footer"/>
    <w:basedOn w:val="Normal"/>
    <w:link w:val="FooterChar"/>
    <w:uiPriority w:val="99"/>
    <w:unhideWhenUsed/>
    <w:rsid w:val="00F921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214F"/>
  </w:style>
  <w:style w:type="paragraph" w:styleId="NoSpacing">
    <w:name w:val="No Spacing"/>
    <w:link w:val="NoSpacingChar"/>
    <w:uiPriority w:val="1"/>
    <w:qFormat/>
    <w:rsid w:val="00F9214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F9214F"/>
    <w:rPr>
      <w:rFonts w:eastAsiaTheme="minorEastAsia"/>
      <w:kern w:val="0"/>
      <w:sz w:val="22"/>
      <w:szCs w:val="22"/>
      <w:lang w:val="en-US"/>
      <w14:ligatures w14:val="none"/>
    </w:rPr>
  </w:style>
  <w:style w:type="character" w:styleId="Hyperlink">
    <w:name w:val="Hyperlink"/>
    <w:basedOn w:val="DefaultParagraphFont"/>
    <w:uiPriority w:val="99"/>
    <w:unhideWhenUsed/>
    <w:rsid w:val="00D61913"/>
    <w:rPr>
      <w:color w:val="467886" w:themeColor="hyperlink"/>
      <w:u w:val="single"/>
    </w:rPr>
  </w:style>
  <w:style w:type="character" w:styleId="UnresolvedMention">
    <w:name w:val="Unresolved Mention"/>
    <w:basedOn w:val="DefaultParagraphFont"/>
    <w:uiPriority w:val="99"/>
    <w:semiHidden/>
    <w:unhideWhenUsed/>
    <w:rsid w:val="00D61913"/>
    <w:rPr>
      <w:color w:val="605E5C"/>
      <w:shd w:val="clear" w:color="auto" w:fill="E1DFDD"/>
    </w:rPr>
  </w:style>
  <w:style w:type="paragraph" w:styleId="NormalWeb">
    <w:name w:val="Normal (Web)"/>
    <w:basedOn w:val="Normal"/>
    <w:uiPriority w:val="99"/>
    <w:semiHidden/>
    <w:unhideWhenUsed/>
    <w:rsid w:val="0089740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897401"/>
    <w:rPr>
      <w:b/>
      <w:bCs/>
    </w:rPr>
  </w:style>
  <w:style w:type="character" w:styleId="HTMLCode">
    <w:name w:val="HTML Code"/>
    <w:basedOn w:val="DefaultParagraphFont"/>
    <w:uiPriority w:val="99"/>
    <w:semiHidden/>
    <w:unhideWhenUsed/>
    <w:rsid w:val="0089740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COURSE NAME :cse</PublishDate>
  <Abstract/>
  <CompanyAddress>25BAS10038</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96B4B8-EDAB-4CD5-AD03-2B9008F86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10</Pages>
  <Words>1265</Words>
  <Characters>7211</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subject>Stationary Shop Inventory and Stock Tracker</dc:subject>
  <dc:creator>Sakshat Apoorva Joshi</dc:creator>
  <cp:keywords/>
  <dc:description/>
  <cp:lastModifiedBy>Sakshat Joshi</cp:lastModifiedBy>
  <cp:revision>31</cp:revision>
  <dcterms:created xsi:type="dcterms:W3CDTF">2025-11-22T17:23:00Z</dcterms:created>
  <dcterms:modified xsi:type="dcterms:W3CDTF">2025-11-27T19:31:00Z</dcterms:modified>
</cp:coreProperties>
</file>