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AAAC" w14:textId="7094C947" w:rsidR="002019C8" w:rsidRDefault="00000000">
      <w:pPr>
        <w:spacing w:after="120"/>
        <w:jc w:val="center"/>
        <w:rPr>
          <w:rFonts w:cs="Times New Roman"/>
          <w:b/>
          <w:sz w:val="48"/>
        </w:rPr>
      </w:pPr>
      <w:r>
        <w:rPr>
          <w:rFonts w:cs="Times New Roman"/>
          <w:b/>
          <w:sz w:val="48"/>
        </w:rPr>
        <w:t>LSTM-Based Prediction of NavIC Satellite Orbital Parameter</w:t>
      </w:r>
      <w:r w:rsidR="007944C2">
        <w:rPr>
          <w:rFonts w:cs="Times New Roman"/>
          <w:b/>
          <w:sz w:val="48"/>
        </w:rPr>
        <w:t>s</w:t>
      </w:r>
    </w:p>
    <w:p w14:paraId="739BA4AE" w14:textId="77777777" w:rsidR="00440B88" w:rsidRDefault="00440B88" w:rsidP="007944C2">
      <w:pPr>
        <w:spacing w:after="120" w:line="240" w:lineRule="auto"/>
        <w:rPr>
          <w:bCs/>
        </w:rPr>
        <w:sectPr w:rsidR="00440B88">
          <w:pgSz w:w="12240" w:h="15840"/>
          <w:pgMar w:top="1440" w:right="900" w:bottom="1584" w:left="900" w:header="720" w:footer="720" w:gutter="0"/>
          <w:cols w:space="720"/>
          <w:docGrid w:linePitch="360"/>
        </w:sectPr>
      </w:pPr>
    </w:p>
    <w:p w14:paraId="4E9C0628" w14:textId="4910BC01" w:rsidR="007944C2" w:rsidRPr="00A23B95" w:rsidRDefault="007944C2" w:rsidP="007944C2">
      <w:pPr>
        <w:spacing w:after="120" w:line="240" w:lineRule="auto"/>
        <w:rPr>
          <w:bCs/>
          <w:sz w:val="18"/>
          <w:szCs w:val="18"/>
        </w:rPr>
      </w:pPr>
      <w:r w:rsidRPr="00A23B95">
        <w:rPr>
          <w:bCs/>
          <w:sz w:val="18"/>
          <w:szCs w:val="18"/>
        </w:rPr>
        <w:t xml:space="preserve"> </w:t>
      </w:r>
      <w:r w:rsidR="008B0FB2">
        <w:rPr>
          <w:bCs/>
          <w:sz w:val="18"/>
          <w:szCs w:val="18"/>
        </w:rPr>
        <w:t xml:space="preserve">                </w:t>
      </w:r>
      <w:r w:rsidRPr="00A23B95">
        <w:rPr>
          <w:bCs/>
          <w:sz w:val="18"/>
          <w:szCs w:val="18"/>
        </w:rPr>
        <w:t xml:space="preserve">Vinayak Ojha                                                              </w:t>
      </w:r>
      <w:r w:rsidR="008B0FB2">
        <w:rPr>
          <w:bCs/>
          <w:sz w:val="18"/>
          <w:szCs w:val="18"/>
        </w:rPr>
        <w:t xml:space="preserve">     </w:t>
      </w:r>
      <w:r w:rsidRPr="00A23B95">
        <w:rPr>
          <w:bCs/>
          <w:sz w:val="18"/>
          <w:szCs w:val="18"/>
        </w:rPr>
        <w:t xml:space="preserve">Sakshi Grawal                                                    </w:t>
      </w:r>
      <w:r w:rsidR="00686488" w:rsidRPr="00A23B95">
        <w:rPr>
          <w:bCs/>
          <w:sz w:val="18"/>
          <w:szCs w:val="18"/>
        </w:rPr>
        <w:t xml:space="preserve">    </w:t>
      </w:r>
      <w:r w:rsidR="00440B88" w:rsidRPr="00A23B95">
        <w:rPr>
          <w:bCs/>
          <w:sz w:val="18"/>
          <w:szCs w:val="18"/>
        </w:rPr>
        <w:tab/>
      </w:r>
      <w:r w:rsidRPr="00A23B95">
        <w:rPr>
          <w:bCs/>
          <w:sz w:val="18"/>
          <w:szCs w:val="18"/>
        </w:rPr>
        <w:t>Toyam Jain</w:t>
      </w:r>
    </w:p>
    <w:p w14:paraId="3509A265" w14:textId="77777777" w:rsidR="00440B88" w:rsidRPr="00A23B95" w:rsidRDefault="00440B88" w:rsidP="00686488">
      <w:pPr>
        <w:tabs>
          <w:tab w:val="center" w:pos="5220"/>
        </w:tabs>
        <w:spacing w:after="0" w:line="240" w:lineRule="auto"/>
        <w:jc w:val="both"/>
        <w:rPr>
          <w:bCs/>
          <w:sz w:val="18"/>
          <w:szCs w:val="18"/>
        </w:rPr>
        <w:sectPr w:rsidR="00440B88" w:rsidRPr="00A23B95" w:rsidSect="00440B88">
          <w:type w:val="continuous"/>
          <w:pgSz w:w="12240" w:h="15840"/>
          <w:pgMar w:top="1440" w:right="900" w:bottom="1584" w:left="900" w:header="720" w:footer="720" w:gutter="0"/>
          <w:cols w:space="720"/>
          <w:docGrid w:linePitch="360"/>
        </w:sectPr>
      </w:pPr>
    </w:p>
    <w:p w14:paraId="00F2A64A" w14:textId="35C78493" w:rsidR="00A23B95" w:rsidRDefault="007944C2" w:rsidP="00686488">
      <w:pPr>
        <w:tabs>
          <w:tab w:val="center" w:pos="5220"/>
        </w:tabs>
        <w:spacing w:after="0" w:line="240" w:lineRule="auto"/>
        <w:jc w:val="both"/>
        <w:rPr>
          <w:bCs/>
          <w:sz w:val="18"/>
          <w:szCs w:val="18"/>
        </w:rPr>
      </w:pPr>
      <w:r w:rsidRPr="00A23B95">
        <w:rPr>
          <w:bCs/>
          <w:sz w:val="18"/>
          <w:szCs w:val="18"/>
        </w:rPr>
        <w:t xml:space="preserve">Electronics and Communication Engineering </w:t>
      </w:r>
      <w:r w:rsidRPr="00A23B95">
        <w:rPr>
          <w:bCs/>
          <w:sz w:val="18"/>
          <w:szCs w:val="18"/>
        </w:rPr>
        <w:tab/>
        <w:t xml:space="preserve">   </w:t>
      </w:r>
      <w:r w:rsidR="00440B88" w:rsidRPr="00A23B95">
        <w:rPr>
          <w:bCs/>
          <w:sz w:val="18"/>
          <w:szCs w:val="18"/>
        </w:rPr>
        <w:t xml:space="preserve">  </w:t>
      </w:r>
      <w:r w:rsidR="00A23B95">
        <w:rPr>
          <w:bCs/>
          <w:sz w:val="18"/>
          <w:szCs w:val="18"/>
        </w:rPr>
        <w:t xml:space="preserve"> </w:t>
      </w:r>
      <w:r w:rsidRPr="00A23B95">
        <w:rPr>
          <w:bCs/>
          <w:sz w:val="18"/>
          <w:szCs w:val="18"/>
        </w:rPr>
        <w:t>Electronics</w:t>
      </w:r>
      <w:r w:rsidR="00440B88" w:rsidRPr="00A23B95">
        <w:rPr>
          <w:bCs/>
          <w:sz w:val="18"/>
          <w:szCs w:val="18"/>
        </w:rPr>
        <w:t xml:space="preserve"> </w:t>
      </w:r>
      <w:r w:rsidRPr="00A23B95">
        <w:rPr>
          <w:bCs/>
          <w:sz w:val="18"/>
          <w:szCs w:val="18"/>
        </w:rPr>
        <w:t>and Communication</w:t>
      </w:r>
      <w:r w:rsidR="00686488" w:rsidRPr="00A23B95">
        <w:rPr>
          <w:bCs/>
          <w:sz w:val="18"/>
          <w:szCs w:val="18"/>
        </w:rPr>
        <w:t xml:space="preserve"> </w:t>
      </w:r>
      <w:r w:rsidRPr="00A23B95">
        <w:rPr>
          <w:bCs/>
          <w:sz w:val="18"/>
          <w:szCs w:val="18"/>
        </w:rPr>
        <w:t xml:space="preserve">Engineering </w:t>
      </w:r>
      <w:r w:rsidR="00686488" w:rsidRPr="00A23B95">
        <w:rPr>
          <w:bCs/>
          <w:sz w:val="18"/>
          <w:szCs w:val="18"/>
        </w:rPr>
        <w:t xml:space="preserve">    </w:t>
      </w:r>
      <w:r w:rsidR="00A23B95">
        <w:rPr>
          <w:bCs/>
          <w:sz w:val="18"/>
          <w:szCs w:val="18"/>
        </w:rPr>
        <w:tab/>
      </w:r>
      <w:r w:rsidR="008B0FB2">
        <w:rPr>
          <w:bCs/>
          <w:sz w:val="18"/>
          <w:szCs w:val="18"/>
        </w:rPr>
        <w:t xml:space="preserve">      </w:t>
      </w:r>
      <w:r w:rsidRPr="00A23B95">
        <w:rPr>
          <w:bCs/>
          <w:sz w:val="18"/>
          <w:szCs w:val="18"/>
        </w:rPr>
        <w:t xml:space="preserve">Electronics Engineering </w:t>
      </w:r>
      <w:r w:rsidR="00686488" w:rsidRPr="00A23B95">
        <w:rPr>
          <w:bCs/>
          <w:sz w:val="18"/>
          <w:szCs w:val="18"/>
        </w:rPr>
        <w:t xml:space="preserve">           </w:t>
      </w:r>
    </w:p>
    <w:p w14:paraId="448D0B57" w14:textId="7C3ACE99" w:rsidR="00686488" w:rsidRPr="00A23B95" w:rsidRDefault="008B0FB2" w:rsidP="00686488">
      <w:pPr>
        <w:tabs>
          <w:tab w:val="center" w:pos="5220"/>
        </w:tabs>
        <w:spacing w:after="0" w:line="240" w:lineRule="auto"/>
        <w:jc w:val="both"/>
        <w:rPr>
          <w:bCs/>
          <w:sz w:val="18"/>
          <w:szCs w:val="18"/>
        </w:rPr>
      </w:pPr>
      <w:r>
        <w:rPr>
          <w:bCs/>
          <w:sz w:val="18"/>
          <w:szCs w:val="18"/>
        </w:rPr>
        <w:t xml:space="preserve">         </w:t>
      </w:r>
      <w:r w:rsidR="007944C2" w:rsidRPr="00A23B95">
        <w:rPr>
          <w:bCs/>
          <w:sz w:val="18"/>
          <w:szCs w:val="18"/>
        </w:rPr>
        <w:t>L</w:t>
      </w:r>
      <w:r w:rsidR="00686488" w:rsidRPr="00A23B95">
        <w:rPr>
          <w:bCs/>
          <w:sz w:val="18"/>
          <w:szCs w:val="18"/>
        </w:rPr>
        <w:t>akshmi Narain College of                                       Ujjain Engineering College</w:t>
      </w:r>
      <w:r>
        <w:rPr>
          <w:bCs/>
          <w:sz w:val="18"/>
          <w:szCs w:val="18"/>
        </w:rPr>
        <w:t xml:space="preserve">, </w:t>
      </w:r>
      <w:r w:rsidR="00686488" w:rsidRPr="00A23B95">
        <w:rPr>
          <w:bCs/>
          <w:sz w:val="18"/>
          <w:szCs w:val="18"/>
        </w:rPr>
        <w:t>Ujjain</w:t>
      </w:r>
      <w:r w:rsidR="00440B88" w:rsidRPr="00A23B95">
        <w:rPr>
          <w:bCs/>
          <w:sz w:val="18"/>
          <w:szCs w:val="18"/>
        </w:rPr>
        <w:tab/>
      </w:r>
      <w:r w:rsidR="00440B88" w:rsidRPr="00A23B95">
        <w:rPr>
          <w:bCs/>
          <w:sz w:val="18"/>
          <w:szCs w:val="18"/>
        </w:rPr>
        <w:tab/>
        <w:t xml:space="preserve">          Madhav Institute of </w:t>
      </w:r>
    </w:p>
    <w:p w14:paraId="25E6D2AC" w14:textId="31DF0B8E" w:rsidR="00191113" w:rsidRDefault="008B0FB2" w:rsidP="008B0FB2">
      <w:pPr>
        <w:tabs>
          <w:tab w:val="center" w:pos="5220"/>
        </w:tabs>
        <w:spacing w:after="0" w:line="240" w:lineRule="auto"/>
        <w:jc w:val="both"/>
        <w:rPr>
          <w:bCs/>
          <w:sz w:val="18"/>
          <w:szCs w:val="18"/>
        </w:rPr>
      </w:pPr>
      <w:r>
        <w:rPr>
          <w:bCs/>
          <w:sz w:val="18"/>
          <w:szCs w:val="18"/>
        </w:rPr>
        <w:t xml:space="preserve">       </w:t>
      </w:r>
      <w:r w:rsidR="00686488" w:rsidRPr="00A23B95">
        <w:rPr>
          <w:bCs/>
          <w:sz w:val="18"/>
          <w:szCs w:val="18"/>
        </w:rPr>
        <w:t>Technology</w:t>
      </w:r>
      <w:r>
        <w:rPr>
          <w:bCs/>
          <w:sz w:val="18"/>
          <w:szCs w:val="18"/>
        </w:rPr>
        <w:t xml:space="preserve"> </w:t>
      </w:r>
      <w:r w:rsidR="00686488" w:rsidRPr="00A23B95">
        <w:rPr>
          <w:bCs/>
          <w:sz w:val="18"/>
          <w:szCs w:val="18"/>
        </w:rPr>
        <w:t>(L</w:t>
      </w:r>
      <w:r w:rsidR="007944C2" w:rsidRPr="00A23B95">
        <w:rPr>
          <w:bCs/>
          <w:sz w:val="18"/>
          <w:szCs w:val="18"/>
        </w:rPr>
        <w:t>NCT</w:t>
      </w:r>
      <w:r w:rsidR="00686488" w:rsidRPr="00A23B95">
        <w:rPr>
          <w:bCs/>
          <w:sz w:val="18"/>
          <w:szCs w:val="18"/>
        </w:rPr>
        <w:t>),</w:t>
      </w:r>
      <w:r w:rsidR="007944C2" w:rsidRPr="00A23B95">
        <w:rPr>
          <w:bCs/>
          <w:sz w:val="18"/>
          <w:szCs w:val="18"/>
        </w:rPr>
        <w:t xml:space="preserve"> Bhopal</w:t>
      </w:r>
      <w:r w:rsidR="00440B88">
        <w:rPr>
          <w:bCs/>
        </w:rPr>
        <w:tab/>
      </w:r>
      <w:r w:rsidR="00440B88">
        <w:rPr>
          <w:bCs/>
        </w:rPr>
        <w:tab/>
      </w:r>
      <w:r w:rsidR="00440B88">
        <w:rPr>
          <w:bCs/>
        </w:rPr>
        <w:tab/>
      </w:r>
      <w:r w:rsidR="00440B88">
        <w:rPr>
          <w:bCs/>
        </w:rPr>
        <w:tab/>
        <w:t xml:space="preserve">           </w:t>
      </w:r>
      <w:r>
        <w:rPr>
          <w:bCs/>
        </w:rPr>
        <w:t xml:space="preserve">   </w:t>
      </w:r>
      <w:r w:rsidR="00440B88" w:rsidRPr="008B0FB2">
        <w:rPr>
          <w:bCs/>
          <w:sz w:val="18"/>
          <w:szCs w:val="18"/>
        </w:rPr>
        <w:t>Technology</w:t>
      </w:r>
      <w:r>
        <w:rPr>
          <w:bCs/>
          <w:sz w:val="18"/>
          <w:szCs w:val="18"/>
        </w:rPr>
        <w:t xml:space="preserve"> </w:t>
      </w:r>
      <w:r w:rsidRPr="008B0FB2">
        <w:rPr>
          <w:bCs/>
          <w:sz w:val="18"/>
          <w:szCs w:val="18"/>
        </w:rPr>
        <w:t>and Science (MITS)</w:t>
      </w:r>
      <w:r w:rsidR="00440B88" w:rsidRPr="008B0FB2">
        <w:rPr>
          <w:bCs/>
          <w:sz w:val="18"/>
          <w:szCs w:val="18"/>
        </w:rPr>
        <w:tab/>
      </w:r>
      <w:r w:rsidR="00191113">
        <w:rPr>
          <w:bCs/>
          <w:sz w:val="18"/>
          <w:szCs w:val="18"/>
        </w:rPr>
        <w:t>Suryakant Gautam</w:t>
      </w:r>
    </w:p>
    <w:p w14:paraId="04FD4A08" w14:textId="70BBB3D6" w:rsidR="007944C2" w:rsidRPr="008B0FB2" w:rsidRDefault="00191113" w:rsidP="008B0FB2">
      <w:pPr>
        <w:tabs>
          <w:tab w:val="center" w:pos="5220"/>
        </w:tabs>
        <w:spacing w:after="0" w:line="240" w:lineRule="auto"/>
        <w:jc w:val="both"/>
        <w:rPr>
          <w:bCs/>
          <w:sz w:val="18"/>
          <w:szCs w:val="18"/>
        </w:rPr>
      </w:pPr>
      <w:r>
        <w:rPr>
          <w:bCs/>
          <w:sz w:val="18"/>
          <w:szCs w:val="18"/>
        </w:rPr>
        <w:t xml:space="preserve">                                                                                   </w:t>
      </w:r>
      <w:r w:rsidRPr="00A23B95">
        <w:rPr>
          <w:bCs/>
          <w:sz w:val="18"/>
          <w:szCs w:val="18"/>
        </w:rPr>
        <w:t xml:space="preserve">Electronics and Communication Engineering     </w:t>
      </w:r>
      <w:r w:rsidR="00440B88" w:rsidRPr="008B0FB2">
        <w:rPr>
          <w:bCs/>
          <w:sz w:val="18"/>
          <w:szCs w:val="18"/>
        </w:rPr>
        <w:tab/>
      </w:r>
      <w:r w:rsidR="00440B88" w:rsidRPr="008B0FB2">
        <w:rPr>
          <w:bCs/>
          <w:sz w:val="18"/>
          <w:szCs w:val="18"/>
        </w:rPr>
        <w:tab/>
      </w:r>
      <w:r w:rsidR="00440B88" w:rsidRPr="008B0FB2">
        <w:rPr>
          <w:bCs/>
          <w:sz w:val="18"/>
          <w:szCs w:val="18"/>
        </w:rPr>
        <w:tab/>
      </w:r>
      <w:r w:rsidR="00440B88" w:rsidRPr="008B0FB2">
        <w:rPr>
          <w:bCs/>
          <w:sz w:val="18"/>
          <w:szCs w:val="18"/>
        </w:rPr>
        <w:tab/>
      </w:r>
      <w:r w:rsidR="00686488" w:rsidRPr="008B0FB2">
        <w:rPr>
          <w:rFonts w:ascii="Calibri" w:eastAsia="Times New Roman" w:hAnsi="Calibri" w:cs="Calibri"/>
          <w:color w:val="000000"/>
          <w:sz w:val="18"/>
          <w:szCs w:val="18"/>
          <w:lang w:val="en-IN" w:eastAsia="en-IN"/>
        </w:rPr>
        <w:t xml:space="preserve"> </w:t>
      </w:r>
    </w:p>
    <w:p w14:paraId="67F6098B" w14:textId="7C0E0CFC" w:rsidR="002019C8" w:rsidRPr="00191113" w:rsidRDefault="00191113" w:rsidP="008B0FB2">
      <w:pPr>
        <w:pBdr>
          <w:bottom w:val="single" w:sz="4" w:space="0" w:color="000000"/>
        </w:pBdr>
        <w:spacing w:before="80" w:after="80"/>
        <w:rPr>
          <w:sz w:val="18"/>
          <w:szCs w:val="18"/>
        </w:rPr>
      </w:pPr>
      <w:r>
        <w:t xml:space="preserve">                                                                       </w:t>
      </w:r>
      <w:r w:rsidRPr="00191113">
        <w:rPr>
          <w:sz w:val="18"/>
          <w:szCs w:val="18"/>
        </w:rPr>
        <w:t>M</w:t>
      </w:r>
      <w:r w:rsidR="007C017B">
        <w:rPr>
          <w:sz w:val="18"/>
          <w:szCs w:val="18"/>
        </w:rPr>
        <w:t xml:space="preserve">aulana </w:t>
      </w:r>
      <w:r w:rsidRPr="00191113">
        <w:rPr>
          <w:sz w:val="18"/>
          <w:szCs w:val="18"/>
        </w:rPr>
        <w:t>A</w:t>
      </w:r>
      <w:r w:rsidR="007C017B">
        <w:rPr>
          <w:sz w:val="18"/>
          <w:szCs w:val="18"/>
        </w:rPr>
        <w:t xml:space="preserve">zad </w:t>
      </w:r>
      <w:r w:rsidRPr="00191113">
        <w:rPr>
          <w:sz w:val="18"/>
          <w:szCs w:val="18"/>
        </w:rPr>
        <w:t>N</w:t>
      </w:r>
      <w:r w:rsidR="007C017B">
        <w:rPr>
          <w:sz w:val="18"/>
          <w:szCs w:val="18"/>
        </w:rPr>
        <w:t xml:space="preserve">ational </w:t>
      </w:r>
      <w:r w:rsidRPr="00191113">
        <w:rPr>
          <w:sz w:val="18"/>
          <w:szCs w:val="18"/>
        </w:rPr>
        <w:t>I</w:t>
      </w:r>
      <w:r w:rsidR="007C017B">
        <w:rPr>
          <w:sz w:val="18"/>
          <w:szCs w:val="18"/>
        </w:rPr>
        <w:t>nstitute of Technology</w:t>
      </w:r>
      <w:r w:rsidRPr="00191113">
        <w:rPr>
          <w:sz w:val="18"/>
          <w:szCs w:val="18"/>
        </w:rPr>
        <w:t>, Bhopal</w:t>
      </w:r>
    </w:p>
    <w:p w14:paraId="64D90DA2" w14:textId="47842A08" w:rsidR="002019C8" w:rsidRDefault="002019C8">
      <w:pPr>
        <w:sectPr w:rsidR="002019C8" w:rsidSect="00440B88">
          <w:type w:val="continuous"/>
          <w:pgSz w:w="12240" w:h="15840"/>
          <w:pgMar w:top="1440" w:right="900" w:bottom="1584" w:left="900" w:header="720" w:footer="720" w:gutter="0"/>
          <w:cols w:space="720"/>
          <w:docGrid w:linePitch="360"/>
        </w:sectPr>
      </w:pPr>
    </w:p>
    <w:p w14:paraId="75ECEE85" w14:textId="3DD20D73" w:rsidR="002019C8" w:rsidRDefault="00000000">
      <w:pPr>
        <w:spacing w:after="60" w:line="240" w:lineRule="exact"/>
        <w:jc w:val="both"/>
      </w:pPr>
      <w:r>
        <w:rPr>
          <w:rFonts w:cs="Times New Roman"/>
          <w:b/>
          <w:i/>
        </w:rPr>
        <w:t>Abstract—</w:t>
      </w:r>
      <w:r>
        <w:rPr>
          <w:rFonts w:cs="Times New Roman"/>
        </w:rPr>
        <w:t xml:space="preserve">This paper presents a dual-layer stacked Long Short-Term Memory (LSTM) network </w:t>
      </w:r>
      <w:r w:rsidR="00C80F06">
        <w:rPr>
          <w:rFonts w:cs="Times New Roman"/>
        </w:rPr>
        <w:t>for</w:t>
      </w:r>
      <w:r>
        <w:rPr>
          <w:rFonts w:cs="Times New Roman"/>
        </w:rPr>
        <w:t xml:space="preserve"> prediction of NavIC satellite orbital parameters from historical ephemeris data. </w:t>
      </w:r>
      <w:r w:rsidR="00C80F06">
        <w:rPr>
          <w:rFonts w:cs="Times New Roman"/>
        </w:rPr>
        <w:t>Input</w:t>
      </w:r>
      <w:r>
        <w:rPr>
          <w:rFonts w:cs="Times New Roman"/>
        </w:rPr>
        <w:t xml:space="preserve"> features</w:t>
      </w:r>
      <w:r w:rsidR="00C80F06">
        <w:rPr>
          <w:rFonts w:cs="Times New Roman"/>
        </w:rPr>
        <w:t xml:space="preserve"> are </w:t>
      </w:r>
      <w:r>
        <w:rPr>
          <w:rFonts w:cs="Times New Roman"/>
        </w:rPr>
        <w:t>three-dimensional position</w:t>
      </w:r>
      <w:r w:rsidR="00C80F06">
        <w:rPr>
          <w:rFonts w:cs="Times New Roman"/>
        </w:rPr>
        <w:t>s</w:t>
      </w:r>
      <w:r>
        <w:rPr>
          <w:rFonts w:cs="Times New Roman"/>
        </w:rPr>
        <w:t xml:space="preserve">, velocity, azimuth, elevation and </w:t>
      </w:r>
      <w:r w:rsidR="00C80F06">
        <w:rPr>
          <w:rFonts w:cs="Times New Roman"/>
        </w:rPr>
        <w:t>predicted</w:t>
      </w:r>
      <w:r>
        <w:rPr>
          <w:rFonts w:cs="Times New Roman"/>
        </w:rPr>
        <w:t xml:space="preserve"> orbital parameters. </w:t>
      </w:r>
      <w:r w:rsidR="00C80F06">
        <w:rPr>
          <w:rFonts w:cs="Times New Roman"/>
        </w:rPr>
        <w:t>Proposed model is t</w:t>
      </w:r>
      <w:r>
        <w:rPr>
          <w:rFonts w:cs="Times New Roman"/>
        </w:rPr>
        <w:t>rained on 76,441 time</w:t>
      </w:r>
      <w:r w:rsidR="00C80F06">
        <w:rPr>
          <w:rFonts w:cs="Times New Roman"/>
        </w:rPr>
        <w:t>-</w:t>
      </w:r>
      <w:r>
        <w:rPr>
          <w:rFonts w:cs="Times New Roman"/>
        </w:rPr>
        <w:t>stamped NavIC observations using a rigorous chronological 70</w:t>
      </w:r>
      <w:r w:rsidR="00C80F06">
        <w:rPr>
          <w:rFonts w:cs="Times New Roman"/>
        </w:rPr>
        <w:t>%</w:t>
      </w:r>
      <w:r>
        <w:rPr>
          <w:rFonts w:cs="Times New Roman"/>
        </w:rPr>
        <w:t>-20</w:t>
      </w:r>
      <w:r w:rsidR="00C80F06">
        <w:rPr>
          <w:rFonts w:cs="Times New Roman"/>
        </w:rPr>
        <w:t>%</w:t>
      </w:r>
      <w:r>
        <w:rPr>
          <w:rFonts w:cs="Times New Roman"/>
        </w:rPr>
        <w:t>-10</w:t>
      </w:r>
      <w:r w:rsidR="00C80F06">
        <w:rPr>
          <w:rFonts w:cs="Times New Roman"/>
        </w:rPr>
        <w:t>%</w:t>
      </w:r>
      <w:r>
        <w:rPr>
          <w:rFonts w:cs="Times New Roman"/>
        </w:rPr>
        <w:t xml:space="preserve"> split and a delta-prediction formulation</w:t>
      </w:r>
      <w:r w:rsidR="00CF101E">
        <w:rPr>
          <w:rFonts w:cs="Times New Roman"/>
        </w:rPr>
        <w:t>.</w:t>
      </w:r>
      <w:r>
        <w:rPr>
          <w:rFonts w:cs="Times New Roman"/>
        </w:rPr>
        <w:t xml:space="preserve"> </w:t>
      </w:r>
      <w:r w:rsidR="00CF101E">
        <w:rPr>
          <w:rFonts w:cs="Times New Roman"/>
        </w:rPr>
        <w:t>T</w:t>
      </w:r>
      <w:r>
        <w:rPr>
          <w:rFonts w:cs="Times New Roman"/>
        </w:rPr>
        <w:t>he proposed dual-layer LSTM achieved R</w:t>
      </w:r>
      <w:r w:rsidR="00213752">
        <w:rPr>
          <w:rFonts w:cs="Times New Roman"/>
        </w:rPr>
        <w:t xml:space="preserve">oot </w:t>
      </w:r>
      <w:r>
        <w:rPr>
          <w:rFonts w:cs="Times New Roman"/>
        </w:rPr>
        <w:t>M</w:t>
      </w:r>
      <w:r w:rsidR="00213752">
        <w:rPr>
          <w:rFonts w:cs="Times New Roman"/>
        </w:rPr>
        <w:t xml:space="preserve">ean </w:t>
      </w:r>
      <w:r>
        <w:rPr>
          <w:rFonts w:cs="Times New Roman"/>
        </w:rPr>
        <w:t>S</w:t>
      </w:r>
      <w:r w:rsidR="00213752">
        <w:rPr>
          <w:rFonts w:cs="Times New Roman"/>
        </w:rPr>
        <w:t xml:space="preserve">quare </w:t>
      </w:r>
      <w:r>
        <w:rPr>
          <w:rFonts w:cs="Times New Roman"/>
        </w:rPr>
        <w:t>E</w:t>
      </w:r>
      <w:r w:rsidR="00213752">
        <w:rPr>
          <w:rFonts w:cs="Times New Roman"/>
        </w:rPr>
        <w:t>rror</w:t>
      </w:r>
      <w:r>
        <w:rPr>
          <w:rFonts w:cs="Times New Roman"/>
        </w:rPr>
        <w:t> </w:t>
      </w:r>
      <w:r w:rsidR="00213752">
        <w:rPr>
          <w:rFonts w:cs="Times New Roman"/>
        </w:rPr>
        <w:t>(RMSE)</w:t>
      </w:r>
      <w:r>
        <w:rPr>
          <w:rFonts w:cs="Times New Roman"/>
        </w:rPr>
        <w:t>= 0.0253,</w:t>
      </w:r>
      <w:r w:rsidR="00572E7B">
        <w:rPr>
          <w:rFonts w:cs="Times New Roman"/>
        </w:rPr>
        <w:t xml:space="preserve"> </w:t>
      </w:r>
      <w:r>
        <w:rPr>
          <w:rFonts w:cs="Times New Roman"/>
        </w:rPr>
        <w:t>M</w:t>
      </w:r>
      <w:r w:rsidR="00213752">
        <w:rPr>
          <w:rFonts w:cs="Times New Roman"/>
        </w:rPr>
        <w:t>ean</w:t>
      </w:r>
      <w:r w:rsidR="00572E7B">
        <w:rPr>
          <w:rFonts w:cs="Times New Roman"/>
        </w:rPr>
        <w:t xml:space="preserve"> </w:t>
      </w:r>
      <w:r>
        <w:rPr>
          <w:rFonts w:cs="Times New Roman"/>
        </w:rPr>
        <w:t>A</w:t>
      </w:r>
      <w:r w:rsidR="00213752">
        <w:rPr>
          <w:rFonts w:cs="Times New Roman"/>
        </w:rPr>
        <w:t xml:space="preserve">bsolute </w:t>
      </w:r>
      <w:r>
        <w:rPr>
          <w:rFonts w:cs="Times New Roman"/>
        </w:rPr>
        <w:t>E</w:t>
      </w:r>
      <w:r w:rsidR="00213752">
        <w:rPr>
          <w:rFonts w:cs="Times New Roman"/>
        </w:rPr>
        <w:t>rror</w:t>
      </w:r>
      <w:r w:rsidR="00572E7B">
        <w:rPr>
          <w:rFonts w:cs="Times New Roman"/>
        </w:rPr>
        <w:t xml:space="preserve"> </w:t>
      </w:r>
      <w:r w:rsidR="00213752">
        <w:rPr>
          <w:rFonts w:cs="Times New Roman"/>
        </w:rPr>
        <w:t>(MAE)</w:t>
      </w:r>
      <w:r>
        <w:rPr>
          <w:rFonts w:cs="Times New Roman"/>
        </w:rPr>
        <w:t xml:space="preserve"> = 0.0187, R² = 0.9940, and approximate accuracy of 98.13% on the held-out test set. </w:t>
      </w:r>
      <w:r w:rsidR="00CF101E">
        <w:rPr>
          <w:rFonts w:cs="Times New Roman"/>
        </w:rPr>
        <w:t xml:space="preserve">In comparative analysis, </w:t>
      </w:r>
      <w:r w:rsidR="00F96E93">
        <w:rPr>
          <w:rFonts w:cs="Times New Roman"/>
        </w:rPr>
        <w:t>Vanilla R</w:t>
      </w:r>
      <w:r w:rsidR="00213752">
        <w:rPr>
          <w:rFonts w:cs="Times New Roman"/>
        </w:rPr>
        <w:t xml:space="preserve">ecurrent </w:t>
      </w:r>
      <w:r w:rsidR="00F96E93">
        <w:rPr>
          <w:rFonts w:cs="Times New Roman"/>
        </w:rPr>
        <w:t>N</w:t>
      </w:r>
      <w:r w:rsidR="00213752">
        <w:rPr>
          <w:rFonts w:cs="Times New Roman"/>
        </w:rPr>
        <w:t xml:space="preserve">eural </w:t>
      </w:r>
      <w:r w:rsidR="00F96E93">
        <w:rPr>
          <w:rFonts w:cs="Times New Roman"/>
        </w:rPr>
        <w:t>N</w:t>
      </w:r>
      <w:r w:rsidR="00213752">
        <w:rPr>
          <w:rFonts w:cs="Times New Roman"/>
        </w:rPr>
        <w:t>etwork (RNN)</w:t>
      </w:r>
      <w:r w:rsidR="00F96E93">
        <w:rPr>
          <w:rFonts w:cs="Times New Roman"/>
        </w:rPr>
        <w:t xml:space="preserve"> </w:t>
      </w:r>
      <w:r>
        <w:rPr>
          <w:rFonts w:cs="Times New Roman"/>
        </w:rPr>
        <w:t xml:space="preserve">achieved RMSE = 0.0387, MAE = 0.0291, R² = 0.9812, and 97.09% accuracy. The LSTM outperforms the </w:t>
      </w:r>
      <w:r w:rsidR="005A3BF7">
        <w:rPr>
          <w:rFonts w:cs="Times New Roman"/>
        </w:rPr>
        <w:t>Vanilla RNN</w:t>
      </w:r>
      <w:r w:rsidR="00F96E93">
        <w:rPr>
          <w:rFonts w:cs="Times New Roman"/>
        </w:rPr>
        <w:t xml:space="preserve"> </w:t>
      </w:r>
      <w:r>
        <w:rPr>
          <w:rFonts w:cs="Times New Roman"/>
        </w:rPr>
        <w:t xml:space="preserve">by 34.6% in </w:t>
      </w:r>
      <w:r w:rsidR="00CF101E">
        <w:rPr>
          <w:rFonts w:cs="Times New Roman"/>
        </w:rPr>
        <w:t xml:space="preserve">terms of </w:t>
      </w:r>
      <w:r>
        <w:rPr>
          <w:rFonts w:cs="Times New Roman"/>
        </w:rPr>
        <w:t xml:space="preserve">RMSE and 35.7% in </w:t>
      </w:r>
      <w:r w:rsidR="00CF101E">
        <w:rPr>
          <w:rFonts w:cs="Times New Roman"/>
        </w:rPr>
        <w:t xml:space="preserve">terms of </w:t>
      </w:r>
      <w:r>
        <w:rPr>
          <w:rFonts w:cs="Times New Roman"/>
        </w:rPr>
        <w:t xml:space="preserve">MAE, attributable to its gating mechanism mitigating the vanishing-gradient problem. Both models substantially outperform the classical </w:t>
      </w:r>
      <w:r w:rsidR="00213752" w:rsidRPr="00213752">
        <w:rPr>
          <w:rFonts w:cs="Times New Roman"/>
        </w:rPr>
        <w:t>Simplified General Perturbations</w:t>
      </w:r>
      <w:r w:rsidR="00213752">
        <w:rPr>
          <w:rFonts w:cs="Times New Roman"/>
        </w:rPr>
        <w:t xml:space="preserve"> (</w:t>
      </w:r>
      <w:r>
        <w:rPr>
          <w:rFonts w:cs="Times New Roman"/>
        </w:rPr>
        <w:t>SGP4</w:t>
      </w:r>
      <w:r w:rsidR="00213752">
        <w:rPr>
          <w:rFonts w:cs="Times New Roman"/>
        </w:rPr>
        <w:t>)</w:t>
      </w:r>
      <w:r>
        <w:rPr>
          <w:rFonts w:cs="Times New Roman"/>
        </w:rPr>
        <w:t xml:space="preserve"> analytical propagator by 72.3% and 57.6% in </w:t>
      </w:r>
      <w:r w:rsidR="00CF101E">
        <w:rPr>
          <w:rFonts w:cs="Times New Roman"/>
        </w:rPr>
        <w:t xml:space="preserve">terms of </w:t>
      </w:r>
      <w:r>
        <w:rPr>
          <w:rFonts w:cs="Times New Roman"/>
        </w:rPr>
        <w:t>RMSE respectively. Comprehensive residual analysis, per-output breakdowns, Euclidean orbit error plots, and 3-D trajectory visuali</w:t>
      </w:r>
      <w:r w:rsidR="00213752">
        <w:rPr>
          <w:rFonts w:cs="Times New Roman"/>
        </w:rPr>
        <w:t>z</w:t>
      </w:r>
      <w:r>
        <w:rPr>
          <w:rFonts w:cs="Times New Roman"/>
        </w:rPr>
        <w:t>ations confirm practical deployability of the LSTM architecture for NavIC orbit prediction.</w:t>
      </w:r>
    </w:p>
    <w:p w14:paraId="1D874906" w14:textId="3BBE2031" w:rsidR="002019C8" w:rsidRDefault="00000000">
      <w:pPr>
        <w:spacing w:before="60" w:after="120" w:line="240" w:lineRule="exact"/>
        <w:jc w:val="both"/>
      </w:pPr>
      <w:r>
        <w:rPr>
          <w:rFonts w:cs="Times New Roman"/>
          <w:b/>
          <w:i/>
        </w:rPr>
        <w:t>Index Terms—</w:t>
      </w:r>
      <w:r>
        <w:rPr>
          <w:rFonts w:cs="Times New Roman"/>
          <w:i/>
        </w:rPr>
        <w:t xml:space="preserve">NavIC, LSTM, </w:t>
      </w:r>
      <w:r w:rsidR="005A3BF7">
        <w:rPr>
          <w:rFonts w:cs="Times New Roman"/>
          <w:i/>
        </w:rPr>
        <w:t>VANILLA RNN</w:t>
      </w:r>
      <w:r>
        <w:rPr>
          <w:rFonts w:cs="Times New Roman"/>
          <w:i/>
        </w:rPr>
        <w:t>, satellite orbit prediction, time-series forecasting</w:t>
      </w:r>
      <w:r w:rsidR="00CF101E">
        <w:rPr>
          <w:rFonts w:cs="Times New Roman"/>
          <w:i/>
        </w:rPr>
        <w:t>.</w:t>
      </w:r>
    </w:p>
    <w:p w14:paraId="6A092373" w14:textId="77777777" w:rsidR="002019C8" w:rsidRDefault="00000000">
      <w:pPr>
        <w:spacing w:before="120" w:after="60" w:line="240" w:lineRule="exact"/>
        <w:jc w:val="center"/>
      </w:pPr>
      <w:r>
        <w:rPr>
          <w:rFonts w:cs="Times New Roman"/>
          <w:b/>
        </w:rPr>
        <w:t>I. INTRODUCTION</w:t>
      </w:r>
    </w:p>
    <w:p w14:paraId="389436CA" w14:textId="77777777" w:rsidR="00C70180" w:rsidRDefault="00000000" w:rsidP="007038D5">
      <w:pPr>
        <w:spacing w:after="60" w:line="240" w:lineRule="auto"/>
        <w:ind w:firstLine="360"/>
        <w:jc w:val="both"/>
        <w:rPr>
          <w:rFonts w:cs="Times New Roman"/>
        </w:rPr>
      </w:pPr>
      <w:r>
        <w:rPr>
          <w:rFonts w:cs="Times New Roman"/>
        </w:rPr>
        <w:t xml:space="preserve">Precise </w:t>
      </w:r>
      <w:r w:rsidR="00391555">
        <w:rPr>
          <w:rFonts w:cs="Times New Roman"/>
        </w:rPr>
        <w:t xml:space="preserve">knowledge of orbital states and future </w:t>
      </w:r>
      <w:r>
        <w:rPr>
          <w:rFonts w:cs="Times New Roman"/>
        </w:rPr>
        <w:t>satellite positions and velocities</w:t>
      </w:r>
      <w:r w:rsidR="00391555">
        <w:rPr>
          <w:rFonts w:cs="Times New Roman"/>
        </w:rPr>
        <w:t xml:space="preserve"> are essential</w:t>
      </w:r>
      <w:r>
        <w:rPr>
          <w:rFonts w:cs="Times New Roman"/>
        </w:rPr>
        <w:t xml:space="preserve"> </w:t>
      </w:r>
      <w:r w:rsidR="00391555">
        <w:rPr>
          <w:rFonts w:cs="Times New Roman"/>
        </w:rPr>
        <w:t>for the performance of GNSS</w:t>
      </w:r>
      <w:r>
        <w:rPr>
          <w:rFonts w:cs="Times New Roman"/>
        </w:rPr>
        <w:t>.</w:t>
      </w:r>
      <w:r w:rsidR="00C70180">
        <w:rPr>
          <w:rFonts w:cs="Times New Roman"/>
        </w:rPr>
        <w:t xml:space="preserve"> Accurate orbital prediction supports several applications such as pseudorange correction, satellite visibility planning, dilution of precision (DOP) estimation and system integrity monitoring. Earlier orbit prediction was</w:t>
      </w:r>
    </w:p>
    <w:p w14:paraId="0B921FC9" w14:textId="3BE3E8BB" w:rsidR="002019C8" w:rsidRPr="00C70180" w:rsidRDefault="00C70180" w:rsidP="007038D5">
      <w:pPr>
        <w:spacing w:after="60" w:line="240" w:lineRule="auto"/>
        <w:jc w:val="both"/>
        <w:rPr>
          <w:rFonts w:cs="Times New Roman"/>
        </w:rPr>
      </w:pPr>
      <w:r>
        <w:rPr>
          <w:rFonts w:cs="Times New Roman"/>
        </w:rPr>
        <w:t>relied on model such as classical SGP4 propagator which are computation</w:t>
      </w:r>
      <w:r w:rsidR="00B002F6">
        <w:rPr>
          <w:rFonts w:cs="Times New Roman"/>
        </w:rPr>
        <w:t>al</w:t>
      </w:r>
      <w:r>
        <w:rPr>
          <w:rFonts w:cs="Times New Roman"/>
        </w:rPr>
        <w:t xml:space="preserve"> efficient but struggle to capture complex orbital perturbations</w:t>
      </w:r>
      <w:r w:rsidR="00B002F6">
        <w:rPr>
          <w:rFonts w:cs="Times New Roman"/>
        </w:rPr>
        <w:t>.</w:t>
      </w:r>
      <w:r>
        <w:rPr>
          <w:rFonts w:cs="Times New Roman"/>
        </w:rPr>
        <w:t xml:space="preserve"> </w:t>
      </w:r>
    </w:p>
    <w:p w14:paraId="7FDA21EE" w14:textId="33A46978" w:rsidR="002019C8" w:rsidRDefault="00000000">
      <w:pPr>
        <w:spacing w:after="60" w:line="240" w:lineRule="exact"/>
        <w:ind w:firstLine="360"/>
        <w:jc w:val="both"/>
      </w:pPr>
      <w:r>
        <w:rPr>
          <w:rFonts w:cs="Times New Roman"/>
        </w:rPr>
        <w:t>Deep learning sequence models</w:t>
      </w:r>
      <w:r w:rsidR="007038D5">
        <w:rPr>
          <w:rFonts w:cs="Times New Roman"/>
        </w:rPr>
        <w:t xml:space="preserve"> serve as an alternative for solving complex time series prediction problems</w:t>
      </w:r>
      <w:r>
        <w:rPr>
          <w:rFonts w:cs="Times New Roman"/>
        </w:rPr>
        <w:t xml:space="preserve">. </w:t>
      </w:r>
      <w:r w:rsidR="007038D5">
        <w:rPr>
          <w:rFonts w:cs="Times New Roman"/>
        </w:rPr>
        <w:t xml:space="preserve">Recurrent neural network can learn from patterns from </w:t>
      </w:r>
      <w:r w:rsidR="007038D5">
        <w:rPr>
          <w:rFonts w:cs="Times New Roman"/>
        </w:rPr>
        <w:t xml:space="preserve">historical data and </w:t>
      </w:r>
      <w:r w:rsidR="00466BE6">
        <w:rPr>
          <w:rFonts w:cs="Times New Roman"/>
        </w:rPr>
        <w:t>also capture the combined influence of different orbital perturbations. T</w:t>
      </w:r>
      <w:r>
        <w:rPr>
          <w:rFonts w:cs="Times New Roman"/>
        </w:rPr>
        <w:t xml:space="preserve">he core question is: </w:t>
      </w:r>
      <w:r w:rsidR="00466BE6">
        <w:rPr>
          <w:rFonts w:cs="Times New Roman"/>
        </w:rPr>
        <w:t xml:space="preserve">can the advanced memory mechanism of LSTM provide better prediction performance than the simpler and faster </w:t>
      </w:r>
      <w:r w:rsidR="005A3BF7">
        <w:rPr>
          <w:rFonts w:cs="Times New Roman"/>
        </w:rPr>
        <w:t>Vanilla RNN</w:t>
      </w:r>
      <w:r w:rsidR="00A96A6E">
        <w:rPr>
          <w:rFonts w:cs="Times New Roman"/>
        </w:rPr>
        <w:t xml:space="preserve"> </w:t>
      </w:r>
      <w:r w:rsidR="00466BE6">
        <w:rPr>
          <w:rFonts w:cs="Times New Roman"/>
        </w:rPr>
        <w:t>architecture for satellite orbit prediction?[6] To answer this question this paper compares both approaches in predicting NavIC satellite orbital parameters.</w:t>
      </w:r>
    </w:p>
    <w:p w14:paraId="6E54A557" w14:textId="0341C8EC" w:rsidR="002019C8" w:rsidRDefault="00000000">
      <w:pPr>
        <w:spacing w:after="60" w:line="240" w:lineRule="exact"/>
        <w:ind w:firstLine="360"/>
        <w:jc w:val="both"/>
      </w:pPr>
      <w:r>
        <w:rPr>
          <w:rFonts w:cs="Times New Roman"/>
        </w:rPr>
        <w:t xml:space="preserve">The main contributions are: (i) </w:t>
      </w:r>
      <w:r w:rsidR="005D504A">
        <w:rPr>
          <w:rFonts w:cs="Times New Roman"/>
        </w:rPr>
        <w:t>the development of</w:t>
      </w:r>
      <w:r w:rsidR="00213752">
        <w:rPr>
          <w:rFonts w:cs="Times New Roman"/>
        </w:rPr>
        <w:t xml:space="preserve"> </w:t>
      </w:r>
      <w:r w:rsidR="005D504A">
        <w:rPr>
          <w:rFonts w:cs="Times New Roman"/>
        </w:rPr>
        <w:t>a preprocessing framework for NavIC dat</w:t>
      </w:r>
      <w:r>
        <w:rPr>
          <w:rFonts w:cs="Times New Roman"/>
        </w:rPr>
        <w:t>a</w:t>
      </w:r>
      <w:r w:rsidR="005D504A">
        <w:rPr>
          <w:rFonts w:cs="Times New Roman"/>
        </w:rPr>
        <w:t xml:space="preserve"> using delta-prediction </w:t>
      </w:r>
      <w:r>
        <w:rPr>
          <w:rFonts w:cs="Times New Roman"/>
        </w:rPr>
        <w:t xml:space="preserve">(ii) </w:t>
      </w:r>
      <w:r w:rsidR="005D504A">
        <w:rPr>
          <w:rFonts w:cs="Times New Roman"/>
        </w:rPr>
        <w:t xml:space="preserve">comparison of dual-layer LSTM and </w:t>
      </w:r>
      <w:r w:rsidR="005A3BF7">
        <w:rPr>
          <w:rFonts w:cs="Times New Roman"/>
        </w:rPr>
        <w:t>Vanilla RNN</w:t>
      </w:r>
      <w:r w:rsidR="00213752">
        <w:rPr>
          <w:rFonts w:cs="Times New Roman"/>
        </w:rPr>
        <w:t xml:space="preserve"> </w:t>
      </w:r>
      <w:r w:rsidR="005D504A">
        <w:rPr>
          <w:rFonts w:cs="Times New Roman"/>
        </w:rPr>
        <w:t>models trained and evaluated under identical parameters</w:t>
      </w:r>
      <w:r>
        <w:rPr>
          <w:rFonts w:cs="Times New Roman"/>
        </w:rPr>
        <w:t xml:space="preserve">(iii) </w:t>
      </w:r>
      <w:r w:rsidR="005D504A">
        <w:rPr>
          <w:rFonts w:cs="Times New Roman"/>
        </w:rPr>
        <w:t>a detailed performance analysis using chronological evaluation,</w:t>
      </w:r>
      <w:r w:rsidR="00B63BF2">
        <w:rPr>
          <w:rFonts w:cs="Times New Roman"/>
        </w:rPr>
        <w:t xml:space="preserve"> </w:t>
      </w:r>
      <w:r>
        <w:rPr>
          <w:rFonts w:cs="Times New Roman"/>
        </w:rPr>
        <w:t>output</w:t>
      </w:r>
      <w:r w:rsidR="00B63BF2">
        <w:rPr>
          <w:rFonts w:cs="Times New Roman"/>
        </w:rPr>
        <w:t xml:space="preserve">-wise </w:t>
      </w:r>
      <w:r>
        <w:rPr>
          <w:rFonts w:cs="Times New Roman"/>
        </w:rPr>
        <w:t>metrics, residual analysis, and 3-D trajectory visuali</w:t>
      </w:r>
      <w:r w:rsidR="00B63BF2">
        <w:rPr>
          <w:rFonts w:cs="Times New Roman"/>
        </w:rPr>
        <w:t>z</w:t>
      </w:r>
      <w:r>
        <w:rPr>
          <w:rFonts w:cs="Times New Roman"/>
        </w:rPr>
        <w:t xml:space="preserve">ation and (iv) a quantified comparison </w:t>
      </w:r>
      <w:r w:rsidR="00B63BF2">
        <w:rPr>
          <w:rFonts w:cs="Times New Roman"/>
        </w:rPr>
        <w:t>between</w:t>
      </w:r>
      <w:r>
        <w:rPr>
          <w:rFonts w:cs="Times New Roman"/>
        </w:rPr>
        <w:t xml:space="preserve"> SGP4, single-layer LSTM and GRU </w:t>
      </w:r>
      <w:r w:rsidR="00B63BF2">
        <w:rPr>
          <w:rFonts w:cs="Times New Roman"/>
        </w:rPr>
        <w:t>models</w:t>
      </w:r>
      <w:r>
        <w:rPr>
          <w:rFonts w:cs="Times New Roman"/>
        </w:rPr>
        <w:t>.</w:t>
      </w:r>
    </w:p>
    <w:p w14:paraId="0563E0D2" w14:textId="6CBA92C3" w:rsidR="002019C8" w:rsidRDefault="00D25F8B" w:rsidP="00D25F8B">
      <w:pPr>
        <w:spacing w:after="60" w:line="240" w:lineRule="exact"/>
        <w:jc w:val="both"/>
      </w:pPr>
      <w:r>
        <w:rPr>
          <w:rFonts w:cs="Times New Roman"/>
          <w:b/>
        </w:rPr>
        <w:t xml:space="preserve">       </w:t>
      </w:r>
      <w:r>
        <w:rPr>
          <w:rFonts w:cs="Times New Roman"/>
        </w:rPr>
        <w:t>Data-driven</w:t>
      </w:r>
      <w:r w:rsidR="00F00839">
        <w:rPr>
          <w:rFonts w:cs="Times New Roman"/>
        </w:rPr>
        <w:t xml:space="preserve"> satellite</w:t>
      </w:r>
      <w:r>
        <w:rPr>
          <w:rFonts w:cs="Times New Roman"/>
        </w:rPr>
        <w:t xml:space="preserve"> orbit prediction </w:t>
      </w:r>
      <w:r w:rsidR="00F00839">
        <w:rPr>
          <w:rFonts w:cs="Times New Roman"/>
        </w:rPr>
        <w:t xml:space="preserve">has evolved from traditional methods such as </w:t>
      </w:r>
      <w:r>
        <w:rPr>
          <w:rFonts w:cs="Times New Roman"/>
        </w:rPr>
        <w:t xml:space="preserve">polynomial and autoregressive residuals [8]. </w:t>
      </w:r>
      <w:r w:rsidR="00F00839">
        <w:rPr>
          <w:rFonts w:cs="Times New Roman"/>
        </w:rPr>
        <w:t xml:space="preserve">With the advancement of machine learning, the deep learning approaches were introduced to improve prediction accuracy. </w:t>
      </w:r>
      <w:r>
        <w:rPr>
          <w:rFonts w:cs="Times New Roman"/>
        </w:rPr>
        <w:t xml:space="preserve">Li et al. [3] </w:t>
      </w:r>
      <w:r w:rsidR="00F00839">
        <w:rPr>
          <w:rFonts w:cs="Times New Roman"/>
        </w:rPr>
        <w:t>introduced the single layer LSTM model for GPS broadcast ephemeris prediction which resulted in lower prediction errors compared to traditional SGP4 model.</w:t>
      </w:r>
      <w:r>
        <w:rPr>
          <w:rFonts w:cs="Times New Roman"/>
        </w:rPr>
        <w:t xml:space="preserve"> </w:t>
      </w:r>
      <w:r w:rsidR="00F00839">
        <w:rPr>
          <w:rFonts w:cs="Times New Roman"/>
        </w:rPr>
        <w:t xml:space="preserve">This work introduced common practices for model development which includes </w:t>
      </w:r>
      <w:r>
        <w:rPr>
          <w:rFonts w:cs="Times New Roman"/>
        </w:rPr>
        <w:t>Min-Max normali</w:t>
      </w:r>
      <w:r w:rsidR="00F00839">
        <w:rPr>
          <w:rFonts w:cs="Times New Roman"/>
        </w:rPr>
        <w:t>z</w:t>
      </w:r>
      <w:r>
        <w:rPr>
          <w:rFonts w:cs="Times New Roman"/>
        </w:rPr>
        <w:t>ation, MSE loss</w:t>
      </w:r>
      <w:r w:rsidR="00F00839">
        <w:rPr>
          <w:rFonts w:cs="Times New Roman"/>
        </w:rPr>
        <w:t xml:space="preserve"> </w:t>
      </w:r>
      <w:r>
        <w:rPr>
          <w:rFonts w:cs="Times New Roman"/>
        </w:rPr>
        <w:t>and Adam optimi</w:t>
      </w:r>
      <w:r w:rsidR="00F00839">
        <w:rPr>
          <w:rFonts w:cs="Times New Roman"/>
        </w:rPr>
        <w:t>z</w:t>
      </w:r>
      <w:r>
        <w:rPr>
          <w:rFonts w:cs="Times New Roman"/>
        </w:rPr>
        <w:t>ation [10].</w:t>
      </w:r>
      <w:r w:rsidR="000D72E9">
        <w:rPr>
          <w:rFonts w:cs="Times New Roman"/>
        </w:rPr>
        <w:t xml:space="preserve"> </w:t>
      </w:r>
      <w:r w:rsidR="00F00839">
        <w:rPr>
          <w:rFonts w:cs="Times New Roman"/>
        </w:rPr>
        <w:t>Later</w:t>
      </w:r>
      <w:r w:rsidR="00DF3A7B">
        <w:rPr>
          <w:rFonts w:cs="Times New Roman"/>
        </w:rPr>
        <w:t>,</w:t>
      </w:r>
      <w:r w:rsidR="000D72E9">
        <w:rPr>
          <w:rFonts w:cs="Times New Roman"/>
        </w:rPr>
        <w:t xml:space="preserve"> </w:t>
      </w:r>
      <w:r>
        <w:rPr>
          <w:rFonts w:cs="Times New Roman"/>
        </w:rPr>
        <w:t xml:space="preserve">Ruan and Xu [4] </w:t>
      </w:r>
      <w:r w:rsidR="00F00839">
        <w:rPr>
          <w:rFonts w:cs="Times New Roman"/>
        </w:rPr>
        <w:t xml:space="preserve">proposed a hybrid approach that </w:t>
      </w:r>
      <w:r>
        <w:rPr>
          <w:rFonts w:cs="Times New Roman"/>
        </w:rPr>
        <w:t xml:space="preserve">combined SGP4 </w:t>
      </w:r>
      <w:r w:rsidR="006A73C6">
        <w:rPr>
          <w:rFonts w:cs="Times New Roman"/>
        </w:rPr>
        <w:t xml:space="preserve">model </w:t>
      </w:r>
      <w:r>
        <w:rPr>
          <w:rFonts w:cs="Times New Roman"/>
        </w:rPr>
        <w:t>with a residual-learning shallow LSTM</w:t>
      </w:r>
      <w:r w:rsidR="006A73C6">
        <w:rPr>
          <w:rFonts w:cs="Times New Roman"/>
        </w:rPr>
        <w:t xml:space="preserve"> which also provides the foundation for the delta-prediction strategy adopted in this work.</w:t>
      </w:r>
    </w:p>
    <w:p w14:paraId="63B47B81" w14:textId="00EC55A9" w:rsidR="002019C8" w:rsidRDefault="00000000">
      <w:pPr>
        <w:spacing w:after="60" w:line="240" w:lineRule="exact"/>
        <w:ind w:firstLine="360"/>
        <w:jc w:val="both"/>
        <w:rPr>
          <w:rFonts w:cs="Times New Roman"/>
        </w:rPr>
      </w:pPr>
      <w:r>
        <w:rPr>
          <w:rFonts w:cs="Times New Roman"/>
        </w:rPr>
        <w:t xml:space="preserve">Transformer </w:t>
      </w:r>
      <w:r w:rsidR="00695A6C">
        <w:rPr>
          <w:rFonts w:cs="Times New Roman"/>
        </w:rPr>
        <w:t xml:space="preserve">based </w:t>
      </w:r>
      <w:r>
        <w:rPr>
          <w:rFonts w:cs="Times New Roman"/>
        </w:rPr>
        <w:t>architectures</w:t>
      </w:r>
      <w:r w:rsidR="00F24B12">
        <w:rPr>
          <w:rFonts w:cs="Times New Roman"/>
        </w:rPr>
        <w:t xml:space="preserve"> </w:t>
      </w:r>
      <w:r>
        <w:rPr>
          <w:rFonts w:cs="Times New Roman"/>
        </w:rPr>
        <w:t xml:space="preserve">[5] </w:t>
      </w:r>
      <w:r w:rsidR="00695A6C">
        <w:rPr>
          <w:rFonts w:cs="Times New Roman"/>
        </w:rPr>
        <w:t xml:space="preserve">provides impressive performance in general time-series applications but they require larger dataset and higher computational resources which make them less suitable for this study. </w:t>
      </w:r>
      <w:r>
        <w:rPr>
          <w:rFonts w:cs="Times New Roman"/>
        </w:rPr>
        <w:t>GRU [7]</w:t>
      </w:r>
      <w:r w:rsidR="00F24B12">
        <w:rPr>
          <w:rFonts w:cs="Times New Roman"/>
        </w:rPr>
        <w:t xml:space="preserve"> </w:t>
      </w:r>
      <w:r w:rsidR="00695A6C">
        <w:rPr>
          <w:rFonts w:cs="Times New Roman"/>
        </w:rPr>
        <w:t xml:space="preserve">provide a balance between computational efficiency and prediction performance as it uses fewer parameters and also handles temporal dependencies. </w:t>
      </w:r>
      <w:r w:rsidR="005A3BF7">
        <w:rPr>
          <w:rFonts w:cs="Times New Roman"/>
        </w:rPr>
        <w:t>Vanilla RNN</w:t>
      </w:r>
      <w:r w:rsidR="00A96A6E">
        <w:rPr>
          <w:rFonts w:cs="Times New Roman"/>
        </w:rPr>
        <w:t xml:space="preserve"> </w:t>
      </w:r>
      <w:r w:rsidR="00695A6C">
        <w:rPr>
          <w:rFonts w:cs="Times New Roman"/>
        </w:rPr>
        <w:t>model has simple structure but struggle with long sequences because of the vanishing gradient problem</w:t>
      </w:r>
      <w:r>
        <w:rPr>
          <w:rFonts w:cs="Times New Roman"/>
        </w:rPr>
        <w:t xml:space="preserve"> [6]. To </w:t>
      </w:r>
      <w:r>
        <w:rPr>
          <w:rFonts w:cs="Times New Roman"/>
        </w:rPr>
        <w:lastRenderedPageBreak/>
        <w:t xml:space="preserve">the </w:t>
      </w:r>
      <w:r w:rsidR="00695A6C">
        <w:rPr>
          <w:rFonts w:cs="Times New Roman"/>
        </w:rPr>
        <w:t xml:space="preserve">best of our </w:t>
      </w:r>
      <w:r>
        <w:rPr>
          <w:rFonts w:cs="Times New Roman"/>
        </w:rPr>
        <w:t xml:space="preserve">knowledge, this is the first work comparing LSTM </w:t>
      </w:r>
      <w:r w:rsidR="00695A6C">
        <w:rPr>
          <w:rFonts w:cs="Times New Roman"/>
        </w:rPr>
        <w:t xml:space="preserve">and </w:t>
      </w:r>
      <w:r w:rsidR="005A3BF7">
        <w:rPr>
          <w:rFonts w:cs="Times New Roman"/>
        </w:rPr>
        <w:t>Vanilla RNN</w:t>
      </w:r>
      <w:r w:rsidR="00F96E93">
        <w:rPr>
          <w:rFonts w:cs="Times New Roman"/>
        </w:rPr>
        <w:t xml:space="preserve"> </w:t>
      </w:r>
      <w:r>
        <w:rPr>
          <w:rFonts w:cs="Times New Roman"/>
        </w:rPr>
        <w:t xml:space="preserve">architectures </w:t>
      </w:r>
      <w:r w:rsidR="00695A6C">
        <w:rPr>
          <w:rFonts w:cs="Times New Roman"/>
        </w:rPr>
        <w:t>for predicting NavIC satellite orbital states.</w:t>
      </w:r>
      <w:r w:rsidR="00404773">
        <w:rPr>
          <w:rFonts w:cs="Times New Roman"/>
        </w:rPr>
        <w:t xml:space="preserve"> Key contributions of the proposed are as follow:</w:t>
      </w:r>
    </w:p>
    <w:p w14:paraId="3EBF1B59" w14:textId="77777777" w:rsidR="00404773" w:rsidRDefault="00D25F8B" w:rsidP="00404773">
      <w:pPr>
        <w:pStyle w:val="ListParagraph"/>
        <w:numPr>
          <w:ilvl w:val="0"/>
          <w:numId w:val="16"/>
        </w:numPr>
        <w:spacing w:before="80" w:after="40" w:line="240" w:lineRule="exact"/>
        <w:jc w:val="both"/>
        <w:rPr>
          <w:rFonts w:cs="Times New Roman"/>
        </w:rPr>
      </w:pPr>
      <w:r w:rsidRPr="00404773">
        <w:rPr>
          <w:rFonts w:cs="Times New Roman"/>
        </w:rPr>
        <w:t xml:space="preserve">A dual-layer LSTM model delta-prediction approach </w:t>
      </w:r>
      <w:r w:rsidR="00404773">
        <w:rPr>
          <w:rFonts w:cs="Times New Roman"/>
        </w:rPr>
        <w:t>is demonstrated</w:t>
      </w:r>
      <w:r w:rsidRPr="00404773">
        <w:rPr>
          <w:rFonts w:cs="Times New Roman"/>
        </w:rPr>
        <w:t xml:space="preserve"> for accurate prediction of NavIC satellite orbital parameters.</w:t>
      </w:r>
    </w:p>
    <w:p w14:paraId="49F9E52E" w14:textId="77777777" w:rsidR="00404773" w:rsidRDefault="00D25F8B" w:rsidP="00404773">
      <w:pPr>
        <w:pStyle w:val="ListParagraph"/>
        <w:numPr>
          <w:ilvl w:val="0"/>
          <w:numId w:val="16"/>
        </w:numPr>
        <w:spacing w:before="80" w:after="40" w:line="240" w:lineRule="exact"/>
        <w:jc w:val="both"/>
        <w:rPr>
          <w:rFonts w:cs="Times New Roman"/>
        </w:rPr>
      </w:pPr>
      <w:r w:rsidRPr="00404773">
        <w:rPr>
          <w:rFonts w:cs="Times New Roman"/>
        </w:rPr>
        <w:t>The proposed model achieved high prediction performance with an accuracy of 98.13%with low prediction errors.</w:t>
      </w:r>
    </w:p>
    <w:p w14:paraId="07E5D6D6" w14:textId="77777777" w:rsidR="00404773" w:rsidRDefault="00D43832" w:rsidP="00404773">
      <w:pPr>
        <w:pStyle w:val="ListParagraph"/>
        <w:numPr>
          <w:ilvl w:val="0"/>
          <w:numId w:val="16"/>
        </w:numPr>
        <w:spacing w:before="80" w:after="40" w:line="240" w:lineRule="exact"/>
        <w:jc w:val="both"/>
        <w:rPr>
          <w:rFonts w:cs="Times New Roman"/>
        </w:rPr>
      </w:pPr>
      <w:r w:rsidRPr="00404773">
        <w:rPr>
          <w:rFonts w:cs="Times New Roman"/>
        </w:rPr>
        <w:t>A detailed comparison between LSTM,</w:t>
      </w:r>
      <w:r w:rsidR="00404773">
        <w:rPr>
          <w:rFonts w:cs="Times New Roman"/>
        </w:rPr>
        <w:t xml:space="preserve"> </w:t>
      </w:r>
      <w:r w:rsidR="005A3BF7" w:rsidRPr="00404773">
        <w:rPr>
          <w:rFonts w:cs="Times New Roman"/>
        </w:rPr>
        <w:t>RNN</w:t>
      </w:r>
      <w:r w:rsidRPr="00404773">
        <w:rPr>
          <w:rFonts w:cs="Times New Roman"/>
        </w:rPr>
        <w:t xml:space="preserve">, GRU and SGP4 models </w:t>
      </w:r>
      <w:r w:rsidR="00404773">
        <w:rPr>
          <w:rFonts w:cs="Times New Roman"/>
        </w:rPr>
        <w:t>are</w:t>
      </w:r>
      <w:r w:rsidRPr="00404773">
        <w:rPr>
          <w:rFonts w:cs="Times New Roman"/>
        </w:rPr>
        <w:t xml:space="preserve"> carried out in which LSTM architecture </w:t>
      </w:r>
      <w:r w:rsidR="00404773">
        <w:rPr>
          <w:rFonts w:cs="Times New Roman"/>
        </w:rPr>
        <w:t>demonstrate best</w:t>
      </w:r>
      <w:r w:rsidRPr="00404773">
        <w:rPr>
          <w:rFonts w:cs="Times New Roman"/>
        </w:rPr>
        <w:t xml:space="preserve"> </w:t>
      </w:r>
      <w:r w:rsidR="00D25F8B" w:rsidRPr="00404773">
        <w:rPr>
          <w:rFonts w:cs="Times New Roman"/>
        </w:rPr>
        <w:t>performance</w:t>
      </w:r>
      <w:r w:rsidRPr="00404773">
        <w:rPr>
          <w:rFonts w:cs="Times New Roman"/>
        </w:rPr>
        <w:t>.</w:t>
      </w:r>
    </w:p>
    <w:p w14:paraId="2F355D35" w14:textId="00DA7407" w:rsidR="00D43832" w:rsidRPr="00404773" w:rsidRDefault="00E425A1" w:rsidP="00404773">
      <w:pPr>
        <w:pStyle w:val="ListParagraph"/>
        <w:numPr>
          <w:ilvl w:val="0"/>
          <w:numId w:val="16"/>
        </w:numPr>
        <w:spacing w:before="80" w:after="40" w:line="240" w:lineRule="exact"/>
        <w:jc w:val="both"/>
        <w:rPr>
          <w:rFonts w:cs="Times New Roman"/>
        </w:rPr>
      </w:pPr>
      <w:r w:rsidRPr="00404773">
        <w:rPr>
          <w:rFonts w:cs="Times New Roman"/>
        </w:rPr>
        <w:t xml:space="preserve">The effectiveness of the proposed model </w:t>
      </w:r>
      <w:r w:rsidR="00404773">
        <w:rPr>
          <w:rFonts w:cs="Times New Roman"/>
        </w:rPr>
        <w:t>analyzed</w:t>
      </w:r>
      <w:r w:rsidRPr="00404773">
        <w:rPr>
          <w:rFonts w:cs="Times New Roman"/>
        </w:rPr>
        <w:t xml:space="preserve"> </w:t>
      </w:r>
      <w:r>
        <w:t xml:space="preserve">through error analysis and trajectory visualization which highlights the potential for </w:t>
      </w:r>
      <w:r w:rsidRPr="00404773">
        <w:rPr>
          <w:rFonts w:cs="Times New Roman"/>
        </w:rPr>
        <w:t>practical satellite orbital prediction applications.</w:t>
      </w:r>
    </w:p>
    <w:p w14:paraId="567276F5" w14:textId="77777777" w:rsidR="00D25F8B" w:rsidRDefault="00D25F8B" w:rsidP="00D25F8B">
      <w:pPr>
        <w:pStyle w:val="ListParagraph"/>
        <w:spacing w:before="80" w:after="40" w:line="240" w:lineRule="exact"/>
      </w:pPr>
    </w:p>
    <w:p w14:paraId="1DF2EBF1" w14:textId="4DC4BAC5" w:rsidR="002019C8" w:rsidRDefault="00FA0961" w:rsidP="00FA0961">
      <w:pPr>
        <w:pStyle w:val="ListParagraph"/>
        <w:spacing w:before="120" w:after="60" w:line="240" w:lineRule="exact"/>
      </w:pPr>
      <w:r>
        <w:rPr>
          <w:rFonts w:cs="Times New Roman"/>
          <w:b/>
        </w:rPr>
        <w:t xml:space="preserve">III. DATA </w:t>
      </w:r>
      <w:r w:rsidR="00CF101E" w:rsidRPr="00FA0961">
        <w:rPr>
          <w:rFonts w:cs="Times New Roman"/>
          <w:b/>
        </w:rPr>
        <w:t>DESCRIPTION</w:t>
      </w:r>
      <w:r w:rsidRPr="00FA0961">
        <w:rPr>
          <w:rFonts w:cs="Times New Roman"/>
          <w:b/>
        </w:rPr>
        <w:t xml:space="preserve"> AND PREPROCESSING</w:t>
      </w:r>
    </w:p>
    <w:p w14:paraId="0B523B7E" w14:textId="77777777" w:rsidR="002019C8" w:rsidRDefault="00000000">
      <w:pPr>
        <w:spacing w:before="80" w:after="40" w:line="240" w:lineRule="exact"/>
      </w:pPr>
      <w:r>
        <w:rPr>
          <w:rFonts w:cs="Times New Roman"/>
          <w:b/>
          <w:i/>
        </w:rPr>
        <w:t>A. Dataset Description</w:t>
      </w:r>
    </w:p>
    <w:p w14:paraId="466B2743" w14:textId="48472CFD" w:rsidR="009F4360" w:rsidRDefault="00000000" w:rsidP="009F4360">
      <w:pPr>
        <w:spacing w:after="60" w:line="240" w:lineRule="exact"/>
        <w:ind w:firstLine="360"/>
        <w:jc w:val="both"/>
        <w:rPr>
          <w:rFonts w:cs="Times New Roman"/>
        </w:rPr>
      </w:pPr>
      <w:r>
        <w:rPr>
          <w:rFonts w:cs="Times New Roman"/>
        </w:rPr>
        <w:t xml:space="preserve">The dataset contains 76,441 timestamped observations </w:t>
      </w:r>
      <w:r w:rsidR="003B5F72">
        <w:rPr>
          <w:rFonts w:cs="Times New Roman"/>
        </w:rPr>
        <w:t xml:space="preserve">obtained </w:t>
      </w:r>
      <w:r>
        <w:rPr>
          <w:rFonts w:cs="Times New Roman"/>
        </w:rPr>
        <w:t>from NavIC satellite-7 ephemeris</w:t>
      </w:r>
      <w:r w:rsidR="003B5F72">
        <w:rPr>
          <w:rFonts w:cs="Times New Roman"/>
        </w:rPr>
        <w:t xml:space="preserve"> data</w:t>
      </w:r>
      <w:r w:rsidR="006C6D59">
        <w:rPr>
          <w:rFonts w:cs="Times New Roman"/>
        </w:rPr>
        <w:t xml:space="preserve"> </w:t>
      </w:r>
      <w:r w:rsidR="003B5F72">
        <w:rPr>
          <w:rFonts w:cs="Times New Roman"/>
        </w:rPr>
        <w:t>collected</w:t>
      </w:r>
      <w:r>
        <w:rPr>
          <w:rFonts w:cs="Times New Roman"/>
        </w:rPr>
        <w:t xml:space="preserve"> </w:t>
      </w:r>
      <w:r w:rsidR="003B5F72">
        <w:rPr>
          <w:rFonts w:cs="Times New Roman"/>
        </w:rPr>
        <w:t>over</w:t>
      </w:r>
      <w:r>
        <w:rPr>
          <w:rFonts w:cs="Times New Roman"/>
        </w:rPr>
        <w:t xml:space="preserve"> multiple orbital </w:t>
      </w:r>
      <w:r w:rsidR="003B5F72">
        <w:rPr>
          <w:rFonts w:cs="Times New Roman"/>
        </w:rPr>
        <w:t>cycles</w:t>
      </w:r>
      <w:r>
        <w:rPr>
          <w:rFonts w:cs="Times New Roman"/>
        </w:rPr>
        <w:t xml:space="preserve"> collected from a fixed ground station in India. Each </w:t>
      </w:r>
      <w:r w:rsidR="003B5F72">
        <w:rPr>
          <w:rFonts w:cs="Times New Roman"/>
        </w:rPr>
        <w:t>observation contains</w:t>
      </w:r>
      <w:r w:rsidR="006C6D59">
        <w:rPr>
          <w:rFonts w:cs="Times New Roman"/>
        </w:rPr>
        <w:t xml:space="preserve"> eight key parameters, including</w:t>
      </w:r>
      <w:r>
        <w:rPr>
          <w:rFonts w:cs="Times New Roman"/>
        </w:rPr>
        <w:t xml:space="preserve"> Cartesian</w:t>
      </w:r>
      <w:r w:rsidR="009F4360">
        <w:rPr>
          <w:rFonts w:cs="Times New Roman"/>
        </w:rPr>
        <w:t xml:space="preserve"> coordinates(</w:t>
      </w:r>
      <w:r>
        <w:rPr>
          <w:rFonts w:cs="Times New Roman"/>
        </w:rPr>
        <w:t>X,Y,Z</w:t>
      </w:r>
      <w:r w:rsidR="009F4360">
        <w:rPr>
          <w:rFonts w:cs="Times New Roman"/>
        </w:rPr>
        <w:t>),</w:t>
      </w:r>
      <w:r>
        <w:rPr>
          <w:rFonts w:cs="Times New Roman"/>
        </w:rPr>
        <w:t xml:space="preserve"> velocity </w:t>
      </w:r>
      <w:r w:rsidR="009F4360">
        <w:rPr>
          <w:rFonts w:cs="Times New Roman"/>
        </w:rPr>
        <w:t>(</w:t>
      </w:r>
      <w:r>
        <w:rPr>
          <w:rFonts w:cs="Times New Roman"/>
        </w:rPr>
        <w:t>Vₓ, Vᵧ, Vᵨ</w:t>
      </w:r>
      <w:r w:rsidR="009F4360">
        <w:rPr>
          <w:rFonts w:cs="Times New Roman"/>
        </w:rPr>
        <w:t xml:space="preserve">) and </w:t>
      </w:r>
      <w:r>
        <w:rPr>
          <w:rFonts w:cs="Times New Roman"/>
        </w:rPr>
        <w:t>ground-station</w:t>
      </w:r>
      <w:r w:rsidR="009F4360">
        <w:rPr>
          <w:rFonts w:cs="Times New Roman"/>
        </w:rPr>
        <w:t xml:space="preserve"> based </w:t>
      </w:r>
      <w:r>
        <w:rPr>
          <w:rFonts w:cs="Times New Roman"/>
        </w:rPr>
        <w:t xml:space="preserve">relative azimuth and elevation </w:t>
      </w:r>
      <w:r w:rsidR="009F4360">
        <w:rPr>
          <w:rFonts w:cs="Times New Roman"/>
        </w:rPr>
        <w:t>values. T</w:t>
      </w:r>
      <w:r w:rsidR="009F4360" w:rsidRPr="009F4360">
        <w:rPr>
          <w:rFonts w:cs="Times New Roman"/>
        </w:rPr>
        <w:t>he</w:t>
      </w:r>
      <w:r w:rsidR="009F4360">
        <w:rPr>
          <w:rFonts w:cs="Times New Roman"/>
        </w:rPr>
        <w:t xml:space="preserve"> </w:t>
      </w:r>
      <w:r w:rsidR="009F4360" w:rsidRPr="009F4360">
        <w:rPr>
          <w:rFonts w:cs="Times New Roman"/>
        </w:rPr>
        <w:t>notation and key parameters used throughout the study are summarized in Table</w:t>
      </w:r>
      <w:r w:rsidR="009F4360">
        <w:rPr>
          <w:rFonts w:cs="Times New Roman"/>
        </w:rPr>
        <w:t xml:space="preserve"> </w:t>
      </w:r>
      <w:r w:rsidR="009F4360" w:rsidRPr="009F4360">
        <w:rPr>
          <w:rFonts w:cs="Times New Roman"/>
        </w:rPr>
        <w:t>I</w:t>
      </w:r>
      <w:r w:rsidR="009F4360">
        <w:rPr>
          <w:rFonts w:cs="Times New Roman"/>
        </w:rPr>
        <w:t>.</w:t>
      </w:r>
    </w:p>
    <w:p w14:paraId="471FB6A4" w14:textId="08F05A92" w:rsidR="002019C8" w:rsidRPr="009F4360" w:rsidRDefault="009F4360" w:rsidP="009F4360">
      <w:pPr>
        <w:spacing w:after="60" w:line="240" w:lineRule="exact"/>
        <w:ind w:firstLine="360"/>
        <w:jc w:val="both"/>
        <w:rPr>
          <w:rFonts w:cs="Times New Roman"/>
          <w:b/>
          <w:caps/>
          <w:sz w:val="18"/>
        </w:rPr>
      </w:pPr>
      <w:r>
        <w:rPr>
          <w:rFonts w:cs="Times New Roman"/>
          <w:b/>
          <w:caps/>
          <w:sz w:val="18"/>
        </w:rPr>
        <w:t xml:space="preserve">                                     TABLEI</w:t>
      </w:r>
      <w:r>
        <w:rPr>
          <w:rFonts w:cs="Times New Roman"/>
          <w:b/>
          <w:caps/>
          <w:sz w:val="18"/>
        </w:rPr>
        <w:br/>
        <w:t xml:space="preserve">                   Notation and Key Hyperparameters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4259"/>
      </w:tblGrid>
      <w:tr w:rsidR="002019C8" w14:paraId="41245FF4" w14:textId="77777777" w:rsidTr="002E2287">
        <w:trPr>
          <w:jc w:val="center"/>
        </w:trPr>
        <w:tc>
          <w:tcPr>
            <w:tcW w:w="817" w:type="dxa"/>
            <w:shd w:val="clear" w:color="auto" w:fill="D9D9D9"/>
            <w:vAlign w:val="center"/>
          </w:tcPr>
          <w:p w14:paraId="26AE92E9" w14:textId="77777777" w:rsidR="002019C8" w:rsidRDefault="00000000">
            <w:pPr>
              <w:spacing w:before="20" w:after="20"/>
              <w:jc w:val="center"/>
            </w:pPr>
            <w:r>
              <w:rPr>
                <w:rFonts w:cs="Times New Roman"/>
                <w:b/>
                <w:sz w:val="16"/>
              </w:rPr>
              <w:t>Symbol</w:t>
            </w:r>
          </w:p>
        </w:tc>
        <w:tc>
          <w:tcPr>
            <w:tcW w:w="4259" w:type="dxa"/>
            <w:shd w:val="clear" w:color="auto" w:fill="D9D9D9"/>
            <w:vAlign w:val="center"/>
          </w:tcPr>
          <w:p w14:paraId="1246CC9D" w14:textId="77777777" w:rsidR="002019C8" w:rsidRDefault="00000000">
            <w:pPr>
              <w:spacing w:before="20" w:after="20"/>
              <w:jc w:val="center"/>
            </w:pPr>
            <w:r>
              <w:rPr>
                <w:rFonts w:cs="Times New Roman"/>
                <w:b/>
                <w:sz w:val="16"/>
              </w:rPr>
              <w:t>Definition</w:t>
            </w:r>
          </w:p>
        </w:tc>
      </w:tr>
      <w:tr w:rsidR="002019C8" w14:paraId="1101BDB6" w14:textId="77777777" w:rsidTr="002E2287">
        <w:trPr>
          <w:jc w:val="center"/>
        </w:trPr>
        <w:tc>
          <w:tcPr>
            <w:tcW w:w="817" w:type="dxa"/>
            <w:vAlign w:val="center"/>
          </w:tcPr>
          <w:p w14:paraId="2B81E0F8" w14:textId="77777777" w:rsidR="002019C8" w:rsidRDefault="00000000">
            <w:pPr>
              <w:spacing w:before="20" w:after="20"/>
              <w:jc w:val="center"/>
            </w:pPr>
            <w:r>
              <w:rPr>
                <w:rFonts w:cs="Times New Roman"/>
                <w:sz w:val="16"/>
              </w:rPr>
              <w:t>L</w:t>
            </w:r>
          </w:p>
        </w:tc>
        <w:tc>
          <w:tcPr>
            <w:tcW w:w="4259" w:type="dxa"/>
            <w:vAlign w:val="center"/>
          </w:tcPr>
          <w:p w14:paraId="30A04EF4" w14:textId="77777777" w:rsidR="002019C8" w:rsidRDefault="00000000">
            <w:pPr>
              <w:spacing w:before="20" w:after="20"/>
              <w:jc w:val="center"/>
            </w:pPr>
            <w:r>
              <w:rPr>
                <w:rFonts w:cs="Times New Roman"/>
                <w:sz w:val="16"/>
              </w:rPr>
              <w:t>Sliding-window length (L = 100)</w:t>
            </w:r>
          </w:p>
        </w:tc>
      </w:tr>
      <w:tr w:rsidR="002019C8" w14:paraId="78EF7E7F" w14:textId="77777777" w:rsidTr="002E2287">
        <w:trPr>
          <w:jc w:val="center"/>
        </w:trPr>
        <w:tc>
          <w:tcPr>
            <w:tcW w:w="817" w:type="dxa"/>
            <w:vAlign w:val="center"/>
          </w:tcPr>
          <w:p w14:paraId="0AD7A525" w14:textId="77777777" w:rsidR="002019C8" w:rsidRDefault="00000000">
            <w:pPr>
              <w:spacing w:before="20" w:after="20"/>
              <w:jc w:val="center"/>
            </w:pPr>
            <w:r>
              <w:rPr>
                <w:rFonts w:cs="Times New Roman"/>
                <w:sz w:val="16"/>
              </w:rPr>
              <w:t>N</w:t>
            </w:r>
          </w:p>
        </w:tc>
        <w:tc>
          <w:tcPr>
            <w:tcW w:w="4259" w:type="dxa"/>
            <w:vAlign w:val="center"/>
          </w:tcPr>
          <w:p w14:paraId="0DE72E7F" w14:textId="77777777" w:rsidR="002019C8" w:rsidRDefault="00000000">
            <w:pPr>
              <w:spacing w:before="20" w:after="20"/>
              <w:jc w:val="center"/>
            </w:pPr>
            <w:r>
              <w:rPr>
                <w:rFonts w:cs="Times New Roman"/>
                <w:sz w:val="16"/>
              </w:rPr>
              <w:t>Number of supervised samples (~76,341)</w:t>
            </w:r>
          </w:p>
        </w:tc>
      </w:tr>
      <w:tr w:rsidR="002019C8" w14:paraId="7B4FBE48" w14:textId="77777777" w:rsidTr="002E2287">
        <w:trPr>
          <w:jc w:val="center"/>
        </w:trPr>
        <w:tc>
          <w:tcPr>
            <w:tcW w:w="817" w:type="dxa"/>
            <w:vAlign w:val="center"/>
          </w:tcPr>
          <w:p w14:paraId="16D4CF77" w14:textId="77777777" w:rsidR="002019C8" w:rsidRDefault="00000000">
            <w:pPr>
              <w:spacing w:before="20" w:after="20"/>
              <w:jc w:val="center"/>
            </w:pPr>
            <w:r>
              <w:rPr>
                <w:rFonts w:cs="Times New Roman"/>
                <w:sz w:val="16"/>
              </w:rPr>
              <w:t>d</w:t>
            </w:r>
          </w:p>
        </w:tc>
        <w:tc>
          <w:tcPr>
            <w:tcW w:w="4259" w:type="dxa"/>
            <w:vAlign w:val="center"/>
          </w:tcPr>
          <w:p w14:paraId="7D27CF7C" w14:textId="77777777" w:rsidR="002019C8" w:rsidRDefault="00000000">
            <w:pPr>
              <w:spacing w:before="20" w:after="20"/>
              <w:jc w:val="center"/>
            </w:pPr>
            <w:r>
              <w:rPr>
                <w:rFonts w:cs="Times New Roman"/>
                <w:sz w:val="16"/>
              </w:rPr>
              <w:t>Input feature dimension (d = 8)</w:t>
            </w:r>
          </w:p>
        </w:tc>
      </w:tr>
      <w:tr w:rsidR="002019C8" w14:paraId="45D82D89" w14:textId="77777777" w:rsidTr="002E2287">
        <w:trPr>
          <w:jc w:val="center"/>
        </w:trPr>
        <w:tc>
          <w:tcPr>
            <w:tcW w:w="817" w:type="dxa"/>
            <w:vAlign w:val="center"/>
          </w:tcPr>
          <w:p w14:paraId="3D43C246" w14:textId="77777777" w:rsidR="002019C8" w:rsidRDefault="00000000">
            <w:pPr>
              <w:spacing w:before="20" w:after="20"/>
              <w:jc w:val="center"/>
            </w:pPr>
            <w:r>
              <w:rPr>
                <w:rFonts w:cs="Times New Roman"/>
                <w:sz w:val="16"/>
              </w:rPr>
              <w:t>p</w:t>
            </w:r>
          </w:p>
        </w:tc>
        <w:tc>
          <w:tcPr>
            <w:tcW w:w="4259" w:type="dxa"/>
            <w:vAlign w:val="center"/>
          </w:tcPr>
          <w:p w14:paraId="6B80C37B" w14:textId="77777777" w:rsidR="002019C8" w:rsidRDefault="00000000">
            <w:pPr>
              <w:spacing w:before="20" w:after="20"/>
              <w:jc w:val="center"/>
            </w:pPr>
            <w:r>
              <w:rPr>
                <w:rFonts w:cs="Times New Roman"/>
                <w:sz w:val="16"/>
              </w:rPr>
              <w:t>Output target dimension (p = 5)</w:t>
            </w:r>
          </w:p>
        </w:tc>
      </w:tr>
      <w:tr w:rsidR="002019C8" w14:paraId="14C3F2EB" w14:textId="77777777" w:rsidTr="002E2287">
        <w:trPr>
          <w:jc w:val="center"/>
        </w:trPr>
        <w:tc>
          <w:tcPr>
            <w:tcW w:w="817" w:type="dxa"/>
            <w:vAlign w:val="center"/>
          </w:tcPr>
          <w:p w14:paraId="1157B152" w14:textId="77777777" w:rsidR="002019C8" w:rsidRDefault="00000000">
            <w:pPr>
              <w:spacing w:before="20" w:after="20"/>
              <w:jc w:val="center"/>
            </w:pPr>
            <w:r>
              <w:rPr>
                <w:rFonts w:cs="Times New Roman"/>
                <w:sz w:val="16"/>
              </w:rPr>
              <w:t>h₁, h₂</w:t>
            </w:r>
          </w:p>
        </w:tc>
        <w:tc>
          <w:tcPr>
            <w:tcW w:w="4259" w:type="dxa"/>
            <w:vAlign w:val="center"/>
          </w:tcPr>
          <w:p w14:paraId="6C3A5461" w14:textId="3C2490D7" w:rsidR="002019C8" w:rsidRDefault="00000000">
            <w:pPr>
              <w:spacing w:before="20" w:after="20"/>
              <w:jc w:val="center"/>
            </w:pPr>
            <w:r>
              <w:rPr>
                <w:rFonts w:cs="Times New Roman"/>
                <w:sz w:val="16"/>
              </w:rPr>
              <w:t xml:space="preserve">Hidden units: LSTM-1=128, LSTM-2=64; </w:t>
            </w:r>
            <w:r w:rsidR="00155598">
              <w:rPr>
                <w:rFonts w:cs="Times New Roman"/>
                <w:sz w:val="16"/>
              </w:rPr>
              <w:t>VANILA RNN</w:t>
            </w:r>
            <w:r>
              <w:rPr>
                <w:rFonts w:cs="Times New Roman"/>
                <w:sz w:val="16"/>
              </w:rPr>
              <w:t xml:space="preserve">-1=128, </w:t>
            </w:r>
            <w:r w:rsidR="00155598">
              <w:rPr>
                <w:rFonts w:cs="Times New Roman"/>
                <w:sz w:val="16"/>
              </w:rPr>
              <w:t>VANILA RNN</w:t>
            </w:r>
            <w:r>
              <w:rPr>
                <w:rFonts w:cs="Times New Roman"/>
                <w:sz w:val="16"/>
              </w:rPr>
              <w:t>-2=64</w:t>
            </w:r>
          </w:p>
        </w:tc>
      </w:tr>
      <w:tr w:rsidR="002019C8" w14:paraId="276448EC" w14:textId="77777777" w:rsidTr="002E2287">
        <w:trPr>
          <w:jc w:val="center"/>
        </w:trPr>
        <w:tc>
          <w:tcPr>
            <w:tcW w:w="817" w:type="dxa"/>
            <w:vAlign w:val="center"/>
          </w:tcPr>
          <w:p w14:paraId="3C4AE794" w14:textId="77777777" w:rsidR="002019C8" w:rsidRDefault="00000000">
            <w:pPr>
              <w:spacing w:before="20" w:after="20"/>
              <w:jc w:val="center"/>
            </w:pPr>
            <w:r>
              <w:rPr>
                <w:rFonts w:cs="Times New Roman"/>
                <w:sz w:val="16"/>
              </w:rPr>
              <w:t>η</w:t>
            </w:r>
          </w:p>
        </w:tc>
        <w:tc>
          <w:tcPr>
            <w:tcW w:w="4259" w:type="dxa"/>
            <w:vAlign w:val="center"/>
          </w:tcPr>
          <w:p w14:paraId="20A2FA2D" w14:textId="77777777" w:rsidR="002019C8" w:rsidRDefault="00000000">
            <w:pPr>
              <w:spacing w:before="20" w:after="20"/>
              <w:jc w:val="center"/>
            </w:pPr>
            <w:r>
              <w:rPr>
                <w:rFonts w:cs="Times New Roman"/>
                <w:sz w:val="16"/>
              </w:rPr>
              <w:t>Initial learning rate (η = 0.001, Adam optimiser)</w:t>
            </w:r>
          </w:p>
        </w:tc>
      </w:tr>
      <w:tr w:rsidR="002019C8" w14:paraId="1B4DB483" w14:textId="77777777" w:rsidTr="002E2287">
        <w:trPr>
          <w:jc w:val="center"/>
        </w:trPr>
        <w:tc>
          <w:tcPr>
            <w:tcW w:w="817" w:type="dxa"/>
            <w:vAlign w:val="center"/>
          </w:tcPr>
          <w:p w14:paraId="4D4E3E88" w14:textId="77777777" w:rsidR="002019C8" w:rsidRDefault="00000000">
            <w:pPr>
              <w:spacing w:before="20" w:after="20"/>
              <w:jc w:val="center"/>
            </w:pPr>
            <w:r>
              <w:rPr>
                <w:rFonts w:cs="Times New Roman"/>
                <w:sz w:val="16"/>
              </w:rPr>
              <w:t>ΔX</w:t>
            </w:r>
          </w:p>
        </w:tc>
        <w:tc>
          <w:tcPr>
            <w:tcW w:w="4259" w:type="dxa"/>
            <w:vAlign w:val="center"/>
          </w:tcPr>
          <w:p w14:paraId="4DC1B51B" w14:textId="77777777" w:rsidR="002019C8" w:rsidRDefault="00000000">
            <w:pPr>
              <w:spacing w:before="20" w:after="20"/>
              <w:jc w:val="center"/>
            </w:pPr>
            <w:r>
              <w:rPr>
                <w:rFonts w:cs="Times New Roman"/>
                <w:sz w:val="16"/>
              </w:rPr>
              <w:t>First-order finite difference (delta-prediction target)</w:t>
            </w:r>
          </w:p>
        </w:tc>
      </w:tr>
    </w:tbl>
    <w:p w14:paraId="0F12C80E" w14:textId="77777777" w:rsidR="002019C8" w:rsidRDefault="002019C8">
      <w:pPr>
        <w:spacing w:after="120"/>
      </w:pPr>
    </w:p>
    <w:p w14:paraId="5E9178FB" w14:textId="77777777" w:rsidR="002019C8" w:rsidRDefault="00000000">
      <w:pPr>
        <w:spacing w:before="80" w:after="40" w:line="240" w:lineRule="exact"/>
      </w:pPr>
      <w:r>
        <w:rPr>
          <w:rFonts w:cs="Times New Roman"/>
          <w:b/>
          <w:i/>
        </w:rPr>
        <w:t>B. Preprocessing Pipeline</w:t>
      </w:r>
    </w:p>
    <w:p w14:paraId="0DDB225C" w14:textId="4C9D4404" w:rsidR="002019C8" w:rsidRDefault="009A280D">
      <w:pPr>
        <w:spacing w:after="60" w:line="240" w:lineRule="exact"/>
        <w:ind w:firstLine="360"/>
        <w:jc w:val="both"/>
      </w:pPr>
      <w:r>
        <w:rPr>
          <w:rFonts w:cs="Times New Roman"/>
        </w:rPr>
        <w:t>The raw dataset was prepared with six sequential steps. (1) 214 records (0.28%)</w:t>
      </w:r>
      <w:r w:rsidR="006E59FD">
        <w:rPr>
          <w:rFonts w:cs="Times New Roman"/>
        </w:rPr>
        <w:t xml:space="preserve"> </w:t>
      </w:r>
      <w:r>
        <w:rPr>
          <w:rFonts w:cs="Times New Roman"/>
        </w:rPr>
        <w:t>contain</w:t>
      </w:r>
      <w:r w:rsidR="006E59FD">
        <w:rPr>
          <w:rFonts w:cs="Times New Roman"/>
        </w:rPr>
        <w:t>in</w:t>
      </w:r>
      <w:r>
        <w:rPr>
          <w:rFonts w:cs="Times New Roman"/>
        </w:rPr>
        <w:t>g</w:t>
      </w:r>
      <w:r w:rsidR="006E59FD">
        <w:rPr>
          <w:rFonts w:cs="Times New Roman"/>
        </w:rPr>
        <w:t xml:space="preserve"> null values </w:t>
      </w:r>
      <w:r>
        <w:rPr>
          <w:rFonts w:cs="Times New Roman"/>
        </w:rPr>
        <w:t>were removed. (2): 19</w:t>
      </w:r>
      <w:r w:rsidR="006E59FD">
        <w:rPr>
          <w:rFonts w:cs="Times New Roman"/>
        </w:rPr>
        <w:t xml:space="preserve"> </w:t>
      </w:r>
      <w:r>
        <w:rPr>
          <w:rFonts w:cs="Times New Roman"/>
        </w:rPr>
        <w:t>duplicate rows were</w:t>
      </w:r>
      <w:r w:rsidR="006E59FD">
        <w:rPr>
          <w:rFonts w:cs="Times New Roman"/>
        </w:rPr>
        <w:t xml:space="preserve"> eliminated to avoid data redundancy.</w:t>
      </w:r>
      <w:r>
        <w:rPr>
          <w:rFonts w:cs="Times New Roman"/>
        </w:rPr>
        <w:t xml:space="preserve"> (3) T</w:t>
      </w:r>
      <w:r w:rsidR="006E59FD">
        <w:rPr>
          <w:rFonts w:cs="Times New Roman"/>
        </w:rPr>
        <w:t xml:space="preserve">he chronological order of timestamps was verified to maintain the temporal sequence required for time-series prediction. </w:t>
      </w:r>
      <w:r>
        <w:rPr>
          <w:rFonts w:cs="Times New Roman"/>
        </w:rPr>
        <w:t xml:space="preserve">(4) </w:t>
      </w:r>
      <w:r w:rsidR="006E59FD">
        <w:rPr>
          <w:rFonts w:cs="Times New Roman"/>
        </w:rPr>
        <w:t xml:space="preserve">A variance check was made to ensure that all eight features carry useful and meaningful </w:t>
      </w:r>
      <w:r w:rsidR="006E59FD">
        <w:rPr>
          <w:rFonts w:cs="Times New Roman"/>
        </w:rPr>
        <w:t>predictive signals.</w:t>
      </w:r>
      <w:r w:rsidR="00DF3A7B">
        <w:rPr>
          <w:rFonts w:cs="Times New Roman"/>
        </w:rPr>
        <w:t xml:space="preserve"> </w:t>
      </w:r>
      <w:r>
        <w:rPr>
          <w:rFonts w:cs="Times New Roman"/>
        </w:rPr>
        <w:t xml:space="preserve">(5) Min-Max </w:t>
      </w:r>
      <w:r w:rsidR="00DA7663">
        <w:rPr>
          <w:rFonts w:cs="Times New Roman"/>
        </w:rPr>
        <w:t xml:space="preserve">normalization was applied to </w:t>
      </w:r>
      <w:r>
        <w:rPr>
          <w:rFonts w:cs="Times New Roman"/>
        </w:rPr>
        <w:t>each feature independently rescaled to [0,1] using scaler parameters fitted only on the training partition. (6) Delta-feature engineering</w:t>
      </w:r>
      <w:r w:rsidR="00DA7663">
        <w:rPr>
          <w:rFonts w:cs="Times New Roman"/>
        </w:rPr>
        <w:t xml:space="preserve"> was performed by calculating</w:t>
      </w:r>
      <w:r>
        <w:rPr>
          <w:rFonts w:cs="Times New Roman"/>
        </w:rPr>
        <w:t xml:space="preserve"> first-order finite differences </w:t>
      </w:r>
      <w:r w:rsidR="00DA7663" w:rsidRPr="00DA7663">
        <w:rPr>
          <w:rFonts w:cs="Times New Roman"/>
        </w:rPr>
        <w:t>for selected parameters such as ΔX, ΔY, ΔZ,</w:t>
      </w:r>
      <w:r w:rsidR="00DA7663">
        <w:rPr>
          <w:rFonts w:cs="Times New Roman"/>
        </w:rPr>
        <w:t xml:space="preserve"> </w:t>
      </w:r>
      <w:r w:rsidR="00DA7663" w:rsidRPr="00DA7663">
        <w:rPr>
          <w:rFonts w:cs="Times New Roman"/>
        </w:rPr>
        <w:t>ΔAzimuth, and ΔElevation</w:t>
      </w:r>
      <w:r w:rsidR="00DA7663">
        <w:rPr>
          <w:rFonts w:cs="Times New Roman"/>
        </w:rPr>
        <w:t>. T</w:t>
      </w:r>
      <w:r>
        <w:rPr>
          <w:rFonts w:cs="Times New Roman"/>
        </w:rPr>
        <w:t>his transforms non-stationary absolute orbital traces into near-stationary delta series, reducing RMSE by 34.8% over absolute-value prediction.</w:t>
      </w:r>
    </w:p>
    <w:p w14:paraId="2AC1C97D" w14:textId="77777777" w:rsidR="002019C8" w:rsidRDefault="00000000">
      <w:pPr>
        <w:spacing w:before="80" w:after="40" w:line="240" w:lineRule="exact"/>
      </w:pPr>
      <w:r>
        <w:rPr>
          <w:rFonts w:cs="Times New Roman"/>
          <w:b/>
          <w:i/>
        </w:rPr>
        <w:t>C. Sliding-Window Sequence Generation and Chronological Split</w:t>
      </w:r>
    </w:p>
    <w:p w14:paraId="675B7E60" w14:textId="599D9326" w:rsidR="002019C8" w:rsidRDefault="00000000">
      <w:pPr>
        <w:spacing w:after="60" w:line="240" w:lineRule="exact"/>
        <w:ind w:firstLine="360"/>
        <w:jc w:val="both"/>
      </w:pPr>
      <w:r>
        <w:rPr>
          <w:rFonts w:cs="Times New Roman"/>
        </w:rPr>
        <w:t>Supervised samples were constructed with a sliding window of L = 100. Each input tensor X_t ∈ ℝ^(100×8) contains normali</w:t>
      </w:r>
      <w:r w:rsidR="00191113">
        <w:rPr>
          <w:rFonts w:cs="Times New Roman"/>
        </w:rPr>
        <w:t>z</w:t>
      </w:r>
      <w:r>
        <w:rPr>
          <w:rFonts w:cs="Times New Roman"/>
        </w:rPr>
        <w:t>ed values of all features at timesteps t−99 through t; the target y_t ∈ ℝ^5 contains the five delta values at t+1. Sequence generation was performed after the chronological split, guaranteeing zero test-set contamination. Random shuffling was explicitly avoided. The cleaned 76,208-record dataset was split as shown in Table II.</w:t>
      </w:r>
    </w:p>
    <w:p w14:paraId="3C0C0B08" w14:textId="77777777" w:rsidR="002019C8" w:rsidRDefault="00000000">
      <w:pPr>
        <w:spacing w:before="120" w:after="40"/>
        <w:jc w:val="center"/>
      </w:pPr>
      <w:r>
        <w:rPr>
          <w:rFonts w:cs="Times New Roman"/>
          <w:b/>
          <w:caps/>
          <w:sz w:val="18"/>
        </w:rPr>
        <w:t>TABLE II</w:t>
      </w:r>
      <w:r>
        <w:rPr>
          <w:rFonts w:cs="Times New Roman"/>
          <w:b/>
          <w:caps/>
          <w:sz w:val="18"/>
        </w:rPr>
        <w:br/>
        <w:t>Chronological Train-Validation-Test Split (76,208 Records After Cleaning)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1447"/>
        <w:gridCol w:w="1110"/>
        <w:gridCol w:w="1418"/>
      </w:tblGrid>
      <w:tr w:rsidR="002019C8" w14:paraId="7A31DF09" w14:textId="77777777" w:rsidTr="00404773">
        <w:trPr>
          <w:jc w:val="center"/>
        </w:trPr>
        <w:tc>
          <w:tcPr>
            <w:tcW w:w="1101" w:type="dxa"/>
            <w:shd w:val="clear" w:color="auto" w:fill="D9D9D9"/>
            <w:vAlign w:val="center"/>
          </w:tcPr>
          <w:p w14:paraId="351009CC" w14:textId="77777777" w:rsidR="002019C8" w:rsidRDefault="00000000">
            <w:pPr>
              <w:spacing w:before="20" w:after="20"/>
              <w:jc w:val="center"/>
            </w:pPr>
            <w:r>
              <w:rPr>
                <w:rFonts w:cs="Times New Roman"/>
                <w:b/>
                <w:sz w:val="16"/>
              </w:rPr>
              <w:t>Partition</w:t>
            </w:r>
          </w:p>
        </w:tc>
        <w:tc>
          <w:tcPr>
            <w:tcW w:w="1447" w:type="dxa"/>
            <w:shd w:val="clear" w:color="auto" w:fill="D9D9D9"/>
            <w:vAlign w:val="center"/>
          </w:tcPr>
          <w:p w14:paraId="4354B36C" w14:textId="77777777" w:rsidR="002019C8" w:rsidRDefault="00000000">
            <w:pPr>
              <w:spacing w:before="20" w:after="20"/>
              <w:jc w:val="center"/>
            </w:pPr>
            <w:r>
              <w:rPr>
                <w:rFonts w:cs="Times New Roman"/>
                <w:b/>
                <w:sz w:val="16"/>
              </w:rPr>
              <w:t>Records</w:t>
            </w:r>
          </w:p>
        </w:tc>
        <w:tc>
          <w:tcPr>
            <w:tcW w:w="1110" w:type="dxa"/>
            <w:shd w:val="clear" w:color="auto" w:fill="D9D9D9"/>
            <w:vAlign w:val="center"/>
          </w:tcPr>
          <w:p w14:paraId="237407AF" w14:textId="77777777" w:rsidR="002019C8" w:rsidRDefault="00000000">
            <w:pPr>
              <w:spacing w:before="20" w:after="20"/>
              <w:jc w:val="center"/>
            </w:pPr>
            <w:r>
              <w:rPr>
                <w:rFonts w:cs="Times New Roman"/>
                <w:b/>
                <w:sz w:val="16"/>
              </w:rPr>
              <w:t>Share</w:t>
            </w:r>
          </w:p>
        </w:tc>
        <w:tc>
          <w:tcPr>
            <w:tcW w:w="1418" w:type="dxa"/>
            <w:shd w:val="clear" w:color="auto" w:fill="D9D9D9"/>
            <w:vAlign w:val="center"/>
          </w:tcPr>
          <w:p w14:paraId="3557890F" w14:textId="77777777" w:rsidR="002019C8" w:rsidRDefault="00000000">
            <w:pPr>
              <w:spacing w:before="20" w:after="20"/>
              <w:jc w:val="center"/>
            </w:pPr>
            <w:r>
              <w:rPr>
                <w:rFonts w:cs="Times New Roman"/>
                <w:b/>
                <w:sz w:val="16"/>
              </w:rPr>
              <w:t>Purpose</w:t>
            </w:r>
          </w:p>
        </w:tc>
      </w:tr>
      <w:tr w:rsidR="002019C8" w14:paraId="510FB4A7" w14:textId="77777777" w:rsidTr="00404773">
        <w:trPr>
          <w:jc w:val="center"/>
        </w:trPr>
        <w:tc>
          <w:tcPr>
            <w:tcW w:w="1101" w:type="dxa"/>
            <w:vAlign w:val="center"/>
          </w:tcPr>
          <w:p w14:paraId="66464D42" w14:textId="77777777" w:rsidR="002019C8" w:rsidRDefault="00000000">
            <w:pPr>
              <w:spacing w:before="20" w:after="20"/>
              <w:jc w:val="center"/>
            </w:pPr>
            <w:r>
              <w:rPr>
                <w:rFonts w:cs="Times New Roman"/>
                <w:sz w:val="16"/>
              </w:rPr>
              <w:t>Train</w:t>
            </w:r>
          </w:p>
        </w:tc>
        <w:tc>
          <w:tcPr>
            <w:tcW w:w="1447" w:type="dxa"/>
            <w:vAlign w:val="center"/>
          </w:tcPr>
          <w:p w14:paraId="320ED9E2" w14:textId="77777777" w:rsidR="002019C8" w:rsidRDefault="00000000">
            <w:pPr>
              <w:spacing w:before="20" w:after="20"/>
              <w:jc w:val="center"/>
            </w:pPr>
            <w:r>
              <w:rPr>
                <w:rFonts w:cs="Times New Roman"/>
                <w:sz w:val="16"/>
              </w:rPr>
              <w:t>1–53,346</w:t>
            </w:r>
          </w:p>
        </w:tc>
        <w:tc>
          <w:tcPr>
            <w:tcW w:w="1110" w:type="dxa"/>
            <w:vAlign w:val="center"/>
          </w:tcPr>
          <w:p w14:paraId="7EC98512" w14:textId="77777777" w:rsidR="002019C8" w:rsidRDefault="00000000">
            <w:pPr>
              <w:spacing w:before="20" w:after="20"/>
              <w:jc w:val="center"/>
            </w:pPr>
            <w:r>
              <w:rPr>
                <w:rFonts w:cs="Times New Roman"/>
                <w:sz w:val="16"/>
              </w:rPr>
              <w:t>70%</w:t>
            </w:r>
          </w:p>
        </w:tc>
        <w:tc>
          <w:tcPr>
            <w:tcW w:w="1418" w:type="dxa"/>
            <w:vAlign w:val="center"/>
          </w:tcPr>
          <w:p w14:paraId="1402F8CE" w14:textId="1AD37DF7" w:rsidR="002019C8" w:rsidRDefault="00000000">
            <w:pPr>
              <w:spacing w:before="20" w:after="20"/>
              <w:jc w:val="center"/>
            </w:pPr>
            <w:r>
              <w:rPr>
                <w:rFonts w:cs="Times New Roman"/>
                <w:sz w:val="16"/>
              </w:rPr>
              <w:t>Weight optimi</w:t>
            </w:r>
            <w:r w:rsidR="004530FC">
              <w:rPr>
                <w:rFonts w:cs="Times New Roman"/>
                <w:sz w:val="16"/>
              </w:rPr>
              <w:t>z</w:t>
            </w:r>
            <w:r>
              <w:rPr>
                <w:rFonts w:cs="Times New Roman"/>
                <w:sz w:val="16"/>
              </w:rPr>
              <w:t>ation</w:t>
            </w:r>
          </w:p>
        </w:tc>
      </w:tr>
      <w:tr w:rsidR="002019C8" w14:paraId="036F7229" w14:textId="77777777" w:rsidTr="00404773">
        <w:trPr>
          <w:jc w:val="center"/>
        </w:trPr>
        <w:tc>
          <w:tcPr>
            <w:tcW w:w="1101" w:type="dxa"/>
            <w:vAlign w:val="center"/>
          </w:tcPr>
          <w:p w14:paraId="62923EE3" w14:textId="77777777" w:rsidR="002019C8" w:rsidRDefault="00000000">
            <w:pPr>
              <w:spacing w:before="20" w:after="20"/>
              <w:jc w:val="center"/>
            </w:pPr>
            <w:r>
              <w:rPr>
                <w:rFonts w:cs="Times New Roman"/>
                <w:sz w:val="16"/>
              </w:rPr>
              <w:t>Validation</w:t>
            </w:r>
          </w:p>
        </w:tc>
        <w:tc>
          <w:tcPr>
            <w:tcW w:w="1447" w:type="dxa"/>
            <w:vAlign w:val="center"/>
          </w:tcPr>
          <w:p w14:paraId="1F836A9A" w14:textId="77777777" w:rsidR="002019C8" w:rsidRDefault="00000000">
            <w:pPr>
              <w:spacing w:before="20" w:after="20"/>
              <w:jc w:val="center"/>
            </w:pPr>
            <w:r>
              <w:rPr>
                <w:rFonts w:cs="Times New Roman"/>
                <w:sz w:val="16"/>
              </w:rPr>
              <w:t>53,347–68,587</w:t>
            </w:r>
          </w:p>
        </w:tc>
        <w:tc>
          <w:tcPr>
            <w:tcW w:w="1110" w:type="dxa"/>
            <w:vAlign w:val="center"/>
          </w:tcPr>
          <w:p w14:paraId="0F9D4B26" w14:textId="77777777" w:rsidR="002019C8" w:rsidRDefault="00000000">
            <w:pPr>
              <w:spacing w:before="20" w:after="20"/>
              <w:jc w:val="center"/>
            </w:pPr>
            <w:r>
              <w:rPr>
                <w:rFonts w:cs="Times New Roman"/>
                <w:sz w:val="16"/>
              </w:rPr>
              <w:t>20%</w:t>
            </w:r>
          </w:p>
        </w:tc>
        <w:tc>
          <w:tcPr>
            <w:tcW w:w="1418" w:type="dxa"/>
            <w:vAlign w:val="center"/>
          </w:tcPr>
          <w:p w14:paraId="2058A2EF" w14:textId="67B39A68" w:rsidR="002019C8" w:rsidRDefault="00000000">
            <w:pPr>
              <w:spacing w:before="20" w:after="20"/>
              <w:jc w:val="center"/>
            </w:pPr>
            <w:r>
              <w:rPr>
                <w:rFonts w:cs="Times New Roman"/>
                <w:sz w:val="16"/>
              </w:rPr>
              <w:t>Hyp</w:t>
            </w:r>
            <w:r w:rsidR="004530FC">
              <w:rPr>
                <w:rFonts w:cs="Times New Roman"/>
                <w:sz w:val="16"/>
              </w:rPr>
              <w:t>er</w:t>
            </w:r>
            <w:r>
              <w:rPr>
                <w:rFonts w:cs="Times New Roman"/>
                <w:sz w:val="16"/>
              </w:rPr>
              <w:t xml:space="preserve"> tuning &amp; early stopping</w:t>
            </w:r>
          </w:p>
        </w:tc>
      </w:tr>
      <w:tr w:rsidR="002019C8" w14:paraId="6BE8107F" w14:textId="77777777" w:rsidTr="00404773">
        <w:trPr>
          <w:jc w:val="center"/>
        </w:trPr>
        <w:tc>
          <w:tcPr>
            <w:tcW w:w="1101" w:type="dxa"/>
            <w:vAlign w:val="center"/>
          </w:tcPr>
          <w:p w14:paraId="657B3F5F" w14:textId="77777777" w:rsidR="002019C8" w:rsidRDefault="00000000">
            <w:pPr>
              <w:spacing w:before="20" w:after="20"/>
              <w:jc w:val="center"/>
            </w:pPr>
            <w:r>
              <w:rPr>
                <w:rFonts w:cs="Times New Roman"/>
                <w:sz w:val="16"/>
              </w:rPr>
              <w:t>Test</w:t>
            </w:r>
          </w:p>
        </w:tc>
        <w:tc>
          <w:tcPr>
            <w:tcW w:w="1447" w:type="dxa"/>
            <w:vAlign w:val="center"/>
          </w:tcPr>
          <w:p w14:paraId="443B0D5B" w14:textId="77777777" w:rsidR="002019C8" w:rsidRDefault="00000000">
            <w:pPr>
              <w:spacing w:before="20" w:after="20"/>
              <w:jc w:val="center"/>
            </w:pPr>
            <w:r>
              <w:rPr>
                <w:rFonts w:cs="Times New Roman"/>
                <w:sz w:val="16"/>
              </w:rPr>
              <w:t>68,588–76,208</w:t>
            </w:r>
          </w:p>
        </w:tc>
        <w:tc>
          <w:tcPr>
            <w:tcW w:w="1110" w:type="dxa"/>
            <w:vAlign w:val="center"/>
          </w:tcPr>
          <w:p w14:paraId="287C40D7" w14:textId="77777777" w:rsidR="002019C8" w:rsidRDefault="00000000">
            <w:pPr>
              <w:spacing w:before="20" w:after="20"/>
              <w:jc w:val="center"/>
            </w:pPr>
            <w:r>
              <w:rPr>
                <w:rFonts w:cs="Times New Roman"/>
                <w:sz w:val="16"/>
              </w:rPr>
              <w:t>10%</w:t>
            </w:r>
          </w:p>
        </w:tc>
        <w:tc>
          <w:tcPr>
            <w:tcW w:w="1418" w:type="dxa"/>
            <w:vAlign w:val="center"/>
          </w:tcPr>
          <w:p w14:paraId="41D03758" w14:textId="77777777" w:rsidR="002019C8" w:rsidRDefault="00000000">
            <w:pPr>
              <w:spacing w:before="20" w:after="20"/>
              <w:jc w:val="center"/>
            </w:pPr>
            <w:r>
              <w:rPr>
                <w:rFonts w:cs="Times New Roman"/>
                <w:sz w:val="16"/>
              </w:rPr>
              <w:t>Final unbiased evaluation</w:t>
            </w:r>
          </w:p>
        </w:tc>
      </w:tr>
    </w:tbl>
    <w:p w14:paraId="40CDB6B2" w14:textId="77777777" w:rsidR="002019C8" w:rsidRDefault="002019C8">
      <w:pPr>
        <w:spacing w:after="120"/>
      </w:pPr>
    </w:p>
    <w:p w14:paraId="2EE6AD7F" w14:textId="77777777" w:rsidR="002019C8" w:rsidRDefault="00000000">
      <w:pPr>
        <w:spacing w:before="120" w:after="60" w:line="240" w:lineRule="exact"/>
        <w:jc w:val="center"/>
      </w:pPr>
      <w:r>
        <w:rPr>
          <w:rFonts w:cs="Times New Roman"/>
          <w:b/>
        </w:rPr>
        <w:t>IV. PROPOSED METHODOLOGY</w:t>
      </w:r>
    </w:p>
    <w:p w14:paraId="629AAB04" w14:textId="77777777" w:rsidR="002019C8" w:rsidRDefault="00000000">
      <w:pPr>
        <w:spacing w:before="80" w:after="40" w:line="240" w:lineRule="exact"/>
      </w:pPr>
      <w:r>
        <w:rPr>
          <w:rFonts w:cs="Times New Roman"/>
          <w:b/>
          <w:i/>
        </w:rPr>
        <w:t>A. Dual-Layer LSTM Architecture</w:t>
      </w:r>
    </w:p>
    <w:p w14:paraId="629F9609" w14:textId="77777777" w:rsidR="002019C8" w:rsidRDefault="00000000">
      <w:pPr>
        <w:spacing w:after="60" w:line="240" w:lineRule="exact"/>
        <w:ind w:firstLine="360"/>
        <w:jc w:val="both"/>
        <w:rPr>
          <w:rFonts w:cs="Times New Roman"/>
        </w:rPr>
      </w:pPr>
      <w:r>
        <w:rPr>
          <w:rFonts w:cs="Times New Roman"/>
        </w:rPr>
        <w:t>The LSTM network is a stacked dual-layer design followed by two fully-connected layers, implemented in TensorFlow 2.13/Keras. LSTM-1 (128 units, return_sequences=True) processes the full 100-step input and passes all intermediate hidden states to LSTM-2. A 20% dropout layer between the two recurrent layers reduces co-adaptation. LSTM-2 (64 units) compresses temporal context into a single fixed-length vector, which feeds a 32-unit Dense (ReLU) layer before the five-output linear prediction layer. LSTM gating—input, forget, and output gates—explicitly controls information flow across time, mitigating vanishing gradients over the L = 100 window. Total parameters: ≈148,000 (Table III).</w:t>
      </w:r>
    </w:p>
    <w:p w14:paraId="3BB0D532" w14:textId="77777777" w:rsidR="00404773" w:rsidRDefault="00404773">
      <w:pPr>
        <w:spacing w:after="60" w:line="240" w:lineRule="exact"/>
        <w:ind w:firstLine="360"/>
        <w:jc w:val="both"/>
        <w:rPr>
          <w:rFonts w:cs="Times New Roman"/>
        </w:rPr>
      </w:pPr>
    </w:p>
    <w:p w14:paraId="49409393" w14:textId="77777777" w:rsidR="00404773" w:rsidRDefault="00404773">
      <w:pPr>
        <w:spacing w:after="60" w:line="240" w:lineRule="exact"/>
        <w:ind w:firstLine="360"/>
        <w:jc w:val="both"/>
        <w:rPr>
          <w:rFonts w:cs="Times New Roman"/>
        </w:rPr>
      </w:pPr>
    </w:p>
    <w:p w14:paraId="01624433" w14:textId="77777777" w:rsidR="00404773" w:rsidRDefault="00404773">
      <w:pPr>
        <w:spacing w:after="60" w:line="240" w:lineRule="exact"/>
        <w:ind w:firstLine="360"/>
        <w:jc w:val="both"/>
      </w:pPr>
    </w:p>
    <w:p w14:paraId="1F4BD274" w14:textId="77777777" w:rsidR="002019C8" w:rsidRDefault="00000000">
      <w:pPr>
        <w:spacing w:before="120" w:after="40"/>
        <w:jc w:val="center"/>
      </w:pPr>
      <w:r>
        <w:rPr>
          <w:rFonts w:cs="Times New Roman"/>
          <w:b/>
          <w:caps/>
          <w:sz w:val="18"/>
        </w:rPr>
        <w:lastRenderedPageBreak/>
        <w:t>TABLE III</w:t>
      </w:r>
      <w:r>
        <w:rPr>
          <w:rFonts w:cs="Times New Roman"/>
          <w:b/>
          <w:caps/>
          <w:sz w:val="18"/>
        </w:rPr>
        <w:br/>
        <w:t>Dual-Layer LSTM 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0"/>
        <w:gridCol w:w="1317"/>
        <w:gridCol w:w="1204"/>
        <w:gridCol w:w="1285"/>
      </w:tblGrid>
      <w:tr w:rsidR="002019C8" w14:paraId="4349C94B" w14:textId="77777777">
        <w:trPr>
          <w:jc w:val="center"/>
        </w:trPr>
        <w:tc>
          <w:tcPr>
            <w:tcW w:w="2610" w:type="dxa"/>
            <w:shd w:val="clear" w:color="auto" w:fill="D9D9D9"/>
            <w:vAlign w:val="center"/>
          </w:tcPr>
          <w:p w14:paraId="3AD5774B" w14:textId="77777777" w:rsidR="002019C8" w:rsidRDefault="00000000">
            <w:pPr>
              <w:spacing w:before="20" w:after="20"/>
              <w:jc w:val="center"/>
            </w:pPr>
            <w:r>
              <w:rPr>
                <w:rFonts w:cs="Times New Roman"/>
                <w:b/>
                <w:sz w:val="16"/>
              </w:rPr>
              <w:t>Layer</w:t>
            </w:r>
          </w:p>
        </w:tc>
        <w:tc>
          <w:tcPr>
            <w:tcW w:w="2610" w:type="dxa"/>
            <w:shd w:val="clear" w:color="auto" w:fill="D9D9D9"/>
            <w:vAlign w:val="center"/>
          </w:tcPr>
          <w:p w14:paraId="2A4E5934" w14:textId="77777777" w:rsidR="002019C8" w:rsidRDefault="00000000">
            <w:pPr>
              <w:spacing w:before="20" w:after="20"/>
              <w:jc w:val="center"/>
            </w:pPr>
            <w:r>
              <w:rPr>
                <w:rFonts w:cs="Times New Roman"/>
                <w:b/>
                <w:sz w:val="16"/>
              </w:rPr>
              <w:t>Config</w:t>
            </w:r>
          </w:p>
        </w:tc>
        <w:tc>
          <w:tcPr>
            <w:tcW w:w="2610" w:type="dxa"/>
            <w:shd w:val="clear" w:color="auto" w:fill="D9D9D9"/>
            <w:vAlign w:val="center"/>
          </w:tcPr>
          <w:p w14:paraId="1AC0FB61" w14:textId="77777777" w:rsidR="002019C8" w:rsidRDefault="00000000">
            <w:pPr>
              <w:spacing w:before="20" w:after="20"/>
              <w:jc w:val="center"/>
            </w:pPr>
            <w:r>
              <w:rPr>
                <w:rFonts w:cs="Times New Roman"/>
                <w:b/>
                <w:sz w:val="16"/>
              </w:rPr>
              <w:t>Output Shape</w:t>
            </w:r>
          </w:p>
        </w:tc>
        <w:tc>
          <w:tcPr>
            <w:tcW w:w="2610" w:type="dxa"/>
            <w:shd w:val="clear" w:color="auto" w:fill="D9D9D9"/>
            <w:vAlign w:val="center"/>
          </w:tcPr>
          <w:p w14:paraId="787889C2" w14:textId="77777777" w:rsidR="002019C8" w:rsidRDefault="00000000">
            <w:pPr>
              <w:spacing w:before="20" w:after="20"/>
              <w:jc w:val="center"/>
            </w:pPr>
            <w:r>
              <w:rPr>
                <w:rFonts w:cs="Times New Roman"/>
                <w:b/>
                <w:sz w:val="16"/>
              </w:rPr>
              <w:t>Params</w:t>
            </w:r>
          </w:p>
        </w:tc>
      </w:tr>
      <w:tr w:rsidR="002019C8" w14:paraId="6506DEA2" w14:textId="77777777">
        <w:trPr>
          <w:jc w:val="center"/>
        </w:trPr>
        <w:tc>
          <w:tcPr>
            <w:tcW w:w="2610" w:type="dxa"/>
            <w:vAlign w:val="center"/>
          </w:tcPr>
          <w:p w14:paraId="00BC18CB" w14:textId="77777777" w:rsidR="002019C8" w:rsidRDefault="00000000">
            <w:pPr>
              <w:spacing w:before="20" w:after="20"/>
              <w:jc w:val="center"/>
            </w:pPr>
            <w:r>
              <w:rPr>
                <w:rFonts w:cs="Times New Roman"/>
                <w:sz w:val="16"/>
              </w:rPr>
              <w:t>Input</w:t>
            </w:r>
          </w:p>
        </w:tc>
        <w:tc>
          <w:tcPr>
            <w:tcW w:w="2610" w:type="dxa"/>
            <w:vAlign w:val="center"/>
          </w:tcPr>
          <w:p w14:paraId="4B0FCF5B" w14:textId="77777777" w:rsidR="002019C8" w:rsidRDefault="00000000">
            <w:pPr>
              <w:spacing w:before="20" w:after="20"/>
              <w:jc w:val="center"/>
            </w:pPr>
            <w:r>
              <w:rPr>
                <w:rFonts w:cs="Times New Roman"/>
                <w:sz w:val="16"/>
              </w:rPr>
              <w:t>L=100, d=8</w:t>
            </w:r>
          </w:p>
        </w:tc>
        <w:tc>
          <w:tcPr>
            <w:tcW w:w="2610" w:type="dxa"/>
            <w:vAlign w:val="center"/>
          </w:tcPr>
          <w:p w14:paraId="3892A4F6" w14:textId="77777777" w:rsidR="002019C8" w:rsidRDefault="00000000">
            <w:pPr>
              <w:spacing w:before="20" w:after="20"/>
              <w:jc w:val="center"/>
            </w:pPr>
            <w:r>
              <w:rPr>
                <w:rFonts w:cs="Times New Roman"/>
                <w:sz w:val="16"/>
              </w:rPr>
              <w:t>(B, 100, 8)</w:t>
            </w:r>
          </w:p>
        </w:tc>
        <w:tc>
          <w:tcPr>
            <w:tcW w:w="2610" w:type="dxa"/>
            <w:vAlign w:val="center"/>
          </w:tcPr>
          <w:p w14:paraId="6CCF3A92" w14:textId="77777777" w:rsidR="002019C8" w:rsidRDefault="00000000">
            <w:pPr>
              <w:spacing w:before="20" w:after="20"/>
              <w:jc w:val="center"/>
            </w:pPr>
            <w:r>
              <w:rPr>
                <w:rFonts w:cs="Times New Roman"/>
                <w:sz w:val="16"/>
              </w:rPr>
              <w:t>—</w:t>
            </w:r>
          </w:p>
        </w:tc>
      </w:tr>
      <w:tr w:rsidR="002019C8" w14:paraId="4BB6CE22" w14:textId="77777777">
        <w:trPr>
          <w:jc w:val="center"/>
        </w:trPr>
        <w:tc>
          <w:tcPr>
            <w:tcW w:w="2610" w:type="dxa"/>
            <w:vAlign w:val="center"/>
          </w:tcPr>
          <w:p w14:paraId="5397E6C2" w14:textId="77777777" w:rsidR="002019C8" w:rsidRDefault="00000000">
            <w:pPr>
              <w:spacing w:before="20" w:after="20"/>
              <w:jc w:val="center"/>
            </w:pPr>
            <w:r>
              <w:rPr>
                <w:rFonts w:cs="Times New Roman"/>
                <w:sz w:val="16"/>
              </w:rPr>
              <w:t>LSTM-1</w:t>
            </w:r>
          </w:p>
        </w:tc>
        <w:tc>
          <w:tcPr>
            <w:tcW w:w="2610" w:type="dxa"/>
            <w:vAlign w:val="center"/>
          </w:tcPr>
          <w:p w14:paraId="057C8EA0" w14:textId="77777777" w:rsidR="002019C8" w:rsidRDefault="00000000">
            <w:pPr>
              <w:spacing w:before="20" w:after="20"/>
              <w:jc w:val="center"/>
            </w:pPr>
            <w:r>
              <w:rPr>
                <w:rFonts w:cs="Times New Roman"/>
                <w:sz w:val="16"/>
              </w:rPr>
              <w:t>128 units, ret_seq=T</w:t>
            </w:r>
          </w:p>
        </w:tc>
        <w:tc>
          <w:tcPr>
            <w:tcW w:w="2610" w:type="dxa"/>
            <w:vAlign w:val="center"/>
          </w:tcPr>
          <w:p w14:paraId="1678440E" w14:textId="77777777" w:rsidR="002019C8" w:rsidRDefault="00000000">
            <w:pPr>
              <w:spacing w:before="20" w:after="20"/>
              <w:jc w:val="center"/>
            </w:pPr>
            <w:r>
              <w:rPr>
                <w:rFonts w:cs="Times New Roman"/>
                <w:sz w:val="16"/>
              </w:rPr>
              <w:t>(B, 100, 128)</w:t>
            </w:r>
          </w:p>
        </w:tc>
        <w:tc>
          <w:tcPr>
            <w:tcW w:w="2610" w:type="dxa"/>
            <w:vAlign w:val="center"/>
          </w:tcPr>
          <w:p w14:paraId="1ED77BD8" w14:textId="77777777" w:rsidR="002019C8" w:rsidRDefault="00000000">
            <w:pPr>
              <w:spacing w:before="20" w:after="20"/>
              <w:jc w:val="center"/>
            </w:pPr>
            <w:r>
              <w:rPr>
                <w:rFonts w:cs="Times New Roman"/>
                <w:sz w:val="16"/>
              </w:rPr>
              <w:t>70,656</w:t>
            </w:r>
          </w:p>
        </w:tc>
      </w:tr>
      <w:tr w:rsidR="002019C8" w14:paraId="08084C95" w14:textId="77777777">
        <w:trPr>
          <w:jc w:val="center"/>
        </w:trPr>
        <w:tc>
          <w:tcPr>
            <w:tcW w:w="2610" w:type="dxa"/>
            <w:vAlign w:val="center"/>
          </w:tcPr>
          <w:p w14:paraId="3F0EBED3" w14:textId="77777777" w:rsidR="002019C8" w:rsidRDefault="00000000">
            <w:pPr>
              <w:spacing w:before="20" w:after="20"/>
              <w:jc w:val="center"/>
            </w:pPr>
            <w:r>
              <w:rPr>
                <w:rFonts w:cs="Times New Roman"/>
                <w:sz w:val="16"/>
              </w:rPr>
              <w:t>Dropout-1</w:t>
            </w:r>
          </w:p>
        </w:tc>
        <w:tc>
          <w:tcPr>
            <w:tcW w:w="2610" w:type="dxa"/>
            <w:vAlign w:val="center"/>
          </w:tcPr>
          <w:p w14:paraId="33BB81A4" w14:textId="77777777" w:rsidR="002019C8" w:rsidRDefault="00000000">
            <w:pPr>
              <w:spacing w:before="20" w:after="20"/>
              <w:jc w:val="center"/>
            </w:pPr>
            <w:r>
              <w:rPr>
                <w:rFonts w:cs="Times New Roman"/>
                <w:sz w:val="16"/>
              </w:rPr>
              <w:t>rate = 0.20</w:t>
            </w:r>
          </w:p>
        </w:tc>
        <w:tc>
          <w:tcPr>
            <w:tcW w:w="2610" w:type="dxa"/>
            <w:vAlign w:val="center"/>
          </w:tcPr>
          <w:p w14:paraId="3B693404" w14:textId="77777777" w:rsidR="002019C8" w:rsidRDefault="00000000">
            <w:pPr>
              <w:spacing w:before="20" w:after="20"/>
              <w:jc w:val="center"/>
            </w:pPr>
            <w:r>
              <w:rPr>
                <w:rFonts w:cs="Times New Roman"/>
                <w:sz w:val="16"/>
              </w:rPr>
              <w:t>(B, 100, 128)</w:t>
            </w:r>
          </w:p>
        </w:tc>
        <w:tc>
          <w:tcPr>
            <w:tcW w:w="2610" w:type="dxa"/>
            <w:vAlign w:val="center"/>
          </w:tcPr>
          <w:p w14:paraId="4DFD4336" w14:textId="77777777" w:rsidR="002019C8" w:rsidRDefault="00000000">
            <w:pPr>
              <w:spacing w:before="20" w:after="20"/>
              <w:jc w:val="center"/>
            </w:pPr>
            <w:r>
              <w:rPr>
                <w:rFonts w:cs="Times New Roman"/>
                <w:sz w:val="16"/>
              </w:rPr>
              <w:t>0</w:t>
            </w:r>
          </w:p>
        </w:tc>
      </w:tr>
      <w:tr w:rsidR="002019C8" w14:paraId="64BB552C" w14:textId="77777777">
        <w:trPr>
          <w:jc w:val="center"/>
        </w:trPr>
        <w:tc>
          <w:tcPr>
            <w:tcW w:w="2610" w:type="dxa"/>
            <w:vAlign w:val="center"/>
          </w:tcPr>
          <w:p w14:paraId="416E9B10" w14:textId="77777777" w:rsidR="002019C8" w:rsidRDefault="00000000">
            <w:pPr>
              <w:spacing w:before="20" w:after="20"/>
              <w:jc w:val="center"/>
            </w:pPr>
            <w:r>
              <w:rPr>
                <w:rFonts w:cs="Times New Roman"/>
                <w:sz w:val="16"/>
              </w:rPr>
              <w:t>LSTM-2</w:t>
            </w:r>
          </w:p>
        </w:tc>
        <w:tc>
          <w:tcPr>
            <w:tcW w:w="2610" w:type="dxa"/>
            <w:vAlign w:val="center"/>
          </w:tcPr>
          <w:p w14:paraId="4B3F91B9" w14:textId="77777777" w:rsidR="002019C8" w:rsidRDefault="00000000">
            <w:pPr>
              <w:spacing w:before="20" w:after="20"/>
              <w:jc w:val="center"/>
            </w:pPr>
            <w:r>
              <w:rPr>
                <w:rFonts w:cs="Times New Roman"/>
                <w:sz w:val="16"/>
              </w:rPr>
              <w:t>64 units, ret_seq=F</w:t>
            </w:r>
          </w:p>
        </w:tc>
        <w:tc>
          <w:tcPr>
            <w:tcW w:w="2610" w:type="dxa"/>
            <w:vAlign w:val="center"/>
          </w:tcPr>
          <w:p w14:paraId="60C64909" w14:textId="77777777" w:rsidR="002019C8" w:rsidRDefault="00000000">
            <w:pPr>
              <w:spacing w:before="20" w:after="20"/>
              <w:jc w:val="center"/>
            </w:pPr>
            <w:r>
              <w:rPr>
                <w:rFonts w:cs="Times New Roman"/>
                <w:sz w:val="16"/>
              </w:rPr>
              <w:t>(B, 64)</w:t>
            </w:r>
          </w:p>
        </w:tc>
        <w:tc>
          <w:tcPr>
            <w:tcW w:w="2610" w:type="dxa"/>
            <w:vAlign w:val="center"/>
          </w:tcPr>
          <w:p w14:paraId="31ECCE83" w14:textId="77777777" w:rsidR="002019C8" w:rsidRDefault="00000000">
            <w:pPr>
              <w:spacing w:before="20" w:after="20"/>
              <w:jc w:val="center"/>
            </w:pPr>
            <w:r>
              <w:rPr>
                <w:rFonts w:cs="Times New Roman"/>
                <w:sz w:val="16"/>
              </w:rPr>
              <w:t>49,408</w:t>
            </w:r>
          </w:p>
        </w:tc>
      </w:tr>
      <w:tr w:rsidR="002019C8" w14:paraId="1CC2A976" w14:textId="77777777">
        <w:trPr>
          <w:jc w:val="center"/>
        </w:trPr>
        <w:tc>
          <w:tcPr>
            <w:tcW w:w="2610" w:type="dxa"/>
            <w:vAlign w:val="center"/>
          </w:tcPr>
          <w:p w14:paraId="01BF742C" w14:textId="77777777" w:rsidR="002019C8" w:rsidRDefault="00000000">
            <w:pPr>
              <w:spacing w:before="20" w:after="20"/>
              <w:jc w:val="center"/>
            </w:pPr>
            <w:r>
              <w:rPr>
                <w:rFonts w:cs="Times New Roman"/>
                <w:sz w:val="16"/>
              </w:rPr>
              <w:t>Dropout-2</w:t>
            </w:r>
          </w:p>
        </w:tc>
        <w:tc>
          <w:tcPr>
            <w:tcW w:w="2610" w:type="dxa"/>
            <w:vAlign w:val="center"/>
          </w:tcPr>
          <w:p w14:paraId="28D860C7" w14:textId="77777777" w:rsidR="002019C8" w:rsidRDefault="00000000">
            <w:pPr>
              <w:spacing w:before="20" w:after="20"/>
              <w:jc w:val="center"/>
            </w:pPr>
            <w:r>
              <w:rPr>
                <w:rFonts w:cs="Times New Roman"/>
                <w:sz w:val="16"/>
              </w:rPr>
              <w:t>rate = 0.20</w:t>
            </w:r>
          </w:p>
        </w:tc>
        <w:tc>
          <w:tcPr>
            <w:tcW w:w="2610" w:type="dxa"/>
            <w:vAlign w:val="center"/>
          </w:tcPr>
          <w:p w14:paraId="10056CE4" w14:textId="77777777" w:rsidR="002019C8" w:rsidRDefault="00000000">
            <w:pPr>
              <w:spacing w:before="20" w:after="20"/>
              <w:jc w:val="center"/>
            </w:pPr>
            <w:r>
              <w:rPr>
                <w:rFonts w:cs="Times New Roman"/>
                <w:sz w:val="16"/>
              </w:rPr>
              <w:t>(B, 64)</w:t>
            </w:r>
          </w:p>
        </w:tc>
        <w:tc>
          <w:tcPr>
            <w:tcW w:w="2610" w:type="dxa"/>
            <w:vAlign w:val="center"/>
          </w:tcPr>
          <w:p w14:paraId="3B2F32F5" w14:textId="77777777" w:rsidR="002019C8" w:rsidRDefault="00000000">
            <w:pPr>
              <w:spacing w:before="20" w:after="20"/>
              <w:jc w:val="center"/>
            </w:pPr>
            <w:r>
              <w:rPr>
                <w:rFonts w:cs="Times New Roman"/>
                <w:sz w:val="16"/>
              </w:rPr>
              <w:t>0</w:t>
            </w:r>
          </w:p>
        </w:tc>
      </w:tr>
      <w:tr w:rsidR="002019C8" w14:paraId="27435692" w14:textId="77777777">
        <w:trPr>
          <w:jc w:val="center"/>
        </w:trPr>
        <w:tc>
          <w:tcPr>
            <w:tcW w:w="2610" w:type="dxa"/>
            <w:vAlign w:val="center"/>
          </w:tcPr>
          <w:p w14:paraId="72EBE024" w14:textId="77777777" w:rsidR="002019C8" w:rsidRDefault="00000000">
            <w:pPr>
              <w:spacing w:before="20" w:after="20"/>
              <w:jc w:val="center"/>
            </w:pPr>
            <w:r>
              <w:rPr>
                <w:rFonts w:cs="Times New Roman"/>
                <w:sz w:val="16"/>
              </w:rPr>
              <w:t>Dense-1</w:t>
            </w:r>
          </w:p>
        </w:tc>
        <w:tc>
          <w:tcPr>
            <w:tcW w:w="2610" w:type="dxa"/>
            <w:vAlign w:val="center"/>
          </w:tcPr>
          <w:p w14:paraId="5E02C1D5" w14:textId="77777777" w:rsidR="002019C8" w:rsidRDefault="00000000">
            <w:pPr>
              <w:spacing w:before="20" w:after="20"/>
              <w:jc w:val="center"/>
            </w:pPr>
            <w:r>
              <w:rPr>
                <w:rFonts w:cs="Times New Roman"/>
                <w:sz w:val="16"/>
              </w:rPr>
              <w:t>32 units, ReLU</w:t>
            </w:r>
          </w:p>
        </w:tc>
        <w:tc>
          <w:tcPr>
            <w:tcW w:w="2610" w:type="dxa"/>
            <w:vAlign w:val="center"/>
          </w:tcPr>
          <w:p w14:paraId="2AD2F2DB" w14:textId="77777777" w:rsidR="002019C8" w:rsidRDefault="00000000">
            <w:pPr>
              <w:spacing w:before="20" w:after="20"/>
              <w:jc w:val="center"/>
            </w:pPr>
            <w:r>
              <w:rPr>
                <w:rFonts w:cs="Times New Roman"/>
                <w:sz w:val="16"/>
              </w:rPr>
              <w:t>(B, 32)</w:t>
            </w:r>
          </w:p>
        </w:tc>
        <w:tc>
          <w:tcPr>
            <w:tcW w:w="2610" w:type="dxa"/>
            <w:vAlign w:val="center"/>
          </w:tcPr>
          <w:p w14:paraId="79BB734D" w14:textId="77777777" w:rsidR="002019C8" w:rsidRDefault="00000000">
            <w:pPr>
              <w:spacing w:before="20" w:after="20"/>
              <w:jc w:val="center"/>
            </w:pPr>
            <w:r>
              <w:rPr>
                <w:rFonts w:cs="Times New Roman"/>
                <w:sz w:val="16"/>
              </w:rPr>
              <w:t>2,080</w:t>
            </w:r>
          </w:p>
        </w:tc>
      </w:tr>
      <w:tr w:rsidR="002019C8" w14:paraId="2344D04D" w14:textId="77777777">
        <w:trPr>
          <w:jc w:val="center"/>
        </w:trPr>
        <w:tc>
          <w:tcPr>
            <w:tcW w:w="2610" w:type="dxa"/>
            <w:vAlign w:val="center"/>
          </w:tcPr>
          <w:p w14:paraId="5D5CF3C8" w14:textId="77777777" w:rsidR="002019C8" w:rsidRDefault="00000000">
            <w:pPr>
              <w:spacing w:before="20" w:after="20"/>
              <w:jc w:val="center"/>
            </w:pPr>
            <w:r>
              <w:rPr>
                <w:rFonts w:cs="Times New Roman"/>
                <w:sz w:val="16"/>
              </w:rPr>
              <w:t>Output</w:t>
            </w:r>
          </w:p>
        </w:tc>
        <w:tc>
          <w:tcPr>
            <w:tcW w:w="2610" w:type="dxa"/>
            <w:vAlign w:val="center"/>
          </w:tcPr>
          <w:p w14:paraId="52012A34" w14:textId="77777777" w:rsidR="002019C8" w:rsidRDefault="00000000">
            <w:pPr>
              <w:spacing w:before="20" w:after="20"/>
              <w:jc w:val="center"/>
            </w:pPr>
            <w:r>
              <w:rPr>
                <w:rFonts w:cs="Times New Roman"/>
                <w:sz w:val="16"/>
              </w:rPr>
              <w:t>5 units, linear</w:t>
            </w:r>
          </w:p>
        </w:tc>
        <w:tc>
          <w:tcPr>
            <w:tcW w:w="2610" w:type="dxa"/>
            <w:vAlign w:val="center"/>
          </w:tcPr>
          <w:p w14:paraId="11BCF1F9" w14:textId="77777777" w:rsidR="002019C8" w:rsidRDefault="00000000">
            <w:pPr>
              <w:spacing w:before="20" w:after="20"/>
              <w:jc w:val="center"/>
            </w:pPr>
            <w:r>
              <w:rPr>
                <w:rFonts w:cs="Times New Roman"/>
                <w:sz w:val="16"/>
              </w:rPr>
              <w:t>(B, 5)</w:t>
            </w:r>
          </w:p>
        </w:tc>
        <w:tc>
          <w:tcPr>
            <w:tcW w:w="2610" w:type="dxa"/>
            <w:vAlign w:val="center"/>
          </w:tcPr>
          <w:p w14:paraId="189B9236" w14:textId="77777777" w:rsidR="002019C8" w:rsidRDefault="00000000">
            <w:pPr>
              <w:spacing w:before="20" w:after="20"/>
              <w:jc w:val="center"/>
            </w:pPr>
            <w:r>
              <w:rPr>
                <w:rFonts w:cs="Times New Roman"/>
                <w:sz w:val="16"/>
              </w:rPr>
              <w:t>165</w:t>
            </w:r>
          </w:p>
        </w:tc>
      </w:tr>
      <w:tr w:rsidR="002019C8" w14:paraId="65522236" w14:textId="77777777">
        <w:trPr>
          <w:jc w:val="center"/>
        </w:trPr>
        <w:tc>
          <w:tcPr>
            <w:tcW w:w="2610" w:type="dxa"/>
            <w:vAlign w:val="center"/>
          </w:tcPr>
          <w:p w14:paraId="21F7D3AB" w14:textId="77777777" w:rsidR="002019C8" w:rsidRDefault="00000000">
            <w:pPr>
              <w:spacing w:before="20" w:after="20"/>
              <w:jc w:val="center"/>
            </w:pPr>
            <w:r>
              <w:rPr>
                <w:rFonts w:cs="Times New Roman"/>
                <w:sz w:val="16"/>
              </w:rPr>
              <w:t>Total</w:t>
            </w:r>
          </w:p>
        </w:tc>
        <w:tc>
          <w:tcPr>
            <w:tcW w:w="2610" w:type="dxa"/>
            <w:vAlign w:val="center"/>
          </w:tcPr>
          <w:p w14:paraId="3B801BB7" w14:textId="77777777" w:rsidR="002019C8" w:rsidRDefault="00000000">
            <w:pPr>
              <w:spacing w:before="20" w:after="20"/>
              <w:jc w:val="center"/>
            </w:pPr>
            <w:r>
              <w:rPr>
                <w:rFonts w:cs="Times New Roman"/>
                <w:sz w:val="16"/>
              </w:rPr>
              <w:t>—</w:t>
            </w:r>
          </w:p>
        </w:tc>
        <w:tc>
          <w:tcPr>
            <w:tcW w:w="2610" w:type="dxa"/>
            <w:vAlign w:val="center"/>
          </w:tcPr>
          <w:p w14:paraId="3CB41818" w14:textId="77777777" w:rsidR="002019C8" w:rsidRDefault="00000000">
            <w:pPr>
              <w:spacing w:before="20" w:after="20"/>
              <w:jc w:val="center"/>
            </w:pPr>
            <w:r>
              <w:rPr>
                <w:rFonts w:cs="Times New Roman"/>
                <w:sz w:val="16"/>
              </w:rPr>
              <w:t>—</w:t>
            </w:r>
          </w:p>
        </w:tc>
        <w:tc>
          <w:tcPr>
            <w:tcW w:w="2610" w:type="dxa"/>
            <w:vAlign w:val="center"/>
          </w:tcPr>
          <w:p w14:paraId="640D17AD" w14:textId="77777777" w:rsidR="002019C8" w:rsidRDefault="00000000">
            <w:pPr>
              <w:spacing w:before="20" w:after="20"/>
              <w:jc w:val="center"/>
            </w:pPr>
            <w:r>
              <w:rPr>
                <w:rFonts w:cs="Times New Roman"/>
                <w:sz w:val="16"/>
              </w:rPr>
              <w:t>~148,000</w:t>
            </w:r>
          </w:p>
        </w:tc>
      </w:tr>
    </w:tbl>
    <w:p w14:paraId="1AF74DB5" w14:textId="77777777" w:rsidR="002019C8" w:rsidRDefault="002019C8">
      <w:pPr>
        <w:spacing w:after="120"/>
      </w:pPr>
    </w:p>
    <w:p w14:paraId="163F9576" w14:textId="3E943AE2" w:rsidR="002019C8" w:rsidRDefault="00000000">
      <w:pPr>
        <w:spacing w:before="80" w:after="40" w:line="240" w:lineRule="exact"/>
      </w:pPr>
      <w:r>
        <w:rPr>
          <w:rFonts w:cs="Times New Roman"/>
          <w:b/>
          <w:i/>
        </w:rPr>
        <w:t xml:space="preserve">B. Dual-Layer </w:t>
      </w:r>
      <w:r w:rsidR="00155598">
        <w:rPr>
          <w:rFonts w:cs="Times New Roman"/>
          <w:b/>
          <w:i/>
        </w:rPr>
        <w:t>Vanil</w:t>
      </w:r>
      <w:r w:rsidR="00F96E93">
        <w:rPr>
          <w:rFonts w:cs="Times New Roman"/>
          <w:b/>
          <w:i/>
        </w:rPr>
        <w:t>l</w:t>
      </w:r>
      <w:r w:rsidR="00155598">
        <w:rPr>
          <w:rFonts w:cs="Times New Roman"/>
          <w:b/>
          <w:i/>
        </w:rPr>
        <w:t>a RNN</w:t>
      </w:r>
      <w:r>
        <w:rPr>
          <w:rFonts w:cs="Times New Roman"/>
          <w:b/>
          <w:i/>
        </w:rPr>
        <w:t xml:space="preserve"> Architecture</w:t>
      </w:r>
    </w:p>
    <w:p w14:paraId="205582F8" w14:textId="4C748B4E" w:rsidR="002019C8" w:rsidRDefault="00000000">
      <w:pPr>
        <w:spacing w:after="60" w:line="240" w:lineRule="exact"/>
        <w:ind w:firstLine="360"/>
        <w:jc w:val="both"/>
      </w:pPr>
      <w:r>
        <w:rPr>
          <w:rFonts w:cs="Times New Roman"/>
        </w:rPr>
        <w:t xml:space="preserve">The </w:t>
      </w:r>
      <w:r w:rsidR="005A3BF7">
        <w:rPr>
          <w:rFonts w:cs="Times New Roman"/>
        </w:rPr>
        <w:t>Vanilla RNN</w:t>
      </w:r>
      <w:r w:rsidR="00F96E93">
        <w:rPr>
          <w:rFonts w:cs="Times New Roman"/>
        </w:rPr>
        <w:t xml:space="preserve"> </w:t>
      </w:r>
      <w:r>
        <w:rPr>
          <w:rFonts w:cs="Times New Roman"/>
        </w:rPr>
        <w:t xml:space="preserve">baseline uses an identical stacking strategy but replaces LSTM cells with plain recurrent units which lack gating. </w:t>
      </w:r>
      <w:r w:rsidR="005A3BF7">
        <w:rPr>
          <w:rFonts w:cs="Times New Roman"/>
        </w:rPr>
        <w:t>VANILLA RNN</w:t>
      </w:r>
      <w:r>
        <w:rPr>
          <w:rFonts w:cs="Times New Roman"/>
        </w:rPr>
        <w:t xml:space="preserve">-1 (128 units) and </w:t>
      </w:r>
      <w:r w:rsidR="005A3BF7">
        <w:rPr>
          <w:rFonts w:cs="Times New Roman"/>
        </w:rPr>
        <w:t>VANILLA RNN</w:t>
      </w:r>
      <w:r>
        <w:rPr>
          <w:rFonts w:cs="Times New Roman"/>
        </w:rPr>
        <w:t>-2 (64 units) are separated by 20% dropout</w:t>
      </w:r>
      <w:r w:rsidR="00267E54">
        <w:rPr>
          <w:rFonts w:cs="Times New Roman"/>
        </w:rPr>
        <w:t xml:space="preserve"> followed by two fully connected </w:t>
      </w:r>
      <w:r>
        <w:rPr>
          <w:rFonts w:cs="Times New Roman"/>
        </w:rPr>
        <w:t xml:space="preserve">layers (64 and 32 units, ReLU). </w:t>
      </w:r>
      <w:r w:rsidR="00267E54">
        <w:rPr>
          <w:rFonts w:cs="Times New Roman"/>
        </w:rPr>
        <w:t xml:space="preserve">The model contains </w:t>
      </w:r>
      <w:r>
        <w:rPr>
          <w:rFonts w:cs="Times New Roman"/>
        </w:rPr>
        <w:t>36,000</w:t>
      </w:r>
      <w:r w:rsidR="00267E54">
        <w:rPr>
          <w:rFonts w:cs="Times New Roman"/>
        </w:rPr>
        <w:t xml:space="preserve"> trainable parameters </w:t>
      </w:r>
      <w:r>
        <w:rPr>
          <w:rFonts w:cs="Times New Roman"/>
        </w:rPr>
        <w:t>approximately</w:t>
      </w:r>
      <w:r w:rsidR="00267E54">
        <w:rPr>
          <w:rFonts w:cs="Times New Roman"/>
        </w:rPr>
        <w:t xml:space="preserve"> which is 4 times less than the </w:t>
      </w:r>
      <w:r>
        <w:rPr>
          <w:rFonts w:cs="Times New Roman"/>
        </w:rPr>
        <w:t>LSTM</w:t>
      </w:r>
      <w:r w:rsidR="00267E54">
        <w:rPr>
          <w:rFonts w:cs="Times New Roman"/>
        </w:rPr>
        <w:t xml:space="preserve"> model which </w:t>
      </w:r>
      <w:r>
        <w:rPr>
          <w:rFonts w:cs="Times New Roman"/>
        </w:rPr>
        <w:t>mak</w:t>
      </w:r>
      <w:r w:rsidR="00267E54">
        <w:rPr>
          <w:rFonts w:cs="Times New Roman"/>
        </w:rPr>
        <w:t>es</w:t>
      </w:r>
      <w:r>
        <w:rPr>
          <w:rFonts w:cs="Times New Roman"/>
        </w:rPr>
        <w:t xml:space="preserve"> it faster to train but more </w:t>
      </w:r>
      <w:r w:rsidR="00267E54">
        <w:rPr>
          <w:rFonts w:cs="Times New Roman"/>
        </w:rPr>
        <w:t>prone</w:t>
      </w:r>
      <w:r>
        <w:rPr>
          <w:rFonts w:cs="Times New Roman"/>
        </w:rPr>
        <w:t xml:space="preserve"> to vanishing gradient</w:t>
      </w:r>
      <w:r w:rsidR="00267E54">
        <w:rPr>
          <w:rFonts w:cs="Times New Roman"/>
        </w:rPr>
        <w:t xml:space="preserve"> issues</w:t>
      </w:r>
      <w:r>
        <w:rPr>
          <w:rFonts w:cs="Times New Roman"/>
        </w:rPr>
        <w:t xml:space="preserve"> (Table IV).</w:t>
      </w:r>
    </w:p>
    <w:p w14:paraId="0B8E394A" w14:textId="5F7CEACD" w:rsidR="002019C8" w:rsidRDefault="00000000">
      <w:pPr>
        <w:spacing w:before="120" w:after="40"/>
        <w:jc w:val="center"/>
      </w:pPr>
      <w:r>
        <w:rPr>
          <w:rFonts w:cs="Times New Roman"/>
          <w:b/>
          <w:caps/>
          <w:sz w:val="18"/>
        </w:rPr>
        <w:t>TABLE IV</w:t>
      </w:r>
      <w:r>
        <w:rPr>
          <w:rFonts w:cs="Times New Roman"/>
          <w:b/>
          <w:caps/>
          <w:sz w:val="18"/>
        </w:rPr>
        <w:br/>
        <w:t xml:space="preserve">Dual-Layer </w:t>
      </w:r>
      <w:r w:rsidR="005A3BF7">
        <w:rPr>
          <w:rFonts w:cs="Times New Roman"/>
          <w:b/>
          <w:caps/>
          <w:sz w:val="18"/>
        </w:rPr>
        <w:t>Vanilla RNN</w:t>
      </w:r>
      <w:r>
        <w:rPr>
          <w:rFonts w:cs="Times New Roman"/>
          <w:b/>
          <w:caps/>
          <w:sz w:val="18"/>
        </w:rPr>
        <w:t>Architecture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1326"/>
        <w:gridCol w:w="1214"/>
        <w:gridCol w:w="1236"/>
      </w:tblGrid>
      <w:tr w:rsidR="002019C8" w14:paraId="44349B11" w14:textId="77777777">
        <w:trPr>
          <w:jc w:val="center"/>
        </w:trPr>
        <w:tc>
          <w:tcPr>
            <w:tcW w:w="2610" w:type="dxa"/>
            <w:shd w:val="clear" w:color="auto" w:fill="D9D9D9"/>
            <w:vAlign w:val="center"/>
          </w:tcPr>
          <w:p w14:paraId="6A389383" w14:textId="77777777" w:rsidR="002019C8" w:rsidRDefault="00000000">
            <w:pPr>
              <w:spacing w:before="20" w:after="20"/>
              <w:jc w:val="center"/>
            </w:pPr>
            <w:r>
              <w:rPr>
                <w:rFonts w:cs="Times New Roman"/>
                <w:b/>
                <w:sz w:val="16"/>
              </w:rPr>
              <w:t>Layer</w:t>
            </w:r>
          </w:p>
        </w:tc>
        <w:tc>
          <w:tcPr>
            <w:tcW w:w="2610" w:type="dxa"/>
            <w:shd w:val="clear" w:color="auto" w:fill="D9D9D9"/>
            <w:vAlign w:val="center"/>
          </w:tcPr>
          <w:p w14:paraId="177FFB4F" w14:textId="77777777" w:rsidR="002019C8" w:rsidRDefault="00000000">
            <w:pPr>
              <w:spacing w:before="20" w:after="20"/>
              <w:jc w:val="center"/>
            </w:pPr>
            <w:r>
              <w:rPr>
                <w:rFonts w:cs="Times New Roman"/>
                <w:b/>
                <w:sz w:val="16"/>
              </w:rPr>
              <w:t>Config</w:t>
            </w:r>
          </w:p>
        </w:tc>
        <w:tc>
          <w:tcPr>
            <w:tcW w:w="2610" w:type="dxa"/>
            <w:shd w:val="clear" w:color="auto" w:fill="D9D9D9"/>
            <w:vAlign w:val="center"/>
          </w:tcPr>
          <w:p w14:paraId="23D8BCB3" w14:textId="77777777" w:rsidR="002019C8" w:rsidRDefault="00000000">
            <w:pPr>
              <w:spacing w:before="20" w:after="20"/>
              <w:jc w:val="center"/>
            </w:pPr>
            <w:r>
              <w:rPr>
                <w:rFonts w:cs="Times New Roman"/>
                <w:b/>
                <w:sz w:val="16"/>
              </w:rPr>
              <w:t>Output Shape</w:t>
            </w:r>
          </w:p>
        </w:tc>
        <w:tc>
          <w:tcPr>
            <w:tcW w:w="2610" w:type="dxa"/>
            <w:shd w:val="clear" w:color="auto" w:fill="D9D9D9"/>
            <w:vAlign w:val="center"/>
          </w:tcPr>
          <w:p w14:paraId="4CCBDEF1" w14:textId="77777777" w:rsidR="002019C8" w:rsidRDefault="00000000">
            <w:pPr>
              <w:spacing w:before="20" w:after="20"/>
              <w:jc w:val="center"/>
            </w:pPr>
            <w:r>
              <w:rPr>
                <w:rFonts w:cs="Times New Roman"/>
                <w:b/>
                <w:sz w:val="16"/>
              </w:rPr>
              <w:t>Params</w:t>
            </w:r>
          </w:p>
        </w:tc>
      </w:tr>
      <w:tr w:rsidR="002019C8" w14:paraId="3F3D007C" w14:textId="77777777">
        <w:trPr>
          <w:jc w:val="center"/>
        </w:trPr>
        <w:tc>
          <w:tcPr>
            <w:tcW w:w="2610" w:type="dxa"/>
            <w:vAlign w:val="center"/>
          </w:tcPr>
          <w:p w14:paraId="312DBB03" w14:textId="77777777" w:rsidR="002019C8" w:rsidRDefault="00000000">
            <w:pPr>
              <w:spacing w:before="20" w:after="20"/>
              <w:jc w:val="center"/>
            </w:pPr>
            <w:r>
              <w:rPr>
                <w:rFonts w:cs="Times New Roman"/>
                <w:sz w:val="16"/>
              </w:rPr>
              <w:t>Input</w:t>
            </w:r>
          </w:p>
        </w:tc>
        <w:tc>
          <w:tcPr>
            <w:tcW w:w="2610" w:type="dxa"/>
            <w:vAlign w:val="center"/>
          </w:tcPr>
          <w:p w14:paraId="426C21C7" w14:textId="77777777" w:rsidR="002019C8" w:rsidRDefault="00000000">
            <w:pPr>
              <w:spacing w:before="20" w:after="20"/>
              <w:jc w:val="center"/>
            </w:pPr>
            <w:r>
              <w:rPr>
                <w:rFonts w:cs="Times New Roman"/>
                <w:sz w:val="16"/>
              </w:rPr>
              <w:t>L=100, d=8</w:t>
            </w:r>
          </w:p>
        </w:tc>
        <w:tc>
          <w:tcPr>
            <w:tcW w:w="2610" w:type="dxa"/>
            <w:vAlign w:val="center"/>
          </w:tcPr>
          <w:p w14:paraId="4958B844" w14:textId="77777777" w:rsidR="002019C8" w:rsidRDefault="00000000">
            <w:pPr>
              <w:spacing w:before="20" w:after="20"/>
              <w:jc w:val="center"/>
            </w:pPr>
            <w:r>
              <w:rPr>
                <w:rFonts w:cs="Times New Roman"/>
                <w:sz w:val="16"/>
              </w:rPr>
              <w:t>(B, 100, 8)</w:t>
            </w:r>
          </w:p>
        </w:tc>
        <w:tc>
          <w:tcPr>
            <w:tcW w:w="2610" w:type="dxa"/>
            <w:vAlign w:val="center"/>
          </w:tcPr>
          <w:p w14:paraId="6BA1F4E6" w14:textId="77777777" w:rsidR="002019C8" w:rsidRDefault="00000000">
            <w:pPr>
              <w:spacing w:before="20" w:after="20"/>
              <w:jc w:val="center"/>
            </w:pPr>
            <w:r>
              <w:rPr>
                <w:rFonts w:cs="Times New Roman"/>
                <w:sz w:val="16"/>
              </w:rPr>
              <w:t>—</w:t>
            </w:r>
          </w:p>
        </w:tc>
      </w:tr>
      <w:tr w:rsidR="002019C8" w14:paraId="7E66D507" w14:textId="77777777">
        <w:trPr>
          <w:jc w:val="center"/>
        </w:trPr>
        <w:tc>
          <w:tcPr>
            <w:tcW w:w="2610" w:type="dxa"/>
            <w:vAlign w:val="center"/>
          </w:tcPr>
          <w:p w14:paraId="2248624D" w14:textId="2B0DE331" w:rsidR="002019C8" w:rsidRDefault="00155598">
            <w:pPr>
              <w:spacing w:before="20" w:after="20"/>
              <w:jc w:val="center"/>
            </w:pPr>
            <w:r>
              <w:rPr>
                <w:rFonts w:cs="Times New Roman"/>
                <w:sz w:val="16"/>
              </w:rPr>
              <w:t>VANILA RNN-1</w:t>
            </w:r>
          </w:p>
        </w:tc>
        <w:tc>
          <w:tcPr>
            <w:tcW w:w="2610" w:type="dxa"/>
            <w:vAlign w:val="center"/>
          </w:tcPr>
          <w:p w14:paraId="4DEFE1DD" w14:textId="77777777" w:rsidR="002019C8" w:rsidRDefault="00000000">
            <w:pPr>
              <w:spacing w:before="20" w:after="20"/>
              <w:jc w:val="center"/>
            </w:pPr>
            <w:r>
              <w:rPr>
                <w:rFonts w:cs="Times New Roman"/>
                <w:sz w:val="16"/>
              </w:rPr>
              <w:t>128 units, ret_seq=T</w:t>
            </w:r>
          </w:p>
        </w:tc>
        <w:tc>
          <w:tcPr>
            <w:tcW w:w="2610" w:type="dxa"/>
            <w:vAlign w:val="center"/>
          </w:tcPr>
          <w:p w14:paraId="06B8B67A" w14:textId="77777777" w:rsidR="002019C8" w:rsidRDefault="00000000">
            <w:pPr>
              <w:spacing w:before="20" w:after="20"/>
              <w:jc w:val="center"/>
            </w:pPr>
            <w:r>
              <w:rPr>
                <w:rFonts w:cs="Times New Roman"/>
                <w:sz w:val="16"/>
              </w:rPr>
              <w:t>(B, 100, 128)</w:t>
            </w:r>
          </w:p>
        </w:tc>
        <w:tc>
          <w:tcPr>
            <w:tcW w:w="2610" w:type="dxa"/>
            <w:vAlign w:val="center"/>
          </w:tcPr>
          <w:p w14:paraId="773D1BF7" w14:textId="77777777" w:rsidR="002019C8" w:rsidRDefault="00000000">
            <w:pPr>
              <w:spacing w:before="20" w:after="20"/>
              <w:jc w:val="center"/>
            </w:pPr>
            <w:r>
              <w:rPr>
                <w:rFonts w:cs="Times New Roman"/>
                <w:sz w:val="16"/>
              </w:rPr>
              <w:t>17,408</w:t>
            </w:r>
          </w:p>
        </w:tc>
      </w:tr>
      <w:tr w:rsidR="002019C8" w14:paraId="6803394B" w14:textId="77777777">
        <w:trPr>
          <w:jc w:val="center"/>
        </w:trPr>
        <w:tc>
          <w:tcPr>
            <w:tcW w:w="2610" w:type="dxa"/>
            <w:vAlign w:val="center"/>
          </w:tcPr>
          <w:p w14:paraId="4A0768F3" w14:textId="77777777" w:rsidR="002019C8" w:rsidRDefault="00000000">
            <w:pPr>
              <w:spacing w:before="20" w:after="20"/>
              <w:jc w:val="center"/>
            </w:pPr>
            <w:r>
              <w:rPr>
                <w:rFonts w:cs="Times New Roman"/>
                <w:sz w:val="16"/>
              </w:rPr>
              <w:t>Dropout-1</w:t>
            </w:r>
          </w:p>
        </w:tc>
        <w:tc>
          <w:tcPr>
            <w:tcW w:w="2610" w:type="dxa"/>
            <w:vAlign w:val="center"/>
          </w:tcPr>
          <w:p w14:paraId="1952126A" w14:textId="77777777" w:rsidR="002019C8" w:rsidRDefault="00000000">
            <w:pPr>
              <w:spacing w:before="20" w:after="20"/>
              <w:jc w:val="center"/>
            </w:pPr>
            <w:r>
              <w:rPr>
                <w:rFonts w:cs="Times New Roman"/>
                <w:sz w:val="16"/>
              </w:rPr>
              <w:t>rate = 0.20</w:t>
            </w:r>
          </w:p>
        </w:tc>
        <w:tc>
          <w:tcPr>
            <w:tcW w:w="2610" w:type="dxa"/>
            <w:vAlign w:val="center"/>
          </w:tcPr>
          <w:p w14:paraId="7C9921B4" w14:textId="77777777" w:rsidR="002019C8" w:rsidRDefault="00000000">
            <w:pPr>
              <w:spacing w:before="20" w:after="20"/>
              <w:jc w:val="center"/>
            </w:pPr>
            <w:r>
              <w:rPr>
                <w:rFonts w:cs="Times New Roman"/>
                <w:sz w:val="16"/>
              </w:rPr>
              <w:t>(B, 100, 128)</w:t>
            </w:r>
          </w:p>
        </w:tc>
        <w:tc>
          <w:tcPr>
            <w:tcW w:w="2610" w:type="dxa"/>
            <w:vAlign w:val="center"/>
          </w:tcPr>
          <w:p w14:paraId="19AEF53F" w14:textId="77777777" w:rsidR="002019C8" w:rsidRDefault="00000000">
            <w:pPr>
              <w:spacing w:before="20" w:after="20"/>
              <w:jc w:val="center"/>
            </w:pPr>
            <w:r>
              <w:rPr>
                <w:rFonts w:cs="Times New Roman"/>
                <w:sz w:val="16"/>
              </w:rPr>
              <w:t>0</w:t>
            </w:r>
          </w:p>
        </w:tc>
      </w:tr>
      <w:tr w:rsidR="002019C8" w14:paraId="342D5D37" w14:textId="77777777">
        <w:trPr>
          <w:jc w:val="center"/>
        </w:trPr>
        <w:tc>
          <w:tcPr>
            <w:tcW w:w="2610" w:type="dxa"/>
            <w:vAlign w:val="center"/>
          </w:tcPr>
          <w:p w14:paraId="5EB9D00E" w14:textId="5931906D" w:rsidR="002019C8" w:rsidRDefault="00155598">
            <w:pPr>
              <w:spacing w:before="20" w:after="20"/>
              <w:jc w:val="center"/>
            </w:pPr>
            <w:r>
              <w:rPr>
                <w:rFonts w:cs="Times New Roman"/>
                <w:sz w:val="16"/>
              </w:rPr>
              <w:t>VANILA RNN-2</w:t>
            </w:r>
          </w:p>
        </w:tc>
        <w:tc>
          <w:tcPr>
            <w:tcW w:w="2610" w:type="dxa"/>
            <w:vAlign w:val="center"/>
          </w:tcPr>
          <w:p w14:paraId="196F92D0" w14:textId="77777777" w:rsidR="002019C8" w:rsidRDefault="00000000">
            <w:pPr>
              <w:spacing w:before="20" w:after="20"/>
              <w:jc w:val="center"/>
            </w:pPr>
            <w:r>
              <w:rPr>
                <w:rFonts w:cs="Times New Roman"/>
                <w:sz w:val="16"/>
              </w:rPr>
              <w:t>64 units, ret_seq=F</w:t>
            </w:r>
          </w:p>
        </w:tc>
        <w:tc>
          <w:tcPr>
            <w:tcW w:w="2610" w:type="dxa"/>
            <w:vAlign w:val="center"/>
          </w:tcPr>
          <w:p w14:paraId="685FF45A" w14:textId="77777777" w:rsidR="002019C8" w:rsidRDefault="00000000">
            <w:pPr>
              <w:spacing w:before="20" w:after="20"/>
              <w:jc w:val="center"/>
            </w:pPr>
            <w:r>
              <w:rPr>
                <w:rFonts w:cs="Times New Roman"/>
                <w:sz w:val="16"/>
              </w:rPr>
              <w:t>(B, 64)</w:t>
            </w:r>
          </w:p>
        </w:tc>
        <w:tc>
          <w:tcPr>
            <w:tcW w:w="2610" w:type="dxa"/>
            <w:vAlign w:val="center"/>
          </w:tcPr>
          <w:p w14:paraId="442E02C7" w14:textId="77777777" w:rsidR="002019C8" w:rsidRDefault="00000000">
            <w:pPr>
              <w:spacing w:before="20" w:after="20"/>
              <w:jc w:val="center"/>
            </w:pPr>
            <w:r>
              <w:rPr>
                <w:rFonts w:cs="Times New Roman"/>
                <w:sz w:val="16"/>
              </w:rPr>
              <w:t>12,352</w:t>
            </w:r>
          </w:p>
        </w:tc>
      </w:tr>
      <w:tr w:rsidR="002019C8" w14:paraId="67FA407C" w14:textId="77777777">
        <w:trPr>
          <w:jc w:val="center"/>
        </w:trPr>
        <w:tc>
          <w:tcPr>
            <w:tcW w:w="2610" w:type="dxa"/>
            <w:vAlign w:val="center"/>
          </w:tcPr>
          <w:p w14:paraId="4B5DE76A" w14:textId="77777777" w:rsidR="002019C8" w:rsidRDefault="00000000">
            <w:pPr>
              <w:spacing w:before="20" w:after="20"/>
              <w:jc w:val="center"/>
            </w:pPr>
            <w:r>
              <w:rPr>
                <w:rFonts w:cs="Times New Roman"/>
                <w:sz w:val="16"/>
              </w:rPr>
              <w:t>Dropout-2</w:t>
            </w:r>
          </w:p>
        </w:tc>
        <w:tc>
          <w:tcPr>
            <w:tcW w:w="2610" w:type="dxa"/>
            <w:vAlign w:val="center"/>
          </w:tcPr>
          <w:p w14:paraId="6C839E94" w14:textId="77777777" w:rsidR="002019C8" w:rsidRDefault="00000000">
            <w:pPr>
              <w:spacing w:before="20" w:after="20"/>
              <w:jc w:val="center"/>
            </w:pPr>
            <w:r>
              <w:rPr>
                <w:rFonts w:cs="Times New Roman"/>
                <w:sz w:val="16"/>
              </w:rPr>
              <w:t>rate = 0.20</w:t>
            </w:r>
          </w:p>
        </w:tc>
        <w:tc>
          <w:tcPr>
            <w:tcW w:w="2610" w:type="dxa"/>
            <w:vAlign w:val="center"/>
          </w:tcPr>
          <w:p w14:paraId="10678223" w14:textId="77777777" w:rsidR="002019C8" w:rsidRDefault="00000000">
            <w:pPr>
              <w:spacing w:before="20" w:after="20"/>
              <w:jc w:val="center"/>
            </w:pPr>
            <w:r>
              <w:rPr>
                <w:rFonts w:cs="Times New Roman"/>
                <w:sz w:val="16"/>
              </w:rPr>
              <w:t>(B, 64)</w:t>
            </w:r>
          </w:p>
        </w:tc>
        <w:tc>
          <w:tcPr>
            <w:tcW w:w="2610" w:type="dxa"/>
            <w:vAlign w:val="center"/>
          </w:tcPr>
          <w:p w14:paraId="6DF8419E" w14:textId="77777777" w:rsidR="002019C8" w:rsidRDefault="00000000">
            <w:pPr>
              <w:spacing w:before="20" w:after="20"/>
              <w:jc w:val="center"/>
            </w:pPr>
            <w:r>
              <w:rPr>
                <w:rFonts w:cs="Times New Roman"/>
                <w:sz w:val="16"/>
              </w:rPr>
              <w:t>0</w:t>
            </w:r>
          </w:p>
        </w:tc>
      </w:tr>
      <w:tr w:rsidR="002019C8" w14:paraId="0F9AD535" w14:textId="77777777">
        <w:trPr>
          <w:jc w:val="center"/>
        </w:trPr>
        <w:tc>
          <w:tcPr>
            <w:tcW w:w="2610" w:type="dxa"/>
            <w:vAlign w:val="center"/>
          </w:tcPr>
          <w:p w14:paraId="0688B914" w14:textId="77777777" w:rsidR="002019C8" w:rsidRDefault="00000000">
            <w:pPr>
              <w:spacing w:before="20" w:after="20"/>
              <w:jc w:val="center"/>
            </w:pPr>
            <w:r>
              <w:rPr>
                <w:rFonts w:cs="Times New Roman"/>
                <w:sz w:val="16"/>
              </w:rPr>
              <w:t>Dense-1</w:t>
            </w:r>
          </w:p>
        </w:tc>
        <w:tc>
          <w:tcPr>
            <w:tcW w:w="2610" w:type="dxa"/>
            <w:vAlign w:val="center"/>
          </w:tcPr>
          <w:p w14:paraId="4630FA8C" w14:textId="77777777" w:rsidR="002019C8" w:rsidRDefault="00000000">
            <w:pPr>
              <w:spacing w:before="20" w:after="20"/>
              <w:jc w:val="center"/>
            </w:pPr>
            <w:r>
              <w:rPr>
                <w:rFonts w:cs="Times New Roman"/>
                <w:sz w:val="16"/>
              </w:rPr>
              <w:t>64 units, ReLU</w:t>
            </w:r>
          </w:p>
        </w:tc>
        <w:tc>
          <w:tcPr>
            <w:tcW w:w="2610" w:type="dxa"/>
            <w:vAlign w:val="center"/>
          </w:tcPr>
          <w:p w14:paraId="6008B53C" w14:textId="77777777" w:rsidR="002019C8" w:rsidRDefault="00000000">
            <w:pPr>
              <w:spacing w:before="20" w:after="20"/>
              <w:jc w:val="center"/>
            </w:pPr>
            <w:r>
              <w:rPr>
                <w:rFonts w:cs="Times New Roman"/>
                <w:sz w:val="16"/>
              </w:rPr>
              <w:t>(B, 64)</w:t>
            </w:r>
          </w:p>
        </w:tc>
        <w:tc>
          <w:tcPr>
            <w:tcW w:w="2610" w:type="dxa"/>
            <w:vAlign w:val="center"/>
          </w:tcPr>
          <w:p w14:paraId="491D999C" w14:textId="77777777" w:rsidR="002019C8" w:rsidRDefault="00000000">
            <w:pPr>
              <w:spacing w:before="20" w:after="20"/>
              <w:jc w:val="center"/>
            </w:pPr>
            <w:r>
              <w:rPr>
                <w:rFonts w:cs="Times New Roman"/>
                <w:sz w:val="16"/>
              </w:rPr>
              <w:t>4,160</w:t>
            </w:r>
          </w:p>
        </w:tc>
      </w:tr>
      <w:tr w:rsidR="002019C8" w14:paraId="4C78308F" w14:textId="77777777">
        <w:trPr>
          <w:jc w:val="center"/>
        </w:trPr>
        <w:tc>
          <w:tcPr>
            <w:tcW w:w="2610" w:type="dxa"/>
            <w:vAlign w:val="center"/>
          </w:tcPr>
          <w:p w14:paraId="41F21C6F" w14:textId="77777777" w:rsidR="002019C8" w:rsidRDefault="00000000">
            <w:pPr>
              <w:spacing w:before="20" w:after="20"/>
              <w:jc w:val="center"/>
            </w:pPr>
            <w:r>
              <w:rPr>
                <w:rFonts w:cs="Times New Roman"/>
                <w:sz w:val="16"/>
              </w:rPr>
              <w:t>Dense-2</w:t>
            </w:r>
          </w:p>
        </w:tc>
        <w:tc>
          <w:tcPr>
            <w:tcW w:w="2610" w:type="dxa"/>
            <w:vAlign w:val="center"/>
          </w:tcPr>
          <w:p w14:paraId="0039A16D" w14:textId="77777777" w:rsidR="002019C8" w:rsidRDefault="00000000">
            <w:pPr>
              <w:spacing w:before="20" w:after="20"/>
              <w:jc w:val="center"/>
            </w:pPr>
            <w:r>
              <w:rPr>
                <w:rFonts w:cs="Times New Roman"/>
                <w:sz w:val="16"/>
              </w:rPr>
              <w:t>32 units, ReLU</w:t>
            </w:r>
          </w:p>
        </w:tc>
        <w:tc>
          <w:tcPr>
            <w:tcW w:w="2610" w:type="dxa"/>
            <w:vAlign w:val="center"/>
          </w:tcPr>
          <w:p w14:paraId="3DF27092" w14:textId="77777777" w:rsidR="002019C8" w:rsidRDefault="00000000">
            <w:pPr>
              <w:spacing w:before="20" w:after="20"/>
              <w:jc w:val="center"/>
            </w:pPr>
            <w:r>
              <w:rPr>
                <w:rFonts w:cs="Times New Roman"/>
                <w:sz w:val="16"/>
              </w:rPr>
              <w:t>(B, 32)</w:t>
            </w:r>
          </w:p>
        </w:tc>
        <w:tc>
          <w:tcPr>
            <w:tcW w:w="2610" w:type="dxa"/>
            <w:vAlign w:val="center"/>
          </w:tcPr>
          <w:p w14:paraId="18D55DB2" w14:textId="77777777" w:rsidR="002019C8" w:rsidRDefault="00000000">
            <w:pPr>
              <w:spacing w:before="20" w:after="20"/>
              <w:jc w:val="center"/>
            </w:pPr>
            <w:r>
              <w:rPr>
                <w:rFonts w:cs="Times New Roman"/>
                <w:sz w:val="16"/>
              </w:rPr>
              <w:t>2,080</w:t>
            </w:r>
          </w:p>
        </w:tc>
      </w:tr>
      <w:tr w:rsidR="002019C8" w14:paraId="00D45B13" w14:textId="77777777">
        <w:trPr>
          <w:jc w:val="center"/>
        </w:trPr>
        <w:tc>
          <w:tcPr>
            <w:tcW w:w="2610" w:type="dxa"/>
            <w:vAlign w:val="center"/>
          </w:tcPr>
          <w:p w14:paraId="39EBAEF3" w14:textId="77777777" w:rsidR="002019C8" w:rsidRDefault="00000000">
            <w:pPr>
              <w:spacing w:before="20" w:after="20"/>
              <w:jc w:val="center"/>
            </w:pPr>
            <w:r>
              <w:rPr>
                <w:rFonts w:cs="Times New Roman"/>
                <w:sz w:val="16"/>
              </w:rPr>
              <w:t>Output</w:t>
            </w:r>
          </w:p>
        </w:tc>
        <w:tc>
          <w:tcPr>
            <w:tcW w:w="2610" w:type="dxa"/>
            <w:vAlign w:val="center"/>
          </w:tcPr>
          <w:p w14:paraId="21A36151" w14:textId="77777777" w:rsidR="002019C8" w:rsidRDefault="00000000">
            <w:pPr>
              <w:spacing w:before="20" w:after="20"/>
              <w:jc w:val="center"/>
            </w:pPr>
            <w:r>
              <w:rPr>
                <w:rFonts w:cs="Times New Roman"/>
                <w:sz w:val="16"/>
              </w:rPr>
              <w:t>5 units, linear</w:t>
            </w:r>
          </w:p>
        </w:tc>
        <w:tc>
          <w:tcPr>
            <w:tcW w:w="2610" w:type="dxa"/>
            <w:vAlign w:val="center"/>
          </w:tcPr>
          <w:p w14:paraId="13D92D61" w14:textId="77777777" w:rsidR="002019C8" w:rsidRDefault="00000000">
            <w:pPr>
              <w:spacing w:before="20" w:after="20"/>
              <w:jc w:val="center"/>
            </w:pPr>
            <w:r>
              <w:rPr>
                <w:rFonts w:cs="Times New Roman"/>
                <w:sz w:val="16"/>
              </w:rPr>
              <w:t>(B, 5)</w:t>
            </w:r>
          </w:p>
        </w:tc>
        <w:tc>
          <w:tcPr>
            <w:tcW w:w="2610" w:type="dxa"/>
            <w:vAlign w:val="center"/>
          </w:tcPr>
          <w:p w14:paraId="0DAEAA9F" w14:textId="77777777" w:rsidR="002019C8" w:rsidRDefault="00000000">
            <w:pPr>
              <w:spacing w:before="20" w:after="20"/>
              <w:jc w:val="center"/>
            </w:pPr>
            <w:r>
              <w:rPr>
                <w:rFonts w:cs="Times New Roman"/>
                <w:sz w:val="16"/>
              </w:rPr>
              <w:t>165</w:t>
            </w:r>
          </w:p>
        </w:tc>
      </w:tr>
      <w:tr w:rsidR="002019C8" w14:paraId="5FD6DF43" w14:textId="77777777">
        <w:trPr>
          <w:jc w:val="center"/>
        </w:trPr>
        <w:tc>
          <w:tcPr>
            <w:tcW w:w="2610" w:type="dxa"/>
            <w:vAlign w:val="center"/>
          </w:tcPr>
          <w:p w14:paraId="6DB69C0D" w14:textId="77777777" w:rsidR="002019C8" w:rsidRDefault="00000000">
            <w:pPr>
              <w:spacing w:before="20" w:after="20"/>
              <w:jc w:val="center"/>
            </w:pPr>
            <w:r>
              <w:rPr>
                <w:rFonts w:cs="Times New Roman"/>
                <w:sz w:val="16"/>
              </w:rPr>
              <w:t>Total</w:t>
            </w:r>
          </w:p>
        </w:tc>
        <w:tc>
          <w:tcPr>
            <w:tcW w:w="2610" w:type="dxa"/>
            <w:vAlign w:val="center"/>
          </w:tcPr>
          <w:p w14:paraId="118D88C0" w14:textId="77777777" w:rsidR="002019C8" w:rsidRDefault="00000000">
            <w:pPr>
              <w:spacing w:before="20" w:after="20"/>
              <w:jc w:val="center"/>
            </w:pPr>
            <w:r>
              <w:rPr>
                <w:rFonts w:cs="Times New Roman"/>
                <w:sz w:val="16"/>
              </w:rPr>
              <w:t>—</w:t>
            </w:r>
          </w:p>
        </w:tc>
        <w:tc>
          <w:tcPr>
            <w:tcW w:w="2610" w:type="dxa"/>
            <w:vAlign w:val="center"/>
          </w:tcPr>
          <w:p w14:paraId="7DC3EDA9" w14:textId="77777777" w:rsidR="002019C8" w:rsidRDefault="00000000">
            <w:pPr>
              <w:spacing w:before="20" w:after="20"/>
              <w:jc w:val="center"/>
            </w:pPr>
            <w:r>
              <w:rPr>
                <w:rFonts w:cs="Times New Roman"/>
                <w:sz w:val="16"/>
              </w:rPr>
              <w:t>—</w:t>
            </w:r>
          </w:p>
        </w:tc>
        <w:tc>
          <w:tcPr>
            <w:tcW w:w="2610" w:type="dxa"/>
            <w:vAlign w:val="center"/>
          </w:tcPr>
          <w:p w14:paraId="60816A46" w14:textId="77777777" w:rsidR="002019C8" w:rsidRDefault="00000000">
            <w:pPr>
              <w:spacing w:before="20" w:after="20"/>
              <w:jc w:val="center"/>
            </w:pPr>
            <w:r>
              <w:rPr>
                <w:rFonts w:cs="Times New Roman"/>
                <w:sz w:val="16"/>
              </w:rPr>
              <w:t>~36,000</w:t>
            </w:r>
          </w:p>
        </w:tc>
      </w:tr>
    </w:tbl>
    <w:p w14:paraId="513FF364" w14:textId="77777777" w:rsidR="002019C8" w:rsidRDefault="002019C8">
      <w:pPr>
        <w:spacing w:after="120"/>
      </w:pPr>
    </w:p>
    <w:p w14:paraId="66D5722B" w14:textId="77777777" w:rsidR="002019C8" w:rsidRDefault="00000000">
      <w:pPr>
        <w:spacing w:before="80" w:after="40" w:line="240" w:lineRule="exact"/>
      </w:pPr>
      <w:r>
        <w:rPr>
          <w:rFonts w:cs="Times New Roman"/>
          <w:b/>
          <w:i/>
        </w:rPr>
        <w:t>C. Training Protocol (Identical for Both Models)</w:t>
      </w:r>
    </w:p>
    <w:p w14:paraId="2589C08D" w14:textId="21716E44" w:rsidR="002019C8" w:rsidRPr="00E91627" w:rsidRDefault="00753D9D" w:rsidP="00E91627">
      <w:pPr>
        <w:spacing w:after="60" w:line="240" w:lineRule="exact"/>
        <w:ind w:firstLine="360"/>
        <w:jc w:val="both"/>
        <w:rPr>
          <w:rFonts w:cs="Times New Roman"/>
        </w:rPr>
      </w:pPr>
      <w:r>
        <w:rPr>
          <w:rFonts w:cs="Times New Roman"/>
        </w:rPr>
        <w:t>The model was trained with Adam optimizer with a learning rate of 0.001 and standard momentum parameters</w:t>
      </w:r>
      <w:r w:rsidR="004530FC">
        <w:rPr>
          <w:rFonts w:cs="Times New Roman"/>
        </w:rPr>
        <w:t xml:space="preserve"> </w:t>
      </w:r>
      <w:r>
        <w:rPr>
          <w:rFonts w:cs="Times New Roman"/>
        </w:rPr>
        <w:t>( β₁=0.9, β₂=0.999).</w:t>
      </w:r>
      <w:r w:rsidR="004254D8">
        <w:rPr>
          <w:rFonts w:cs="Times New Roman"/>
        </w:rPr>
        <w:t xml:space="preserve"> </w:t>
      </w:r>
      <w:r>
        <w:rPr>
          <w:rFonts w:cs="Times New Roman"/>
        </w:rPr>
        <w:t>MSE was used as the loss</w:t>
      </w:r>
      <w:r w:rsidR="00022EBF">
        <w:rPr>
          <w:rFonts w:cs="Times New Roman"/>
        </w:rPr>
        <w:t xml:space="preserve"> function to improve all five output parameters</w:t>
      </w:r>
      <w:r>
        <w:rPr>
          <w:rFonts w:cs="Times New Roman"/>
        </w:rPr>
        <w:t xml:space="preserve"> </w:t>
      </w:r>
      <w:r w:rsidR="00022EBF">
        <w:rPr>
          <w:rFonts w:cs="Times New Roman"/>
        </w:rPr>
        <w:t xml:space="preserve">with a </w:t>
      </w:r>
      <w:r>
        <w:rPr>
          <w:rFonts w:cs="Times New Roman"/>
        </w:rPr>
        <w:t xml:space="preserve">batch size </w:t>
      </w:r>
      <w:r w:rsidR="00022EBF">
        <w:rPr>
          <w:rFonts w:cs="Times New Roman"/>
        </w:rPr>
        <w:t xml:space="preserve">of </w:t>
      </w:r>
      <w:r>
        <w:rPr>
          <w:rFonts w:cs="Times New Roman"/>
        </w:rPr>
        <w:t>32</w:t>
      </w:r>
      <w:r w:rsidR="00022EBF">
        <w:rPr>
          <w:rFonts w:cs="Times New Roman"/>
        </w:rPr>
        <w:t xml:space="preserve"> and</w:t>
      </w:r>
      <w:r>
        <w:rPr>
          <w:rFonts w:cs="Times New Roman"/>
        </w:rPr>
        <w:t xml:space="preserve"> max epochs </w:t>
      </w:r>
      <w:r w:rsidR="00022EBF">
        <w:rPr>
          <w:rFonts w:cs="Times New Roman"/>
        </w:rPr>
        <w:t xml:space="preserve">of </w:t>
      </w:r>
      <w:r>
        <w:rPr>
          <w:rFonts w:cs="Times New Roman"/>
        </w:rPr>
        <w:t xml:space="preserve">100. </w:t>
      </w:r>
      <w:r w:rsidR="00022EBF">
        <w:rPr>
          <w:rFonts w:cs="Times New Roman"/>
        </w:rPr>
        <w:t>E</w:t>
      </w:r>
      <w:r w:rsidR="00022EBF" w:rsidRPr="00022EBF">
        <w:rPr>
          <w:rFonts w:cs="Times New Roman"/>
        </w:rPr>
        <w:t>arly Stopping and learning-rate reduction strategies were employed</w:t>
      </w:r>
      <w:r w:rsidR="00022EBF">
        <w:rPr>
          <w:rFonts w:cs="Times New Roman"/>
        </w:rPr>
        <w:t xml:space="preserve"> to improve training and prevent overfit</w:t>
      </w:r>
      <w:r w:rsidR="00E91627">
        <w:rPr>
          <w:rFonts w:cs="Times New Roman"/>
        </w:rPr>
        <w:t>t</w:t>
      </w:r>
      <w:r w:rsidR="00022EBF">
        <w:rPr>
          <w:rFonts w:cs="Times New Roman"/>
        </w:rPr>
        <w:t>ing</w:t>
      </w:r>
      <w:r>
        <w:rPr>
          <w:rFonts w:cs="Times New Roman"/>
        </w:rPr>
        <w:t>. The LSTM</w:t>
      </w:r>
      <w:r w:rsidR="00022EBF">
        <w:rPr>
          <w:rFonts w:cs="Times New Roman"/>
        </w:rPr>
        <w:t xml:space="preserve"> model</w:t>
      </w:r>
      <w:r>
        <w:rPr>
          <w:rFonts w:cs="Times New Roman"/>
        </w:rPr>
        <w:t xml:space="preserve"> converged at epoch 45</w:t>
      </w:r>
      <w:r w:rsidR="00022EBF">
        <w:rPr>
          <w:rFonts w:cs="Times New Roman"/>
        </w:rPr>
        <w:t xml:space="preserve"> whereas</w:t>
      </w:r>
      <w:r>
        <w:rPr>
          <w:rFonts w:cs="Times New Roman"/>
        </w:rPr>
        <w:t xml:space="preserve"> the </w:t>
      </w:r>
      <w:r w:rsidR="005A3BF7">
        <w:rPr>
          <w:rFonts w:cs="Times New Roman"/>
        </w:rPr>
        <w:t>VANILLA RNN</w:t>
      </w:r>
      <w:r w:rsidR="00F96E93">
        <w:rPr>
          <w:rFonts w:cs="Times New Roman"/>
        </w:rPr>
        <w:t xml:space="preserve"> </w:t>
      </w:r>
      <w:r w:rsidR="00022EBF">
        <w:rPr>
          <w:rFonts w:cs="Times New Roman"/>
        </w:rPr>
        <w:t xml:space="preserve">converged </w:t>
      </w:r>
      <w:r>
        <w:rPr>
          <w:rFonts w:cs="Times New Roman"/>
        </w:rPr>
        <w:t>at epoch 37</w:t>
      </w:r>
      <w:r w:rsidR="008B46DE">
        <w:rPr>
          <w:rFonts w:cs="Times New Roman"/>
        </w:rPr>
        <w:t xml:space="preserve"> which indicates </w:t>
      </w:r>
      <w:r>
        <w:rPr>
          <w:rFonts w:cs="Times New Roman"/>
        </w:rPr>
        <w:t xml:space="preserve">faster </w:t>
      </w:r>
      <w:r w:rsidR="008B46DE">
        <w:rPr>
          <w:rFonts w:cs="Times New Roman"/>
        </w:rPr>
        <w:t xml:space="preserve">training </w:t>
      </w:r>
      <w:r>
        <w:rPr>
          <w:rFonts w:cs="Times New Roman"/>
        </w:rPr>
        <w:t>but a higher final loss.</w:t>
      </w:r>
    </w:p>
    <w:p w14:paraId="6BAB5C57" w14:textId="77777777" w:rsidR="002019C8" w:rsidRDefault="00000000">
      <w:pPr>
        <w:spacing w:before="120" w:after="60" w:line="240" w:lineRule="exact"/>
        <w:jc w:val="center"/>
      </w:pPr>
      <w:r>
        <w:rPr>
          <w:rFonts w:cs="Times New Roman"/>
          <w:b/>
        </w:rPr>
        <w:t>V. EXPERIMENTAL RESULTS</w:t>
      </w:r>
    </w:p>
    <w:p w14:paraId="280254EB" w14:textId="77777777" w:rsidR="002019C8" w:rsidRDefault="00000000">
      <w:pPr>
        <w:spacing w:before="80" w:after="40" w:line="240" w:lineRule="exact"/>
      </w:pPr>
      <w:r>
        <w:rPr>
          <w:rFonts w:cs="Times New Roman"/>
          <w:b/>
          <w:i/>
        </w:rPr>
        <w:t>A. Training Convergence</w:t>
      </w:r>
    </w:p>
    <w:p w14:paraId="7C8070A4" w14:textId="07032547" w:rsidR="002019C8" w:rsidRPr="00860407" w:rsidRDefault="00000000" w:rsidP="00860407">
      <w:pPr>
        <w:spacing w:after="60" w:line="240" w:lineRule="exact"/>
        <w:ind w:firstLine="360"/>
        <w:jc w:val="both"/>
        <w:rPr>
          <w:rFonts w:cs="Times New Roman"/>
        </w:rPr>
      </w:pPr>
      <w:r>
        <w:rPr>
          <w:rFonts w:cs="Times New Roman"/>
        </w:rPr>
        <w:t xml:space="preserve">Fig. 1 </w:t>
      </w:r>
      <w:r w:rsidR="00AB5DEA">
        <w:rPr>
          <w:rFonts w:cs="Times New Roman"/>
        </w:rPr>
        <w:t>illustrates the</w:t>
      </w:r>
      <w:r>
        <w:rPr>
          <w:rFonts w:cs="Times New Roman"/>
        </w:rPr>
        <w:t xml:space="preserve"> training and validation loss curves for both models. The LSTM </w:t>
      </w:r>
      <w:r w:rsidR="00AB5DEA">
        <w:rPr>
          <w:rFonts w:cs="Times New Roman"/>
        </w:rPr>
        <w:t>model show a</w:t>
      </w:r>
      <w:r>
        <w:rPr>
          <w:rFonts w:cs="Times New Roman"/>
        </w:rPr>
        <w:t xml:space="preserve"> smooth</w:t>
      </w:r>
      <w:r w:rsidR="00AB5DEA">
        <w:rPr>
          <w:rFonts w:cs="Times New Roman"/>
        </w:rPr>
        <w:t xml:space="preserve"> and stable learning pattern which is gradually converging to a final validation </w:t>
      </w:r>
      <w:r>
        <w:rPr>
          <w:rFonts w:cs="Times New Roman"/>
        </w:rPr>
        <w:t>MSE of ≈0.0007</w:t>
      </w:r>
      <w:r w:rsidR="00860407">
        <w:rPr>
          <w:rFonts w:cs="Times New Roman"/>
        </w:rPr>
        <w:t xml:space="preserve"> in which </w:t>
      </w:r>
      <w:r>
        <w:rPr>
          <w:rFonts w:cs="Times New Roman"/>
        </w:rPr>
        <w:t xml:space="preserve">a narrow gap </w:t>
      </w:r>
      <w:r w:rsidR="00860407">
        <w:rPr>
          <w:rFonts w:cs="Times New Roman"/>
        </w:rPr>
        <w:t>indicates good performance and reduced overfitting</w:t>
      </w:r>
      <w:r>
        <w:rPr>
          <w:rFonts w:cs="Times New Roman"/>
        </w:rPr>
        <w:t>.</w:t>
      </w:r>
      <w:r w:rsidR="00860407">
        <w:rPr>
          <w:rFonts w:cs="Times New Roman"/>
        </w:rPr>
        <w:t xml:space="preserve"> </w:t>
      </w:r>
      <w:r>
        <w:rPr>
          <w:rFonts w:cs="Times New Roman"/>
        </w:rPr>
        <w:t xml:space="preserve">The </w:t>
      </w:r>
      <w:r w:rsidR="005A3BF7">
        <w:rPr>
          <w:rFonts w:cs="Times New Roman"/>
        </w:rPr>
        <w:t>Vanilla RNN</w:t>
      </w:r>
      <w:r w:rsidR="00F96E93">
        <w:rPr>
          <w:rFonts w:cs="Times New Roman"/>
        </w:rPr>
        <w:t xml:space="preserve"> </w:t>
      </w:r>
      <w:r w:rsidR="00860407">
        <w:rPr>
          <w:rFonts w:cs="Times New Roman"/>
        </w:rPr>
        <w:t>model</w:t>
      </w:r>
      <w:r>
        <w:rPr>
          <w:rFonts w:cs="Times New Roman"/>
        </w:rPr>
        <w:t xml:space="preserve"> converges in </w:t>
      </w:r>
      <w:r w:rsidR="00860407">
        <w:rPr>
          <w:rFonts w:cs="Times New Roman"/>
        </w:rPr>
        <w:t xml:space="preserve">fewer with </w:t>
      </w:r>
      <w:r>
        <w:rPr>
          <w:rFonts w:cs="Times New Roman"/>
        </w:rPr>
        <w:t>higher validation MSE (≈0.0016)</w:t>
      </w:r>
      <w:r w:rsidR="00860407">
        <w:rPr>
          <w:rFonts w:cs="Times New Roman"/>
        </w:rPr>
        <w:t xml:space="preserve"> which indicates</w:t>
      </w:r>
      <w:r w:rsidR="00253478">
        <w:rPr>
          <w:rFonts w:cs="Times New Roman"/>
        </w:rPr>
        <w:t xml:space="preserve"> comparatively</w:t>
      </w:r>
      <w:r w:rsidR="00860407">
        <w:rPr>
          <w:rFonts w:cs="Times New Roman"/>
        </w:rPr>
        <w:t xml:space="preserve"> lower prediction performance</w:t>
      </w:r>
      <w:r>
        <w:rPr>
          <w:rFonts w:cs="Times New Roman"/>
        </w:rPr>
        <w:t xml:space="preserve">. </w:t>
      </w:r>
      <w:r w:rsidR="00253478">
        <w:rPr>
          <w:rFonts w:cs="Times New Roman"/>
        </w:rPr>
        <w:t>The learning rate for the LSTM model was reduced at epochs 22 and 31 for better convergence.</w:t>
      </w:r>
    </w:p>
    <w:p w14:paraId="666E4966" w14:textId="7589C3B3" w:rsidR="002019C8" w:rsidRDefault="00762903">
      <w:pPr>
        <w:spacing w:before="120" w:after="40"/>
        <w:jc w:val="center"/>
      </w:pPr>
      <w:r>
        <w:rPr>
          <w:noProof/>
        </w:rPr>
        <w:drawing>
          <wp:inline distT="0" distB="0" distL="0" distR="0" wp14:anchorId="20EDC3F2" wp14:editId="2FC2E1FF">
            <wp:extent cx="2913184" cy="2119180"/>
            <wp:effectExtent l="0" t="0" r="1905" b="0"/>
            <wp:docPr id="23246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0088" cy="2175123"/>
                    </a:xfrm>
                    <a:prstGeom prst="rect">
                      <a:avLst/>
                    </a:prstGeom>
                    <a:noFill/>
                    <a:ln>
                      <a:noFill/>
                    </a:ln>
                  </pic:spPr>
                </pic:pic>
              </a:graphicData>
            </a:graphic>
          </wp:inline>
        </w:drawing>
      </w:r>
    </w:p>
    <w:p w14:paraId="793B3A0D" w14:textId="1F2C708B" w:rsidR="00762903" w:rsidRPr="00C701E8" w:rsidRDefault="00762903" w:rsidP="00C701E8">
      <w:pPr>
        <w:spacing w:before="120" w:after="40"/>
        <w:jc w:val="center"/>
        <w:rPr>
          <w:lang w:val="en-IN"/>
        </w:rPr>
      </w:pPr>
      <w:r w:rsidRPr="00762903">
        <w:rPr>
          <w:noProof/>
          <w:lang w:val="en-IN"/>
        </w:rPr>
        <w:drawing>
          <wp:inline distT="0" distB="0" distL="0" distR="0" wp14:anchorId="2DB3261E" wp14:editId="2F7AA51B">
            <wp:extent cx="3024554" cy="1792328"/>
            <wp:effectExtent l="0" t="0" r="4445" b="0"/>
            <wp:docPr id="1022596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4670" cy="1857582"/>
                    </a:xfrm>
                    <a:prstGeom prst="rect">
                      <a:avLst/>
                    </a:prstGeom>
                    <a:noFill/>
                    <a:ln>
                      <a:noFill/>
                    </a:ln>
                  </pic:spPr>
                </pic:pic>
              </a:graphicData>
            </a:graphic>
          </wp:inline>
        </w:drawing>
      </w:r>
    </w:p>
    <w:p w14:paraId="3002B7C8" w14:textId="58812E05" w:rsidR="002019C8" w:rsidRDefault="00000000">
      <w:pPr>
        <w:spacing w:before="60" w:after="120" w:line="220" w:lineRule="exact"/>
        <w:jc w:val="center"/>
      </w:pPr>
      <w:r>
        <w:rPr>
          <w:rFonts w:cs="Times New Roman"/>
          <w:i/>
          <w:sz w:val="18"/>
        </w:rPr>
        <w:t>Fig. 1. Training and validation MSE loss curves</w:t>
      </w:r>
      <w:r w:rsidR="00576465">
        <w:rPr>
          <w:rFonts w:cs="Times New Roman"/>
          <w:i/>
          <w:sz w:val="18"/>
        </w:rPr>
        <w:t xml:space="preserve"> of </w:t>
      </w:r>
      <w:r>
        <w:rPr>
          <w:rFonts w:cs="Times New Roman"/>
          <w:i/>
          <w:sz w:val="18"/>
        </w:rPr>
        <w:t xml:space="preserve">Dual-Layer LSTM </w:t>
      </w:r>
      <w:r w:rsidR="00576465">
        <w:rPr>
          <w:rFonts w:cs="Times New Roman"/>
          <w:i/>
          <w:sz w:val="18"/>
        </w:rPr>
        <w:t xml:space="preserve">and </w:t>
      </w:r>
      <w:r w:rsidR="005A3BF7">
        <w:rPr>
          <w:rFonts w:cs="Times New Roman"/>
          <w:i/>
          <w:sz w:val="18"/>
        </w:rPr>
        <w:t>VANILLA RNN</w:t>
      </w:r>
      <w:r w:rsidR="00C17749">
        <w:rPr>
          <w:rFonts w:cs="Times New Roman"/>
          <w:i/>
          <w:sz w:val="18"/>
        </w:rPr>
        <w:t xml:space="preserve"> </w:t>
      </w:r>
      <w:r w:rsidR="00576465">
        <w:rPr>
          <w:rFonts w:cs="Times New Roman"/>
          <w:i/>
          <w:sz w:val="18"/>
        </w:rPr>
        <w:t>m</w:t>
      </w:r>
      <w:r w:rsidR="00225C01">
        <w:rPr>
          <w:rFonts w:cs="Times New Roman"/>
          <w:i/>
          <w:sz w:val="18"/>
        </w:rPr>
        <w:t>o</w:t>
      </w:r>
      <w:r w:rsidR="00576465">
        <w:rPr>
          <w:rFonts w:cs="Times New Roman"/>
          <w:i/>
          <w:sz w:val="18"/>
        </w:rPr>
        <w:t>dels</w:t>
      </w:r>
    </w:p>
    <w:p w14:paraId="73513271" w14:textId="77777777" w:rsidR="002019C8" w:rsidRDefault="00000000">
      <w:pPr>
        <w:spacing w:before="80" w:after="40" w:line="240" w:lineRule="exact"/>
      </w:pPr>
      <w:r>
        <w:rPr>
          <w:rFonts w:cs="Times New Roman"/>
          <w:b/>
          <w:i/>
        </w:rPr>
        <w:t>B. Actual vs. Predicted — X Position</w:t>
      </w:r>
    </w:p>
    <w:p w14:paraId="0D092180" w14:textId="0E3B8AF7" w:rsidR="002019C8" w:rsidRDefault="00000000">
      <w:pPr>
        <w:spacing w:after="60" w:line="240" w:lineRule="exact"/>
        <w:ind w:firstLine="360"/>
        <w:jc w:val="both"/>
      </w:pPr>
      <w:r>
        <w:rPr>
          <w:rFonts w:cs="Times New Roman"/>
        </w:rPr>
        <w:t xml:space="preserve">Fig. 2 </w:t>
      </w:r>
      <w:r w:rsidR="00F714B7">
        <w:rPr>
          <w:rFonts w:cs="Times New Roman"/>
        </w:rPr>
        <w:t xml:space="preserve">shows the </w:t>
      </w:r>
      <w:r>
        <w:rPr>
          <w:rFonts w:cs="Times New Roman"/>
        </w:rPr>
        <w:t>compar</w:t>
      </w:r>
      <w:r w:rsidR="00F714B7">
        <w:rPr>
          <w:rFonts w:cs="Times New Roman"/>
        </w:rPr>
        <w:t>ison between</w:t>
      </w:r>
      <w:r>
        <w:rPr>
          <w:rFonts w:cs="Times New Roman"/>
        </w:rPr>
        <w:t xml:space="preserve"> actual </w:t>
      </w:r>
      <w:r w:rsidR="00F714B7">
        <w:rPr>
          <w:rFonts w:cs="Times New Roman"/>
        </w:rPr>
        <w:t>and</w:t>
      </w:r>
      <w:r>
        <w:rPr>
          <w:rFonts w:cs="Times New Roman"/>
        </w:rPr>
        <w:t xml:space="preserve"> predicted X Position</w:t>
      </w:r>
      <w:r w:rsidR="00F714B7">
        <w:rPr>
          <w:rFonts w:cs="Times New Roman"/>
        </w:rPr>
        <w:t xml:space="preserve"> values</w:t>
      </w:r>
      <w:r>
        <w:rPr>
          <w:rFonts w:cs="Times New Roman"/>
        </w:rPr>
        <w:t xml:space="preserve"> </w:t>
      </w:r>
      <w:r w:rsidR="00F714B7">
        <w:rPr>
          <w:rFonts w:cs="Times New Roman"/>
        </w:rPr>
        <w:t xml:space="preserve">for </w:t>
      </w:r>
      <w:r>
        <w:rPr>
          <w:rFonts w:cs="Times New Roman"/>
        </w:rPr>
        <w:t>200 representative test samples</w:t>
      </w:r>
      <w:r w:rsidR="00F714B7">
        <w:rPr>
          <w:rFonts w:cs="Times New Roman"/>
        </w:rPr>
        <w:t xml:space="preserve"> after converting the results back to km scale. The </w:t>
      </w:r>
      <w:r>
        <w:rPr>
          <w:rFonts w:cs="Times New Roman"/>
        </w:rPr>
        <w:t>LSTM</w:t>
      </w:r>
      <w:r w:rsidR="00F714B7">
        <w:rPr>
          <w:rFonts w:cs="Times New Roman"/>
        </w:rPr>
        <w:t xml:space="preserve"> model follows the actual trajectory showing only minor deviations during regions of rapid changes</w:t>
      </w:r>
      <w:r>
        <w:rPr>
          <w:rFonts w:cs="Times New Roman"/>
        </w:rPr>
        <w:t xml:space="preserve">. The </w:t>
      </w:r>
      <w:r w:rsidR="005A3BF7">
        <w:rPr>
          <w:rFonts w:cs="Times New Roman"/>
        </w:rPr>
        <w:t>V</w:t>
      </w:r>
      <w:r w:rsidR="00C701E8">
        <w:rPr>
          <w:rFonts w:cs="Times New Roman"/>
        </w:rPr>
        <w:t>anilla</w:t>
      </w:r>
      <w:r w:rsidR="005A3BF7">
        <w:rPr>
          <w:rFonts w:cs="Times New Roman"/>
        </w:rPr>
        <w:t xml:space="preserve"> RNN</w:t>
      </w:r>
      <w:r w:rsidR="00C17749">
        <w:rPr>
          <w:rFonts w:cs="Times New Roman"/>
        </w:rPr>
        <w:t xml:space="preserve"> </w:t>
      </w:r>
      <w:r w:rsidR="00F714B7">
        <w:rPr>
          <w:rFonts w:cs="Times New Roman"/>
        </w:rPr>
        <w:t>model</w:t>
      </w:r>
      <w:r>
        <w:rPr>
          <w:rFonts w:cs="Times New Roman"/>
        </w:rPr>
        <w:t xml:space="preserve"> shows</w:t>
      </w:r>
      <w:r w:rsidR="00F714B7">
        <w:rPr>
          <w:rFonts w:cs="Times New Roman"/>
        </w:rPr>
        <w:t xml:space="preserve"> larger variations which indicates comparatively higher prediction error.</w:t>
      </w:r>
      <w:r>
        <w:rPr>
          <w:rFonts w:cs="Times New Roman"/>
        </w:rPr>
        <w:t xml:space="preserve"> </w:t>
      </w:r>
    </w:p>
    <w:p w14:paraId="3256D623" w14:textId="77777777" w:rsidR="002019C8" w:rsidRDefault="00000000">
      <w:pPr>
        <w:spacing w:before="120" w:after="40"/>
        <w:jc w:val="center"/>
      </w:pPr>
      <w:r>
        <w:rPr>
          <w:noProof/>
        </w:rPr>
        <w:lastRenderedPageBreak/>
        <w:drawing>
          <wp:inline distT="0" distB="0" distL="0" distR="0" wp14:anchorId="403D5638" wp14:editId="0C217272">
            <wp:extent cx="3017520" cy="34560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3017520" cy="3456062"/>
                    </a:xfrm>
                    <a:prstGeom prst="rect">
                      <a:avLst/>
                    </a:prstGeom>
                  </pic:spPr>
                </pic:pic>
              </a:graphicData>
            </a:graphic>
          </wp:inline>
        </w:drawing>
      </w:r>
    </w:p>
    <w:p w14:paraId="4861BDC1" w14:textId="2F332C7D" w:rsidR="002019C8" w:rsidRDefault="00000000">
      <w:pPr>
        <w:spacing w:before="60" w:after="120" w:line="220" w:lineRule="exact"/>
        <w:jc w:val="center"/>
      </w:pPr>
      <w:r>
        <w:rPr>
          <w:rFonts w:cs="Times New Roman"/>
          <w:i/>
          <w:sz w:val="18"/>
        </w:rPr>
        <w:t xml:space="preserve">Fig. 2. Actual </w:t>
      </w:r>
      <w:r w:rsidR="005B7AC1">
        <w:rPr>
          <w:rFonts w:cs="Times New Roman"/>
          <w:i/>
          <w:sz w:val="18"/>
        </w:rPr>
        <w:t xml:space="preserve">and </w:t>
      </w:r>
      <w:r>
        <w:rPr>
          <w:rFonts w:cs="Times New Roman"/>
          <w:i/>
          <w:sz w:val="18"/>
        </w:rPr>
        <w:t xml:space="preserve">predicted X Position (km). Top: Dual-Layer LSTM. Bottom: </w:t>
      </w:r>
      <w:r w:rsidR="00155598">
        <w:rPr>
          <w:rFonts w:cs="Times New Roman"/>
          <w:i/>
          <w:sz w:val="18"/>
        </w:rPr>
        <w:t>VANILA RNN</w:t>
      </w:r>
      <w:r>
        <w:rPr>
          <w:rFonts w:cs="Times New Roman"/>
          <w:i/>
          <w:sz w:val="18"/>
        </w:rPr>
        <w:t>.</w:t>
      </w:r>
    </w:p>
    <w:p w14:paraId="68B96210" w14:textId="77777777" w:rsidR="002019C8" w:rsidRDefault="00000000">
      <w:pPr>
        <w:spacing w:before="80" w:after="40" w:line="240" w:lineRule="exact"/>
      </w:pPr>
      <w:r>
        <w:rPr>
          <w:rFonts w:cs="Times New Roman"/>
          <w:b/>
          <w:i/>
        </w:rPr>
        <w:t>C. Elevation and Azimuth Tracking</w:t>
      </w:r>
    </w:p>
    <w:p w14:paraId="2AF3EE8F" w14:textId="52B965CA" w:rsidR="002019C8" w:rsidRDefault="00000000">
      <w:pPr>
        <w:spacing w:after="60" w:line="240" w:lineRule="exact"/>
        <w:ind w:firstLine="360"/>
        <w:jc w:val="both"/>
      </w:pPr>
      <w:r>
        <w:rPr>
          <w:rFonts w:cs="Times New Roman"/>
        </w:rPr>
        <w:t>Fig.3</w:t>
      </w:r>
      <w:r w:rsidR="0010788C">
        <w:rPr>
          <w:rFonts w:cs="Times New Roman"/>
        </w:rPr>
        <w:t xml:space="preserve"> illustrates</w:t>
      </w:r>
      <w:r>
        <w:rPr>
          <w:rFonts w:cs="Times New Roman"/>
        </w:rPr>
        <w:t xml:space="preserve"> elevation and azimuth </w:t>
      </w:r>
      <w:r w:rsidR="0010788C">
        <w:rPr>
          <w:rFonts w:cs="Times New Roman"/>
        </w:rPr>
        <w:t>prediction and tracki</w:t>
      </w:r>
      <w:r>
        <w:rPr>
          <w:rFonts w:cs="Times New Roman"/>
        </w:rPr>
        <w:t xml:space="preserve">ng </w:t>
      </w:r>
      <w:r w:rsidR="0010788C">
        <w:rPr>
          <w:rFonts w:cs="Times New Roman"/>
        </w:rPr>
        <w:t>for</w:t>
      </w:r>
      <w:r>
        <w:rPr>
          <w:rFonts w:cs="Times New Roman"/>
        </w:rPr>
        <w:t xml:space="preserve"> both models. Both </w:t>
      </w:r>
      <w:r w:rsidR="0010788C">
        <w:rPr>
          <w:rFonts w:cs="Times New Roman"/>
        </w:rPr>
        <w:t xml:space="preserve">the architectures capture the overall </w:t>
      </w:r>
      <w:r>
        <w:rPr>
          <w:rFonts w:cs="Times New Roman"/>
        </w:rPr>
        <w:t>dominant sinusoidal</w:t>
      </w:r>
      <w:r w:rsidR="0010788C">
        <w:rPr>
          <w:rFonts w:cs="Times New Roman"/>
        </w:rPr>
        <w:t xml:space="preserve"> satellite </w:t>
      </w:r>
      <w:r>
        <w:rPr>
          <w:rFonts w:cs="Times New Roman"/>
        </w:rPr>
        <w:t>orbital patterns</w:t>
      </w:r>
      <w:r w:rsidR="0010788C">
        <w:rPr>
          <w:rFonts w:cs="Times New Roman"/>
        </w:rPr>
        <w:t>.</w:t>
      </w:r>
      <w:r>
        <w:rPr>
          <w:rFonts w:cs="Times New Roman"/>
        </w:rPr>
        <w:t xml:space="preserve"> </w:t>
      </w:r>
      <w:r w:rsidR="00BE62FA">
        <w:rPr>
          <w:rFonts w:cs="Times New Roman"/>
        </w:rPr>
        <w:t>H</w:t>
      </w:r>
      <w:r>
        <w:rPr>
          <w:rFonts w:cs="Times New Roman"/>
        </w:rPr>
        <w:t>owever, the</w:t>
      </w:r>
      <w:r w:rsidR="00BE62FA">
        <w:rPr>
          <w:rFonts w:cs="Times New Roman"/>
        </w:rPr>
        <w:t xml:space="preserve"> </w:t>
      </w:r>
      <w:r w:rsidR="005A3BF7">
        <w:rPr>
          <w:rFonts w:cs="Times New Roman"/>
        </w:rPr>
        <w:t>Vanilla RNN</w:t>
      </w:r>
      <w:r w:rsidR="007F104E">
        <w:rPr>
          <w:rFonts w:cs="Times New Roman"/>
        </w:rPr>
        <w:t xml:space="preserve"> </w:t>
      </w:r>
      <w:r w:rsidR="00BE62FA">
        <w:rPr>
          <w:rFonts w:cs="Times New Roman"/>
        </w:rPr>
        <w:t xml:space="preserve">model </w:t>
      </w:r>
      <w:r>
        <w:rPr>
          <w:rFonts w:cs="Times New Roman"/>
        </w:rPr>
        <w:t xml:space="preserve">shows </w:t>
      </w:r>
      <w:r w:rsidR="00BE62FA">
        <w:rPr>
          <w:rFonts w:cs="Times New Roman"/>
        </w:rPr>
        <w:t>more fluctuations during</w:t>
      </w:r>
      <w:r>
        <w:rPr>
          <w:rFonts w:cs="Times New Roman"/>
        </w:rPr>
        <w:t xml:space="preserve"> rapid azimuth </w:t>
      </w:r>
      <w:r w:rsidR="00BE62FA">
        <w:rPr>
          <w:rFonts w:cs="Times New Roman"/>
        </w:rPr>
        <w:t xml:space="preserve">changes particularly </w:t>
      </w:r>
      <w:r>
        <w:rPr>
          <w:rFonts w:cs="Times New Roman"/>
        </w:rPr>
        <w:t>near orbital node crossings</w:t>
      </w:r>
      <w:r w:rsidR="00BE62FA">
        <w:rPr>
          <w:rFonts w:cs="Times New Roman"/>
        </w:rPr>
        <w:t xml:space="preserve"> which indicates difficulty in capturing long-term </w:t>
      </w:r>
      <w:r>
        <w:rPr>
          <w:rFonts w:cs="Times New Roman"/>
        </w:rPr>
        <w:t xml:space="preserve">temporal dependencies </w:t>
      </w:r>
      <w:r w:rsidR="00BE62FA">
        <w:rPr>
          <w:rFonts w:cs="Times New Roman"/>
        </w:rPr>
        <w:t xml:space="preserve">that </w:t>
      </w:r>
      <w:r>
        <w:rPr>
          <w:rFonts w:cs="Times New Roman"/>
        </w:rPr>
        <w:t>are required for accurate prediction.</w:t>
      </w:r>
    </w:p>
    <w:p w14:paraId="6B13A941" w14:textId="77777777" w:rsidR="002019C8" w:rsidRDefault="00000000">
      <w:pPr>
        <w:spacing w:before="120" w:after="40"/>
        <w:jc w:val="center"/>
      </w:pPr>
      <w:r>
        <w:rPr>
          <w:noProof/>
        </w:rPr>
        <w:drawing>
          <wp:inline distT="0" distB="0" distL="0" distR="0" wp14:anchorId="7A30398E" wp14:editId="75CA3567">
            <wp:extent cx="3068857" cy="1969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3081044" cy="1977298"/>
                    </a:xfrm>
                    <a:prstGeom prst="rect">
                      <a:avLst/>
                    </a:prstGeom>
                  </pic:spPr>
                </pic:pic>
              </a:graphicData>
            </a:graphic>
          </wp:inline>
        </w:drawing>
      </w:r>
    </w:p>
    <w:p w14:paraId="6C51237D" w14:textId="0D5E9015" w:rsidR="002019C8" w:rsidRDefault="00000000">
      <w:pPr>
        <w:spacing w:before="60" w:after="120" w:line="220" w:lineRule="exact"/>
        <w:jc w:val="center"/>
      </w:pPr>
      <w:r>
        <w:rPr>
          <w:rFonts w:cs="Times New Roman"/>
          <w:i/>
          <w:sz w:val="18"/>
        </w:rPr>
        <w:t xml:space="preserve">Fig. 3. Actual </w:t>
      </w:r>
      <w:r w:rsidR="00F62813">
        <w:rPr>
          <w:rFonts w:cs="Times New Roman"/>
          <w:i/>
          <w:sz w:val="18"/>
        </w:rPr>
        <w:t xml:space="preserve">and </w:t>
      </w:r>
      <w:r>
        <w:rPr>
          <w:rFonts w:cs="Times New Roman"/>
          <w:i/>
          <w:sz w:val="18"/>
        </w:rPr>
        <w:t>predicted Elevation and Azimuth. (a)/(c) LSTM</w:t>
      </w:r>
      <w:r w:rsidR="00F62813">
        <w:rPr>
          <w:rFonts w:cs="Times New Roman"/>
          <w:i/>
          <w:sz w:val="18"/>
        </w:rPr>
        <w:t>,</w:t>
      </w:r>
      <w:r>
        <w:rPr>
          <w:rFonts w:cs="Times New Roman"/>
          <w:i/>
          <w:sz w:val="18"/>
        </w:rPr>
        <w:t xml:space="preserve"> (b)/(d) </w:t>
      </w:r>
      <w:r w:rsidR="00155598">
        <w:rPr>
          <w:rFonts w:cs="Times New Roman"/>
          <w:i/>
          <w:sz w:val="18"/>
        </w:rPr>
        <w:t>Vanila RNN</w:t>
      </w:r>
    </w:p>
    <w:p w14:paraId="7FCB5C6E" w14:textId="77777777" w:rsidR="002019C8" w:rsidRDefault="00000000">
      <w:pPr>
        <w:spacing w:before="80" w:after="40" w:line="240" w:lineRule="exact"/>
      </w:pPr>
      <w:r>
        <w:rPr>
          <w:rFonts w:cs="Times New Roman"/>
          <w:b/>
          <w:i/>
        </w:rPr>
        <w:t>D. Euclidean Orbit Error</w:t>
      </w:r>
    </w:p>
    <w:p w14:paraId="37A5E910" w14:textId="31F7AC73" w:rsidR="002019C8" w:rsidRDefault="00000000">
      <w:pPr>
        <w:spacing w:after="60" w:line="240" w:lineRule="exact"/>
        <w:ind w:firstLine="360"/>
        <w:jc w:val="both"/>
      </w:pPr>
      <w:r>
        <w:rPr>
          <w:rFonts w:cs="Times New Roman"/>
        </w:rPr>
        <w:t xml:space="preserve">Fig. 4 </w:t>
      </w:r>
      <w:r w:rsidR="006967B5">
        <w:rPr>
          <w:rFonts w:cs="Times New Roman"/>
        </w:rPr>
        <w:t>presents</w:t>
      </w:r>
      <w:r>
        <w:rPr>
          <w:rFonts w:cs="Times New Roman"/>
        </w:rPr>
        <w:t xml:space="preserve"> the Euclidean 3-D position error </w:t>
      </w:r>
      <w:r w:rsidR="006967B5">
        <w:rPr>
          <w:rFonts w:cs="Times New Roman"/>
        </w:rPr>
        <w:t>ac</w:t>
      </w:r>
      <w:r>
        <w:rPr>
          <w:rFonts w:cs="Times New Roman"/>
        </w:rPr>
        <w:t>r</w:t>
      </w:r>
      <w:r w:rsidR="006967B5">
        <w:rPr>
          <w:rFonts w:cs="Times New Roman"/>
        </w:rPr>
        <w:t>oss</w:t>
      </w:r>
      <w:r>
        <w:rPr>
          <w:rFonts w:cs="Times New Roman"/>
        </w:rPr>
        <w:t xml:space="preserve"> 200 test samples for both models. The LSTM </w:t>
      </w:r>
      <w:r w:rsidR="006967B5">
        <w:rPr>
          <w:rFonts w:cs="Times New Roman"/>
        </w:rPr>
        <w:t>maintains</w:t>
      </w:r>
      <w:r>
        <w:rPr>
          <w:rFonts w:cs="Times New Roman"/>
        </w:rPr>
        <w:t xml:space="preserve"> a lower </w:t>
      </w:r>
      <w:r w:rsidR="006967B5">
        <w:rPr>
          <w:rFonts w:cs="Times New Roman"/>
        </w:rPr>
        <w:t xml:space="preserve">average position </w:t>
      </w:r>
      <w:r>
        <w:rPr>
          <w:rFonts w:cs="Times New Roman"/>
        </w:rPr>
        <w:t>error</w:t>
      </w:r>
      <w:r w:rsidR="006967B5">
        <w:rPr>
          <w:rFonts w:cs="Times New Roman"/>
        </w:rPr>
        <w:t xml:space="preserve"> of 152m</w:t>
      </w:r>
      <w:r>
        <w:rPr>
          <w:rFonts w:cs="Times New Roman"/>
        </w:rPr>
        <w:t xml:space="preserve"> with </w:t>
      </w:r>
      <w:r w:rsidR="006967B5">
        <w:rPr>
          <w:rFonts w:cs="Times New Roman"/>
        </w:rPr>
        <w:t>relatively stable</w:t>
      </w:r>
      <w:r>
        <w:rPr>
          <w:rFonts w:cs="Times New Roman"/>
        </w:rPr>
        <w:t xml:space="preserve"> varia</w:t>
      </w:r>
      <w:r w:rsidR="006967B5">
        <w:rPr>
          <w:rFonts w:cs="Times New Roman"/>
        </w:rPr>
        <w:t>tions whereas</w:t>
      </w:r>
      <w:r>
        <w:rPr>
          <w:rFonts w:cs="Times New Roman"/>
        </w:rPr>
        <w:t xml:space="preserve"> </w:t>
      </w:r>
      <w:r w:rsidR="005A3BF7">
        <w:rPr>
          <w:rFonts w:cs="Times New Roman"/>
        </w:rPr>
        <w:t>Vanilla RNN</w:t>
      </w:r>
      <w:r w:rsidR="00C17749">
        <w:rPr>
          <w:rFonts w:cs="Times New Roman"/>
        </w:rPr>
        <w:t xml:space="preserve"> </w:t>
      </w:r>
      <w:r w:rsidR="006967B5">
        <w:rPr>
          <w:rFonts w:cs="Times New Roman"/>
        </w:rPr>
        <w:t xml:space="preserve">model </w:t>
      </w:r>
      <w:r>
        <w:rPr>
          <w:rFonts w:cs="Times New Roman"/>
        </w:rPr>
        <w:t>shows a higher</w:t>
      </w:r>
      <w:r w:rsidR="006967B5">
        <w:rPr>
          <w:rFonts w:cs="Times New Roman"/>
        </w:rPr>
        <w:t xml:space="preserve"> average</w:t>
      </w:r>
      <w:r>
        <w:rPr>
          <w:rFonts w:cs="Times New Roman"/>
        </w:rPr>
        <w:t xml:space="preserve"> error </w:t>
      </w:r>
      <w:r w:rsidR="006967B5">
        <w:rPr>
          <w:rFonts w:cs="Times New Roman"/>
        </w:rPr>
        <w:t xml:space="preserve">of </w:t>
      </w:r>
      <w:r>
        <w:rPr>
          <w:rFonts w:cs="Times New Roman"/>
        </w:rPr>
        <w:t>344 m with occasional spikes during</w:t>
      </w:r>
      <w:r w:rsidR="006967B5">
        <w:rPr>
          <w:rFonts w:cs="Times New Roman"/>
        </w:rPr>
        <w:t xml:space="preserve"> changes in</w:t>
      </w:r>
      <w:r>
        <w:rPr>
          <w:rFonts w:cs="Times New Roman"/>
        </w:rPr>
        <w:t xml:space="preserve"> orbital geometry.</w:t>
      </w:r>
      <w:r w:rsidR="005D6630">
        <w:rPr>
          <w:rFonts w:cs="Times New Roman"/>
        </w:rPr>
        <w:t xml:space="preserve"> </w:t>
      </w:r>
      <w:r w:rsidR="006967B5">
        <w:rPr>
          <w:rFonts w:cs="Times New Roman"/>
        </w:rPr>
        <w:t xml:space="preserve">Both model indicates stable prediction behavior over time as neither of the model shows </w:t>
      </w:r>
      <w:r w:rsidR="005D6630">
        <w:rPr>
          <w:rFonts w:cs="Times New Roman"/>
        </w:rPr>
        <w:t>systematic</w:t>
      </w:r>
      <w:r>
        <w:rPr>
          <w:rFonts w:cs="Times New Roman"/>
        </w:rPr>
        <w:t xml:space="preserve"> temporal drift.</w:t>
      </w:r>
    </w:p>
    <w:p w14:paraId="72EAE373" w14:textId="77777777" w:rsidR="002019C8" w:rsidRDefault="00000000">
      <w:pPr>
        <w:spacing w:before="120" w:after="40"/>
        <w:jc w:val="center"/>
      </w:pPr>
      <w:r>
        <w:rPr>
          <w:noProof/>
        </w:rPr>
        <w:drawing>
          <wp:inline distT="0" distB="0" distL="0" distR="0" wp14:anchorId="1DD5A63C" wp14:editId="672980BA">
            <wp:extent cx="3085941" cy="1096108"/>
            <wp:effectExtent l="0" t="0" r="63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3089692" cy="1097440"/>
                    </a:xfrm>
                    <a:prstGeom prst="rect">
                      <a:avLst/>
                    </a:prstGeom>
                  </pic:spPr>
                </pic:pic>
              </a:graphicData>
            </a:graphic>
          </wp:inline>
        </w:drawing>
      </w:r>
    </w:p>
    <w:p w14:paraId="3824AE69" w14:textId="62E31F41" w:rsidR="002019C8" w:rsidRDefault="00000000">
      <w:pPr>
        <w:spacing w:before="60" w:after="120" w:line="220" w:lineRule="exact"/>
        <w:jc w:val="center"/>
      </w:pPr>
      <w:r>
        <w:rPr>
          <w:rFonts w:cs="Times New Roman"/>
          <w:i/>
          <w:sz w:val="18"/>
        </w:rPr>
        <w:t xml:space="preserve">Fig. 4. Euclidean orbit prediction error </w:t>
      </w:r>
      <w:r w:rsidR="00932326">
        <w:rPr>
          <w:rFonts w:cs="Times New Roman"/>
          <w:i/>
          <w:sz w:val="18"/>
        </w:rPr>
        <w:t>of LSTM and</w:t>
      </w:r>
      <w:r>
        <w:rPr>
          <w:rFonts w:cs="Times New Roman"/>
          <w:i/>
          <w:sz w:val="18"/>
        </w:rPr>
        <w:t xml:space="preserve"> </w:t>
      </w:r>
      <w:r w:rsidR="005A3BF7">
        <w:rPr>
          <w:rFonts w:cs="Times New Roman"/>
          <w:i/>
          <w:sz w:val="18"/>
        </w:rPr>
        <w:t>VANILLA RNN</w:t>
      </w:r>
    </w:p>
    <w:p w14:paraId="7243C0E4" w14:textId="77777777" w:rsidR="002019C8" w:rsidRDefault="00000000">
      <w:pPr>
        <w:spacing w:before="80" w:after="40" w:line="240" w:lineRule="exact"/>
      </w:pPr>
      <w:r>
        <w:rPr>
          <w:rFonts w:cs="Times New Roman"/>
          <w:b/>
          <w:i/>
        </w:rPr>
        <w:t>E. 3-D Orbital Trajectory</w:t>
      </w:r>
    </w:p>
    <w:p w14:paraId="2C4BE75C" w14:textId="593E7320" w:rsidR="002019C8" w:rsidRDefault="00000000">
      <w:pPr>
        <w:spacing w:after="60" w:line="240" w:lineRule="exact"/>
        <w:ind w:firstLine="360"/>
        <w:jc w:val="both"/>
      </w:pPr>
      <w:r>
        <w:rPr>
          <w:rFonts w:cs="Times New Roman"/>
        </w:rPr>
        <w:t xml:space="preserve">Fig. 5 </w:t>
      </w:r>
      <w:r w:rsidR="00DC6277">
        <w:rPr>
          <w:rFonts w:cs="Times New Roman"/>
        </w:rPr>
        <w:t>presents</w:t>
      </w:r>
      <w:r>
        <w:rPr>
          <w:rFonts w:cs="Times New Roman"/>
        </w:rPr>
        <w:t xml:space="preserve"> the 3-D actual and predicted orbital trajectories </w:t>
      </w:r>
      <w:r w:rsidR="00DC6277">
        <w:rPr>
          <w:rFonts w:cs="Times New Roman"/>
        </w:rPr>
        <w:t>across</w:t>
      </w:r>
      <w:r>
        <w:rPr>
          <w:rFonts w:cs="Times New Roman"/>
        </w:rPr>
        <w:t xml:space="preserve"> 400 test samples. The LSTM </w:t>
      </w:r>
      <w:r w:rsidR="00DC6277">
        <w:rPr>
          <w:rFonts w:cs="Times New Roman"/>
        </w:rPr>
        <w:t xml:space="preserve">model predicts closely the actual orbital </w:t>
      </w:r>
      <w:r>
        <w:rPr>
          <w:rFonts w:cs="Times New Roman"/>
        </w:rPr>
        <w:t>path</w:t>
      </w:r>
      <w:r w:rsidR="00DC6277">
        <w:rPr>
          <w:rFonts w:cs="Times New Roman"/>
        </w:rPr>
        <w:t xml:space="preserve"> </w:t>
      </w:r>
      <w:r>
        <w:rPr>
          <w:rFonts w:cs="Times New Roman"/>
        </w:rPr>
        <w:t>almost</w:t>
      </w:r>
      <w:r w:rsidR="00DC6277">
        <w:rPr>
          <w:rFonts w:cs="Times New Roman"/>
        </w:rPr>
        <w:t xml:space="preserve"> overlapping the true trajectory across all the </w:t>
      </w:r>
      <w:r>
        <w:rPr>
          <w:rFonts w:cs="Times New Roman"/>
        </w:rPr>
        <w:t xml:space="preserve">coordinate planes including the inclined GSO arc. The </w:t>
      </w:r>
      <w:r w:rsidR="005A3BF7">
        <w:rPr>
          <w:rFonts w:cs="Times New Roman"/>
        </w:rPr>
        <w:t>Vanilla RNN</w:t>
      </w:r>
      <w:r w:rsidR="00191113">
        <w:rPr>
          <w:rFonts w:cs="Times New Roman"/>
        </w:rPr>
        <w:t xml:space="preserve"> </w:t>
      </w:r>
      <w:r>
        <w:rPr>
          <w:rFonts w:cs="Times New Roman"/>
        </w:rPr>
        <w:t xml:space="preserve">(red dashed) </w:t>
      </w:r>
      <w:r w:rsidR="00DC6277">
        <w:rPr>
          <w:rFonts w:cs="Times New Roman"/>
        </w:rPr>
        <w:t xml:space="preserve">captures the overall orbital pattern but shows larger deviations </w:t>
      </w:r>
      <w:r>
        <w:rPr>
          <w:rFonts w:cs="Times New Roman"/>
        </w:rPr>
        <w:t>particularly in the Z-axis component</w:t>
      </w:r>
      <w:r w:rsidR="00DC6277">
        <w:rPr>
          <w:rFonts w:cs="Times New Roman"/>
        </w:rPr>
        <w:t xml:space="preserve"> which is more</w:t>
      </w:r>
      <w:r>
        <w:rPr>
          <w:rFonts w:cs="Times New Roman"/>
        </w:rPr>
        <w:t xml:space="preserve"> </w:t>
      </w:r>
      <w:r w:rsidR="00DC6277">
        <w:rPr>
          <w:rFonts w:cs="Times New Roman"/>
        </w:rPr>
        <w:t>strongly affected</w:t>
      </w:r>
      <w:r>
        <w:rPr>
          <w:rFonts w:cs="Times New Roman"/>
        </w:rPr>
        <w:t xml:space="preserve"> by orbital inclination.</w:t>
      </w:r>
    </w:p>
    <w:p w14:paraId="76F78A10" w14:textId="77777777" w:rsidR="002019C8" w:rsidRDefault="00000000">
      <w:pPr>
        <w:spacing w:before="120" w:after="40"/>
        <w:jc w:val="center"/>
      </w:pPr>
      <w:r>
        <w:rPr>
          <w:noProof/>
        </w:rPr>
        <w:drawing>
          <wp:inline distT="0" distB="0" distL="0" distR="0" wp14:anchorId="30D8E092" wp14:editId="5516C5E4">
            <wp:extent cx="3156210" cy="154158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1"/>
                    <a:stretch>
                      <a:fillRect/>
                    </a:stretch>
                  </pic:blipFill>
                  <pic:spPr>
                    <a:xfrm>
                      <a:off x="0" y="0"/>
                      <a:ext cx="3159827" cy="1543352"/>
                    </a:xfrm>
                    <a:prstGeom prst="rect">
                      <a:avLst/>
                    </a:prstGeom>
                  </pic:spPr>
                </pic:pic>
              </a:graphicData>
            </a:graphic>
          </wp:inline>
        </w:drawing>
      </w:r>
    </w:p>
    <w:p w14:paraId="11787942" w14:textId="1D332617" w:rsidR="002019C8" w:rsidRDefault="00000000">
      <w:pPr>
        <w:spacing w:before="60" w:after="120" w:line="220" w:lineRule="exact"/>
        <w:jc w:val="center"/>
      </w:pPr>
      <w:r>
        <w:rPr>
          <w:rFonts w:cs="Times New Roman"/>
          <w:i/>
          <w:sz w:val="18"/>
        </w:rPr>
        <w:t>Fig. 5. 3-D orbit trajector</w:t>
      </w:r>
      <w:r w:rsidR="001C1055">
        <w:rPr>
          <w:rFonts w:cs="Times New Roman"/>
          <w:i/>
          <w:sz w:val="18"/>
        </w:rPr>
        <w:t xml:space="preserve">y prediction using LSTM and </w:t>
      </w:r>
      <w:r w:rsidR="00155598">
        <w:rPr>
          <w:rFonts w:cs="Times New Roman"/>
          <w:i/>
          <w:sz w:val="18"/>
        </w:rPr>
        <w:t>VANILA RNN</w:t>
      </w:r>
    </w:p>
    <w:p w14:paraId="55D08CC0" w14:textId="77777777" w:rsidR="002019C8" w:rsidRDefault="00000000">
      <w:pPr>
        <w:spacing w:before="80" w:after="40" w:line="240" w:lineRule="exact"/>
      </w:pPr>
      <w:r>
        <w:rPr>
          <w:rFonts w:cs="Times New Roman"/>
          <w:b/>
          <w:i/>
        </w:rPr>
        <w:t>F. Per-Output Performance — Dual-Layer LSTM</w:t>
      </w:r>
    </w:p>
    <w:p w14:paraId="3CB48F4C" w14:textId="4BD389E9" w:rsidR="002019C8" w:rsidRDefault="00000000" w:rsidP="0061364B">
      <w:pPr>
        <w:spacing w:after="60" w:line="240" w:lineRule="exact"/>
        <w:jc w:val="both"/>
      </w:pPr>
      <w:r>
        <w:rPr>
          <w:rFonts w:cs="Times New Roman"/>
        </w:rPr>
        <w:t xml:space="preserve">Table V </w:t>
      </w:r>
      <w:r w:rsidR="0061364B">
        <w:rPr>
          <w:rFonts w:cs="Times New Roman"/>
        </w:rPr>
        <w:t>presents the</w:t>
      </w:r>
      <w:r>
        <w:rPr>
          <w:rFonts w:cs="Times New Roman"/>
        </w:rPr>
        <w:t xml:space="preserve"> output</w:t>
      </w:r>
      <w:r w:rsidR="0061364B">
        <w:rPr>
          <w:rFonts w:cs="Times New Roman"/>
        </w:rPr>
        <w:t>-wise performance</w:t>
      </w:r>
      <w:r>
        <w:rPr>
          <w:rFonts w:cs="Times New Roman"/>
        </w:rPr>
        <w:t xml:space="preserve"> metrics </w:t>
      </w:r>
      <w:r w:rsidR="0061364B">
        <w:rPr>
          <w:rFonts w:cs="Times New Roman"/>
        </w:rPr>
        <w:t xml:space="preserve">of </w:t>
      </w:r>
      <w:r>
        <w:rPr>
          <w:rFonts w:cs="Times New Roman"/>
        </w:rPr>
        <w:t xml:space="preserve">the LSTM model. All five </w:t>
      </w:r>
      <w:r w:rsidR="0061364B">
        <w:rPr>
          <w:rFonts w:cs="Times New Roman"/>
        </w:rPr>
        <w:t xml:space="preserve">predicted parameters reached </w:t>
      </w:r>
      <w:r>
        <w:rPr>
          <w:rFonts w:cs="Times New Roman"/>
        </w:rPr>
        <w:t>R²</w:t>
      </w:r>
      <w:r w:rsidR="0061364B">
        <w:rPr>
          <w:rFonts w:cs="Times New Roman"/>
        </w:rPr>
        <w:t xml:space="preserve"> values greater than </w:t>
      </w:r>
      <w:r>
        <w:rPr>
          <w:rFonts w:cs="Times New Roman"/>
        </w:rPr>
        <w:t>0.9937,</w:t>
      </w:r>
      <w:r w:rsidR="0061364B">
        <w:rPr>
          <w:rFonts w:cs="Times New Roman"/>
        </w:rPr>
        <w:t xml:space="preserve"> while</w:t>
      </w:r>
      <w:r>
        <w:rPr>
          <w:rFonts w:cs="Times New Roman"/>
        </w:rPr>
        <w:t xml:space="preserve"> </w:t>
      </w:r>
      <w:r w:rsidR="0061364B">
        <w:rPr>
          <w:rFonts w:cs="Times New Roman"/>
        </w:rPr>
        <w:t>the</w:t>
      </w:r>
      <w:r>
        <w:rPr>
          <w:rFonts w:cs="Times New Roman"/>
        </w:rPr>
        <w:t xml:space="preserve"> RMSE</w:t>
      </w:r>
      <w:r w:rsidR="0061364B">
        <w:rPr>
          <w:rFonts w:cs="Times New Roman"/>
        </w:rPr>
        <w:t xml:space="preserve"> values remained</w:t>
      </w:r>
      <w:r>
        <w:rPr>
          <w:rFonts w:cs="Times New Roman"/>
        </w:rPr>
        <w:t xml:space="preserve"> </w:t>
      </w:r>
      <w:r w:rsidR="0061364B">
        <w:rPr>
          <w:rFonts w:cs="Times New Roman"/>
        </w:rPr>
        <w:t>under the range of</w:t>
      </w:r>
      <w:r>
        <w:rPr>
          <w:rFonts w:cs="Times New Roman"/>
        </w:rPr>
        <w:t xml:space="preserve"> 0.0241–0.0261</w:t>
      </w:r>
      <w:r w:rsidR="0061364B">
        <w:rPr>
          <w:rFonts w:cs="Times New Roman"/>
        </w:rPr>
        <w:t>.</w:t>
      </w:r>
      <w:r w:rsidR="00AA0A04">
        <w:rPr>
          <w:rFonts w:cs="Times New Roman"/>
        </w:rPr>
        <w:t xml:space="preserve"> </w:t>
      </w:r>
      <w:r w:rsidR="0061364B">
        <w:rPr>
          <w:rFonts w:cs="Times New Roman"/>
        </w:rPr>
        <w:t xml:space="preserve">This indicates reliable prediction among </w:t>
      </w:r>
      <w:r>
        <w:rPr>
          <w:rFonts w:cs="Times New Roman"/>
        </w:rPr>
        <w:t>position and angular parameters.</w:t>
      </w:r>
    </w:p>
    <w:p w14:paraId="75EA1F83" w14:textId="77777777" w:rsidR="002019C8" w:rsidRDefault="00000000">
      <w:pPr>
        <w:spacing w:before="120" w:after="40"/>
        <w:jc w:val="center"/>
      </w:pPr>
      <w:r>
        <w:rPr>
          <w:rFonts w:cs="Times New Roman"/>
          <w:b/>
          <w:caps/>
          <w:sz w:val="18"/>
        </w:rPr>
        <w:t>TABLE V</w:t>
      </w:r>
      <w:r>
        <w:rPr>
          <w:rFonts w:cs="Times New Roman"/>
          <w:b/>
          <w:caps/>
          <w:sz w:val="18"/>
        </w:rPr>
        <w:br/>
        <w:t>Dual-Layer LSTM Per-Output Test Performance (Normalised Units)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997"/>
        <w:gridCol w:w="979"/>
        <w:gridCol w:w="979"/>
        <w:gridCol w:w="917"/>
      </w:tblGrid>
      <w:tr w:rsidR="002019C8" w14:paraId="1E7CA793" w14:textId="77777777">
        <w:trPr>
          <w:jc w:val="center"/>
        </w:trPr>
        <w:tc>
          <w:tcPr>
            <w:tcW w:w="2088" w:type="dxa"/>
            <w:shd w:val="clear" w:color="auto" w:fill="D9D9D9"/>
            <w:vAlign w:val="center"/>
          </w:tcPr>
          <w:p w14:paraId="31C7DAAE" w14:textId="77777777" w:rsidR="002019C8" w:rsidRDefault="00000000">
            <w:pPr>
              <w:spacing w:before="20" w:after="20"/>
              <w:jc w:val="center"/>
            </w:pPr>
            <w:r>
              <w:rPr>
                <w:rFonts w:cs="Times New Roman"/>
                <w:b/>
                <w:sz w:val="16"/>
              </w:rPr>
              <w:t>Output Parameter</w:t>
            </w:r>
          </w:p>
        </w:tc>
        <w:tc>
          <w:tcPr>
            <w:tcW w:w="2088" w:type="dxa"/>
            <w:shd w:val="clear" w:color="auto" w:fill="D9D9D9"/>
            <w:vAlign w:val="center"/>
          </w:tcPr>
          <w:p w14:paraId="5B1D02E0" w14:textId="77777777" w:rsidR="002019C8" w:rsidRDefault="00000000">
            <w:pPr>
              <w:spacing w:before="20" w:after="20"/>
              <w:jc w:val="center"/>
            </w:pPr>
            <w:r>
              <w:rPr>
                <w:rFonts w:cs="Times New Roman"/>
                <w:b/>
                <w:sz w:val="16"/>
              </w:rPr>
              <w:t>RMSE</w:t>
            </w:r>
          </w:p>
        </w:tc>
        <w:tc>
          <w:tcPr>
            <w:tcW w:w="2088" w:type="dxa"/>
            <w:shd w:val="clear" w:color="auto" w:fill="D9D9D9"/>
            <w:vAlign w:val="center"/>
          </w:tcPr>
          <w:p w14:paraId="03043806" w14:textId="77777777" w:rsidR="002019C8" w:rsidRDefault="00000000">
            <w:pPr>
              <w:spacing w:before="20" w:after="20"/>
              <w:jc w:val="center"/>
            </w:pPr>
            <w:r>
              <w:rPr>
                <w:rFonts w:cs="Times New Roman"/>
                <w:b/>
                <w:sz w:val="16"/>
              </w:rPr>
              <w:t>MAE</w:t>
            </w:r>
          </w:p>
        </w:tc>
        <w:tc>
          <w:tcPr>
            <w:tcW w:w="2088" w:type="dxa"/>
            <w:shd w:val="clear" w:color="auto" w:fill="D9D9D9"/>
            <w:vAlign w:val="center"/>
          </w:tcPr>
          <w:p w14:paraId="53E60031" w14:textId="77777777" w:rsidR="002019C8" w:rsidRDefault="00000000">
            <w:pPr>
              <w:spacing w:before="20" w:after="20"/>
              <w:jc w:val="center"/>
            </w:pPr>
            <w:r>
              <w:rPr>
                <w:rFonts w:cs="Times New Roman"/>
                <w:b/>
                <w:sz w:val="16"/>
              </w:rPr>
              <w:t>R²</w:t>
            </w:r>
          </w:p>
        </w:tc>
        <w:tc>
          <w:tcPr>
            <w:tcW w:w="2088" w:type="dxa"/>
            <w:shd w:val="clear" w:color="auto" w:fill="D9D9D9"/>
            <w:vAlign w:val="center"/>
          </w:tcPr>
          <w:p w14:paraId="39A2329E" w14:textId="77777777" w:rsidR="002019C8" w:rsidRDefault="00000000">
            <w:pPr>
              <w:spacing w:before="20" w:after="20"/>
              <w:jc w:val="center"/>
            </w:pPr>
            <w:r>
              <w:rPr>
                <w:rFonts w:cs="Times New Roman"/>
                <w:b/>
                <w:sz w:val="16"/>
              </w:rPr>
              <w:t>Acc. (%)</w:t>
            </w:r>
          </w:p>
        </w:tc>
      </w:tr>
      <w:tr w:rsidR="002019C8" w14:paraId="213E1348" w14:textId="77777777">
        <w:trPr>
          <w:jc w:val="center"/>
        </w:trPr>
        <w:tc>
          <w:tcPr>
            <w:tcW w:w="2088" w:type="dxa"/>
            <w:vAlign w:val="center"/>
          </w:tcPr>
          <w:p w14:paraId="2F357384" w14:textId="77777777" w:rsidR="002019C8" w:rsidRDefault="00000000">
            <w:pPr>
              <w:spacing w:before="20" w:after="20"/>
              <w:jc w:val="center"/>
            </w:pPr>
            <w:r>
              <w:rPr>
                <w:rFonts w:cs="Times New Roman"/>
                <w:sz w:val="16"/>
              </w:rPr>
              <w:lastRenderedPageBreak/>
              <w:t>X Position (km)</w:t>
            </w:r>
          </w:p>
        </w:tc>
        <w:tc>
          <w:tcPr>
            <w:tcW w:w="2088" w:type="dxa"/>
            <w:vAlign w:val="center"/>
          </w:tcPr>
          <w:p w14:paraId="309D62E0" w14:textId="77777777" w:rsidR="002019C8" w:rsidRDefault="00000000">
            <w:pPr>
              <w:spacing w:before="20" w:after="20"/>
              <w:jc w:val="center"/>
            </w:pPr>
            <w:r>
              <w:rPr>
                <w:rFonts w:cs="Times New Roman"/>
                <w:sz w:val="16"/>
              </w:rPr>
              <w:t>0.0261</w:t>
            </w:r>
          </w:p>
        </w:tc>
        <w:tc>
          <w:tcPr>
            <w:tcW w:w="2088" w:type="dxa"/>
            <w:vAlign w:val="center"/>
          </w:tcPr>
          <w:p w14:paraId="20E6EFA3" w14:textId="77777777" w:rsidR="002019C8" w:rsidRDefault="00000000">
            <w:pPr>
              <w:spacing w:before="20" w:after="20"/>
              <w:jc w:val="center"/>
            </w:pPr>
            <w:r>
              <w:rPr>
                <w:rFonts w:cs="Times New Roman"/>
                <w:sz w:val="16"/>
              </w:rPr>
              <w:t>0.0193</w:t>
            </w:r>
          </w:p>
        </w:tc>
        <w:tc>
          <w:tcPr>
            <w:tcW w:w="2088" w:type="dxa"/>
            <w:vAlign w:val="center"/>
          </w:tcPr>
          <w:p w14:paraId="568405E6" w14:textId="77777777" w:rsidR="002019C8" w:rsidRDefault="00000000">
            <w:pPr>
              <w:spacing w:before="20" w:after="20"/>
              <w:jc w:val="center"/>
            </w:pPr>
            <w:r>
              <w:rPr>
                <w:rFonts w:cs="Times New Roman"/>
                <w:sz w:val="16"/>
              </w:rPr>
              <w:t>0.9938</w:t>
            </w:r>
          </w:p>
        </w:tc>
        <w:tc>
          <w:tcPr>
            <w:tcW w:w="2088" w:type="dxa"/>
            <w:vAlign w:val="center"/>
          </w:tcPr>
          <w:p w14:paraId="21E31F8C" w14:textId="77777777" w:rsidR="002019C8" w:rsidRDefault="00000000">
            <w:pPr>
              <w:spacing w:before="20" w:after="20"/>
              <w:jc w:val="center"/>
            </w:pPr>
            <w:r>
              <w:rPr>
                <w:rFonts w:cs="Times New Roman"/>
                <w:sz w:val="16"/>
              </w:rPr>
              <w:t>98.07</w:t>
            </w:r>
          </w:p>
        </w:tc>
      </w:tr>
      <w:tr w:rsidR="002019C8" w14:paraId="745B7F9C" w14:textId="77777777">
        <w:trPr>
          <w:jc w:val="center"/>
        </w:trPr>
        <w:tc>
          <w:tcPr>
            <w:tcW w:w="2088" w:type="dxa"/>
            <w:vAlign w:val="center"/>
          </w:tcPr>
          <w:p w14:paraId="65766754" w14:textId="77777777" w:rsidR="002019C8" w:rsidRDefault="00000000">
            <w:pPr>
              <w:spacing w:before="20" w:after="20"/>
              <w:jc w:val="center"/>
            </w:pPr>
            <w:r>
              <w:rPr>
                <w:rFonts w:cs="Times New Roman"/>
                <w:sz w:val="16"/>
              </w:rPr>
              <w:t>Y Position (km)</w:t>
            </w:r>
          </w:p>
        </w:tc>
        <w:tc>
          <w:tcPr>
            <w:tcW w:w="2088" w:type="dxa"/>
            <w:vAlign w:val="center"/>
          </w:tcPr>
          <w:p w14:paraId="0A66E7DF" w14:textId="77777777" w:rsidR="002019C8" w:rsidRDefault="00000000">
            <w:pPr>
              <w:spacing w:before="20" w:after="20"/>
              <w:jc w:val="center"/>
            </w:pPr>
            <w:r>
              <w:rPr>
                <w:rFonts w:cs="Times New Roman"/>
                <w:sz w:val="16"/>
              </w:rPr>
              <w:t>0.0248</w:t>
            </w:r>
          </w:p>
        </w:tc>
        <w:tc>
          <w:tcPr>
            <w:tcW w:w="2088" w:type="dxa"/>
            <w:vAlign w:val="center"/>
          </w:tcPr>
          <w:p w14:paraId="28DA0E22" w14:textId="77777777" w:rsidR="002019C8" w:rsidRDefault="00000000">
            <w:pPr>
              <w:spacing w:before="20" w:after="20"/>
              <w:jc w:val="center"/>
            </w:pPr>
            <w:r>
              <w:rPr>
                <w:rFonts w:cs="Times New Roman"/>
                <w:sz w:val="16"/>
              </w:rPr>
              <w:t>0.0182</w:t>
            </w:r>
          </w:p>
        </w:tc>
        <w:tc>
          <w:tcPr>
            <w:tcW w:w="2088" w:type="dxa"/>
            <w:vAlign w:val="center"/>
          </w:tcPr>
          <w:p w14:paraId="505D0A10" w14:textId="77777777" w:rsidR="002019C8" w:rsidRDefault="00000000">
            <w:pPr>
              <w:spacing w:before="20" w:after="20"/>
              <w:jc w:val="center"/>
            </w:pPr>
            <w:r>
              <w:rPr>
                <w:rFonts w:cs="Times New Roman"/>
                <w:sz w:val="16"/>
              </w:rPr>
              <w:t>0.9941</w:t>
            </w:r>
          </w:p>
        </w:tc>
        <w:tc>
          <w:tcPr>
            <w:tcW w:w="2088" w:type="dxa"/>
            <w:vAlign w:val="center"/>
          </w:tcPr>
          <w:p w14:paraId="1C57EE3E" w14:textId="77777777" w:rsidR="002019C8" w:rsidRDefault="00000000">
            <w:pPr>
              <w:spacing w:before="20" w:after="20"/>
              <w:jc w:val="center"/>
            </w:pPr>
            <w:r>
              <w:rPr>
                <w:rFonts w:cs="Times New Roman"/>
                <w:sz w:val="16"/>
              </w:rPr>
              <w:t>98.18</w:t>
            </w:r>
          </w:p>
        </w:tc>
      </w:tr>
      <w:tr w:rsidR="002019C8" w14:paraId="2A7EDBC3" w14:textId="77777777">
        <w:trPr>
          <w:jc w:val="center"/>
        </w:trPr>
        <w:tc>
          <w:tcPr>
            <w:tcW w:w="2088" w:type="dxa"/>
            <w:vAlign w:val="center"/>
          </w:tcPr>
          <w:p w14:paraId="753B81A0" w14:textId="77777777" w:rsidR="002019C8" w:rsidRDefault="00000000">
            <w:pPr>
              <w:spacing w:before="20" w:after="20"/>
              <w:jc w:val="center"/>
            </w:pPr>
            <w:r>
              <w:rPr>
                <w:rFonts w:cs="Times New Roman"/>
                <w:sz w:val="16"/>
              </w:rPr>
              <w:t>Z Position (km)</w:t>
            </w:r>
          </w:p>
        </w:tc>
        <w:tc>
          <w:tcPr>
            <w:tcW w:w="2088" w:type="dxa"/>
            <w:vAlign w:val="center"/>
          </w:tcPr>
          <w:p w14:paraId="06E8BE01" w14:textId="77777777" w:rsidR="002019C8" w:rsidRDefault="00000000">
            <w:pPr>
              <w:spacing w:before="20" w:after="20"/>
              <w:jc w:val="center"/>
            </w:pPr>
            <w:r>
              <w:rPr>
                <w:rFonts w:cs="Times New Roman"/>
                <w:sz w:val="16"/>
              </w:rPr>
              <w:t>0.0257</w:t>
            </w:r>
          </w:p>
        </w:tc>
        <w:tc>
          <w:tcPr>
            <w:tcW w:w="2088" w:type="dxa"/>
            <w:vAlign w:val="center"/>
          </w:tcPr>
          <w:p w14:paraId="29CDEEFA" w14:textId="77777777" w:rsidR="002019C8" w:rsidRDefault="00000000">
            <w:pPr>
              <w:spacing w:before="20" w:after="20"/>
              <w:jc w:val="center"/>
            </w:pPr>
            <w:r>
              <w:rPr>
                <w:rFonts w:cs="Times New Roman"/>
                <w:sz w:val="16"/>
              </w:rPr>
              <w:t>0.0189</w:t>
            </w:r>
          </w:p>
        </w:tc>
        <w:tc>
          <w:tcPr>
            <w:tcW w:w="2088" w:type="dxa"/>
            <w:vAlign w:val="center"/>
          </w:tcPr>
          <w:p w14:paraId="5C55B2A7" w14:textId="77777777" w:rsidR="002019C8" w:rsidRDefault="00000000">
            <w:pPr>
              <w:spacing w:before="20" w:after="20"/>
              <w:jc w:val="center"/>
            </w:pPr>
            <w:r>
              <w:rPr>
                <w:rFonts w:cs="Times New Roman"/>
                <w:sz w:val="16"/>
              </w:rPr>
              <w:t>0.9939</w:t>
            </w:r>
          </w:p>
        </w:tc>
        <w:tc>
          <w:tcPr>
            <w:tcW w:w="2088" w:type="dxa"/>
            <w:vAlign w:val="center"/>
          </w:tcPr>
          <w:p w14:paraId="5EB39598" w14:textId="77777777" w:rsidR="002019C8" w:rsidRDefault="00000000">
            <w:pPr>
              <w:spacing w:before="20" w:after="20"/>
              <w:jc w:val="center"/>
            </w:pPr>
            <w:r>
              <w:rPr>
                <w:rFonts w:cs="Times New Roman"/>
                <w:sz w:val="16"/>
              </w:rPr>
              <w:t>98.11</w:t>
            </w:r>
          </w:p>
        </w:tc>
      </w:tr>
      <w:tr w:rsidR="002019C8" w14:paraId="7E78A0B0" w14:textId="77777777">
        <w:trPr>
          <w:jc w:val="center"/>
        </w:trPr>
        <w:tc>
          <w:tcPr>
            <w:tcW w:w="2088" w:type="dxa"/>
            <w:vAlign w:val="center"/>
          </w:tcPr>
          <w:p w14:paraId="5FC17EC3" w14:textId="77777777" w:rsidR="002019C8" w:rsidRDefault="00000000">
            <w:pPr>
              <w:spacing w:before="20" w:after="20"/>
              <w:jc w:val="center"/>
            </w:pPr>
            <w:r>
              <w:rPr>
                <w:rFonts w:cs="Times New Roman"/>
                <w:sz w:val="16"/>
              </w:rPr>
              <w:t>Azimuth (°)</w:t>
            </w:r>
          </w:p>
        </w:tc>
        <w:tc>
          <w:tcPr>
            <w:tcW w:w="2088" w:type="dxa"/>
            <w:vAlign w:val="center"/>
          </w:tcPr>
          <w:p w14:paraId="1D28DE27" w14:textId="77777777" w:rsidR="002019C8" w:rsidRDefault="00000000">
            <w:pPr>
              <w:spacing w:before="20" w:after="20"/>
              <w:jc w:val="center"/>
            </w:pPr>
            <w:r>
              <w:rPr>
                <w:rFonts w:cs="Times New Roman"/>
                <w:sz w:val="16"/>
              </w:rPr>
              <w:t>0.0241</w:t>
            </w:r>
          </w:p>
        </w:tc>
        <w:tc>
          <w:tcPr>
            <w:tcW w:w="2088" w:type="dxa"/>
            <w:vAlign w:val="center"/>
          </w:tcPr>
          <w:p w14:paraId="43DF3371" w14:textId="77777777" w:rsidR="002019C8" w:rsidRDefault="00000000">
            <w:pPr>
              <w:spacing w:before="20" w:after="20"/>
              <w:jc w:val="center"/>
            </w:pPr>
            <w:r>
              <w:rPr>
                <w:rFonts w:cs="Times New Roman"/>
                <w:sz w:val="16"/>
              </w:rPr>
              <w:t>0.0178</w:t>
            </w:r>
          </w:p>
        </w:tc>
        <w:tc>
          <w:tcPr>
            <w:tcW w:w="2088" w:type="dxa"/>
            <w:vAlign w:val="center"/>
          </w:tcPr>
          <w:p w14:paraId="64C55582" w14:textId="77777777" w:rsidR="002019C8" w:rsidRDefault="00000000">
            <w:pPr>
              <w:spacing w:before="20" w:after="20"/>
              <w:jc w:val="center"/>
            </w:pPr>
            <w:r>
              <w:rPr>
                <w:rFonts w:cs="Times New Roman"/>
                <w:sz w:val="16"/>
              </w:rPr>
              <w:t>0.9943</w:t>
            </w:r>
          </w:p>
        </w:tc>
        <w:tc>
          <w:tcPr>
            <w:tcW w:w="2088" w:type="dxa"/>
            <w:vAlign w:val="center"/>
          </w:tcPr>
          <w:p w14:paraId="016E45CE" w14:textId="77777777" w:rsidR="002019C8" w:rsidRDefault="00000000">
            <w:pPr>
              <w:spacing w:before="20" w:after="20"/>
              <w:jc w:val="center"/>
            </w:pPr>
            <w:r>
              <w:rPr>
                <w:rFonts w:cs="Times New Roman"/>
                <w:sz w:val="16"/>
              </w:rPr>
              <w:t>98.22</w:t>
            </w:r>
          </w:p>
        </w:tc>
      </w:tr>
      <w:tr w:rsidR="002019C8" w14:paraId="55B46C0C" w14:textId="77777777">
        <w:trPr>
          <w:jc w:val="center"/>
        </w:trPr>
        <w:tc>
          <w:tcPr>
            <w:tcW w:w="2088" w:type="dxa"/>
            <w:vAlign w:val="center"/>
          </w:tcPr>
          <w:p w14:paraId="74B96A42" w14:textId="77777777" w:rsidR="002019C8" w:rsidRDefault="00000000">
            <w:pPr>
              <w:spacing w:before="20" w:after="20"/>
              <w:jc w:val="center"/>
            </w:pPr>
            <w:r>
              <w:rPr>
                <w:rFonts w:cs="Times New Roman"/>
                <w:sz w:val="16"/>
              </w:rPr>
              <w:t>Elevation (°)</w:t>
            </w:r>
          </w:p>
        </w:tc>
        <w:tc>
          <w:tcPr>
            <w:tcW w:w="2088" w:type="dxa"/>
            <w:vAlign w:val="center"/>
          </w:tcPr>
          <w:p w14:paraId="082E6821" w14:textId="77777777" w:rsidR="002019C8" w:rsidRDefault="00000000">
            <w:pPr>
              <w:spacing w:before="20" w:after="20"/>
              <w:jc w:val="center"/>
            </w:pPr>
            <w:r>
              <w:rPr>
                <w:rFonts w:cs="Times New Roman"/>
                <w:sz w:val="16"/>
              </w:rPr>
              <w:t>0.0258</w:t>
            </w:r>
          </w:p>
        </w:tc>
        <w:tc>
          <w:tcPr>
            <w:tcW w:w="2088" w:type="dxa"/>
            <w:vAlign w:val="center"/>
          </w:tcPr>
          <w:p w14:paraId="775D8118" w14:textId="77777777" w:rsidR="002019C8" w:rsidRDefault="00000000">
            <w:pPr>
              <w:spacing w:before="20" w:after="20"/>
              <w:jc w:val="center"/>
            </w:pPr>
            <w:r>
              <w:rPr>
                <w:rFonts w:cs="Times New Roman"/>
                <w:sz w:val="16"/>
              </w:rPr>
              <w:t>0.0193</w:t>
            </w:r>
          </w:p>
        </w:tc>
        <w:tc>
          <w:tcPr>
            <w:tcW w:w="2088" w:type="dxa"/>
            <w:vAlign w:val="center"/>
          </w:tcPr>
          <w:p w14:paraId="592E5E05" w14:textId="77777777" w:rsidR="002019C8" w:rsidRDefault="00000000">
            <w:pPr>
              <w:spacing w:before="20" w:after="20"/>
              <w:jc w:val="center"/>
            </w:pPr>
            <w:r>
              <w:rPr>
                <w:rFonts w:cs="Times New Roman"/>
                <w:sz w:val="16"/>
              </w:rPr>
              <w:t>0.9937</w:t>
            </w:r>
          </w:p>
        </w:tc>
        <w:tc>
          <w:tcPr>
            <w:tcW w:w="2088" w:type="dxa"/>
            <w:vAlign w:val="center"/>
          </w:tcPr>
          <w:p w14:paraId="62D9B9A9" w14:textId="77777777" w:rsidR="002019C8" w:rsidRDefault="00000000">
            <w:pPr>
              <w:spacing w:before="20" w:after="20"/>
              <w:jc w:val="center"/>
            </w:pPr>
            <w:r>
              <w:rPr>
                <w:rFonts w:cs="Times New Roman"/>
                <w:sz w:val="16"/>
              </w:rPr>
              <w:t>98.07</w:t>
            </w:r>
          </w:p>
        </w:tc>
      </w:tr>
      <w:tr w:rsidR="002019C8" w14:paraId="6F0BB456" w14:textId="77777777">
        <w:trPr>
          <w:jc w:val="center"/>
        </w:trPr>
        <w:tc>
          <w:tcPr>
            <w:tcW w:w="2088" w:type="dxa"/>
            <w:vAlign w:val="center"/>
          </w:tcPr>
          <w:p w14:paraId="05A1F888" w14:textId="77777777" w:rsidR="002019C8" w:rsidRDefault="00000000">
            <w:pPr>
              <w:spacing w:before="20" w:after="20"/>
              <w:jc w:val="center"/>
            </w:pPr>
            <w:r>
              <w:rPr>
                <w:rFonts w:cs="Times New Roman"/>
                <w:b/>
                <w:sz w:val="16"/>
              </w:rPr>
              <w:t>Overall Mean</w:t>
            </w:r>
          </w:p>
        </w:tc>
        <w:tc>
          <w:tcPr>
            <w:tcW w:w="2088" w:type="dxa"/>
            <w:vAlign w:val="center"/>
          </w:tcPr>
          <w:p w14:paraId="31C829A9" w14:textId="77777777" w:rsidR="002019C8" w:rsidRDefault="00000000">
            <w:pPr>
              <w:spacing w:before="20" w:after="20"/>
              <w:jc w:val="center"/>
            </w:pPr>
            <w:r>
              <w:rPr>
                <w:rFonts w:cs="Times New Roman"/>
                <w:sz w:val="16"/>
              </w:rPr>
              <w:t>0.0253</w:t>
            </w:r>
          </w:p>
        </w:tc>
        <w:tc>
          <w:tcPr>
            <w:tcW w:w="2088" w:type="dxa"/>
            <w:vAlign w:val="center"/>
          </w:tcPr>
          <w:p w14:paraId="66F31155" w14:textId="77777777" w:rsidR="002019C8" w:rsidRDefault="00000000">
            <w:pPr>
              <w:spacing w:before="20" w:after="20"/>
              <w:jc w:val="center"/>
            </w:pPr>
            <w:r>
              <w:rPr>
                <w:rFonts w:cs="Times New Roman"/>
                <w:sz w:val="16"/>
              </w:rPr>
              <w:t>0.0187</w:t>
            </w:r>
          </w:p>
        </w:tc>
        <w:tc>
          <w:tcPr>
            <w:tcW w:w="2088" w:type="dxa"/>
            <w:vAlign w:val="center"/>
          </w:tcPr>
          <w:p w14:paraId="15ECDB06" w14:textId="77777777" w:rsidR="002019C8" w:rsidRDefault="00000000">
            <w:pPr>
              <w:spacing w:before="20" w:after="20"/>
              <w:jc w:val="center"/>
            </w:pPr>
            <w:r>
              <w:rPr>
                <w:rFonts w:cs="Times New Roman"/>
                <w:sz w:val="16"/>
              </w:rPr>
              <w:t>0.9940</w:t>
            </w:r>
          </w:p>
        </w:tc>
        <w:tc>
          <w:tcPr>
            <w:tcW w:w="2088" w:type="dxa"/>
            <w:vAlign w:val="center"/>
          </w:tcPr>
          <w:p w14:paraId="3A9B334C" w14:textId="77777777" w:rsidR="002019C8" w:rsidRDefault="00000000">
            <w:pPr>
              <w:spacing w:before="20" w:after="20"/>
              <w:jc w:val="center"/>
            </w:pPr>
            <w:r>
              <w:rPr>
                <w:rFonts w:cs="Times New Roman"/>
                <w:sz w:val="16"/>
              </w:rPr>
              <w:t>98.13</w:t>
            </w:r>
          </w:p>
        </w:tc>
      </w:tr>
    </w:tbl>
    <w:p w14:paraId="2F123D41" w14:textId="53062C6C" w:rsidR="002019C8" w:rsidRDefault="002019C8">
      <w:pPr>
        <w:spacing w:after="120"/>
      </w:pPr>
    </w:p>
    <w:p w14:paraId="69C4C3BF" w14:textId="2F0CF585" w:rsidR="002019C8" w:rsidRDefault="00000000">
      <w:pPr>
        <w:spacing w:before="80" w:after="40" w:line="240" w:lineRule="exact"/>
      </w:pPr>
      <w:r>
        <w:rPr>
          <w:rFonts w:cs="Times New Roman"/>
          <w:b/>
          <w:i/>
        </w:rPr>
        <w:t xml:space="preserve">G. Per-Output Performance — </w:t>
      </w:r>
      <w:r w:rsidR="005A3BF7">
        <w:rPr>
          <w:rFonts w:cs="Times New Roman"/>
          <w:b/>
          <w:i/>
        </w:rPr>
        <w:t>Vanilla RNN</w:t>
      </w:r>
    </w:p>
    <w:p w14:paraId="3C966E1F" w14:textId="1C5AA783" w:rsidR="002019C8" w:rsidRDefault="00000000">
      <w:pPr>
        <w:spacing w:after="60" w:line="240" w:lineRule="exact"/>
        <w:ind w:firstLine="360"/>
        <w:jc w:val="both"/>
      </w:pPr>
      <w:r>
        <w:rPr>
          <w:rFonts w:cs="Times New Roman"/>
        </w:rPr>
        <w:t xml:space="preserve">Table VI </w:t>
      </w:r>
      <w:r w:rsidR="00534F89">
        <w:rPr>
          <w:rFonts w:cs="Times New Roman"/>
        </w:rPr>
        <w:t xml:space="preserve">presents the output-wise performance metrics of the </w:t>
      </w:r>
      <w:r w:rsidR="005A3BF7">
        <w:rPr>
          <w:rFonts w:cs="Times New Roman"/>
        </w:rPr>
        <w:t>Vanilla RNN</w:t>
      </w:r>
      <w:r w:rsidR="003408B5">
        <w:rPr>
          <w:rFonts w:cs="Times New Roman"/>
        </w:rPr>
        <w:t xml:space="preserve"> </w:t>
      </w:r>
      <w:r w:rsidR="00534F89">
        <w:rPr>
          <w:rFonts w:cs="Times New Roman"/>
        </w:rPr>
        <w:t>model. All five predicted parameters reached   R² values above 0.9802 indicating good prediction capability whereas the performance remained consistently lower than LSTM model. Th</w:t>
      </w:r>
      <w:r w:rsidR="00534F89" w:rsidRPr="00534F89">
        <w:rPr>
          <w:rFonts w:cs="Times New Roman"/>
        </w:rPr>
        <w:t>e highest RMSE value</w:t>
      </w:r>
      <w:r w:rsidR="00C2355D">
        <w:rPr>
          <w:rFonts w:cs="Times New Roman"/>
        </w:rPr>
        <w:t xml:space="preserve"> </w:t>
      </w:r>
      <w:r w:rsidR="00534F89">
        <w:rPr>
          <w:rFonts w:cs="Times New Roman"/>
        </w:rPr>
        <w:t xml:space="preserve">was </w:t>
      </w:r>
      <w:r w:rsidR="00534F89" w:rsidRPr="00534F89">
        <w:rPr>
          <w:rFonts w:cs="Times New Roman"/>
        </w:rPr>
        <w:t>0.0401</w:t>
      </w:r>
      <w:r w:rsidR="00534F89">
        <w:rPr>
          <w:rFonts w:cs="Times New Roman"/>
        </w:rPr>
        <w:t xml:space="preserve"> </w:t>
      </w:r>
      <w:r w:rsidR="00534F89" w:rsidRPr="00534F89">
        <w:rPr>
          <w:rFonts w:cs="Times New Roman"/>
        </w:rPr>
        <w:t>due to its greater sensitivity to rapid changes in orbital geometry.</w:t>
      </w:r>
    </w:p>
    <w:p w14:paraId="720B7F23" w14:textId="10598A82" w:rsidR="002019C8" w:rsidRDefault="00000000">
      <w:pPr>
        <w:spacing w:before="120" w:after="40"/>
        <w:jc w:val="center"/>
      </w:pPr>
      <w:r>
        <w:rPr>
          <w:rFonts w:cs="Times New Roman"/>
          <w:b/>
          <w:caps/>
          <w:sz w:val="18"/>
        </w:rPr>
        <w:t>TABLE VI</w:t>
      </w:r>
      <w:r>
        <w:rPr>
          <w:rFonts w:cs="Times New Roman"/>
          <w:b/>
          <w:caps/>
          <w:sz w:val="18"/>
        </w:rPr>
        <w:br/>
      </w:r>
      <w:r w:rsidR="005A3BF7">
        <w:rPr>
          <w:rFonts w:cs="Times New Roman"/>
          <w:b/>
          <w:caps/>
          <w:sz w:val="18"/>
        </w:rPr>
        <w:t>Vanilla RNN</w:t>
      </w:r>
      <w:r>
        <w:rPr>
          <w:rFonts w:cs="Times New Roman"/>
          <w:b/>
          <w:caps/>
          <w:sz w:val="18"/>
        </w:rPr>
        <w:t>Per-Output Test Performance (Normalised Units)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997"/>
        <w:gridCol w:w="979"/>
        <w:gridCol w:w="979"/>
        <w:gridCol w:w="917"/>
      </w:tblGrid>
      <w:tr w:rsidR="002019C8" w14:paraId="7604E035" w14:textId="77777777">
        <w:trPr>
          <w:jc w:val="center"/>
        </w:trPr>
        <w:tc>
          <w:tcPr>
            <w:tcW w:w="2088" w:type="dxa"/>
            <w:shd w:val="clear" w:color="auto" w:fill="D9D9D9"/>
            <w:vAlign w:val="center"/>
          </w:tcPr>
          <w:p w14:paraId="3E1966CA" w14:textId="77777777" w:rsidR="002019C8" w:rsidRDefault="00000000">
            <w:pPr>
              <w:spacing w:before="20" w:after="20"/>
              <w:jc w:val="center"/>
            </w:pPr>
            <w:r>
              <w:rPr>
                <w:rFonts w:cs="Times New Roman"/>
                <w:b/>
                <w:sz w:val="16"/>
              </w:rPr>
              <w:t>Output Parameter</w:t>
            </w:r>
          </w:p>
        </w:tc>
        <w:tc>
          <w:tcPr>
            <w:tcW w:w="2088" w:type="dxa"/>
            <w:shd w:val="clear" w:color="auto" w:fill="D9D9D9"/>
            <w:vAlign w:val="center"/>
          </w:tcPr>
          <w:p w14:paraId="6F891DA2" w14:textId="77777777" w:rsidR="002019C8" w:rsidRDefault="00000000">
            <w:pPr>
              <w:spacing w:before="20" w:after="20"/>
              <w:jc w:val="center"/>
            </w:pPr>
            <w:r>
              <w:rPr>
                <w:rFonts w:cs="Times New Roman"/>
                <w:b/>
                <w:sz w:val="16"/>
              </w:rPr>
              <w:t>RMSE</w:t>
            </w:r>
          </w:p>
        </w:tc>
        <w:tc>
          <w:tcPr>
            <w:tcW w:w="2088" w:type="dxa"/>
            <w:shd w:val="clear" w:color="auto" w:fill="D9D9D9"/>
            <w:vAlign w:val="center"/>
          </w:tcPr>
          <w:p w14:paraId="7A42D047" w14:textId="77777777" w:rsidR="002019C8" w:rsidRDefault="00000000">
            <w:pPr>
              <w:spacing w:before="20" w:after="20"/>
              <w:jc w:val="center"/>
            </w:pPr>
            <w:r>
              <w:rPr>
                <w:rFonts w:cs="Times New Roman"/>
                <w:b/>
                <w:sz w:val="16"/>
              </w:rPr>
              <w:t>MAE</w:t>
            </w:r>
          </w:p>
        </w:tc>
        <w:tc>
          <w:tcPr>
            <w:tcW w:w="2088" w:type="dxa"/>
            <w:shd w:val="clear" w:color="auto" w:fill="D9D9D9"/>
            <w:vAlign w:val="center"/>
          </w:tcPr>
          <w:p w14:paraId="703D1A84" w14:textId="77777777" w:rsidR="002019C8" w:rsidRDefault="00000000">
            <w:pPr>
              <w:spacing w:before="20" w:after="20"/>
              <w:jc w:val="center"/>
            </w:pPr>
            <w:r>
              <w:rPr>
                <w:rFonts w:cs="Times New Roman"/>
                <w:b/>
                <w:sz w:val="16"/>
              </w:rPr>
              <w:t>R²</w:t>
            </w:r>
          </w:p>
        </w:tc>
        <w:tc>
          <w:tcPr>
            <w:tcW w:w="2088" w:type="dxa"/>
            <w:shd w:val="clear" w:color="auto" w:fill="D9D9D9"/>
            <w:vAlign w:val="center"/>
          </w:tcPr>
          <w:p w14:paraId="732F3B5A" w14:textId="77777777" w:rsidR="002019C8" w:rsidRDefault="00000000">
            <w:pPr>
              <w:spacing w:before="20" w:after="20"/>
              <w:jc w:val="center"/>
            </w:pPr>
            <w:r>
              <w:rPr>
                <w:rFonts w:cs="Times New Roman"/>
                <w:b/>
                <w:sz w:val="16"/>
              </w:rPr>
              <w:t>Acc. (%)</w:t>
            </w:r>
          </w:p>
        </w:tc>
      </w:tr>
      <w:tr w:rsidR="002019C8" w14:paraId="3365C7AB" w14:textId="77777777">
        <w:trPr>
          <w:jc w:val="center"/>
        </w:trPr>
        <w:tc>
          <w:tcPr>
            <w:tcW w:w="2088" w:type="dxa"/>
            <w:vAlign w:val="center"/>
          </w:tcPr>
          <w:p w14:paraId="341A3C7A" w14:textId="77777777" w:rsidR="002019C8" w:rsidRDefault="00000000">
            <w:pPr>
              <w:spacing w:before="20" w:after="20"/>
              <w:jc w:val="center"/>
            </w:pPr>
            <w:r>
              <w:rPr>
                <w:rFonts w:cs="Times New Roman"/>
                <w:sz w:val="16"/>
              </w:rPr>
              <w:t>X Position (km)</w:t>
            </w:r>
          </w:p>
        </w:tc>
        <w:tc>
          <w:tcPr>
            <w:tcW w:w="2088" w:type="dxa"/>
            <w:vAlign w:val="center"/>
          </w:tcPr>
          <w:p w14:paraId="6D8EEB76" w14:textId="77777777" w:rsidR="002019C8" w:rsidRDefault="00000000">
            <w:pPr>
              <w:spacing w:before="20" w:after="20"/>
              <w:jc w:val="center"/>
            </w:pPr>
            <w:r>
              <w:rPr>
                <w:rFonts w:cs="Times New Roman"/>
                <w:sz w:val="16"/>
              </w:rPr>
              <w:t>0.0392</w:t>
            </w:r>
          </w:p>
        </w:tc>
        <w:tc>
          <w:tcPr>
            <w:tcW w:w="2088" w:type="dxa"/>
            <w:vAlign w:val="center"/>
          </w:tcPr>
          <w:p w14:paraId="1EEBF139" w14:textId="77777777" w:rsidR="002019C8" w:rsidRDefault="00000000">
            <w:pPr>
              <w:spacing w:before="20" w:after="20"/>
              <w:jc w:val="center"/>
            </w:pPr>
            <w:r>
              <w:rPr>
                <w:rFonts w:cs="Times New Roman"/>
                <w:sz w:val="16"/>
              </w:rPr>
              <w:t>0.0298</w:t>
            </w:r>
          </w:p>
        </w:tc>
        <w:tc>
          <w:tcPr>
            <w:tcW w:w="2088" w:type="dxa"/>
            <w:vAlign w:val="center"/>
          </w:tcPr>
          <w:p w14:paraId="5C91EC26" w14:textId="77777777" w:rsidR="002019C8" w:rsidRDefault="00000000">
            <w:pPr>
              <w:spacing w:before="20" w:after="20"/>
              <w:jc w:val="center"/>
            </w:pPr>
            <w:r>
              <w:rPr>
                <w:rFonts w:cs="Times New Roman"/>
                <w:sz w:val="16"/>
              </w:rPr>
              <w:t>0.9808</w:t>
            </w:r>
          </w:p>
        </w:tc>
        <w:tc>
          <w:tcPr>
            <w:tcW w:w="2088" w:type="dxa"/>
            <w:vAlign w:val="center"/>
          </w:tcPr>
          <w:p w14:paraId="651D62D7" w14:textId="77777777" w:rsidR="002019C8" w:rsidRDefault="00000000">
            <w:pPr>
              <w:spacing w:before="20" w:after="20"/>
              <w:jc w:val="center"/>
            </w:pPr>
            <w:r>
              <w:rPr>
                <w:rFonts w:cs="Times New Roman"/>
                <w:sz w:val="16"/>
              </w:rPr>
              <w:t>97.02</w:t>
            </w:r>
          </w:p>
        </w:tc>
      </w:tr>
      <w:tr w:rsidR="002019C8" w14:paraId="5D2D2C07" w14:textId="77777777">
        <w:trPr>
          <w:jc w:val="center"/>
        </w:trPr>
        <w:tc>
          <w:tcPr>
            <w:tcW w:w="2088" w:type="dxa"/>
            <w:vAlign w:val="center"/>
          </w:tcPr>
          <w:p w14:paraId="62A9C4BC" w14:textId="77777777" w:rsidR="002019C8" w:rsidRDefault="00000000">
            <w:pPr>
              <w:spacing w:before="20" w:after="20"/>
              <w:jc w:val="center"/>
            </w:pPr>
            <w:r>
              <w:rPr>
                <w:rFonts w:cs="Times New Roman"/>
                <w:sz w:val="16"/>
              </w:rPr>
              <w:t>Y Position (km)</w:t>
            </w:r>
          </w:p>
        </w:tc>
        <w:tc>
          <w:tcPr>
            <w:tcW w:w="2088" w:type="dxa"/>
            <w:vAlign w:val="center"/>
          </w:tcPr>
          <w:p w14:paraId="25ED436E" w14:textId="77777777" w:rsidR="002019C8" w:rsidRDefault="00000000">
            <w:pPr>
              <w:spacing w:before="20" w:after="20"/>
              <w:jc w:val="center"/>
            </w:pPr>
            <w:r>
              <w:rPr>
                <w:rFonts w:cs="Times New Roman"/>
                <w:sz w:val="16"/>
              </w:rPr>
              <w:t>0.0381</w:t>
            </w:r>
          </w:p>
        </w:tc>
        <w:tc>
          <w:tcPr>
            <w:tcW w:w="2088" w:type="dxa"/>
            <w:vAlign w:val="center"/>
          </w:tcPr>
          <w:p w14:paraId="1A40925A" w14:textId="77777777" w:rsidR="002019C8" w:rsidRDefault="00000000">
            <w:pPr>
              <w:spacing w:before="20" w:after="20"/>
              <w:jc w:val="center"/>
            </w:pPr>
            <w:r>
              <w:rPr>
                <w:rFonts w:cs="Times New Roman"/>
                <w:sz w:val="16"/>
              </w:rPr>
              <w:t>0.0287</w:t>
            </w:r>
          </w:p>
        </w:tc>
        <w:tc>
          <w:tcPr>
            <w:tcW w:w="2088" w:type="dxa"/>
            <w:vAlign w:val="center"/>
          </w:tcPr>
          <w:p w14:paraId="3A3B53CC" w14:textId="77777777" w:rsidR="002019C8" w:rsidRDefault="00000000">
            <w:pPr>
              <w:spacing w:before="20" w:after="20"/>
              <w:jc w:val="center"/>
            </w:pPr>
            <w:r>
              <w:rPr>
                <w:rFonts w:cs="Times New Roman"/>
                <w:sz w:val="16"/>
              </w:rPr>
              <w:t>0.9814</w:t>
            </w:r>
          </w:p>
        </w:tc>
        <w:tc>
          <w:tcPr>
            <w:tcW w:w="2088" w:type="dxa"/>
            <w:vAlign w:val="center"/>
          </w:tcPr>
          <w:p w14:paraId="110A8F6E" w14:textId="77777777" w:rsidR="002019C8" w:rsidRDefault="00000000">
            <w:pPr>
              <w:spacing w:before="20" w:after="20"/>
              <w:jc w:val="center"/>
            </w:pPr>
            <w:r>
              <w:rPr>
                <w:rFonts w:cs="Times New Roman"/>
                <w:sz w:val="16"/>
              </w:rPr>
              <w:t>97.13</w:t>
            </w:r>
          </w:p>
        </w:tc>
      </w:tr>
      <w:tr w:rsidR="002019C8" w14:paraId="1FC678F5" w14:textId="77777777">
        <w:trPr>
          <w:jc w:val="center"/>
        </w:trPr>
        <w:tc>
          <w:tcPr>
            <w:tcW w:w="2088" w:type="dxa"/>
            <w:vAlign w:val="center"/>
          </w:tcPr>
          <w:p w14:paraId="28FEE3CF" w14:textId="77777777" w:rsidR="002019C8" w:rsidRDefault="00000000">
            <w:pPr>
              <w:spacing w:before="20" w:after="20"/>
              <w:jc w:val="center"/>
            </w:pPr>
            <w:r>
              <w:rPr>
                <w:rFonts w:cs="Times New Roman"/>
                <w:sz w:val="16"/>
              </w:rPr>
              <w:t>Z Position (km)</w:t>
            </w:r>
          </w:p>
        </w:tc>
        <w:tc>
          <w:tcPr>
            <w:tcW w:w="2088" w:type="dxa"/>
            <w:vAlign w:val="center"/>
          </w:tcPr>
          <w:p w14:paraId="557638D1" w14:textId="77777777" w:rsidR="002019C8" w:rsidRDefault="00000000">
            <w:pPr>
              <w:spacing w:before="20" w:after="20"/>
              <w:jc w:val="center"/>
            </w:pPr>
            <w:r>
              <w:rPr>
                <w:rFonts w:cs="Times New Roman"/>
                <w:sz w:val="16"/>
              </w:rPr>
              <w:t>0.0388</w:t>
            </w:r>
          </w:p>
        </w:tc>
        <w:tc>
          <w:tcPr>
            <w:tcW w:w="2088" w:type="dxa"/>
            <w:vAlign w:val="center"/>
          </w:tcPr>
          <w:p w14:paraId="336E81BE" w14:textId="77777777" w:rsidR="002019C8" w:rsidRDefault="00000000">
            <w:pPr>
              <w:spacing w:before="20" w:after="20"/>
              <w:jc w:val="center"/>
            </w:pPr>
            <w:r>
              <w:rPr>
                <w:rFonts w:cs="Times New Roman"/>
                <w:sz w:val="16"/>
              </w:rPr>
              <w:t>0.0293</w:t>
            </w:r>
          </w:p>
        </w:tc>
        <w:tc>
          <w:tcPr>
            <w:tcW w:w="2088" w:type="dxa"/>
            <w:vAlign w:val="center"/>
          </w:tcPr>
          <w:p w14:paraId="31742B5E" w14:textId="77777777" w:rsidR="002019C8" w:rsidRDefault="00000000">
            <w:pPr>
              <w:spacing w:before="20" w:after="20"/>
              <w:jc w:val="center"/>
            </w:pPr>
            <w:r>
              <w:rPr>
                <w:rFonts w:cs="Times New Roman"/>
                <w:sz w:val="16"/>
              </w:rPr>
              <w:t>0.9810</w:t>
            </w:r>
          </w:p>
        </w:tc>
        <w:tc>
          <w:tcPr>
            <w:tcW w:w="2088" w:type="dxa"/>
            <w:vAlign w:val="center"/>
          </w:tcPr>
          <w:p w14:paraId="50B08AB7" w14:textId="77777777" w:rsidR="002019C8" w:rsidRDefault="00000000">
            <w:pPr>
              <w:spacing w:before="20" w:after="20"/>
              <w:jc w:val="center"/>
            </w:pPr>
            <w:r>
              <w:rPr>
                <w:rFonts w:cs="Times New Roman"/>
                <w:sz w:val="16"/>
              </w:rPr>
              <w:t>97.07</w:t>
            </w:r>
          </w:p>
        </w:tc>
      </w:tr>
      <w:tr w:rsidR="002019C8" w14:paraId="418E7A8B" w14:textId="77777777">
        <w:trPr>
          <w:jc w:val="center"/>
        </w:trPr>
        <w:tc>
          <w:tcPr>
            <w:tcW w:w="2088" w:type="dxa"/>
            <w:vAlign w:val="center"/>
          </w:tcPr>
          <w:p w14:paraId="1C1B06C1" w14:textId="77777777" w:rsidR="002019C8" w:rsidRDefault="00000000">
            <w:pPr>
              <w:spacing w:before="20" w:after="20"/>
              <w:jc w:val="center"/>
            </w:pPr>
            <w:r>
              <w:rPr>
                <w:rFonts w:cs="Times New Roman"/>
                <w:sz w:val="16"/>
              </w:rPr>
              <w:t>Azimuth (°)</w:t>
            </w:r>
          </w:p>
        </w:tc>
        <w:tc>
          <w:tcPr>
            <w:tcW w:w="2088" w:type="dxa"/>
            <w:vAlign w:val="center"/>
          </w:tcPr>
          <w:p w14:paraId="53DED2FC" w14:textId="77777777" w:rsidR="002019C8" w:rsidRDefault="00000000">
            <w:pPr>
              <w:spacing w:before="20" w:after="20"/>
              <w:jc w:val="center"/>
            </w:pPr>
            <w:r>
              <w:rPr>
                <w:rFonts w:cs="Times New Roman"/>
                <w:sz w:val="16"/>
              </w:rPr>
              <w:t>0.0374</w:t>
            </w:r>
          </w:p>
        </w:tc>
        <w:tc>
          <w:tcPr>
            <w:tcW w:w="2088" w:type="dxa"/>
            <w:vAlign w:val="center"/>
          </w:tcPr>
          <w:p w14:paraId="2650E238" w14:textId="77777777" w:rsidR="002019C8" w:rsidRDefault="00000000">
            <w:pPr>
              <w:spacing w:before="20" w:after="20"/>
              <w:jc w:val="center"/>
            </w:pPr>
            <w:r>
              <w:rPr>
                <w:rFonts w:cs="Times New Roman"/>
                <w:sz w:val="16"/>
              </w:rPr>
              <w:t>0.0280</w:t>
            </w:r>
          </w:p>
        </w:tc>
        <w:tc>
          <w:tcPr>
            <w:tcW w:w="2088" w:type="dxa"/>
            <w:vAlign w:val="center"/>
          </w:tcPr>
          <w:p w14:paraId="08033B90" w14:textId="77777777" w:rsidR="002019C8" w:rsidRDefault="00000000">
            <w:pPr>
              <w:spacing w:before="20" w:after="20"/>
              <w:jc w:val="center"/>
            </w:pPr>
            <w:r>
              <w:rPr>
                <w:rFonts w:cs="Times New Roman"/>
                <w:sz w:val="16"/>
              </w:rPr>
              <w:t>0.9819</w:t>
            </w:r>
          </w:p>
        </w:tc>
        <w:tc>
          <w:tcPr>
            <w:tcW w:w="2088" w:type="dxa"/>
            <w:vAlign w:val="center"/>
          </w:tcPr>
          <w:p w14:paraId="7F10C625" w14:textId="77777777" w:rsidR="002019C8" w:rsidRDefault="00000000">
            <w:pPr>
              <w:spacing w:before="20" w:after="20"/>
              <w:jc w:val="center"/>
            </w:pPr>
            <w:r>
              <w:rPr>
                <w:rFonts w:cs="Times New Roman"/>
                <w:sz w:val="16"/>
              </w:rPr>
              <w:t>97.20</w:t>
            </w:r>
          </w:p>
        </w:tc>
      </w:tr>
      <w:tr w:rsidR="002019C8" w14:paraId="11AB5520" w14:textId="77777777">
        <w:trPr>
          <w:jc w:val="center"/>
        </w:trPr>
        <w:tc>
          <w:tcPr>
            <w:tcW w:w="2088" w:type="dxa"/>
            <w:vAlign w:val="center"/>
          </w:tcPr>
          <w:p w14:paraId="11FFFF24" w14:textId="77777777" w:rsidR="002019C8" w:rsidRDefault="00000000">
            <w:pPr>
              <w:spacing w:before="20" w:after="20"/>
              <w:jc w:val="center"/>
            </w:pPr>
            <w:r>
              <w:rPr>
                <w:rFonts w:cs="Times New Roman"/>
                <w:sz w:val="16"/>
              </w:rPr>
              <w:t>Elevation (°)</w:t>
            </w:r>
          </w:p>
        </w:tc>
        <w:tc>
          <w:tcPr>
            <w:tcW w:w="2088" w:type="dxa"/>
            <w:vAlign w:val="center"/>
          </w:tcPr>
          <w:p w14:paraId="24EBB6FC" w14:textId="77777777" w:rsidR="002019C8" w:rsidRDefault="00000000">
            <w:pPr>
              <w:spacing w:before="20" w:after="20"/>
              <w:jc w:val="center"/>
            </w:pPr>
            <w:r>
              <w:rPr>
                <w:rFonts w:cs="Times New Roman"/>
                <w:sz w:val="16"/>
              </w:rPr>
              <w:t>0.0401</w:t>
            </w:r>
          </w:p>
        </w:tc>
        <w:tc>
          <w:tcPr>
            <w:tcW w:w="2088" w:type="dxa"/>
            <w:vAlign w:val="center"/>
          </w:tcPr>
          <w:p w14:paraId="01D7B027" w14:textId="77777777" w:rsidR="002019C8" w:rsidRDefault="00000000">
            <w:pPr>
              <w:spacing w:before="20" w:after="20"/>
              <w:jc w:val="center"/>
            </w:pPr>
            <w:r>
              <w:rPr>
                <w:rFonts w:cs="Times New Roman"/>
                <w:sz w:val="16"/>
              </w:rPr>
              <w:t>0.0297</w:t>
            </w:r>
          </w:p>
        </w:tc>
        <w:tc>
          <w:tcPr>
            <w:tcW w:w="2088" w:type="dxa"/>
            <w:vAlign w:val="center"/>
          </w:tcPr>
          <w:p w14:paraId="4A8D6A09" w14:textId="77777777" w:rsidR="002019C8" w:rsidRDefault="00000000">
            <w:pPr>
              <w:spacing w:before="20" w:after="20"/>
              <w:jc w:val="center"/>
            </w:pPr>
            <w:r>
              <w:rPr>
                <w:rFonts w:cs="Times New Roman"/>
                <w:sz w:val="16"/>
              </w:rPr>
              <w:t>0.9802</w:t>
            </w:r>
          </w:p>
        </w:tc>
        <w:tc>
          <w:tcPr>
            <w:tcW w:w="2088" w:type="dxa"/>
            <w:vAlign w:val="center"/>
          </w:tcPr>
          <w:p w14:paraId="2E29B902" w14:textId="77777777" w:rsidR="002019C8" w:rsidRDefault="00000000">
            <w:pPr>
              <w:spacing w:before="20" w:after="20"/>
              <w:jc w:val="center"/>
            </w:pPr>
            <w:r>
              <w:rPr>
                <w:rFonts w:cs="Times New Roman"/>
                <w:sz w:val="16"/>
              </w:rPr>
              <w:t>97.03</w:t>
            </w:r>
          </w:p>
        </w:tc>
      </w:tr>
      <w:tr w:rsidR="002019C8" w14:paraId="689D8C53" w14:textId="77777777">
        <w:trPr>
          <w:jc w:val="center"/>
        </w:trPr>
        <w:tc>
          <w:tcPr>
            <w:tcW w:w="2088" w:type="dxa"/>
            <w:vAlign w:val="center"/>
          </w:tcPr>
          <w:p w14:paraId="74ED6677" w14:textId="77777777" w:rsidR="002019C8" w:rsidRDefault="00000000">
            <w:pPr>
              <w:spacing w:before="20" w:after="20"/>
              <w:jc w:val="center"/>
            </w:pPr>
            <w:r>
              <w:rPr>
                <w:rFonts w:cs="Times New Roman"/>
                <w:b/>
                <w:sz w:val="16"/>
              </w:rPr>
              <w:t>Overall Mean</w:t>
            </w:r>
          </w:p>
        </w:tc>
        <w:tc>
          <w:tcPr>
            <w:tcW w:w="2088" w:type="dxa"/>
            <w:vAlign w:val="center"/>
          </w:tcPr>
          <w:p w14:paraId="5280EC20" w14:textId="77777777" w:rsidR="002019C8" w:rsidRDefault="00000000">
            <w:pPr>
              <w:spacing w:before="20" w:after="20"/>
              <w:jc w:val="center"/>
            </w:pPr>
            <w:r>
              <w:rPr>
                <w:rFonts w:cs="Times New Roman"/>
                <w:sz w:val="16"/>
              </w:rPr>
              <w:t>0.0387</w:t>
            </w:r>
          </w:p>
        </w:tc>
        <w:tc>
          <w:tcPr>
            <w:tcW w:w="2088" w:type="dxa"/>
            <w:vAlign w:val="center"/>
          </w:tcPr>
          <w:p w14:paraId="36EF5C12" w14:textId="77777777" w:rsidR="002019C8" w:rsidRDefault="00000000">
            <w:pPr>
              <w:spacing w:before="20" w:after="20"/>
              <w:jc w:val="center"/>
            </w:pPr>
            <w:r>
              <w:rPr>
                <w:rFonts w:cs="Times New Roman"/>
                <w:sz w:val="16"/>
              </w:rPr>
              <w:t>0.0291</w:t>
            </w:r>
          </w:p>
        </w:tc>
        <w:tc>
          <w:tcPr>
            <w:tcW w:w="2088" w:type="dxa"/>
            <w:vAlign w:val="center"/>
          </w:tcPr>
          <w:p w14:paraId="17ABED37" w14:textId="77777777" w:rsidR="002019C8" w:rsidRDefault="00000000">
            <w:pPr>
              <w:spacing w:before="20" w:after="20"/>
              <w:jc w:val="center"/>
            </w:pPr>
            <w:r>
              <w:rPr>
                <w:rFonts w:cs="Times New Roman"/>
                <w:sz w:val="16"/>
              </w:rPr>
              <w:t>0.9812</w:t>
            </w:r>
          </w:p>
        </w:tc>
        <w:tc>
          <w:tcPr>
            <w:tcW w:w="2088" w:type="dxa"/>
            <w:vAlign w:val="center"/>
          </w:tcPr>
          <w:p w14:paraId="39B8262E" w14:textId="77777777" w:rsidR="002019C8" w:rsidRDefault="00000000">
            <w:pPr>
              <w:spacing w:before="20" w:after="20"/>
              <w:jc w:val="center"/>
            </w:pPr>
            <w:r>
              <w:rPr>
                <w:rFonts w:cs="Times New Roman"/>
                <w:sz w:val="16"/>
              </w:rPr>
              <w:t>97.09</w:t>
            </w:r>
          </w:p>
        </w:tc>
      </w:tr>
    </w:tbl>
    <w:p w14:paraId="7F1D2F47" w14:textId="77777777" w:rsidR="002019C8" w:rsidRDefault="002019C8">
      <w:pPr>
        <w:spacing w:after="120"/>
      </w:pPr>
    </w:p>
    <w:p w14:paraId="1DABC2E9" w14:textId="77777777" w:rsidR="002019C8" w:rsidRDefault="00000000">
      <w:pPr>
        <w:spacing w:before="80" w:after="40" w:line="240" w:lineRule="exact"/>
      </w:pPr>
      <w:r>
        <w:rPr>
          <w:rFonts w:cs="Times New Roman"/>
          <w:b/>
          <w:i/>
        </w:rPr>
        <w:t>H. Baseline Comparison</w:t>
      </w:r>
    </w:p>
    <w:p w14:paraId="616131E5" w14:textId="41B6EB66" w:rsidR="002019C8" w:rsidRDefault="00000000">
      <w:pPr>
        <w:spacing w:after="60" w:line="240" w:lineRule="exact"/>
        <w:ind w:firstLine="360"/>
        <w:jc w:val="both"/>
      </w:pPr>
      <w:r>
        <w:rPr>
          <w:rFonts w:cs="Times New Roman"/>
        </w:rPr>
        <w:t>Table VII compares all m</w:t>
      </w:r>
      <w:r w:rsidR="009C40D2">
        <w:rPr>
          <w:rFonts w:cs="Times New Roman"/>
        </w:rPr>
        <w:t>odels with</w:t>
      </w:r>
      <w:r>
        <w:rPr>
          <w:rFonts w:cs="Times New Roman"/>
        </w:rPr>
        <w:t xml:space="preserve"> SGP4 and </w:t>
      </w:r>
      <w:r w:rsidR="009C40D2">
        <w:rPr>
          <w:rFonts w:cs="Times New Roman"/>
        </w:rPr>
        <w:t>other baseline approaches</w:t>
      </w:r>
      <w:r>
        <w:rPr>
          <w:rFonts w:cs="Times New Roman"/>
        </w:rPr>
        <w:t xml:space="preserve">. The LSTM </w:t>
      </w:r>
      <w:r w:rsidR="009C40D2">
        <w:rPr>
          <w:rFonts w:cs="Times New Roman"/>
        </w:rPr>
        <w:t xml:space="preserve">model has best performance with </w:t>
      </w:r>
      <w:r>
        <w:rPr>
          <w:rFonts w:cs="Times New Roman"/>
        </w:rPr>
        <w:t>reduc</w:t>
      </w:r>
      <w:r w:rsidR="009C40D2">
        <w:rPr>
          <w:rFonts w:cs="Times New Roman"/>
        </w:rPr>
        <w:t>ing</w:t>
      </w:r>
      <w:r>
        <w:rPr>
          <w:rFonts w:cs="Times New Roman"/>
        </w:rPr>
        <w:t xml:space="preserve"> RMSE by 72.3% </w:t>
      </w:r>
      <w:r w:rsidR="009C40D2">
        <w:rPr>
          <w:rFonts w:cs="Times New Roman"/>
        </w:rPr>
        <w:t>as compared to</w:t>
      </w:r>
      <w:r>
        <w:rPr>
          <w:rFonts w:cs="Times New Roman"/>
        </w:rPr>
        <w:t xml:space="preserve"> SGP4, 34.6% </w:t>
      </w:r>
      <w:r w:rsidR="009C40D2">
        <w:rPr>
          <w:rFonts w:cs="Times New Roman"/>
        </w:rPr>
        <w:t xml:space="preserve">compared to </w:t>
      </w:r>
      <w:r w:rsidR="005A3BF7">
        <w:rPr>
          <w:rFonts w:cs="Times New Roman"/>
        </w:rPr>
        <w:t>Vanilla RNN</w:t>
      </w:r>
      <w:r w:rsidR="00AA1DAD">
        <w:rPr>
          <w:rFonts w:cs="Times New Roman"/>
        </w:rPr>
        <w:t xml:space="preserve"> </w:t>
      </w:r>
      <w:r>
        <w:rPr>
          <w:rFonts w:cs="Times New Roman"/>
        </w:rPr>
        <w:t xml:space="preserve">and 20.7% </w:t>
      </w:r>
      <w:r w:rsidR="009C40D2">
        <w:rPr>
          <w:rFonts w:cs="Times New Roman"/>
        </w:rPr>
        <w:t xml:space="preserve">compared to </w:t>
      </w:r>
      <w:r>
        <w:rPr>
          <w:rFonts w:cs="Times New Roman"/>
        </w:rPr>
        <w:t xml:space="preserve">GRU. These </w:t>
      </w:r>
      <w:r w:rsidR="009C40D2">
        <w:rPr>
          <w:rFonts w:cs="Times New Roman"/>
        </w:rPr>
        <w:t>indicates th</w:t>
      </w:r>
      <w:r>
        <w:rPr>
          <w:rFonts w:cs="Times New Roman"/>
        </w:rPr>
        <w:t xml:space="preserve">at both the LSTM </w:t>
      </w:r>
      <w:r w:rsidR="009C40D2">
        <w:rPr>
          <w:rFonts w:cs="Times New Roman"/>
        </w:rPr>
        <w:t>architecture</w:t>
      </w:r>
      <w:r>
        <w:rPr>
          <w:rFonts w:cs="Times New Roman"/>
        </w:rPr>
        <w:t xml:space="preserve"> and the delta-prediction </w:t>
      </w:r>
      <w:r w:rsidR="009C40D2">
        <w:rPr>
          <w:rFonts w:cs="Times New Roman"/>
        </w:rPr>
        <w:t>strategy play important roles in improving prediction</w:t>
      </w:r>
      <w:r>
        <w:rPr>
          <w:rFonts w:cs="Times New Roman"/>
        </w:rPr>
        <w:t xml:space="preserve"> accuracy.</w:t>
      </w:r>
    </w:p>
    <w:p w14:paraId="68C40271" w14:textId="77777777" w:rsidR="002019C8" w:rsidRDefault="00000000">
      <w:pPr>
        <w:spacing w:before="120" w:after="40"/>
        <w:jc w:val="center"/>
      </w:pPr>
      <w:r>
        <w:rPr>
          <w:rFonts w:cs="Times New Roman"/>
          <w:b/>
          <w:caps/>
          <w:sz w:val="18"/>
        </w:rPr>
        <w:t>TABLE VII</w:t>
      </w:r>
      <w:r>
        <w:rPr>
          <w:rFonts w:cs="Times New Roman"/>
          <w:b/>
          <w:caps/>
          <w:sz w:val="18"/>
        </w:rPr>
        <w:br/>
        <w:t>Comparison with All Baseline Methods (Overall Mean Metrics, Normalised Units)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1"/>
        <w:gridCol w:w="803"/>
        <w:gridCol w:w="782"/>
        <w:gridCol w:w="782"/>
        <w:gridCol w:w="798"/>
        <w:gridCol w:w="880"/>
      </w:tblGrid>
      <w:tr w:rsidR="002019C8" w14:paraId="7910E25F" w14:textId="77777777">
        <w:trPr>
          <w:jc w:val="center"/>
        </w:trPr>
        <w:tc>
          <w:tcPr>
            <w:tcW w:w="1740" w:type="dxa"/>
            <w:shd w:val="clear" w:color="auto" w:fill="D9D9D9"/>
            <w:vAlign w:val="center"/>
          </w:tcPr>
          <w:p w14:paraId="429EAA9A" w14:textId="77777777" w:rsidR="002019C8" w:rsidRDefault="00000000">
            <w:pPr>
              <w:spacing w:before="20" w:after="20"/>
              <w:jc w:val="center"/>
            </w:pPr>
            <w:r>
              <w:rPr>
                <w:rFonts w:cs="Times New Roman"/>
                <w:b/>
                <w:sz w:val="16"/>
              </w:rPr>
              <w:t>Method</w:t>
            </w:r>
          </w:p>
        </w:tc>
        <w:tc>
          <w:tcPr>
            <w:tcW w:w="1740" w:type="dxa"/>
            <w:shd w:val="clear" w:color="auto" w:fill="D9D9D9"/>
            <w:vAlign w:val="center"/>
          </w:tcPr>
          <w:p w14:paraId="5C03B1F5" w14:textId="77777777" w:rsidR="002019C8" w:rsidRDefault="00000000">
            <w:pPr>
              <w:spacing w:before="20" w:after="20"/>
              <w:jc w:val="center"/>
            </w:pPr>
            <w:r>
              <w:rPr>
                <w:rFonts w:cs="Times New Roman"/>
                <w:b/>
                <w:sz w:val="16"/>
              </w:rPr>
              <w:t>RMSE</w:t>
            </w:r>
          </w:p>
        </w:tc>
        <w:tc>
          <w:tcPr>
            <w:tcW w:w="1740" w:type="dxa"/>
            <w:shd w:val="clear" w:color="auto" w:fill="D9D9D9"/>
            <w:vAlign w:val="center"/>
          </w:tcPr>
          <w:p w14:paraId="14CEDFF2" w14:textId="77777777" w:rsidR="002019C8" w:rsidRDefault="00000000">
            <w:pPr>
              <w:spacing w:before="20" w:after="20"/>
              <w:jc w:val="center"/>
            </w:pPr>
            <w:r>
              <w:rPr>
                <w:rFonts w:cs="Times New Roman"/>
                <w:b/>
                <w:sz w:val="16"/>
              </w:rPr>
              <w:t>MAE</w:t>
            </w:r>
          </w:p>
        </w:tc>
        <w:tc>
          <w:tcPr>
            <w:tcW w:w="1740" w:type="dxa"/>
            <w:shd w:val="clear" w:color="auto" w:fill="D9D9D9"/>
            <w:vAlign w:val="center"/>
          </w:tcPr>
          <w:p w14:paraId="5F71F585" w14:textId="77777777" w:rsidR="002019C8" w:rsidRDefault="00000000">
            <w:pPr>
              <w:spacing w:before="20" w:after="20"/>
              <w:jc w:val="center"/>
            </w:pPr>
            <w:r>
              <w:rPr>
                <w:rFonts w:cs="Times New Roman"/>
                <w:b/>
                <w:sz w:val="16"/>
              </w:rPr>
              <w:t>R²</w:t>
            </w:r>
          </w:p>
        </w:tc>
        <w:tc>
          <w:tcPr>
            <w:tcW w:w="1740" w:type="dxa"/>
            <w:shd w:val="clear" w:color="auto" w:fill="D9D9D9"/>
            <w:vAlign w:val="center"/>
          </w:tcPr>
          <w:p w14:paraId="31E4C868" w14:textId="77777777" w:rsidR="002019C8" w:rsidRDefault="00000000">
            <w:pPr>
              <w:spacing w:before="20" w:after="20"/>
              <w:jc w:val="center"/>
            </w:pPr>
            <w:r>
              <w:rPr>
                <w:rFonts w:cs="Times New Roman"/>
                <w:b/>
                <w:sz w:val="16"/>
              </w:rPr>
              <w:t>Acc.%</w:t>
            </w:r>
          </w:p>
        </w:tc>
        <w:tc>
          <w:tcPr>
            <w:tcW w:w="1740" w:type="dxa"/>
            <w:shd w:val="clear" w:color="auto" w:fill="D9D9D9"/>
            <w:vAlign w:val="center"/>
          </w:tcPr>
          <w:p w14:paraId="30E9167F" w14:textId="77777777" w:rsidR="002019C8" w:rsidRDefault="00000000">
            <w:pPr>
              <w:spacing w:before="20" w:after="20"/>
              <w:jc w:val="center"/>
            </w:pPr>
            <w:r>
              <w:rPr>
                <w:rFonts w:cs="Times New Roman"/>
                <w:b/>
                <w:sz w:val="16"/>
              </w:rPr>
              <w:t>vs SGP4</w:t>
            </w:r>
          </w:p>
        </w:tc>
      </w:tr>
      <w:tr w:rsidR="002019C8" w14:paraId="7732D643" w14:textId="77777777">
        <w:trPr>
          <w:jc w:val="center"/>
        </w:trPr>
        <w:tc>
          <w:tcPr>
            <w:tcW w:w="1740" w:type="dxa"/>
            <w:vAlign w:val="center"/>
          </w:tcPr>
          <w:p w14:paraId="17C9475B" w14:textId="77777777" w:rsidR="002019C8" w:rsidRDefault="00000000">
            <w:pPr>
              <w:spacing w:before="20" w:after="20"/>
              <w:jc w:val="center"/>
            </w:pPr>
            <w:r>
              <w:rPr>
                <w:rFonts w:cs="Times New Roman"/>
                <w:sz w:val="16"/>
              </w:rPr>
              <w:t>SGP4 Propagator [2]</w:t>
            </w:r>
          </w:p>
        </w:tc>
        <w:tc>
          <w:tcPr>
            <w:tcW w:w="1740" w:type="dxa"/>
            <w:vAlign w:val="center"/>
          </w:tcPr>
          <w:p w14:paraId="1FC336D1" w14:textId="77777777" w:rsidR="002019C8" w:rsidRDefault="00000000">
            <w:pPr>
              <w:spacing w:before="20" w:after="20"/>
              <w:jc w:val="center"/>
            </w:pPr>
            <w:r>
              <w:rPr>
                <w:rFonts w:cs="Times New Roman"/>
                <w:sz w:val="16"/>
              </w:rPr>
              <w:t>0.0912</w:t>
            </w:r>
          </w:p>
        </w:tc>
        <w:tc>
          <w:tcPr>
            <w:tcW w:w="1740" w:type="dxa"/>
            <w:vAlign w:val="center"/>
          </w:tcPr>
          <w:p w14:paraId="1F1AB1B7" w14:textId="77777777" w:rsidR="002019C8" w:rsidRDefault="00000000">
            <w:pPr>
              <w:spacing w:before="20" w:after="20"/>
              <w:jc w:val="center"/>
            </w:pPr>
            <w:r>
              <w:rPr>
                <w:rFonts w:cs="Times New Roman"/>
                <w:sz w:val="16"/>
              </w:rPr>
              <w:t>0.0714</w:t>
            </w:r>
          </w:p>
        </w:tc>
        <w:tc>
          <w:tcPr>
            <w:tcW w:w="1740" w:type="dxa"/>
            <w:vAlign w:val="center"/>
          </w:tcPr>
          <w:p w14:paraId="5E207F63" w14:textId="77777777" w:rsidR="002019C8" w:rsidRDefault="00000000">
            <w:pPr>
              <w:spacing w:before="20" w:after="20"/>
              <w:jc w:val="center"/>
            </w:pPr>
            <w:r>
              <w:rPr>
                <w:rFonts w:cs="Times New Roman"/>
                <w:sz w:val="16"/>
              </w:rPr>
              <w:t>0.9561</w:t>
            </w:r>
          </w:p>
        </w:tc>
        <w:tc>
          <w:tcPr>
            <w:tcW w:w="1740" w:type="dxa"/>
            <w:vAlign w:val="center"/>
          </w:tcPr>
          <w:p w14:paraId="1FC3E4DD" w14:textId="77777777" w:rsidR="002019C8" w:rsidRDefault="00000000">
            <w:pPr>
              <w:spacing w:before="20" w:after="20"/>
              <w:jc w:val="center"/>
            </w:pPr>
            <w:r>
              <w:rPr>
                <w:rFonts w:cs="Times New Roman"/>
                <w:sz w:val="16"/>
              </w:rPr>
              <w:t>92.86</w:t>
            </w:r>
          </w:p>
        </w:tc>
        <w:tc>
          <w:tcPr>
            <w:tcW w:w="1740" w:type="dxa"/>
            <w:vAlign w:val="center"/>
          </w:tcPr>
          <w:p w14:paraId="392FBB57" w14:textId="77777777" w:rsidR="002019C8" w:rsidRDefault="00000000">
            <w:pPr>
              <w:spacing w:before="20" w:after="20"/>
              <w:jc w:val="center"/>
            </w:pPr>
            <w:r>
              <w:rPr>
                <w:rFonts w:cs="Times New Roman"/>
                <w:sz w:val="16"/>
              </w:rPr>
              <w:t>Baseline</w:t>
            </w:r>
          </w:p>
        </w:tc>
      </w:tr>
      <w:tr w:rsidR="002019C8" w14:paraId="0E332C1D" w14:textId="77777777">
        <w:trPr>
          <w:jc w:val="center"/>
        </w:trPr>
        <w:tc>
          <w:tcPr>
            <w:tcW w:w="1740" w:type="dxa"/>
            <w:vAlign w:val="center"/>
          </w:tcPr>
          <w:p w14:paraId="7452CA7D" w14:textId="51714299" w:rsidR="002019C8" w:rsidRDefault="005A3BF7">
            <w:pPr>
              <w:spacing w:before="20" w:after="20"/>
              <w:jc w:val="center"/>
            </w:pPr>
            <w:r>
              <w:rPr>
                <w:rFonts w:cs="Times New Roman"/>
                <w:sz w:val="16"/>
              </w:rPr>
              <w:t>Vanilla RNN</w:t>
            </w:r>
            <w:r w:rsidR="00155598">
              <w:rPr>
                <w:rFonts w:cs="Times New Roman"/>
                <w:sz w:val="16"/>
              </w:rPr>
              <w:t>(ours)</w:t>
            </w:r>
          </w:p>
        </w:tc>
        <w:tc>
          <w:tcPr>
            <w:tcW w:w="1740" w:type="dxa"/>
            <w:vAlign w:val="center"/>
          </w:tcPr>
          <w:p w14:paraId="272F0AE2" w14:textId="77777777" w:rsidR="002019C8" w:rsidRDefault="00000000">
            <w:pPr>
              <w:spacing w:before="20" w:after="20"/>
              <w:jc w:val="center"/>
            </w:pPr>
            <w:r>
              <w:rPr>
                <w:rFonts w:cs="Times New Roman"/>
                <w:sz w:val="16"/>
              </w:rPr>
              <w:t>0.0387</w:t>
            </w:r>
          </w:p>
        </w:tc>
        <w:tc>
          <w:tcPr>
            <w:tcW w:w="1740" w:type="dxa"/>
            <w:vAlign w:val="center"/>
          </w:tcPr>
          <w:p w14:paraId="52C1421D" w14:textId="77777777" w:rsidR="002019C8" w:rsidRDefault="00000000">
            <w:pPr>
              <w:spacing w:before="20" w:after="20"/>
              <w:jc w:val="center"/>
            </w:pPr>
            <w:r>
              <w:rPr>
                <w:rFonts w:cs="Times New Roman"/>
                <w:sz w:val="16"/>
              </w:rPr>
              <w:t>0.0291</w:t>
            </w:r>
          </w:p>
        </w:tc>
        <w:tc>
          <w:tcPr>
            <w:tcW w:w="1740" w:type="dxa"/>
            <w:vAlign w:val="center"/>
          </w:tcPr>
          <w:p w14:paraId="5B122D59" w14:textId="77777777" w:rsidR="002019C8" w:rsidRDefault="00000000">
            <w:pPr>
              <w:spacing w:before="20" w:after="20"/>
              <w:jc w:val="center"/>
            </w:pPr>
            <w:r>
              <w:rPr>
                <w:rFonts w:cs="Times New Roman"/>
                <w:sz w:val="16"/>
              </w:rPr>
              <w:t>0.9812</w:t>
            </w:r>
          </w:p>
        </w:tc>
        <w:tc>
          <w:tcPr>
            <w:tcW w:w="1740" w:type="dxa"/>
            <w:vAlign w:val="center"/>
          </w:tcPr>
          <w:p w14:paraId="63628EDD" w14:textId="77777777" w:rsidR="002019C8" w:rsidRDefault="00000000">
            <w:pPr>
              <w:spacing w:before="20" w:after="20"/>
              <w:jc w:val="center"/>
            </w:pPr>
            <w:r>
              <w:rPr>
                <w:rFonts w:cs="Times New Roman"/>
                <w:sz w:val="16"/>
              </w:rPr>
              <w:t>97.09</w:t>
            </w:r>
          </w:p>
        </w:tc>
        <w:tc>
          <w:tcPr>
            <w:tcW w:w="1740" w:type="dxa"/>
            <w:vAlign w:val="center"/>
          </w:tcPr>
          <w:p w14:paraId="570FA4D4" w14:textId="77777777" w:rsidR="002019C8" w:rsidRDefault="00000000">
            <w:pPr>
              <w:spacing w:before="20" w:after="20"/>
              <w:jc w:val="center"/>
            </w:pPr>
            <w:r>
              <w:rPr>
                <w:rFonts w:cs="Times New Roman"/>
                <w:sz w:val="16"/>
              </w:rPr>
              <w:t>−57.6%</w:t>
            </w:r>
          </w:p>
        </w:tc>
      </w:tr>
      <w:tr w:rsidR="002019C8" w14:paraId="6DD2234A" w14:textId="77777777">
        <w:trPr>
          <w:jc w:val="center"/>
        </w:trPr>
        <w:tc>
          <w:tcPr>
            <w:tcW w:w="1740" w:type="dxa"/>
            <w:vAlign w:val="center"/>
          </w:tcPr>
          <w:p w14:paraId="5C3018DE" w14:textId="77777777" w:rsidR="002019C8" w:rsidRDefault="00000000">
            <w:pPr>
              <w:spacing w:before="20" w:after="20"/>
              <w:jc w:val="center"/>
            </w:pPr>
            <w:r>
              <w:rPr>
                <w:rFonts w:cs="Times New Roman"/>
                <w:sz w:val="16"/>
              </w:rPr>
              <w:t>GRU (64 units)</w:t>
            </w:r>
          </w:p>
        </w:tc>
        <w:tc>
          <w:tcPr>
            <w:tcW w:w="1740" w:type="dxa"/>
            <w:vAlign w:val="center"/>
          </w:tcPr>
          <w:p w14:paraId="3C36EFAA" w14:textId="77777777" w:rsidR="002019C8" w:rsidRDefault="00000000">
            <w:pPr>
              <w:spacing w:before="20" w:after="20"/>
              <w:jc w:val="center"/>
            </w:pPr>
            <w:r>
              <w:rPr>
                <w:rFonts w:cs="Times New Roman"/>
                <w:sz w:val="16"/>
              </w:rPr>
              <w:t>0.0319</w:t>
            </w:r>
          </w:p>
        </w:tc>
        <w:tc>
          <w:tcPr>
            <w:tcW w:w="1740" w:type="dxa"/>
            <w:vAlign w:val="center"/>
          </w:tcPr>
          <w:p w14:paraId="22951FA1" w14:textId="77777777" w:rsidR="002019C8" w:rsidRDefault="00000000">
            <w:pPr>
              <w:spacing w:before="20" w:after="20"/>
              <w:jc w:val="center"/>
            </w:pPr>
            <w:r>
              <w:rPr>
                <w:rFonts w:cs="Times New Roman"/>
                <w:sz w:val="16"/>
              </w:rPr>
              <w:t>0.0241</w:t>
            </w:r>
          </w:p>
        </w:tc>
        <w:tc>
          <w:tcPr>
            <w:tcW w:w="1740" w:type="dxa"/>
            <w:vAlign w:val="center"/>
          </w:tcPr>
          <w:p w14:paraId="4DEB3948" w14:textId="77777777" w:rsidR="002019C8" w:rsidRDefault="00000000">
            <w:pPr>
              <w:spacing w:before="20" w:after="20"/>
              <w:jc w:val="center"/>
            </w:pPr>
            <w:r>
              <w:rPr>
                <w:rFonts w:cs="Times New Roman"/>
                <w:sz w:val="16"/>
              </w:rPr>
              <w:t>0.9891</w:t>
            </w:r>
          </w:p>
        </w:tc>
        <w:tc>
          <w:tcPr>
            <w:tcW w:w="1740" w:type="dxa"/>
            <w:vAlign w:val="center"/>
          </w:tcPr>
          <w:p w14:paraId="5401582C" w14:textId="77777777" w:rsidR="002019C8" w:rsidRDefault="00000000">
            <w:pPr>
              <w:spacing w:before="20" w:after="20"/>
              <w:jc w:val="center"/>
            </w:pPr>
            <w:r>
              <w:rPr>
                <w:rFonts w:cs="Times New Roman"/>
                <w:sz w:val="16"/>
              </w:rPr>
              <w:t>97.59</w:t>
            </w:r>
          </w:p>
        </w:tc>
        <w:tc>
          <w:tcPr>
            <w:tcW w:w="1740" w:type="dxa"/>
            <w:vAlign w:val="center"/>
          </w:tcPr>
          <w:p w14:paraId="52A061BB" w14:textId="77777777" w:rsidR="002019C8" w:rsidRDefault="00000000">
            <w:pPr>
              <w:spacing w:before="20" w:after="20"/>
              <w:jc w:val="center"/>
            </w:pPr>
            <w:r>
              <w:rPr>
                <w:rFonts w:cs="Times New Roman"/>
                <w:sz w:val="16"/>
              </w:rPr>
              <w:t>−65.0%</w:t>
            </w:r>
          </w:p>
        </w:tc>
      </w:tr>
      <w:tr w:rsidR="002019C8" w14:paraId="16C7AADE" w14:textId="77777777">
        <w:trPr>
          <w:jc w:val="center"/>
        </w:trPr>
        <w:tc>
          <w:tcPr>
            <w:tcW w:w="1740" w:type="dxa"/>
            <w:vAlign w:val="center"/>
          </w:tcPr>
          <w:p w14:paraId="31A0BE5A" w14:textId="77777777" w:rsidR="002019C8" w:rsidRDefault="00000000">
            <w:pPr>
              <w:spacing w:before="20" w:after="20"/>
              <w:jc w:val="center"/>
            </w:pPr>
            <w:r>
              <w:rPr>
                <w:rFonts w:cs="Times New Roman"/>
                <w:sz w:val="16"/>
              </w:rPr>
              <w:t>Dual-LSTM (ours)</w:t>
            </w:r>
          </w:p>
        </w:tc>
        <w:tc>
          <w:tcPr>
            <w:tcW w:w="1740" w:type="dxa"/>
            <w:vAlign w:val="center"/>
          </w:tcPr>
          <w:p w14:paraId="7EB34EE5" w14:textId="77777777" w:rsidR="002019C8" w:rsidRDefault="00000000">
            <w:pPr>
              <w:spacing w:before="20" w:after="20"/>
              <w:jc w:val="center"/>
            </w:pPr>
            <w:r>
              <w:rPr>
                <w:rFonts w:cs="Times New Roman"/>
                <w:sz w:val="16"/>
              </w:rPr>
              <w:t>0.0253</w:t>
            </w:r>
          </w:p>
        </w:tc>
        <w:tc>
          <w:tcPr>
            <w:tcW w:w="1740" w:type="dxa"/>
            <w:vAlign w:val="center"/>
          </w:tcPr>
          <w:p w14:paraId="3FE69CFB" w14:textId="77777777" w:rsidR="002019C8" w:rsidRDefault="00000000">
            <w:pPr>
              <w:spacing w:before="20" w:after="20"/>
              <w:jc w:val="center"/>
            </w:pPr>
            <w:r>
              <w:rPr>
                <w:rFonts w:cs="Times New Roman"/>
                <w:sz w:val="16"/>
              </w:rPr>
              <w:t>0.0187</w:t>
            </w:r>
          </w:p>
        </w:tc>
        <w:tc>
          <w:tcPr>
            <w:tcW w:w="1740" w:type="dxa"/>
            <w:vAlign w:val="center"/>
          </w:tcPr>
          <w:p w14:paraId="0D211158" w14:textId="77777777" w:rsidR="002019C8" w:rsidRDefault="00000000">
            <w:pPr>
              <w:spacing w:before="20" w:after="20"/>
              <w:jc w:val="center"/>
            </w:pPr>
            <w:r>
              <w:rPr>
                <w:rFonts w:cs="Times New Roman"/>
                <w:sz w:val="16"/>
              </w:rPr>
              <w:t>0.9940</w:t>
            </w:r>
          </w:p>
        </w:tc>
        <w:tc>
          <w:tcPr>
            <w:tcW w:w="1740" w:type="dxa"/>
            <w:vAlign w:val="center"/>
          </w:tcPr>
          <w:p w14:paraId="48A30D5F" w14:textId="77777777" w:rsidR="002019C8" w:rsidRDefault="00000000">
            <w:pPr>
              <w:spacing w:before="20" w:after="20"/>
              <w:jc w:val="center"/>
            </w:pPr>
            <w:r>
              <w:rPr>
                <w:rFonts w:cs="Times New Roman"/>
                <w:sz w:val="16"/>
              </w:rPr>
              <w:t>98.13</w:t>
            </w:r>
          </w:p>
        </w:tc>
        <w:tc>
          <w:tcPr>
            <w:tcW w:w="1740" w:type="dxa"/>
            <w:vAlign w:val="center"/>
          </w:tcPr>
          <w:p w14:paraId="3244DC64" w14:textId="77777777" w:rsidR="002019C8" w:rsidRDefault="00000000">
            <w:pPr>
              <w:spacing w:before="20" w:after="20"/>
              <w:jc w:val="center"/>
            </w:pPr>
            <w:r>
              <w:rPr>
                <w:rFonts w:cs="Times New Roman"/>
                <w:sz w:val="16"/>
              </w:rPr>
              <w:t>−72.3%</w:t>
            </w:r>
          </w:p>
        </w:tc>
      </w:tr>
    </w:tbl>
    <w:p w14:paraId="04F2C584" w14:textId="77777777" w:rsidR="002019C8" w:rsidRDefault="002019C8">
      <w:pPr>
        <w:spacing w:after="120"/>
      </w:pPr>
    </w:p>
    <w:p w14:paraId="70901BA3" w14:textId="77777777" w:rsidR="002019C8" w:rsidRDefault="00000000">
      <w:pPr>
        <w:spacing w:before="120" w:after="40"/>
        <w:jc w:val="center"/>
      </w:pPr>
      <w:r>
        <w:rPr>
          <w:noProof/>
        </w:rPr>
        <w:drawing>
          <wp:inline distT="0" distB="0" distL="0" distR="0" wp14:anchorId="352CE5A1" wp14:editId="1672172D">
            <wp:extent cx="3017520" cy="2149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png"/>
                    <pic:cNvPicPr/>
                  </pic:nvPicPr>
                  <pic:blipFill>
                    <a:blip r:embed="rId12"/>
                    <a:stretch>
                      <a:fillRect/>
                    </a:stretch>
                  </pic:blipFill>
                  <pic:spPr>
                    <a:xfrm>
                      <a:off x="0" y="0"/>
                      <a:ext cx="3017520" cy="2149148"/>
                    </a:xfrm>
                    <a:prstGeom prst="rect">
                      <a:avLst/>
                    </a:prstGeom>
                  </pic:spPr>
                </pic:pic>
              </a:graphicData>
            </a:graphic>
          </wp:inline>
        </w:drawing>
      </w:r>
    </w:p>
    <w:p w14:paraId="63812F61" w14:textId="37DE5CF1" w:rsidR="002019C8" w:rsidRDefault="00000000">
      <w:pPr>
        <w:spacing w:before="60" w:after="120" w:line="220" w:lineRule="exact"/>
        <w:jc w:val="center"/>
      </w:pPr>
      <w:r>
        <w:rPr>
          <w:rFonts w:cs="Times New Roman"/>
          <w:i/>
          <w:sz w:val="18"/>
        </w:rPr>
        <w:t xml:space="preserve">Fig. 6. </w:t>
      </w:r>
      <w:r w:rsidR="00D43487" w:rsidRPr="00D43487">
        <w:rPr>
          <w:rFonts w:cs="Times New Roman"/>
          <w:i/>
          <w:sz w:val="18"/>
        </w:rPr>
        <w:t xml:space="preserve">Comparative Performance Analysis of LSTM, </w:t>
      </w:r>
      <w:r w:rsidR="00155598">
        <w:rPr>
          <w:rFonts w:cs="Times New Roman"/>
          <w:i/>
          <w:sz w:val="18"/>
        </w:rPr>
        <w:t>VANILA RNN</w:t>
      </w:r>
      <w:r w:rsidR="00D43487" w:rsidRPr="00D43487">
        <w:rPr>
          <w:rFonts w:cs="Times New Roman"/>
          <w:i/>
          <w:sz w:val="18"/>
        </w:rPr>
        <w:t>, GRU</w:t>
      </w:r>
      <w:r w:rsidR="00191113">
        <w:rPr>
          <w:rFonts w:cs="Times New Roman"/>
          <w:i/>
          <w:sz w:val="18"/>
        </w:rPr>
        <w:t xml:space="preserve"> </w:t>
      </w:r>
      <w:r w:rsidR="00D43487" w:rsidRPr="00D43487">
        <w:rPr>
          <w:rFonts w:cs="Times New Roman"/>
          <w:i/>
          <w:sz w:val="18"/>
        </w:rPr>
        <w:t>and SGP4 Models</w:t>
      </w:r>
      <w:r>
        <w:rPr>
          <w:rFonts w:cs="Times New Roman"/>
          <w:i/>
          <w:sz w:val="18"/>
        </w:rPr>
        <w:t>.</w:t>
      </w:r>
    </w:p>
    <w:p w14:paraId="6E037D1E" w14:textId="77777777" w:rsidR="002019C8" w:rsidRDefault="00000000">
      <w:pPr>
        <w:spacing w:before="80" w:after="40" w:line="240" w:lineRule="exact"/>
      </w:pPr>
      <w:r>
        <w:rPr>
          <w:rFonts w:cs="Times New Roman"/>
          <w:b/>
          <w:i/>
        </w:rPr>
        <w:t>I. Residual Analysis</w:t>
      </w:r>
    </w:p>
    <w:p w14:paraId="16E3E2C9" w14:textId="17919846" w:rsidR="002019C8" w:rsidRDefault="00000000">
      <w:pPr>
        <w:spacing w:after="60" w:line="240" w:lineRule="exact"/>
        <w:ind w:firstLine="360"/>
        <w:jc w:val="both"/>
      </w:pPr>
      <w:r>
        <w:rPr>
          <w:rFonts w:cs="Times New Roman"/>
        </w:rPr>
        <w:t xml:space="preserve">Fig. 7 </w:t>
      </w:r>
      <w:r w:rsidR="000A21B9">
        <w:rPr>
          <w:rFonts w:cs="Times New Roman"/>
        </w:rPr>
        <w:t>presents the</w:t>
      </w:r>
      <w:r>
        <w:rPr>
          <w:rFonts w:cs="Times New Roman"/>
        </w:rPr>
        <w:t xml:space="preserve"> distributions </w:t>
      </w:r>
      <w:r w:rsidR="000A21B9">
        <w:rPr>
          <w:rFonts w:cs="Times New Roman"/>
        </w:rPr>
        <w:t xml:space="preserve">of prediction error </w:t>
      </w:r>
      <w:r>
        <w:rPr>
          <w:rFonts w:cs="Times New Roman"/>
        </w:rPr>
        <w:t xml:space="preserve">for both models </w:t>
      </w:r>
      <w:r w:rsidR="000A21B9">
        <w:rPr>
          <w:rFonts w:cs="Times New Roman"/>
        </w:rPr>
        <w:t xml:space="preserve">across </w:t>
      </w:r>
      <w:r>
        <w:rPr>
          <w:rFonts w:cs="Times New Roman"/>
        </w:rPr>
        <w:t xml:space="preserve">5,000 test samples. </w:t>
      </w:r>
      <w:r w:rsidR="00C479CD" w:rsidRPr="00C479CD">
        <w:rPr>
          <w:rFonts w:cs="Times New Roman"/>
        </w:rPr>
        <w:t xml:space="preserve">The LSTM model exhibits residuals that are symmetrically distributed and closely centered around zero, indicating stable and unbiased predictions. In contrast, the </w:t>
      </w:r>
      <w:r w:rsidR="005A3BF7">
        <w:rPr>
          <w:rFonts w:cs="Times New Roman"/>
        </w:rPr>
        <w:t>Vanilla RNN</w:t>
      </w:r>
      <w:r w:rsidR="003408B5">
        <w:rPr>
          <w:rFonts w:cs="Times New Roman"/>
        </w:rPr>
        <w:t xml:space="preserve"> </w:t>
      </w:r>
      <w:r w:rsidR="00C479CD" w:rsidRPr="00C479CD">
        <w:rPr>
          <w:rFonts w:cs="Times New Roman"/>
        </w:rPr>
        <w:t>model shows a wider spread of residual values with occasional larger deviations, suggesting difficulty in capturing long-term temporal dependencies and resulting in comparatively higher prediction errors.</w:t>
      </w:r>
      <w:r w:rsidR="00C479CD">
        <w:rPr>
          <w:rFonts w:cs="Times New Roman"/>
        </w:rPr>
        <w:t xml:space="preserve"> </w:t>
      </w:r>
    </w:p>
    <w:p w14:paraId="3F7FE84D" w14:textId="77777777" w:rsidR="002019C8" w:rsidRDefault="00000000">
      <w:pPr>
        <w:spacing w:before="120" w:after="40"/>
        <w:jc w:val="center"/>
      </w:pPr>
      <w:r>
        <w:rPr>
          <w:noProof/>
        </w:rPr>
        <w:drawing>
          <wp:inline distT="0" distB="0" distL="0" distR="0" wp14:anchorId="31EFC9FA" wp14:editId="5724513D">
            <wp:extent cx="3017520" cy="1056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ng"/>
                    <pic:cNvPicPr/>
                  </pic:nvPicPr>
                  <pic:blipFill>
                    <a:blip r:embed="rId13"/>
                    <a:stretch>
                      <a:fillRect/>
                    </a:stretch>
                  </pic:blipFill>
                  <pic:spPr>
                    <a:xfrm>
                      <a:off x="0" y="0"/>
                      <a:ext cx="3017520" cy="1056203"/>
                    </a:xfrm>
                    <a:prstGeom prst="rect">
                      <a:avLst/>
                    </a:prstGeom>
                  </pic:spPr>
                </pic:pic>
              </a:graphicData>
            </a:graphic>
          </wp:inline>
        </w:drawing>
      </w:r>
    </w:p>
    <w:p w14:paraId="73B3C6A3" w14:textId="4E749937" w:rsidR="00C479CD" w:rsidRDefault="00000000" w:rsidP="00C479CD">
      <w:pPr>
        <w:spacing w:before="60" w:after="120" w:line="220" w:lineRule="exact"/>
        <w:jc w:val="center"/>
        <w:rPr>
          <w:rFonts w:cs="Times New Roman"/>
          <w:i/>
          <w:sz w:val="18"/>
        </w:rPr>
      </w:pPr>
      <w:r>
        <w:rPr>
          <w:rFonts w:cs="Times New Roman"/>
          <w:i/>
          <w:sz w:val="18"/>
        </w:rPr>
        <w:t xml:space="preserve">Fig. 7. </w:t>
      </w:r>
      <w:r w:rsidR="00C479CD" w:rsidRPr="00C479CD">
        <w:rPr>
          <w:rFonts w:cs="Times New Roman"/>
          <w:i/>
          <w:sz w:val="18"/>
        </w:rPr>
        <w:t xml:space="preserve">Residual Error Analysis of LSTM and </w:t>
      </w:r>
      <w:r w:rsidR="005A3BF7">
        <w:rPr>
          <w:rFonts w:cs="Times New Roman"/>
          <w:i/>
          <w:sz w:val="18"/>
        </w:rPr>
        <w:t>VANILLA RNN</w:t>
      </w:r>
      <w:r w:rsidR="00AA1DAD">
        <w:rPr>
          <w:rFonts w:cs="Times New Roman"/>
          <w:i/>
          <w:sz w:val="18"/>
        </w:rPr>
        <w:t xml:space="preserve"> </w:t>
      </w:r>
      <w:r w:rsidR="00C479CD" w:rsidRPr="00C479CD">
        <w:rPr>
          <w:rFonts w:cs="Times New Roman"/>
          <w:i/>
          <w:sz w:val="18"/>
        </w:rPr>
        <w:t>Models</w:t>
      </w:r>
    </w:p>
    <w:p w14:paraId="7138D5B5" w14:textId="34D6DA2C" w:rsidR="002019C8" w:rsidRDefault="00000000" w:rsidP="00C479CD">
      <w:pPr>
        <w:spacing w:before="60" w:after="120" w:line="220" w:lineRule="exact"/>
      </w:pPr>
      <w:r>
        <w:rPr>
          <w:rFonts w:cs="Times New Roman"/>
          <w:b/>
          <w:i/>
        </w:rPr>
        <w:t xml:space="preserve">J. Per-Output RMSE: LSTM vs. </w:t>
      </w:r>
      <w:r w:rsidR="00155598">
        <w:rPr>
          <w:rFonts w:cs="Times New Roman"/>
          <w:b/>
          <w:i/>
        </w:rPr>
        <w:t>Vanila RNN</w:t>
      </w:r>
    </w:p>
    <w:p w14:paraId="2C6B86BA" w14:textId="765F5118" w:rsidR="002019C8" w:rsidRDefault="00000000">
      <w:pPr>
        <w:spacing w:after="60" w:line="240" w:lineRule="exact"/>
        <w:ind w:firstLine="360"/>
        <w:jc w:val="both"/>
      </w:pPr>
      <w:r>
        <w:rPr>
          <w:rFonts w:cs="Times New Roman"/>
        </w:rPr>
        <w:t xml:space="preserve">Fig. 8 directly compares per-output RMSE between the two architectures. The LSTM (blue) consistently outperforms the </w:t>
      </w:r>
      <w:r w:rsidR="005A3BF7">
        <w:rPr>
          <w:rFonts w:cs="Times New Roman"/>
        </w:rPr>
        <w:t>Vanilla RNN</w:t>
      </w:r>
      <w:r w:rsidR="004530FC">
        <w:rPr>
          <w:rFonts w:cs="Times New Roman"/>
        </w:rPr>
        <w:t xml:space="preserve"> </w:t>
      </w:r>
      <w:r>
        <w:rPr>
          <w:rFonts w:cs="Times New Roman"/>
        </w:rPr>
        <w:t>(red) across all five outputs, with the largest absolute gap on Elevation (0.0143) and the smallest on Azimuth (0.0133). This pattern confirms that the LSTM's advantage is systematic across the full prediction target space.</w:t>
      </w:r>
    </w:p>
    <w:p w14:paraId="341C5EB8" w14:textId="77777777" w:rsidR="002019C8" w:rsidRDefault="00000000">
      <w:pPr>
        <w:spacing w:before="120" w:after="40"/>
        <w:jc w:val="center"/>
      </w:pPr>
      <w:r>
        <w:rPr>
          <w:noProof/>
        </w:rPr>
        <w:lastRenderedPageBreak/>
        <w:drawing>
          <wp:inline distT="0" distB="0" distL="0" distR="0" wp14:anchorId="274D6DB3" wp14:editId="60762C04">
            <wp:extent cx="3017520" cy="21491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png"/>
                    <pic:cNvPicPr/>
                  </pic:nvPicPr>
                  <pic:blipFill>
                    <a:blip r:embed="rId14"/>
                    <a:stretch>
                      <a:fillRect/>
                    </a:stretch>
                  </pic:blipFill>
                  <pic:spPr>
                    <a:xfrm>
                      <a:off x="0" y="0"/>
                      <a:ext cx="3017520" cy="2149148"/>
                    </a:xfrm>
                    <a:prstGeom prst="rect">
                      <a:avLst/>
                    </a:prstGeom>
                  </pic:spPr>
                </pic:pic>
              </a:graphicData>
            </a:graphic>
          </wp:inline>
        </w:drawing>
      </w:r>
    </w:p>
    <w:p w14:paraId="3F6A87D2" w14:textId="6A8628C9" w:rsidR="002019C8" w:rsidRDefault="00000000">
      <w:pPr>
        <w:spacing w:before="60" w:after="120" w:line="220" w:lineRule="exact"/>
        <w:jc w:val="center"/>
      </w:pPr>
      <w:r>
        <w:rPr>
          <w:rFonts w:cs="Times New Roman"/>
          <w:i/>
          <w:sz w:val="18"/>
        </w:rPr>
        <w:t xml:space="preserve">Fig. 8. Per-output RMSE comparison: Dual-Layer LSTM (blue) vs. </w:t>
      </w:r>
      <w:r w:rsidR="005A3BF7">
        <w:rPr>
          <w:rFonts w:cs="Times New Roman"/>
          <w:i/>
          <w:sz w:val="18"/>
        </w:rPr>
        <w:t>Vanilla RNN</w:t>
      </w:r>
      <w:r w:rsidR="00C07CF6">
        <w:rPr>
          <w:rFonts w:cs="Times New Roman"/>
          <w:i/>
          <w:sz w:val="18"/>
        </w:rPr>
        <w:t xml:space="preserve"> </w:t>
      </w:r>
      <w:r>
        <w:rPr>
          <w:rFonts w:cs="Times New Roman"/>
          <w:i/>
          <w:sz w:val="18"/>
        </w:rPr>
        <w:t>(red). LSTM superior on all five output parameters.</w:t>
      </w:r>
    </w:p>
    <w:p w14:paraId="74E947FF" w14:textId="77777777" w:rsidR="002019C8" w:rsidRDefault="00000000">
      <w:pPr>
        <w:spacing w:before="120" w:after="60" w:line="240" w:lineRule="exact"/>
        <w:jc w:val="center"/>
      </w:pPr>
      <w:r>
        <w:rPr>
          <w:rFonts w:cs="Times New Roman"/>
          <w:b/>
        </w:rPr>
        <w:t>VI. DISCUSSION</w:t>
      </w:r>
    </w:p>
    <w:p w14:paraId="347BF122" w14:textId="03B3B925" w:rsidR="002019C8" w:rsidRDefault="00000000">
      <w:pPr>
        <w:spacing w:before="80" w:after="40" w:line="240" w:lineRule="exact"/>
      </w:pPr>
      <w:r>
        <w:rPr>
          <w:rFonts w:cs="Times New Roman"/>
          <w:b/>
          <w:i/>
        </w:rPr>
        <w:t xml:space="preserve">A. LSTM vs. </w:t>
      </w:r>
      <w:r w:rsidR="00155598">
        <w:rPr>
          <w:rFonts w:cs="Times New Roman"/>
          <w:b/>
          <w:i/>
        </w:rPr>
        <w:t>Vanila RNN</w:t>
      </w:r>
      <w:r>
        <w:rPr>
          <w:rFonts w:cs="Times New Roman"/>
          <w:b/>
          <w:i/>
        </w:rPr>
        <w:t>: Architecture Analysis</w:t>
      </w:r>
    </w:p>
    <w:p w14:paraId="11DE639F" w14:textId="054B0FC7" w:rsidR="002019C8" w:rsidRPr="00A43519" w:rsidRDefault="00000000" w:rsidP="00A43519">
      <w:pPr>
        <w:spacing w:after="60" w:line="240" w:lineRule="exact"/>
        <w:ind w:firstLine="360"/>
        <w:jc w:val="both"/>
        <w:rPr>
          <w:rFonts w:cs="Times New Roman"/>
        </w:rPr>
      </w:pPr>
      <w:r>
        <w:rPr>
          <w:rFonts w:cs="Times New Roman"/>
        </w:rPr>
        <w:t xml:space="preserve">Table VIII </w:t>
      </w:r>
      <w:r w:rsidR="00691B65">
        <w:rPr>
          <w:rFonts w:cs="Times New Roman"/>
        </w:rPr>
        <w:t xml:space="preserve">presents the comparison between two architectures with all </w:t>
      </w:r>
      <w:r>
        <w:rPr>
          <w:rFonts w:cs="Times New Roman"/>
        </w:rPr>
        <w:t xml:space="preserve">relevant dimensions. </w:t>
      </w:r>
      <w:r w:rsidR="00691B65">
        <w:rPr>
          <w:rFonts w:cs="Times New Roman"/>
        </w:rPr>
        <w:t>The LSTM has 34.6% less RMSE than Vanilla RNN due to three key factors.</w:t>
      </w:r>
      <w:r>
        <w:rPr>
          <w:rFonts w:cs="Times New Roman"/>
        </w:rPr>
        <w:t xml:space="preserve"> First,</w:t>
      </w:r>
      <w:r w:rsidR="00691B65">
        <w:rPr>
          <w:rFonts w:cs="Times New Roman"/>
        </w:rPr>
        <w:t xml:space="preserve"> LSTM gating mechanism is suppressing</w:t>
      </w:r>
      <w:r>
        <w:rPr>
          <w:rFonts w:cs="Times New Roman"/>
        </w:rPr>
        <w:t xml:space="preserve"> vanishing gradients</w:t>
      </w:r>
      <w:r w:rsidR="00691B65">
        <w:rPr>
          <w:rFonts w:cs="Times New Roman"/>
        </w:rPr>
        <w:t xml:space="preserve"> problem. The gradients in RNN weakens rapidly with the sequence length of </w:t>
      </w:r>
      <w:r>
        <w:rPr>
          <w:rFonts w:cs="Times New Roman"/>
        </w:rPr>
        <w:t>10</w:t>
      </w:r>
      <w:r w:rsidR="00691B65">
        <w:rPr>
          <w:rFonts w:cs="Times New Roman"/>
        </w:rPr>
        <w:t>0time stamps</w:t>
      </w:r>
      <w:r w:rsidR="00BF7B2E">
        <w:rPr>
          <w:rFonts w:cs="Times New Roman"/>
        </w:rPr>
        <w:t xml:space="preserve"> which limits its ability to retain information beyond</w:t>
      </w:r>
      <w:r>
        <w:rPr>
          <w:rFonts w:cs="Times New Roman"/>
        </w:rPr>
        <w:t xml:space="preserve"> 10–20 timesteps</w:t>
      </w:r>
      <w:r w:rsidR="00BF7B2E">
        <w:rPr>
          <w:rFonts w:cs="Times New Roman"/>
        </w:rPr>
        <w:t>.</w:t>
      </w:r>
      <w:r>
        <w:rPr>
          <w:rFonts w:cs="Times New Roman"/>
        </w:rPr>
        <w:t xml:space="preserve"> LSTM</w:t>
      </w:r>
      <w:r w:rsidR="00BF7B2E">
        <w:rPr>
          <w:rFonts w:cs="Times New Roman"/>
        </w:rPr>
        <w:t xml:space="preserve"> has</w:t>
      </w:r>
      <w:r>
        <w:rPr>
          <w:rFonts w:cs="Times New Roman"/>
        </w:rPr>
        <w:t xml:space="preserve"> cell state</w:t>
      </w:r>
      <w:r w:rsidR="00BF7B2E">
        <w:rPr>
          <w:rFonts w:cs="Times New Roman"/>
        </w:rPr>
        <w:t xml:space="preserve"> with input,</w:t>
      </w:r>
      <w:r w:rsidR="00A43519">
        <w:rPr>
          <w:rFonts w:cs="Times New Roman"/>
        </w:rPr>
        <w:t xml:space="preserve"> </w:t>
      </w:r>
      <w:r w:rsidR="00BF7B2E">
        <w:rPr>
          <w:rFonts w:cs="Times New Roman"/>
        </w:rPr>
        <w:t>forget and output gates which preserve information across the entire sequence window</w:t>
      </w:r>
      <w:r>
        <w:rPr>
          <w:rFonts w:cs="Times New Roman"/>
        </w:rPr>
        <w:t xml:space="preserve">. Second, the delta-prediction </w:t>
      </w:r>
      <w:r w:rsidR="00BF7B2E">
        <w:rPr>
          <w:rFonts w:cs="Times New Roman"/>
        </w:rPr>
        <w:t xml:space="preserve">approach serves as the most beneficial </w:t>
      </w:r>
      <w:r>
        <w:rPr>
          <w:rFonts w:cs="Times New Roman"/>
        </w:rPr>
        <w:t>LSTM</w:t>
      </w:r>
      <w:r w:rsidR="00A43519">
        <w:rPr>
          <w:rFonts w:cs="Times New Roman"/>
        </w:rPr>
        <w:t xml:space="preserve"> as it is </w:t>
      </w:r>
      <w:r>
        <w:rPr>
          <w:rFonts w:cs="Times New Roman"/>
        </w:rPr>
        <w:t>more</w:t>
      </w:r>
      <w:r w:rsidR="00A43519">
        <w:rPr>
          <w:rFonts w:cs="Times New Roman"/>
        </w:rPr>
        <w:t xml:space="preserve"> stationary. LSTM takes time during training but learns patter effectively which result in more accurate predictions.</w:t>
      </w:r>
      <w:r>
        <w:rPr>
          <w:rFonts w:cs="Times New Roman"/>
        </w:rPr>
        <w:t xml:space="preserve"> Third, LSTM</w:t>
      </w:r>
      <w:r w:rsidR="00A43519">
        <w:rPr>
          <w:rFonts w:cs="Times New Roman"/>
        </w:rPr>
        <w:t xml:space="preserve"> has a larger model capacity as it contains 148K parameters which allows it to capture more complex patterns in multi-output prediction task. Vanilla RNN has only 36K parameters.</w:t>
      </w:r>
    </w:p>
    <w:p w14:paraId="1BA07C11" w14:textId="79317664" w:rsidR="002019C8" w:rsidRDefault="00000000">
      <w:pPr>
        <w:spacing w:before="120" w:after="40"/>
        <w:jc w:val="center"/>
      </w:pPr>
      <w:r>
        <w:rPr>
          <w:rFonts w:cs="Times New Roman"/>
          <w:b/>
          <w:caps/>
          <w:sz w:val="18"/>
        </w:rPr>
        <w:t>TABLE VIII</w:t>
      </w:r>
      <w:r>
        <w:rPr>
          <w:rFonts w:cs="Times New Roman"/>
          <w:b/>
          <w:caps/>
          <w:sz w:val="18"/>
        </w:rPr>
        <w:br/>
        <w:t xml:space="preserve">Direct Architecture Comparison: Dual-Layer LSTM vs. </w:t>
      </w:r>
      <w:r w:rsidR="00155598">
        <w:rPr>
          <w:rFonts w:cs="Times New Roman"/>
          <w:b/>
          <w:caps/>
          <w:sz w:val="18"/>
        </w:rPr>
        <w:t>Vanila RNN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1"/>
        <w:gridCol w:w="1008"/>
        <w:gridCol w:w="1108"/>
        <w:gridCol w:w="905"/>
        <w:gridCol w:w="854"/>
      </w:tblGrid>
      <w:tr w:rsidR="002019C8" w14:paraId="056827BA" w14:textId="77777777">
        <w:trPr>
          <w:jc w:val="center"/>
        </w:trPr>
        <w:tc>
          <w:tcPr>
            <w:tcW w:w="2088" w:type="dxa"/>
            <w:shd w:val="clear" w:color="auto" w:fill="D9D9D9"/>
            <w:vAlign w:val="center"/>
          </w:tcPr>
          <w:p w14:paraId="76C45F94" w14:textId="77777777" w:rsidR="002019C8" w:rsidRDefault="00000000">
            <w:pPr>
              <w:spacing w:before="20" w:after="20"/>
              <w:jc w:val="center"/>
            </w:pPr>
            <w:r>
              <w:rPr>
                <w:rFonts w:cs="Times New Roman"/>
                <w:b/>
                <w:sz w:val="16"/>
              </w:rPr>
              <w:t>Attribute</w:t>
            </w:r>
          </w:p>
        </w:tc>
        <w:tc>
          <w:tcPr>
            <w:tcW w:w="2088" w:type="dxa"/>
            <w:shd w:val="clear" w:color="auto" w:fill="D9D9D9"/>
            <w:vAlign w:val="center"/>
          </w:tcPr>
          <w:p w14:paraId="6693B4F0" w14:textId="77777777" w:rsidR="002019C8" w:rsidRDefault="00000000">
            <w:pPr>
              <w:spacing w:before="20" w:after="20"/>
              <w:jc w:val="center"/>
            </w:pPr>
            <w:r>
              <w:rPr>
                <w:rFonts w:cs="Times New Roman"/>
                <w:b/>
                <w:sz w:val="16"/>
              </w:rPr>
              <w:t>Dual-LSTM</w:t>
            </w:r>
          </w:p>
        </w:tc>
        <w:tc>
          <w:tcPr>
            <w:tcW w:w="2088" w:type="dxa"/>
            <w:shd w:val="clear" w:color="auto" w:fill="D9D9D9"/>
            <w:vAlign w:val="center"/>
          </w:tcPr>
          <w:p w14:paraId="4B9144E9" w14:textId="51796739" w:rsidR="002019C8" w:rsidRDefault="00155598">
            <w:pPr>
              <w:spacing w:before="20" w:after="20"/>
              <w:jc w:val="center"/>
            </w:pPr>
            <w:r>
              <w:rPr>
                <w:rFonts w:cs="Times New Roman"/>
                <w:b/>
                <w:sz w:val="16"/>
              </w:rPr>
              <w:t>Vanila RNN</w:t>
            </w:r>
          </w:p>
        </w:tc>
        <w:tc>
          <w:tcPr>
            <w:tcW w:w="2088" w:type="dxa"/>
            <w:shd w:val="clear" w:color="auto" w:fill="D9D9D9"/>
            <w:vAlign w:val="center"/>
          </w:tcPr>
          <w:p w14:paraId="1F0D83CD" w14:textId="77777777" w:rsidR="002019C8" w:rsidRDefault="00000000">
            <w:pPr>
              <w:spacing w:before="20" w:after="20"/>
              <w:jc w:val="center"/>
            </w:pPr>
            <w:r>
              <w:rPr>
                <w:rFonts w:cs="Times New Roman"/>
                <w:b/>
                <w:sz w:val="16"/>
              </w:rPr>
              <w:t>LSTM Adv.</w:t>
            </w:r>
          </w:p>
        </w:tc>
        <w:tc>
          <w:tcPr>
            <w:tcW w:w="2088" w:type="dxa"/>
            <w:shd w:val="clear" w:color="auto" w:fill="D9D9D9"/>
            <w:vAlign w:val="center"/>
          </w:tcPr>
          <w:p w14:paraId="64860B30" w14:textId="77777777" w:rsidR="002019C8" w:rsidRDefault="00000000">
            <w:pPr>
              <w:spacing w:before="20" w:after="20"/>
              <w:jc w:val="center"/>
            </w:pPr>
            <w:r>
              <w:rPr>
                <w:rFonts w:cs="Times New Roman"/>
                <w:b/>
                <w:sz w:val="16"/>
              </w:rPr>
              <w:t>Unit</w:t>
            </w:r>
          </w:p>
        </w:tc>
      </w:tr>
      <w:tr w:rsidR="002019C8" w14:paraId="1913B5E2" w14:textId="77777777">
        <w:trPr>
          <w:jc w:val="center"/>
        </w:trPr>
        <w:tc>
          <w:tcPr>
            <w:tcW w:w="2088" w:type="dxa"/>
            <w:vAlign w:val="center"/>
          </w:tcPr>
          <w:p w14:paraId="07C8C4A5" w14:textId="77777777" w:rsidR="002019C8" w:rsidRDefault="00000000">
            <w:pPr>
              <w:spacing w:before="20" w:after="20"/>
              <w:jc w:val="center"/>
            </w:pPr>
            <w:r>
              <w:rPr>
                <w:rFonts w:cs="Times New Roman"/>
                <w:sz w:val="16"/>
              </w:rPr>
              <w:t>RMSE (overall mean)</w:t>
            </w:r>
          </w:p>
        </w:tc>
        <w:tc>
          <w:tcPr>
            <w:tcW w:w="2088" w:type="dxa"/>
            <w:vAlign w:val="center"/>
          </w:tcPr>
          <w:p w14:paraId="3C2C98A7" w14:textId="77777777" w:rsidR="002019C8" w:rsidRDefault="00000000">
            <w:pPr>
              <w:spacing w:before="20" w:after="20"/>
              <w:jc w:val="center"/>
            </w:pPr>
            <w:r>
              <w:rPr>
                <w:rFonts w:cs="Times New Roman"/>
                <w:sz w:val="16"/>
              </w:rPr>
              <w:t>0.0253</w:t>
            </w:r>
          </w:p>
        </w:tc>
        <w:tc>
          <w:tcPr>
            <w:tcW w:w="2088" w:type="dxa"/>
            <w:vAlign w:val="center"/>
          </w:tcPr>
          <w:p w14:paraId="15E906AD" w14:textId="77777777" w:rsidR="002019C8" w:rsidRDefault="00000000">
            <w:pPr>
              <w:spacing w:before="20" w:after="20"/>
              <w:jc w:val="center"/>
            </w:pPr>
            <w:r>
              <w:rPr>
                <w:rFonts w:cs="Times New Roman"/>
                <w:sz w:val="16"/>
              </w:rPr>
              <w:t>0.0387</w:t>
            </w:r>
          </w:p>
        </w:tc>
        <w:tc>
          <w:tcPr>
            <w:tcW w:w="2088" w:type="dxa"/>
            <w:vAlign w:val="center"/>
          </w:tcPr>
          <w:p w14:paraId="27B1E3AE" w14:textId="77777777" w:rsidR="002019C8" w:rsidRDefault="00000000">
            <w:pPr>
              <w:spacing w:before="20" w:after="20"/>
              <w:jc w:val="center"/>
            </w:pPr>
            <w:r>
              <w:rPr>
                <w:rFonts w:cs="Times New Roman"/>
                <w:sz w:val="16"/>
              </w:rPr>
              <w:t>−34.6%</w:t>
            </w:r>
          </w:p>
        </w:tc>
        <w:tc>
          <w:tcPr>
            <w:tcW w:w="2088" w:type="dxa"/>
            <w:vAlign w:val="center"/>
          </w:tcPr>
          <w:p w14:paraId="6E7852F7" w14:textId="77777777" w:rsidR="002019C8" w:rsidRDefault="00000000">
            <w:pPr>
              <w:spacing w:before="20" w:after="20"/>
              <w:jc w:val="center"/>
            </w:pPr>
            <w:r>
              <w:rPr>
                <w:rFonts w:cs="Times New Roman"/>
                <w:sz w:val="16"/>
              </w:rPr>
              <w:t>norm.</w:t>
            </w:r>
          </w:p>
        </w:tc>
      </w:tr>
      <w:tr w:rsidR="002019C8" w14:paraId="6306E8D1" w14:textId="77777777">
        <w:trPr>
          <w:jc w:val="center"/>
        </w:trPr>
        <w:tc>
          <w:tcPr>
            <w:tcW w:w="2088" w:type="dxa"/>
            <w:vAlign w:val="center"/>
          </w:tcPr>
          <w:p w14:paraId="24356529" w14:textId="77777777" w:rsidR="002019C8" w:rsidRDefault="00000000">
            <w:pPr>
              <w:spacing w:before="20" w:after="20"/>
              <w:jc w:val="center"/>
            </w:pPr>
            <w:r>
              <w:rPr>
                <w:rFonts w:cs="Times New Roman"/>
                <w:sz w:val="16"/>
              </w:rPr>
              <w:t>MAE (overall mean)</w:t>
            </w:r>
          </w:p>
        </w:tc>
        <w:tc>
          <w:tcPr>
            <w:tcW w:w="2088" w:type="dxa"/>
            <w:vAlign w:val="center"/>
          </w:tcPr>
          <w:p w14:paraId="2F76A95E" w14:textId="77777777" w:rsidR="002019C8" w:rsidRDefault="00000000">
            <w:pPr>
              <w:spacing w:before="20" w:after="20"/>
              <w:jc w:val="center"/>
            </w:pPr>
            <w:r>
              <w:rPr>
                <w:rFonts w:cs="Times New Roman"/>
                <w:sz w:val="16"/>
              </w:rPr>
              <w:t>0.0187</w:t>
            </w:r>
          </w:p>
        </w:tc>
        <w:tc>
          <w:tcPr>
            <w:tcW w:w="2088" w:type="dxa"/>
            <w:vAlign w:val="center"/>
          </w:tcPr>
          <w:p w14:paraId="764C3BF5" w14:textId="77777777" w:rsidR="002019C8" w:rsidRDefault="00000000">
            <w:pPr>
              <w:spacing w:before="20" w:after="20"/>
              <w:jc w:val="center"/>
            </w:pPr>
            <w:r>
              <w:rPr>
                <w:rFonts w:cs="Times New Roman"/>
                <w:sz w:val="16"/>
              </w:rPr>
              <w:t>0.0291</w:t>
            </w:r>
          </w:p>
        </w:tc>
        <w:tc>
          <w:tcPr>
            <w:tcW w:w="2088" w:type="dxa"/>
            <w:vAlign w:val="center"/>
          </w:tcPr>
          <w:p w14:paraId="65A52AC6" w14:textId="77777777" w:rsidR="002019C8" w:rsidRDefault="00000000">
            <w:pPr>
              <w:spacing w:before="20" w:after="20"/>
              <w:jc w:val="center"/>
            </w:pPr>
            <w:r>
              <w:rPr>
                <w:rFonts w:cs="Times New Roman"/>
                <w:sz w:val="16"/>
              </w:rPr>
              <w:t>−35.7%</w:t>
            </w:r>
          </w:p>
        </w:tc>
        <w:tc>
          <w:tcPr>
            <w:tcW w:w="2088" w:type="dxa"/>
            <w:vAlign w:val="center"/>
          </w:tcPr>
          <w:p w14:paraId="0C66E90A" w14:textId="77777777" w:rsidR="002019C8" w:rsidRDefault="00000000">
            <w:pPr>
              <w:spacing w:before="20" w:after="20"/>
              <w:jc w:val="center"/>
            </w:pPr>
            <w:r>
              <w:rPr>
                <w:rFonts w:cs="Times New Roman"/>
                <w:sz w:val="16"/>
              </w:rPr>
              <w:t>norm.</w:t>
            </w:r>
          </w:p>
        </w:tc>
      </w:tr>
      <w:tr w:rsidR="002019C8" w14:paraId="22FD8F30" w14:textId="77777777">
        <w:trPr>
          <w:jc w:val="center"/>
        </w:trPr>
        <w:tc>
          <w:tcPr>
            <w:tcW w:w="2088" w:type="dxa"/>
            <w:vAlign w:val="center"/>
          </w:tcPr>
          <w:p w14:paraId="1B1E7F02" w14:textId="77777777" w:rsidR="002019C8" w:rsidRDefault="00000000">
            <w:pPr>
              <w:spacing w:before="20" w:after="20"/>
              <w:jc w:val="center"/>
            </w:pPr>
            <w:r>
              <w:rPr>
                <w:rFonts w:cs="Times New Roman"/>
                <w:sz w:val="16"/>
              </w:rPr>
              <w:t>R² (overall mean)</w:t>
            </w:r>
          </w:p>
        </w:tc>
        <w:tc>
          <w:tcPr>
            <w:tcW w:w="2088" w:type="dxa"/>
            <w:vAlign w:val="center"/>
          </w:tcPr>
          <w:p w14:paraId="7BFB2479" w14:textId="77777777" w:rsidR="002019C8" w:rsidRDefault="00000000">
            <w:pPr>
              <w:spacing w:before="20" w:after="20"/>
              <w:jc w:val="center"/>
            </w:pPr>
            <w:r>
              <w:rPr>
                <w:rFonts w:cs="Times New Roman"/>
                <w:sz w:val="16"/>
              </w:rPr>
              <w:t>0.9940</w:t>
            </w:r>
          </w:p>
        </w:tc>
        <w:tc>
          <w:tcPr>
            <w:tcW w:w="2088" w:type="dxa"/>
            <w:vAlign w:val="center"/>
          </w:tcPr>
          <w:p w14:paraId="6CB3315D" w14:textId="77777777" w:rsidR="002019C8" w:rsidRDefault="00000000">
            <w:pPr>
              <w:spacing w:before="20" w:after="20"/>
              <w:jc w:val="center"/>
            </w:pPr>
            <w:r>
              <w:rPr>
                <w:rFonts w:cs="Times New Roman"/>
                <w:sz w:val="16"/>
              </w:rPr>
              <w:t>0.9812</w:t>
            </w:r>
          </w:p>
        </w:tc>
        <w:tc>
          <w:tcPr>
            <w:tcW w:w="2088" w:type="dxa"/>
            <w:vAlign w:val="center"/>
          </w:tcPr>
          <w:p w14:paraId="31799CEB" w14:textId="77777777" w:rsidR="002019C8" w:rsidRDefault="00000000">
            <w:pPr>
              <w:spacing w:before="20" w:after="20"/>
              <w:jc w:val="center"/>
            </w:pPr>
            <w:r>
              <w:rPr>
                <w:rFonts w:cs="Times New Roman"/>
                <w:sz w:val="16"/>
              </w:rPr>
              <w:t>+1.3%</w:t>
            </w:r>
          </w:p>
        </w:tc>
        <w:tc>
          <w:tcPr>
            <w:tcW w:w="2088" w:type="dxa"/>
            <w:vAlign w:val="center"/>
          </w:tcPr>
          <w:p w14:paraId="2185BF03" w14:textId="77777777" w:rsidR="002019C8" w:rsidRDefault="00000000">
            <w:pPr>
              <w:spacing w:before="20" w:after="20"/>
              <w:jc w:val="center"/>
            </w:pPr>
            <w:r>
              <w:rPr>
                <w:rFonts w:cs="Times New Roman"/>
                <w:sz w:val="16"/>
              </w:rPr>
              <w:t>—</w:t>
            </w:r>
          </w:p>
        </w:tc>
      </w:tr>
      <w:tr w:rsidR="002019C8" w14:paraId="29C492FE" w14:textId="77777777">
        <w:trPr>
          <w:jc w:val="center"/>
        </w:trPr>
        <w:tc>
          <w:tcPr>
            <w:tcW w:w="2088" w:type="dxa"/>
            <w:vAlign w:val="center"/>
          </w:tcPr>
          <w:p w14:paraId="746AE7A5" w14:textId="77777777" w:rsidR="002019C8" w:rsidRDefault="00000000">
            <w:pPr>
              <w:spacing w:before="20" w:after="20"/>
              <w:jc w:val="center"/>
            </w:pPr>
            <w:r>
              <w:rPr>
                <w:rFonts w:cs="Times New Roman"/>
                <w:sz w:val="16"/>
              </w:rPr>
              <w:t>Approx. Accuracy</w:t>
            </w:r>
          </w:p>
        </w:tc>
        <w:tc>
          <w:tcPr>
            <w:tcW w:w="2088" w:type="dxa"/>
            <w:vAlign w:val="center"/>
          </w:tcPr>
          <w:p w14:paraId="4445A285" w14:textId="77777777" w:rsidR="002019C8" w:rsidRDefault="00000000">
            <w:pPr>
              <w:spacing w:before="20" w:after="20"/>
              <w:jc w:val="center"/>
            </w:pPr>
            <w:r>
              <w:rPr>
                <w:rFonts w:cs="Times New Roman"/>
                <w:sz w:val="16"/>
              </w:rPr>
              <w:t>98.13%</w:t>
            </w:r>
          </w:p>
        </w:tc>
        <w:tc>
          <w:tcPr>
            <w:tcW w:w="2088" w:type="dxa"/>
            <w:vAlign w:val="center"/>
          </w:tcPr>
          <w:p w14:paraId="3E78B2A4" w14:textId="77777777" w:rsidR="002019C8" w:rsidRDefault="00000000">
            <w:pPr>
              <w:spacing w:before="20" w:after="20"/>
              <w:jc w:val="center"/>
            </w:pPr>
            <w:r>
              <w:rPr>
                <w:rFonts w:cs="Times New Roman"/>
                <w:sz w:val="16"/>
              </w:rPr>
              <w:t>97.09%</w:t>
            </w:r>
          </w:p>
        </w:tc>
        <w:tc>
          <w:tcPr>
            <w:tcW w:w="2088" w:type="dxa"/>
            <w:vAlign w:val="center"/>
          </w:tcPr>
          <w:p w14:paraId="376A0DC1" w14:textId="77777777" w:rsidR="002019C8" w:rsidRDefault="00000000">
            <w:pPr>
              <w:spacing w:before="20" w:after="20"/>
              <w:jc w:val="center"/>
            </w:pPr>
            <w:r>
              <w:rPr>
                <w:rFonts w:cs="Times New Roman"/>
                <w:sz w:val="16"/>
              </w:rPr>
              <w:t>+1.04 pp</w:t>
            </w:r>
          </w:p>
        </w:tc>
        <w:tc>
          <w:tcPr>
            <w:tcW w:w="2088" w:type="dxa"/>
            <w:vAlign w:val="center"/>
          </w:tcPr>
          <w:p w14:paraId="7A9E6639" w14:textId="77777777" w:rsidR="002019C8" w:rsidRDefault="00000000">
            <w:pPr>
              <w:spacing w:before="20" w:after="20"/>
              <w:jc w:val="center"/>
            </w:pPr>
            <w:r>
              <w:rPr>
                <w:rFonts w:cs="Times New Roman"/>
                <w:sz w:val="16"/>
              </w:rPr>
              <w:t>%</w:t>
            </w:r>
          </w:p>
        </w:tc>
      </w:tr>
      <w:tr w:rsidR="002019C8" w14:paraId="24819B34" w14:textId="77777777">
        <w:trPr>
          <w:jc w:val="center"/>
        </w:trPr>
        <w:tc>
          <w:tcPr>
            <w:tcW w:w="2088" w:type="dxa"/>
            <w:vAlign w:val="center"/>
          </w:tcPr>
          <w:p w14:paraId="7547DE88" w14:textId="77777777" w:rsidR="002019C8" w:rsidRDefault="00000000">
            <w:pPr>
              <w:spacing w:before="20" w:after="20"/>
              <w:jc w:val="center"/>
            </w:pPr>
            <w:r>
              <w:rPr>
                <w:rFonts w:cs="Times New Roman"/>
                <w:sz w:val="16"/>
              </w:rPr>
              <w:t>Convergence Epoch</w:t>
            </w:r>
          </w:p>
        </w:tc>
        <w:tc>
          <w:tcPr>
            <w:tcW w:w="2088" w:type="dxa"/>
            <w:vAlign w:val="center"/>
          </w:tcPr>
          <w:p w14:paraId="6130F373" w14:textId="77777777" w:rsidR="002019C8" w:rsidRDefault="00000000">
            <w:pPr>
              <w:spacing w:before="20" w:after="20"/>
              <w:jc w:val="center"/>
            </w:pPr>
            <w:r>
              <w:rPr>
                <w:rFonts w:cs="Times New Roman"/>
                <w:sz w:val="16"/>
              </w:rPr>
              <w:t>45</w:t>
            </w:r>
          </w:p>
        </w:tc>
        <w:tc>
          <w:tcPr>
            <w:tcW w:w="2088" w:type="dxa"/>
            <w:vAlign w:val="center"/>
          </w:tcPr>
          <w:p w14:paraId="2DF88049" w14:textId="77777777" w:rsidR="002019C8" w:rsidRDefault="00000000">
            <w:pPr>
              <w:spacing w:before="20" w:after="20"/>
              <w:jc w:val="center"/>
            </w:pPr>
            <w:r>
              <w:rPr>
                <w:rFonts w:cs="Times New Roman"/>
                <w:sz w:val="16"/>
              </w:rPr>
              <w:t>37</w:t>
            </w:r>
          </w:p>
        </w:tc>
        <w:tc>
          <w:tcPr>
            <w:tcW w:w="2088" w:type="dxa"/>
            <w:vAlign w:val="center"/>
          </w:tcPr>
          <w:p w14:paraId="315E2D83" w14:textId="42FC4DC9" w:rsidR="002019C8" w:rsidRDefault="005A3BF7">
            <w:pPr>
              <w:spacing w:before="20" w:after="20"/>
              <w:jc w:val="center"/>
            </w:pPr>
            <w:r>
              <w:rPr>
                <w:rFonts w:cs="Times New Roman"/>
                <w:sz w:val="16"/>
              </w:rPr>
              <w:t>V</w:t>
            </w:r>
            <w:r w:rsidR="004530FC">
              <w:rPr>
                <w:rFonts w:cs="Times New Roman"/>
                <w:sz w:val="16"/>
              </w:rPr>
              <w:t>anilla</w:t>
            </w:r>
            <w:r>
              <w:rPr>
                <w:rFonts w:cs="Times New Roman"/>
                <w:sz w:val="16"/>
              </w:rPr>
              <w:t xml:space="preserve"> RNN</w:t>
            </w:r>
            <w:r w:rsidR="004530FC">
              <w:rPr>
                <w:rFonts w:cs="Times New Roman"/>
                <w:sz w:val="16"/>
              </w:rPr>
              <w:t xml:space="preserve"> </w:t>
            </w:r>
            <w:r w:rsidR="00155598">
              <w:rPr>
                <w:rFonts w:cs="Times New Roman"/>
                <w:sz w:val="16"/>
              </w:rPr>
              <w:t>faster</w:t>
            </w:r>
          </w:p>
        </w:tc>
        <w:tc>
          <w:tcPr>
            <w:tcW w:w="2088" w:type="dxa"/>
            <w:vAlign w:val="center"/>
          </w:tcPr>
          <w:p w14:paraId="0504CEE3" w14:textId="77777777" w:rsidR="002019C8" w:rsidRDefault="00000000">
            <w:pPr>
              <w:spacing w:before="20" w:after="20"/>
              <w:jc w:val="center"/>
            </w:pPr>
            <w:r>
              <w:rPr>
                <w:rFonts w:cs="Times New Roman"/>
                <w:sz w:val="16"/>
              </w:rPr>
              <w:t>epochs</w:t>
            </w:r>
          </w:p>
        </w:tc>
      </w:tr>
      <w:tr w:rsidR="002019C8" w14:paraId="51A1FA02" w14:textId="77777777">
        <w:trPr>
          <w:jc w:val="center"/>
        </w:trPr>
        <w:tc>
          <w:tcPr>
            <w:tcW w:w="2088" w:type="dxa"/>
            <w:vAlign w:val="center"/>
          </w:tcPr>
          <w:p w14:paraId="1B2BF156" w14:textId="77777777" w:rsidR="002019C8" w:rsidRDefault="00000000">
            <w:pPr>
              <w:spacing w:before="20" w:after="20"/>
              <w:jc w:val="center"/>
            </w:pPr>
            <w:r>
              <w:rPr>
                <w:rFonts w:cs="Times New Roman"/>
                <w:sz w:val="16"/>
              </w:rPr>
              <w:t>Trainable Parameters</w:t>
            </w:r>
          </w:p>
        </w:tc>
        <w:tc>
          <w:tcPr>
            <w:tcW w:w="2088" w:type="dxa"/>
            <w:vAlign w:val="center"/>
          </w:tcPr>
          <w:p w14:paraId="7FD622BE" w14:textId="77777777" w:rsidR="002019C8" w:rsidRDefault="00000000">
            <w:pPr>
              <w:spacing w:before="20" w:after="20"/>
              <w:jc w:val="center"/>
            </w:pPr>
            <w:r>
              <w:rPr>
                <w:rFonts w:cs="Times New Roman"/>
                <w:sz w:val="16"/>
              </w:rPr>
              <w:t>~148K</w:t>
            </w:r>
          </w:p>
        </w:tc>
        <w:tc>
          <w:tcPr>
            <w:tcW w:w="2088" w:type="dxa"/>
            <w:vAlign w:val="center"/>
          </w:tcPr>
          <w:p w14:paraId="54FFBD32" w14:textId="77777777" w:rsidR="002019C8" w:rsidRDefault="00000000">
            <w:pPr>
              <w:spacing w:before="20" w:after="20"/>
              <w:jc w:val="center"/>
            </w:pPr>
            <w:r>
              <w:rPr>
                <w:rFonts w:cs="Times New Roman"/>
                <w:sz w:val="16"/>
              </w:rPr>
              <w:t>~36K</w:t>
            </w:r>
          </w:p>
        </w:tc>
        <w:tc>
          <w:tcPr>
            <w:tcW w:w="2088" w:type="dxa"/>
            <w:vAlign w:val="center"/>
          </w:tcPr>
          <w:p w14:paraId="720A0FD6" w14:textId="77777777" w:rsidR="002019C8" w:rsidRDefault="00000000">
            <w:pPr>
              <w:spacing w:before="20" w:after="20"/>
              <w:jc w:val="center"/>
            </w:pPr>
            <w:r>
              <w:rPr>
                <w:rFonts w:cs="Times New Roman"/>
                <w:sz w:val="16"/>
              </w:rPr>
              <w:t>4× larger</w:t>
            </w:r>
          </w:p>
        </w:tc>
        <w:tc>
          <w:tcPr>
            <w:tcW w:w="2088" w:type="dxa"/>
            <w:vAlign w:val="center"/>
          </w:tcPr>
          <w:p w14:paraId="070E7B6F" w14:textId="77777777" w:rsidR="002019C8" w:rsidRDefault="00000000">
            <w:pPr>
              <w:spacing w:before="20" w:after="20"/>
              <w:jc w:val="center"/>
            </w:pPr>
            <w:r>
              <w:rPr>
                <w:rFonts w:cs="Times New Roman"/>
                <w:sz w:val="16"/>
              </w:rPr>
              <w:t>—</w:t>
            </w:r>
          </w:p>
        </w:tc>
      </w:tr>
      <w:tr w:rsidR="002019C8" w14:paraId="6760FA2C" w14:textId="77777777">
        <w:trPr>
          <w:jc w:val="center"/>
        </w:trPr>
        <w:tc>
          <w:tcPr>
            <w:tcW w:w="2088" w:type="dxa"/>
            <w:vAlign w:val="center"/>
          </w:tcPr>
          <w:p w14:paraId="4E0110C4" w14:textId="77777777" w:rsidR="002019C8" w:rsidRDefault="00000000">
            <w:pPr>
              <w:spacing w:before="20" w:after="20"/>
              <w:jc w:val="center"/>
            </w:pPr>
            <w:r>
              <w:rPr>
                <w:rFonts w:cs="Times New Roman"/>
                <w:sz w:val="16"/>
              </w:rPr>
              <w:t>Vanishing Gradient</w:t>
            </w:r>
          </w:p>
        </w:tc>
        <w:tc>
          <w:tcPr>
            <w:tcW w:w="2088" w:type="dxa"/>
            <w:vAlign w:val="center"/>
          </w:tcPr>
          <w:p w14:paraId="19ED1A94" w14:textId="77777777" w:rsidR="002019C8" w:rsidRDefault="00000000">
            <w:pPr>
              <w:spacing w:before="20" w:after="20"/>
              <w:jc w:val="center"/>
            </w:pPr>
            <w:r>
              <w:rPr>
                <w:rFonts w:cs="Times New Roman"/>
                <w:sz w:val="16"/>
              </w:rPr>
              <w:t>Mitigated</w:t>
            </w:r>
          </w:p>
        </w:tc>
        <w:tc>
          <w:tcPr>
            <w:tcW w:w="2088" w:type="dxa"/>
            <w:vAlign w:val="center"/>
          </w:tcPr>
          <w:p w14:paraId="38215E68" w14:textId="77777777" w:rsidR="002019C8" w:rsidRDefault="00000000">
            <w:pPr>
              <w:spacing w:before="20" w:after="20"/>
              <w:jc w:val="center"/>
            </w:pPr>
            <w:r>
              <w:rPr>
                <w:rFonts w:cs="Times New Roman"/>
                <w:sz w:val="16"/>
              </w:rPr>
              <w:t>Susceptible</w:t>
            </w:r>
          </w:p>
        </w:tc>
        <w:tc>
          <w:tcPr>
            <w:tcW w:w="2088" w:type="dxa"/>
            <w:vAlign w:val="center"/>
          </w:tcPr>
          <w:p w14:paraId="732F8FEC" w14:textId="77777777" w:rsidR="002019C8" w:rsidRDefault="00000000">
            <w:pPr>
              <w:spacing w:before="20" w:after="20"/>
              <w:jc w:val="center"/>
            </w:pPr>
            <w:r>
              <w:rPr>
                <w:rFonts w:cs="Times New Roman"/>
                <w:sz w:val="16"/>
              </w:rPr>
              <w:t>LSTM wins</w:t>
            </w:r>
          </w:p>
        </w:tc>
        <w:tc>
          <w:tcPr>
            <w:tcW w:w="2088" w:type="dxa"/>
            <w:vAlign w:val="center"/>
          </w:tcPr>
          <w:p w14:paraId="02B15044" w14:textId="77777777" w:rsidR="002019C8" w:rsidRDefault="00000000">
            <w:pPr>
              <w:spacing w:before="20" w:after="20"/>
              <w:jc w:val="center"/>
            </w:pPr>
            <w:r>
              <w:rPr>
                <w:rFonts w:cs="Times New Roman"/>
                <w:sz w:val="16"/>
              </w:rPr>
              <w:t>—</w:t>
            </w:r>
          </w:p>
        </w:tc>
      </w:tr>
      <w:tr w:rsidR="002019C8" w14:paraId="77F4935F" w14:textId="77777777">
        <w:trPr>
          <w:jc w:val="center"/>
        </w:trPr>
        <w:tc>
          <w:tcPr>
            <w:tcW w:w="2088" w:type="dxa"/>
            <w:vAlign w:val="center"/>
          </w:tcPr>
          <w:p w14:paraId="0E6A500B" w14:textId="77777777" w:rsidR="002019C8" w:rsidRDefault="00000000">
            <w:pPr>
              <w:spacing w:before="20" w:after="20"/>
              <w:jc w:val="center"/>
            </w:pPr>
            <w:r>
              <w:rPr>
                <w:rFonts w:cs="Times New Roman"/>
                <w:sz w:val="16"/>
              </w:rPr>
              <w:t>Delta Formulation</w:t>
            </w:r>
          </w:p>
        </w:tc>
        <w:tc>
          <w:tcPr>
            <w:tcW w:w="2088" w:type="dxa"/>
            <w:vAlign w:val="center"/>
          </w:tcPr>
          <w:p w14:paraId="1F8D6940" w14:textId="77777777" w:rsidR="002019C8" w:rsidRDefault="00000000">
            <w:pPr>
              <w:spacing w:before="20" w:after="20"/>
              <w:jc w:val="center"/>
            </w:pPr>
            <w:r>
              <w:rPr>
                <w:rFonts w:cs="Times New Roman"/>
                <w:sz w:val="16"/>
              </w:rPr>
              <w:t>Yes</w:t>
            </w:r>
          </w:p>
        </w:tc>
        <w:tc>
          <w:tcPr>
            <w:tcW w:w="2088" w:type="dxa"/>
            <w:vAlign w:val="center"/>
          </w:tcPr>
          <w:p w14:paraId="0F0B7905" w14:textId="77777777" w:rsidR="002019C8" w:rsidRDefault="00000000">
            <w:pPr>
              <w:spacing w:before="20" w:after="20"/>
              <w:jc w:val="center"/>
            </w:pPr>
            <w:r>
              <w:rPr>
                <w:rFonts w:cs="Times New Roman"/>
                <w:sz w:val="16"/>
              </w:rPr>
              <w:t>No</w:t>
            </w:r>
          </w:p>
        </w:tc>
        <w:tc>
          <w:tcPr>
            <w:tcW w:w="2088" w:type="dxa"/>
            <w:vAlign w:val="center"/>
          </w:tcPr>
          <w:p w14:paraId="462E7435" w14:textId="77777777" w:rsidR="002019C8" w:rsidRDefault="00000000">
            <w:pPr>
              <w:spacing w:before="20" w:after="20"/>
              <w:jc w:val="center"/>
            </w:pPr>
            <w:r>
              <w:rPr>
                <w:rFonts w:cs="Times New Roman"/>
                <w:sz w:val="16"/>
              </w:rPr>
              <w:t>LSTM better</w:t>
            </w:r>
          </w:p>
        </w:tc>
        <w:tc>
          <w:tcPr>
            <w:tcW w:w="2088" w:type="dxa"/>
            <w:vAlign w:val="center"/>
          </w:tcPr>
          <w:p w14:paraId="7F2CE25A" w14:textId="77777777" w:rsidR="002019C8" w:rsidRDefault="00000000">
            <w:pPr>
              <w:spacing w:before="20" w:after="20"/>
              <w:jc w:val="center"/>
            </w:pPr>
            <w:r>
              <w:rPr>
                <w:rFonts w:cs="Times New Roman"/>
                <w:sz w:val="16"/>
              </w:rPr>
              <w:t>—</w:t>
            </w:r>
          </w:p>
        </w:tc>
      </w:tr>
    </w:tbl>
    <w:p w14:paraId="7CC6AD4D" w14:textId="77777777" w:rsidR="002019C8" w:rsidRDefault="002019C8">
      <w:pPr>
        <w:spacing w:after="120"/>
      </w:pPr>
    </w:p>
    <w:p w14:paraId="6CF364AC" w14:textId="77777777" w:rsidR="002019C8" w:rsidRDefault="00000000">
      <w:pPr>
        <w:spacing w:before="80" w:after="40" w:line="240" w:lineRule="exact"/>
      </w:pPr>
      <w:r>
        <w:rPr>
          <w:rFonts w:cs="Times New Roman"/>
          <w:b/>
          <w:i/>
        </w:rPr>
        <w:t>B. Delta-Prediction Formulation Impact</w:t>
      </w:r>
    </w:p>
    <w:p w14:paraId="506A0482" w14:textId="68A05946" w:rsidR="002019C8" w:rsidRPr="008D5C66" w:rsidRDefault="00000000" w:rsidP="008D5C66">
      <w:pPr>
        <w:spacing w:after="60" w:line="240" w:lineRule="exact"/>
        <w:ind w:firstLine="360"/>
        <w:jc w:val="both"/>
        <w:rPr>
          <w:rFonts w:cs="Times New Roman"/>
        </w:rPr>
      </w:pPr>
      <w:r>
        <w:rPr>
          <w:rFonts w:cs="Times New Roman"/>
        </w:rPr>
        <w:t>The delta-prediction</w:t>
      </w:r>
      <w:r w:rsidR="00990D10">
        <w:rPr>
          <w:rFonts w:cs="Times New Roman"/>
        </w:rPr>
        <w:t xml:space="preserve"> approach is the most important preprocessing step in enhancing model performance.</w:t>
      </w:r>
      <w:r w:rsidR="008D5C66">
        <w:rPr>
          <w:rFonts w:cs="Times New Roman"/>
        </w:rPr>
        <w:t xml:space="preserve"> For evaluation of this impact LSTM was trained with normalized values instead of delta values.</w:t>
      </w:r>
      <w:r>
        <w:rPr>
          <w:rFonts w:cs="Times New Roman"/>
        </w:rPr>
        <w:t xml:space="preserve"> formulation was the single most impactful preprocessing decision.</w:t>
      </w:r>
      <w:r w:rsidR="008D5C66">
        <w:rPr>
          <w:rFonts w:cs="Times New Roman"/>
        </w:rPr>
        <w:t xml:space="preserve"> This resulted in requirement of more than 70 epochs before early stopping and produced RMSE of 0.0341 which was 34.8% worse than the delta-based model. The lower performance was due to gradual changes in mean and variance due to orbital motion.</w:t>
      </w:r>
      <w:r>
        <w:rPr>
          <w:rFonts w:cs="Times New Roman"/>
        </w:rPr>
        <w:t xml:space="preserve"> </w:t>
      </w:r>
      <w:r w:rsidR="008D5C66">
        <w:rPr>
          <w:rFonts w:cs="Times New Roman"/>
        </w:rPr>
        <w:t>Delta values are more stationary which makes the learning process more stable which allows recurrent networks to converge faster. This effect is beneficial to LSTM as its larger number of hidden state channels requires stable patters to learn effectively.</w:t>
      </w:r>
    </w:p>
    <w:p w14:paraId="0E3BC9F8" w14:textId="77777777" w:rsidR="002019C8" w:rsidRDefault="00000000">
      <w:pPr>
        <w:spacing w:before="80" w:after="40" w:line="240" w:lineRule="exact"/>
      </w:pPr>
      <w:r>
        <w:rPr>
          <w:rFonts w:cs="Times New Roman"/>
          <w:b/>
          <w:i/>
        </w:rPr>
        <w:t>C. Role of Azimuth and Elevation as Features</w:t>
      </w:r>
    </w:p>
    <w:p w14:paraId="45A69CEC" w14:textId="6F828F69" w:rsidR="003831E2" w:rsidRDefault="00000000" w:rsidP="003831E2">
      <w:pPr>
        <w:spacing w:after="60" w:line="240" w:lineRule="exact"/>
        <w:ind w:firstLine="360"/>
        <w:jc w:val="both"/>
        <w:rPr>
          <w:rFonts w:cs="Times New Roman"/>
        </w:rPr>
      </w:pPr>
      <w:r>
        <w:rPr>
          <w:rFonts w:cs="Times New Roman"/>
        </w:rPr>
        <w:t>Azimuth and elevation</w:t>
      </w:r>
      <w:r w:rsidR="00031047">
        <w:rPr>
          <w:rFonts w:cs="Times New Roman"/>
        </w:rPr>
        <w:t xml:space="preserve"> can be calculated from </w:t>
      </w:r>
      <w:r>
        <w:rPr>
          <w:rFonts w:cs="Times New Roman"/>
        </w:rPr>
        <w:t>X, Y, Z</w:t>
      </w:r>
      <w:r w:rsidR="00031047">
        <w:rPr>
          <w:rFonts w:cs="Times New Roman"/>
        </w:rPr>
        <w:t xml:space="preserve"> coordinates along with</w:t>
      </w:r>
      <w:r>
        <w:rPr>
          <w:rFonts w:cs="Times New Roman"/>
        </w:rPr>
        <w:t xml:space="preserve"> the ground station's location</w:t>
      </w:r>
      <w:r w:rsidR="00031047">
        <w:rPr>
          <w:rFonts w:cs="Times New Roman"/>
        </w:rPr>
        <w:t>. They provide practical value from a signal processing perspective.</w:t>
      </w:r>
      <w:r w:rsidR="00EC46FA">
        <w:rPr>
          <w:rFonts w:cs="Times New Roman"/>
        </w:rPr>
        <w:t xml:space="preserve"> For example, elevation helps in better understanding of the model’s observation conditions as they show atmospheric path length and signal quality</w:t>
      </w:r>
      <w:r w:rsidR="003831E2">
        <w:t>. T</w:t>
      </w:r>
      <w:r w:rsidR="003831E2" w:rsidRPr="003831E2">
        <w:rPr>
          <w:rFonts w:cs="Times New Roman"/>
        </w:rPr>
        <w:t xml:space="preserve">o measure </w:t>
      </w:r>
      <w:r w:rsidR="003831E2">
        <w:rPr>
          <w:rFonts w:cs="Times New Roman"/>
        </w:rPr>
        <w:t>its i</w:t>
      </w:r>
      <w:r w:rsidR="003831E2" w:rsidRPr="003831E2">
        <w:rPr>
          <w:rFonts w:cs="Times New Roman"/>
        </w:rPr>
        <w:t xml:space="preserve">mportance, a comparative analysis was performed by retraining the models without azimuth and elevation. The results showed that LSTM RMSE increased from 0.0253 to 0.0294, representing a 16.2% degradation while </w:t>
      </w:r>
      <w:r w:rsidR="003831E2">
        <w:rPr>
          <w:rFonts w:cs="Times New Roman"/>
        </w:rPr>
        <w:t xml:space="preserve">Vanilla </w:t>
      </w:r>
      <w:r w:rsidR="003831E2" w:rsidRPr="003831E2">
        <w:rPr>
          <w:rFonts w:cs="Times New Roman"/>
        </w:rPr>
        <w:t>RNN RMSE increased from 0.0387 to 0.0446</w:t>
      </w:r>
      <w:r w:rsidR="003831E2">
        <w:rPr>
          <w:rFonts w:cs="Times New Roman"/>
        </w:rPr>
        <w:t xml:space="preserve"> with </w:t>
      </w:r>
      <w:r w:rsidR="003831E2" w:rsidRPr="003831E2">
        <w:rPr>
          <w:rFonts w:cs="Times New Roman"/>
        </w:rPr>
        <w:t>15.2% decline. This indicates that both architectures gained a similar performance improvement from including these features.</w:t>
      </w:r>
    </w:p>
    <w:p w14:paraId="2A32EEE9" w14:textId="42800E05" w:rsidR="002019C8" w:rsidRDefault="003831E2" w:rsidP="003831E2">
      <w:pPr>
        <w:spacing w:after="60" w:line="240" w:lineRule="exact"/>
        <w:jc w:val="both"/>
      </w:pPr>
      <w:r w:rsidRPr="003831E2">
        <w:rPr>
          <w:rFonts w:cs="Times New Roman"/>
          <w:b/>
          <w:i/>
        </w:rPr>
        <w:t xml:space="preserve"> </w:t>
      </w:r>
      <w:r>
        <w:rPr>
          <w:rFonts w:cs="Times New Roman"/>
          <w:b/>
          <w:i/>
        </w:rPr>
        <w:t>D. Sequence Length Selection</w:t>
      </w:r>
    </w:p>
    <w:p w14:paraId="7F04335D" w14:textId="2A061637" w:rsidR="002019C8" w:rsidRDefault="0040504C">
      <w:pPr>
        <w:spacing w:after="60" w:line="240" w:lineRule="exact"/>
        <w:ind w:firstLine="360"/>
        <w:jc w:val="both"/>
      </w:pPr>
      <w:r>
        <w:rPr>
          <w:rFonts w:cs="Times New Roman"/>
        </w:rPr>
        <w:t xml:space="preserve">The sequence length L = 100 was selected as during the dataset’s observation interval it was approximately corresponding to one complete NAVIC GEO sideral revolution. This ensures that the LSTM can make an entire geometric cycle before making a prediction also allowing it to capture the temporal patterns more effectively. When sequence length was increased to 200 only 1% improvement was noticed while doubling the training cost whereas RNN showed 3% improvement which was due to its limited ability to preserve long term information because of the vanishing gradient. </w:t>
      </w:r>
    </w:p>
    <w:p w14:paraId="5F336501" w14:textId="77777777" w:rsidR="002019C8" w:rsidRDefault="00000000">
      <w:pPr>
        <w:spacing w:before="80" w:after="40" w:line="240" w:lineRule="exact"/>
      </w:pPr>
      <w:r>
        <w:rPr>
          <w:rFonts w:cs="Times New Roman"/>
          <w:b/>
          <w:i/>
        </w:rPr>
        <w:t>E. Limitations</w:t>
      </w:r>
    </w:p>
    <w:p w14:paraId="51B6B8B2" w14:textId="1559BE5B" w:rsidR="002019C8" w:rsidRDefault="000232A6">
      <w:pPr>
        <w:spacing w:after="60" w:line="240" w:lineRule="exact"/>
        <w:ind w:firstLine="360"/>
        <w:jc w:val="both"/>
      </w:pPr>
      <w:r>
        <w:rPr>
          <w:rFonts w:cs="Times New Roman"/>
        </w:rPr>
        <w:t xml:space="preserve">The study has several limitations. First, both models were trained on single-satellite (satellite-7) and a single </w:t>
      </w:r>
      <w:r>
        <w:rPr>
          <w:rFonts w:cs="Times New Roman"/>
        </w:rPr>
        <w:lastRenderedPageBreak/>
        <w:t>ground station data. Station-relative azimuths and elevation are not transferable to stations at significantly different latitudes without retraining. The dataset covers a fixed historical window; orbital manoeuvres produce discontinuous step-changes in the trajectory that neither model can anticipate without incremental online learning. The delta-prediction formulation requires inverse-cumulative-sum reconstruction for multi-step-ahead forecasting, which can accumulate errors—a limitation for horizons beyond one step.</w:t>
      </w:r>
    </w:p>
    <w:p w14:paraId="69D85CA1" w14:textId="77777777" w:rsidR="002019C8" w:rsidRDefault="00000000">
      <w:pPr>
        <w:spacing w:before="120" w:after="60" w:line="240" w:lineRule="exact"/>
        <w:jc w:val="center"/>
      </w:pPr>
      <w:r>
        <w:rPr>
          <w:rFonts w:cs="Times New Roman"/>
          <w:b/>
        </w:rPr>
        <w:t>VII. CONCLUSION AND FUTURE WORK</w:t>
      </w:r>
    </w:p>
    <w:p w14:paraId="2C666FC5" w14:textId="5A26EF2B" w:rsidR="002019C8" w:rsidRDefault="00000000">
      <w:pPr>
        <w:spacing w:after="60" w:line="240" w:lineRule="exact"/>
        <w:ind w:firstLine="360"/>
        <w:jc w:val="both"/>
      </w:pPr>
      <w:r>
        <w:rPr>
          <w:rFonts w:cs="Times New Roman"/>
        </w:rPr>
        <w:t xml:space="preserve">This paper developed, trained, and compared dual-layer LSTM and </w:t>
      </w:r>
      <w:r w:rsidR="005A3BF7">
        <w:rPr>
          <w:rFonts w:cs="Times New Roman"/>
        </w:rPr>
        <w:t>Vanilla RNN</w:t>
      </w:r>
      <w:r w:rsidR="00AA1DAD">
        <w:rPr>
          <w:rFonts w:cs="Times New Roman"/>
        </w:rPr>
        <w:t xml:space="preserve"> </w:t>
      </w:r>
      <w:r>
        <w:rPr>
          <w:rFonts w:cs="Times New Roman"/>
        </w:rPr>
        <w:t xml:space="preserve">architectures for one-step-ahead NavIC satellite orbital parameter prediction. Both models were trained on 76,208 cleaned observations using a delta-prediction formulation, L = 100 sliding-window sequences, and a strict chronological 70-20-10 split preventing temporal leakage. The dual-layer LSTM achieved RMSE = 0.0253, MAE = 0.0187, R² = 0.9940, and accuracy of 98.13%; the </w:t>
      </w:r>
      <w:r w:rsidR="005A3BF7">
        <w:rPr>
          <w:rFonts w:cs="Times New Roman"/>
        </w:rPr>
        <w:t>Vanilla RNN</w:t>
      </w:r>
      <w:r w:rsidR="00AA1DAD">
        <w:rPr>
          <w:rFonts w:cs="Times New Roman"/>
        </w:rPr>
        <w:t xml:space="preserve"> </w:t>
      </w:r>
      <w:r>
        <w:rPr>
          <w:rFonts w:cs="Times New Roman"/>
        </w:rPr>
        <w:t xml:space="preserve">achieved RMSE = 0.0387, MAE = 0.0291, R² = 0.9812, and accuracy of 97.09%. Both substantially outperform the SGP4 propagator by 72.3% and 57.6% in RMSE, respectively. The LSTM's 34.6% RMSE advantage over the </w:t>
      </w:r>
      <w:r w:rsidR="005A3BF7">
        <w:rPr>
          <w:rFonts w:cs="Times New Roman"/>
        </w:rPr>
        <w:t>Vanilla RNN</w:t>
      </w:r>
      <w:r w:rsidR="00AA1DAD">
        <w:rPr>
          <w:rFonts w:cs="Times New Roman"/>
        </w:rPr>
        <w:t xml:space="preserve"> </w:t>
      </w:r>
      <w:r>
        <w:rPr>
          <w:rFonts w:cs="Times New Roman"/>
        </w:rPr>
        <w:t>is attributable to gated memory mitigating vanishing gradients, more effective exploitation of the delta-prediction formulation, and higher representational capacity. Per-output metrics, residual distributions, Euclidean orbit error plots, and 3-D trajectory visualisations all corroborate these findings.</w:t>
      </w:r>
    </w:p>
    <w:p w14:paraId="70DAA5E4" w14:textId="5CD6A02D" w:rsidR="002019C8" w:rsidRDefault="00000000">
      <w:pPr>
        <w:spacing w:after="60" w:line="240" w:lineRule="exact"/>
        <w:ind w:firstLine="360"/>
        <w:jc w:val="both"/>
      </w:pPr>
      <w:r>
        <w:rPr>
          <w:rFonts w:cs="Times New Roman"/>
        </w:rPr>
        <w:t>Planned extensions include: (i) multi-satellite joint prediction for all seven NavIC satellites with inter-satellite geometry as input; (ii) replacing the recurrent backbone with a Temporal Convolutional Network (TCN) or linear-attention Transformer; (iii) incorporating physics-informed orbital energy conservation as a soft regulari</w:t>
      </w:r>
      <w:r w:rsidR="0052387A">
        <w:rPr>
          <w:rFonts w:cs="Times New Roman"/>
        </w:rPr>
        <w:t>z</w:t>
      </w:r>
      <w:r>
        <w:rPr>
          <w:rFonts w:cs="Times New Roman"/>
        </w:rPr>
        <w:t>ation term; (iv) developing an online-learning variant for post-manoeuvre adaptation; and (v) extending evaluation to real operational NavIC receiver data across multiple ground stations.</w:t>
      </w:r>
    </w:p>
    <w:p w14:paraId="0F1B070E" w14:textId="539642ED" w:rsidR="002019C8" w:rsidRDefault="00000000">
      <w:pPr>
        <w:spacing w:before="120" w:after="60" w:line="240" w:lineRule="exact"/>
        <w:jc w:val="center"/>
      </w:pPr>
      <w:r>
        <w:rPr>
          <w:rFonts w:cs="Times New Roman"/>
          <w:b/>
        </w:rPr>
        <w:t>ACKNOWLEDGMENT</w:t>
      </w:r>
    </w:p>
    <w:p w14:paraId="19176A08" w14:textId="28E7B82A" w:rsidR="007F6F77" w:rsidRDefault="007F6F77" w:rsidP="007F6F77">
      <w:pPr>
        <w:spacing w:before="120" w:after="60" w:line="240" w:lineRule="exact"/>
        <w:jc w:val="both"/>
        <w:rPr>
          <w:rFonts w:cs="Times New Roman"/>
          <w:szCs w:val="20"/>
          <w:lang w:val="en-IN"/>
        </w:rPr>
      </w:pPr>
      <w:r>
        <w:rPr>
          <w:rFonts w:cs="Times New Roman"/>
          <w:szCs w:val="20"/>
          <w:lang w:val="en-IN"/>
        </w:rPr>
        <w:t>I would like to express my gratitude to the Centre of Excellence in Product Design and Smart Manufacturing</w:t>
      </w:r>
      <w:r w:rsidR="005F4B64">
        <w:rPr>
          <w:rFonts w:cs="Times New Roman"/>
          <w:szCs w:val="20"/>
          <w:lang w:val="en-IN"/>
        </w:rPr>
        <w:t xml:space="preserve"> </w:t>
      </w:r>
      <w:r>
        <w:rPr>
          <w:rFonts w:cs="Times New Roman"/>
          <w:szCs w:val="20"/>
          <w:lang w:val="en-IN"/>
        </w:rPr>
        <w:t>(CEPDSM),</w:t>
      </w:r>
      <w:r w:rsidR="005F4B64">
        <w:rPr>
          <w:rFonts w:cs="Times New Roman"/>
          <w:szCs w:val="20"/>
          <w:lang w:val="en-IN"/>
        </w:rPr>
        <w:t xml:space="preserve"> </w:t>
      </w:r>
      <w:r>
        <w:rPr>
          <w:rFonts w:cs="Times New Roman"/>
          <w:szCs w:val="20"/>
          <w:lang w:val="en-IN"/>
        </w:rPr>
        <w:t>Maulana Azad National Institute of Technology</w:t>
      </w:r>
      <w:r w:rsidR="005F4B64">
        <w:rPr>
          <w:rFonts w:cs="Times New Roman"/>
          <w:szCs w:val="20"/>
          <w:lang w:val="en-IN"/>
        </w:rPr>
        <w:t xml:space="preserve"> </w:t>
      </w:r>
      <w:r>
        <w:rPr>
          <w:rFonts w:cs="Times New Roman"/>
          <w:szCs w:val="20"/>
          <w:lang w:val="en-IN"/>
        </w:rPr>
        <w:t>(MANIT),</w:t>
      </w:r>
      <w:r w:rsidR="005F4B64">
        <w:rPr>
          <w:rFonts w:cs="Times New Roman"/>
          <w:szCs w:val="20"/>
          <w:lang w:val="en-IN"/>
        </w:rPr>
        <w:t xml:space="preserve"> </w:t>
      </w:r>
      <w:r>
        <w:rPr>
          <w:rFonts w:cs="Times New Roman"/>
          <w:szCs w:val="20"/>
          <w:lang w:val="en-IN"/>
        </w:rPr>
        <w:t>Bhopal for providing me with the opportunity and resources to work on this project.</w:t>
      </w:r>
    </w:p>
    <w:p w14:paraId="2AC685A4" w14:textId="55A710B0" w:rsidR="002019C8" w:rsidRDefault="00000000">
      <w:pPr>
        <w:spacing w:before="120" w:after="60" w:line="240" w:lineRule="exact"/>
        <w:jc w:val="center"/>
      </w:pPr>
      <w:r>
        <w:rPr>
          <w:rFonts w:cs="Times New Roman"/>
          <w:b/>
        </w:rPr>
        <w:t>REFERENCES</w:t>
      </w:r>
    </w:p>
    <w:p w14:paraId="1D01B8E0" w14:textId="15375AA7" w:rsidR="002019C8" w:rsidRDefault="00000000">
      <w:pPr>
        <w:spacing w:after="40" w:line="220" w:lineRule="exact"/>
        <w:ind w:left="360" w:hanging="360"/>
        <w:jc w:val="both"/>
      </w:pPr>
      <w:r>
        <w:rPr>
          <w:rFonts w:cs="Times New Roman"/>
          <w:sz w:val="18"/>
        </w:rPr>
        <w:t>[1] Indian Space Research Organi</w:t>
      </w:r>
      <w:r w:rsidR="0052387A">
        <w:rPr>
          <w:rFonts w:cs="Times New Roman"/>
          <w:sz w:val="18"/>
        </w:rPr>
        <w:t>z</w:t>
      </w:r>
      <w:r>
        <w:rPr>
          <w:rFonts w:cs="Times New Roman"/>
          <w:sz w:val="18"/>
        </w:rPr>
        <w:t>ation (ISRO), "NavIC System Interface Control Document," ISRO-IRNSS-ICD-SPS-1.1, Bengaluru, India, 2017.</w:t>
      </w:r>
    </w:p>
    <w:p w14:paraId="661E2A1C" w14:textId="77777777" w:rsidR="002019C8" w:rsidRDefault="00000000">
      <w:pPr>
        <w:spacing w:after="40" w:line="220" w:lineRule="exact"/>
        <w:ind w:left="360" w:hanging="360"/>
        <w:jc w:val="both"/>
      </w:pPr>
      <w:r>
        <w:rPr>
          <w:rFonts w:cs="Times New Roman"/>
          <w:sz w:val="18"/>
        </w:rPr>
        <w:t>[2] D. A. Vallado, P. Crawford, R. Hujsak, and T. S. Kelso, "Revisiting Spacetrack Report #3: Rev 2," AIAA/AAS Astrodynamics Specialist Conf., Keystone, CO, Aug. 2006.</w:t>
      </w:r>
    </w:p>
    <w:p w14:paraId="2E4271FA" w14:textId="77777777" w:rsidR="002019C8" w:rsidRDefault="00000000">
      <w:pPr>
        <w:spacing w:after="40" w:line="220" w:lineRule="exact"/>
        <w:ind w:left="360" w:hanging="360"/>
        <w:jc w:val="both"/>
      </w:pPr>
      <w:r>
        <w:rPr>
          <w:rFonts w:cs="Times New Roman"/>
          <w:sz w:val="18"/>
        </w:rPr>
        <w:t>[3] J. Li, K. Zhang, and X. Wang, "LSTM-based satellite orbit prediction using TLE data for improved navigation accuracy," IEEE Trans. Aerosp. Electron. Syst., vol. 57, no. 4, pp. 2314–2326, Aug. 2021.</w:t>
      </w:r>
    </w:p>
    <w:p w14:paraId="461B5CAF" w14:textId="77777777" w:rsidR="002019C8" w:rsidRDefault="00000000">
      <w:pPr>
        <w:spacing w:after="40" w:line="220" w:lineRule="exact"/>
        <w:ind w:left="360" w:hanging="360"/>
        <w:jc w:val="both"/>
      </w:pPr>
      <w:r>
        <w:rPr>
          <w:rFonts w:cs="Times New Roman"/>
          <w:sz w:val="18"/>
        </w:rPr>
        <w:t>[4] Y. Ruan and H. Xu, "A hybrid physical-neural approach to satellite orbit determination with residual learning," Acta Astronautica, vol. 196, pp. 112–121, Jul. 2022.</w:t>
      </w:r>
    </w:p>
    <w:p w14:paraId="22BF8FC0" w14:textId="77777777" w:rsidR="002019C8" w:rsidRDefault="00000000">
      <w:pPr>
        <w:spacing w:after="40" w:line="220" w:lineRule="exact"/>
        <w:ind w:left="360" w:hanging="360"/>
        <w:jc w:val="both"/>
      </w:pPr>
      <w:r>
        <w:rPr>
          <w:rFonts w:cs="Times New Roman"/>
          <w:sz w:val="18"/>
        </w:rPr>
        <w:t>[5] A. Vaswani et al., "Attention is all you need," Advances in Neural Information Processing Systems (NeurIPS), vol. 30, Dec. 2017.</w:t>
      </w:r>
    </w:p>
    <w:p w14:paraId="29FA7AFD" w14:textId="77777777" w:rsidR="002019C8" w:rsidRDefault="00000000">
      <w:pPr>
        <w:spacing w:after="40" w:line="220" w:lineRule="exact"/>
        <w:ind w:left="360" w:hanging="360"/>
        <w:jc w:val="both"/>
      </w:pPr>
      <w:r>
        <w:rPr>
          <w:rFonts w:cs="Times New Roman"/>
          <w:sz w:val="18"/>
        </w:rPr>
        <w:t>[6] S. Hochreiter and J. Schmidhuber, "Long short-term memory," Neural Computation, vol. 9, no. 8, pp. 1735–1780, Nov. 1997.</w:t>
      </w:r>
    </w:p>
    <w:p w14:paraId="094D0545" w14:textId="27B8DCE3" w:rsidR="002019C8" w:rsidRDefault="00000000">
      <w:pPr>
        <w:spacing w:after="40" w:line="220" w:lineRule="exact"/>
        <w:ind w:left="360" w:hanging="360"/>
        <w:jc w:val="both"/>
      </w:pPr>
      <w:r>
        <w:rPr>
          <w:rFonts w:cs="Times New Roman"/>
          <w:sz w:val="18"/>
        </w:rPr>
        <w:t xml:space="preserve">[7] K. Cho et al., "Learning phrase representations using </w:t>
      </w:r>
      <w:r w:rsidR="005A3BF7">
        <w:rPr>
          <w:rFonts w:cs="Times New Roman"/>
          <w:sz w:val="18"/>
        </w:rPr>
        <w:t>VANILLA RNN</w:t>
      </w:r>
      <w:r w:rsidR="00AA1DAD">
        <w:rPr>
          <w:rFonts w:cs="Times New Roman"/>
          <w:sz w:val="18"/>
        </w:rPr>
        <w:t xml:space="preserve"> </w:t>
      </w:r>
      <w:r>
        <w:rPr>
          <w:rFonts w:cs="Times New Roman"/>
          <w:sz w:val="18"/>
        </w:rPr>
        <w:t>encoder-decoder," Proc. EMNLP, Doha, Oct. 2014, pp. 1724–1734.</w:t>
      </w:r>
    </w:p>
    <w:p w14:paraId="6ACFD4DF" w14:textId="77777777" w:rsidR="002019C8" w:rsidRDefault="00000000">
      <w:pPr>
        <w:spacing w:after="40" w:line="220" w:lineRule="exact"/>
        <w:ind w:left="360" w:hanging="360"/>
        <w:jc w:val="both"/>
      </w:pPr>
      <w:r>
        <w:rPr>
          <w:rFonts w:cs="Times New Roman"/>
          <w:sz w:val="18"/>
        </w:rPr>
        <w:t>[8] B. Tapley, B. Schutz, and G. Born, Statistical Orbit Determination. Elsevier Academic Press, Burlington, MA, 2004.</w:t>
      </w:r>
    </w:p>
    <w:p w14:paraId="422660AE" w14:textId="77777777" w:rsidR="002019C8" w:rsidRDefault="00000000">
      <w:pPr>
        <w:spacing w:after="40" w:line="220" w:lineRule="exact"/>
        <w:ind w:left="360" w:hanging="360"/>
        <w:jc w:val="both"/>
      </w:pPr>
      <w:r>
        <w:rPr>
          <w:rFonts w:cs="Times New Roman"/>
          <w:sz w:val="18"/>
        </w:rPr>
        <w:t>[9] T. Springer, G. Beutler, and M. Rothacher, "A new solar radiation pressure model for GPS satellites," GPS Solutions, vol. 2, no. 3, pp. 50–62, 1999.</w:t>
      </w:r>
    </w:p>
    <w:p w14:paraId="5557BBD1" w14:textId="77777777" w:rsidR="002019C8" w:rsidRDefault="00000000">
      <w:pPr>
        <w:spacing w:after="40" w:line="220" w:lineRule="exact"/>
        <w:ind w:left="360" w:hanging="360"/>
        <w:jc w:val="both"/>
        <w:rPr>
          <w:rFonts w:cs="Times New Roman"/>
          <w:sz w:val="18"/>
        </w:rPr>
      </w:pPr>
      <w:r>
        <w:rPr>
          <w:rFonts w:cs="Times New Roman"/>
          <w:sz w:val="18"/>
        </w:rPr>
        <w:t>[10] D. P. Kingma and J. Ba, "Adam: A method for stochastic optimization," Proc. ICLR, San Diego, May 2015.</w:t>
      </w:r>
    </w:p>
    <w:p w14:paraId="02AFDD3B" w14:textId="2E341192" w:rsidR="00AA1DAD" w:rsidRDefault="00AA1DAD">
      <w:pPr>
        <w:spacing w:after="40" w:line="220" w:lineRule="exact"/>
        <w:ind w:left="360" w:hanging="360"/>
        <w:jc w:val="both"/>
        <w:rPr>
          <w:rFonts w:cs="Times New Roman"/>
          <w:sz w:val="18"/>
        </w:rPr>
      </w:pPr>
      <w:r>
        <w:rPr>
          <w:rFonts w:cs="Times New Roman"/>
          <w:sz w:val="18"/>
        </w:rPr>
        <w:t xml:space="preserve">[11] </w:t>
      </w:r>
      <w:r w:rsidRPr="00AA1DAD">
        <w:rPr>
          <w:rFonts w:cs="Times New Roman"/>
          <w:sz w:val="18"/>
        </w:rPr>
        <w:t>W. Chen, X. Zhang, Y. Liu, and H. Wang, "Using Long Short-Term Memory Neural Network for Satellite Orbit Prediction Based on Two-Line Element Data,"</w:t>
      </w:r>
    </w:p>
    <w:p w14:paraId="41B89680" w14:textId="3D6FF76F" w:rsidR="00AA1DAD" w:rsidRDefault="00AA1DAD">
      <w:pPr>
        <w:spacing w:after="40" w:line="220" w:lineRule="exact"/>
        <w:ind w:left="360" w:hanging="360"/>
        <w:jc w:val="both"/>
        <w:rPr>
          <w:rFonts w:cs="Times New Roman"/>
          <w:sz w:val="18"/>
        </w:rPr>
      </w:pPr>
      <w:r>
        <w:rPr>
          <w:rFonts w:cs="Times New Roman"/>
          <w:sz w:val="18"/>
        </w:rPr>
        <w:t xml:space="preserve">[12] </w:t>
      </w:r>
      <w:r w:rsidRPr="00AA1DAD">
        <w:rPr>
          <w:rFonts w:cs="Times New Roman"/>
          <w:sz w:val="18"/>
        </w:rPr>
        <w:t>A. Osama, M. Raafat, S. Abdelghafar, A. Darwish, and A. E. Hassanien, "Satellite Orbit Prediction Based on Recurrent Neural Network using Tw</w:t>
      </w:r>
      <w:r w:rsidR="0052387A">
        <w:rPr>
          <w:rFonts w:cs="Times New Roman"/>
          <w:sz w:val="18"/>
        </w:rPr>
        <w:t>o</w:t>
      </w:r>
      <w:r w:rsidRPr="00AA1DAD">
        <w:rPr>
          <w:rFonts w:cs="Times New Roman"/>
          <w:sz w:val="18"/>
        </w:rPr>
        <w:t xml:space="preserve"> </w:t>
      </w:r>
      <w:r w:rsidR="00EE716C">
        <w:rPr>
          <w:rFonts w:cs="Times New Roman"/>
          <w:sz w:val="18"/>
        </w:rPr>
        <w:t>L</w:t>
      </w:r>
      <w:r w:rsidRPr="00AA1DAD">
        <w:rPr>
          <w:rFonts w:cs="Times New Roman"/>
          <w:sz w:val="18"/>
        </w:rPr>
        <w:t>ine Elements"</w:t>
      </w:r>
      <w:r>
        <w:rPr>
          <w:rFonts w:cs="Times New Roman"/>
          <w:sz w:val="18"/>
        </w:rPr>
        <w:t>.</w:t>
      </w:r>
    </w:p>
    <w:p w14:paraId="61FBD1A9" w14:textId="59419836" w:rsidR="00AA1DAD" w:rsidRDefault="00AA1DAD" w:rsidP="00AA1DAD">
      <w:pPr>
        <w:spacing w:after="40" w:line="220" w:lineRule="exact"/>
        <w:ind w:left="360" w:hanging="360"/>
        <w:jc w:val="both"/>
        <w:rPr>
          <w:rFonts w:cs="Times New Roman"/>
          <w:sz w:val="18"/>
        </w:rPr>
      </w:pPr>
      <w:r>
        <w:rPr>
          <w:rFonts w:cs="Times New Roman"/>
          <w:sz w:val="18"/>
        </w:rPr>
        <w:t xml:space="preserve">[13] </w:t>
      </w:r>
      <w:r w:rsidRPr="00AA1DAD">
        <w:rPr>
          <w:rFonts w:cs="Times New Roman"/>
          <w:sz w:val="18"/>
        </w:rPr>
        <w:t xml:space="preserve">H. Liu, F. Liu, Y. Kong, and C. Yang, "Improved SSA-Based GRU Neural Network for BDS-3 Satellite Clock Bias Forecasting," </w:t>
      </w:r>
      <w:r w:rsidRPr="00AA1DAD">
        <w:rPr>
          <w:rFonts w:cs="Times New Roman"/>
          <w:i/>
          <w:iCs/>
          <w:sz w:val="18"/>
        </w:rPr>
        <w:t>Sensors</w:t>
      </w:r>
      <w:r w:rsidRPr="00AA1DAD">
        <w:rPr>
          <w:rFonts w:cs="Times New Roman"/>
          <w:sz w:val="18"/>
        </w:rPr>
        <w:t>, vol. 24, no. 4, p. 1178, Feb. 2024, doi: 10.3390/s24041178.</w:t>
      </w:r>
    </w:p>
    <w:p w14:paraId="6E6F37B6" w14:textId="67413446" w:rsidR="00AA1DAD" w:rsidRDefault="00AA1DAD" w:rsidP="00AA1DAD">
      <w:pPr>
        <w:spacing w:after="40" w:line="220" w:lineRule="exact"/>
        <w:ind w:left="360" w:hanging="360"/>
        <w:jc w:val="both"/>
        <w:rPr>
          <w:rFonts w:cs="Times New Roman"/>
          <w:sz w:val="18"/>
        </w:rPr>
      </w:pPr>
      <w:r>
        <w:rPr>
          <w:rFonts w:cs="Times New Roman"/>
          <w:sz w:val="18"/>
        </w:rPr>
        <w:t xml:space="preserve">[14] </w:t>
      </w:r>
      <w:r w:rsidRPr="00AA1DAD">
        <w:rPr>
          <w:rFonts w:cs="Times New Roman"/>
          <w:sz w:val="18"/>
        </w:rPr>
        <w:t xml:space="preserve">E. Gökalp and O. Güneş, "Modelling of GNSS Station Position Time Series Using Deep Learning Approaches," </w:t>
      </w:r>
      <w:r w:rsidRPr="00AA1DAD">
        <w:rPr>
          <w:rFonts w:cs="Times New Roman"/>
          <w:i/>
          <w:iCs/>
          <w:sz w:val="18"/>
        </w:rPr>
        <w:t>Earth Science Informatics</w:t>
      </w:r>
      <w:r w:rsidRPr="00AA1DAD">
        <w:rPr>
          <w:rFonts w:cs="Times New Roman"/>
          <w:sz w:val="18"/>
        </w:rPr>
        <w:t>, Springer Nature, vol. 18, no. 1, pp. 1–18, Dec. 2024, doi: 10.1007/s12145-024-01576-0.</w:t>
      </w:r>
    </w:p>
    <w:p w14:paraId="6D945434" w14:textId="1C3A2A08" w:rsidR="00AA1DAD" w:rsidRDefault="00AA1DAD">
      <w:pPr>
        <w:spacing w:after="40" w:line="220" w:lineRule="exact"/>
        <w:ind w:left="360" w:hanging="360"/>
        <w:jc w:val="both"/>
        <w:rPr>
          <w:rFonts w:cs="Times New Roman"/>
          <w:sz w:val="18"/>
        </w:rPr>
      </w:pPr>
      <w:r>
        <w:rPr>
          <w:rFonts w:cs="Times New Roman"/>
          <w:sz w:val="18"/>
        </w:rPr>
        <w:t xml:space="preserve">[15] </w:t>
      </w:r>
      <w:r w:rsidRPr="00AA1DAD">
        <w:rPr>
          <w:rFonts w:cs="Times New Roman"/>
          <w:sz w:val="18"/>
        </w:rPr>
        <w:t xml:space="preserve">S. Xie, J. Li, and J. Cai, "Improving High-Precision BDS-3 Satellite Orbit Prediction Using a Self-Attention-Enhanced Deep Learning Model," </w:t>
      </w:r>
      <w:r w:rsidRPr="00AA1DAD">
        <w:rPr>
          <w:rFonts w:cs="Times New Roman"/>
          <w:i/>
          <w:iCs/>
          <w:sz w:val="18"/>
        </w:rPr>
        <w:t>Sensors</w:t>
      </w:r>
      <w:r w:rsidRPr="00AA1DAD">
        <w:rPr>
          <w:rFonts w:cs="Times New Roman"/>
          <w:sz w:val="18"/>
        </w:rPr>
        <w:t>, vol. 25, no. 9, p. 2844, MDPI, Apr. 2025, doi: 10.3390/s25092844.</w:t>
      </w:r>
    </w:p>
    <w:p w14:paraId="2D0DF7A2" w14:textId="77777777" w:rsidR="00AA1DAD" w:rsidRDefault="00AA1DAD">
      <w:pPr>
        <w:spacing w:after="40" w:line="220" w:lineRule="exact"/>
        <w:ind w:left="360" w:hanging="360"/>
        <w:jc w:val="both"/>
      </w:pPr>
    </w:p>
    <w:sectPr w:rsidR="00AA1DAD" w:rsidSect="00034616">
      <w:type w:val="continuous"/>
      <w:pgSz w:w="12240" w:h="15840"/>
      <w:pgMar w:top="1440" w:right="900" w:bottom="1584" w:left="9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585E4C"/>
    <w:multiLevelType w:val="hybridMultilevel"/>
    <w:tmpl w:val="CA220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A35536"/>
    <w:multiLevelType w:val="hybridMultilevel"/>
    <w:tmpl w:val="FB9632F0"/>
    <w:lvl w:ilvl="0" w:tplc="967A2F82">
      <w:start w:val="1"/>
      <w:numFmt w:val="upperLetter"/>
      <w:lvlText w:val="%1."/>
      <w:lvlJc w:val="left"/>
      <w:pPr>
        <w:ind w:left="720" w:hanging="360"/>
      </w:pPr>
      <w:rPr>
        <w:rFonts w:cs="Times New Roman"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F02CB2"/>
    <w:multiLevelType w:val="hybridMultilevel"/>
    <w:tmpl w:val="A416525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066EDA"/>
    <w:multiLevelType w:val="hybridMultilevel"/>
    <w:tmpl w:val="E35E4F9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4409B1"/>
    <w:multiLevelType w:val="hybridMultilevel"/>
    <w:tmpl w:val="A8A657C2"/>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2573DF"/>
    <w:multiLevelType w:val="hybridMultilevel"/>
    <w:tmpl w:val="B50AB564"/>
    <w:lvl w:ilvl="0" w:tplc="40090013">
      <w:start w:val="1"/>
      <w:numFmt w:val="upperRoman"/>
      <w:lvlText w:val="%1."/>
      <w:lvlJc w:val="right"/>
      <w:pPr>
        <w:ind w:left="1080" w:hanging="360"/>
      </w:pPr>
      <w:rPr>
        <w:rFonts w:hint="default"/>
        <w:b/>
        <w: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5F517E4"/>
    <w:multiLevelType w:val="hybridMultilevel"/>
    <w:tmpl w:val="7EE243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4387674">
    <w:abstractNumId w:val="8"/>
  </w:num>
  <w:num w:numId="2" w16cid:durableId="431317744">
    <w:abstractNumId w:val="6"/>
  </w:num>
  <w:num w:numId="3" w16cid:durableId="1159230061">
    <w:abstractNumId w:val="5"/>
  </w:num>
  <w:num w:numId="4" w16cid:durableId="1290160079">
    <w:abstractNumId w:val="4"/>
  </w:num>
  <w:num w:numId="5" w16cid:durableId="886449756">
    <w:abstractNumId w:val="7"/>
  </w:num>
  <w:num w:numId="6" w16cid:durableId="1321083107">
    <w:abstractNumId w:val="3"/>
  </w:num>
  <w:num w:numId="7" w16cid:durableId="984818883">
    <w:abstractNumId w:val="2"/>
  </w:num>
  <w:num w:numId="8" w16cid:durableId="1229219594">
    <w:abstractNumId w:val="1"/>
  </w:num>
  <w:num w:numId="9" w16cid:durableId="1552690291">
    <w:abstractNumId w:val="0"/>
  </w:num>
  <w:num w:numId="10" w16cid:durableId="262805383">
    <w:abstractNumId w:val="13"/>
  </w:num>
  <w:num w:numId="11" w16cid:durableId="2057119055">
    <w:abstractNumId w:val="15"/>
  </w:num>
  <w:num w:numId="12" w16cid:durableId="1889955328">
    <w:abstractNumId w:val="11"/>
  </w:num>
  <w:num w:numId="13" w16cid:durableId="618881945">
    <w:abstractNumId w:val="12"/>
  </w:num>
  <w:num w:numId="14" w16cid:durableId="234976752">
    <w:abstractNumId w:val="10"/>
  </w:num>
  <w:num w:numId="15" w16cid:durableId="2095545458">
    <w:abstractNumId w:val="14"/>
  </w:num>
  <w:num w:numId="16" w16cid:durableId="1664426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BF"/>
    <w:rsid w:val="000232A6"/>
    <w:rsid w:val="00031047"/>
    <w:rsid w:val="00034616"/>
    <w:rsid w:val="0006063C"/>
    <w:rsid w:val="000A21B9"/>
    <w:rsid w:val="000D72E9"/>
    <w:rsid w:val="0010788C"/>
    <w:rsid w:val="0015074B"/>
    <w:rsid w:val="00155598"/>
    <w:rsid w:val="00157257"/>
    <w:rsid w:val="00191113"/>
    <w:rsid w:val="001C0862"/>
    <w:rsid w:val="001C1055"/>
    <w:rsid w:val="002019C8"/>
    <w:rsid w:val="00213752"/>
    <w:rsid w:val="00225C01"/>
    <w:rsid w:val="00250244"/>
    <w:rsid w:val="00253478"/>
    <w:rsid w:val="00267E54"/>
    <w:rsid w:val="0029639D"/>
    <w:rsid w:val="002E2287"/>
    <w:rsid w:val="00323CBB"/>
    <w:rsid w:val="00326F90"/>
    <w:rsid w:val="003408B5"/>
    <w:rsid w:val="00351612"/>
    <w:rsid w:val="003831E2"/>
    <w:rsid w:val="00391555"/>
    <w:rsid w:val="003B5F72"/>
    <w:rsid w:val="003D5777"/>
    <w:rsid w:val="00404773"/>
    <w:rsid w:val="0040504C"/>
    <w:rsid w:val="00414130"/>
    <w:rsid w:val="004254D8"/>
    <w:rsid w:val="00440B88"/>
    <w:rsid w:val="004530FC"/>
    <w:rsid w:val="00466BE6"/>
    <w:rsid w:val="0052387A"/>
    <w:rsid w:val="00534F89"/>
    <w:rsid w:val="00572E7B"/>
    <w:rsid w:val="005745A7"/>
    <w:rsid w:val="00576465"/>
    <w:rsid w:val="005A3BF7"/>
    <w:rsid w:val="005B7AC1"/>
    <w:rsid w:val="005D504A"/>
    <w:rsid w:val="005D6630"/>
    <w:rsid w:val="005E3141"/>
    <w:rsid w:val="005F4B64"/>
    <w:rsid w:val="0061364B"/>
    <w:rsid w:val="00682811"/>
    <w:rsid w:val="00686488"/>
    <w:rsid w:val="00691B65"/>
    <w:rsid w:val="00695A6C"/>
    <w:rsid w:val="006967B5"/>
    <w:rsid w:val="006A73C6"/>
    <w:rsid w:val="006C6D59"/>
    <w:rsid w:val="006E59FD"/>
    <w:rsid w:val="007038D5"/>
    <w:rsid w:val="00753D9D"/>
    <w:rsid w:val="00762903"/>
    <w:rsid w:val="007944C2"/>
    <w:rsid w:val="007C017B"/>
    <w:rsid w:val="007D23A7"/>
    <w:rsid w:val="007F104E"/>
    <w:rsid w:val="007F6F77"/>
    <w:rsid w:val="00860407"/>
    <w:rsid w:val="008B0FB2"/>
    <w:rsid w:val="008B46DE"/>
    <w:rsid w:val="008D5C66"/>
    <w:rsid w:val="00932326"/>
    <w:rsid w:val="00990D10"/>
    <w:rsid w:val="009A280D"/>
    <w:rsid w:val="009C40D2"/>
    <w:rsid w:val="009F4360"/>
    <w:rsid w:val="00A23B95"/>
    <w:rsid w:val="00A43519"/>
    <w:rsid w:val="00A96A6E"/>
    <w:rsid w:val="00AA0A04"/>
    <w:rsid w:val="00AA1D8D"/>
    <w:rsid w:val="00AA1DAD"/>
    <w:rsid w:val="00AB5DEA"/>
    <w:rsid w:val="00AE0441"/>
    <w:rsid w:val="00B002F6"/>
    <w:rsid w:val="00B31120"/>
    <w:rsid w:val="00B47730"/>
    <w:rsid w:val="00B63BF2"/>
    <w:rsid w:val="00BE62FA"/>
    <w:rsid w:val="00BF7B2E"/>
    <w:rsid w:val="00C07CF6"/>
    <w:rsid w:val="00C17749"/>
    <w:rsid w:val="00C2355D"/>
    <w:rsid w:val="00C37944"/>
    <w:rsid w:val="00C479CD"/>
    <w:rsid w:val="00C70180"/>
    <w:rsid w:val="00C701E8"/>
    <w:rsid w:val="00C80F06"/>
    <w:rsid w:val="00CB0664"/>
    <w:rsid w:val="00CB2F7F"/>
    <w:rsid w:val="00CF101E"/>
    <w:rsid w:val="00D25F8B"/>
    <w:rsid w:val="00D37E7E"/>
    <w:rsid w:val="00D4193F"/>
    <w:rsid w:val="00D43487"/>
    <w:rsid w:val="00D43832"/>
    <w:rsid w:val="00D60F2B"/>
    <w:rsid w:val="00D76642"/>
    <w:rsid w:val="00DA7663"/>
    <w:rsid w:val="00DC599A"/>
    <w:rsid w:val="00DC6277"/>
    <w:rsid w:val="00DF3A7B"/>
    <w:rsid w:val="00E264D5"/>
    <w:rsid w:val="00E425A1"/>
    <w:rsid w:val="00E91627"/>
    <w:rsid w:val="00EB69A8"/>
    <w:rsid w:val="00EC46FA"/>
    <w:rsid w:val="00EE716C"/>
    <w:rsid w:val="00EF1FC5"/>
    <w:rsid w:val="00F00839"/>
    <w:rsid w:val="00F24B12"/>
    <w:rsid w:val="00F62813"/>
    <w:rsid w:val="00F714B7"/>
    <w:rsid w:val="00F96E93"/>
    <w:rsid w:val="00FA0961"/>
    <w:rsid w:val="00FC693F"/>
    <w:rsid w:val="00FD50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D6CA4"/>
  <w14:defaultImageDpi w14:val="300"/>
  <w15:docId w15:val="{CE282502-943A-4EC5-AE6D-AF5BE1F87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Pages>
  <Words>3816</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grawal</cp:lastModifiedBy>
  <cp:revision>85</cp:revision>
  <dcterms:created xsi:type="dcterms:W3CDTF">2013-12-23T23:15:00Z</dcterms:created>
  <dcterms:modified xsi:type="dcterms:W3CDTF">2026-06-30T11:30:00Z</dcterms:modified>
  <cp:category/>
</cp:coreProperties>
</file>