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bucyzi72s5r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Day 14 - Medallion Architecture in Azure 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26/06/2025</w:t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l1qmw9u8o3a" w:id="1"/>
      <w:bookmarkEnd w:id="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Understanding the Medallion Architecture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Medallion Architecture consists of three layers: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Bronze Layer</w:t>
      </w:r>
      <w:r w:rsidDel="00000000" w:rsidR="00000000" w:rsidRPr="00000000">
        <w:rPr>
          <w:rtl w:val="0"/>
        </w:rPr>
        <w:t xml:space="preserve">: Raw data ingestion from Azure Blob Storage.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Silver Layer</w:t>
      </w:r>
      <w:r w:rsidDel="00000000" w:rsidR="00000000" w:rsidRPr="00000000">
        <w:rPr>
          <w:rtl w:val="0"/>
        </w:rPr>
        <w:t xml:space="preserve">: Cleaned and transformed data for analysis.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Gold Layer</w:t>
      </w:r>
      <w:r w:rsidDel="00000000" w:rsidR="00000000" w:rsidRPr="00000000">
        <w:rPr>
          <w:rtl w:val="0"/>
        </w:rPr>
        <w:t xml:space="preserve">: Aggregated and business-insight-ready data.</w:t>
        <w:br w:type="textWrapping"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nokbtvfp0fu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Setting Up Azure Environment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Azure Blob Storage Account</w:t>
      </w:r>
      <w:r w:rsidDel="00000000" w:rsidR="00000000" w:rsidRPr="00000000">
        <w:rPr>
          <w:rtl w:val="0"/>
        </w:rPr>
        <w:t xml:space="preserve"> was created.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Containers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bronze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silver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gold</w:t>
      </w:r>
      <w:r w:rsidDel="00000000" w:rsidR="00000000" w:rsidRPr="00000000">
        <w:rPr>
          <w:rtl w:val="0"/>
        </w:rPr>
        <w:t xml:space="preserve"> were added under </w:t>
      </w:r>
      <w:r w:rsidDel="00000000" w:rsidR="00000000" w:rsidRPr="00000000">
        <w:rPr>
          <w:b w:val="1"/>
          <w:rtl w:val="0"/>
        </w:rPr>
        <w:t xml:space="preserve">Blob Service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 keys</w:t>
      </w:r>
      <w:r w:rsidDel="00000000" w:rsidR="00000000" w:rsidRPr="00000000">
        <w:rPr>
          <w:rtl w:val="0"/>
        </w:rPr>
        <w:t xml:space="preserve"> were retrieved to allow secure mounting in Databricks.</w:t>
        <w:br w:type="textWrapping"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n1czy46rkwc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Deploying Azure Databricks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Created a </w:t>
      </w:r>
      <w:r w:rsidDel="00000000" w:rsidR="00000000" w:rsidRPr="00000000">
        <w:rPr>
          <w:b w:val="1"/>
          <w:rtl w:val="0"/>
        </w:rPr>
        <w:t xml:space="preserve">Databricks workspace</w:t>
      </w:r>
      <w:r w:rsidDel="00000000" w:rsidR="00000000" w:rsidRPr="00000000">
        <w:rPr>
          <w:rtl w:val="0"/>
        </w:rPr>
        <w:t xml:space="preserve"> from Azure.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Launched the workspace and deployed a cluster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pima-cluster</w:t>
      </w:r>
      <w:r w:rsidDel="00000000" w:rsidR="00000000" w:rsidRPr="00000000">
        <w:rPr>
          <w:rtl w:val="0"/>
        </w:rPr>
        <w:t xml:space="preserve">) with default configuration.</w:t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09osyao55vp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Mounting Blob Containers to Databricks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dbutils.fs.mount</w:t>
      </w:r>
      <w:r w:rsidDel="00000000" w:rsidR="00000000" w:rsidRPr="00000000">
        <w:rPr>
          <w:rtl w:val="0"/>
        </w:rPr>
        <w:t xml:space="preserve">, each container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bronze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silver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gold</w:t>
      </w:r>
      <w:r w:rsidDel="00000000" w:rsidR="00000000" w:rsidRPr="00000000">
        <w:rPr>
          <w:rtl w:val="0"/>
        </w:rPr>
        <w:t xml:space="preserve">) was mounted to: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/mnt/bronze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/mnt/silver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/mnt/gold</w:t>
        <w:br w:type="textWrapping"/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mount command used: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dbutils.fs.mount(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source = f"wasbs://bronze@&lt;storage_account&gt;.blob.core.windows.net/",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mount_point = "/mnt/bronze",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extra_configs = {"fs.azure.account.key.&lt;storage_account&gt;.blob.core.windows.net": "&lt;access_key&gt;"}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exlu973bba2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Bronze Layer Implementation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Raw CSV</w:t>
      </w:r>
      <w:r w:rsidDel="00000000" w:rsidR="00000000" w:rsidRPr="00000000">
        <w:rPr>
          <w:rtl w:val="0"/>
        </w:rPr>
        <w:t xml:space="preserve"> (PIMA Diabetes dataset) was uploaded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bronze</w:t>
      </w:r>
      <w:r w:rsidDel="00000000" w:rsidR="00000000" w:rsidRPr="00000000">
        <w:rPr>
          <w:rtl w:val="0"/>
        </w:rPr>
        <w:t xml:space="preserve"> container.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was read with a custom schema and stored as a </w:t>
      </w:r>
      <w:r w:rsidDel="00000000" w:rsidR="00000000" w:rsidRPr="00000000">
        <w:rPr>
          <w:b w:val="1"/>
          <w:rtl w:val="0"/>
        </w:rPr>
        <w:t xml:space="preserve">Delta Table</w:t>
      </w:r>
      <w:r w:rsidDel="00000000" w:rsidR="00000000" w:rsidRPr="00000000">
        <w:rPr>
          <w:rtl w:val="0"/>
        </w:rPr>
        <w:t xml:space="preserve"> in the bronze path:</w:t>
        <w:br w:type="textWrapping"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raw_df.write.format("delta").mode("overwrite").save("/mnt/bronze/delta/pima_raw")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afyck7zk670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Silver Layer Implementation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 data from Bronze Delta table.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Replaced zero values in critical columns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Glucose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BloodPressure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BMI</w:t>
      </w:r>
      <w:r w:rsidDel="00000000" w:rsidR="00000000" w:rsidRPr="00000000">
        <w:rPr>
          <w:rtl w:val="0"/>
        </w:rPr>
        <w:t xml:space="preserve">)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nulls</w:t>
      </w:r>
      <w:r w:rsidDel="00000000" w:rsidR="00000000" w:rsidRPr="00000000">
        <w:rPr>
          <w:rtl w:val="0"/>
        </w:rPr>
        <w:t xml:space="preserve"> or median.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Derived new columns like </w:t>
      </w:r>
      <w:r w:rsidDel="00000000" w:rsidR="00000000" w:rsidRPr="00000000">
        <w:rPr>
          <w:b w:val="1"/>
          <w:rtl w:val="0"/>
        </w:rPr>
        <w:t xml:space="preserve">BMI Category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Transformed DataFrame saved to:</w:t>
        <w:br w:type="textWrapping"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/mnt/silver/delta/pima_cleaned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vrrtu17cgp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Gold Layer Implementation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Loaded cleaned data from Silver.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Performed group-wise aggregations (e.g., average BMI by Outcome).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 dataset written to Gold path:</w:t>
        <w:br w:type="textWrapping"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/mnt/gold/delta/pima_summary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2850fln6cup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Key Learnings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Delta Lake makes data pipelines more efficient and queryable with version control.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Mounting blob storage allows easy integration between Azure services.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engineering pipelines follow a structured transformation path from raw to insight.</w:t>
        <w:br w:type="textWrapping"/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qfzviro19y2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Additional Insights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Optionally, a </w:t>
      </w:r>
      <w:r w:rsidDel="00000000" w:rsidR="00000000" w:rsidRPr="00000000">
        <w:rPr>
          <w:b w:val="1"/>
          <w:rtl w:val="0"/>
        </w:rPr>
        <w:t xml:space="preserve">Platinum Layer</w:t>
      </w:r>
      <w:r w:rsidDel="00000000" w:rsidR="00000000" w:rsidRPr="00000000">
        <w:rPr>
          <w:rtl w:val="0"/>
        </w:rPr>
        <w:t xml:space="preserve"> can be added using Power BI or Databricks SQL for visualization and trend analysis.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project lays the groundwork for machine learning model integration on clean, structured datasets.</w:t>
        <w:br w:type="textWrapping"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