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Times New Roman" w:cs="Times New Roman" w:eastAsia="Times New Roman" w:hAnsi="Times New Roman"/>
          <w:color w:val="2f5496"/>
        </w:rPr>
      </w:pPr>
      <w:bookmarkStart w:colFirst="0" w:colLast="0" w:name="_gjdgxs" w:id="0"/>
      <w:bookmarkEnd w:id="0"/>
      <w:r w:rsidDel="00000000" w:rsidR="00000000" w:rsidRPr="00000000">
        <w:rPr>
          <w:rFonts w:ascii="Times New Roman" w:cs="Times New Roman" w:eastAsia="Times New Roman" w:hAnsi="Times New Roman"/>
          <w:color w:val="2f5496"/>
        </w:rPr>
        <w:drawing>
          <wp:inline distB="0" distT="0" distL="0" distR="0">
            <wp:extent cx="1928813" cy="64580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28813" cy="645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jc w:val="center"/>
        <w:rPr>
          <w:rFonts w:ascii="Cambria" w:cs="Cambria" w:eastAsia="Cambria" w:hAnsi="Cambria"/>
          <w:b w:val="1"/>
          <w:color w:val="073763"/>
          <w:sz w:val="20"/>
          <w:szCs w:val="20"/>
        </w:rPr>
      </w:pPr>
      <w:r w:rsidDel="00000000" w:rsidR="00000000" w:rsidRPr="00000000">
        <w:rPr>
          <w:rFonts w:ascii="Cambria" w:cs="Cambria" w:eastAsia="Cambria" w:hAnsi="Cambria"/>
          <w:b w:val="1"/>
          <w:color w:val="073763"/>
          <w:sz w:val="30"/>
          <w:szCs w:val="30"/>
          <w:rtl w:val="0"/>
        </w:rPr>
        <w:t xml:space="preserve">CSE523 : Machine Learning </w:t>
      </w:r>
      <w:r w:rsidDel="00000000" w:rsidR="00000000" w:rsidRPr="00000000">
        <w:rPr>
          <w:rtl w:val="0"/>
        </w:rPr>
      </w:r>
    </w:p>
    <w:p w:rsidR="00000000" w:rsidDel="00000000" w:rsidP="00000000" w:rsidRDefault="00000000" w:rsidRPr="00000000" w14:paraId="00000004">
      <w:pPr>
        <w:spacing w:line="276" w:lineRule="auto"/>
        <w:jc w:val="center"/>
        <w:rPr>
          <w:rFonts w:ascii="Cambria" w:cs="Cambria" w:eastAsia="Cambria" w:hAnsi="Cambria"/>
          <w:color w:val="073763"/>
          <w:sz w:val="20"/>
          <w:szCs w:val="20"/>
        </w:rPr>
      </w:pPr>
      <w:r w:rsidDel="00000000" w:rsidR="00000000" w:rsidRPr="00000000">
        <w:rPr>
          <w:rtl w:val="0"/>
        </w:rPr>
      </w:r>
    </w:p>
    <w:p w:rsidR="00000000" w:rsidDel="00000000" w:rsidP="00000000" w:rsidRDefault="00000000" w:rsidRPr="00000000" w14:paraId="00000005">
      <w:pPr>
        <w:spacing w:line="276" w:lineRule="auto"/>
        <w:jc w:val="center"/>
        <w:rPr>
          <w:rFonts w:ascii="Cambria" w:cs="Cambria" w:eastAsia="Cambria" w:hAnsi="Cambria"/>
          <w:color w:val="434343"/>
          <w:sz w:val="26"/>
          <w:szCs w:val="26"/>
        </w:rPr>
      </w:pPr>
      <w:r w:rsidDel="00000000" w:rsidR="00000000" w:rsidRPr="00000000">
        <w:rPr>
          <w:rFonts w:ascii="Cambria" w:cs="Cambria" w:eastAsia="Cambria" w:hAnsi="Cambria"/>
          <w:color w:val="434343"/>
          <w:sz w:val="26"/>
          <w:szCs w:val="26"/>
          <w:rtl w:val="0"/>
        </w:rPr>
        <w:t xml:space="preserve">Winter 2021 - 2022 </w:t>
      </w:r>
    </w:p>
    <w:p w:rsidR="00000000" w:rsidDel="00000000" w:rsidP="00000000" w:rsidRDefault="00000000" w:rsidRPr="00000000" w14:paraId="00000006">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7">
      <w:pPr>
        <w:spacing w:line="276" w:lineRule="auto"/>
        <w:jc w:val="center"/>
        <w:rPr>
          <w:rFonts w:ascii="Cambria" w:cs="Cambria" w:eastAsia="Cambria" w:hAnsi="Cambria"/>
          <w:b w:val="1"/>
          <w:color w:val="073763"/>
          <w:sz w:val="30"/>
          <w:szCs w:val="30"/>
        </w:rPr>
      </w:pPr>
      <w:r w:rsidDel="00000000" w:rsidR="00000000" w:rsidRPr="00000000">
        <w:rPr>
          <w:rFonts w:ascii="Cambria" w:cs="Cambria" w:eastAsia="Cambria" w:hAnsi="Cambria"/>
          <w:b w:val="1"/>
          <w:color w:val="073763"/>
          <w:sz w:val="30"/>
          <w:szCs w:val="30"/>
          <w:rtl w:val="0"/>
        </w:rPr>
        <w:t xml:space="preserve">Weekly Report - 7</w:t>
      </w:r>
    </w:p>
    <w:p w:rsidR="00000000" w:rsidDel="00000000" w:rsidP="00000000" w:rsidRDefault="00000000" w:rsidRPr="00000000" w14:paraId="00000008">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9">
      <w:pPr>
        <w:spacing w:line="276" w:lineRule="auto"/>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Dt : 23-03-2022</w:t>
      </w:r>
    </w:p>
    <w:p w:rsidR="00000000" w:rsidDel="00000000" w:rsidP="00000000" w:rsidRDefault="00000000" w:rsidRPr="00000000" w14:paraId="0000000A">
      <w:pPr>
        <w:spacing w:line="276" w:lineRule="auto"/>
        <w:jc w:val="left"/>
        <w:rPr>
          <w:rFonts w:ascii="Cambria" w:cs="Cambria" w:eastAsia="Cambria" w:hAnsi="Cambria"/>
          <w:color w:val="434343"/>
        </w:rPr>
      </w:pPr>
      <w:r w:rsidDel="00000000" w:rsidR="00000000" w:rsidRPr="00000000">
        <w:rPr>
          <w:rtl w:val="0"/>
        </w:rPr>
      </w:r>
    </w:p>
    <w:p w:rsidR="00000000" w:rsidDel="00000000" w:rsidP="00000000" w:rsidRDefault="00000000" w:rsidRPr="00000000" w14:paraId="0000000B">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Name : Discover Decipher</w:t>
      </w:r>
    </w:p>
    <w:p w:rsidR="00000000" w:rsidDel="00000000" w:rsidP="00000000" w:rsidRDefault="00000000" w:rsidRPr="00000000" w14:paraId="0000000C">
      <w:pPr>
        <w:spacing w:line="276" w:lineRule="auto"/>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D">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Members </w:t>
      </w:r>
    </w:p>
    <w:p w:rsidR="00000000" w:rsidDel="00000000" w:rsidP="00000000" w:rsidRDefault="00000000" w:rsidRPr="00000000" w14:paraId="0000000E">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Nimisha Patel - AU1940146 - Btech Computer Science and Engineering.</w:t>
      </w:r>
    </w:p>
    <w:p w:rsidR="00000000" w:rsidDel="00000000" w:rsidP="00000000" w:rsidRDefault="00000000" w:rsidRPr="00000000" w14:paraId="00000010">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Sakshi Shah - AU1940213 - Btech Computer Science and Engineering.</w:t>
      </w:r>
    </w:p>
    <w:p w:rsidR="00000000" w:rsidDel="00000000" w:rsidP="00000000" w:rsidRDefault="00000000" w:rsidRPr="00000000" w14:paraId="00000012">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Astha Patel - AU1940312 - Btech Computer Science and Engineering.</w:t>
      </w:r>
    </w:p>
    <w:p w:rsidR="00000000" w:rsidDel="00000000" w:rsidP="00000000" w:rsidRDefault="00000000" w:rsidRPr="00000000" w14:paraId="00000014">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Kareena Matwani - AU1940314 - Btech Computer Science and Engineering.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73763"/>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30"/>
          <w:szCs w:val="30"/>
          <w:rtl w:val="0"/>
        </w:rPr>
        <w:t xml:space="preserve">Task performed this week.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and Feature Selection in depth for multicategorical columns.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Classification.</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Implementation and outcomes.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emission rate depends on many factors of the vehicle, and we want to know which feature affects the maximum to CO2 emission rate. Thus, we started with feature analysis and feature engineering for the given data of 5991 unique entries and 12 features in the dataset. Feature engineering will help improve accuracy and reduce overfitting.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Feature Engineering is performed on numerical as well as non numerical multicategorical data columns for extracting features from dataset that might be relevant in CO2 emission prediction.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Handling Non numeric values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 columns upto 4-5 categorical non numeric values like Fuel type and Transmission,the single column is converted to multiple binary columns, generating dummy variables in the dataset of fuel types and transmission.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1200" cy="1385990"/>
            <wp:effectExtent b="12700" l="12700" r="12700" t="12700"/>
            <wp:docPr id="4" name="image3.png"/>
            <a:graphic>
              <a:graphicData uri="http://schemas.openxmlformats.org/drawingml/2006/picture">
                <pic:pic>
                  <pic:nvPicPr>
                    <pic:cNvPr id="0" name="image3.png"/>
                    <pic:cNvPicPr preferRelativeResize="0"/>
                  </pic:nvPicPr>
                  <pic:blipFill>
                    <a:blip r:embed="rId7"/>
                    <a:srcRect b="0" l="0" r="0" t="7664"/>
                    <a:stretch>
                      <a:fillRect/>
                    </a:stretch>
                  </pic:blipFill>
                  <pic:spPr>
                    <a:xfrm>
                      <a:off x="0" y="0"/>
                      <a:ext cx="1981200" cy="138599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categories in the vehicle class and 5 categories for Transmission.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data of Natural gas and thus can be removed, it will not make any difference.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9 binary columns and removed non numeric columns : Fuel Type and Transmission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vehicle uses regular gasoline, value in fuel_regula gasoline = 1 else 0. For multicategorical values, each non-numerical category was assigned a numeric value using values counted and the .to_dict() function.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Outcome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 No non-numeric columns in the dataset.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 Increase in binary columns.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Rechecked the dataset changes by not using binary columns and assigning the numeric value by count and to_dict() function which leads to similar scores in feature selection so the conversion of non numeric values to numeric without appending 9 columns seems a better option to work on further.</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 Selection for all the features including non - numeric features</w:t>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future selection we used chi2 score earlier to identify the related features and eliminate the irrelevant features for better accuracy of our model. To select the features that explain the relationship of independent variables with </w:t>
      </w:r>
      <w:r w:rsidDel="00000000" w:rsidR="00000000" w:rsidRPr="00000000">
        <w:rPr>
          <w:rFonts w:ascii="Times New Roman" w:cs="Times New Roman" w:eastAsia="Times New Roman" w:hAnsi="Times New Roman"/>
          <w:rtl w:val="0"/>
        </w:rPr>
        <w:t xml:space="preserve">the target variable.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Outcome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5108" cy="2216069"/>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05108" cy="221606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962150" cy="2199986"/>
            <wp:effectExtent b="12700" l="12700" r="12700" t="127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62150" cy="21999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 Method 2 </w:t>
      </w:r>
      <w:r w:rsidDel="00000000" w:rsidR="00000000" w:rsidRPr="00000000">
        <w:rPr>
          <w:rFonts w:ascii="Times New Roman" w:cs="Times New Roman" w:eastAsia="Times New Roman" w:hAnsi="Times New Roman"/>
          <w:sz w:val="24"/>
          <w:szCs w:val="24"/>
          <w:rtl w:val="0"/>
        </w:rPr>
        <w:t xml:space="preserve">: Feature Importance Score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the score, more relevant the feature is for the target variable.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using the Tree Classifier model.</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38513" cy="1550470"/>
            <wp:effectExtent b="12700" l="12700" r="12700" t="127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38513" cy="15504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 Method 3 </w:t>
      </w:r>
      <w:r w:rsidDel="00000000" w:rsidR="00000000" w:rsidRPr="00000000">
        <w:rPr>
          <w:rFonts w:ascii="Times New Roman" w:cs="Times New Roman" w:eastAsia="Times New Roman" w:hAnsi="Times New Roman"/>
          <w:sz w:val="24"/>
          <w:szCs w:val="24"/>
          <w:rtl w:val="0"/>
        </w:rPr>
        <w:t xml:space="preserve">: Correlation among the variables (numeric as well as non numeric)</w:t>
      </w:r>
    </w:p>
    <w:p w:rsidR="00000000" w:rsidDel="00000000" w:rsidP="00000000" w:rsidRDefault="00000000" w:rsidRPr="00000000" w14:paraId="0000004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Pr>
        <w:drawing>
          <wp:inline distB="114300" distT="114300" distL="114300" distR="114300">
            <wp:extent cx="3072539" cy="2614613"/>
            <wp:effectExtent b="12700" l="12700" r="12700" t="127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72539" cy="26146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 Tree Classification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the model using training set and using sklearn library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numeric data)</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Plotted Decision Tree graph, which would help in easy interpretations.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model set to predict CO2 Emissions from all the given features, we achieved the highest testing accuracy (0.99 percent) using the DecisionTreeClassifier. </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 Accuracy on dataset (Test Dataset) : 0.99</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Regression R2 score (Test Dataset) : 0.94 </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4471988" cy="2048301"/>
            <wp:effectExtent b="12700" l="12700" r="12700" t="127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71988" cy="20483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classification</w:t>
      </w:r>
    </w:p>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30"/>
          <w:szCs w:val="30"/>
          <w:rtl w:val="0"/>
        </w:rPr>
        <w:t xml:space="preserve">Task to be performed next week.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depth decision tree algorithm with understanding and interpreting decision tree.</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KNN and Decision Tree process of classification for the dataset given.</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most effecting feature on CO2 emissions values.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