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39507" w14:textId="77777777" w:rsidR="0030399A" w:rsidRPr="0030399A" w:rsidRDefault="0030399A" w:rsidP="0030399A">
      <w:pPr>
        <w:pStyle w:val="Heading1"/>
      </w:pPr>
      <w:r w:rsidRPr="0030399A">
        <w:t>Mule Projects in Anypoint Studio</w:t>
      </w:r>
    </w:p>
    <w:p w14:paraId="20F8F4CD" w14:textId="77777777" w:rsidR="0030399A" w:rsidRPr="006608FF" w:rsidRDefault="0030399A" w:rsidP="0030399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>Use Maven</w:t>
      </w:r>
    </w:p>
    <w:p w14:paraId="09D42C5A" w14:textId="77777777" w:rsidR="0030399A" w:rsidRPr="006608FF" w:rsidRDefault="0030399A" w:rsidP="0030399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Include </w:t>
      </w:r>
      <w:proofErr w:type="gramStart"/>
      <w:r w:rsidRPr="006608FF">
        <w:rPr>
          <w:rFonts w:ascii="Segoe UI" w:hAnsi="Segoe UI" w:cs="Segoe UI"/>
          <w:sz w:val="22"/>
          <w:szCs w:val="22"/>
        </w:rPr>
        <w:t>a .</w:t>
      </w:r>
      <w:proofErr w:type="spellStart"/>
      <w:r w:rsidRPr="006608FF">
        <w:rPr>
          <w:rFonts w:ascii="Segoe UI" w:hAnsi="Segoe UI" w:cs="Segoe UI"/>
          <w:sz w:val="22"/>
          <w:szCs w:val="22"/>
        </w:rPr>
        <w:t>gitignore</w:t>
      </w:r>
      <w:proofErr w:type="spellEnd"/>
      <w:proofErr w:type="gramEnd"/>
      <w:r w:rsidRPr="006608FF">
        <w:rPr>
          <w:rFonts w:ascii="Segoe UI" w:hAnsi="Segoe UI" w:cs="Segoe UI"/>
          <w:sz w:val="22"/>
          <w:szCs w:val="22"/>
        </w:rPr>
        <w:t xml:space="preserve"> file</w:t>
      </w:r>
    </w:p>
    <w:p w14:paraId="2BB61DF0" w14:textId="77777777" w:rsidR="0030399A" w:rsidRPr="006608FF" w:rsidRDefault="0030399A" w:rsidP="0030399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Add </w:t>
      </w:r>
      <w:proofErr w:type="spellStart"/>
      <w:r w:rsidRPr="006608FF">
        <w:rPr>
          <w:rFonts w:ascii="Segoe UI" w:hAnsi="Segoe UI" w:cs="Segoe UI"/>
          <w:sz w:val="22"/>
          <w:szCs w:val="22"/>
        </w:rPr>
        <w:t>APIKit</w:t>
      </w:r>
      <w:proofErr w:type="spellEnd"/>
      <w:r w:rsidRPr="006608FF">
        <w:rPr>
          <w:rFonts w:ascii="Segoe UI" w:hAnsi="Segoe UI" w:cs="Segoe UI"/>
          <w:sz w:val="22"/>
          <w:szCs w:val="22"/>
        </w:rPr>
        <w:t xml:space="preserve"> components getting the RAML from Design Center</w:t>
      </w:r>
    </w:p>
    <w:p w14:paraId="355CB049" w14:textId="77777777" w:rsidR="0030399A" w:rsidRDefault="0030399A" w:rsidP="0030399A">
      <w:pPr>
        <w:rPr>
          <w:rFonts w:ascii="Segoe UI" w:hAnsi="Segoe UI" w:cs="Segoe UI"/>
        </w:rPr>
      </w:pPr>
    </w:p>
    <w:p w14:paraId="04A73E3B" w14:textId="7F3F2ADF" w:rsidR="0030399A" w:rsidRPr="0030399A" w:rsidRDefault="0030399A" w:rsidP="0030399A">
      <w:pPr>
        <w:pStyle w:val="Heading2"/>
      </w:pPr>
      <w:r w:rsidRPr="0030399A">
        <w:t>Project Files Structure</w:t>
      </w:r>
    </w:p>
    <w:p w14:paraId="1F0B2032" w14:textId="77777777" w:rsidR="0030399A" w:rsidRPr="006608FF" w:rsidRDefault="0030399A" w:rsidP="0030399A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>Create a separate xml for the global elements (e.g. configuration elements)</w:t>
      </w:r>
    </w:p>
    <w:p w14:paraId="08DEF1F0" w14:textId="77777777" w:rsidR="0030399A" w:rsidRPr="006608FF" w:rsidRDefault="0030399A" w:rsidP="0030399A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>Create a separate xml for each use-case or resource-implementation</w:t>
      </w:r>
    </w:p>
    <w:p w14:paraId="6BF43A82" w14:textId="4059A7CC" w:rsidR="0030399A" w:rsidRPr="006608FF" w:rsidRDefault="0030399A" w:rsidP="0030399A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Create separate </w:t>
      </w:r>
      <w:r w:rsidR="00240A44" w:rsidRPr="006608FF">
        <w:rPr>
          <w:rFonts w:ascii="Segoe UI" w:hAnsi="Segoe UI" w:cs="Segoe UI"/>
          <w:sz w:val="22"/>
          <w:szCs w:val="22"/>
        </w:rPr>
        <w:t>XMLs</w:t>
      </w:r>
      <w:r w:rsidRPr="006608FF">
        <w:rPr>
          <w:rFonts w:ascii="Segoe UI" w:hAnsi="Segoe UI" w:cs="Segoe UI"/>
          <w:sz w:val="22"/>
          <w:szCs w:val="22"/>
        </w:rPr>
        <w:t xml:space="preserve"> for common structures/logic</w:t>
      </w:r>
    </w:p>
    <w:p w14:paraId="13758185" w14:textId="2DBE86D0" w:rsidR="0030399A" w:rsidRPr="006608FF" w:rsidRDefault="0030399A" w:rsidP="0030399A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Create different packages for the resources (dataweave, </w:t>
      </w:r>
      <w:r w:rsidR="00240A44" w:rsidRPr="006608FF">
        <w:rPr>
          <w:rFonts w:ascii="Segoe UI" w:hAnsi="Segoe UI" w:cs="Segoe UI"/>
          <w:sz w:val="22"/>
          <w:szCs w:val="22"/>
        </w:rPr>
        <w:t>WSDLs</w:t>
      </w:r>
      <w:r w:rsidRPr="006608FF">
        <w:rPr>
          <w:rFonts w:ascii="Segoe UI" w:hAnsi="Segoe UI" w:cs="Segoe UI"/>
          <w:sz w:val="22"/>
          <w:szCs w:val="22"/>
        </w:rPr>
        <w:t>, examples, etc</w:t>
      </w:r>
      <w:r w:rsidR="00240A44" w:rsidRPr="006608FF">
        <w:rPr>
          <w:rFonts w:ascii="Segoe UI" w:hAnsi="Segoe UI" w:cs="Segoe UI"/>
          <w:sz w:val="22"/>
          <w:szCs w:val="22"/>
        </w:rPr>
        <w:t>.</w:t>
      </w:r>
      <w:r w:rsidRPr="006608FF">
        <w:rPr>
          <w:rFonts w:ascii="Segoe UI" w:hAnsi="Segoe UI" w:cs="Segoe UI"/>
          <w:sz w:val="22"/>
          <w:szCs w:val="22"/>
        </w:rPr>
        <w:t>)</w:t>
      </w:r>
    </w:p>
    <w:p w14:paraId="4D26013E" w14:textId="77777777" w:rsidR="0030399A" w:rsidRDefault="0030399A" w:rsidP="0030399A">
      <w:pPr>
        <w:rPr>
          <w:rFonts w:ascii="Segoe UI" w:hAnsi="Segoe UI" w:cs="Segoe UI"/>
        </w:rPr>
      </w:pPr>
    </w:p>
    <w:p w14:paraId="1DF67B33" w14:textId="1225BF3B" w:rsidR="0030399A" w:rsidRPr="0030399A" w:rsidRDefault="0030399A" w:rsidP="0030399A">
      <w:pPr>
        <w:pStyle w:val="Heading2"/>
      </w:pPr>
      <w:r w:rsidRPr="0030399A">
        <w:t>XML identation and formatting</w:t>
      </w:r>
    </w:p>
    <w:p w14:paraId="13E109A1" w14:textId="77777777" w:rsidR="0030399A" w:rsidRPr="006608FF" w:rsidRDefault="0030399A" w:rsidP="0030399A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Define a line width in your </w:t>
      </w:r>
      <w:proofErr w:type="spellStart"/>
      <w:r w:rsidRPr="006608FF">
        <w:rPr>
          <w:rFonts w:ascii="Segoe UI" w:hAnsi="Segoe UI" w:cs="Segoe UI"/>
          <w:sz w:val="22"/>
          <w:szCs w:val="22"/>
        </w:rPr>
        <w:t>Anypoint</w:t>
      </w:r>
      <w:proofErr w:type="spellEnd"/>
      <w:r w:rsidRPr="006608FF">
        <w:rPr>
          <w:rFonts w:ascii="Segoe UI" w:hAnsi="Segoe UI" w:cs="Segoe UI"/>
          <w:sz w:val="22"/>
          <w:szCs w:val="22"/>
        </w:rPr>
        <w:t xml:space="preserve"> Studio XML editor preferences, e.g. 140</w:t>
      </w:r>
    </w:p>
    <w:p w14:paraId="58BD471E" w14:textId="5B6E43B0" w:rsidR="00457E40" w:rsidRPr="006608FF" w:rsidRDefault="0030399A" w:rsidP="0030399A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Indent all your xml (mule </w:t>
      </w:r>
      <w:r w:rsidR="00240A44" w:rsidRPr="006608FF">
        <w:rPr>
          <w:rFonts w:ascii="Segoe UI" w:hAnsi="Segoe UI" w:cs="Segoe UI"/>
          <w:sz w:val="22"/>
          <w:szCs w:val="22"/>
        </w:rPr>
        <w:t>XMLs</w:t>
      </w:r>
      <w:r w:rsidRPr="006608FF">
        <w:rPr>
          <w:rFonts w:ascii="Segoe UI" w:hAnsi="Segoe UI" w:cs="Segoe UI"/>
          <w:sz w:val="22"/>
          <w:szCs w:val="22"/>
        </w:rPr>
        <w:t>, pom.xml, log4j2.xml, etc</w:t>
      </w:r>
      <w:r w:rsidR="00240A44" w:rsidRPr="006608FF">
        <w:rPr>
          <w:rFonts w:ascii="Segoe UI" w:hAnsi="Segoe UI" w:cs="Segoe UI"/>
          <w:sz w:val="22"/>
          <w:szCs w:val="22"/>
        </w:rPr>
        <w:t>.</w:t>
      </w:r>
      <w:r w:rsidRPr="006608FF">
        <w:rPr>
          <w:rFonts w:ascii="Segoe UI" w:hAnsi="Segoe UI" w:cs="Segoe UI"/>
          <w:sz w:val="22"/>
          <w:szCs w:val="22"/>
        </w:rPr>
        <w:t>) files before committing to the source code repository</w:t>
      </w:r>
    </w:p>
    <w:p w14:paraId="6D390C3C" w14:textId="20128092" w:rsidR="00E25622" w:rsidRDefault="00E25622" w:rsidP="00E25622">
      <w:pPr>
        <w:pStyle w:val="Heading2"/>
      </w:pPr>
      <w:r w:rsidRPr="00E25622">
        <w:t>Properties per environment</w:t>
      </w:r>
    </w:p>
    <w:p w14:paraId="00DB22FC" w14:textId="79209181" w:rsidR="00E25622" w:rsidRPr="006608FF" w:rsidRDefault="00E25622" w:rsidP="00E25622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Use property placeholders to </w:t>
      </w:r>
      <w:r w:rsidR="00240A44" w:rsidRPr="006608FF">
        <w:rPr>
          <w:rFonts w:ascii="Segoe UI" w:hAnsi="Segoe UI" w:cs="Segoe UI"/>
          <w:sz w:val="22"/>
          <w:szCs w:val="22"/>
        </w:rPr>
        <w:t>externalize</w:t>
      </w:r>
      <w:r w:rsidRPr="006608FF">
        <w:rPr>
          <w:rFonts w:ascii="Segoe UI" w:hAnsi="Segoe UI" w:cs="Segoe UI"/>
          <w:sz w:val="22"/>
          <w:szCs w:val="22"/>
        </w:rPr>
        <w:t xml:space="preserve"> properties. Use a placeholder in the location-name of the file to identify the environment.</w:t>
      </w:r>
    </w:p>
    <w:p w14:paraId="18DBADB5" w14:textId="2B13348D" w:rsidR="00E25622" w:rsidRDefault="00E25622" w:rsidP="00E25622">
      <w:pPr>
        <w:rPr>
          <w:rFonts w:ascii="Segoe UI" w:hAnsi="Segoe UI" w:cs="Segoe UI"/>
        </w:rPr>
      </w:pPr>
    </w:p>
    <w:p w14:paraId="749CD429" w14:textId="77777777" w:rsidR="00BD73AE" w:rsidRPr="00BD73AE" w:rsidRDefault="00BD73AE" w:rsidP="00BD73AE">
      <w:pPr>
        <w:pStyle w:val="Heading1"/>
      </w:pPr>
      <w:r w:rsidRPr="00BD73AE">
        <w:t>Unit and Integration Testing</w:t>
      </w:r>
    </w:p>
    <w:p w14:paraId="53038945" w14:textId="717B000A" w:rsidR="00DD702D" w:rsidRPr="006608FF" w:rsidRDefault="00BD73AE" w:rsidP="00DD702D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Create significative </w:t>
      </w:r>
      <w:commentRangeStart w:id="0"/>
      <w:r w:rsidRPr="006608FF">
        <w:rPr>
          <w:rFonts w:ascii="Segoe UI" w:hAnsi="Segoe UI" w:cs="Segoe UI"/>
          <w:sz w:val="22"/>
          <w:szCs w:val="22"/>
        </w:rPr>
        <w:t xml:space="preserve">Unit tests using </w:t>
      </w:r>
      <w:proofErr w:type="spellStart"/>
      <w:r w:rsidRPr="006608FF">
        <w:rPr>
          <w:rFonts w:ascii="Segoe UI" w:hAnsi="Segoe UI" w:cs="Segoe UI"/>
          <w:sz w:val="22"/>
          <w:szCs w:val="22"/>
        </w:rPr>
        <w:t>MUnit</w:t>
      </w:r>
      <w:commentRangeEnd w:id="0"/>
      <w:proofErr w:type="spellEnd"/>
      <w:r w:rsidR="00DD702D" w:rsidRPr="006608FF">
        <w:rPr>
          <w:rStyle w:val="CommentReference"/>
          <w:rFonts w:ascii="Segoe UI" w:hAnsi="Segoe UI" w:cs="Segoe UI"/>
          <w:sz w:val="22"/>
          <w:szCs w:val="22"/>
        </w:rPr>
        <w:commentReference w:id="0"/>
      </w:r>
      <w:r w:rsidR="00240A44" w:rsidRPr="006608FF">
        <w:rPr>
          <w:rFonts w:ascii="Segoe UI" w:hAnsi="Segoe UI" w:cs="Segoe UI"/>
          <w:sz w:val="22"/>
          <w:szCs w:val="22"/>
        </w:rPr>
        <w:t>.</w:t>
      </w:r>
    </w:p>
    <w:p w14:paraId="0BD51AD5" w14:textId="16BD7B58" w:rsidR="00BD73AE" w:rsidRPr="006608FF" w:rsidRDefault="00BD73AE" w:rsidP="00DD702D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Create significative </w:t>
      </w:r>
      <w:commentRangeStart w:id="1"/>
      <w:r w:rsidRPr="006608FF">
        <w:rPr>
          <w:rFonts w:ascii="Segoe UI" w:hAnsi="Segoe UI" w:cs="Segoe UI"/>
          <w:sz w:val="22"/>
          <w:szCs w:val="22"/>
        </w:rPr>
        <w:t xml:space="preserve">Integration tests using </w:t>
      </w:r>
      <w:proofErr w:type="spellStart"/>
      <w:r w:rsidRPr="006608FF">
        <w:rPr>
          <w:rFonts w:ascii="Segoe UI" w:hAnsi="Segoe UI" w:cs="Segoe UI"/>
          <w:sz w:val="22"/>
          <w:szCs w:val="22"/>
        </w:rPr>
        <w:t>MUnit</w:t>
      </w:r>
      <w:commentRangeEnd w:id="1"/>
      <w:proofErr w:type="spellEnd"/>
      <w:r w:rsidR="00DD702D" w:rsidRPr="006608FF">
        <w:rPr>
          <w:rStyle w:val="CommentReference"/>
          <w:rFonts w:ascii="Segoe UI" w:hAnsi="Segoe UI" w:cs="Segoe UI"/>
          <w:sz w:val="22"/>
          <w:szCs w:val="22"/>
        </w:rPr>
        <w:commentReference w:id="1"/>
      </w:r>
      <w:r w:rsidR="00240A44" w:rsidRPr="006608FF">
        <w:rPr>
          <w:rFonts w:ascii="Segoe UI" w:hAnsi="Segoe UI" w:cs="Segoe UI"/>
          <w:sz w:val="22"/>
          <w:szCs w:val="22"/>
        </w:rPr>
        <w:t>.</w:t>
      </w:r>
    </w:p>
    <w:p w14:paraId="5829DD27" w14:textId="77777777" w:rsidR="00DD702D" w:rsidRDefault="00DD702D" w:rsidP="00BD73AE">
      <w:pPr>
        <w:rPr>
          <w:rFonts w:ascii="Segoe UI" w:hAnsi="Segoe UI" w:cs="Segoe UI"/>
        </w:rPr>
      </w:pPr>
    </w:p>
    <w:p w14:paraId="1E37F4C9" w14:textId="68CE94A8" w:rsidR="00BD73AE" w:rsidRPr="00BD73AE" w:rsidRDefault="00BD73AE" w:rsidP="00DD702D">
      <w:pPr>
        <w:pStyle w:val="Heading1"/>
      </w:pPr>
      <w:r w:rsidRPr="00BD73AE">
        <w:t>Mule Deploy Maven Plugin</w:t>
      </w:r>
    </w:p>
    <w:p w14:paraId="265F2DDD" w14:textId="7E318E3F" w:rsidR="00DD702D" w:rsidRPr="006608FF" w:rsidRDefault="00BD73AE" w:rsidP="00BD73AE">
      <w:p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Include the Mule </w:t>
      </w:r>
      <w:commentRangeStart w:id="2"/>
      <w:r w:rsidRPr="006608FF">
        <w:rPr>
          <w:rFonts w:ascii="Segoe UI" w:hAnsi="Segoe UI" w:cs="Segoe UI"/>
          <w:sz w:val="22"/>
          <w:szCs w:val="22"/>
        </w:rPr>
        <w:t>Maven Deploy Plugin</w:t>
      </w:r>
      <w:commentRangeEnd w:id="2"/>
      <w:r w:rsidR="00DD702D" w:rsidRPr="006608FF">
        <w:rPr>
          <w:rStyle w:val="CommentReference"/>
          <w:rFonts w:ascii="Segoe UI" w:hAnsi="Segoe UI" w:cs="Segoe UI"/>
          <w:sz w:val="22"/>
          <w:szCs w:val="22"/>
        </w:rPr>
        <w:commentReference w:id="2"/>
      </w:r>
      <w:r w:rsidRPr="006608FF">
        <w:rPr>
          <w:rFonts w:ascii="Segoe UI" w:hAnsi="Segoe UI" w:cs="Segoe UI"/>
          <w:sz w:val="22"/>
          <w:szCs w:val="22"/>
        </w:rPr>
        <w:t xml:space="preserve"> in each application</w:t>
      </w:r>
    </w:p>
    <w:p w14:paraId="1B6348AA" w14:textId="77777777" w:rsidR="00240A44" w:rsidRDefault="00240A4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4631610" w14:textId="3CAEDD0E" w:rsidR="00BD73AE" w:rsidRPr="00BD73AE" w:rsidRDefault="00BD73AE" w:rsidP="00DD702D">
      <w:pPr>
        <w:pStyle w:val="Heading1"/>
      </w:pPr>
      <w:r w:rsidRPr="00BD73AE">
        <w:lastRenderedPageBreak/>
        <w:t>Debugging &amp; Troubleshooting</w:t>
      </w:r>
    </w:p>
    <w:p w14:paraId="485240F3" w14:textId="3C28E4D9" w:rsidR="00BD73AE" w:rsidRPr="006608FF" w:rsidRDefault="00BD73AE" w:rsidP="00BD73AE">
      <w:p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Use </w:t>
      </w:r>
      <w:proofErr w:type="spellStart"/>
      <w:r w:rsidRPr="006608FF">
        <w:rPr>
          <w:rFonts w:ascii="Segoe UI" w:hAnsi="Segoe UI" w:cs="Segoe UI"/>
          <w:sz w:val="22"/>
          <w:szCs w:val="22"/>
        </w:rPr>
        <w:t>Anypoint</w:t>
      </w:r>
      <w:proofErr w:type="spellEnd"/>
      <w:r w:rsidRPr="006608FF">
        <w:rPr>
          <w:rFonts w:ascii="Segoe UI" w:hAnsi="Segoe UI" w:cs="Segoe UI"/>
          <w:sz w:val="22"/>
          <w:szCs w:val="22"/>
        </w:rPr>
        <w:t xml:space="preserve"> Studio Debugger to debug your Mule Applications.</w:t>
      </w:r>
    </w:p>
    <w:p w14:paraId="07E02317" w14:textId="77777777" w:rsidR="00240A44" w:rsidRPr="00BD73AE" w:rsidRDefault="00240A44" w:rsidP="00BD73AE">
      <w:pPr>
        <w:rPr>
          <w:rFonts w:ascii="Segoe UI" w:hAnsi="Segoe UI" w:cs="Segoe UI"/>
        </w:rPr>
      </w:pPr>
    </w:p>
    <w:p w14:paraId="16927BA7" w14:textId="77777777" w:rsidR="00BD73AE" w:rsidRPr="00BD73AE" w:rsidRDefault="00BD73AE" w:rsidP="00DD702D">
      <w:pPr>
        <w:pStyle w:val="Heading2"/>
      </w:pPr>
      <w:r w:rsidRPr="00BD73AE">
        <w:t>Wire Logging</w:t>
      </w:r>
    </w:p>
    <w:p w14:paraId="0C9E7330" w14:textId="77777777" w:rsidR="00BD73AE" w:rsidRPr="006608FF" w:rsidRDefault="00BD73AE" w:rsidP="00BD73AE">
      <w:p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To enable a more detailed logging to see all the HTTP requests and responses, configure the following loggers in </w:t>
      </w:r>
      <w:proofErr w:type="spellStart"/>
      <w:r w:rsidRPr="006608FF">
        <w:rPr>
          <w:rFonts w:ascii="Segoe UI" w:hAnsi="Segoe UI" w:cs="Segoe UI"/>
          <w:sz w:val="22"/>
          <w:szCs w:val="22"/>
        </w:rPr>
        <w:t>src</w:t>
      </w:r>
      <w:proofErr w:type="spellEnd"/>
      <w:r w:rsidRPr="006608FF">
        <w:rPr>
          <w:rFonts w:ascii="Segoe UI" w:hAnsi="Segoe UI" w:cs="Segoe UI"/>
          <w:sz w:val="22"/>
          <w:szCs w:val="22"/>
        </w:rPr>
        <w:t>/main/resources/log4j2.xml</w:t>
      </w:r>
    </w:p>
    <w:p w14:paraId="35B5B0C9" w14:textId="77777777" w:rsidR="00BD73AE" w:rsidRPr="006608FF" w:rsidRDefault="00BD73AE" w:rsidP="00BD73AE">
      <w:pPr>
        <w:rPr>
          <w:rFonts w:ascii="Segoe UI" w:hAnsi="Segoe UI" w:cs="Segoe UI"/>
          <w:sz w:val="22"/>
          <w:szCs w:val="22"/>
        </w:rPr>
      </w:pPr>
    </w:p>
    <w:p w14:paraId="164BD947" w14:textId="77777777" w:rsidR="00BD73AE" w:rsidRPr="006608FF" w:rsidRDefault="00BD73AE" w:rsidP="00BD73AE">
      <w:p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>&lt;</w:t>
      </w:r>
      <w:proofErr w:type="spellStart"/>
      <w:r w:rsidRPr="006608FF">
        <w:rPr>
          <w:rFonts w:ascii="Segoe UI" w:hAnsi="Segoe UI" w:cs="Segoe UI"/>
          <w:sz w:val="22"/>
          <w:szCs w:val="22"/>
        </w:rPr>
        <w:t>AsyncLogger</w:t>
      </w:r>
      <w:proofErr w:type="spellEnd"/>
      <w:r w:rsidRPr="006608FF">
        <w:rPr>
          <w:rFonts w:ascii="Segoe UI" w:hAnsi="Segoe UI" w:cs="Segoe UI"/>
          <w:sz w:val="22"/>
          <w:szCs w:val="22"/>
        </w:rPr>
        <w:t xml:space="preserve"> name=”</w:t>
      </w:r>
      <w:proofErr w:type="spellStart"/>
      <w:proofErr w:type="gramStart"/>
      <w:r w:rsidRPr="006608FF">
        <w:rPr>
          <w:rFonts w:ascii="Segoe UI" w:hAnsi="Segoe UI" w:cs="Segoe UI"/>
          <w:sz w:val="22"/>
          <w:szCs w:val="22"/>
        </w:rPr>
        <w:t>org.mule</w:t>
      </w:r>
      <w:proofErr w:type="gramEnd"/>
      <w:r w:rsidRPr="006608FF">
        <w:rPr>
          <w:rFonts w:ascii="Segoe UI" w:hAnsi="Segoe UI" w:cs="Segoe UI"/>
          <w:sz w:val="22"/>
          <w:szCs w:val="22"/>
        </w:rPr>
        <w:t>.module.http.internal.HttpMessageLogger</w:t>
      </w:r>
      <w:proofErr w:type="spellEnd"/>
      <w:r w:rsidRPr="006608FF">
        <w:rPr>
          <w:rFonts w:ascii="Segoe UI" w:hAnsi="Segoe UI" w:cs="Segoe UI"/>
          <w:sz w:val="22"/>
          <w:szCs w:val="22"/>
        </w:rPr>
        <w:t>” level=”DEBUG” /&gt;</w:t>
      </w:r>
    </w:p>
    <w:p w14:paraId="76DB2C7E" w14:textId="77777777" w:rsidR="00BD73AE" w:rsidRPr="006608FF" w:rsidRDefault="00BD73AE" w:rsidP="00BD73AE">
      <w:pPr>
        <w:rPr>
          <w:rFonts w:ascii="Segoe UI" w:hAnsi="Segoe UI" w:cs="Segoe UI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>&lt;</w:t>
      </w:r>
      <w:proofErr w:type="spellStart"/>
      <w:r w:rsidRPr="006608FF">
        <w:rPr>
          <w:rFonts w:ascii="Segoe UI" w:hAnsi="Segoe UI" w:cs="Segoe UI"/>
          <w:sz w:val="22"/>
          <w:szCs w:val="22"/>
        </w:rPr>
        <w:t>AsyncLogger</w:t>
      </w:r>
      <w:proofErr w:type="spellEnd"/>
      <w:r w:rsidRPr="006608FF">
        <w:rPr>
          <w:rFonts w:ascii="Segoe UI" w:hAnsi="Segoe UI" w:cs="Segoe UI"/>
          <w:sz w:val="22"/>
          <w:szCs w:val="22"/>
        </w:rPr>
        <w:t xml:space="preserve"> name=”</w:t>
      </w:r>
      <w:proofErr w:type="spellStart"/>
      <w:proofErr w:type="gramStart"/>
      <w:r w:rsidRPr="006608FF">
        <w:rPr>
          <w:rFonts w:ascii="Segoe UI" w:hAnsi="Segoe UI" w:cs="Segoe UI"/>
          <w:sz w:val="22"/>
          <w:szCs w:val="22"/>
        </w:rPr>
        <w:t>com.ning</w:t>
      </w:r>
      <w:proofErr w:type="gramEnd"/>
      <w:r w:rsidRPr="006608FF">
        <w:rPr>
          <w:rFonts w:ascii="Segoe UI" w:hAnsi="Segoe UI" w:cs="Segoe UI"/>
          <w:sz w:val="22"/>
          <w:szCs w:val="22"/>
        </w:rPr>
        <w:t>.http</w:t>
      </w:r>
      <w:proofErr w:type="spellEnd"/>
      <w:r w:rsidRPr="006608FF">
        <w:rPr>
          <w:rFonts w:ascii="Segoe UI" w:hAnsi="Segoe UI" w:cs="Segoe UI"/>
          <w:sz w:val="22"/>
          <w:szCs w:val="22"/>
        </w:rPr>
        <w:t>” level=”DEBUG” /&gt;</w:t>
      </w:r>
    </w:p>
    <w:p w14:paraId="1AD3BE65" w14:textId="48EB5AD1" w:rsidR="00BD73AE" w:rsidRDefault="00BD73AE" w:rsidP="00E25622">
      <w:pPr>
        <w:rPr>
          <w:rFonts w:ascii="Segoe UI" w:hAnsi="Segoe UI" w:cs="Segoe UI"/>
        </w:rPr>
      </w:pPr>
    </w:p>
    <w:p w14:paraId="0807EE07" w14:textId="04255BB0" w:rsidR="00C5162A" w:rsidRDefault="00C5162A" w:rsidP="006608FF">
      <w:pPr>
        <w:pStyle w:val="Heading1"/>
      </w:pPr>
      <w:r w:rsidRPr="00C5162A">
        <w:t>Mule Expression Language</w:t>
      </w:r>
      <w:r w:rsidR="006608FF">
        <w:t>(MEL)</w:t>
      </w:r>
    </w:p>
    <w:p w14:paraId="07E22B95" w14:textId="77777777" w:rsidR="006608FF" w:rsidRPr="006608FF" w:rsidRDefault="006608FF" w:rsidP="006608FF">
      <w:pPr>
        <w:pStyle w:val="NormalWeb"/>
        <w:shd w:val="clear" w:color="auto" w:fill="FFFFFF"/>
        <w:spacing w:before="0" w:beforeAutospacing="0" w:after="285" w:afterAutospacing="0" w:line="360" w:lineRule="atLeast"/>
        <w:textAlignment w:val="baseline"/>
        <w:rPr>
          <w:rFonts w:ascii="Segoe UI" w:hAnsi="Segoe UI" w:cs="Segoe UI"/>
          <w:color w:val="5B5B5B"/>
          <w:sz w:val="22"/>
          <w:szCs w:val="22"/>
        </w:rPr>
      </w:pPr>
      <w:r w:rsidRPr="006608FF">
        <w:rPr>
          <w:rFonts w:ascii="Segoe UI" w:hAnsi="Segoe UI" w:cs="Segoe UI"/>
          <w:sz w:val="22"/>
          <w:szCs w:val="22"/>
        </w:rPr>
        <w:t xml:space="preserve">MEL </w:t>
      </w:r>
      <w:r w:rsidRPr="006608FF">
        <w:rPr>
          <w:rFonts w:ascii="Segoe UI" w:hAnsi="Segoe UI" w:cs="Segoe UI"/>
          <w:color w:val="5B5B5B"/>
          <w:sz w:val="22"/>
          <w:szCs w:val="22"/>
        </w:rPr>
        <w:t>allows dynamically defining addresses for http component. For this purpose, in the host field of http connector it is enough to use expressions of the following form:</w:t>
      </w:r>
    </w:p>
    <w:p w14:paraId="0AAEB2D2" w14:textId="77777777" w:rsidR="006608FF" w:rsidRPr="006608FF" w:rsidRDefault="006608FF" w:rsidP="006608FF">
      <w:pPr>
        <w:numPr>
          <w:ilvl w:val="0"/>
          <w:numId w:val="6"/>
        </w:numPr>
        <w:shd w:val="clear" w:color="auto" w:fill="FFFFFF"/>
        <w:spacing w:before="0" w:after="0" w:line="240" w:lineRule="auto"/>
        <w:textAlignment w:val="baseline"/>
        <w:rPr>
          <w:rFonts w:ascii="Segoe UI" w:eastAsia="Times New Roman" w:hAnsi="Segoe UI" w:cs="Segoe UI"/>
          <w:sz w:val="22"/>
          <w:szCs w:val="22"/>
        </w:rPr>
      </w:pPr>
      <w:r w:rsidRPr="006608FF">
        <w:rPr>
          <w:rStyle w:val="SubtleEmphasis"/>
          <w:rFonts w:ascii="Segoe UI" w:hAnsi="Segoe UI" w:cs="Segoe UI"/>
          <w:color w:val="0D89A8" w:themeColor="background2" w:themeShade="80"/>
          <w:sz w:val="22"/>
          <w:szCs w:val="22"/>
        </w:rPr>
        <w:t>host="#[xpath3('/request/host')]"</w:t>
      </w:r>
      <w:r w:rsidRPr="006608FF">
        <w:rPr>
          <w:rFonts w:ascii="Segoe UI" w:eastAsia="Times New Roman" w:hAnsi="Segoe UI" w:cs="Segoe UI"/>
          <w:sz w:val="22"/>
          <w:szCs w:val="22"/>
        </w:rPr>
        <w:t> – in the case if different data come to the input of the http connector in the xml format.</w:t>
      </w:r>
    </w:p>
    <w:p w14:paraId="6B0EE4E6" w14:textId="77777777" w:rsidR="006608FF" w:rsidRPr="006608FF" w:rsidRDefault="006608FF" w:rsidP="006608FF">
      <w:pPr>
        <w:numPr>
          <w:ilvl w:val="0"/>
          <w:numId w:val="6"/>
        </w:numPr>
        <w:shd w:val="clear" w:color="auto" w:fill="FFFFFF"/>
        <w:spacing w:before="0" w:after="0" w:line="240" w:lineRule="auto"/>
        <w:textAlignment w:val="baseline"/>
        <w:rPr>
          <w:rFonts w:ascii="Segoe UI" w:eastAsia="Times New Roman" w:hAnsi="Segoe UI" w:cs="Segoe UI"/>
          <w:sz w:val="22"/>
          <w:szCs w:val="22"/>
        </w:rPr>
      </w:pPr>
      <w:r w:rsidRPr="006608FF">
        <w:rPr>
          <w:rStyle w:val="SubtleEmphasis"/>
          <w:rFonts w:ascii="Segoe UI" w:hAnsi="Segoe UI" w:cs="Segoe UI"/>
          <w:color w:val="0D89A8" w:themeColor="background2" w:themeShade="80"/>
          <w:sz w:val="22"/>
          <w:szCs w:val="22"/>
        </w:rPr>
        <w:t>host</w:t>
      </w:r>
      <w:proofErr w:type="gramStart"/>
      <w:r w:rsidRPr="006608FF">
        <w:rPr>
          <w:rStyle w:val="SubtleEmphasis"/>
          <w:rFonts w:ascii="Segoe UI" w:hAnsi="Segoe UI" w:cs="Segoe UI"/>
          <w:color w:val="0D89A8" w:themeColor="background2" w:themeShade="80"/>
          <w:sz w:val="22"/>
          <w:szCs w:val="22"/>
        </w:rPr>
        <w:t>=”#</w:t>
      </w:r>
      <w:proofErr w:type="gramEnd"/>
      <w:r w:rsidRPr="006608FF">
        <w:rPr>
          <w:rStyle w:val="SubtleEmphasis"/>
          <w:rFonts w:ascii="Segoe UI" w:hAnsi="Segoe UI" w:cs="Segoe UI"/>
          <w:color w:val="0D89A8" w:themeColor="background2" w:themeShade="80"/>
          <w:sz w:val="22"/>
          <w:szCs w:val="22"/>
        </w:rPr>
        <w:t>[payload]”</w:t>
      </w:r>
      <w:r w:rsidRPr="006608FF">
        <w:rPr>
          <w:rFonts w:ascii="Segoe UI" w:eastAsia="Times New Roman" w:hAnsi="Segoe UI" w:cs="Segoe UI"/>
          <w:color w:val="0D89A8" w:themeColor="background2" w:themeShade="80"/>
          <w:sz w:val="22"/>
          <w:szCs w:val="22"/>
        </w:rPr>
        <w:t> </w:t>
      </w:r>
      <w:r w:rsidRPr="006608FF">
        <w:rPr>
          <w:rFonts w:ascii="Segoe UI" w:eastAsia="Times New Roman" w:hAnsi="Segoe UI" w:cs="Segoe UI"/>
          <w:sz w:val="22"/>
          <w:szCs w:val="22"/>
        </w:rPr>
        <w:t>– in the case if the address needs to be withdrawn from payload.</w:t>
      </w:r>
    </w:p>
    <w:p w14:paraId="530F2C73" w14:textId="2E5B2B4E" w:rsidR="006608FF" w:rsidRDefault="006608FF" w:rsidP="006608FF">
      <w:pPr>
        <w:numPr>
          <w:ilvl w:val="0"/>
          <w:numId w:val="6"/>
        </w:numPr>
        <w:shd w:val="clear" w:color="auto" w:fill="FFFFFF"/>
        <w:spacing w:before="0" w:after="0" w:line="240" w:lineRule="auto"/>
        <w:textAlignment w:val="baseline"/>
        <w:rPr>
          <w:rFonts w:ascii="Segoe UI" w:eastAsia="Times New Roman" w:hAnsi="Segoe UI" w:cs="Segoe UI"/>
          <w:sz w:val="22"/>
          <w:szCs w:val="22"/>
        </w:rPr>
      </w:pPr>
      <w:r w:rsidRPr="006608FF">
        <w:rPr>
          <w:rStyle w:val="SubtleEmphasis"/>
          <w:rFonts w:ascii="Segoe UI" w:hAnsi="Segoe UI" w:cs="Segoe UI"/>
          <w:color w:val="0D89A8" w:themeColor="background2" w:themeShade="80"/>
          <w:sz w:val="22"/>
          <w:szCs w:val="22"/>
        </w:rPr>
        <w:t>host</w:t>
      </w:r>
      <w:proofErr w:type="gramStart"/>
      <w:r w:rsidRPr="006608FF">
        <w:rPr>
          <w:rStyle w:val="SubtleEmphasis"/>
          <w:rFonts w:ascii="Segoe UI" w:hAnsi="Segoe UI" w:cs="Segoe UI"/>
          <w:color w:val="0D89A8" w:themeColor="background2" w:themeShade="80"/>
          <w:sz w:val="22"/>
          <w:szCs w:val="22"/>
        </w:rPr>
        <w:t>=”#</w:t>
      </w:r>
      <w:proofErr w:type="gramEnd"/>
      <w:r w:rsidRPr="006608FF">
        <w:rPr>
          <w:rStyle w:val="SubtleEmphasis"/>
          <w:rFonts w:ascii="Segoe UI" w:hAnsi="Segoe UI" w:cs="Segoe UI"/>
          <w:color w:val="0D89A8" w:themeColor="background2" w:themeShade="80"/>
          <w:sz w:val="22"/>
          <w:szCs w:val="22"/>
        </w:rPr>
        <w:t>[</w:t>
      </w:r>
      <w:proofErr w:type="spellStart"/>
      <w:r w:rsidRPr="006608FF">
        <w:rPr>
          <w:rStyle w:val="SubtleEmphasis"/>
          <w:rFonts w:ascii="Segoe UI" w:hAnsi="Segoe UI" w:cs="Segoe UI"/>
          <w:color w:val="0D89A8" w:themeColor="background2" w:themeShade="80"/>
          <w:sz w:val="22"/>
          <w:szCs w:val="22"/>
        </w:rPr>
        <w:t>flowVars.host</w:t>
      </w:r>
      <w:proofErr w:type="spellEnd"/>
      <w:r w:rsidRPr="006608FF">
        <w:rPr>
          <w:rStyle w:val="SubtleEmphasis"/>
          <w:rFonts w:ascii="Segoe UI" w:hAnsi="Segoe UI" w:cs="Segoe UI"/>
          <w:color w:val="0D89A8" w:themeColor="background2" w:themeShade="80"/>
          <w:sz w:val="22"/>
          <w:szCs w:val="22"/>
        </w:rPr>
        <w:t>]”</w:t>
      </w:r>
      <w:r w:rsidRPr="006608FF">
        <w:rPr>
          <w:rFonts w:ascii="Segoe UI" w:eastAsia="Times New Roman" w:hAnsi="Segoe UI" w:cs="Segoe UI"/>
          <w:sz w:val="22"/>
          <w:szCs w:val="22"/>
        </w:rPr>
        <w:t> - in the case if the address needs to be withdrawn from flow variables.</w:t>
      </w:r>
      <w:r w:rsidRPr="006608FF">
        <w:rPr>
          <w:rFonts w:ascii="Segoe UI" w:eastAsia="Times New Roman" w:hAnsi="Segoe UI" w:cs="Segoe UI"/>
          <w:sz w:val="22"/>
          <w:szCs w:val="22"/>
        </w:rPr>
        <w:br/>
        <w:t>Mule expressions can be used almost in all text-fields of the Mule components.</w:t>
      </w:r>
    </w:p>
    <w:p w14:paraId="7A990CD9" w14:textId="5C8EE5E7" w:rsidR="006608FF" w:rsidRDefault="006608FF" w:rsidP="006608FF">
      <w:pPr>
        <w:shd w:val="clear" w:color="auto" w:fill="FFFFFF"/>
        <w:spacing w:before="0" w:after="0" w:line="240" w:lineRule="auto"/>
        <w:textAlignment w:val="baseline"/>
        <w:rPr>
          <w:rFonts w:ascii="Segoe UI" w:eastAsia="Times New Roman" w:hAnsi="Segoe UI" w:cs="Segoe UI"/>
          <w:sz w:val="22"/>
          <w:szCs w:val="22"/>
        </w:rPr>
      </w:pPr>
    </w:p>
    <w:p w14:paraId="7116BF88" w14:textId="1C950D43" w:rsidR="006608FF" w:rsidRDefault="006608FF" w:rsidP="006608FF">
      <w:pPr>
        <w:pStyle w:val="Heading1"/>
        <w:rPr>
          <w:rFonts w:eastAsia="Times New Roman"/>
        </w:rPr>
      </w:pPr>
      <w:r w:rsidRPr="006608FF">
        <w:rPr>
          <w:rFonts w:eastAsia="Times New Roman"/>
        </w:rPr>
        <w:t>Queues</w:t>
      </w:r>
    </w:p>
    <w:p w14:paraId="2082A48E" w14:textId="77777777" w:rsidR="006608FF" w:rsidRPr="006608FF" w:rsidRDefault="006608FF" w:rsidP="006608FF">
      <w:pPr>
        <w:shd w:val="clear" w:color="auto" w:fill="FFFFFF"/>
        <w:spacing w:before="0" w:after="285" w:line="360" w:lineRule="atLeast"/>
        <w:textAlignment w:val="baseline"/>
        <w:rPr>
          <w:rFonts w:ascii="Segoe UI" w:eastAsia="Times New Roman" w:hAnsi="Segoe UI" w:cs="Segoe UI"/>
          <w:color w:val="5B5B5B"/>
          <w:sz w:val="22"/>
          <w:szCs w:val="22"/>
        </w:rPr>
      </w:pPr>
      <w:r w:rsidRPr="006608FF">
        <w:rPr>
          <w:rFonts w:ascii="Segoe UI" w:eastAsia="Times New Roman" w:hAnsi="Segoe UI" w:cs="Segoe UI"/>
          <w:color w:val="5B5B5B"/>
          <w:sz w:val="22"/>
          <w:szCs w:val="22"/>
        </w:rPr>
        <w:t>Mule allows working with different queues, which settings have a lot of common (name of the queue, operation – read/record), but with its specific features:</w:t>
      </w:r>
    </w:p>
    <w:p w14:paraId="4EEFB02E" w14:textId="24B50EE0" w:rsidR="006608FF" w:rsidRPr="006608FF" w:rsidRDefault="006608FF" w:rsidP="006608FF">
      <w:pPr>
        <w:numPr>
          <w:ilvl w:val="0"/>
          <w:numId w:val="8"/>
        </w:numPr>
        <w:shd w:val="clear" w:color="auto" w:fill="FFFFFF"/>
        <w:spacing w:before="0" w:after="0" w:line="240" w:lineRule="auto"/>
        <w:ind w:left="450"/>
        <w:textAlignment w:val="baseline"/>
        <w:rPr>
          <w:rFonts w:ascii="Segoe UI" w:eastAsia="Times New Roman" w:hAnsi="Segoe UI" w:cs="Segoe UI"/>
          <w:color w:val="5B5B5B"/>
          <w:sz w:val="22"/>
          <w:szCs w:val="22"/>
        </w:rPr>
      </w:pPr>
      <w:r w:rsidRPr="00F73775">
        <w:rPr>
          <w:rStyle w:val="SubtleEmphasis"/>
          <w:color w:val="0D89A8" w:themeColor="background2" w:themeShade="80"/>
        </w:rPr>
        <w:t>VM</w:t>
      </w:r>
      <w:r w:rsidRPr="00F73775">
        <w:rPr>
          <w:rFonts w:ascii="Segoe UI" w:eastAsia="Times New Roman" w:hAnsi="Segoe UI" w:cs="Segoe UI"/>
          <w:color w:val="0D89A8" w:themeColor="background2" w:themeShade="80"/>
          <w:sz w:val="22"/>
          <w:szCs w:val="22"/>
          <w:u w:val="single"/>
          <w:bdr w:val="none" w:sz="0" w:space="0" w:color="auto" w:frame="1"/>
        </w:rPr>
        <w:t> </w:t>
      </w:r>
      <w:r w:rsidRPr="006608FF">
        <w:rPr>
          <w:rFonts w:ascii="Segoe UI" w:eastAsia="Times New Roman" w:hAnsi="Segoe UI" w:cs="Segoe UI"/>
          <w:color w:val="5B5B5B"/>
          <w:sz w:val="22"/>
          <w:szCs w:val="22"/>
        </w:rPr>
        <w:t>is an in-memory queue, support transactions, but it can be used only for the message exchange among threads of an application, and not among several applications.</w:t>
      </w:r>
    </w:p>
    <w:p w14:paraId="5C46B152" w14:textId="4B60CE89" w:rsidR="006608FF" w:rsidRPr="006608FF" w:rsidRDefault="006608FF" w:rsidP="006608FF">
      <w:pPr>
        <w:numPr>
          <w:ilvl w:val="0"/>
          <w:numId w:val="8"/>
        </w:numPr>
        <w:shd w:val="clear" w:color="auto" w:fill="FFFFFF"/>
        <w:spacing w:before="0" w:after="0" w:line="240" w:lineRule="auto"/>
        <w:ind w:left="450"/>
        <w:textAlignment w:val="baseline"/>
        <w:rPr>
          <w:rFonts w:ascii="Segoe UI" w:eastAsia="Times New Roman" w:hAnsi="Segoe UI" w:cs="Segoe UI"/>
          <w:color w:val="5B5B5B"/>
          <w:sz w:val="22"/>
          <w:szCs w:val="22"/>
        </w:rPr>
      </w:pPr>
      <w:proofErr w:type="spellStart"/>
      <w:r w:rsidRPr="00F73775">
        <w:rPr>
          <w:rStyle w:val="SubtleEmphasis"/>
          <w:color w:val="0D89A8" w:themeColor="background2" w:themeShade="80"/>
        </w:rPr>
        <w:t>Anypoin</w:t>
      </w:r>
      <w:r w:rsidRPr="00F73775">
        <w:rPr>
          <w:rStyle w:val="SubtleEmphasis"/>
          <w:color w:val="0D89A8" w:themeColor="background2" w:themeShade="80"/>
        </w:rPr>
        <w:t>t</w:t>
      </w:r>
      <w:r w:rsidRPr="00F73775">
        <w:rPr>
          <w:rStyle w:val="SubtleEmphasis"/>
          <w:color w:val="0D89A8" w:themeColor="background2" w:themeShade="80"/>
        </w:rPr>
        <w:t>MQ</w:t>
      </w:r>
      <w:proofErr w:type="spellEnd"/>
      <w:r w:rsidRPr="006608FF">
        <w:rPr>
          <w:rFonts w:ascii="Segoe UI" w:eastAsia="Times New Roman" w:hAnsi="Segoe UI" w:cs="Segoe UI"/>
          <w:color w:val="0D89A8" w:themeColor="background2" w:themeShade="80"/>
          <w:sz w:val="22"/>
          <w:szCs w:val="22"/>
        </w:rPr>
        <w:t> </w:t>
      </w:r>
      <w:r w:rsidRPr="006608FF">
        <w:rPr>
          <w:rFonts w:ascii="Segoe UI" w:eastAsia="Times New Roman" w:hAnsi="Segoe UI" w:cs="Segoe UI"/>
          <w:color w:val="5B5B5B"/>
          <w:sz w:val="22"/>
          <w:szCs w:val="22"/>
        </w:rPr>
        <w:t xml:space="preserve">is a queue, provided by Mulesoft for the commercial usage and integrated into the </w:t>
      </w:r>
      <w:proofErr w:type="spellStart"/>
      <w:r w:rsidRPr="006608FF">
        <w:rPr>
          <w:rFonts w:ascii="Segoe UI" w:eastAsia="Times New Roman" w:hAnsi="Segoe UI" w:cs="Segoe UI"/>
          <w:color w:val="5B5B5B"/>
          <w:sz w:val="22"/>
          <w:szCs w:val="22"/>
        </w:rPr>
        <w:t>Anypoint</w:t>
      </w:r>
      <w:proofErr w:type="spellEnd"/>
      <w:r w:rsidRPr="006608FF">
        <w:rPr>
          <w:rFonts w:ascii="Segoe UI" w:eastAsia="Times New Roman" w:hAnsi="Segoe UI" w:cs="Segoe UI"/>
          <w:color w:val="5B5B5B"/>
          <w:sz w:val="22"/>
          <w:szCs w:val="22"/>
        </w:rPr>
        <w:t xml:space="preserve"> platform. It does not require a specific server for installation, but it does not support transactions.</w:t>
      </w:r>
    </w:p>
    <w:p w14:paraId="1D2A905E" w14:textId="3298F3FB" w:rsidR="006608FF" w:rsidRDefault="006608FF" w:rsidP="006608FF">
      <w:pPr>
        <w:numPr>
          <w:ilvl w:val="0"/>
          <w:numId w:val="8"/>
        </w:numPr>
        <w:shd w:val="clear" w:color="auto" w:fill="FFFFFF"/>
        <w:spacing w:before="0" w:after="0" w:line="240" w:lineRule="auto"/>
        <w:ind w:left="450"/>
        <w:textAlignment w:val="baseline"/>
        <w:rPr>
          <w:rFonts w:ascii="Segoe UI" w:eastAsia="Times New Roman" w:hAnsi="Segoe UI" w:cs="Segoe UI"/>
          <w:color w:val="5B5B5B"/>
          <w:sz w:val="22"/>
          <w:szCs w:val="22"/>
        </w:rPr>
      </w:pPr>
      <w:r w:rsidRPr="00F73775">
        <w:rPr>
          <w:rStyle w:val="SubtleEmphasis"/>
          <w:color w:val="0D89A8" w:themeColor="background2" w:themeShade="80"/>
        </w:rPr>
        <w:t>ActiveMQ</w:t>
      </w:r>
      <w:r w:rsidRPr="006608FF">
        <w:rPr>
          <w:rFonts w:ascii="Segoe UI" w:eastAsia="Times New Roman" w:hAnsi="Segoe UI" w:cs="Segoe UI"/>
          <w:color w:val="0D89A8" w:themeColor="background2" w:themeShade="80"/>
          <w:sz w:val="22"/>
          <w:szCs w:val="22"/>
        </w:rPr>
        <w:t> </w:t>
      </w:r>
      <w:r w:rsidRPr="006608FF">
        <w:rPr>
          <w:rFonts w:ascii="Segoe UI" w:eastAsia="Times New Roman" w:hAnsi="Segoe UI" w:cs="Segoe UI"/>
          <w:color w:val="5B5B5B"/>
          <w:sz w:val="22"/>
          <w:szCs w:val="22"/>
        </w:rPr>
        <w:t xml:space="preserve">is a popular open-source solution, which supports JMS. It supports transactions and message exchange among </w:t>
      </w:r>
      <w:proofErr w:type="gramStart"/>
      <w:r w:rsidRPr="006608FF">
        <w:rPr>
          <w:rFonts w:ascii="Segoe UI" w:eastAsia="Times New Roman" w:hAnsi="Segoe UI" w:cs="Segoe UI"/>
          <w:color w:val="5B5B5B"/>
          <w:sz w:val="22"/>
          <w:szCs w:val="22"/>
        </w:rPr>
        <w:t>applications</w:t>
      </w:r>
      <w:proofErr w:type="gramEnd"/>
      <w:r w:rsidRPr="006608FF">
        <w:rPr>
          <w:rFonts w:ascii="Segoe UI" w:eastAsia="Times New Roman" w:hAnsi="Segoe UI" w:cs="Segoe UI"/>
          <w:color w:val="5B5B5B"/>
          <w:sz w:val="22"/>
          <w:szCs w:val="22"/>
        </w:rPr>
        <w:t xml:space="preserve"> but it requires a specific server for installation.</w:t>
      </w:r>
    </w:p>
    <w:p w14:paraId="30D4B9AE" w14:textId="6BE4055A" w:rsidR="00F73775" w:rsidRDefault="00F73775" w:rsidP="00F73775">
      <w:pPr>
        <w:shd w:val="clear" w:color="auto" w:fill="FFFFFF"/>
        <w:spacing w:before="0" w:after="0" w:line="240" w:lineRule="auto"/>
        <w:textAlignment w:val="baseline"/>
        <w:rPr>
          <w:rFonts w:ascii="Segoe UI" w:eastAsia="Times New Roman" w:hAnsi="Segoe UI" w:cs="Segoe UI"/>
          <w:sz w:val="22"/>
          <w:szCs w:val="22"/>
        </w:rPr>
      </w:pPr>
    </w:p>
    <w:p w14:paraId="25AE2FEE" w14:textId="26717609" w:rsidR="00F73775" w:rsidRDefault="00F73775" w:rsidP="00F73775">
      <w:pPr>
        <w:shd w:val="clear" w:color="auto" w:fill="FFFFFF"/>
        <w:spacing w:before="0" w:after="0" w:line="240" w:lineRule="auto"/>
        <w:textAlignment w:val="baseline"/>
        <w:rPr>
          <w:rFonts w:ascii="Segoe UI" w:eastAsia="Times New Roman" w:hAnsi="Segoe UI" w:cs="Segoe UI"/>
          <w:color w:val="5B5B5B"/>
          <w:sz w:val="22"/>
          <w:szCs w:val="22"/>
        </w:rPr>
      </w:pPr>
    </w:p>
    <w:p w14:paraId="69C9F010" w14:textId="5386B126" w:rsidR="00F73775" w:rsidRDefault="00F73775" w:rsidP="00F73775">
      <w:pPr>
        <w:pStyle w:val="Heading1"/>
        <w:rPr>
          <w:rFonts w:eastAsia="Times New Roman"/>
        </w:rPr>
      </w:pPr>
      <w:r w:rsidRPr="00F73775">
        <w:rPr>
          <w:rFonts w:eastAsia="Times New Roman"/>
        </w:rPr>
        <w:lastRenderedPageBreak/>
        <w:t>Profiling service</w:t>
      </w:r>
    </w:p>
    <w:p w14:paraId="7146F2DE" w14:textId="7B23547F" w:rsidR="00F73775" w:rsidRDefault="00F73775" w:rsidP="00F73775">
      <w:pPr>
        <w:rPr>
          <w:rFonts w:ascii="Segoe UI" w:hAnsi="Segoe UI" w:cs="Segoe UI"/>
        </w:rPr>
      </w:pPr>
      <w:r w:rsidRPr="00F73775">
        <w:rPr>
          <w:rFonts w:ascii="Segoe UI" w:hAnsi="Segoe UI" w:cs="Segoe UI"/>
        </w:rPr>
        <w:t xml:space="preserve">A standard java/oracle utility jvisualvm.exe can be used for profiling. It can be found by the following way Windows C:\Program Files\Java\jdk1.8.0_65\bin\jvisualvm.exe (in the bin catalogue of the installed </w:t>
      </w:r>
      <w:proofErr w:type="spellStart"/>
      <w:r w:rsidRPr="00F73775">
        <w:rPr>
          <w:rFonts w:ascii="Segoe UI" w:hAnsi="Segoe UI" w:cs="Segoe UI"/>
        </w:rPr>
        <w:t>jdk</w:t>
      </w:r>
      <w:proofErr w:type="spellEnd"/>
      <w:r w:rsidRPr="00F73775">
        <w:rPr>
          <w:rFonts w:ascii="Segoe UI" w:hAnsi="Segoe UI" w:cs="Segoe UI"/>
        </w:rPr>
        <w:t xml:space="preserve">). This utility allows tracking resources which are used by java applications). The application can be </w:t>
      </w:r>
      <w:proofErr w:type="gramStart"/>
      <w:r w:rsidRPr="00F73775">
        <w:rPr>
          <w:rFonts w:ascii="Segoe UI" w:hAnsi="Segoe UI" w:cs="Segoe UI"/>
        </w:rPr>
        <w:t>loaded</w:t>
      </w:r>
      <w:proofErr w:type="gramEnd"/>
      <w:r w:rsidRPr="00F73775">
        <w:rPr>
          <w:rFonts w:ascii="Segoe UI" w:hAnsi="Segoe UI" w:cs="Segoe UI"/>
        </w:rPr>
        <w:t xml:space="preserve"> and resources spends can be tracked under the concrete loadings.</w:t>
      </w:r>
    </w:p>
    <w:p w14:paraId="6DB40CE7" w14:textId="2F5FD94E" w:rsidR="00F73775" w:rsidRDefault="00F73775" w:rsidP="00F73775">
      <w:pPr>
        <w:rPr>
          <w:rFonts w:ascii="Segoe UI" w:hAnsi="Segoe UI" w:cs="Segoe UI"/>
        </w:rPr>
      </w:pPr>
    </w:p>
    <w:p w14:paraId="0B2041A8" w14:textId="394925B0" w:rsidR="00F73775" w:rsidRDefault="00F73775" w:rsidP="00F73775">
      <w:pPr>
        <w:pStyle w:val="Heading1"/>
      </w:pPr>
      <w:r w:rsidRPr="00F73775">
        <w:t>Xml formatting</w:t>
      </w:r>
    </w:p>
    <w:p w14:paraId="40FCB4A8" w14:textId="77777777" w:rsidR="00F73775" w:rsidRPr="00F73775" w:rsidRDefault="00F73775" w:rsidP="00F73775">
      <w:pPr>
        <w:rPr>
          <w:rFonts w:ascii="Segoe UI" w:hAnsi="Segoe UI" w:cs="Segoe UI"/>
        </w:rPr>
      </w:pPr>
      <w:r w:rsidRPr="00F73775">
        <w:rPr>
          <w:rFonts w:ascii="Segoe UI" w:hAnsi="Segoe UI" w:cs="Segoe UI"/>
        </w:rPr>
        <w:t xml:space="preserve">An extra component should be created for a smart/convenient text displaying in xml </w:t>
      </w:r>
      <w:proofErr w:type="gramStart"/>
      <w:r w:rsidRPr="00F73775">
        <w:rPr>
          <w:rFonts w:ascii="Segoe UI" w:hAnsi="Segoe UI" w:cs="Segoe UI"/>
        </w:rPr>
        <w:t>logs .</w:t>
      </w:r>
      <w:proofErr w:type="gramEnd"/>
      <w:r w:rsidRPr="00F73775">
        <w:rPr>
          <w:rFonts w:ascii="Segoe UI" w:hAnsi="Segoe UI" w:cs="Segoe UI"/>
        </w:rPr>
        <w:t xml:space="preserve"> When using this </w:t>
      </w:r>
      <w:proofErr w:type="gramStart"/>
      <w:r w:rsidRPr="00F73775">
        <w:rPr>
          <w:rFonts w:ascii="Segoe UI" w:hAnsi="Segoe UI" w:cs="Segoe UI"/>
        </w:rPr>
        <w:t>component</w:t>
      </w:r>
      <w:proofErr w:type="gramEnd"/>
      <w:r w:rsidRPr="00F73775">
        <w:rPr>
          <w:rFonts w:ascii="Segoe UI" w:hAnsi="Segoe UI" w:cs="Segoe UI"/>
        </w:rPr>
        <w:t xml:space="preserve"> it should be taking into consideration that it can change xml by adding to it spaces/inputs etc. that, as a result, might make xml invalid for web-services and various utilities for working with xml, so before logging one should save the source xml, and after logging one should return the previously saved xml.</w:t>
      </w:r>
    </w:p>
    <w:p w14:paraId="4C92E49A" w14:textId="48EBEB7A" w:rsidR="00F73775" w:rsidRPr="00F73775" w:rsidRDefault="00F73775" w:rsidP="00F73775">
      <w:pPr>
        <w:rPr>
          <w:rFonts w:ascii="Segoe UI" w:hAnsi="Segoe UI" w:cs="Segoe UI"/>
        </w:rPr>
      </w:pPr>
      <w:r w:rsidRPr="00F73775">
        <w:rPr>
          <w:rFonts w:ascii="Segoe UI" w:hAnsi="Segoe UI" w:cs="Segoe UI"/>
        </w:rPr>
        <w:t>Sometimes, in xml request there are symbols of &amp;</w:t>
      </w:r>
      <w:proofErr w:type="spellStart"/>
      <w:r w:rsidRPr="00F73775">
        <w:rPr>
          <w:rFonts w:ascii="Segoe UI" w:hAnsi="Segoe UI" w:cs="Segoe UI"/>
        </w:rPr>
        <w:t>lt</w:t>
      </w:r>
      <w:proofErr w:type="spellEnd"/>
      <w:r w:rsidRPr="00F73775">
        <w:rPr>
          <w:rFonts w:ascii="Segoe UI" w:hAnsi="Segoe UI" w:cs="Segoe UI"/>
        </w:rPr>
        <w:t xml:space="preserve"> type instead &lt;&gt; brackets, for correct work with xml, it is necessary to do the operation of data symbols change to &lt;&gt;. In this regard an additional class may be used, which will change escape symbols.</w:t>
      </w:r>
      <w:bookmarkStart w:id="3" w:name="_GoBack"/>
      <w:bookmarkEnd w:id="3"/>
    </w:p>
    <w:sectPr w:rsidR="00F73775" w:rsidRPr="00F7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akraborty, Sachin" w:date="2018-04-03T19:24:00Z" w:initials="CS">
    <w:p w14:paraId="18B93D21" w14:textId="77777777" w:rsidR="00DD702D" w:rsidRPr="00DD702D" w:rsidRDefault="00DD702D" w:rsidP="00DD702D">
      <w:pPr>
        <w:pStyle w:val="CommentText"/>
        <w:rPr>
          <w:rFonts w:ascii="Segoe UI" w:hAnsi="Segoe UI"/>
        </w:rPr>
      </w:pPr>
      <w:r>
        <w:rPr>
          <w:rStyle w:val="CommentReference"/>
        </w:rPr>
        <w:annotationRef/>
      </w:r>
      <w:r w:rsidRPr="00DD702D">
        <w:rPr>
          <w:rFonts w:ascii="Segoe UI" w:hAnsi="Segoe UI"/>
        </w:rPr>
        <w:t>For more info visit</w:t>
      </w:r>
    </w:p>
    <w:p w14:paraId="156AD68F" w14:textId="77777777" w:rsidR="00DD702D" w:rsidRPr="00DD702D" w:rsidRDefault="00DD702D" w:rsidP="00DD702D">
      <w:pPr>
        <w:pStyle w:val="CommentText"/>
        <w:rPr>
          <w:rFonts w:ascii="Segoe UI" w:hAnsi="Segoe UI"/>
        </w:rPr>
      </w:pPr>
    </w:p>
    <w:p w14:paraId="2558A2B8" w14:textId="649C2F7F" w:rsidR="00DD702D" w:rsidRDefault="00DD702D">
      <w:pPr>
        <w:pStyle w:val="CommentText"/>
      </w:pPr>
      <w:r w:rsidRPr="00DD702D">
        <w:rPr>
          <w:rFonts w:ascii="Segoe UI" w:hAnsi="Segoe UI"/>
        </w:rPr>
        <w:t>http://mule%20apps%20testing%20-%20best%20practices/#BestPractices-UnitTests</w:t>
      </w:r>
    </w:p>
  </w:comment>
  <w:comment w:id="1" w:author="Chakraborty, Sachin" w:date="2018-04-03T19:24:00Z" w:initials="CS">
    <w:p w14:paraId="37E2B712" w14:textId="77777777" w:rsidR="00DD702D" w:rsidRPr="00DD702D" w:rsidRDefault="00DD702D" w:rsidP="00DD702D">
      <w:pPr>
        <w:pStyle w:val="CommentText"/>
        <w:rPr>
          <w:rFonts w:ascii="Segoe UI" w:hAnsi="Segoe UI" w:cs="Segoe UI"/>
        </w:rPr>
      </w:pPr>
      <w:r>
        <w:rPr>
          <w:rStyle w:val="CommentReference"/>
        </w:rPr>
        <w:annotationRef/>
      </w:r>
      <w:r w:rsidRPr="00DD702D">
        <w:rPr>
          <w:rFonts w:ascii="Segoe UI" w:hAnsi="Segoe UI" w:cs="Segoe UI"/>
        </w:rPr>
        <w:t>For more info visit</w:t>
      </w:r>
    </w:p>
    <w:p w14:paraId="0F95F28D" w14:textId="77777777" w:rsidR="00DD702D" w:rsidRPr="00DD702D" w:rsidRDefault="00DD702D" w:rsidP="00DD702D">
      <w:pPr>
        <w:pStyle w:val="CommentText"/>
        <w:rPr>
          <w:rFonts w:ascii="Segoe UI" w:hAnsi="Segoe UI" w:cs="Segoe UI"/>
        </w:rPr>
      </w:pPr>
    </w:p>
    <w:p w14:paraId="56D711D2" w14:textId="7E931D8E" w:rsidR="00DD702D" w:rsidRDefault="00DD702D">
      <w:pPr>
        <w:pStyle w:val="CommentText"/>
      </w:pPr>
      <w:r w:rsidRPr="00DD702D">
        <w:rPr>
          <w:rFonts w:ascii="Segoe UI" w:hAnsi="Segoe UI" w:cs="Segoe UI"/>
        </w:rPr>
        <w:t>https://itwikis.nyu.edu/display/APIDEV/Mule+Apps+Testing+-+Best+Practices#MuleAppsTesting-BestPractices-IntegrationTests</w:t>
      </w:r>
    </w:p>
  </w:comment>
  <w:comment w:id="2" w:author="Chakraborty, Sachin" w:date="2018-04-03T19:26:00Z" w:initials="CS">
    <w:p w14:paraId="229F3ED4" w14:textId="77777777" w:rsidR="00DD702D" w:rsidRDefault="00DD702D">
      <w:pPr>
        <w:pStyle w:val="CommentText"/>
      </w:pPr>
      <w:r>
        <w:rPr>
          <w:rStyle w:val="CommentReference"/>
        </w:rPr>
        <w:annotationRef/>
      </w:r>
      <w:r>
        <w:t>For more info visit</w:t>
      </w:r>
    </w:p>
    <w:p w14:paraId="19FB4A60" w14:textId="77777777" w:rsidR="00DD702D" w:rsidRDefault="00DD702D">
      <w:pPr>
        <w:pStyle w:val="CommentText"/>
      </w:pPr>
    </w:p>
    <w:p w14:paraId="60124A73" w14:textId="6283FFE1" w:rsidR="00DD702D" w:rsidRDefault="00DD702D">
      <w:pPr>
        <w:pStyle w:val="CommentText"/>
      </w:pPr>
      <w:r w:rsidRPr="00DD702D">
        <w:t>https://itwikis.nyu.edu/pages/viewpage.action?pageId=117312041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58A2B8" w15:done="0"/>
  <w15:commentEx w15:paraId="56D711D2" w15:done="0"/>
  <w15:commentEx w15:paraId="60124A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58A2B8" w16cid:durableId="1E6E5364"/>
  <w16cid:commentId w16cid:paraId="56D711D2" w16cid:durableId="1E6E5388"/>
  <w16cid:commentId w16cid:paraId="60124A73" w16cid:durableId="1E6E53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CF0"/>
    <w:multiLevelType w:val="hybridMultilevel"/>
    <w:tmpl w:val="936AC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49EE"/>
    <w:multiLevelType w:val="hybridMultilevel"/>
    <w:tmpl w:val="EEAE4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E34AB"/>
    <w:multiLevelType w:val="multilevel"/>
    <w:tmpl w:val="A062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32978"/>
    <w:multiLevelType w:val="hybridMultilevel"/>
    <w:tmpl w:val="52620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41A8F"/>
    <w:multiLevelType w:val="multilevel"/>
    <w:tmpl w:val="41A2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F15158"/>
    <w:multiLevelType w:val="multilevel"/>
    <w:tmpl w:val="ECD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D4226"/>
    <w:multiLevelType w:val="multilevel"/>
    <w:tmpl w:val="F482B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C56CA"/>
    <w:multiLevelType w:val="hybridMultilevel"/>
    <w:tmpl w:val="9B86D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kraborty, Sachin">
    <w15:presenceInfo w15:providerId="AD" w15:userId="S-1-5-21-1531082355-734649621-3782574898-26885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9A"/>
    <w:rsid w:val="00240A44"/>
    <w:rsid w:val="0030399A"/>
    <w:rsid w:val="00457E40"/>
    <w:rsid w:val="0062143A"/>
    <w:rsid w:val="006608FF"/>
    <w:rsid w:val="00B55A55"/>
    <w:rsid w:val="00BD73AE"/>
    <w:rsid w:val="00C5162A"/>
    <w:rsid w:val="00DD702D"/>
    <w:rsid w:val="00E25622"/>
    <w:rsid w:val="00F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4756"/>
  <w15:chartTrackingRefBased/>
  <w15:docId w15:val="{3A42DBE1-223A-4D88-93D2-91107CC4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A44"/>
  </w:style>
  <w:style w:type="paragraph" w:styleId="Heading1">
    <w:name w:val="heading 1"/>
    <w:basedOn w:val="Normal"/>
    <w:next w:val="Normal"/>
    <w:link w:val="Heading1Char"/>
    <w:uiPriority w:val="9"/>
    <w:qFormat/>
    <w:rsid w:val="00240A44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A44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A44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A44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A4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A4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A4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A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A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4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ListParagraph">
    <w:name w:val="List Paragraph"/>
    <w:basedOn w:val="Normal"/>
    <w:uiPriority w:val="34"/>
    <w:qFormat/>
    <w:rsid w:val="003039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0A44"/>
    <w:rPr>
      <w:caps/>
      <w:spacing w:val="15"/>
      <w:shd w:val="clear" w:color="auto" w:fill="B1D2FB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A44"/>
    <w:rPr>
      <w:caps/>
      <w:color w:val="032348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02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70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02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0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0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02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A44"/>
    <w:rPr>
      <w:caps/>
      <w:color w:val="021730" w:themeColor="accent1" w:themeShade="7F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A44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A44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A44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A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A4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0A44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0A4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A4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A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0A4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40A44"/>
    <w:rPr>
      <w:b/>
      <w:bCs/>
    </w:rPr>
  </w:style>
  <w:style w:type="character" w:styleId="Emphasis">
    <w:name w:val="Emphasis"/>
    <w:uiPriority w:val="20"/>
    <w:qFormat/>
    <w:rsid w:val="00240A44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240A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0A4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0A4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A4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A44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240A44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240A44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240A44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240A44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240A4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A4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608F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8FF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660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14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Sachin</dc:creator>
  <cp:keywords/>
  <dc:description/>
  <cp:lastModifiedBy>Chakraborty, Sachin</cp:lastModifiedBy>
  <cp:revision>3</cp:revision>
  <dcterms:created xsi:type="dcterms:W3CDTF">2018-04-03T11:57:00Z</dcterms:created>
  <dcterms:modified xsi:type="dcterms:W3CDTF">2018-04-04T07:37:00Z</dcterms:modified>
</cp:coreProperties>
</file>