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Plan Document</w:t>
      </w:r>
    </w:p>
    <w:p>
      <w:pPr>
        <w:jc w:val="left"/>
      </w:pPr>
      <w:r>
        <w:rPr>
          <w:b/>
          <w:sz w:val="22"/>
        </w:rPr>
        <w:t>Application Under Test: https://demowebshop.tricentis.com/</w:t>
      </w:r>
    </w:p>
    <w:p>
      <w:pPr>
        <w:pStyle w:val="Heading2"/>
      </w:pPr>
      <w:r>
        <w:t>1. Objective</w:t>
      </w:r>
    </w:p>
    <w:p>
      <w:pPr>
        <w:jc w:val="left"/>
      </w:pPr>
      <w:r>
        <w:rPr>
          <w:sz w:val="22"/>
        </w:rPr>
        <w:t>To ensure that the Demo Web Shop functions correctly, meets business requirements, and delivers a good user experience by validating its features through manual and automated testing.</w:t>
      </w:r>
    </w:p>
    <w:p>
      <w:pPr>
        <w:pStyle w:val="Heading2"/>
      </w:pPr>
      <w:r>
        <w:t>2. Scope</w:t>
      </w:r>
    </w:p>
    <w:p>
      <w:pPr>
        <w:jc w:val="left"/>
      </w:pPr>
      <w:r>
        <w:rPr>
          <w:sz w:val="22"/>
        </w:rPr>
        <w:t>In Scope:</w:t>
        <w:br/>
        <w:t>- User Registration &amp; Login</w:t>
        <w:br/>
        <w:t>- Product Search &amp; Browsing</w:t>
        <w:br/>
        <w:t>- Add to Cart</w:t>
        <w:br/>
        <w:t>- Checkout Process</w:t>
        <w:br/>
        <w:t>- Payment (Dummy/Test Gateway)</w:t>
        <w:br/>
        <w:t>- Order Confirmation</w:t>
        <w:br/>
        <w:br/>
        <w:t>Out of Scope:</w:t>
        <w:br/>
        <w:t>- Backend database testing</w:t>
        <w:br/>
        <w:t>- Third-party payment gateway integration</w:t>
        <w:br/>
        <w:t>- Performance/load testing</w:t>
      </w:r>
    </w:p>
    <w:p>
      <w:pPr>
        <w:pStyle w:val="Heading2"/>
      </w:pPr>
      <w:r>
        <w:t>3. Test Methodology</w:t>
      </w:r>
    </w:p>
    <w:p>
      <w:pPr>
        <w:jc w:val="left"/>
      </w:pPr>
      <w:r>
        <w:rPr>
          <w:sz w:val="22"/>
        </w:rPr>
        <w:t>Testing will be conducted using:</w:t>
        <w:br/>
        <w:t>- Waterfall model for structured release-based testing</w:t>
        <w:br/>
        <w:t>- Agile model for sprint-based testing cycles and continuous feedback</w:t>
      </w:r>
    </w:p>
    <w:p>
      <w:pPr>
        <w:pStyle w:val="Heading2"/>
      </w:pPr>
      <w:r>
        <w:t>4. Testing Approach</w:t>
      </w:r>
    </w:p>
    <w:p>
      <w:pPr>
        <w:jc w:val="left"/>
      </w:pPr>
      <w:r>
        <w:rPr>
          <w:sz w:val="22"/>
        </w:rPr>
        <w:t>• Functional Testing</w:t>
        <w:br/>
        <w:t>• Integration Testing</w:t>
        <w:br/>
        <w:t>• Regression Testing</w:t>
        <w:br/>
        <w:t>• UI/UX Testing</w:t>
        <w:br/>
        <w:t>• Exploratory Testing</w:t>
        <w:br/>
        <w:t>• Automation using Selenium</w:t>
      </w:r>
    </w:p>
    <w:p>
      <w:pPr>
        <w:pStyle w:val="Heading2"/>
      </w:pPr>
      <w:r>
        <w:t>5. Assumptions</w:t>
      </w:r>
    </w:p>
    <w:p>
      <w:pPr>
        <w:jc w:val="left"/>
      </w:pPr>
      <w:r>
        <w:rPr>
          <w:sz w:val="22"/>
        </w:rPr>
        <w:t>• All functional requirements are signed off and stable</w:t>
        <w:br/>
        <w:t>• Test environment will be available and similar to production</w:t>
        <w:br/>
        <w:t>• Required test data will be provided</w:t>
      </w:r>
    </w:p>
    <w:p>
      <w:pPr>
        <w:pStyle w:val="Heading2"/>
      </w:pPr>
      <w:r>
        <w:t>6. Risks</w:t>
      </w:r>
    </w:p>
    <w:p>
      <w:pPr>
        <w:jc w:val="left"/>
      </w:pPr>
      <w:r>
        <w:rPr>
          <w:sz w:val="22"/>
        </w:rPr>
        <w:t>• Requirement changes</w:t>
        <w:br/>
        <w:t>• Delayed build</w:t>
        <w:br/>
        <w:t>• Test environment issues</w:t>
      </w:r>
    </w:p>
    <w:p>
      <w:pPr>
        <w:pStyle w:val="Heading2"/>
      </w:pPr>
      <w:r>
        <w:t>7. Mitigation Plan</w:t>
      </w:r>
    </w:p>
    <w:p>
      <w:pPr>
        <w:jc w:val="left"/>
      </w:pPr>
      <w:r>
        <w:rPr>
          <w:sz w:val="22"/>
        </w:rPr>
        <w:t>• Conduct requirement reviews</w:t>
        <w:br/>
        <w:t>• Regular stand-ups and progress tracking</w:t>
        <w:br/>
        <w:t>• Prioritize high-risk test cases early</w:t>
      </w:r>
    </w:p>
    <w:p>
      <w:pPr>
        <w:pStyle w:val="Heading2"/>
      </w:pPr>
      <w:r>
        <w:t>8. Roles &amp; Responsibilities</w:t>
      </w:r>
    </w:p>
    <w:p>
      <w:pPr>
        <w:jc w:val="left"/>
      </w:pPr>
      <w:r>
        <w:rPr>
          <w:sz w:val="22"/>
        </w:rPr>
        <w:t>QA Team: Prepare test plan, write test cases, execute tests, report bugs</w:t>
        <w:br/>
        <w:t>Development Team: Fix reported bugs, provide support during testing</w:t>
        <w:br/>
        <w:t>Project Manager: Monitor testing progress, address blockers</w:t>
      </w:r>
    </w:p>
    <w:p>
      <w:pPr>
        <w:pStyle w:val="Heading2"/>
      </w:pPr>
      <w:r>
        <w:t>9. Test Schedule</w:t>
      </w:r>
    </w:p>
    <w:p>
      <w:pPr>
        <w:jc w:val="left"/>
      </w:pPr>
      <w:r>
        <w:rPr>
          <w:sz w:val="22"/>
        </w:rPr>
        <w:t>Test Planning: [DD-MM] to [DD-MM]</w:t>
        <w:br/>
        <w:t>Test Case Design: [DD-MM] to [DD-MM]</w:t>
        <w:br/>
        <w:t>Test Execution: [DD-MM] to [DD-MM]</w:t>
        <w:br/>
        <w:t>Closure &amp; Reporting: [DD-MM] to [DD-MM]</w:t>
      </w:r>
    </w:p>
    <w:p>
      <w:pPr>
        <w:pStyle w:val="Heading2"/>
      </w:pPr>
      <w:r>
        <w:t>10. Defect Tracking</w:t>
      </w:r>
    </w:p>
    <w:p>
      <w:pPr>
        <w:jc w:val="left"/>
      </w:pPr>
      <w:r>
        <w:rPr>
          <w:sz w:val="22"/>
        </w:rPr>
        <w:t>• Defects will be logged and tracked in JIRA</w:t>
        <w:br/>
        <w:t>• Categorized by Severity (Critical/High/Medium/Low) and Priority</w:t>
      </w:r>
    </w:p>
    <w:p>
      <w:pPr>
        <w:pStyle w:val="Heading2"/>
      </w:pPr>
      <w:r>
        <w:t>11. Test Environment</w:t>
      </w:r>
    </w:p>
    <w:p>
      <w:pPr>
        <w:jc w:val="left"/>
      </w:pPr>
      <w:r>
        <w:rPr>
          <w:sz w:val="22"/>
        </w:rPr>
        <w:t>• Environment: Staging</w:t>
        <w:br/>
        <w:t>• Browsers: Chrome, Firefox, Edge</w:t>
        <w:br/>
        <w:t>• Test Data: Predefined user accounts and product catalog</w:t>
        <w:br/>
        <w:t>• APIs: Integrated or mocked</w:t>
      </w:r>
    </w:p>
    <w:p>
      <w:pPr>
        <w:pStyle w:val="Heading2"/>
      </w:pPr>
      <w:r>
        <w:t>12. Entry &amp; Exit Criteria</w:t>
      </w:r>
    </w:p>
    <w:p>
      <w:pPr>
        <w:jc w:val="left"/>
      </w:pPr>
      <w:r>
        <w:rPr>
          <w:sz w:val="22"/>
        </w:rPr>
        <w:t>Entry:</w:t>
        <w:br/>
        <w:t>• Test cases reviewed and approved</w:t>
        <w:br/>
        <w:t>• Environment setup and stable</w:t>
        <w:br/>
        <w:t>• Build deployed</w:t>
        <w:br/>
        <w:br/>
        <w:t>Exit:</w:t>
        <w:br/>
        <w:t>• All critical defects closed</w:t>
        <w:br/>
        <w:t>• 95%+ test case pass rate</w:t>
        <w:br/>
        <w:t>• Final test report submitted</w:t>
      </w:r>
    </w:p>
    <w:p>
      <w:pPr>
        <w:pStyle w:val="Heading2"/>
      </w:pPr>
      <w:r>
        <w:t>13. Test Automation</w:t>
      </w:r>
    </w:p>
    <w:p>
      <w:pPr>
        <w:jc w:val="left"/>
      </w:pPr>
      <w:r>
        <w:rPr>
          <w:sz w:val="22"/>
        </w:rPr>
        <w:t>• Tool: Selenium</w:t>
        <w:br/>
        <w:t>• Focus: Regression &amp; Smoke Tests</w:t>
        <w:br/>
        <w:t>• Frequency: Per sprint or release</w:t>
      </w:r>
    </w:p>
    <w:p>
      <w:pPr>
        <w:pStyle w:val="Heading2"/>
      </w:pPr>
      <w:r>
        <w:t>14. Effort Estimation</w:t>
      </w:r>
    </w:p>
    <w:p>
      <w:pPr>
        <w:jc w:val="left"/>
      </w:pPr>
      <w:r>
        <w:rPr>
          <w:sz w:val="22"/>
        </w:rPr>
        <w:t>Test Design: 20%</w:t>
        <w:br/>
        <w:t>Execution: 40%</w:t>
        <w:br/>
        <w:t>Reporting: 20%</w:t>
        <w:br/>
        <w:t>Reviews &amp; Meetings: 10%</w:t>
        <w:br/>
        <w:t>Buffer: 10%</w:t>
      </w:r>
    </w:p>
    <w:p>
      <w:pPr>
        <w:pStyle w:val="Heading2"/>
      </w:pPr>
      <w:r>
        <w:t>15. Test Deliverables</w:t>
      </w:r>
    </w:p>
    <w:p>
      <w:pPr>
        <w:jc w:val="left"/>
      </w:pPr>
      <w:r>
        <w:rPr>
          <w:sz w:val="22"/>
        </w:rPr>
        <w:t>• Test Plan</w:t>
        <w:br/>
        <w:t>• Test Cases</w:t>
        <w:br/>
        <w:t>• Bug Reports</w:t>
        <w:br/>
        <w:t>• Status Reports</w:t>
        <w:br/>
        <w:t>• Final Summary</w:t>
        <w:br/>
        <w:t>• Automation Scripts</w:t>
      </w:r>
    </w:p>
    <w:p>
      <w:pPr>
        <w:pStyle w:val="Heading2"/>
      </w:pPr>
      <w:r>
        <w:t>16. Template Usage</w:t>
      </w:r>
    </w:p>
    <w:p>
      <w:pPr>
        <w:jc w:val="left"/>
      </w:pPr>
      <w:r>
        <w:rPr>
          <w:sz w:val="22"/>
        </w:rPr>
        <w:t>This template is suitable for both Waterfall and Agile test plans. It can be reused for similar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