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3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21/08/2023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Bharathi H. N.</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4</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4-bit magnitude comparator</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1-bit comparator using logic gates and verify 4-bit magnitude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comparator using IC 7485 </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w:t>
            </w:r>
            <w:r w:rsidDel="00000000" w:rsidR="00000000" w:rsidRPr="00000000">
              <w:rPr>
                <w:rFonts w:ascii="Times New Roman" w:cs="Times New Roman" w:eastAsia="Times New Roman" w:hAnsi="Times New Roman"/>
                <w:sz w:val="24"/>
                <w:szCs w:val="24"/>
                <w:rtl w:val="0"/>
              </w:rPr>
              <w:t xml:space="preserve">techniques</w:t>
            </w:r>
            <w:r w:rsidDel="00000000" w:rsidR="00000000" w:rsidRPr="00000000">
              <w:rPr>
                <w:rFonts w:ascii="Times New Roman" w:cs="Times New Roman" w:eastAsia="Times New Roman" w:hAnsi="Times New Roman"/>
                <w:color w:val="000000"/>
                <w:sz w:val="24"/>
                <w:szCs w:val="24"/>
                <w:rtl w:val="0"/>
              </w:rPr>
              <w:t xml:space="preserv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1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Comparator: </w:t>
            </w:r>
            <w:r w:rsidDel="00000000" w:rsidR="00000000" w:rsidRPr="00000000">
              <w:rPr>
                <w:rFonts w:ascii="Times New Roman" w:cs="Times New Roman" w:eastAsia="Times New Roman" w:hAnsi="Times New Roman"/>
                <w:sz w:val="24"/>
                <w:szCs w:val="24"/>
                <w:rtl w:val="0"/>
              </w:rPr>
              <w:t xml:space="preserve">The comparison of two numbers is an operator that determines one number is greater than, less than (or) equal to the other number. A magnitude comparator is a combinational circuit that compares two numbers A and B and determines their relative magnitude. The outcome of the comparator is specified by three binary variables that indicate whether A&gt;B, A=B (or) A&lt;B.</w:t>
            </w:r>
            <w:r w:rsidDel="00000000" w:rsidR="00000000" w:rsidRPr="00000000">
              <w:rPr>
                <w:rtl w:val="0"/>
              </w:rPr>
            </w:r>
          </w:p>
          <w:p w:rsidR="00000000" w:rsidDel="00000000" w:rsidP="00000000" w:rsidRDefault="00000000" w:rsidRPr="00000000" w14:paraId="00000021">
            <w:pPr>
              <w:widowControl w:val="0"/>
              <w:spacing w:line="23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7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19093" cy="2274849"/>
                  <wp:effectExtent b="0" l="0" r="0" t="0"/>
                  <wp:docPr id="4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19093" cy="227484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1-bit Comparator Implementation Details:</w:t>
            </w:r>
          </w:p>
          <w:p w:rsidR="00000000" w:rsidDel="00000000" w:rsidP="00000000" w:rsidRDefault="00000000" w:rsidRPr="00000000" w14:paraId="0000002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w:t>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95575" cy="2124075"/>
                  <wp:effectExtent b="0" l="0" r="0" t="0"/>
                  <wp:docPr id="4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955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w:t>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(A&lt;B) = 0, 1, 0 ,0</w:t>
            </w:r>
          </w:p>
          <w:p w:rsidR="00000000" w:rsidDel="00000000" w:rsidP="00000000" w:rsidRDefault="00000000" w:rsidRPr="00000000" w14:paraId="0000002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 1, 0, 0, 1</w:t>
            </w:r>
          </w:p>
          <w:p w:rsidR="00000000" w:rsidDel="00000000" w:rsidP="00000000" w:rsidRDefault="00000000" w:rsidRPr="00000000" w14:paraId="0000002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(A&gt;B)= 0, 0, 1, 0</w:t>
            </w:r>
          </w:p>
          <w:p w:rsidR="00000000" w:rsidDel="00000000" w:rsidP="00000000" w:rsidRDefault="00000000" w:rsidRPr="00000000" w14:paraId="0000003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Diagram of 1-bit Comparator</w:t>
            </w:r>
          </w:p>
          <w:p w:rsidR="00000000" w:rsidDel="00000000" w:rsidP="00000000" w:rsidRDefault="00000000" w:rsidRPr="00000000" w14:paraId="00000038">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0775" cy="2146300"/>
                  <wp:effectExtent b="0" l="0" r="0" t="0"/>
                  <wp:docPr id="44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007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Four Bit Magnitude Comparator Implementation Details</w:t>
            </w:r>
          </w:p>
          <w:p w:rsidR="00000000" w:rsidDel="00000000" w:rsidP="00000000" w:rsidRDefault="00000000" w:rsidRPr="00000000" w14:paraId="0000003B">
            <w:pPr>
              <w:widowControl w:val="0"/>
              <w:spacing w:line="2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7485</w:t>
            </w:r>
          </w:p>
          <w:p w:rsidR="00000000" w:rsidDel="00000000" w:rsidP="00000000" w:rsidRDefault="00000000" w:rsidRPr="00000000" w14:paraId="0000003D">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96000" cy="3581648"/>
                  <wp:effectExtent b="0" l="0" r="0" t="0"/>
                  <wp:docPr id="44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96000" cy="358164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490" w:lineRule="auto"/>
              <w:ind w:right="17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spacing w:line="490" w:lineRule="auto"/>
              <w:ind w:right="17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Diagram of IC 7485</w:t>
            </w:r>
          </w:p>
          <w:p w:rsidR="00000000" w:rsidDel="00000000" w:rsidP="00000000" w:rsidRDefault="00000000" w:rsidRPr="00000000" w14:paraId="00000040">
            <w:pPr>
              <w:widowControl w:val="0"/>
              <w:spacing w:line="490" w:lineRule="auto"/>
              <w:ind w:right="1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5048250"/>
                  <wp:effectExtent b="0" l="0" r="0" t="0"/>
                  <wp:docPr id="44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531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490" w:lineRule="auto"/>
              <w:ind w:right="17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Comparing Table</w:t>
            </w:r>
          </w:p>
          <w:p w:rsidR="00000000" w:rsidDel="00000000" w:rsidP="00000000" w:rsidRDefault="00000000" w:rsidRPr="00000000" w14:paraId="00000047">
            <w:pPr>
              <w:widowControl w:val="0"/>
              <w:spacing w:line="490" w:lineRule="auto"/>
              <w:ind w:right="16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14850" cy="3124200"/>
                  <wp:effectExtent b="0" l="0" r="0" t="0"/>
                  <wp:docPr id="44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14850" cy="312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4B">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7485 on the trainer kit. </w:t>
            </w:r>
          </w:p>
          <w:p w:rsidR="00000000" w:rsidDel="00000000" w:rsidP="00000000" w:rsidRDefault="00000000" w:rsidRPr="00000000" w14:paraId="0000004D">
            <w:pPr>
              <w:widowControl w:val="0"/>
              <w:spacing w:line="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numPr>
                <w:ilvl w:val="0"/>
                <w:numId w:val="2"/>
              </w:numPr>
              <w:spacing w:line="21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input no. to A3-A0 input slot and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to B3-B0.</w:t>
            </w:r>
          </w:p>
          <w:p w:rsidR="00000000" w:rsidDel="00000000" w:rsidP="00000000" w:rsidRDefault="00000000" w:rsidRPr="00000000" w14:paraId="0000004F">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4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 Y</w:t>
            </w:r>
            <w:r w:rsidDel="00000000" w:rsidR="00000000" w:rsidRPr="00000000">
              <w:rPr>
                <w:rFonts w:ascii="Times New Roman" w:cs="Times New Roman" w:eastAsia="Times New Roman" w:hAnsi="Times New Roman"/>
                <w:sz w:val="24"/>
                <w:szCs w:val="24"/>
                <w:vertAlign w:val="subscript"/>
                <w:rtl w:val="0"/>
              </w:rPr>
              <w:t xml:space="preserve">A&gt;B</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A&lt;B   </w:t>
            </w:r>
            <w:r w:rsidDel="00000000" w:rsidR="00000000" w:rsidRPr="00000000">
              <w:rPr>
                <w:rFonts w:ascii="Times New Roman" w:cs="Times New Roman" w:eastAsia="Times New Roman" w:hAnsi="Times New Roman"/>
                <w:sz w:val="24"/>
                <w:szCs w:val="24"/>
                <w:rtl w:val="0"/>
              </w:rPr>
              <w:t xml:space="preserve">and Y</w:t>
            </w:r>
            <w:r w:rsidDel="00000000" w:rsidR="00000000" w:rsidRPr="00000000">
              <w:rPr>
                <w:rFonts w:ascii="Times New Roman" w:cs="Times New Roman" w:eastAsia="Times New Roman" w:hAnsi="Times New Roman"/>
                <w:sz w:val="24"/>
                <w:szCs w:val="24"/>
                <w:vertAlign w:val="subscript"/>
                <w:rtl w:val="0"/>
              </w:rPr>
              <w:t xml:space="preserve">A=B  </w:t>
            </w:r>
            <w:r w:rsidDel="00000000" w:rsidR="00000000" w:rsidRPr="00000000">
              <w:rPr>
                <w:rFonts w:ascii="Times New Roman" w:cs="Times New Roman" w:eastAsia="Times New Roman" w:hAnsi="Times New Roman"/>
                <w:sz w:val="24"/>
                <w:szCs w:val="24"/>
                <w:rtl w:val="0"/>
              </w:rPr>
              <w:t xml:space="preserve">to the output indicators. </w:t>
            </w:r>
          </w:p>
          <w:p w:rsidR="00000000" w:rsidDel="00000000" w:rsidP="00000000" w:rsidRDefault="00000000" w:rsidRPr="00000000" w14:paraId="00000052">
            <w:pPr>
              <w:widowControl w:val="0"/>
              <w:spacing w:line="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the power supply and monitor the output for various input combinations. </w:t>
            </w:r>
          </w:p>
          <w:p w:rsidR="00000000" w:rsidDel="00000000" w:rsidP="00000000" w:rsidRDefault="00000000" w:rsidRPr="00000000" w14:paraId="00000054">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2-bit magnitude comparator.</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9538" cy="3648075"/>
                  <wp:effectExtent b="0" l="0" r="0" t="0"/>
                  <wp:docPr id="44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1953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2768" cy="3067670"/>
                  <wp:effectExtent b="0" l="0" r="0" t="0"/>
                  <wp:docPr id="44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82768" cy="306767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implement a 5-bit magnitude comparator using IC 7485.</w:t>
            </w:r>
          </w:p>
          <w:p w:rsidR="00000000" w:rsidDel="00000000" w:rsidP="00000000" w:rsidRDefault="00000000" w:rsidRPr="00000000" w14:paraId="00000067">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933575"/>
                  <wp:effectExtent b="0" l="0" r="0" t="0"/>
                  <wp:docPr id="43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00675" cy="1933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has provided us with a rich and comprehensive experience in the realm of digital design and combinational logic circuits, with a primary focus on designing and implementing a 1-bit comparator using logic gates and verifying the functionality of a 4-bit magnitude comparator using the versatile IC 7485. Throughout this lab, we aimed to gain a deep understanding of comparator design, explore various minimization techniques, and develop problem-solving skills for complex combinational circuits.</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IC 7485 into our experiments was pivotal. This integrated circuit streamlined the verification of our designs and underscored the practical significance of integrated components in digital circuitry. The IC 7485 efficiently handled 4-bit binary comparisons, demonstrating the efficiency and accuracy that integrated circuits bring to complex digital circuits. The lab also introduced us to various minimization techniques, such as Karnaugh maps aka K-maps.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6F">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70">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71">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72">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6" w:type="default"/>
      <w:footerReference r:id="rId17"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rPr/>
    </w:pPr>
    <w:r w:rsidDel="00000000" w:rsidR="00000000" w:rsidRPr="00000000">
      <w:rPr>
        <w:rtl w:val="0"/>
      </w:rPr>
    </w:r>
  </w:p>
  <w:tbl>
    <w:tblPr>
      <w:tblStyle w:val="Table10"/>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443" name="image10.jpg"/>
                <a:graphic>
                  <a:graphicData uri="http://schemas.openxmlformats.org/drawingml/2006/picture">
                    <pic:pic>
                      <pic:nvPicPr>
                        <pic:cNvPr descr="A picture containing drawing&#10;&#10;Description automatically generated" id="0" name="image10.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5">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76">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77">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42" name="image9.png"/>
                <a:graphic>
                  <a:graphicData uri="http://schemas.openxmlformats.org/drawingml/2006/picture">
                    <pic:pic>
                      <pic:nvPicPr>
                        <pic:cNvPr descr="A close up of a sign&#10;&#10;Description automatically generated" id="0" name="image9.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link w:val="Heading2Char"/>
    <w:uiPriority w:val="9"/>
    <w:qFormat w:val="1"/>
    <w:rsid w:val="003D7FD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D7FD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eastAsia="Times New Roman"/>
      <w:lang w:eastAsia="zh-CN"/>
    </w:rPr>
  </w:style>
  <w:style w:type="paragraph" w:styleId="TableContents" w:customStyle="1">
    <w:name w:val="Table Contents"/>
    <w:basedOn w:val="Normal"/>
    <w:rsid w:val="002915D6"/>
    <w:pPr>
      <w:suppressLineNumbers w:val="1"/>
      <w:suppressAutoHyphens w:val="1"/>
    </w:pPr>
    <w:rPr>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character" w:styleId="Heading2Char" w:customStyle="1">
    <w:name w:val="Heading 2 Char"/>
    <w:basedOn w:val="DefaultParagraphFont"/>
    <w:link w:val="Heading2"/>
    <w:uiPriority w:val="9"/>
    <w:rsid w:val="003D7F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D7F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3D7FDE"/>
    <w:rPr>
      <w:b w:val="1"/>
      <w:bCs w:val="1"/>
    </w:rPr>
  </w:style>
  <w:style w:type="character" w:styleId="Hyperlink">
    <w:name w:val="Hyperlink"/>
    <w:basedOn w:val="DefaultParagraphFont"/>
    <w:uiPriority w:val="99"/>
    <w:semiHidden w:val="1"/>
    <w:unhideWhenUsed w:val="1"/>
    <w:rsid w:val="003D7FDE"/>
    <w:rPr>
      <w:color w:val="0000ff"/>
      <w:u w:val="single"/>
    </w:rPr>
  </w:style>
  <w:style w:type="character" w:styleId="keyword" w:customStyle="1">
    <w:name w:val="keyword"/>
    <w:basedOn w:val="DefaultParagraphFont"/>
    <w:rsid w:val="003D7FDE"/>
  </w:style>
  <w:style w:type="character" w:styleId="comment" w:customStyle="1">
    <w:name w:val="comment"/>
    <w:basedOn w:val="DefaultParagraphFont"/>
    <w:rsid w:val="003D7FDE"/>
  </w:style>
  <w:style w:type="character" w:styleId="string" w:customStyle="1">
    <w:name w:val="string"/>
    <w:basedOn w:val="DefaultParagraphFont"/>
    <w:rsid w:val="003D7FDE"/>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55.0" w:type="dxa"/>
        <w:bottom w:w="55.0" w:type="dxa"/>
        <w:right w:w="5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tblPr>
      <w:tblStyleRowBandSize w:val="1"/>
      <w:tblStyleColBandSize w:val="1"/>
      <w:tblCellMar>
        <w:left w:w="0.0" w:type="dxa"/>
        <w:right w:w="0.0" w:type="dxa"/>
      </w:tblCellMar>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vc+uLdhKqGEhB9qDd5wmwALMA==">CgMxLjAyCGguZ2pkZ3hzMgloLjMwajB6bGw4AHIhMTJhbHdyclJFeExuWGlHUmxISkNtb05oeVNOQzFTOGdC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2023-07-18T15:33:00Z</dcterms:created>
  <dc:creator>PRG</dc:creator>
</cp:coreProperties>
</file>