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spacing w:after="0" w:line="240" w:lineRule="auto"/>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72390" distB="72390" distL="72390" distR="72390" simplePos="0" relativeHeight="0" behindDoc="0" locked="0" layoutInCell="1" allowOverlap="1">
                <wp:simplePos x="0" y="0"/>
                <wp:positionH relativeFrom="column">
                  <wp:posOffset>2586990</wp:posOffset>
                </wp:positionH>
                <wp:positionV relativeFrom="paragraph">
                  <wp:posOffset>-29209</wp:posOffset>
                </wp:positionV>
                <wp:extent cx="3183255" cy="712669"/>
                <wp:effectExtent l="0" t="0" r="0" b="0"/>
                <wp:wrapNone/>
                <wp:docPr id="1" name=""/>
                <wp:cNvGraphicFramePr/>
                <a:graphic xmlns:a="http://schemas.openxmlformats.org/drawingml/2006/main">
                  <a:graphicData uri="http://schemas.microsoft.com/office/word/2010/wordprocessingShape">
                    <wps:wsp>
                      <wps:cNvPr id="0" name=""/>
                      <wps:cNvSpPr/>
                      <wps:spPr bwMode="auto">
                        <a:xfrm>
                          <a:off x="3759135" y="3433925"/>
                          <a:ext cx="3173730" cy="6921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A2             Roll No.: 16010122034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03</w:t>
                            </w:r>
                            <w:r/>
                          </w:p>
                        </w:txbxContent>
                      </wps:txbx>
                      <wps:bodyPr spcFirstLastPara="1" wrap="square" lIns="91425" tIns="45700" rIns="91425" bIns="45700" anchor="t" anchorCtr="0">
                        <a:noAutofit/>
                      </wps:bodyPr>
                    </wps:wsp>
                  </a:graphicData>
                </a:graphic>
              </wp:anchor>
            </w:drawing>
          </mc:Choice>
          <mc:Fallback>
            <w:pict>
              <v:shape id="shape 0" o:spid="_x0000_s0" o:spt="1" type="#_x0000_t1" style="position:absolute;z-index:0;o:allowoverlap:true;o:allowincell:true;mso-position-horizontal-relative:text;margin-left:203.70pt;mso-position-horizontal:absolute;mso-position-vertical-relative:text;margin-top:-2.30pt;mso-position-vertical:absolute;width:250.65pt;height:56.12pt;mso-wrap-distance-left:5.70pt;mso-wrap-distance-top:5.70pt;mso-wrap-distance-right:5.70pt;mso-wrap-distance-bottom:5.70pt;v-text-anchor:top;visibility:visible;" fillcolor="#FFFFFF" strokecolor="#000000" strokeweight="0.75pt">
                <v:stroke dashstyle="solid"/>
                <v:textbox inset="0,0,0,0">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A2             Roll No.: 16010122034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03</w:t>
                      </w:r>
                      <w:r/>
                    </w:p>
                  </w:txbxContent>
                </v:textbox>
              </v:shape>
            </w:pict>
          </mc:Fallback>
        </mc:AlternateContent>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bl>
      <w:tblPr>
        <w:tblStyle w:val="710"/>
        <w:tblpPr w:horzAnchor="text" w:tblpXSpec="left" w:vertAnchor="text" w:tblpY="75" w:leftFromText="180" w:topFromText="0" w:rightFromText="180" w:bottomFromText="0"/>
        <w:tblW w:w="878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81"/>
        <w:tblGridChange w:id="0">
          <w:tblGrid>
            <w:gridCol w:w="8781"/>
          </w:tblGrid>
        </w:tblGridChange>
      </w:tblGrid>
      <w:tr>
        <w:trPr>
          <w:cantSplit w:val="false"/>
          <w:trHeight w:val="467"/>
        </w:trPr>
        <w:tc>
          <w:tcPr>
            <w:shd w:val="clear" w:color="auto" w:fill="d9d9d9"/>
            <w:vAlign w:val="center"/>
            <w:textDirection w:val="lrTb"/>
            <w:noWrap w:val="false"/>
          </w:tcPr>
          <w:p>
            <w:pPr>
              <w:jc w:val="both"/>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Title: </w:t>
            </w:r>
            <w:r>
              <w:rPr>
                <w:rFonts w:ascii="Times New Roman" w:hAnsi="Times New Roman" w:eastAsia="Times New Roman" w:cs="Times New Roman"/>
                <w:rtl w:val="0"/>
              </w:rPr>
              <w:t xml:space="preserve"> Importing Data  and exploring the data</w:t>
            </w:r>
            <w:r>
              <w:rPr>
                <w:rtl w:val="0"/>
              </w:rPr>
            </w:r>
            <w:r>
              <w:rPr>
                <w:rFonts w:ascii="Times New Roman" w:hAnsi="Times New Roman" w:eastAsia="Times New Roman" w:cs="Times New Roman"/>
                <w:b/>
                <w:sz w:val="24"/>
                <w:szCs w:val="24"/>
              </w:rPr>
            </w:r>
          </w:p>
        </w:tc>
      </w:tr>
    </w:tbl>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-76199</wp:posOffset>
                </wp:positionH>
                <wp:positionV relativeFrom="paragraph">
                  <wp:posOffset>482600</wp:posOffset>
                </wp:positionV>
                <wp:extent cx="5572125" cy="12700"/>
                <wp:effectExtent l="0" t="0" r="0" b="0"/>
                <wp:wrapNone/>
                <wp:docPr id="2"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1" o:spid="_x0000_s1" o:spt="32" type="#_x0000_t32" style="position:absolute;z-index:0;o:allowoverlap:true;o:allowincell:true;mso-position-horizontal-relative:text;margin-left:-6.00pt;mso-position-horizontal:absolute;mso-position-vertical-relative:text;margin-top:38.00pt;mso-position-vertical:absolute;width:438.75pt;height:1.00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702"/>
        <w:ind w:right="120"/>
        <w:jc w:val="both"/>
        <w:spacing w:before="280" w:after="280"/>
        <w:rPr>
          <w:sz w:val="24"/>
          <w:szCs w:val="24"/>
        </w:rPr>
      </w:pPr>
      <w:r>
        <w:rPr>
          <w:sz w:val="24"/>
          <w:szCs w:val="24"/>
          <w:rtl w:val="0"/>
        </w:rPr>
        <w:t xml:space="preserve">Objective:</w:t>
      </w:r>
      <w:r>
        <w:rPr>
          <w:sz w:val="24"/>
          <w:szCs w:val="24"/>
        </w:rPr>
      </w:r>
    </w:p>
    <w:p>
      <w:pPr>
        <w:pStyle w:val="702"/>
        <w:ind w:right="120"/>
        <w:jc w:val="both"/>
        <w:spacing w:before="280" w:after="280"/>
        <w:rPr>
          <w:sz w:val="24"/>
          <w:szCs w:val="24"/>
        </w:rPr>
      </w:pPr>
      <w:r>
        <w:rPr>
          <w:sz w:val="24"/>
          <w:szCs w:val="24"/>
          <w:rtl w:val="0"/>
        </w:rPr>
        <w:t xml:space="preserve">1. To learn how to import dataset from various file format</w:t>
      </w:r>
      <w:r>
        <w:rPr>
          <w:sz w:val="24"/>
          <w:szCs w:val="24"/>
        </w:rPr>
      </w:r>
    </w:p>
    <w:p>
      <w:pPr>
        <w:pStyle w:val="702"/>
        <w:ind w:left="0" w:right="120" w:firstLine="0"/>
        <w:jc w:val="both"/>
        <w:spacing w:before="280" w:after="280"/>
        <w:rPr>
          <w:b w:val="0"/>
          <w:i/>
          <w:sz w:val="24"/>
          <w:szCs w:val="24"/>
          <w:u w:val="single"/>
        </w:rPr>
      </w:pPr>
      <w:r>
        <w:rPr>
          <w:b w:val="0"/>
          <w:i/>
          <w:sz w:val="24"/>
          <w:szCs w:val="24"/>
          <w:u w:val="single"/>
          <w:rtl w:val="0"/>
        </w:rPr>
        <w:t xml:space="preserve">Text, csv, pdf, excel, word</w:t>
      </w:r>
      <w:r>
        <w:rPr>
          <w:b w:val="0"/>
          <w:i/>
          <w:sz w:val="24"/>
          <w:szCs w:val="24"/>
          <w:u w:val="single"/>
        </w:rPr>
      </w:r>
    </w:p>
    <w:p>
      <w:pPr>
        <w:pStyle w:val="702"/>
        <w:ind w:right="120"/>
        <w:jc w:val="both"/>
        <w:spacing w:before="280" w:after="280"/>
        <w:rPr>
          <w:sz w:val="24"/>
          <w:szCs w:val="24"/>
        </w:rPr>
      </w:pPr>
      <w:r>
        <w:rPr>
          <w:sz w:val="24"/>
          <w:szCs w:val="24"/>
          <w:rtl w:val="0"/>
        </w:rPr>
        <w:t xml:space="preserve">2. To learn how to import dataset from various server</w:t>
      </w:r>
      <w:r>
        <w:rPr>
          <w:sz w:val="24"/>
          <w:szCs w:val="24"/>
        </w:rPr>
      </w:r>
    </w:p>
    <w:p>
      <w:pPr>
        <w:pStyle w:val="702"/>
        <w:numPr>
          <w:ilvl w:val="0"/>
          <w:numId w:val="4"/>
        </w:numPr>
        <w:ind w:left="720" w:right="120" w:hanging="360"/>
        <w:jc w:val="both"/>
        <w:spacing w:before="280" w:after="0"/>
        <w:rPr>
          <w:b w:val="0"/>
          <w:sz w:val="24"/>
          <w:szCs w:val="24"/>
        </w:rPr>
      </w:pPr>
      <w:r>
        <w:rPr>
          <w:b w:val="0"/>
          <w:sz w:val="24"/>
          <w:szCs w:val="24"/>
          <w:rtl w:val="0"/>
        </w:rPr>
        <w:t xml:space="preserve">Example (MySQL, MSSQL, Oracle, DB2, Google spreadsheets, Google drive, AWS, other)</w:t>
      </w:r>
      <w:r>
        <w:rPr>
          <w:b w:val="0"/>
          <w:sz w:val="24"/>
          <w:szCs w:val="24"/>
        </w:rPr>
      </w:r>
    </w:p>
    <w:p>
      <w:pPr>
        <w:pStyle w:val="702"/>
        <w:numPr>
          <w:ilvl w:val="0"/>
          <w:numId w:val="4"/>
        </w:numPr>
        <w:ind w:left="720" w:right="120" w:hanging="360"/>
        <w:jc w:val="both"/>
        <w:spacing w:before="0" w:after="280"/>
        <w:rPr>
          <w:sz w:val="24"/>
          <w:szCs w:val="24"/>
        </w:rPr>
      </w:pPr>
      <w:r>
        <w:rPr>
          <w:b w:val="0"/>
          <w:sz w:val="24"/>
          <w:szCs w:val="24"/>
          <w:rtl w:val="0"/>
        </w:rPr>
        <w:t xml:space="preserve">Minimum One connection with Server (Student choice mentioned in Objective 2)</w:t>
      </w:r>
      <w:r>
        <w:rPr>
          <w:rtl w:val="0"/>
        </w:rPr>
      </w:r>
      <w:r>
        <w:rPr>
          <w:sz w:val="24"/>
          <w:szCs w:val="24"/>
        </w:rPr>
      </w:r>
    </w:p>
    <w:p>
      <w:pPr>
        <w:pStyle w:val="702"/>
        <w:ind w:right="120"/>
        <w:jc w:val="both"/>
        <w:spacing w:before="280" w:after="280"/>
        <w:rPr>
          <w:sz w:val="24"/>
          <w:szCs w:val="24"/>
        </w:rPr>
      </w:pPr>
      <w:r>
        <w:rPr>
          <w:sz w:val="24"/>
          <w:szCs w:val="24"/>
          <w:rtl w:val="0"/>
        </w:rPr>
        <w:t xml:space="preserve">3. Explore the data over platform</w:t>
      </w:r>
      <w:r>
        <w:rPr>
          <w:sz w:val="24"/>
          <w:szCs w:val="24"/>
        </w:rPr>
      </w:r>
    </w:p>
    <w:p>
      <w:pPr>
        <w:pStyle w:val="702"/>
        <w:numPr>
          <w:ilvl w:val="0"/>
          <w:numId w:val="2"/>
        </w:numPr>
        <w:ind w:left="1440" w:right="120" w:hanging="360"/>
        <w:jc w:val="both"/>
        <w:spacing w:before="280" w:after="0"/>
        <w:rPr>
          <w:b w:val="0"/>
          <w:sz w:val="24"/>
          <w:szCs w:val="24"/>
        </w:rPr>
      </w:pPr>
      <w:r>
        <w:rPr>
          <w:b w:val="0"/>
          <w:sz w:val="24"/>
          <w:szCs w:val="24"/>
          <w:rtl w:val="0"/>
        </w:rPr>
        <w:t xml:space="preserve">Live data and Extracted data</w:t>
      </w:r>
      <w:r>
        <w:rPr>
          <w:b w:val="0"/>
          <w:sz w:val="24"/>
          <w:szCs w:val="24"/>
        </w:rPr>
      </w:r>
    </w:p>
    <w:p>
      <w:pPr>
        <w:pStyle w:val="702"/>
        <w:numPr>
          <w:ilvl w:val="0"/>
          <w:numId w:val="2"/>
        </w:numPr>
        <w:ind w:left="1440" w:right="120" w:hanging="360"/>
        <w:jc w:val="both"/>
        <w:spacing w:before="0" w:after="0"/>
        <w:rPr>
          <w:b w:val="0"/>
          <w:sz w:val="24"/>
          <w:szCs w:val="24"/>
        </w:rPr>
      </w:pPr>
      <w:r>
        <w:rPr>
          <w:b w:val="0"/>
          <w:sz w:val="24"/>
          <w:szCs w:val="24"/>
          <w:rtl w:val="0"/>
        </w:rPr>
        <w:t xml:space="preserve">Data types </w:t>
      </w:r>
      <w:r>
        <w:rPr>
          <w:b w:val="0"/>
          <w:sz w:val="24"/>
          <w:szCs w:val="24"/>
        </w:rPr>
      </w:r>
    </w:p>
    <w:p>
      <w:pPr>
        <w:pStyle w:val="702"/>
        <w:numPr>
          <w:ilvl w:val="0"/>
          <w:numId w:val="2"/>
        </w:numPr>
        <w:ind w:left="1440" w:right="120" w:hanging="360"/>
        <w:jc w:val="both"/>
        <w:spacing w:before="0" w:after="0"/>
        <w:rPr>
          <w:b w:val="0"/>
          <w:sz w:val="24"/>
          <w:szCs w:val="24"/>
        </w:rPr>
      </w:pPr>
      <w:r>
        <w:rPr>
          <w:b w:val="0"/>
          <w:sz w:val="24"/>
          <w:szCs w:val="24"/>
          <w:rtl w:val="0"/>
        </w:rPr>
        <w:t xml:space="preserve">Combining two data sources</w:t>
      </w:r>
      <w:r>
        <w:rPr>
          <w:b w:val="0"/>
          <w:sz w:val="24"/>
          <w:szCs w:val="24"/>
        </w:rPr>
      </w:r>
    </w:p>
    <w:p>
      <w:pPr>
        <w:pStyle w:val="702"/>
        <w:numPr>
          <w:ilvl w:val="0"/>
          <w:numId w:val="2"/>
        </w:numPr>
        <w:ind w:left="1440" w:right="120" w:hanging="360"/>
        <w:jc w:val="both"/>
        <w:spacing w:before="0" w:after="0"/>
        <w:rPr>
          <w:b w:val="0"/>
          <w:sz w:val="24"/>
          <w:szCs w:val="24"/>
        </w:rPr>
      </w:pPr>
      <w:r>
        <w:rPr>
          <w:b w:val="0"/>
          <w:sz w:val="24"/>
          <w:szCs w:val="24"/>
          <w:rtl w:val="0"/>
        </w:rPr>
        <w:t xml:space="preserve">View data</w:t>
      </w:r>
      <w:r>
        <w:rPr>
          <w:b w:val="0"/>
          <w:sz w:val="24"/>
          <w:szCs w:val="24"/>
        </w:rPr>
      </w:r>
    </w:p>
    <w:p>
      <w:pPr>
        <w:pStyle w:val="702"/>
        <w:numPr>
          <w:ilvl w:val="0"/>
          <w:numId w:val="2"/>
        </w:numPr>
        <w:ind w:left="1440" w:right="120" w:hanging="360"/>
        <w:jc w:val="both"/>
        <w:spacing w:before="0" w:after="0"/>
        <w:rPr>
          <w:b w:val="0"/>
          <w:sz w:val="24"/>
          <w:szCs w:val="24"/>
        </w:rPr>
      </w:pPr>
      <w:r>
        <w:rPr>
          <w:b w:val="0"/>
          <w:sz w:val="24"/>
          <w:szCs w:val="24"/>
          <w:rtl w:val="0"/>
        </w:rPr>
        <w:t xml:space="preserve">Sort option</w:t>
      </w:r>
      <w:r>
        <w:rPr>
          <w:b w:val="0"/>
          <w:sz w:val="24"/>
          <w:szCs w:val="24"/>
        </w:rPr>
      </w:r>
    </w:p>
    <w:p>
      <w:pPr>
        <w:pStyle w:val="702"/>
        <w:numPr>
          <w:ilvl w:val="0"/>
          <w:numId w:val="2"/>
        </w:numPr>
        <w:ind w:left="1440" w:right="120" w:hanging="360"/>
        <w:jc w:val="both"/>
        <w:spacing w:before="0" w:after="0"/>
        <w:rPr>
          <w:b w:val="0"/>
          <w:sz w:val="24"/>
          <w:szCs w:val="24"/>
        </w:rPr>
      </w:pPr>
      <w:r>
        <w:rPr>
          <w:b w:val="0"/>
          <w:sz w:val="24"/>
          <w:szCs w:val="24"/>
          <w:rtl w:val="0"/>
        </w:rPr>
        <w:t xml:space="preserve">Measures and dimensions</w:t>
      </w:r>
      <w:r>
        <w:rPr>
          <w:b w:val="0"/>
          <w:sz w:val="24"/>
          <w:szCs w:val="24"/>
        </w:rPr>
      </w:r>
    </w:p>
    <w:p>
      <w:pPr>
        <w:pStyle w:val="702"/>
        <w:numPr>
          <w:ilvl w:val="0"/>
          <w:numId w:val="2"/>
        </w:numPr>
        <w:ind w:left="1440" w:right="120" w:hanging="360"/>
        <w:jc w:val="both"/>
        <w:spacing w:before="0" w:after="0"/>
        <w:rPr>
          <w:b w:val="0"/>
          <w:sz w:val="24"/>
          <w:szCs w:val="24"/>
        </w:rPr>
      </w:pPr>
      <w:r>
        <w:rPr>
          <w:b w:val="0"/>
          <w:sz w:val="24"/>
          <w:szCs w:val="24"/>
          <w:rtl w:val="0"/>
        </w:rPr>
        <w:t xml:space="preserve">Splitting the column </w:t>
      </w:r>
      <w:r>
        <w:rPr>
          <w:b w:val="0"/>
          <w:sz w:val="24"/>
          <w:szCs w:val="24"/>
        </w:rPr>
      </w:r>
    </w:p>
    <w:p>
      <w:pPr>
        <w:pStyle w:val="702"/>
        <w:numPr>
          <w:ilvl w:val="0"/>
          <w:numId w:val="2"/>
        </w:numPr>
        <w:ind w:left="1440" w:right="120" w:hanging="360"/>
        <w:jc w:val="both"/>
        <w:spacing w:before="0" w:after="0"/>
        <w:rPr>
          <w:b w:val="0"/>
          <w:sz w:val="24"/>
          <w:szCs w:val="24"/>
        </w:rPr>
      </w:pPr>
      <w:r>
        <w:rPr>
          <w:b w:val="0"/>
          <w:sz w:val="24"/>
          <w:szCs w:val="24"/>
          <w:rtl w:val="0"/>
        </w:rPr>
        <w:t xml:space="preserve">Discrete and continues values </w:t>
      </w:r>
      <w:r>
        <w:rPr>
          <w:b w:val="0"/>
          <w:sz w:val="24"/>
          <w:szCs w:val="24"/>
        </w:rPr>
      </w:r>
    </w:p>
    <w:p>
      <w:pPr>
        <w:pStyle w:val="702"/>
        <w:numPr>
          <w:ilvl w:val="0"/>
          <w:numId w:val="2"/>
        </w:numPr>
        <w:ind w:left="1440" w:right="120" w:hanging="360"/>
        <w:jc w:val="both"/>
        <w:spacing w:before="0" w:after="0"/>
        <w:rPr>
          <w:b w:val="0"/>
          <w:sz w:val="24"/>
          <w:szCs w:val="24"/>
        </w:rPr>
      </w:pPr>
      <w:r>
        <w:rPr>
          <w:b w:val="0"/>
          <w:sz w:val="24"/>
          <w:szCs w:val="24"/>
          <w:rtl w:val="0"/>
        </w:rPr>
        <w:t xml:space="preserve">Drill down and Hierarchies</w:t>
      </w:r>
      <w:r>
        <w:rPr>
          <w:b w:val="0"/>
          <w:sz w:val="24"/>
          <w:szCs w:val="24"/>
        </w:rPr>
      </w:r>
    </w:p>
    <w:p>
      <w:pPr>
        <w:pStyle w:val="702"/>
        <w:numPr>
          <w:ilvl w:val="0"/>
          <w:numId w:val="2"/>
        </w:numPr>
        <w:ind w:left="1440" w:right="120" w:hanging="360"/>
        <w:jc w:val="both"/>
        <w:spacing w:before="0" w:after="280"/>
        <w:rPr>
          <w:b w:val="0"/>
          <w:sz w:val="24"/>
          <w:szCs w:val="24"/>
        </w:rPr>
      </w:pPr>
      <w:r>
        <w:rPr>
          <w:b w:val="0"/>
          <w:sz w:val="24"/>
          <w:szCs w:val="24"/>
          <w:rtl w:val="0"/>
        </w:rPr>
        <w:t xml:space="preserve">Grouping  </w:t>
      </w:r>
      <w:r>
        <w:rPr>
          <w:b w:val="0"/>
          <w:sz w:val="24"/>
          <w:szCs w:val="24"/>
        </w:rPr>
      </w:r>
    </w:p>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-126999</wp:posOffset>
                </wp:positionH>
                <wp:positionV relativeFrom="paragraph">
                  <wp:posOffset>25400</wp:posOffset>
                </wp:positionV>
                <wp:extent cx="5572125" cy="12700"/>
                <wp:effectExtent l="0" t="0" r="0" b="0"/>
                <wp:wrapNone/>
                <wp:docPr id="3"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2" o:spid="_x0000_s2" o:spt="32" type="#_x0000_t32" style="position:absolute;z-index:0;o:allowoverlap:true;o:allowincell:true;mso-position-horizontal-relative:text;margin-left:-10.00pt;mso-position-horizontal:absolute;mso-position-vertical-relative:text;margin-top:2.00pt;mso-position-vertical:absolute;width:438.75pt;height:1.00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702"/>
        <w:ind w:right="120"/>
        <w:jc w:val="both"/>
        <w:spacing w:before="280" w:after="280"/>
        <w:rPr>
          <w:color w:val="000000"/>
          <w:sz w:val="24"/>
          <w:szCs w:val="24"/>
        </w:rPr>
      </w:pPr>
      <w:r>
        <w:rPr>
          <w:color w:val="000000"/>
          <w:sz w:val="24"/>
          <w:szCs w:val="24"/>
          <w:rtl w:val="0"/>
        </w:rPr>
        <w:t xml:space="preserve">Course Outcome:</w:t>
      </w:r>
      <w:r>
        <w:rPr>
          <w:color w:val="000000"/>
          <w:sz w:val="24"/>
          <w:szCs w:val="24"/>
        </w:rPr>
      </w:r>
    </w:p>
    <w:p>
      <w:pPr>
        <w:pStyle w:val="702"/>
        <w:ind w:right="120"/>
        <w:jc w:val="both"/>
        <w:spacing w:before="280" w:after="280"/>
        <w:rPr>
          <w:sz w:val="24"/>
          <w:szCs w:val="24"/>
        </w:rPr>
      </w:pPr>
      <w:r>
        <w:rPr>
          <w:color w:val="000000"/>
          <w:sz w:val="24"/>
          <w:szCs w:val="24"/>
          <w:rtl w:val="0"/>
        </w:rPr>
        <w:t xml:space="preserve">CO1: Learn how to locate and download datasets, extract insights from that data and present their findings in a variety of different formats.</w:t>
      </w:r>
      <w:r>
        <w:rPr>
          <w:rtl w:val="0"/>
        </w:rPr>
      </w:r>
      <w:r>
        <w:rPr>
          <w:sz w:val="24"/>
          <w:szCs w:val="24"/>
        </w:rPr>
      </w:r>
    </w:p>
    <w:p>
      <w:pPr>
        <w:pStyle w:val="702"/>
        <w:ind w:right="120"/>
        <w:jc w:val="both"/>
        <w:spacing w:before="280" w:after="280"/>
        <w:rPr>
          <w:sz w:val="24"/>
          <w:szCs w:val="24"/>
        </w:rPr>
      </w:pPr>
      <w:r>
        <w:rPr>
          <w:sz w:val="24"/>
          <w:szCs w:val="24"/>
          <w:rtl w:val="0"/>
        </w:rPr>
        <w:t xml:space="preserve">Books/ Journals/ Websites referred:</w:t>
      </w:r>
      <w:r>
        <w:rPr>
          <w:sz w:val="24"/>
          <w:szCs w:val="24"/>
        </w:rPr>
      </w:r>
    </w:p>
    <w:p>
      <w:pPr>
        <w:jc w:val="both"/>
        <w:spacing w:after="0"/>
        <w:rPr>
          <w:rFonts w:ascii="Times New Roman" w:hAnsi="Times New Roman" w:eastAsia="Times New Roman" w:cs="Times New Roman"/>
          <w:sz w:val="24"/>
          <w:szCs w:val="24"/>
        </w:rPr>
      </w:pPr>
      <w:r/>
      <w:hyperlink r:id="rId15" w:tooltip="https://www.stats.govt.nz/large-datasets/csv-files-for-download/" w:history="1">
        <w:r>
          <w:rPr>
            <w:rFonts w:ascii="Times New Roman" w:hAnsi="Times New Roman" w:eastAsia="Times New Roman" w:cs="Times New Roman"/>
            <w:color w:val="1155cc"/>
            <w:sz w:val="24"/>
            <w:szCs w:val="24"/>
            <w:u w:val="single"/>
            <w:rtl w:val="0"/>
          </w:rPr>
          <w:t xml:space="preserve">https://www.stats.govt.nz/large-datasets/csv-files-for-download/</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rPr>
      </w:pPr>
      <w:r/>
      <w:hyperlink r:id="rId16" w:tooltip="https://www.kaggle.com/datasets/shekpaul/global-superstore" w:history="1">
        <w:r>
          <w:rPr>
            <w:rFonts w:ascii="Times New Roman" w:hAnsi="Times New Roman" w:eastAsia="Times New Roman" w:cs="Times New Roman"/>
            <w:color w:val="1155cc"/>
            <w:sz w:val="24"/>
            <w:szCs w:val="24"/>
            <w:u w:val="single"/>
            <w:rtl w:val="0"/>
          </w:rPr>
          <w:t xml:space="preserve">https://www.kaggle.com/datasets/shekpaul/global-superstore</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rPr>
      </w:pPr>
      <w:r/>
      <w:hyperlink r:id="rId17" w:tooltip="http://courses.washington.edu/b517/Datasets/datasets.html" w:history="1">
        <w:r>
          <w:rPr>
            <w:rFonts w:ascii="Times New Roman" w:hAnsi="Times New Roman" w:eastAsia="Times New Roman" w:cs="Times New Roman"/>
            <w:color w:val="1155cc"/>
            <w:sz w:val="24"/>
            <w:szCs w:val="24"/>
            <w:u w:val="single"/>
            <w:rtl w:val="0"/>
          </w:rPr>
          <w:t xml:space="preserve">http://courses.washington.edu/b517/Datasets/datasets.html</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rPr>
      </w:pPr>
      <w:r/>
      <w:hyperlink r:id="rId18" w:tooltip="https://dataverse.harvard.edu/dataset.xhtml?persistentId=doi:10.7910/DVN/DJHVHB" w:history="1">
        <w:r>
          <w:rPr>
            <w:rFonts w:ascii="Times New Roman" w:hAnsi="Times New Roman" w:eastAsia="Times New Roman" w:cs="Times New Roman"/>
            <w:color w:val="1155cc"/>
            <w:sz w:val="24"/>
            <w:szCs w:val="24"/>
            <w:u w:val="single"/>
            <w:rtl w:val="0"/>
          </w:rPr>
          <w:t xml:space="preserve">https://dataverse.harvard.edu/dataset.xhtml?persistentId=doi:10.7910/DVN/DJHVHB</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color w:val="ff0000"/>
          <w:sz w:val="24"/>
          <w:szCs w:val="24"/>
        </w:rPr>
      </w:pPr>
      <w:r/>
      <w:hyperlink r:id="rId19" w:tooltip="https://www.kaggle.com/datasets/danushkumarv/glass-identification-data-set" w:history="1">
        <w:r>
          <w:rPr>
            <w:rFonts w:ascii="Times New Roman" w:hAnsi="Times New Roman" w:eastAsia="Times New Roman" w:cs="Times New Roman"/>
            <w:color w:val="1155cc"/>
            <w:sz w:val="24"/>
            <w:szCs w:val="24"/>
            <w:u w:val="single"/>
            <w:rtl w:val="0"/>
          </w:rPr>
          <w:t xml:space="preserve">https://www.kaggle.com/datasets/danushkumarv/glass-identification-data-set</w:t>
        </w:r>
      </w:hyperlink>
      <w:r>
        <w:rPr>
          <w:rtl w:val="0"/>
        </w:rPr>
      </w:r>
      <w:r>
        <w:rPr>
          <w:rFonts w:ascii="Times New Roman" w:hAnsi="Times New Roman" w:eastAsia="Times New Roman" w:cs="Times New Roman"/>
          <w:color w:val="ff0000"/>
          <w:sz w:val="24"/>
          <w:szCs w:val="24"/>
        </w:rPr>
      </w:r>
    </w:p>
    <w:p>
      <w:pPr>
        <w:pStyle w:val="702"/>
        <w:ind w:right="120"/>
        <w:jc w:val="both"/>
        <w:spacing w:before="280" w:after="280"/>
        <w:rPr>
          <w:sz w:val="24"/>
          <w:szCs w:val="24"/>
        </w:rPr>
      </w:pPr>
      <w:r>
        <w:rPr>
          <w:sz w:val="24"/>
          <w:szCs w:val="24"/>
          <w:rtl w:val="0"/>
        </w:rPr>
        <w:t xml:space="preserve">Resources used: </w:t>
      </w:r>
      <w:r>
        <w:rPr>
          <w:sz w:val="24"/>
          <w:szCs w:val="24"/>
        </w:rPr>
      </w:r>
    </w:p>
    <w:p>
      <w:r>
        <w:rPr>
          <w:rtl w:val="0"/>
        </w:rPr>
        <w:t xml:space="preserve">Tableau, Excel, Notepad, Online Datasets</w:t>
      </w:r>
      <w:r/>
    </w:p>
    <w:p>
      <w:pPr>
        <w:jc w:val="both"/>
        <w:spacing w:after="0"/>
        <w:rPr>
          <w:rFonts w:ascii="Times New Roman" w:hAnsi="Times New Roman" w:eastAsia="Times New Roman" w:cs="Times New Roman"/>
          <w:sz w:val="24"/>
          <w:szCs w:val="24"/>
        </w:rPr>
      </w:pPr>
      <w:r/>
      <w:hyperlink r:id="rId20" w:tooltip="https://www.stats.govt.nz/large-datasets/csv-files-for-download/" w:history="1">
        <w:r>
          <w:rPr>
            <w:rFonts w:ascii="Times New Roman" w:hAnsi="Times New Roman" w:eastAsia="Times New Roman" w:cs="Times New Roman"/>
            <w:color w:val="1155cc"/>
            <w:sz w:val="24"/>
            <w:szCs w:val="24"/>
            <w:u w:val="single"/>
            <w:rtl w:val="0"/>
          </w:rPr>
          <w:t xml:space="preserve">https://www.stats.govt.nz/large-datasets/csv-files-for-download/</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rPr>
      </w:pPr>
      <w:r/>
      <w:hyperlink r:id="rId21" w:tooltip="https://www.kaggle.com/datasets/shekpaul/global-superstore" w:history="1">
        <w:r>
          <w:rPr>
            <w:rFonts w:ascii="Times New Roman" w:hAnsi="Times New Roman" w:eastAsia="Times New Roman" w:cs="Times New Roman"/>
            <w:color w:val="1155cc"/>
            <w:sz w:val="24"/>
            <w:szCs w:val="24"/>
            <w:u w:val="single"/>
            <w:rtl w:val="0"/>
          </w:rPr>
          <w:t xml:space="preserve">https://www.kaggle.com/datasets/shekpaul/global-superstore</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rPr>
      </w:pPr>
      <w:r/>
      <w:hyperlink r:id="rId22" w:tooltip="http://courses.washington.edu/b517/Datasets/datasets.html" w:history="1">
        <w:r>
          <w:rPr>
            <w:rFonts w:ascii="Times New Roman" w:hAnsi="Times New Roman" w:eastAsia="Times New Roman" w:cs="Times New Roman"/>
            <w:color w:val="1155cc"/>
            <w:sz w:val="24"/>
            <w:szCs w:val="24"/>
            <w:u w:val="single"/>
            <w:rtl w:val="0"/>
          </w:rPr>
          <w:t xml:space="preserve">http://courses.washington.edu/b517/Datasets/datasets.html</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rPr>
      </w:pPr>
      <w:r/>
      <w:hyperlink r:id="rId23" w:tooltip="https://dataverse.harvard.edu/dataset.xhtml?persistentId=doi:10.7910/DVN/DJHVHB" w:history="1">
        <w:r>
          <w:rPr>
            <w:rFonts w:ascii="Times New Roman" w:hAnsi="Times New Roman" w:eastAsia="Times New Roman" w:cs="Times New Roman"/>
            <w:color w:val="1155cc"/>
            <w:sz w:val="24"/>
            <w:szCs w:val="24"/>
            <w:u w:val="single"/>
            <w:rtl w:val="0"/>
          </w:rPr>
          <w:t xml:space="preserve">https://dataverse.harvard.edu/dataset.xhtml?persistentId=doi:10.7910/DVN/DJHVHB</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rPr>
      </w:pPr>
      <w:r/>
      <w:hyperlink r:id="rId24" w:tooltip="https://www.kaggle.com/datasets/danushkumarv/glass-identification-data-set" w:history="1">
        <w:r>
          <w:rPr>
            <w:rFonts w:ascii="Times New Roman" w:hAnsi="Times New Roman" w:eastAsia="Times New Roman" w:cs="Times New Roman"/>
            <w:color w:val="1155cc"/>
            <w:sz w:val="24"/>
            <w:szCs w:val="24"/>
            <w:u w:val="single"/>
            <w:rtl w:val="0"/>
          </w:rPr>
          <w:t xml:space="preserve">https://www.kaggle.com/datasets/danushkumarv/glass-identification-data-set</w:t>
        </w:r>
      </w:hyperlink>
      <w:r>
        <w:rPr>
          <w:rtl w:val="0"/>
        </w:rPr>
      </w:r>
      <w:r>
        <w:rPr>
          <w:rFonts w:ascii="Times New Roman" w:hAnsi="Times New Roman" w:eastAsia="Times New Roman" w:cs="Times New Roman"/>
          <w:sz w:val="24"/>
          <w:szCs w:val="24"/>
        </w:rPr>
      </w:r>
    </w:p>
    <w:p>
      <w:pPr>
        <w:pStyle w:val="702"/>
        <w:ind w:right="120"/>
        <w:jc w:val="both"/>
        <w:spacing w:before="280" w:after="280"/>
        <w:rPr>
          <w:sz w:val="24"/>
          <w:szCs w:val="24"/>
        </w:rPr>
      </w:pPr>
      <w:r>
        <w:rPr>
          <w:sz w:val="24"/>
          <w:szCs w:val="24"/>
          <w:rtl w:val="0"/>
        </w:rPr>
        <w:t xml:space="preserve">Theory (About Data Preprocessing):   </w:t>
      </w:r>
      <w:r>
        <w:rPr>
          <w:sz w:val="24"/>
          <w:szCs w:val="24"/>
        </w:rPr>
      </w:r>
    </w:p>
    <w:p>
      <w:pPr>
        <w:jc w:val="both"/>
        <w:rPr>
          <w:rFonts w:ascii="Times New Roman" w:hAnsi="Times New Roman" w:eastAsia="Times New Roman" w:cs="Times New Roman"/>
          <w:color w:val="26313d"/>
          <w:sz w:val="24"/>
          <w:szCs w:val="24"/>
          <w:shd w:val="clear" w:color="auto" w:fill="fefefe"/>
        </w:rPr>
      </w:pPr>
      <w:r>
        <w:rPr>
          <w:rFonts w:ascii="Times New Roman" w:hAnsi="Times New Roman" w:eastAsia="Times New Roman" w:cs="Times New Roman"/>
          <w:color w:val="26313d"/>
          <w:sz w:val="24"/>
          <w:szCs w:val="24"/>
          <w:shd w:val="clear" w:color="auto" w:fill="fefefe"/>
          <w:rtl w:val="0"/>
        </w:rPr>
        <w:t xml:space="preserve">Data preprocessing is the process of transforming raw d</w:t>
      </w:r>
      <w:r>
        <w:rPr>
          <w:rFonts w:ascii="Times New Roman" w:hAnsi="Times New Roman" w:eastAsia="Times New Roman" w:cs="Times New Roman"/>
          <w:color w:val="26313d"/>
          <w:sz w:val="24"/>
          <w:szCs w:val="24"/>
          <w:shd w:val="clear" w:color="auto" w:fill="fefefe"/>
          <w:rtl w:val="0"/>
        </w:rPr>
        <w:t xml:space="preserve">ata into a useful, understandable format. Real-world or raw data usually has inconsistent formatting, human errors, and can also be incomplete. Data preprocessing resolves such issues and makes datasets more complete and efficient to perform data analysis.</w:t>
      </w:r>
      <w:r>
        <w:rPr>
          <w:rFonts w:ascii="Times New Roman" w:hAnsi="Times New Roman" w:eastAsia="Times New Roman" w:cs="Times New Roman"/>
          <w:color w:val="26313d"/>
          <w:sz w:val="24"/>
          <w:szCs w:val="24"/>
          <w:shd w:val="clear" w:color="auto" w:fill="fefefe"/>
        </w:rPr>
      </w:r>
    </w:p>
    <w:p>
      <w:pPr>
        <w:pStyle w:val="702"/>
        <w:ind w:right="120"/>
        <w:jc w:val="both"/>
        <w:spacing w:before="280" w:after="280"/>
        <w:rPr>
          <w:sz w:val="24"/>
          <w:szCs w:val="24"/>
        </w:rPr>
      </w:pPr>
      <w:r>
        <w:rPr>
          <w:sz w:val="24"/>
          <w:szCs w:val="24"/>
          <w:rtl w:val="0"/>
        </w:rPr>
        <w:t xml:space="preserve">Following points should be written by students</w:t>
      </w:r>
      <w:r>
        <w:rPr>
          <w:sz w:val="24"/>
          <w:szCs w:val="24"/>
        </w:rPr>
      </w:r>
    </w:p>
    <w:p>
      <w:pPr>
        <w:pStyle w:val="702"/>
        <w:ind w:right="120"/>
        <w:jc w:val="both"/>
        <w:spacing w:before="280" w:after="280"/>
        <w:rPr>
          <w:sz w:val="24"/>
          <w:szCs w:val="24"/>
        </w:rPr>
      </w:pPr>
      <w:r>
        <w:rPr>
          <w:sz w:val="24"/>
          <w:szCs w:val="24"/>
          <w:rtl w:val="0"/>
        </w:rPr>
        <w:t xml:space="preserve">Different approaches of importing dataset:</w:t>
      </w:r>
      <w:r>
        <w:rPr>
          <w:sz w:val="24"/>
          <w:szCs w:val="24"/>
        </w:rPr>
      </w:r>
    </w:p>
    <w:p>
      <w:pPr>
        <w:pStyle w:val="702"/>
        <w:numPr>
          <w:ilvl w:val="0"/>
          <w:numId w:val="1"/>
        </w:numPr>
        <w:ind w:left="720" w:right="120" w:hanging="360"/>
        <w:jc w:val="both"/>
        <w:spacing w:before="280" w:after="0"/>
        <w:rPr>
          <w:b w:val="0"/>
          <w:sz w:val="24"/>
          <w:szCs w:val="24"/>
        </w:rPr>
      </w:pPr>
      <w:r>
        <w:rPr>
          <w:b w:val="0"/>
          <w:sz w:val="24"/>
          <w:szCs w:val="24"/>
          <w:rtl w:val="0"/>
        </w:rPr>
        <w:t xml:space="preserve">Import from various file format (PDF, Excel, .CSV, .txt)</w:t>
      </w:r>
      <w:r>
        <w:rPr>
          <w:b w:val="0"/>
          <w:sz w:val="24"/>
          <w:szCs w:val="24"/>
        </w:rPr>
      </w:r>
    </w:p>
    <w:p>
      <w:pPr>
        <w:pStyle w:val="702"/>
        <w:numPr>
          <w:ilvl w:val="0"/>
          <w:numId w:val="1"/>
        </w:numPr>
        <w:ind w:left="720" w:right="120" w:hanging="360"/>
        <w:jc w:val="both"/>
        <w:spacing w:before="0" w:after="280"/>
        <w:rPr>
          <w:b w:val="0"/>
          <w:sz w:val="24"/>
          <w:szCs w:val="24"/>
        </w:rPr>
      </w:pPr>
      <w:r>
        <w:rPr>
          <w:b w:val="0"/>
          <w:sz w:val="24"/>
          <w:szCs w:val="24"/>
          <w:rtl w:val="0"/>
        </w:rPr>
        <w:t xml:space="preserve">Import from server </w:t>
      </w:r>
      <w:r>
        <w:rPr>
          <w:b w:val="0"/>
          <w:sz w:val="24"/>
          <w:szCs w:val="24"/>
        </w:rPr>
      </w:r>
    </w:p>
    <w:p>
      <w:pPr>
        <w:pStyle w:val="702"/>
        <w:ind w:right="120"/>
        <w:jc w:val="both"/>
        <w:spacing w:before="280" w:after="280"/>
        <w:rPr>
          <w:b w:val="0"/>
          <w:sz w:val="24"/>
          <w:szCs w:val="24"/>
        </w:rPr>
      </w:pPr>
      <w:r>
        <w:rPr>
          <w:b w:val="0"/>
          <w:sz w:val="24"/>
          <w:szCs w:val="24"/>
          <w:rtl w:val="0"/>
        </w:rPr>
        <w:t xml:space="preserve">Platform used by the student:</w:t>
      </w:r>
      <w:r>
        <w:rPr>
          <w:b w:val="0"/>
          <w:sz w:val="24"/>
          <w:szCs w:val="24"/>
        </w:rPr>
      </w:r>
    </w:p>
    <w:p>
      <w:pPr>
        <w:pStyle w:val="702"/>
        <w:ind w:right="120"/>
        <w:jc w:val="both"/>
        <w:spacing w:before="280" w:after="280"/>
        <w:rPr>
          <w:b w:val="0"/>
          <w:sz w:val="24"/>
          <w:szCs w:val="24"/>
        </w:rPr>
      </w:pPr>
      <w:r/>
      <w:bookmarkStart w:id="0" w:name="_deoqk599uuah"/>
      <w:r/>
      <w:bookmarkEnd w:id="0"/>
      <w:r>
        <w:rPr>
          <w:b w:val="0"/>
          <w:sz w:val="24"/>
          <w:szCs w:val="24"/>
          <w:rtl w:val="0"/>
        </w:rPr>
        <w:t xml:space="preserve">Tableau, Google Drive, MS Excel</w:t>
      </w:r>
      <w:r>
        <w:rPr>
          <w:b w:val="0"/>
          <w:sz w:val="24"/>
          <w:szCs w:val="24"/>
        </w:rPr>
      </w:r>
    </w:p>
    <w:p>
      <w:pPr>
        <w:pStyle w:val="702"/>
        <w:ind w:right="120"/>
        <w:jc w:val="both"/>
        <w:spacing w:before="280" w:after="280"/>
        <w:rPr>
          <w:b w:val="0"/>
          <w:sz w:val="24"/>
          <w:szCs w:val="24"/>
        </w:rPr>
      </w:pPr>
      <w:r>
        <w:rPr>
          <w:b w:val="0"/>
          <w:sz w:val="24"/>
          <w:szCs w:val="24"/>
          <w:rtl w:val="0"/>
        </w:rPr>
        <w:t xml:space="preserve">Working: (Screenshots of various file format imported in software) </w:t>
      </w:r>
      <w:r>
        <w:rPr>
          <w:b w:val="0"/>
          <w:sz w:val="24"/>
          <w:szCs w:val="24"/>
        </w:rPr>
      </w:r>
    </w:p>
    <w:p>
      <w:pPr>
        <w:rPr>
          <w:b/>
          <w:sz w:val="24"/>
          <w:szCs w:val="24"/>
        </w:rPr>
      </w:pPr>
      <w:r>
        <w:rPr>
          <w:b/>
          <w:sz w:val="24"/>
          <w:szCs w:val="24"/>
          <w:rtl w:val="0"/>
        </w:rPr>
        <w:t xml:space="preserve">Import from File formats:</w:t>
      </w:r>
      <w:r>
        <w:rPr>
          <w:b/>
          <w:sz w:val="24"/>
          <w:szCs w:val="24"/>
        </w:rPr>
      </w:r>
    </w:p>
    <w:p>
      <w:pPr>
        <w:pStyle w:val="702"/>
        <w:ind w:right="120"/>
        <w:jc w:val="both"/>
        <w:spacing w:before="280" w:after="280"/>
        <w:rPr>
          <w:b w:val="0"/>
          <w:sz w:val="24"/>
          <w:szCs w:val="24"/>
        </w:rPr>
      </w:pPr>
      <w:r>
        <w:rPr>
          <w:rtl w:val="0"/>
        </w:rPr>
      </w:r>
      <w:r>
        <w:rPr>
          <w:b w:val="0"/>
          <w:sz w:val="24"/>
          <w:szCs w:val="24"/>
        </w:rPr>
      </w:r>
    </w:p>
    <w:p>
      <w:pPr>
        <w:pStyle w:val="702"/>
        <w:ind w:right="120"/>
        <w:jc w:val="both"/>
        <w:spacing w:before="280" w:after="280"/>
        <w:rPr>
          <w:sz w:val="24"/>
          <w:szCs w:val="24"/>
        </w:rPr>
      </w:pPr>
      <w:r>
        <w:rPr>
          <w:rtl w:val="0"/>
        </w:rPr>
      </w:r>
      <w:r>
        <w:rPr>
          <w:sz w:val="24"/>
          <w:szCs w:val="24"/>
        </w:rPr>
      </w:r>
    </w:p>
    <w:p>
      <w:pPr>
        <w:pStyle w:val="702"/>
        <w:ind w:right="120"/>
        <w:jc w:val="both"/>
        <w:spacing w:before="280" w:after="280"/>
        <w:rPr>
          <w:sz w:val="24"/>
          <w:szCs w:val="24"/>
        </w:rPr>
      </w:pPr>
      <w:r>
        <w:rPr>
          <w:rtl w:val="0"/>
        </w:rPr>
      </w:r>
      <w:r>
        <w:rPr>
          <w:sz w:val="24"/>
          <w:szCs w:val="24"/>
        </w:rPr>
      </w:r>
    </w:p>
    <w:p>
      <w:pPr>
        <w:jc w:val="both"/>
        <w:spacing w:after="0"/>
        <w:rPr>
          <w:rFonts w:ascii="Times New Roman" w:hAnsi="Times New Roman" w:eastAsia="Times New Roman" w:cs="Times New Roman"/>
          <w:b/>
          <w:sz w:val="24"/>
          <w:szCs w:val="24"/>
          <w:u w:val="single"/>
        </w:rPr>
      </w:pPr>
      <w:r>
        <w:rPr>
          <w:rtl w:val="0"/>
        </w:rPr>
      </w:r>
      <w:r>
        <w:rPr>
          <w:rFonts w:ascii="Times New Roman" w:hAnsi="Times New Roman" w:eastAsia="Times New Roman" w:cs="Times New Roman"/>
          <w:b/>
          <w:sz w:val="24"/>
          <w:szCs w:val="24"/>
          <w:u w:val="single"/>
        </w:rPr>
      </w:r>
    </w:p>
    <w:p>
      <w:pPr>
        <w:jc w:val="center"/>
        <w:spacing w:after="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ind w:left="0" w:right="0" w:firstLine="0"/>
        <w:jc w:val="both"/>
        <w:keepLines w:val="0"/>
        <w:keepNext w:val="0"/>
        <w:pageBreakBefore w:val="0"/>
        <w:spacing w:before="0" w:after="120" w:line="276" w:lineRule="auto"/>
        <w:shd w:val="clear" w:color="auto" w:fill="auto"/>
        <w:widowControl/>
        <w:rPr>
          <w:rFonts w:ascii="Times New Roman" w:hAnsi="Times New Roman" w:eastAsia="Times New Roman" w:cs="Times New Roman"/>
          <w:b/>
          <w:i w:val="0"/>
          <w:smallCaps w:val="0"/>
          <w:strike w:val="0"/>
          <w:color w:val="000000"/>
          <w:sz w:val="24"/>
          <w:szCs w:val="24"/>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i w:val="0"/>
          <w:smallCaps w:val="0"/>
          <w:strike w:val="0"/>
          <w:color w:val="000000"/>
          <w:sz w:val="24"/>
          <w:szCs w:val="24"/>
          <w:u w:val="none"/>
          <w:shd w:val="clear" w:color="auto" w:fill="auto"/>
          <w:vertAlign w:val="baseline"/>
        </w:rPr>
      </w:r>
    </w:p>
    <w:p>
      <w:pPr>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spacing w:after="0" w:line="240" w:lineRule="auto"/>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Style w:val="702"/>
        <w:ind w:right="120"/>
        <w:jc w:val="both"/>
        <w:spacing w:before="280" w:after="280"/>
        <w:rPr>
          <w:sz w:val="24"/>
          <w:szCs w:val="24"/>
        </w:rPr>
      </w:pPr>
      <w:r>
        <w:rPr>
          <w:rtl w:val="0"/>
        </w:rPr>
      </w:r>
      <w:r>
        <w:rPr>
          <w:sz w:val="24"/>
          <w:szCs w:val="24"/>
        </w:rPr>
      </w:r>
    </w:p>
    <w:p>
      <w:pPr>
        <w:pStyle w:val="702"/>
        <w:ind w:right="120"/>
        <w:jc w:val="both"/>
        <w:spacing w:before="280" w:after="280"/>
        <w:rPr>
          <w:sz w:val="24"/>
          <w:szCs w:val="24"/>
        </w:rPr>
      </w:pPr>
      <w:r>
        <w:rPr>
          <w:rtl w:val="0"/>
        </w:rPr>
      </w:r>
      <w:r>
        <w:rPr>
          <w:sz w:val="24"/>
          <w:szCs w:val="24"/>
        </w:rPr>
      </w:r>
    </w:p>
    <w:p>
      <w:pPr>
        <w:pStyle w:val="702"/>
        <w:ind w:right="120"/>
        <w:jc w:val="both"/>
        <w:spacing w:before="280" w:after="280"/>
        <w:rPr>
          <w:sz w:val="24"/>
          <w:szCs w:val="24"/>
        </w:rPr>
      </w:pPr>
      <w:r>
        <w:rPr>
          <w:rtl w:val="0"/>
        </w:rPr>
      </w:r>
      <w:r>
        <w:rPr>
          <w:sz w:val="24"/>
          <w:szCs w:val="24"/>
        </w:rPr>
      </w:r>
    </w:p>
    <w:p>
      <w:pPr>
        <w:pStyle w:val="702"/>
        <w:ind w:right="120"/>
        <w:jc w:val="both"/>
        <w:spacing w:before="280" w:after="280"/>
        <w:rPr>
          <w:sz w:val="24"/>
          <w:szCs w:val="24"/>
        </w:rPr>
      </w:pPr>
      <w:r>
        <w:rPr>
          <w:sz w:val="24"/>
          <w:szCs w:val="24"/>
          <w:rtl w:val="0"/>
        </w:rPr>
        <w:t xml:space="preserve">Conclusion (Students should write in their own words):</w:t>
      </w:r>
      <w:r>
        <w:rPr>
          <w:sz w:val="24"/>
          <w:szCs w:val="24"/>
        </w:rPr>
      </w:r>
    </w:p>
    <w:p>
      <w:pPr>
        <w:pStyle w:val="702"/>
        <w:ind w:right="120"/>
        <w:jc w:val="both"/>
        <w:spacing w:before="280" w:after="280"/>
        <w:rPr>
          <w:sz w:val="24"/>
          <w:szCs w:val="24"/>
        </w:rPr>
      </w:pPr>
      <w:r>
        <w:rPr>
          <w:rtl w:val="0"/>
        </w:rPr>
      </w:r>
      <w:r>
        <w:rPr>
          <w:sz w:val="24"/>
          <w:szCs w:val="24"/>
        </w:rPr>
      </w:r>
    </w:p>
    <w:p>
      <w:pPr>
        <w:pStyle w:val="702"/>
        <w:ind w:right="120"/>
        <w:jc w:val="both"/>
        <w:spacing w:before="280" w:after="280"/>
        <w:rPr>
          <w:sz w:val="24"/>
          <w:szCs w:val="24"/>
        </w:rPr>
      </w:pPr>
      <w:r>
        <w:rPr>
          <w:rtl w:val="0"/>
        </w:rPr>
      </w:r>
      <w:r>
        <w:rPr>
          <w:sz w:val="24"/>
          <w:szCs w:val="24"/>
        </w:rPr>
      </w:r>
    </w:p>
    <w:p>
      <w:pPr>
        <w:jc w:val="both"/>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Date: 27/9/2023     </w:t>
        <w:tab/>
        <w:tab/>
        <w:tab/>
        <w:t xml:space="preserve">             Signature of faculty in-charge </w:t>
      </w:r>
      <w:r>
        <w:rPr>
          <w:rFonts w:ascii="Times New Roman" w:hAnsi="Times New Roman" w:eastAsia="Times New Roman" w:cs="Times New Roman"/>
          <w:b/>
          <w:sz w:val="24"/>
          <w:szCs w:val="24"/>
        </w:rPr>
      </w:r>
    </w:p>
    <w:p>
      <w:pPr>
        <w:jc w:val="both"/>
        <w:spacing w:after="0"/>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Style w:val="702"/>
        <w:ind w:right="120"/>
        <w:jc w:val="both"/>
        <w:spacing w:before="280" w:after="280"/>
        <w:rPr>
          <w:sz w:val="24"/>
          <w:szCs w:val="24"/>
        </w:rPr>
      </w:pPr>
      <w:r>
        <w:rPr>
          <w:rtl w:val="0"/>
        </w:rPr>
      </w:r>
      <w:r>
        <w:rPr>
          <w:sz w:val="24"/>
          <w:szCs w:val="24"/>
        </w:rPr>
      </w:r>
    </w:p>
    <w:p>
      <w:pPr>
        <w:pStyle w:val="702"/>
        <w:ind w:right="120"/>
        <w:jc w:val="both"/>
        <w:spacing w:before="280" w:after="280"/>
        <w:rPr>
          <w:sz w:val="24"/>
          <w:szCs w:val="24"/>
        </w:rPr>
      </w:pPr>
      <w:r>
        <w:rPr>
          <w:sz w:val="24"/>
          <w:szCs w:val="24"/>
          <w:rtl w:val="0"/>
        </w:rPr>
        <w:t xml:space="preserve">Post Lab Question:</w:t>
      </w:r>
      <w:r>
        <w:rPr>
          <w:sz w:val="24"/>
          <w:szCs w:val="24"/>
        </w:rPr>
      </w:r>
    </w:p>
    <w:p>
      <w:pPr>
        <w:pStyle w:val="702"/>
        <w:numPr>
          <w:ilvl w:val="0"/>
          <w:numId w:val="3"/>
        </w:numPr>
        <w:ind w:left="720" w:right="120" w:hanging="360"/>
        <w:jc w:val="both"/>
        <w:spacing w:before="280" w:after="0"/>
        <w:rPr>
          <w:sz w:val="24"/>
          <w:szCs w:val="24"/>
        </w:rPr>
      </w:pPr>
      <w:r/>
      <w:bookmarkStart w:id="1" w:name="_gjdgxs"/>
      <w:r/>
      <w:bookmarkEnd w:id="1"/>
      <w:r>
        <w:rPr>
          <w:sz w:val="24"/>
          <w:szCs w:val="24"/>
          <w:rtl w:val="0"/>
        </w:rPr>
        <w:t xml:space="preserve">List down types of data Tableau (any other you use) can import?</w:t>
      </w:r>
      <w:r>
        <w:rPr>
          <w:sz w:val="24"/>
          <w:szCs w:val="24"/>
        </w:rPr>
      </w:r>
    </w:p>
    <w:p>
      <w:pPr>
        <w:ind w:left="720" w:firstLine="0"/>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Types of data Tableau can import from are:</w:t>
      </w:r>
      <w:r>
        <w:rPr>
          <w:rFonts w:ascii="Times New Roman" w:hAnsi="Times New Roman" w:eastAsia="Times New Roman" w:cs="Times New Roman"/>
          <w:sz w:val="24"/>
          <w:szCs w:val="24"/>
        </w:rPr>
      </w:r>
    </w:p>
    <w:p>
      <w:pPr>
        <w:ind w:left="720" w:firstLine="0"/>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Microsoft Excel</w:t>
      </w:r>
      <w:r>
        <w:rPr>
          <w:rFonts w:ascii="Times New Roman" w:hAnsi="Times New Roman" w:eastAsia="Times New Roman" w:cs="Times New Roman"/>
          <w:sz w:val="24"/>
          <w:szCs w:val="24"/>
        </w:rPr>
      </w:r>
    </w:p>
    <w:p>
      <w:pPr>
        <w:ind w:left="720" w:firstLine="0"/>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Text file</w:t>
      </w:r>
      <w:r>
        <w:rPr>
          <w:rFonts w:ascii="Times New Roman" w:hAnsi="Times New Roman" w:eastAsia="Times New Roman" w:cs="Times New Roman"/>
          <w:sz w:val="24"/>
          <w:szCs w:val="24"/>
        </w:rPr>
      </w:r>
    </w:p>
    <w:p>
      <w:pPr>
        <w:ind w:left="720" w:firstLine="0"/>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JSON file</w:t>
      </w:r>
      <w:r>
        <w:rPr>
          <w:rFonts w:ascii="Times New Roman" w:hAnsi="Times New Roman" w:eastAsia="Times New Roman" w:cs="Times New Roman"/>
          <w:sz w:val="24"/>
          <w:szCs w:val="24"/>
        </w:rPr>
      </w:r>
    </w:p>
    <w:p>
      <w:pPr>
        <w:ind w:left="720" w:firstLine="0"/>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Microsoft Access</w:t>
      </w:r>
      <w:r>
        <w:rPr>
          <w:rFonts w:ascii="Times New Roman" w:hAnsi="Times New Roman" w:eastAsia="Times New Roman" w:cs="Times New Roman"/>
          <w:sz w:val="24"/>
          <w:szCs w:val="24"/>
        </w:rPr>
      </w:r>
    </w:p>
    <w:p>
      <w:pPr>
        <w:ind w:left="720" w:firstLine="0"/>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PDF file</w:t>
      </w:r>
      <w:r>
        <w:rPr>
          <w:rFonts w:ascii="Times New Roman" w:hAnsi="Times New Roman" w:eastAsia="Times New Roman" w:cs="Times New Roman"/>
          <w:sz w:val="24"/>
          <w:szCs w:val="24"/>
        </w:rPr>
      </w:r>
    </w:p>
    <w:p>
      <w:pPr>
        <w:ind w:left="720" w:firstLine="0"/>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Spatial file</w:t>
      </w:r>
      <w:r>
        <w:rPr>
          <w:rFonts w:ascii="Times New Roman" w:hAnsi="Times New Roman" w:eastAsia="Times New Roman" w:cs="Times New Roman"/>
          <w:sz w:val="24"/>
          <w:szCs w:val="24"/>
        </w:rPr>
      </w:r>
    </w:p>
    <w:p>
      <w:pPr>
        <w:ind w:left="720" w:firstLine="0"/>
      </w:pPr>
      <w:r>
        <w:rPr>
          <w:rFonts w:ascii="Times New Roman" w:hAnsi="Times New Roman" w:eastAsia="Times New Roman" w:cs="Times New Roman"/>
          <w:sz w:val="24"/>
          <w:szCs w:val="24"/>
          <w:rtl w:val="0"/>
        </w:rPr>
        <w:t xml:space="preserve">Statistical file</w:t>
      </w:r>
      <w:r>
        <w:rPr>
          <w:rtl w:val="0"/>
        </w:rPr>
      </w:r>
      <w:r/>
    </w:p>
    <w:p>
      <w:pPr>
        <w:pStyle w:val="702"/>
        <w:numPr>
          <w:ilvl w:val="0"/>
          <w:numId w:val="3"/>
        </w:numPr>
        <w:ind w:left="720" w:right="120" w:hanging="360"/>
        <w:jc w:val="both"/>
        <w:spacing w:before="0"/>
        <w:rPr>
          <w:sz w:val="24"/>
          <w:szCs w:val="24"/>
        </w:rPr>
      </w:pPr>
      <w:r>
        <w:rPr>
          <w:sz w:val="24"/>
          <w:szCs w:val="24"/>
          <w:rtl w:val="0"/>
        </w:rPr>
        <w:t xml:space="preserve">What is significance of Measures and Dimensions in dataset stored in Tableau(any other you use)?</w:t>
      </w:r>
      <w:r>
        <w:rPr>
          <w:sz w:val="24"/>
          <w:szCs w:val="24"/>
        </w:rPr>
      </w:r>
    </w:p>
    <w:p>
      <w:pPr>
        <w:ind w:left="720" w:firstLine="0"/>
        <w:spacing w:before="240" w:after="240"/>
      </w:pPr>
      <w:r>
        <w:rPr>
          <w:rFonts w:ascii="Times New Roman" w:hAnsi="Times New Roman" w:eastAsia="Times New Roman" w:cs="Times New Roman"/>
          <w:color w:val="333333"/>
          <w:sz w:val="24"/>
          <w:szCs w:val="24"/>
          <w:rtl w:val="0"/>
        </w:rPr>
        <w:t xml:space="preserve">Measures contain numeric, quantitative values that you can measure. Measures can be aggregated. When you drag a measure into the view, Tableau applies an aggregation to that measure (by default).</w:t>
      </w:r>
      <w:r>
        <w:rPr>
          <w:rtl w:val="0"/>
        </w:rPr>
      </w:r>
      <w:r/>
    </w:p>
    <w:p>
      <w:pPr>
        <w:ind w:left="720" w:firstLine="0"/>
        <w:spacing w:before="240" w:after="240"/>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tl w:val="0"/>
        </w:rPr>
        <w:t xml:space="preserve">Dimensions contain qualitative values (such as names, dates, or geographical data). You can use dimensions to categorize, segment, and reveal the details in your data. Dimensions affect the level of detail in the view.</w:t>
      </w:r>
      <w:r>
        <w:rPr>
          <w:rFonts w:ascii="Times New Roman" w:hAnsi="Times New Roman" w:eastAsia="Times New Roman" w:cs="Times New Roman"/>
          <w:color w:val="333333"/>
          <w:sz w:val="24"/>
          <w:szCs w:val="24"/>
        </w:rPr>
      </w:r>
    </w:p>
    <w:p>
      <w:pPr>
        <w:ind w:left="720" w:firstLine="0"/>
      </w:pPr>
      <w:r>
        <w:rPr>
          <w:rtl w:val="0"/>
        </w:r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7" w:h="16839" w:orient="portrait"/>
      <w:pgMar w:top="1440" w:right="1728" w:bottom="1440" w:left="1728" w:header="706" w:footer="706"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Georgia">
    <w:panose1 w:val="02040503050406030204"/>
  </w:font>
  <w:font w:name="Noto Sans Symbols">
    <w:panose1 w:val="02000603000000000000"/>
  </w:font>
  <w:font w:name="Cambria">
    <w:panose1 w:val="0204050305040603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mbria" w:hAnsi="Cambria" w:eastAsia="Cambria" w:cs="Cambria"/>
        <w:b w:val="0"/>
        <w:i w:val="0"/>
        <w:smallCaps w:val="0"/>
        <w:strike w:val="0"/>
        <w:color w:val="000000"/>
        <w:sz w:val="22"/>
        <w:szCs w:val="22"/>
        <w:u w:val="none"/>
        <w:shd w:val="clear" w:color="auto" w:fill="auto"/>
        <w:vertAlign w:val="baseline"/>
      </w:rPr>
      <w:pBdr>
        <w:top w:val="single" w:color="622423" w:sz="24" w:space="1"/>
        <w:left w:val="none" w:color="000000" w:sz="0" w:space="0"/>
        <w:bottom w:val="none" w:color="000000" w:sz="0" w:space="0"/>
        <w:right w:val="none" w:color="000000" w:sz="0" w:space="0"/>
        <w:between w:val="none" w:color="000000" w:sz="0" w:space="0"/>
      </w:pBdr>
    </w:pPr>
    <w:r>
      <w:rPr>
        <w:rFonts w:ascii="Cambria" w:hAnsi="Cambria" w:eastAsia="Cambria" w:cs="Cambria"/>
        <w:b w:val="0"/>
        <w:i w:val="0"/>
        <w:smallCaps w:val="0"/>
        <w:strike w:val="0"/>
        <w:color w:val="000000"/>
        <w:sz w:val="22"/>
        <w:szCs w:val="22"/>
        <w:u w:val="none"/>
        <w:shd w:val="clear" w:color="auto" w:fill="auto"/>
        <w:vertAlign w:val="baseline"/>
        <w:rtl w:val="0"/>
      </w:rPr>
      <w:tab/>
      <w:t xml:space="preserve">                                                                                                                                     Page </w:t>
    </w:r>
    <w:r>
      <w:rPr>
        <w:rFonts w:ascii="Calibri" w:hAnsi="Calibri" w:eastAsia="Calibri" w:cs="Calibri"/>
        <w:b w:val="0"/>
        <w:i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Cambria" w:hAnsi="Cambria" w:eastAsia="Cambria" w:cs="Cambria"/>
        <w:b w:val="0"/>
        <w:i w:val="0"/>
        <w:smallCaps w:val="0"/>
        <w:strike w:val="0"/>
        <w:color w:val="000000"/>
        <w:sz w:val="22"/>
        <w:szCs w:val="22"/>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Pr>
        <w:rtl w:val="0"/>
      </w:rPr>
    </w:r>
    <w:r/>
  </w:p>
  <w:p>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ascii="Noto Sans Symbols" w:hAnsi="Noto Sans Symbols" w:eastAsia="Noto Sans Symbols" w:cs="Noto Sans Symbols"/>
      </w:rPr>
    </w:lvl>
    <w:lvl w:ilvl="1">
      <w:start w:val="1"/>
      <w:numFmt w:val="bullet"/>
      <w:isLgl w:val="false"/>
      <w:suff w:val="tab"/>
      <w:lvlText w:val="o"/>
      <w:lvlJc w:val="left"/>
      <w:pPr>
        <w:ind w:left="1440" w:hanging="360"/>
      </w:pPr>
      <w:rPr>
        <w:rFonts w:ascii="Courier New" w:hAnsi="Courier New" w:eastAsia="Courier New" w:cs="Courier New"/>
      </w:rPr>
    </w:lvl>
    <w:lvl w:ilvl="2">
      <w:start w:val="1"/>
      <w:numFmt w:val="bullet"/>
      <w:isLgl w:val="false"/>
      <w:suff w:val="tab"/>
      <w:lvlText w:val="▪"/>
      <w:lvlJc w:val="left"/>
      <w:pPr>
        <w:ind w:left="2160" w:hanging="360"/>
      </w:pPr>
      <w:rPr>
        <w:rFonts w:ascii="Noto Sans Symbols" w:hAnsi="Noto Sans Symbols" w:eastAsia="Noto Sans Symbols" w:cs="Noto Sans Symbols"/>
      </w:rPr>
    </w:lvl>
    <w:lvl w:ilvl="3">
      <w:start w:val="1"/>
      <w:numFmt w:val="bullet"/>
      <w:isLgl w:val="false"/>
      <w:suff w:val="tab"/>
      <w:lvlText w:val="●"/>
      <w:lvlJc w:val="left"/>
      <w:pPr>
        <w:ind w:left="2880" w:hanging="360"/>
      </w:pPr>
      <w:rPr>
        <w:rFonts w:ascii="Noto Sans Symbols" w:hAnsi="Noto Sans Symbols" w:eastAsia="Noto Sans Symbols" w:cs="Noto Sans Symbols"/>
      </w:rPr>
    </w:lvl>
    <w:lvl w:ilvl="4">
      <w:start w:val="1"/>
      <w:numFmt w:val="bullet"/>
      <w:isLgl w:val="false"/>
      <w:suff w:val="tab"/>
      <w:lvlText w:val="o"/>
      <w:lvlJc w:val="left"/>
      <w:pPr>
        <w:ind w:left="3600" w:hanging="360"/>
      </w:pPr>
      <w:rPr>
        <w:rFonts w:ascii="Courier New" w:hAnsi="Courier New" w:eastAsia="Courier New" w:cs="Courier New"/>
      </w:rPr>
    </w:lvl>
    <w:lvl w:ilvl="5">
      <w:start w:val="1"/>
      <w:numFmt w:val="bullet"/>
      <w:isLgl w:val="false"/>
      <w:suff w:val="tab"/>
      <w:lvlText w:val="▪"/>
      <w:lvlJc w:val="left"/>
      <w:pPr>
        <w:ind w:left="4320" w:hanging="360"/>
      </w:pPr>
      <w:rPr>
        <w:rFonts w:ascii="Noto Sans Symbols" w:hAnsi="Noto Sans Symbols" w:eastAsia="Noto Sans Symbols" w:cs="Noto Sans Symbols"/>
      </w:rPr>
    </w:lvl>
    <w:lvl w:ilvl="6">
      <w:start w:val="1"/>
      <w:numFmt w:val="bullet"/>
      <w:isLgl w:val="false"/>
      <w:suff w:val="tab"/>
      <w:lvlText w:val="●"/>
      <w:lvlJc w:val="left"/>
      <w:pPr>
        <w:ind w:left="5040" w:hanging="360"/>
      </w:pPr>
      <w:rPr>
        <w:rFonts w:ascii="Noto Sans Symbols" w:hAnsi="Noto Sans Symbols" w:eastAsia="Noto Sans Symbols" w:cs="Noto Sans Symbols"/>
      </w:rPr>
    </w:lvl>
    <w:lvl w:ilvl="7">
      <w:start w:val="1"/>
      <w:numFmt w:val="bullet"/>
      <w:isLgl w:val="false"/>
      <w:suff w:val="tab"/>
      <w:lvlText w:val="o"/>
      <w:lvlJc w:val="left"/>
      <w:pPr>
        <w:ind w:left="5760" w:hanging="360"/>
      </w:pPr>
      <w:rPr>
        <w:rFonts w:ascii="Courier New" w:hAnsi="Courier New" w:eastAsia="Courier New" w:cs="Courier New"/>
      </w:rPr>
    </w:lvl>
    <w:lvl w:ilvl="8">
      <w:start w:val="1"/>
      <w:numFmt w:val="bullet"/>
      <w:isLgl w:val="false"/>
      <w:suff w:val="tab"/>
      <w:lvlText w:val="▪"/>
      <w:lvlJc w:val="left"/>
      <w:pPr>
        <w:ind w:left="6480" w:hanging="360"/>
      </w:pPr>
      <w:rPr>
        <w:rFonts w:ascii="Noto Sans Symbols" w:hAnsi="Noto Sans Symbols" w:eastAsia="Noto Sans Symbols" w:cs="Noto Sans Symbols"/>
      </w:rPr>
    </w:lvl>
  </w:abstractNum>
  <w:abstractNum w:abstractNumId="1">
    <w:multiLevelType w:val="hybridMultilevel"/>
    <w:lvl w:ilvl="0">
      <w:start w:val="1"/>
      <w:numFmt w:val="bullet"/>
      <w:isLgl w:val="false"/>
      <w:suff w:val="tab"/>
      <w:lvlText w:val="●"/>
      <w:lvlJc w:val="left"/>
      <w:pPr>
        <w:ind w:left="1440" w:hanging="360"/>
      </w:pPr>
      <w:rPr>
        <w:rFonts w:ascii="Noto Sans Symbols" w:hAnsi="Noto Sans Symbols" w:eastAsia="Noto Sans Symbols" w:cs="Noto Sans Symbols"/>
      </w:rPr>
    </w:lvl>
    <w:lvl w:ilvl="1">
      <w:start w:val="1"/>
      <w:numFmt w:val="bullet"/>
      <w:isLgl w:val="false"/>
      <w:suff w:val="tab"/>
      <w:lvlText w:val="o"/>
      <w:lvlJc w:val="left"/>
      <w:pPr>
        <w:ind w:left="2160" w:hanging="360"/>
      </w:pPr>
      <w:rPr>
        <w:rFonts w:ascii="Courier New" w:hAnsi="Courier New" w:eastAsia="Courier New" w:cs="Courier New"/>
      </w:rPr>
    </w:lvl>
    <w:lvl w:ilvl="2">
      <w:start w:val="1"/>
      <w:numFmt w:val="bullet"/>
      <w:isLgl w:val="false"/>
      <w:suff w:val="tab"/>
      <w:lvlText w:val="▪"/>
      <w:lvlJc w:val="left"/>
      <w:pPr>
        <w:ind w:left="2880" w:hanging="360"/>
      </w:pPr>
      <w:rPr>
        <w:rFonts w:ascii="Noto Sans Symbols" w:hAnsi="Noto Sans Symbols" w:eastAsia="Noto Sans Symbols" w:cs="Noto Sans Symbols"/>
      </w:rPr>
    </w:lvl>
    <w:lvl w:ilvl="3">
      <w:start w:val="1"/>
      <w:numFmt w:val="bullet"/>
      <w:isLgl w:val="false"/>
      <w:suff w:val="tab"/>
      <w:lvlText w:val="●"/>
      <w:lvlJc w:val="left"/>
      <w:pPr>
        <w:ind w:left="3600" w:hanging="360"/>
      </w:pPr>
      <w:rPr>
        <w:rFonts w:ascii="Noto Sans Symbols" w:hAnsi="Noto Sans Symbols" w:eastAsia="Noto Sans Symbols" w:cs="Noto Sans Symbols"/>
      </w:rPr>
    </w:lvl>
    <w:lvl w:ilvl="4">
      <w:start w:val="1"/>
      <w:numFmt w:val="bullet"/>
      <w:isLgl w:val="false"/>
      <w:suff w:val="tab"/>
      <w:lvlText w:val="o"/>
      <w:lvlJc w:val="left"/>
      <w:pPr>
        <w:ind w:left="4320" w:hanging="360"/>
      </w:pPr>
      <w:rPr>
        <w:rFonts w:ascii="Courier New" w:hAnsi="Courier New" w:eastAsia="Courier New" w:cs="Courier New"/>
      </w:rPr>
    </w:lvl>
    <w:lvl w:ilvl="5">
      <w:start w:val="1"/>
      <w:numFmt w:val="bullet"/>
      <w:isLgl w:val="false"/>
      <w:suff w:val="tab"/>
      <w:lvlText w:val="▪"/>
      <w:lvlJc w:val="left"/>
      <w:pPr>
        <w:ind w:left="5040" w:hanging="360"/>
      </w:pPr>
      <w:rPr>
        <w:rFonts w:ascii="Noto Sans Symbols" w:hAnsi="Noto Sans Symbols" w:eastAsia="Noto Sans Symbols" w:cs="Noto Sans Symbols"/>
      </w:rPr>
    </w:lvl>
    <w:lvl w:ilvl="6">
      <w:start w:val="1"/>
      <w:numFmt w:val="bullet"/>
      <w:isLgl w:val="false"/>
      <w:suff w:val="tab"/>
      <w:lvlText w:val="●"/>
      <w:lvlJc w:val="left"/>
      <w:pPr>
        <w:ind w:left="5760" w:hanging="360"/>
      </w:pPr>
      <w:rPr>
        <w:rFonts w:ascii="Noto Sans Symbols" w:hAnsi="Noto Sans Symbols" w:eastAsia="Noto Sans Symbols" w:cs="Noto Sans Symbols"/>
      </w:rPr>
    </w:lvl>
    <w:lvl w:ilvl="7">
      <w:start w:val="1"/>
      <w:numFmt w:val="bullet"/>
      <w:isLgl w:val="false"/>
      <w:suff w:val="tab"/>
      <w:lvlText w:val="o"/>
      <w:lvlJc w:val="left"/>
      <w:pPr>
        <w:ind w:left="6480" w:hanging="360"/>
      </w:pPr>
      <w:rPr>
        <w:rFonts w:ascii="Courier New" w:hAnsi="Courier New" w:eastAsia="Courier New" w:cs="Courier New"/>
      </w:rPr>
    </w:lvl>
    <w:lvl w:ilvl="8">
      <w:start w:val="1"/>
      <w:numFmt w:val="bullet"/>
      <w:isLgl w:val="false"/>
      <w:suff w:val="tab"/>
      <w:lvlText w:val="▪"/>
      <w:lvlJc w:val="left"/>
      <w:pPr>
        <w:ind w:left="7200" w:hanging="360"/>
      </w:pPr>
      <w:rPr>
        <w:rFonts w:ascii="Noto Sans Symbols" w:hAnsi="Noto Sans Symbols" w:eastAsia="Noto Sans Symbols" w:cs="Noto Sans Symbols"/>
      </w:rPr>
    </w:lvl>
  </w:abstractNum>
  <w:abstractNum w:abstractNumId="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
    <w:multiLevelType w:val="hybridMultilevel"/>
    <w:lvl w:ilvl="0">
      <w:start w:val="1"/>
      <w:numFmt w:val="bullet"/>
      <w:isLgl w:val="false"/>
      <w:suff w:val="tab"/>
      <w:lvlText w:val="●"/>
      <w:lvlJc w:val="left"/>
      <w:pPr>
        <w:ind w:left="720" w:hanging="360"/>
      </w:pPr>
      <w:rPr>
        <w:rFonts w:ascii="Noto Sans Symbols" w:hAnsi="Noto Sans Symbols" w:eastAsia="Noto Sans Symbols" w:cs="Noto Sans Symbols"/>
      </w:rPr>
    </w:lvl>
    <w:lvl w:ilvl="1">
      <w:start w:val="1"/>
      <w:numFmt w:val="bullet"/>
      <w:isLgl w:val="false"/>
      <w:suff w:val="tab"/>
      <w:lvlText w:val="o"/>
      <w:lvlJc w:val="left"/>
      <w:pPr>
        <w:ind w:left="1440" w:hanging="360"/>
      </w:pPr>
      <w:rPr>
        <w:rFonts w:ascii="Courier New" w:hAnsi="Courier New" w:eastAsia="Courier New" w:cs="Courier New"/>
      </w:rPr>
    </w:lvl>
    <w:lvl w:ilvl="2">
      <w:start w:val="1"/>
      <w:numFmt w:val="bullet"/>
      <w:isLgl w:val="false"/>
      <w:suff w:val="tab"/>
      <w:lvlText w:val="▪"/>
      <w:lvlJc w:val="left"/>
      <w:pPr>
        <w:ind w:left="2160" w:hanging="360"/>
      </w:pPr>
      <w:rPr>
        <w:rFonts w:ascii="Noto Sans Symbols" w:hAnsi="Noto Sans Symbols" w:eastAsia="Noto Sans Symbols" w:cs="Noto Sans Symbols"/>
      </w:rPr>
    </w:lvl>
    <w:lvl w:ilvl="3">
      <w:start w:val="1"/>
      <w:numFmt w:val="bullet"/>
      <w:isLgl w:val="false"/>
      <w:suff w:val="tab"/>
      <w:lvlText w:val="●"/>
      <w:lvlJc w:val="left"/>
      <w:pPr>
        <w:ind w:left="2880" w:hanging="360"/>
      </w:pPr>
      <w:rPr>
        <w:rFonts w:ascii="Noto Sans Symbols" w:hAnsi="Noto Sans Symbols" w:eastAsia="Noto Sans Symbols" w:cs="Noto Sans Symbols"/>
      </w:rPr>
    </w:lvl>
    <w:lvl w:ilvl="4">
      <w:start w:val="1"/>
      <w:numFmt w:val="bullet"/>
      <w:isLgl w:val="false"/>
      <w:suff w:val="tab"/>
      <w:lvlText w:val="o"/>
      <w:lvlJc w:val="left"/>
      <w:pPr>
        <w:ind w:left="3600" w:hanging="360"/>
      </w:pPr>
      <w:rPr>
        <w:rFonts w:ascii="Courier New" w:hAnsi="Courier New" w:eastAsia="Courier New" w:cs="Courier New"/>
      </w:rPr>
    </w:lvl>
    <w:lvl w:ilvl="5">
      <w:start w:val="1"/>
      <w:numFmt w:val="bullet"/>
      <w:isLgl w:val="false"/>
      <w:suff w:val="tab"/>
      <w:lvlText w:val="▪"/>
      <w:lvlJc w:val="left"/>
      <w:pPr>
        <w:ind w:left="4320" w:hanging="360"/>
      </w:pPr>
      <w:rPr>
        <w:rFonts w:ascii="Noto Sans Symbols" w:hAnsi="Noto Sans Symbols" w:eastAsia="Noto Sans Symbols" w:cs="Noto Sans Symbols"/>
      </w:rPr>
    </w:lvl>
    <w:lvl w:ilvl="6">
      <w:start w:val="1"/>
      <w:numFmt w:val="bullet"/>
      <w:isLgl w:val="false"/>
      <w:suff w:val="tab"/>
      <w:lvlText w:val="●"/>
      <w:lvlJc w:val="left"/>
      <w:pPr>
        <w:ind w:left="5040" w:hanging="360"/>
      </w:pPr>
      <w:rPr>
        <w:rFonts w:ascii="Noto Sans Symbols" w:hAnsi="Noto Sans Symbols" w:eastAsia="Noto Sans Symbols" w:cs="Noto Sans Symbols"/>
      </w:rPr>
    </w:lvl>
    <w:lvl w:ilvl="7">
      <w:start w:val="1"/>
      <w:numFmt w:val="bullet"/>
      <w:isLgl w:val="false"/>
      <w:suff w:val="tab"/>
      <w:lvlText w:val="o"/>
      <w:lvlJc w:val="left"/>
      <w:pPr>
        <w:ind w:left="5760" w:hanging="360"/>
      </w:pPr>
      <w:rPr>
        <w:rFonts w:ascii="Courier New" w:hAnsi="Courier New" w:eastAsia="Courier New" w:cs="Courier New"/>
      </w:rPr>
    </w:lvl>
    <w:lvl w:ilvl="8">
      <w:start w:val="1"/>
      <w:numFmt w:val="bullet"/>
      <w:isLgl w:val="false"/>
      <w:suff w:val="tab"/>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1"/>
    <w:link w:val="702"/>
    <w:uiPriority w:val="9"/>
    <w:rPr>
      <w:rFonts w:ascii="Arial" w:hAnsi="Arial" w:eastAsia="Arial" w:cs="Arial"/>
      <w:sz w:val="40"/>
      <w:szCs w:val="40"/>
    </w:rPr>
  </w:style>
  <w:style w:type="character" w:styleId="16">
    <w:name w:val="Heading 2 Char"/>
    <w:basedOn w:val="11"/>
    <w:link w:val="703"/>
    <w:uiPriority w:val="9"/>
    <w:rPr>
      <w:rFonts w:ascii="Arial" w:hAnsi="Arial" w:eastAsia="Arial" w:cs="Arial"/>
      <w:sz w:val="34"/>
    </w:rPr>
  </w:style>
  <w:style w:type="character" w:styleId="18">
    <w:name w:val="Heading 3 Char"/>
    <w:basedOn w:val="11"/>
    <w:link w:val="704"/>
    <w:uiPriority w:val="9"/>
    <w:rPr>
      <w:rFonts w:ascii="Arial" w:hAnsi="Arial" w:eastAsia="Arial" w:cs="Arial"/>
      <w:sz w:val="30"/>
      <w:szCs w:val="30"/>
    </w:rPr>
  </w:style>
  <w:style w:type="character" w:styleId="20">
    <w:name w:val="Heading 4 Char"/>
    <w:basedOn w:val="11"/>
    <w:link w:val="705"/>
    <w:uiPriority w:val="9"/>
    <w:rPr>
      <w:rFonts w:ascii="Arial" w:hAnsi="Arial" w:eastAsia="Arial" w:cs="Arial"/>
      <w:b/>
      <w:bCs/>
      <w:sz w:val="26"/>
      <w:szCs w:val="26"/>
    </w:rPr>
  </w:style>
  <w:style w:type="character" w:styleId="22">
    <w:name w:val="Heading 5 Char"/>
    <w:basedOn w:val="11"/>
    <w:link w:val="706"/>
    <w:uiPriority w:val="9"/>
    <w:rPr>
      <w:rFonts w:ascii="Arial" w:hAnsi="Arial" w:eastAsia="Arial" w:cs="Arial"/>
      <w:b/>
      <w:bCs/>
      <w:sz w:val="24"/>
      <w:szCs w:val="24"/>
    </w:rPr>
  </w:style>
  <w:style w:type="character" w:styleId="24">
    <w:name w:val="Heading 6 Char"/>
    <w:basedOn w:val="11"/>
    <w:link w:val="707"/>
    <w:uiPriority w:val="9"/>
    <w:rPr>
      <w:rFonts w:ascii="Arial" w:hAnsi="Arial" w:eastAsia="Arial" w:cs="Arial"/>
      <w:b/>
      <w:bCs/>
      <w:sz w:val="22"/>
      <w:szCs w:val="22"/>
    </w:rPr>
  </w:style>
  <w:style w:type="paragraph" w:styleId="25">
    <w:name w:val="Heading 7"/>
    <w:basedOn w:val="700"/>
    <w:next w:val="700"/>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700"/>
    <w:next w:val="700"/>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700"/>
    <w:next w:val="700"/>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700"/>
    <w:uiPriority w:val="34"/>
    <w:qFormat/>
    <w:pPr>
      <w:contextualSpacing/>
      <w:ind w:left="720"/>
    </w:pPr>
  </w:style>
  <w:style w:type="table" w:styleId="32">
    <w:name w:val="Normal Table"/>
    <w:uiPriority w:val="99"/>
    <w:semiHidden/>
    <w:unhideWhenUsed/>
    <w:tblPr>
      <w:tblInd w:w="0" w:type="dxa"/>
      <w:tblCellMar>
        <w:left w:w="108" w:type="dxa"/>
        <w:top w:w="0" w:type="dxa"/>
        <w:right w:w="108" w:type="dxa"/>
        <w:bottom w:w="0" w:type="dxa"/>
      </w:tblCellMar>
    </w:tblPr>
  </w:style>
  <w:style w:type="paragraph" w:styleId="33">
    <w:name w:val="No Spacing"/>
    <w:uiPriority w:val="1"/>
    <w:qFormat/>
    <w:pPr>
      <w:spacing w:before="0" w:after="0" w:line="240" w:lineRule="auto"/>
    </w:pPr>
  </w:style>
  <w:style w:type="character" w:styleId="35">
    <w:name w:val="Title Char"/>
    <w:basedOn w:val="11"/>
    <w:link w:val="708"/>
    <w:uiPriority w:val="10"/>
    <w:rPr>
      <w:sz w:val="48"/>
      <w:szCs w:val="48"/>
    </w:rPr>
  </w:style>
  <w:style w:type="character" w:styleId="37">
    <w:name w:val="Subtitle Char"/>
    <w:basedOn w:val="11"/>
    <w:link w:val="709"/>
    <w:uiPriority w:val="11"/>
    <w:rPr>
      <w:sz w:val="24"/>
      <w:szCs w:val="24"/>
    </w:rPr>
  </w:style>
  <w:style w:type="paragraph" w:styleId="38">
    <w:name w:val="Quote"/>
    <w:basedOn w:val="700"/>
    <w:next w:val="700"/>
    <w:link w:val="39"/>
    <w:uiPriority w:val="29"/>
    <w:qFormat/>
    <w:pPr>
      <w:ind w:left="720" w:right="720"/>
    </w:pPr>
    <w:rPr>
      <w:i/>
    </w:rPr>
  </w:style>
  <w:style w:type="character" w:styleId="39">
    <w:name w:val="Quote Char"/>
    <w:link w:val="38"/>
    <w:uiPriority w:val="29"/>
    <w:rPr>
      <w:i/>
    </w:rPr>
  </w:style>
  <w:style w:type="paragraph" w:styleId="40">
    <w:name w:val="Intense Quote"/>
    <w:basedOn w:val="700"/>
    <w:next w:val="700"/>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700"/>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700"/>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700"/>
    <w:next w:val="700"/>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3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3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3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3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3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3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3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3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3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3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3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3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3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3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3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3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3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3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3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3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3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3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3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3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3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3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3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3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3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3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3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3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3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3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3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3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3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3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3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3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3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3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3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3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3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3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3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3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3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3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3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3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3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3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3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3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3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3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3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3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3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3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3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3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3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3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3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3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3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3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3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3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3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700"/>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700"/>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700"/>
    <w:next w:val="700"/>
    <w:uiPriority w:val="39"/>
    <w:unhideWhenUsed/>
    <w:pPr>
      <w:ind w:left="0" w:right="0" w:firstLine="0"/>
      <w:spacing w:after="57"/>
    </w:pPr>
  </w:style>
  <w:style w:type="paragraph" w:styleId="182">
    <w:name w:val="toc 2"/>
    <w:basedOn w:val="700"/>
    <w:next w:val="700"/>
    <w:uiPriority w:val="39"/>
    <w:unhideWhenUsed/>
    <w:pPr>
      <w:ind w:left="283" w:right="0" w:firstLine="0"/>
      <w:spacing w:after="57"/>
    </w:pPr>
  </w:style>
  <w:style w:type="paragraph" w:styleId="183">
    <w:name w:val="toc 3"/>
    <w:basedOn w:val="700"/>
    <w:next w:val="700"/>
    <w:uiPriority w:val="39"/>
    <w:unhideWhenUsed/>
    <w:pPr>
      <w:ind w:left="567" w:right="0" w:firstLine="0"/>
      <w:spacing w:after="57"/>
    </w:pPr>
  </w:style>
  <w:style w:type="paragraph" w:styleId="184">
    <w:name w:val="toc 4"/>
    <w:basedOn w:val="700"/>
    <w:next w:val="700"/>
    <w:uiPriority w:val="39"/>
    <w:unhideWhenUsed/>
    <w:pPr>
      <w:ind w:left="850" w:right="0" w:firstLine="0"/>
      <w:spacing w:after="57"/>
    </w:pPr>
  </w:style>
  <w:style w:type="paragraph" w:styleId="185">
    <w:name w:val="toc 5"/>
    <w:basedOn w:val="700"/>
    <w:next w:val="700"/>
    <w:uiPriority w:val="39"/>
    <w:unhideWhenUsed/>
    <w:pPr>
      <w:ind w:left="1134" w:right="0" w:firstLine="0"/>
      <w:spacing w:after="57"/>
    </w:pPr>
  </w:style>
  <w:style w:type="paragraph" w:styleId="186">
    <w:name w:val="toc 6"/>
    <w:basedOn w:val="700"/>
    <w:next w:val="700"/>
    <w:uiPriority w:val="39"/>
    <w:unhideWhenUsed/>
    <w:pPr>
      <w:ind w:left="1417" w:right="0" w:firstLine="0"/>
      <w:spacing w:after="57"/>
    </w:pPr>
  </w:style>
  <w:style w:type="paragraph" w:styleId="187">
    <w:name w:val="toc 7"/>
    <w:basedOn w:val="700"/>
    <w:next w:val="700"/>
    <w:uiPriority w:val="39"/>
    <w:unhideWhenUsed/>
    <w:pPr>
      <w:ind w:left="1701" w:right="0" w:firstLine="0"/>
      <w:spacing w:after="57"/>
    </w:pPr>
  </w:style>
  <w:style w:type="paragraph" w:styleId="188">
    <w:name w:val="toc 8"/>
    <w:basedOn w:val="700"/>
    <w:next w:val="700"/>
    <w:uiPriority w:val="39"/>
    <w:unhideWhenUsed/>
    <w:pPr>
      <w:ind w:left="1984" w:right="0" w:firstLine="0"/>
      <w:spacing w:after="57"/>
    </w:pPr>
  </w:style>
  <w:style w:type="paragraph" w:styleId="189">
    <w:name w:val="toc 9"/>
    <w:basedOn w:val="700"/>
    <w:next w:val="700"/>
    <w:uiPriority w:val="39"/>
    <w:unhideWhenUsed/>
    <w:pPr>
      <w:ind w:left="2268" w:right="0" w:firstLine="0"/>
      <w:spacing w:after="57"/>
    </w:pPr>
  </w:style>
  <w:style w:type="paragraph" w:styleId="190">
    <w:name w:val="TOC Heading"/>
    <w:uiPriority w:val="39"/>
    <w:unhideWhenUsed/>
  </w:style>
  <w:style w:type="paragraph" w:styleId="191">
    <w:name w:val="table of figures"/>
    <w:basedOn w:val="700"/>
    <w:next w:val="700"/>
    <w:uiPriority w:val="99"/>
    <w:unhideWhenUsed/>
    <w:pPr>
      <w:spacing w:after="0" w:afterAutospacing="0"/>
    </w:pPr>
  </w:style>
  <w:style w:type="paragraph" w:styleId="700" w:default="1">
    <w:name w:val="Normal"/>
  </w:style>
  <w:style w:type="table" w:styleId="701" w:default="1">
    <w:name w:val="Table Normal"/>
    <w:tblPr/>
  </w:style>
  <w:style w:type="paragraph" w:styleId="702">
    <w:name w:val="Heading 1"/>
    <w:basedOn w:val="700"/>
    <w:next w:val="700"/>
    <w:pPr>
      <w:spacing w:line="240" w:lineRule="auto"/>
    </w:pPr>
    <w:rPr>
      <w:rFonts w:ascii="Times New Roman" w:hAnsi="Times New Roman" w:eastAsia="Times New Roman" w:cs="Times New Roman"/>
      <w:b/>
      <w:sz w:val="48"/>
      <w:szCs w:val="48"/>
    </w:rPr>
  </w:style>
  <w:style w:type="paragraph" w:styleId="703">
    <w:name w:val="Heading 2"/>
    <w:basedOn w:val="700"/>
    <w:next w:val="700"/>
    <w:pPr>
      <w:keepNext/>
      <w:spacing w:before="240" w:after="60"/>
    </w:pPr>
    <w:rPr>
      <w:rFonts w:ascii="Cambria" w:hAnsi="Cambria" w:eastAsia="Cambria" w:cs="Cambria"/>
      <w:b/>
      <w:i/>
      <w:sz w:val="28"/>
      <w:szCs w:val="28"/>
    </w:rPr>
  </w:style>
  <w:style w:type="paragraph" w:styleId="704">
    <w:name w:val="Heading 3"/>
    <w:basedOn w:val="700"/>
    <w:next w:val="700"/>
    <w:pPr>
      <w:keepLines/>
      <w:keepNext/>
      <w:spacing w:before="200" w:after="0"/>
    </w:pPr>
    <w:rPr>
      <w:rFonts w:ascii="Cambria" w:hAnsi="Cambria" w:eastAsia="Cambria" w:cs="Cambria"/>
      <w:b/>
      <w:color w:val="4f81bd"/>
    </w:rPr>
  </w:style>
  <w:style w:type="paragraph" w:styleId="705">
    <w:name w:val="Heading 4"/>
    <w:basedOn w:val="700"/>
    <w:next w:val="700"/>
    <w:pPr>
      <w:keepLines/>
      <w:keepNext/>
      <w:spacing w:before="200" w:after="0"/>
    </w:pPr>
    <w:rPr>
      <w:rFonts w:ascii="Cambria" w:hAnsi="Cambria" w:eastAsia="Cambria" w:cs="Cambria"/>
      <w:b/>
      <w:i/>
      <w:color w:val="4f81bd"/>
    </w:rPr>
  </w:style>
  <w:style w:type="paragraph" w:styleId="706">
    <w:name w:val="Heading 5"/>
    <w:basedOn w:val="700"/>
    <w:next w:val="700"/>
    <w:pPr>
      <w:keepLines/>
      <w:keepNext/>
      <w:spacing w:before="200" w:after="0"/>
    </w:pPr>
    <w:rPr>
      <w:rFonts w:ascii="Cambria" w:hAnsi="Cambria" w:eastAsia="Cambria" w:cs="Cambria"/>
      <w:color w:val="243f60"/>
    </w:rPr>
  </w:style>
  <w:style w:type="paragraph" w:styleId="707">
    <w:name w:val="Heading 6"/>
    <w:basedOn w:val="700"/>
    <w:next w:val="700"/>
    <w:pPr>
      <w:keepLines/>
      <w:keepNext/>
      <w:pageBreakBefore w:val="0"/>
      <w:spacing w:before="200" w:after="40"/>
    </w:pPr>
    <w:rPr>
      <w:b/>
      <w:sz w:val="20"/>
      <w:szCs w:val="20"/>
    </w:rPr>
  </w:style>
  <w:style w:type="paragraph" w:styleId="708">
    <w:name w:val="Title"/>
    <w:basedOn w:val="700"/>
    <w:next w:val="700"/>
    <w:pPr>
      <w:keepLines/>
      <w:keepNext/>
      <w:pageBreakBefore w:val="0"/>
      <w:spacing w:before="480" w:after="120"/>
    </w:pPr>
    <w:rPr>
      <w:b/>
      <w:sz w:val="72"/>
      <w:szCs w:val="72"/>
    </w:rPr>
  </w:style>
  <w:style w:type="paragraph" w:styleId="709">
    <w:name w:val="Subtitle"/>
    <w:basedOn w:val="700"/>
    <w:next w:val="700"/>
    <w:pPr>
      <w:keepLines/>
      <w:keepNext/>
      <w:pageBreakBefore w:val="0"/>
      <w:spacing w:before="360" w:after="80"/>
    </w:pPr>
    <w:rPr>
      <w:rFonts w:ascii="Georgia" w:hAnsi="Georgia" w:eastAsia="Georgia" w:cs="Georgia"/>
      <w:i/>
      <w:color w:val="666666"/>
      <w:sz w:val="48"/>
      <w:szCs w:val="48"/>
    </w:rPr>
  </w:style>
  <w:style w:type="table" w:styleId="710">
    <w:name w:val="StGen0"/>
    <w:basedOn w:val="701"/>
    <w:tblPr>
      <w:tblStyleRowBandSize w:val="1"/>
      <w:tblStyleColBandSize w:val="1"/>
      <w:tblCellMar>
        <w:left w:w="115" w:type="dxa"/>
        <w:top w:w="0" w:type="dxa"/>
        <w:right w:w="115" w:type="dxa"/>
        <w:bottom w:w="0" w:type="dxa"/>
      </w:tblCellMar>
    </w:tblPr>
  </w:style>
  <w:style w:type="character" w:styleId="1157" w:default="1">
    <w:name w:val="Default Paragraph Font"/>
    <w:uiPriority w:val="1"/>
    <w:semiHidden/>
    <w:unhideWhenUsed/>
  </w:style>
  <w:style w:type="numbering" w:styleId="1158"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s://www.stats.govt.nz/large-datasets/csv-files-for-download/" TargetMode="External"/><Relationship Id="rId16" Type="http://schemas.openxmlformats.org/officeDocument/2006/relationships/hyperlink" Target="https://www.kaggle.com/datasets/shekpaul/global-superstore" TargetMode="External"/><Relationship Id="rId17" Type="http://schemas.openxmlformats.org/officeDocument/2006/relationships/hyperlink" Target="http://courses.washington.edu/b517/Datasets/datasets.html" TargetMode="External"/><Relationship Id="rId18" Type="http://schemas.openxmlformats.org/officeDocument/2006/relationships/hyperlink" Target="https://dataverse.harvard.edu/dataset.xhtml?persistentId=doi:10.7910/DVN/DJHVHB" TargetMode="External"/><Relationship Id="rId19" Type="http://schemas.openxmlformats.org/officeDocument/2006/relationships/hyperlink" Target="https://www.kaggle.com/datasets/danushkumarv/glass-identification-data-set" TargetMode="External"/><Relationship Id="rId20" Type="http://schemas.openxmlformats.org/officeDocument/2006/relationships/hyperlink" Target="https://www.stats.govt.nz/large-datasets/csv-files-for-download/" TargetMode="External"/><Relationship Id="rId21" Type="http://schemas.openxmlformats.org/officeDocument/2006/relationships/hyperlink" Target="https://www.kaggle.com/datasets/shekpaul/global-superstore" TargetMode="External"/><Relationship Id="rId22" Type="http://schemas.openxmlformats.org/officeDocument/2006/relationships/hyperlink" Target="http://courses.washington.edu/b517/Datasets/datasets.html" TargetMode="External"/><Relationship Id="rId23" Type="http://schemas.openxmlformats.org/officeDocument/2006/relationships/hyperlink" Target="https://dataverse.harvard.edu/dataset.xhtml?persistentId=doi:10.7910/DVN/DJHVHB" TargetMode="External"/><Relationship Id="rId24" Type="http://schemas.openxmlformats.org/officeDocument/2006/relationships/hyperlink" Target="https://www.kaggle.com/datasets/danushkumarv/glass-identification-data-se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