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both"/>
        <w:spacing w:after="0" w:line="240" w:lineRule="auto"/>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72390" distB="72390" distL="72390" distR="72390" simplePos="0" relativeHeight="0" behindDoc="0" locked="0" layoutInCell="1" allowOverlap="1">
                <wp:simplePos x="0" y="0"/>
                <wp:positionH relativeFrom="column">
                  <wp:posOffset>2170747</wp:posOffset>
                </wp:positionH>
                <wp:positionV relativeFrom="paragraph">
                  <wp:posOffset>72390</wp:posOffset>
                </wp:positionV>
                <wp:extent cx="3311843" cy="731571"/>
                <wp:effectExtent l="0" t="0" r="0" b="0"/>
                <wp:wrapNone/>
                <wp:docPr id="1" name=""/>
                <wp:cNvGraphicFramePr/>
                <a:graphic xmlns:a="http://schemas.openxmlformats.org/drawingml/2006/main">
                  <a:graphicData uri="http://schemas.microsoft.com/office/word/2010/wordprocessingShape">
                    <wps:wsp>
                      <wps:cNvPr id="0" name=""/>
                      <wps:cNvSpPr/>
                      <wps:spPr bwMode="auto">
                        <a:xfrm>
                          <a:off x="3759125" y="3233098"/>
                          <a:ext cx="3173700" cy="690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t xml:space="preserve">Batch:  </w:t>
                            </w:r>
                            <w:r>
                              <w:rPr>
                                <w:rFonts w:ascii="Times New Roman" w:hAnsi="Times New Roman" w:eastAsia="Times New Roman" w:cs="Times New Roman"/>
                                <w:b/>
                                <w:i w:val="0"/>
                                <w:smallCaps w:val="0"/>
                                <w:strike w:val="0"/>
                                <w:color w:val="000000"/>
                                <w:sz w:val="24"/>
                                <w:vertAlign w:val="baseline"/>
                              </w:rPr>
                              <w:t xml:space="preserve">A2             </w:t>
                              <w:tab/>
                              <w:t xml:space="preserve">Roll No.: 1601012</w:t>
                            </w:r>
                            <w:r>
                              <w:rPr>
                                <w:rFonts w:ascii="Times New Roman" w:hAnsi="Times New Roman" w:eastAsia="Times New Roman" w:cs="Times New Roman"/>
                                <w:b/>
                                <w:i w:val="0"/>
                                <w:smallCaps w:val="0"/>
                                <w:strike w:val="0"/>
                                <w:color w:val="000000"/>
                                <w:sz w:val="24"/>
                                <w:vertAlign w:val="baseline"/>
                              </w:rPr>
                              <w:t xml:space="preserve">2034</w:t>
                            </w:r>
                            <w:r>
                              <w:rPr>
                                <w:rFonts w:ascii="Times New Roman" w:hAnsi="Times New Roman" w:eastAsia="Times New Roman" w:cs="Times New Roman"/>
                                <w:b/>
                                <w:i w:val="0"/>
                                <w:smallCaps w:val="0"/>
                                <w:strike w:val="0"/>
                                <w:color w:val="000000"/>
                                <w:sz w:val="24"/>
                                <w:vertAlign w:val="baseline"/>
                              </w:rPr>
                              <w:t xml:space="preserve">  </w:t>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06</w:t>
                            </w:r>
                            <w:r/>
                          </w:p>
                        </w:txbxContent>
                      </wps:txbx>
                      <wps:bodyPr spcFirstLastPara="1" wrap="square" lIns="91425" tIns="45700" rIns="91425" bIns="45700" anchor="t" anchorCtr="0">
                        <a:noAutofit/>
                      </wps:bodyPr>
                    </wps:wsp>
                  </a:graphicData>
                </a:graphic>
              </wp:anchor>
            </w:drawing>
          </mc:Choice>
          <mc:Fallback>
            <w:pict>
              <v:shape id="shape 0" o:spid="_x0000_s0" o:spt="1" type="#_x0000_t1" style="position:absolute;z-index:0;o:allowoverlap:true;o:allowincell:true;mso-position-horizontal-relative:text;margin-left:170.92pt;mso-position-horizontal:absolute;mso-position-vertical-relative:text;margin-top:5.70pt;mso-position-vertical:absolute;width:260.78pt;height:57.60pt;mso-wrap-distance-left:5.70pt;mso-wrap-distance-top:5.70pt;mso-wrap-distance-right:5.70pt;mso-wrap-distance-bottom:5.70pt;v-text-anchor:top;visibility:visible;" fillcolor="#FFFFFF" strokecolor="#000000" strokeweight="0.75pt">
                <v:stroke dashstyle="solid"/>
                <v:textbox inset="0,0,0,0">
                  <w:txbxContent>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t xml:space="preserve">Batch:  </w:t>
                      </w:r>
                      <w:r>
                        <w:rPr>
                          <w:rFonts w:ascii="Times New Roman" w:hAnsi="Times New Roman" w:eastAsia="Times New Roman" w:cs="Times New Roman"/>
                          <w:b/>
                          <w:i w:val="0"/>
                          <w:smallCaps w:val="0"/>
                          <w:strike w:val="0"/>
                          <w:color w:val="000000"/>
                          <w:sz w:val="24"/>
                          <w:vertAlign w:val="baseline"/>
                        </w:rPr>
                        <w:t xml:space="preserve">A2             </w:t>
                        <w:tab/>
                        <w:t xml:space="preserve">Roll No.: 1601012</w:t>
                      </w:r>
                      <w:r>
                        <w:rPr>
                          <w:rFonts w:ascii="Times New Roman" w:hAnsi="Times New Roman" w:eastAsia="Times New Roman" w:cs="Times New Roman"/>
                          <w:b/>
                          <w:i w:val="0"/>
                          <w:smallCaps w:val="0"/>
                          <w:strike w:val="0"/>
                          <w:color w:val="000000"/>
                          <w:sz w:val="24"/>
                          <w:vertAlign w:val="baseline"/>
                        </w:rPr>
                        <w:t xml:space="preserve">2034</w:t>
                      </w:r>
                      <w:r>
                        <w:rPr>
                          <w:rFonts w:ascii="Times New Roman" w:hAnsi="Times New Roman" w:eastAsia="Times New Roman" w:cs="Times New Roman"/>
                          <w:b/>
                          <w:i w:val="0"/>
                          <w:smallCaps w:val="0"/>
                          <w:strike w:val="0"/>
                          <w:color w:val="000000"/>
                          <w:sz w:val="24"/>
                          <w:vertAlign w:val="baseline"/>
                        </w:rPr>
                        <w:t xml:space="preserve">  </w:t>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06</w:t>
                      </w:r>
                      <w:r/>
                    </w:p>
                  </w:txbxContent>
                </v:textbox>
              </v:shape>
            </w:pict>
          </mc:Fallback>
        </mc:AlternateContent>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tabs>
          <w:tab w:val="left" w:pos="9356" w:leader="none"/>
        </w:tabs>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bl>
      <w:tblPr>
        <w:tblStyle w:val="705"/>
        <w:tblW w:w="878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781"/>
        <w:tblGridChange w:id="0">
          <w:tblGrid>
            <w:gridCol w:w="8781"/>
          </w:tblGrid>
        </w:tblGridChange>
      </w:tblGrid>
      <w:tr>
        <w:trPr>
          <w:cantSplit w:val="false"/>
          <w:trHeight w:val="467"/>
        </w:trPr>
        <w:tc>
          <w:tcPr>
            <w:shd w:val="clear" w:color="auto" w:fill="d9d9d9"/>
            <w:vAlign w:val="center"/>
            <w:textDirection w:val="lrTb"/>
            <w:noWrap w:val="false"/>
          </w:tcPr>
          <w:p>
            <w:pPr>
              <w:jc w:val="both"/>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Title:  Working with Geospatial data</w:t>
            </w:r>
            <w:r>
              <w:rPr>
                <w:rFonts w:ascii="Times New Roman" w:hAnsi="Times New Roman" w:eastAsia="Times New Roman" w:cs="Times New Roman"/>
                <w:b/>
                <w:sz w:val="24"/>
                <w:szCs w:val="24"/>
              </w:rPr>
            </w:r>
          </w:p>
        </w:tc>
      </w:tr>
    </w:tbl>
    <w:p>
      <w:pPr>
        <w:jc w:val="both"/>
        <w:spacing w:after="0"/>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-76199</wp:posOffset>
                </wp:positionH>
                <wp:positionV relativeFrom="paragraph">
                  <wp:posOffset>469900</wp:posOffset>
                </wp:positionV>
                <wp:extent cx="5581650" cy="22225"/>
                <wp:effectExtent l="0" t="0" r="0" b="0"/>
                <wp:wrapNone/>
                <wp:docPr id="2" name=""/>
                <wp:cNvGraphicFramePr/>
                <a:graphic xmlns:a="http://schemas.openxmlformats.org/drawingml/2006/main">
                  <a:graphicData uri="http://schemas.microsoft.com/office/word/2010/wordprocessingShape">
                    <wps:wsp>
                      <wps:cNvPr id="0" name=""/>
                      <wps:cNvSpPr/>
                      <wps:spPr bwMode="auto">
                        <a:xfrm>
                          <a:off x="2559938" y="3780000"/>
                          <a:ext cx="5572125" cy="0"/>
                        </a:xfrm>
                        <a:prstGeom prst="straightConnector1">
                          <a:avLst/>
                        </a:prstGeom>
                        <a:noFill/>
                        <a:ln w="9525" cap="flat" cmpd="sng">
                          <a:solidFill>
                            <a:srgbClr val="000000"/>
                          </a:solidFill>
                          <a:prstDash val="solid"/>
                          <a:round/>
                          <a:headEnd type="none" w="sm" len="sm"/>
                          <a:tailEnd type="none" w="sm" len="sm"/>
                        </a:ln>
                      </wps:spPr>
                      <wps:bodyPr rot="0">
                        <a:prstTxWarp prst="textNoShape">
                          <a:avLst/>
                        </a:prstTxWarp>
                        <a:noAutofit/>
                      </wps:bodyPr>
                    </wps:wsp>
                  </a:graphicData>
                </a:graphic>
              </wp:anchor>
            </w:drawing>
          </mc:Choice>
          <mc:Fallback>
            <w:pict>
              <v:shape id="shape 1" o:spid="_x0000_s1" o:spt="32" type="#_x0000_t32" style="position:absolute;z-index:0;o:allowoverlap:true;o:allowincell:true;mso-position-horizontal-relative:text;margin-left:-6.00pt;mso-position-horizontal:absolute;mso-position-vertical-relative:text;margin-top:37.00pt;mso-position-vertical:absolute;width:439.50pt;height:1.75pt;mso-wrap-distance-left:9.00pt;mso-wrap-distance-top:0.00pt;mso-wrap-distance-right:9.00pt;mso-wrap-distance-bottom:0.00pt;visibility:visible;" filled="f" strokecolor="#000000" strokeweight="0.75pt">
                <v:stroke dashstyle="solid"/>
              </v:shape>
            </w:pict>
          </mc:Fallback>
        </mc:AlternateContent>
      </w:r>
      <w:r>
        <w:rPr>
          <w:rFonts w:ascii="Times New Roman" w:hAnsi="Times New Roman" w:eastAsia="Times New Roman" w:cs="Times New Roman"/>
          <w:sz w:val="24"/>
          <w:szCs w:val="24"/>
        </w:rPr>
      </w:r>
    </w:p>
    <w:p>
      <w:pPr>
        <w:pStyle w:val="695"/>
        <w:ind w:right="120"/>
        <w:jc w:val="both"/>
        <w:spacing w:before="280" w:after="280"/>
        <w:rPr>
          <w:sz w:val="24"/>
          <w:szCs w:val="24"/>
        </w:rPr>
      </w:pPr>
      <w:r>
        <w:rPr>
          <w:rtl w:val="0"/>
        </w:rPr>
      </w:r>
      <w:r>
        <w:rPr>
          <w:sz w:val="24"/>
          <w:szCs w:val="24"/>
        </w:rPr>
      </w:r>
    </w:p>
    <w:p>
      <w:pPr>
        <w:pStyle w:val="695"/>
        <w:ind w:right="120"/>
        <w:jc w:val="both"/>
        <w:spacing w:before="280" w:after="280"/>
        <w:rPr>
          <w:sz w:val="24"/>
          <w:szCs w:val="24"/>
        </w:rPr>
      </w:pPr>
      <w:r>
        <w:rPr>
          <w:sz w:val="24"/>
          <w:szCs w:val="24"/>
          <w:rtl w:val="0"/>
        </w:rPr>
        <w:t xml:space="preserve">Objective: </w:t>
      </w:r>
      <w:r>
        <w:rPr>
          <w:sz w:val="24"/>
          <w:szCs w:val="24"/>
        </w:rPr>
      </w:r>
    </w:p>
    <w:p>
      <w:pPr>
        <w:pStyle w:val="695"/>
        <w:numPr>
          <w:ilvl w:val="0"/>
          <w:numId w:val="2"/>
        </w:numPr>
        <w:ind w:left="644" w:right="120" w:hanging="360"/>
        <w:jc w:val="both"/>
        <w:spacing w:before="280" w:after="0"/>
        <w:rPr>
          <w:b w:val="0"/>
          <w:i/>
          <w:sz w:val="24"/>
          <w:szCs w:val="24"/>
        </w:rPr>
      </w:pPr>
      <w:r>
        <w:rPr>
          <w:b w:val="0"/>
          <w:i/>
          <w:sz w:val="24"/>
          <w:szCs w:val="24"/>
          <w:rtl w:val="0"/>
        </w:rPr>
        <w:t xml:space="preserve">Search/locate and download the geospatial Data (Use same dataset if it contains location information)</w:t>
      </w:r>
      <w:r>
        <w:rPr>
          <w:b w:val="0"/>
          <w:i/>
          <w:sz w:val="24"/>
          <w:szCs w:val="24"/>
        </w:rPr>
      </w:r>
    </w:p>
    <w:p>
      <w:pPr>
        <w:pStyle w:val="695"/>
        <w:numPr>
          <w:ilvl w:val="0"/>
          <w:numId w:val="2"/>
        </w:numPr>
        <w:ind w:left="644" w:right="120" w:hanging="360"/>
        <w:jc w:val="both"/>
        <w:spacing w:before="0" w:after="0"/>
        <w:rPr>
          <w:b w:val="0"/>
          <w:i/>
          <w:sz w:val="24"/>
          <w:szCs w:val="24"/>
        </w:rPr>
      </w:pPr>
      <w:r>
        <w:rPr>
          <w:b w:val="0"/>
          <w:i/>
          <w:sz w:val="24"/>
          <w:szCs w:val="24"/>
          <w:rtl w:val="0"/>
        </w:rPr>
        <w:t xml:space="preserve">To learn how to visualize geospatial data in Tableau</w:t>
      </w:r>
      <w:r>
        <w:rPr>
          <w:b w:val="0"/>
          <w:i/>
          <w:sz w:val="24"/>
          <w:szCs w:val="24"/>
        </w:rPr>
      </w:r>
    </w:p>
    <w:p>
      <w:pPr>
        <w:pStyle w:val="695"/>
        <w:numPr>
          <w:ilvl w:val="0"/>
          <w:numId w:val="2"/>
        </w:numPr>
        <w:ind w:left="644" w:right="120" w:hanging="360"/>
        <w:jc w:val="both"/>
        <w:spacing w:before="0" w:after="0"/>
        <w:rPr>
          <w:b w:val="0"/>
          <w:i/>
          <w:sz w:val="24"/>
          <w:szCs w:val="24"/>
        </w:rPr>
      </w:pPr>
      <w:r>
        <w:rPr>
          <w:b w:val="0"/>
          <w:i/>
          <w:sz w:val="24"/>
          <w:szCs w:val="24"/>
          <w:rtl w:val="0"/>
        </w:rPr>
        <w:t xml:space="preserve">Apply heat map</w:t>
      </w:r>
      <w:r>
        <w:rPr>
          <w:b w:val="0"/>
          <w:i/>
          <w:sz w:val="24"/>
          <w:szCs w:val="24"/>
        </w:rPr>
      </w:r>
    </w:p>
    <w:p>
      <w:pPr>
        <w:pStyle w:val="695"/>
        <w:numPr>
          <w:ilvl w:val="0"/>
          <w:numId w:val="2"/>
        </w:numPr>
        <w:ind w:left="644" w:right="120" w:hanging="360"/>
        <w:jc w:val="both"/>
        <w:spacing w:before="0" w:after="0"/>
        <w:rPr>
          <w:b w:val="0"/>
          <w:i/>
          <w:sz w:val="24"/>
          <w:szCs w:val="24"/>
        </w:rPr>
      </w:pPr>
      <w:r>
        <w:rPr>
          <w:b w:val="0"/>
          <w:i/>
          <w:sz w:val="24"/>
          <w:szCs w:val="24"/>
          <w:rtl w:val="0"/>
        </w:rPr>
        <w:t xml:space="preserve">Try various forms of heat maps</w:t>
      </w:r>
      <w:r>
        <w:rPr>
          <w:b w:val="0"/>
          <w:i/>
          <w:sz w:val="24"/>
          <w:szCs w:val="24"/>
        </w:rPr>
      </w:r>
    </w:p>
    <w:p>
      <w:pPr>
        <w:pStyle w:val="695"/>
        <w:numPr>
          <w:ilvl w:val="0"/>
          <w:numId w:val="2"/>
        </w:numPr>
        <w:ind w:left="644" w:right="120" w:hanging="360"/>
        <w:jc w:val="both"/>
        <w:spacing w:before="0" w:after="280"/>
        <w:rPr>
          <w:b w:val="0"/>
          <w:i/>
          <w:sz w:val="24"/>
          <w:szCs w:val="24"/>
        </w:rPr>
      </w:pPr>
      <w:r>
        <w:rPr>
          <w:b w:val="0"/>
          <w:i/>
          <w:sz w:val="24"/>
          <w:szCs w:val="24"/>
          <w:rtl w:val="0"/>
        </w:rPr>
        <w:t xml:space="preserve">Analyse the visualization and write your interpretation after observation on heat-map</w:t>
      </w:r>
      <w:r>
        <w:rPr>
          <w:b w:val="0"/>
          <w:i/>
          <w:sz w:val="24"/>
          <w:szCs w:val="24"/>
        </w:rPr>
      </w:r>
    </w:p>
    <w:p>
      <w:pPr>
        <w:jc w:val="both"/>
        <w:spacing w:after="0"/>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-126999</wp:posOffset>
                </wp:positionH>
                <wp:positionV relativeFrom="paragraph">
                  <wp:posOffset>12700</wp:posOffset>
                </wp:positionV>
                <wp:extent cx="5581650" cy="22225"/>
                <wp:effectExtent l="0" t="0" r="0" b="0"/>
                <wp:wrapNone/>
                <wp:docPr id="3" name=""/>
                <wp:cNvGraphicFramePr/>
                <a:graphic xmlns:a="http://schemas.openxmlformats.org/drawingml/2006/main">
                  <a:graphicData uri="http://schemas.microsoft.com/office/word/2010/wordprocessingShape">
                    <wps:wsp>
                      <wps:cNvPr id="0" name=""/>
                      <wps:cNvSpPr/>
                      <wps:spPr bwMode="auto">
                        <a:xfrm>
                          <a:off x="2559938" y="3780000"/>
                          <a:ext cx="5572125" cy="0"/>
                        </a:xfrm>
                        <a:prstGeom prst="straightConnector1">
                          <a:avLst/>
                        </a:prstGeom>
                        <a:noFill/>
                        <a:ln w="9525" cap="flat" cmpd="sng">
                          <a:solidFill>
                            <a:srgbClr val="000000"/>
                          </a:solidFill>
                          <a:prstDash val="solid"/>
                          <a:round/>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0;o:allowoverlap:true;o:allowincell:true;mso-position-horizontal-relative:text;margin-left:-10.00pt;mso-position-horizontal:absolute;mso-position-vertical-relative:text;margin-top:1.00pt;mso-position-vertical:absolute;width:439.50pt;height:1.75pt;mso-wrap-distance-left:9.00pt;mso-wrap-distance-top:0.00pt;mso-wrap-distance-right:9.00pt;mso-wrap-distance-bottom:0.00pt;visibility:visible;" filled="f" strokecolor="#000000" strokeweight="0.75pt">
                <v:stroke dashstyle="solid"/>
              </v:shape>
            </w:pict>
          </mc:Fallback>
        </mc:AlternateContent>
      </w:r>
      <w:r>
        <w:rPr>
          <w:rFonts w:ascii="Times New Roman" w:hAnsi="Times New Roman" w:eastAsia="Times New Roman" w:cs="Times New Roman"/>
          <w:sz w:val="24"/>
          <w:szCs w:val="24"/>
        </w:rPr>
      </w:r>
    </w:p>
    <w:p>
      <w:pPr>
        <w:pStyle w:val="695"/>
        <w:ind w:right="120"/>
        <w:jc w:val="both"/>
        <w:spacing w:before="280" w:after="280"/>
        <w:rPr>
          <w:color w:val="000000"/>
          <w:sz w:val="24"/>
          <w:szCs w:val="24"/>
        </w:rPr>
      </w:pPr>
      <w:r>
        <w:rPr>
          <w:color w:val="000000"/>
          <w:sz w:val="24"/>
          <w:szCs w:val="24"/>
          <w:rtl w:val="0"/>
        </w:rPr>
        <w:t xml:space="preserve">Course Outcome:</w:t>
      </w:r>
      <w:r>
        <w:rPr>
          <w:color w:val="000000"/>
          <w:sz w:val="24"/>
          <w:szCs w:val="24"/>
        </w:rPr>
      </w:r>
    </w:p>
    <w:p>
      <w:pPr>
        <w:pStyle w:val="695"/>
        <w:ind w:right="120"/>
        <w:jc w:val="both"/>
        <w:spacing w:before="280" w:after="280"/>
        <w:rPr>
          <w:b w:val="0"/>
          <w:color w:val="000000"/>
          <w:sz w:val="24"/>
          <w:szCs w:val="24"/>
        </w:rPr>
      </w:pPr>
      <w:r>
        <w:rPr>
          <w:b w:val="0"/>
          <w:color w:val="000000"/>
          <w:sz w:val="24"/>
          <w:szCs w:val="24"/>
          <w:rtl w:val="0"/>
        </w:rPr>
        <w:t xml:space="preserve">CO1: Learn how to locate and download datasets, extract insights from that data and present their findings in a variety of different formats.</w:t>
      </w:r>
      <w:r>
        <w:rPr>
          <w:b w:val="0"/>
          <w:color w:val="000000"/>
          <w:sz w:val="24"/>
          <w:szCs w:val="24"/>
        </w:rPr>
      </w:r>
    </w:p>
    <w:p>
      <w:pPr>
        <w:pStyle w:val="695"/>
        <w:ind w:right="120"/>
        <w:jc w:val="both"/>
        <w:spacing w:before="280" w:after="280"/>
        <w:rPr>
          <w:b w:val="0"/>
          <w:sz w:val="24"/>
          <w:szCs w:val="24"/>
        </w:rPr>
      </w:pPr>
      <w:r>
        <w:rPr>
          <w:b w:val="0"/>
          <w:sz w:val="24"/>
          <w:szCs w:val="24"/>
          <w:rtl w:val="0"/>
        </w:rPr>
        <w:t xml:space="preserve">CO3 Apply data visualization best practices</w:t>
      </w:r>
      <w:r>
        <w:rPr>
          <w:b w:val="0"/>
          <w:sz w:val="24"/>
          <w:szCs w:val="24"/>
        </w:rPr>
      </w:r>
    </w:p>
    <w:p>
      <w:pPr>
        <w:pStyle w:val="695"/>
        <w:ind w:right="120"/>
        <w:jc w:val="both"/>
        <w:spacing w:before="280" w:after="280"/>
        <w:rPr>
          <w:sz w:val="24"/>
          <w:szCs w:val="24"/>
        </w:rPr>
      </w:pPr>
      <w:r>
        <w:rPr>
          <w:sz w:val="24"/>
          <w:szCs w:val="24"/>
          <w:rtl w:val="0"/>
        </w:rPr>
        <w:t xml:space="preserve">Books/ Journals/ Websites referred:</w:t>
      </w:r>
      <w:r>
        <w:rPr>
          <w:sz w:val="24"/>
          <w:szCs w:val="24"/>
        </w:rPr>
      </w:r>
    </w:p>
    <w:p>
      <w:pPr>
        <w:jc w:val="both"/>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https://www.ibm.com/in-en/topics/geospatial-data</w:t>
      </w:r>
      <w:r>
        <w:rPr>
          <w:rFonts w:ascii="Times New Roman" w:hAnsi="Times New Roman" w:eastAsia="Times New Roman" w:cs="Times New Roman"/>
          <w:sz w:val="24"/>
          <w:szCs w:val="24"/>
        </w:rPr>
      </w:r>
    </w:p>
    <w:p>
      <w:pPr>
        <w:pStyle w:val="695"/>
        <w:ind w:right="120"/>
        <w:jc w:val="both"/>
        <w:spacing w:before="280" w:after="280"/>
        <w:rPr>
          <w:sz w:val="24"/>
          <w:szCs w:val="24"/>
        </w:rPr>
      </w:pPr>
      <w:r>
        <w:rPr>
          <w:sz w:val="24"/>
          <w:szCs w:val="24"/>
          <w:rtl w:val="0"/>
        </w:rPr>
        <w:t xml:space="preserve">Resources used: </w:t>
      </w:r>
      <w:r>
        <w:rPr>
          <w:sz w:val="24"/>
          <w:szCs w:val="24"/>
        </w:rPr>
      </w:r>
    </w:p>
    <w:p>
      <w:pPr>
        <w:jc w:val="both"/>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Tableau</w:t>
      </w:r>
      <w:r>
        <w:rPr>
          <w:rFonts w:ascii="Times New Roman" w:hAnsi="Times New Roman" w:eastAsia="Times New Roman" w:cs="Times New Roman"/>
          <w:sz w:val="24"/>
          <w:szCs w:val="24"/>
        </w:rPr>
      </w:r>
    </w:p>
    <w:p>
      <w:pPr>
        <w:pStyle w:val="695"/>
        <w:ind w:right="120"/>
        <w:jc w:val="both"/>
        <w:spacing w:before="280" w:after="280"/>
        <w:rPr>
          <w:sz w:val="24"/>
          <w:szCs w:val="24"/>
        </w:rPr>
      </w:pPr>
      <w:r>
        <w:rPr>
          <w:sz w:val="24"/>
          <w:szCs w:val="24"/>
          <w:rtl w:val="0"/>
        </w:rPr>
        <w:t xml:space="preserve">Theory:</w:t>
      </w:r>
      <w:r>
        <w:rPr>
          <w:sz w:val="24"/>
          <w:szCs w:val="24"/>
        </w:rPr>
      </w:r>
    </w:p>
    <w:p>
      <w:pPr>
        <w:rPr>
          <w:rFonts w:ascii="Times New Roman" w:hAnsi="Times New Roman" w:eastAsia="Times New Roman" w:cs="Times New Roman"/>
        </w:rPr>
      </w:pPr>
      <w:r>
        <w:rPr>
          <w:rFonts w:ascii="Times New Roman" w:hAnsi="Times New Roman" w:eastAsia="Times New Roman" w:cs="Times New Roman"/>
          <w:color w:val="161616"/>
          <w:sz w:val="24"/>
          <w:szCs w:val="24"/>
          <w:highlight w:val="white"/>
          <w:rtl w:val="0"/>
        </w:rPr>
        <w:t xml:space="preserve">Geospatial dat</w:t>
      </w:r>
      <w:r>
        <w:rPr>
          <w:rFonts w:ascii="Times New Roman" w:hAnsi="Times New Roman" w:eastAsia="Times New Roman" w:cs="Times New Roman"/>
          <w:color w:val="161616"/>
          <w:sz w:val="24"/>
          <w:szCs w:val="24"/>
          <w:highlight w:val="white"/>
          <w:rtl w:val="0"/>
        </w:rPr>
        <w:t xml:space="preserve">a typically combines location information (usually coordinates on the earth) and attribute information (the characteristics of the object, event or phenomena concerned) with temporal information (the time or life span at which the location and attributes e</w:t>
      </w:r>
      <w:r>
        <w:rPr>
          <w:rFonts w:ascii="Times New Roman" w:hAnsi="Times New Roman" w:eastAsia="Times New Roman" w:cs="Times New Roman"/>
          <w:color w:val="161616"/>
          <w:sz w:val="24"/>
          <w:szCs w:val="24"/>
          <w:highlight w:val="white"/>
          <w:rtl w:val="0"/>
        </w:rPr>
        <w:t xml:space="preserve">xist). The location provided may be static in the short term (for example, the location of a piece of equipment, an earthquake event, children living in poverty) or dynamic (for example, a moving vehicle or pedestrian, the spread of an infectious disease).</w:t>
      </w:r>
      <w:r>
        <w:rPr>
          <w:rtl w:val="0"/>
        </w:rPr>
      </w:r>
      <w:r>
        <w:rPr>
          <w:rFonts w:ascii="Times New Roman" w:hAnsi="Times New Roman" w:eastAsia="Times New Roman" w:cs="Times New Roman"/>
        </w:rPr>
      </w:r>
    </w:p>
    <w:p>
      <w:pPr>
        <w:pStyle w:val="695"/>
        <w:ind w:right="120"/>
        <w:jc w:val="both"/>
        <w:spacing w:before="280" w:after="280"/>
        <w:rPr>
          <w:sz w:val="24"/>
          <w:szCs w:val="24"/>
        </w:rPr>
      </w:pPr>
      <w:r>
        <w:rPr>
          <w:sz w:val="24"/>
          <w:szCs w:val="24"/>
          <w:rtl w:val="0"/>
        </w:rPr>
        <w:t xml:space="preserve">Definition: </w:t>
      </w:r>
      <w:r>
        <w:rPr>
          <w:b w:val="0"/>
          <w:color w:val="161616"/>
          <w:sz w:val="24"/>
          <w:szCs w:val="24"/>
          <w:highlight w:val="white"/>
          <w:rtl w:val="0"/>
        </w:rPr>
        <w:t xml:space="preserve">Geospatial data is information that describes objects, events or other features with a location on or near the surface of the earth.</w:t>
      </w:r>
      <w:r>
        <w:rPr>
          <w:rtl w:val="0"/>
        </w:rPr>
      </w:r>
      <w:r>
        <w:rPr>
          <w:sz w:val="24"/>
          <w:szCs w:val="24"/>
        </w:rPr>
      </w:r>
    </w:p>
    <w:p>
      <w:pPr>
        <w:pStyle w:val="695"/>
        <w:ind w:right="120"/>
        <w:jc w:val="both"/>
        <w:spacing w:before="280" w:after="280"/>
        <w:rPr>
          <w:sz w:val="24"/>
          <w:szCs w:val="24"/>
        </w:rPr>
      </w:pPr>
      <w:r>
        <w:rPr>
          <w:sz w:val="24"/>
          <w:szCs w:val="24"/>
          <w:rtl w:val="0"/>
        </w:rPr>
        <w:t xml:space="preserve">Following points should be written by students</w:t>
      </w:r>
      <w:r>
        <w:rPr>
          <w:sz w:val="24"/>
          <w:szCs w:val="24"/>
        </w:rPr>
      </w:r>
    </w:p>
    <w:p>
      <w:pPr>
        <w:pStyle w:val="695"/>
        <w:numPr>
          <w:ilvl w:val="0"/>
          <w:numId w:val="3"/>
        </w:numPr>
        <w:ind w:left="720" w:right="120" w:hanging="360"/>
        <w:jc w:val="both"/>
        <w:spacing w:before="280" w:after="0"/>
        <w:rPr>
          <w:b w:val="0"/>
          <w:sz w:val="24"/>
          <w:szCs w:val="24"/>
        </w:rPr>
      </w:pPr>
      <w:r>
        <w:rPr>
          <w:b w:val="0"/>
          <w:sz w:val="24"/>
          <w:szCs w:val="24"/>
          <w:rtl w:val="0"/>
        </w:rPr>
        <w:t xml:space="preserve">Observation after plotting data</w:t>
      </w:r>
      <w:r>
        <w:rPr>
          <w:b w:val="0"/>
          <w:sz w:val="24"/>
          <w:szCs w:val="24"/>
        </w:rPr>
      </w:r>
    </w:p>
    <w:p>
      <w:pPr>
        <w:ind w:left="720" w:firstLine="0"/>
      </w:pPr>
      <w:r>
        <mc:AlternateContent>
          <mc:Choice Requires="wpg">
            <w:drawing>
              <wp:inline xmlns:wp="http://schemas.openxmlformats.org/drawingml/2006/wordprocessingDrawing" distT="0" distB="0" distL="0" distR="0">
                <wp:extent cx="5365440" cy="32004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a:blip r:embed="rId15"/>
                        <a:srcRect l="0" t="0" r="0" b="0"/>
                        <a:stretch/>
                      </pic:blipFill>
                      <pic:spPr bwMode="auto">
                        <a:xfrm>
                          <a:off x="0" y="0"/>
                          <a:ext cx="5365440" cy="32004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22.48pt;height:252.00pt;mso-wrap-distance-left:0.00pt;mso-wrap-distance-top:0.00pt;mso-wrap-distance-right:0.00pt;mso-wrap-distance-bottom:0.00pt;">
                <v:path textboxrect="0,0,0,0"/>
                <v:imagedata r:id="rId15" o:title=""/>
              </v:shape>
            </w:pict>
          </mc:Fallback>
        </mc:AlternateContent>
      </w:r>
      <w:r>
        <w:rPr>
          <w:rtl w:val="0"/>
        </w:rPr>
      </w:r>
      <w:r/>
    </w:p>
    <w:p>
      <w:pPr>
        <w:pStyle w:val="695"/>
        <w:ind w:right="120" w:firstLine="720"/>
        <w:jc w:val="both"/>
        <w:spacing w:before="280" w:after="280"/>
      </w:pPr>
      <w:r/>
      <w:bookmarkStart w:id="0" w:name="_heading=h.gjdgxs"/>
      <w:r/>
      <w:bookmarkEnd w:id="0"/>
      <w:r>
        <w:rPr>
          <w:sz w:val="24"/>
          <w:szCs w:val="24"/>
        </w:rPr>
        <mc:AlternateContent>
          <mc:Choice Requires="wpg">
            <w:drawing>
              <wp:inline xmlns:wp="http://schemas.openxmlformats.org/drawingml/2006/wordprocessingDrawing" distT="0" distB="0" distL="0" distR="0">
                <wp:extent cx="3593782" cy="314563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a:blip r:embed="rId16"/>
                        <a:srcRect l="0" t="0" r="0" b="0"/>
                        <a:stretch/>
                      </pic:blipFill>
                      <pic:spPr bwMode="auto">
                        <a:xfrm>
                          <a:off x="0" y="0"/>
                          <a:ext cx="3593782" cy="3145637"/>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282.97pt;height:247.69pt;mso-wrap-distance-left:0.00pt;mso-wrap-distance-top:0.00pt;mso-wrap-distance-right:0.00pt;mso-wrap-distance-bottom:0.00pt;">
                <v:path textboxrect="0,0,0,0"/>
                <v:imagedata r:id="rId16" o:title=""/>
              </v:shape>
            </w:pict>
          </mc:Fallback>
        </mc:AlternateContent>
      </w:r>
      <w:r>
        <w:rPr>
          <w:rtl w:val="0"/>
        </w:rPr>
      </w:r>
      <w:r/>
    </w:p>
    <w:p>
      <w:pPr>
        <w:pStyle w:val="695"/>
        <w:numPr>
          <w:ilvl w:val="0"/>
          <w:numId w:val="3"/>
        </w:numPr>
        <w:ind w:left="720" w:right="120" w:hanging="360"/>
        <w:jc w:val="both"/>
        <w:spacing w:before="0" w:after="0"/>
        <w:rPr>
          <w:b w:val="0"/>
          <w:sz w:val="24"/>
          <w:szCs w:val="24"/>
        </w:rPr>
      </w:pPr>
      <w:r>
        <w:rPr>
          <w:b w:val="0"/>
          <w:sz w:val="24"/>
          <w:szCs w:val="24"/>
          <w:rtl w:val="0"/>
        </w:rPr>
        <w:t xml:space="preserve">Observation after plotting various forms of heat maps like based on visualization Que</w:t>
      </w:r>
      <w:r>
        <w:rPr>
          <w:b w:val="0"/>
          <w:sz w:val="24"/>
          <w:szCs w:val="24"/>
        </w:rPr>
      </w:r>
    </w:p>
    <w:p>
      <w:pPr>
        <w:ind w:left="720" w:firstLine="0"/>
      </w:pPr>
      <w:r>
        <mc:AlternateContent>
          <mc:Choice Requires="wpg">
            <w:drawing>
              <wp:inline xmlns:wp="http://schemas.openxmlformats.org/drawingml/2006/wordprocessingDrawing" distT="0" distB="0" distL="0" distR="0">
                <wp:extent cx="5365440" cy="32004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a:blip r:embed="rId17"/>
                        <a:srcRect l="0" t="0" r="0" b="0"/>
                        <a:stretch/>
                      </pic:blipFill>
                      <pic:spPr bwMode="auto">
                        <a:xfrm>
                          <a:off x="0" y="0"/>
                          <a:ext cx="5365440" cy="32004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422.48pt;height:252.00pt;mso-wrap-distance-left:0.00pt;mso-wrap-distance-top:0.00pt;mso-wrap-distance-right:0.00pt;mso-wrap-distance-bottom:0.00pt;">
                <v:path textboxrect="0,0,0,0"/>
                <v:imagedata r:id="rId17" o:title=""/>
              </v:shape>
            </w:pict>
          </mc:Fallback>
        </mc:AlternateContent>
      </w:r>
      <w:r>
        <w:rPr>
          <w:rtl w:val="0"/>
        </w:rPr>
      </w:r>
      <w:r/>
    </w:p>
    <w:p>
      <w:pPr>
        <w:pStyle w:val="695"/>
        <w:numPr>
          <w:ilvl w:val="0"/>
          <w:numId w:val="3"/>
        </w:numPr>
        <w:ind w:left="720" w:right="120" w:hanging="360"/>
        <w:jc w:val="both"/>
        <w:spacing w:before="0" w:after="280"/>
        <w:rPr>
          <w:b w:val="0"/>
          <w:sz w:val="24"/>
          <w:szCs w:val="24"/>
        </w:rPr>
      </w:pPr>
      <w:r>
        <w:rPr>
          <w:b w:val="0"/>
          <w:sz w:val="24"/>
          <w:szCs w:val="24"/>
          <w:rtl w:val="0"/>
        </w:rPr>
        <w:t xml:space="preserve">Interpretation of visualized map</w:t>
      </w:r>
      <w:r>
        <w:rPr>
          <w:b w:val="0"/>
          <w:sz w:val="24"/>
          <w:szCs w:val="24"/>
        </w:rPr>
      </w:r>
    </w:p>
    <w:p>
      <w:pPr>
        <w:ind w:left="720" w:firstLine="0"/>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Graph represents the population in various cities in India.</w:t>
      </w:r>
      <w:r>
        <w:rPr>
          <w:rFonts w:ascii="Times New Roman" w:hAnsi="Times New Roman" w:eastAsia="Times New Roman" w:cs="Times New Roman"/>
          <w:sz w:val="24"/>
          <w:szCs w:val="24"/>
        </w:rPr>
      </w:r>
    </w:p>
    <w:p>
      <w:pPr>
        <w:ind w:left="720" w:firstLine="0"/>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Population is highest in Mumbai city followed by Kolkata city.</w:t>
      </w:r>
      <w:r>
        <w:rPr>
          <w:rFonts w:ascii="Times New Roman" w:hAnsi="Times New Roman" w:eastAsia="Times New Roman" w:cs="Times New Roman"/>
          <w:sz w:val="24"/>
          <w:szCs w:val="24"/>
        </w:rPr>
      </w:r>
    </w:p>
    <w:p>
      <w:pPr>
        <w:pStyle w:val="695"/>
        <w:ind w:right="120"/>
        <w:jc w:val="both"/>
        <w:spacing w:before="280" w:after="280"/>
        <w:rPr>
          <w:b w:val="0"/>
          <w:sz w:val="24"/>
          <w:szCs w:val="24"/>
        </w:rPr>
      </w:pPr>
      <w:r>
        <w:rPr>
          <w:b w:val="0"/>
          <w:sz w:val="24"/>
          <w:szCs w:val="24"/>
          <w:rtl w:val="0"/>
        </w:rPr>
        <w:t xml:space="preserve">Note: Detail observation needed along screenshots wherever required</w:t>
      </w:r>
      <w:r>
        <w:rPr>
          <w:b w:val="0"/>
          <w:sz w:val="24"/>
          <w:szCs w:val="24"/>
        </w:rPr>
      </w:r>
    </w:p>
    <w:p>
      <w:pPr>
        <w:pStyle w:val="695"/>
        <w:ind w:right="120"/>
        <w:jc w:val="both"/>
        <w:spacing w:before="280" w:after="280"/>
        <w:rPr>
          <w:sz w:val="24"/>
          <w:szCs w:val="24"/>
        </w:rPr>
      </w:pPr>
      <w:r>
        <w:rPr>
          <w:sz w:val="24"/>
          <w:szCs w:val="24"/>
          <w:rtl w:val="0"/>
        </w:rPr>
        <w:t xml:space="preserve">Conclusion (</w:t>
      </w:r>
      <w:r>
        <w:rPr>
          <w:color w:val="ff0000"/>
          <w:sz w:val="24"/>
          <w:szCs w:val="24"/>
          <w:rtl w:val="0"/>
        </w:rPr>
        <w:t xml:space="preserve">Students should write in their own words, comparative conclusion needed</w:t>
      </w:r>
      <w:r>
        <w:rPr>
          <w:sz w:val="24"/>
          <w:szCs w:val="24"/>
          <w:rtl w:val="0"/>
        </w:rPr>
        <w:t xml:space="preserve">):</w:t>
      </w:r>
      <w:r>
        <w:rPr>
          <w:sz w:val="24"/>
          <w:szCs w:val="24"/>
        </w:rPr>
      </w:r>
    </w:p>
    <w:p>
      <w:pPr>
        <w:pStyle w:val="695"/>
        <w:ind w:right="120"/>
        <w:jc w:val="both"/>
        <w:spacing w:before="280" w:after="0"/>
        <w:rPr>
          <w:b w:val="0"/>
          <w:sz w:val="24"/>
          <w:szCs w:val="24"/>
        </w:rPr>
      </w:pPr>
      <w:r>
        <w:rPr>
          <w:b w:val="0"/>
          <w:sz w:val="24"/>
          <w:szCs w:val="24"/>
          <w:rtl w:val="0"/>
        </w:rPr>
        <w:t xml:space="preserve">Downloaded the geospatial Data and learnt to visualize geospatial data in Tableau.</w:t>
      </w:r>
      <w:r>
        <w:rPr>
          <w:b w:val="0"/>
          <w:sz w:val="24"/>
          <w:szCs w:val="24"/>
        </w:rPr>
      </w:r>
    </w:p>
    <w:p>
      <w:pPr>
        <w:pStyle w:val="695"/>
        <w:ind w:right="120"/>
        <w:jc w:val="both"/>
        <w:spacing w:after="0"/>
        <w:rPr>
          <w:sz w:val="24"/>
          <w:szCs w:val="24"/>
        </w:rPr>
      </w:pPr>
      <w:r/>
      <w:bookmarkStart w:id="1" w:name="_heading=h.30j0zll"/>
      <w:r/>
      <w:bookmarkEnd w:id="1"/>
      <w:r>
        <w:rPr>
          <w:b w:val="0"/>
          <w:sz w:val="24"/>
          <w:szCs w:val="24"/>
          <w:rtl w:val="0"/>
        </w:rPr>
        <w:t xml:space="preserve">Explored various types of heatmaps and analyzed the visualization.</w:t>
      </w:r>
      <w:r>
        <w:rPr>
          <w:rtl w:val="0"/>
        </w:rPr>
      </w:r>
      <w:r>
        <w:rPr>
          <w:sz w:val="24"/>
          <w:szCs w:val="24"/>
        </w:rPr>
      </w:r>
    </w:p>
    <w:p>
      <w:pPr>
        <w:pStyle w:val="695"/>
        <w:ind w:right="120"/>
        <w:jc w:val="both"/>
        <w:spacing w:before="280" w:after="280"/>
        <w:rPr>
          <w:sz w:val="24"/>
          <w:szCs w:val="24"/>
        </w:rPr>
      </w:pPr>
      <w:r>
        <w:rPr>
          <w:sz w:val="24"/>
          <w:szCs w:val="24"/>
          <w:rtl w:val="0"/>
        </w:rPr>
        <w:t xml:space="preserve">Post Lab Question:</w:t>
      </w:r>
      <w:r>
        <w:rPr>
          <w:sz w:val="24"/>
          <w:szCs w:val="24"/>
        </w:rPr>
      </w:r>
    </w:p>
    <w:p>
      <w:pPr>
        <w:pStyle w:val="695"/>
        <w:numPr>
          <w:ilvl w:val="0"/>
          <w:numId w:val="1"/>
        </w:numPr>
        <w:ind w:left="720" w:right="120" w:hanging="360"/>
        <w:jc w:val="both"/>
        <w:spacing w:before="280"/>
        <w:rPr>
          <w:sz w:val="24"/>
          <w:szCs w:val="24"/>
        </w:rPr>
      </w:pPr>
      <w:r>
        <w:rPr>
          <w:sz w:val="24"/>
          <w:szCs w:val="24"/>
          <w:rtl w:val="0"/>
        </w:rPr>
        <w:t xml:space="preserve">Explain the Choropleth maps.</w:t>
      </w:r>
      <w:r>
        <w:rPr>
          <w:sz w:val="24"/>
          <w:szCs w:val="24"/>
        </w:rPr>
      </w:r>
    </w:p>
    <w:p>
      <w:pPr>
        <w:ind w:left="720" w:firstLine="0"/>
        <w:jc w:val="both"/>
        <w:spacing w:before="100" w:after="100"/>
        <w:shd w:val="clear" w:color="auto" w:fill="ffffff"/>
        <w:rPr>
          <w:rFonts w:ascii="Times New Roman" w:hAnsi="Times New Roman" w:eastAsia="Times New Roman" w:cs="Times New Roman"/>
          <w:color w:val="202122"/>
          <w:sz w:val="24"/>
          <w:szCs w:val="24"/>
        </w:rPr>
      </w:pPr>
      <w:r>
        <w:rPr>
          <w:rFonts w:ascii="Times New Roman" w:hAnsi="Times New Roman" w:eastAsia="Times New Roman" w:cs="Times New Roman"/>
          <w:color w:val="202122"/>
          <w:sz w:val="24"/>
          <w:szCs w:val="24"/>
          <w:rtl w:val="0"/>
        </w:rPr>
        <w:t xml:space="preserve">A choropleth map is a type of statistical thematic map that uses color corresponding with an aggregate summary of a geographic characteristic within spatial enumeration units, such as population density of per-capita income.</w:t>
      </w:r>
      <w:r>
        <w:rPr>
          <w:rFonts w:ascii="Times New Roman" w:hAnsi="Times New Roman" w:eastAsia="Times New Roman" w:cs="Times New Roman"/>
          <w:color w:val="0645ad"/>
          <w:sz w:val="24"/>
          <w:szCs w:val="24"/>
          <w:vertAlign w:val="superscript"/>
          <w:rtl w:val="0"/>
        </w:rPr>
        <w:t xml:space="preserve"> </w:t>
      </w:r>
      <w:r>
        <w:rPr>
          <w:rFonts w:ascii="Times New Roman" w:hAnsi="Times New Roman" w:eastAsia="Times New Roman" w:cs="Times New Roman"/>
          <w:color w:val="202122"/>
          <w:sz w:val="24"/>
          <w:szCs w:val="24"/>
          <w:rtl w:val="0"/>
        </w:rPr>
        <w:t xml:space="preserve">Choropleth maps provide an easy way to visualize how a variable varies across a geographic area or show the level of variability within a region. </w:t>
      </w:r>
      <w:r>
        <w:rPr>
          <w:rFonts w:ascii="Times New Roman" w:hAnsi="Times New Roman" w:eastAsia="Times New Roman" w:cs="Times New Roman"/>
          <w:color w:val="202122"/>
          <w:sz w:val="24"/>
          <w:szCs w:val="24"/>
        </w:rPr>
      </w:r>
    </w:p>
    <w:p>
      <w:pPr>
        <w:ind w:left="0" w:firstLine="0"/>
      </w:pPr>
      <w:r>
        <w:rPr>
          <w:rtl w:val="0"/>
        </w:rPr>
      </w:r>
      <w:r/>
    </w:p>
    <w:p>
      <w:pPr>
        <w:ind w:left="0" w:firstLine="0"/>
      </w:pPr>
      <w:r>
        <w:rPr>
          <w:rtl w:val="0"/>
        </w:rPr>
      </w:r>
      <w:r/>
    </w:p>
    <w:p>
      <w:pPr>
        <w:jc w:val="both"/>
        <w:spacing w:after="0"/>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rtl w:val="0"/>
        </w:rPr>
        <w:t xml:space="preserve">Date: </w:t>
      </w:r>
      <w:r>
        <w:rPr>
          <w:rFonts w:ascii="Times New Roman" w:hAnsi="Times New Roman" w:eastAsia="Times New Roman" w:cs="Times New Roman"/>
          <w:b/>
          <w:sz w:val="24"/>
          <w:szCs w:val="24"/>
          <w:u w:val="single"/>
          <w:rtl w:val="0"/>
        </w:rPr>
        <w:t xml:space="preserve">22/10/2023</w:t>
      </w:r>
      <w:r>
        <w:rPr>
          <w:rFonts w:ascii="Times New Roman" w:hAnsi="Times New Roman" w:eastAsia="Times New Roman" w:cs="Times New Roman"/>
          <w:b/>
          <w:sz w:val="24"/>
          <w:szCs w:val="24"/>
          <w:u w:val="single"/>
        </w:rPr>
      </w:r>
    </w:p>
    <w:p>
      <w:pPr>
        <w:jc w:val="both"/>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       </w:t>
        <w:tab/>
        <w:tab/>
        <w:tab/>
        <w:t xml:space="preserve">             Signature of faculty in-charge </w:t>
      </w:r>
      <w:r>
        <w:rPr>
          <w:rFonts w:ascii="Times New Roman" w:hAnsi="Times New Roman" w:eastAsia="Times New Roman" w:cs="Times New Roman"/>
          <w:b/>
          <w:sz w:val="24"/>
          <w:szCs w:val="24"/>
        </w:rPr>
      </w:r>
    </w:p>
    <w:p>
      <w:pPr>
        <w:ind w:left="0" w:firstLine="0"/>
      </w:pPr>
      <w:r>
        <w:rPr>
          <w:rtl w:val="0"/>
        </w:rPr>
      </w:r>
      <w:r/>
    </w:p>
    <w:sectPr>
      <w:headerReference w:type="even" r:id="rId9"/>
      <w:headerReference w:type="first" r:id="rId10"/>
      <w:footerReference w:type="default" r:id="rId11"/>
      <w:footerReference w:type="even" r:id="rId12"/>
      <w:footerReference w:type="first" r:id="rId13"/>
      <w:footnotePr/>
      <w:endnotePr/>
      <w:type w:val="nextPage"/>
      <w:pgSz w:w="11907" w:h="16839" w:orient="portrait"/>
      <w:pgMar w:top="1440" w:right="1728" w:bottom="1440" w:left="1728" w:header="706" w:footer="706" w:gutter="0"/>
      <w:pgNumType w:start="1"/>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3050406030204"/>
  </w:font>
  <w:font w:name="Cambria">
    <w:panose1 w:val="02040503050406030204"/>
  </w:font>
  <w:font w:name="Times New Roman">
    <w:panose1 w:val="020206030504050203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spacing w:before="0" w:after="0" w:line="240" w:lineRule="auto"/>
      <w:shd w:val="clear" w:color="auto" w:fill="auto"/>
      <w:widowControl/>
      <w:tabs>
        <w:tab w:val="center" w:pos="4680" w:leader="none"/>
        <w:tab w:val="right" w:pos="9360" w:leader="none"/>
      </w:tabs>
      <w:rPr>
        <w:rFonts w:ascii="Cambria" w:hAnsi="Cambria" w:eastAsia="Cambria" w:cs="Cambria"/>
        <w:b w:val="0"/>
        <w:i w:val="0"/>
        <w:smallCaps w:val="0"/>
        <w:strike w:val="0"/>
        <w:color w:val="000000"/>
        <w:sz w:val="22"/>
        <w:szCs w:val="22"/>
        <w:u w:val="none"/>
        <w:shd w:val="clear" w:color="auto" w:fill="auto"/>
        <w:vertAlign w:val="baseline"/>
      </w:rPr>
      <w:pBdr>
        <w:top w:val="single" w:color="622423" w:sz="24" w:space="1"/>
        <w:left w:val="none" w:color="000000" w:sz="0" w:space="0"/>
        <w:bottom w:val="none" w:color="000000" w:sz="0" w:space="0"/>
        <w:right w:val="none" w:color="000000" w:sz="0" w:space="0"/>
        <w:between w:val="none" w:color="000000" w:sz="0" w:space="0"/>
      </w:pBdr>
    </w:pPr>
    <w:r>
      <w:rPr>
        <w:rFonts w:ascii="Cambria" w:hAnsi="Cambria" w:eastAsia="Cambria" w:cs="Cambria"/>
        <w:b w:val="0"/>
        <w:i w:val="0"/>
        <w:smallCaps w:val="0"/>
        <w:strike w:val="0"/>
        <w:color w:val="000000"/>
        <w:sz w:val="22"/>
        <w:szCs w:val="22"/>
        <w:u w:val="none"/>
        <w:shd w:val="clear" w:color="auto" w:fill="auto"/>
        <w:vertAlign w:val="baseline"/>
        <w:rtl w:val="0"/>
      </w:rPr>
      <w:tab/>
      <w:t xml:space="preserve">                                                                                                                                     Page </w:t>
    </w:r>
    <w:r>
      <w:rPr>
        <w:rFonts w:ascii="Calibri" w:hAnsi="Calibri" w:eastAsia="Calibri" w:cs="Calibri"/>
        <w:b w:val="0"/>
        <w:i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Cambria" w:hAnsi="Cambria" w:eastAsia="Cambria" w:cs="Cambria"/>
        <w:b w:val="0"/>
        <w:i w:val="0"/>
        <w:smallCaps w:val="0"/>
        <w:strike w:val="0"/>
        <w:color w:val="000000"/>
        <w:sz w:val="22"/>
        <w:szCs w:val="22"/>
        <w:u w:val="none"/>
        <w:shd w:val="clear" w:color="auto" w:fill="auto"/>
        <w:vertAlign w:val="baseline"/>
      </w:rPr>
    </w:r>
  </w:p>
  <w:p>
    <w:pPr>
      <w:ind w:left="0" w:right="0" w:firstLine="0"/>
      <w:jc w:val="left"/>
      <w:keepLines w:val="0"/>
      <w:keepNext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
    <w:multiLevelType w:val="hybridMultilevel"/>
    <w:lvl w:ilvl="0">
      <w:start w:val="1"/>
      <w:numFmt w:val="decimal"/>
      <w:isLgl w:val="false"/>
      <w:suff w:val="tab"/>
      <w:lvlText w:val="%1."/>
      <w:lvlJc w:val="left"/>
      <w:pPr>
        <w:ind w:left="644" w:hanging="359"/>
      </w:pPr>
    </w:lvl>
    <w:lvl w:ilvl="1">
      <w:start w:val="1"/>
      <w:numFmt w:val="lowerLetter"/>
      <w:isLgl w:val="false"/>
      <w:suff w:val="tab"/>
      <w:lvlText w:val="%2."/>
      <w:lvlJc w:val="left"/>
      <w:pPr>
        <w:ind w:left="1364" w:hanging="360"/>
      </w:pPr>
    </w:lvl>
    <w:lvl w:ilvl="2">
      <w:start w:val="1"/>
      <w:numFmt w:val="lowerRoman"/>
      <w:isLgl w:val="false"/>
      <w:suff w:val="tab"/>
      <w:lvlText w:val="%3."/>
      <w:lvlJc w:val="right"/>
      <w:pPr>
        <w:ind w:left="2084" w:hanging="180"/>
      </w:pPr>
    </w:lvl>
    <w:lvl w:ilvl="3">
      <w:start w:val="1"/>
      <w:numFmt w:val="decimal"/>
      <w:isLgl w:val="false"/>
      <w:suff w:val="tab"/>
      <w:lvlText w:val="%4."/>
      <w:lvlJc w:val="left"/>
      <w:pPr>
        <w:ind w:left="2804" w:hanging="360"/>
      </w:pPr>
    </w:lvl>
    <w:lvl w:ilvl="4">
      <w:start w:val="1"/>
      <w:numFmt w:val="lowerLetter"/>
      <w:isLgl w:val="false"/>
      <w:suff w:val="tab"/>
      <w:lvlText w:val="%5."/>
      <w:lvlJc w:val="left"/>
      <w:pPr>
        <w:ind w:left="3524" w:hanging="360"/>
      </w:pPr>
    </w:lvl>
    <w:lvl w:ilvl="5">
      <w:start w:val="1"/>
      <w:numFmt w:val="lowerRoman"/>
      <w:isLgl w:val="false"/>
      <w:suff w:val="tab"/>
      <w:lvlText w:val="%6."/>
      <w:lvlJc w:val="right"/>
      <w:pPr>
        <w:ind w:left="4244" w:hanging="180"/>
      </w:pPr>
    </w:lvl>
    <w:lvl w:ilvl="6">
      <w:start w:val="1"/>
      <w:numFmt w:val="decimal"/>
      <w:isLgl w:val="false"/>
      <w:suff w:val="tab"/>
      <w:lvlText w:val="%7."/>
      <w:lvlJc w:val="left"/>
      <w:pPr>
        <w:ind w:left="4964" w:hanging="360"/>
      </w:pPr>
    </w:lvl>
    <w:lvl w:ilvl="7">
      <w:start w:val="1"/>
      <w:numFmt w:val="lowerLetter"/>
      <w:isLgl w:val="false"/>
      <w:suff w:val="tab"/>
      <w:lvlText w:val="%8."/>
      <w:lvlJc w:val="left"/>
      <w:pPr>
        <w:ind w:left="5684" w:hanging="360"/>
      </w:pPr>
    </w:lvl>
    <w:lvl w:ilvl="8">
      <w:start w:val="1"/>
      <w:numFmt w:val="lowerRoman"/>
      <w:isLgl w:val="false"/>
      <w:suff w:val="tab"/>
      <w:lvlText w:val="%9."/>
      <w:lvlJc w:val="right"/>
      <w:pPr>
        <w:ind w:left="6404" w:hanging="180"/>
      </w:pPr>
    </w:lvl>
  </w:abstractNum>
  <w:abstractNum w:abstractNumId="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11"/>
    <w:link w:val="695"/>
    <w:uiPriority w:val="9"/>
    <w:rPr>
      <w:rFonts w:ascii="Arial" w:hAnsi="Arial" w:eastAsia="Arial" w:cs="Arial"/>
      <w:sz w:val="40"/>
      <w:szCs w:val="40"/>
    </w:rPr>
  </w:style>
  <w:style w:type="character" w:styleId="16">
    <w:name w:val="Heading 2 Char"/>
    <w:basedOn w:val="11"/>
    <w:link w:val="696"/>
    <w:uiPriority w:val="9"/>
    <w:rPr>
      <w:rFonts w:ascii="Arial" w:hAnsi="Arial" w:eastAsia="Arial" w:cs="Arial"/>
      <w:sz w:val="34"/>
    </w:rPr>
  </w:style>
  <w:style w:type="character" w:styleId="18">
    <w:name w:val="Heading 3 Char"/>
    <w:basedOn w:val="11"/>
    <w:link w:val="697"/>
    <w:uiPriority w:val="9"/>
    <w:rPr>
      <w:rFonts w:ascii="Arial" w:hAnsi="Arial" w:eastAsia="Arial" w:cs="Arial"/>
      <w:sz w:val="30"/>
      <w:szCs w:val="30"/>
    </w:rPr>
  </w:style>
  <w:style w:type="character" w:styleId="20">
    <w:name w:val="Heading 4 Char"/>
    <w:basedOn w:val="11"/>
    <w:link w:val="698"/>
    <w:uiPriority w:val="9"/>
    <w:rPr>
      <w:rFonts w:ascii="Arial" w:hAnsi="Arial" w:eastAsia="Arial" w:cs="Arial"/>
      <w:b/>
      <w:bCs/>
      <w:sz w:val="26"/>
      <w:szCs w:val="26"/>
    </w:rPr>
  </w:style>
  <w:style w:type="character" w:styleId="22">
    <w:name w:val="Heading 5 Char"/>
    <w:basedOn w:val="11"/>
    <w:link w:val="699"/>
    <w:uiPriority w:val="9"/>
    <w:rPr>
      <w:rFonts w:ascii="Arial" w:hAnsi="Arial" w:eastAsia="Arial" w:cs="Arial"/>
      <w:b/>
      <w:bCs/>
      <w:sz w:val="24"/>
      <w:szCs w:val="24"/>
    </w:rPr>
  </w:style>
  <w:style w:type="character" w:styleId="24">
    <w:name w:val="Heading 6 Char"/>
    <w:basedOn w:val="11"/>
    <w:link w:val="700"/>
    <w:uiPriority w:val="9"/>
    <w:rPr>
      <w:rFonts w:ascii="Arial" w:hAnsi="Arial" w:eastAsia="Arial" w:cs="Arial"/>
      <w:b/>
      <w:bCs/>
      <w:sz w:val="22"/>
      <w:szCs w:val="22"/>
    </w:rPr>
  </w:style>
  <w:style w:type="paragraph" w:styleId="25">
    <w:name w:val="Heading 7"/>
    <w:basedOn w:val="693"/>
    <w:next w:val="693"/>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11"/>
    <w:link w:val="25"/>
    <w:uiPriority w:val="9"/>
    <w:rPr>
      <w:rFonts w:ascii="Arial" w:hAnsi="Arial" w:eastAsia="Arial" w:cs="Arial"/>
      <w:b/>
      <w:bCs/>
      <w:i/>
      <w:iCs/>
      <w:sz w:val="22"/>
      <w:szCs w:val="22"/>
    </w:rPr>
  </w:style>
  <w:style w:type="paragraph" w:styleId="27">
    <w:name w:val="Heading 8"/>
    <w:basedOn w:val="693"/>
    <w:next w:val="693"/>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11"/>
    <w:link w:val="27"/>
    <w:uiPriority w:val="9"/>
    <w:rPr>
      <w:rFonts w:ascii="Arial" w:hAnsi="Arial" w:eastAsia="Arial" w:cs="Arial"/>
      <w:i/>
      <w:iCs/>
      <w:sz w:val="22"/>
      <w:szCs w:val="22"/>
    </w:rPr>
  </w:style>
  <w:style w:type="paragraph" w:styleId="29">
    <w:name w:val="Heading 9"/>
    <w:basedOn w:val="693"/>
    <w:next w:val="693"/>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11"/>
    <w:link w:val="29"/>
    <w:uiPriority w:val="9"/>
    <w:rPr>
      <w:rFonts w:ascii="Arial" w:hAnsi="Arial" w:eastAsia="Arial" w:cs="Arial"/>
      <w:i/>
      <w:iCs/>
      <w:sz w:val="21"/>
      <w:szCs w:val="21"/>
    </w:rPr>
  </w:style>
  <w:style w:type="paragraph" w:styleId="31">
    <w:name w:val="List Paragraph"/>
    <w:basedOn w:val="693"/>
    <w:uiPriority w:val="34"/>
    <w:qFormat/>
    <w:pPr>
      <w:contextualSpacing/>
      <w:ind w:left="720"/>
    </w:pPr>
  </w:style>
  <w:style w:type="table" w:styleId="32">
    <w:name w:val="Normal Table"/>
    <w:uiPriority w:val="99"/>
    <w:semiHidden/>
    <w:unhideWhenUsed/>
    <w:tblPr>
      <w:tblInd w:w="0" w:type="dxa"/>
      <w:tblCellMar>
        <w:left w:w="108" w:type="dxa"/>
        <w:top w:w="0" w:type="dxa"/>
        <w:right w:w="108" w:type="dxa"/>
        <w:bottom w:w="0" w:type="dxa"/>
      </w:tblCellMar>
    </w:tblPr>
  </w:style>
  <w:style w:type="paragraph" w:styleId="33">
    <w:name w:val="No Spacing"/>
    <w:uiPriority w:val="1"/>
    <w:qFormat/>
    <w:pPr>
      <w:spacing w:before="0" w:after="0" w:line="240" w:lineRule="auto"/>
    </w:pPr>
  </w:style>
  <w:style w:type="character" w:styleId="35">
    <w:name w:val="Title Char"/>
    <w:basedOn w:val="11"/>
    <w:link w:val="701"/>
    <w:uiPriority w:val="10"/>
    <w:rPr>
      <w:sz w:val="48"/>
      <w:szCs w:val="48"/>
    </w:rPr>
  </w:style>
  <w:style w:type="character" w:styleId="37">
    <w:name w:val="Subtitle Char"/>
    <w:basedOn w:val="11"/>
    <w:link w:val="704"/>
    <w:uiPriority w:val="11"/>
    <w:rPr>
      <w:sz w:val="24"/>
      <w:szCs w:val="24"/>
    </w:rPr>
  </w:style>
  <w:style w:type="paragraph" w:styleId="38">
    <w:name w:val="Quote"/>
    <w:basedOn w:val="693"/>
    <w:next w:val="693"/>
    <w:link w:val="39"/>
    <w:uiPriority w:val="29"/>
    <w:qFormat/>
    <w:pPr>
      <w:ind w:left="720" w:right="720"/>
    </w:pPr>
    <w:rPr>
      <w:i/>
    </w:rPr>
  </w:style>
  <w:style w:type="character" w:styleId="39">
    <w:name w:val="Quote Char"/>
    <w:link w:val="38"/>
    <w:uiPriority w:val="29"/>
    <w:rPr>
      <w:i/>
    </w:rPr>
  </w:style>
  <w:style w:type="paragraph" w:styleId="40">
    <w:name w:val="Intense Quote"/>
    <w:basedOn w:val="693"/>
    <w:next w:val="693"/>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693"/>
    <w:link w:val="43"/>
    <w:uiPriority w:val="99"/>
    <w:unhideWhenUsed/>
    <w:pPr>
      <w:spacing w:after="0" w:line="240" w:lineRule="auto"/>
      <w:tabs>
        <w:tab w:val="center" w:pos="7143" w:leader="none"/>
        <w:tab w:val="right" w:pos="14287" w:leader="none"/>
      </w:tabs>
    </w:pPr>
  </w:style>
  <w:style w:type="character" w:styleId="43">
    <w:name w:val="Header Char"/>
    <w:basedOn w:val="11"/>
    <w:link w:val="42"/>
    <w:uiPriority w:val="99"/>
  </w:style>
  <w:style w:type="paragraph" w:styleId="44">
    <w:name w:val="Footer"/>
    <w:basedOn w:val="693"/>
    <w:link w:val="47"/>
    <w:uiPriority w:val="99"/>
    <w:unhideWhenUsed/>
    <w:pPr>
      <w:spacing w:after="0" w:line="240" w:lineRule="auto"/>
      <w:tabs>
        <w:tab w:val="center" w:pos="7143" w:leader="none"/>
        <w:tab w:val="right" w:pos="14287" w:leader="none"/>
      </w:tabs>
    </w:pPr>
  </w:style>
  <w:style w:type="character" w:styleId="45">
    <w:name w:val="Footer Char"/>
    <w:basedOn w:val="11"/>
    <w:link w:val="44"/>
    <w:uiPriority w:val="99"/>
  </w:style>
  <w:style w:type="paragraph" w:styleId="46">
    <w:name w:val="Caption"/>
    <w:basedOn w:val="693"/>
    <w:next w:val="693"/>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8">
    <w:name w:val="Table Grid"/>
    <w:basedOn w:val="3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3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3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3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3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3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3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3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3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3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3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3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3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3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3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3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3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3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3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3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3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3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3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32"/>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3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32"/>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32"/>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32"/>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32"/>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3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3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3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3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3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3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3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3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3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3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3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3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3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3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3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3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3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3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3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3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3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3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3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3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3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3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3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3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3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3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3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3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3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3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3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3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3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3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3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3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3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3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3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3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693"/>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11"/>
    <w:uiPriority w:val="99"/>
    <w:unhideWhenUsed/>
    <w:rPr>
      <w:vertAlign w:val="superscript"/>
    </w:rPr>
  </w:style>
  <w:style w:type="paragraph" w:styleId="178">
    <w:name w:val="endnote text"/>
    <w:basedOn w:val="693"/>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1"/>
    <w:uiPriority w:val="99"/>
    <w:semiHidden/>
    <w:unhideWhenUsed/>
    <w:rPr>
      <w:vertAlign w:val="superscript"/>
    </w:rPr>
  </w:style>
  <w:style w:type="paragraph" w:styleId="181">
    <w:name w:val="toc 1"/>
    <w:basedOn w:val="693"/>
    <w:next w:val="693"/>
    <w:uiPriority w:val="39"/>
    <w:unhideWhenUsed/>
    <w:pPr>
      <w:ind w:left="0" w:right="0" w:firstLine="0"/>
      <w:spacing w:after="57"/>
    </w:pPr>
  </w:style>
  <w:style w:type="paragraph" w:styleId="182">
    <w:name w:val="toc 2"/>
    <w:basedOn w:val="693"/>
    <w:next w:val="693"/>
    <w:uiPriority w:val="39"/>
    <w:unhideWhenUsed/>
    <w:pPr>
      <w:ind w:left="283" w:right="0" w:firstLine="0"/>
      <w:spacing w:after="57"/>
    </w:pPr>
  </w:style>
  <w:style w:type="paragraph" w:styleId="183">
    <w:name w:val="toc 3"/>
    <w:basedOn w:val="693"/>
    <w:next w:val="693"/>
    <w:uiPriority w:val="39"/>
    <w:unhideWhenUsed/>
    <w:pPr>
      <w:ind w:left="567" w:right="0" w:firstLine="0"/>
      <w:spacing w:after="57"/>
    </w:pPr>
  </w:style>
  <w:style w:type="paragraph" w:styleId="184">
    <w:name w:val="toc 4"/>
    <w:basedOn w:val="693"/>
    <w:next w:val="693"/>
    <w:uiPriority w:val="39"/>
    <w:unhideWhenUsed/>
    <w:pPr>
      <w:ind w:left="850" w:right="0" w:firstLine="0"/>
      <w:spacing w:after="57"/>
    </w:pPr>
  </w:style>
  <w:style w:type="paragraph" w:styleId="185">
    <w:name w:val="toc 5"/>
    <w:basedOn w:val="693"/>
    <w:next w:val="693"/>
    <w:uiPriority w:val="39"/>
    <w:unhideWhenUsed/>
    <w:pPr>
      <w:ind w:left="1134" w:right="0" w:firstLine="0"/>
      <w:spacing w:after="57"/>
    </w:pPr>
  </w:style>
  <w:style w:type="paragraph" w:styleId="186">
    <w:name w:val="toc 6"/>
    <w:basedOn w:val="693"/>
    <w:next w:val="693"/>
    <w:uiPriority w:val="39"/>
    <w:unhideWhenUsed/>
    <w:pPr>
      <w:ind w:left="1417" w:right="0" w:firstLine="0"/>
      <w:spacing w:after="57"/>
    </w:pPr>
  </w:style>
  <w:style w:type="paragraph" w:styleId="187">
    <w:name w:val="toc 7"/>
    <w:basedOn w:val="693"/>
    <w:next w:val="693"/>
    <w:uiPriority w:val="39"/>
    <w:unhideWhenUsed/>
    <w:pPr>
      <w:ind w:left="1701" w:right="0" w:firstLine="0"/>
      <w:spacing w:after="57"/>
    </w:pPr>
  </w:style>
  <w:style w:type="paragraph" w:styleId="188">
    <w:name w:val="toc 8"/>
    <w:basedOn w:val="693"/>
    <w:next w:val="693"/>
    <w:uiPriority w:val="39"/>
    <w:unhideWhenUsed/>
    <w:pPr>
      <w:ind w:left="1984" w:right="0" w:firstLine="0"/>
      <w:spacing w:after="57"/>
    </w:pPr>
  </w:style>
  <w:style w:type="paragraph" w:styleId="189">
    <w:name w:val="toc 9"/>
    <w:basedOn w:val="693"/>
    <w:next w:val="693"/>
    <w:uiPriority w:val="39"/>
    <w:unhideWhenUsed/>
    <w:pPr>
      <w:ind w:left="2268" w:right="0" w:firstLine="0"/>
      <w:spacing w:after="57"/>
    </w:pPr>
  </w:style>
  <w:style w:type="paragraph" w:styleId="190">
    <w:name w:val="TOC Heading"/>
    <w:uiPriority w:val="39"/>
    <w:unhideWhenUsed/>
  </w:style>
  <w:style w:type="paragraph" w:styleId="191">
    <w:name w:val="table of figures"/>
    <w:basedOn w:val="693"/>
    <w:next w:val="693"/>
    <w:uiPriority w:val="99"/>
    <w:unhideWhenUsed/>
    <w:pPr>
      <w:spacing w:after="0" w:afterAutospacing="0"/>
    </w:pPr>
  </w:style>
  <w:style w:type="paragraph" w:styleId="693" w:default="1">
    <w:name w:val="Normal"/>
  </w:style>
  <w:style w:type="table" w:styleId="694" w:default="1">
    <w:name w:val="Table Normal"/>
    <w:tblPr/>
  </w:style>
  <w:style w:type="paragraph" w:styleId="695">
    <w:name w:val="Heading 1"/>
    <w:basedOn w:val="693"/>
    <w:next w:val="693"/>
    <w:pPr>
      <w:spacing w:line="240" w:lineRule="auto"/>
    </w:pPr>
    <w:rPr>
      <w:rFonts w:ascii="Times New Roman" w:hAnsi="Times New Roman" w:eastAsia="Times New Roman" w:cs="Times New Roman"/>
      <w:b/>
      <w:sz w:val="48"/>
      <w:szCs w:val="48"/>
    </w:rPr>
  </w:style>
  <w:style w:type="paragraph" w:styleId="696">
    <w:name w:val="Heading 2"/>
    <w:basedOn w:val="693"/>
    <w:next w:val="693"/>
    <w:pPr>
      <w:keepNext/>
      <w:spacing w:before="240" w:after="60"/>
    </w:pPr>
    <w:rPr>
      <w:rFonts w:ascii="Cambria" w:hAnsi="Cambria" w:eastAsia="Cambria" w:cs="Cambria"/>
      <w:b/>
      <w:i/>
      <w:sz w:val="28"/>
      <w:szCs w:val="28"/>
    </w:rPr>
  </w:style>
  <w:style w:type="paragraph" w:styleId="697">
    <w:name w:val="Heading 3"/>
    <w:basedOn w:val="693"/>
    <w:next w:val="693"/>
    <w:pPr>
      <w:keepLines/>
      <w:keepNext/>
      <w:spacing w:before="200" w:after="0"/>
    </w:pPr>
    <w:rPr>
      <w:rFonts w:ascii="Cambria" w:hAnsi="Cambria" w:eastAsia="Cambria" w:cs="Cambria"/>
      <w:b/>
      <w:color w:val="4f81bd"/>
    </w:rPr>
  </w:style>
  <w:style w:type="paragraph" w:styleId="698">
    <w:name w:val="Heading 4"/>
    <w:basedOn w:val="693"/>
    <w:next w:val="693"/>
    <w:pPr>
      <w:keepLines/>
      <w:keepNext/>
      <w:spacing w:before="200" w:after="0"/>
    </w:pPr>
    <w:rPr>
      <w:rFonts w:ascii="Cambria" w:hAnsi="Cambria" w:eastAsia="Cambria" w:cs="Cambria"/>
      <w:b/>
      <w:i/>
      <w:color w:val="4f81bd"/>
    </w:rPr>
  </w:style>
  <w:style w:type="paragraph" w:styleId="699">
    <w:name w:val="Heading 5"/>
    <w:basedOn w:val="693"/>
    <w:next w:val="693"/>
    <w:pPr>
      <w:keepLines/>
      <w:keepNext/>
      <w:spacing w:before="200" w:after="0"/>
    </w:pPr>
    <w:rPr>
      <w:rFonts w:ascii="Cambria" w:hAnsi="Cambria" w:eastAsia="Cambria" w:cs="Cambria"/>
      <w:color w:val="243f60"/>
    </w:rPr>
  </w:style>
  <w:style w:type="paragraph" w:styleId="700">
    <w:name w:val="Heading 6"/>
    <w:basedOn w:val="693"/>
    <w:next w:val="693"/>
    <w:pPr>
      <w:keepLines/>
      <w:keepNext/>
      <w:pageBreakBefore w:val="0"/>
      <w:spacing w:before="200" w:after="40"/>
    </w:pPr>
    <w:rPr>
      <w:b/>
      <w:sz w:val="20"/>
      <w:szCs w:val="20"/>
    </w:rPr>
  </w:style>
  <w:style w:type="paragraph" w:styleId="701">
    <w:name w:val="Title"/>
    <w:basedOn w:val="693"/>
    <w:next w:val="693"/>
    <w:pPr>
      <w:keepLines/>
      <w:keepNext/>
      <w:pageBreakBefore w:val="0"/>
      <w:spacing w:before="480" w:after="120"/>
    </w:pPr>
    <w:rPr>
      <w:b/>
      <w:sz w:val="72"/>
      <w:szCs w:val="72"/>
    </w:rPr>
  </w:style>
  <w:style w:type="paragraph" w:styleId="704">
    <w:name w:val="Subtitle"/>
    <w:basedOn w:val="693"/>
    <w:next w:val="693"/>
    <w:pPr>
      <w:keepLines/>
      <w:keepNext/>
      <w:pageBreakBefore w:val="0"/>
      <w:spacing w:before="360" w:after="80"/>
    </w:pPr>
    <w:rPr>
      <w:rFonts w:ascii="Georgia" w:hAnsi="Georgia" w:eastAsia="Georgia" w:cs="Georgia"/>
      <w:i/>
      <w:color w:val="666666"/>
      <w:sz w:val="48"/>
      <w:szCs w:val="48"/>
    </w:rPr>
  </w:style>
  <w:style w:type="table" w:styleId="705">
    <w:name w:val="StGen1"/>
    <w:basedOn w:val="694"/>
    <w:tblPr>
      <w:tblStyleRowBandSize w:val="1"/>
      <w:tblStyleColBandSize w:val="1"/>
      <w:tblCellMar>
        <w:left w:w="115" w:type="dxa"/>
        <w:top w:w="0" w:type="dxa"/>
        <w:right w:w="115" w:type="dxa"/>
        <w:bottom w:w="0" w:type="dxa"/>
      </w:tblCellMar>
    </w:tblPr>
  </w:style>
  <w:style w:type="character" w:styleId="1017" w:default="1">
    <w:name w:val="Default Paragraph Font"/>
    <w:uiPriority w:val="1"/>
    <w:semiHidden/>
    <w:unhideWhenUsed/>
  </w:style>
  <w:style w:type="numbering" w:styleId="1018"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customXml" Target="../customXml/item1.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NgUPzvMeHabtjOPKjC9KJ9BEXA==">CgMxLjAyCGguZ2pkZ3hzMgloLjMwajB6bGw4AHIhMXQ1bWNjZWR5VkpqZkhxNUF3SG44NmNHemhqWEpieTQ5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ONLYOFFICE/7.4.1.36</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