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72390" distT="72390" distL="72390" distR="72390" hidden="0" layoutInCell="1" locked="0" relativeHeight="0" simplePos="0">
                <wp:simplePos x="0" y="0"/>
                <wp:positionH relativeFrom="column">
                  <wp:posOffset>2304105</wp:posOffset>
                </wp:positionH>
                <wp:positionV relativeFrom="paragraph">
                  <wp:posOffset>72390</wp:posOffset>
                </wp:positionV>
                <wp:extent cx="3054668" cy="100012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759135" y="3386935"/>
                          <a:ext cx="3173730" cy="786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Batch: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H2-1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          Roll No.: 16010122158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Experiment No.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	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72390" distT="72390" distL="72390" distR="72390" hidden="0" layoutInCell="1" locked="0" relativeHeight="0" simplePos="0">
                <wp:simplePos x="0" y="0"/>
                <wp:positionH relativeFrom="column">
                  <wp:posOffset>2304105</wp:posOffset>
                </wp:positionH>
                <wp:positionV relativeFrom="paragraph">
                  <wp:posOffset>72390</wp:posOffset>
                </wp:positionV>
                <wp:extent cx="3054668" cy="1000125"/>
                <wp:effectExtent b="0" l="0" r="0" t="0"/>
                <wp:wrapNone/>
                <wp:docPr id="3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54668" cy="1000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55.0" w:type="dxa"/>
        <w:jc w:val="left"/>
        <w:tblInd w:w="-18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55"/>
        <w:tblGridChange w:id="0">
          <w:tblGrid>
            <w:gridCol w:w="8655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5">
            <w:pPr>
              <w:ind w:hanging="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Title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Exploring  R for Data Science</w:t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Aim: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understand basics of R - Operators, built-in functions, Data types,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pacing w:after="0"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manipulation in R, R packages for Data Science 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pacing w:after="0"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Expected Outcome of Experiment: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000000" w:space="1" w:sz="12" w:val="single"/>
        </w:pBd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CO1: Develop an understanding of data science and business analytics.</w:t>
      </w:r>
    </w:p>
    <w:p w:rsidR="00000000" w:rsidDel="00000000" w:rsidP="00000000" w:rsidRDefault="00000000" w:rsidRPr="00000000" w14:paraId="0000000C">
      <w:pPr>
        <w:pBdr>
          <w:bottom w:color="000000" w:space="1" w:sz="12" w:val="single"/>
        </w:pBd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CO2: Implementation of basic statistical modeling and analysis using R Programming.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12" w:val="single"/>
        </w:pBd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Books/ Journals/ Websites referred: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12" w:val="single"/>
        </w:pBdr>
        <w:shd w:fill="ffffff" w:val="clear"/>
        <w:spacing w:after="0"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1.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u w:val="single"/>
            <w:rtl w:val="0"/>
          </w:rPr>
          <w:t xml:space="preserve">https://cran.r-project.org/doc/manuals/r-release/R-intro.html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bottom w:color="000000" w:space="1" w:sz="12" w:val="single"/>
        </w:pBdr>
        <w:shd w:fill="ffffff" w:val="clear"/>
        <w:spacing w:after="0"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What is R?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718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 is a scripting/programming language and environment for statistical computing, data science and graphics.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718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 is a successor of the proprietary statistical computing programming language S.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718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is an important tool for computational statistics, visualization and data science.</w:t>
      </w:r>
    </w:p>
    <w:p w:rsidR="00000000" w:rsidDel="00000000" w:rsidP="00000000" w:rsidRDefault="00000000" w:rsidRPr="00000000" w14:paraId="00000016">
      <w:pPr>
        <w:shd w:fill="ffffff" w:val="clear"/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Why R?</w:t>
      </w:r>
    </w:p>
    <w:p w:rsidR="00000000" w:rsidDel="00000000" w:rsidP="00000000" w:rsidRDefault="00000000" w:rsidRPr="00000000" w14:paraId="00000018">
      <w:pPr>
        <w:shd w:fill="ffffff" w:val="clear"/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provides techniques for various statistical analyses like classical tests and classification, time-series analysis, clustering, linear and non-linear modelling and graphical operations. </w:t>
      </w:r>
    </w:p>
    <w:p w:rsidR="00000000" w:rsidDel="00000000" w:rsidP="00000000" w:rsidRDefault="00000000" w:rsidRPr="00000000" w14:paraId="0000001A">
      <w:pP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has superior support for graphics.</w:t>
      </w:r>
    </w:p>
    <w:p w:rsidR="00000000" w:rsidDel="00000000" w:rsidP="00000000" w:rsidRDefault="00000000" w:rsidRPr="00000000" w14:paraId="0000001C">
      <w:pP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Reasons for learning R: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Free, Open source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Great visualization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Cross-platform compatibility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Advanced statistics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Integration with other programming languages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Supportive open source community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Easy extensibility via packages</w:t>
      </w:r>
    </w:p>
    <w:p w:rsidR="00000000" w:rsidDel="00000000" w:rsidP="00000000" w:rsidRDefault="00000000" w:rsidRPr="00000000" w14:paraId="00000025">
      <w:pP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58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Exploring the atomic datatypes supported by R-Logical, Numeric-integer, Character, Double, Complex, Raw </w:t>
      </w:r>
    </w:p>
    <w:p w:rsidR="00000000" w:rsidDel="00000000" w:rsidP="00000000" w:rsidRDefault="00000000" w:rsidRPr="00000000" w14:paraId="0000002A">
      <w:pPr>
        <w:spacing w:line="240" w:lineRule="auto"/>
        <w:ind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ind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are six primary types of atomic vectors: logical, integer, double, character (which contains strings), complex, and raw. </w:t>
      </w:r>
    </w:p>
    <w:p w:rsidR="00000000" w:rsidDel="00000000" w:rsidP="00000000" w:rsidRDefault="00000000" w:rsidRPr="00000000" w14:paraId="0000002C">
      <w:pPr>
        <w:spacing w:line="240" w:lineRule="auto"/>
        <w:ind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449.511811023622" w:type="dxa"/>
        <w:jc w:val="left"/>
        <w:tblLayout w:type="fixed"/>
        <w:tblLook w:val="0600"/>
      </w:tblPr>
      <w:tblGrid>
        <w:gridCol w:w="1744.3869937474662"/>
        <w:gridCol w:w="3365.7441743339023"/>
        <w:gridCol w:w="3339.380642942253"/>
        <w:tblGridChange w:id="0">
          <w:tblGrid>
            <w:gridCol w:w="1744.3869937474662"/>
            <w:gridCol w:w="3365.7441743339023"/>
            <w:gridCol w:w="3339.380642942253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Data 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Values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Examples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Numeric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Set of all real numbers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"numeric_value &lt;- 3.14"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Set of all integers, Z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"integer_value &lt;- 42L"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Logical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TRUE and FALSE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"logical_value &lt;- TRUE"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Complex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Set of complex numbers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"complex_value &lt;- 1 + 2i"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Character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“a”, “b”, “c”, …, “@”, “#”, “$”, …., “1”, “2”, …etc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"character_value &lt;- "Hello Geeks"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as.raw()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"single_raw &lt;- as.raw(255)"</w:t>
            </w:r>
          </w:p>
        </w:tc>
      </w:tr>
    </w:tbl>
    <w:p w:rsidR="00000000" w:rsidDel="00000000" w:rsidP="00000000" w:rsidRDefault="00000000" w:rsidRPr="00000000" w14:paraId="00000042">
      <w:pPr>
        <w:spacing w:line="240" w:lineRule="auto"/>
        <w:ind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ind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062364" cy="1983117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51226" l="0" r="79038" t="24409"/>
                    <a:stretch>
                      <a:fillRect/>
                    </a:stretch>
                  </pic:blipFill>
                  <pic:spPr>
                    <a:xfrm>
                      <a:off x="0" y="0"/>
                      <a:ext cx="3062364" cy="19831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ind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103460" cy="1982273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21686" l="0" r="86862" t="56237"/>
                    <a:stretch>
                      <a:fillRect/>
                    </a:stretch>
                  </pic:blipFill>
                  <pic:spPr>
                    <a:xfrm>
                      <a:off x="0" y="0"/>
                      <a:ext cx="2103460" cy="19822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58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Exploring  data manipulation of different data objects of R- Vectors- Matrices, Factors, List, Array, Data Frames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spacing w:after="240" w:before="240" w:line="240" w:lineRule="auto"/>
        <w:ind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Vectors are one-dimensional arrays that can hold numeric, character, or logical data.</w:t>
      </w:r>
    </w:p>
    <w:p w:rsidR="00000000" w:rsidDel="00000000" w:rsidP="00000000" w:rsidRDefault="00000000" w:rsidRPr="00000000" w14:paraId="00000047">
      <w:pPr>
        <w:spacing w:line="240" w:lineRule="auto"/>
        <w:ind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898458" cy="4508712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16122" l="0" r="6966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8458" cy="4508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ind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Matrices are two-dimensional arrays with rows and columns.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416099" cy="3834967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28330" l="0" r="6400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6099" cy="38349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Factors are used to represent categorical data.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724941" cy="3487223"/>
            <wp:effectExtent b="0" l="0" r="0" t="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31749" l="0" r="7001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4941" cy="3487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Lists can contain elements of different data types, including other lists.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479483" cy="3694392"/>
            <wp:effectExtent b="0" l="0" r="0" t="0"/>
            <wp:docPr id="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 b="36575" l="0" r="6632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9483" cy="3694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Arrays are multi-dimensional extensions of matrices.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898582" cy="355138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33560" l="0" r="5882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8582" cy="3551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frames are similar to matrices but can store different data types in different columns.</w:t>
      </w:r>
    </w:p>
    <w:p w:rsidR="00000000" w:rsidDel="00000000" w:rsidP="00000000" w:rsidRDefault="00000000" w:rsidRPr="00000000" w14:paraId="00000053">
      <w:pPr>
        <w:spacing w:line="240" w:lineRule="auto"/>
        <w:ind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241358" cy="4602233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14293" l="0" r="6593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1358" cy="46022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Exploring Operators and built-in functions and writing user-defined functions  in R</w:t>
      </w:r>
    </w:p>
    <w:p w:rsidR="00000000" w:rsidDel="00000000" w:rsidP="00000000" w:rsidRDefault="00000000" w:rsidRPr="00000000" w14:paraId="00000066">
      <w:pP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OPERATORS</w:t>
      </w:r>
    </w:p>
    <w:p w:rsidR="00000000" w:rsidDel="00000000" w:rsidP="00000000" w:rsidRDefault="00000000" w:rsidRPr="00000000" w14:paraId="00000068">
      <w:pP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Arithmetic Operators</w:t>
      </w:r>
    </w:p>
    <w:p w:rsidR="00000000" w:rsidDel="00000000" w:rsidP="00000000" w:rsidRDefault="00000000" w:rsidRPr="00000000" w14:paraId="0000006A">
      <w:pP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400.0" w:type="dxa"/>
        <w:jc w:val="left"/>
        <w:tblLayout w:type="fixed"/>
        <w:tblLook w:val="0600"/>
      </w:tblPr>
      <w:tblGrid>
        <w:gridCol w:w="1245"/>
        <w:gridCol w:w="7155"/>
        <w:tblGridChange w:id="0">
          <w:tblGrid>
            <w:gridCol w:w="1245"/>
            <w:gridCol w:w="715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Operator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="240" w:lineRule="auto"/>
              <w:ind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="240" w:lineRule="auto"/>
              <w:ind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This operator is used to add two vectors in R.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line="240" w:lineRule="auto"/>
              <w:ind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="240" w:lineRule="auto"/>
              <w:ind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This operator is used to divide a vector from another one. 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line="240" w:lineRule="auto"/>
              <w:ind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*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line="240" w:lineRule="auto"/>
              <w:ind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This operator is used to multiply two vectors with each other.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line="240" w:lineRule="auto"/>
              <w:ind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line="240" w:lineRule="auto"/>
              <w:ind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This operator divides the vector from another one.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line="240" w:lineRule="auto"/>
              <w:ind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%%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line="240" w:lineRule="auto"/>
              <w:ind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This operator is used to find the remainder of the first vector with the second vector.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line="240" w:lineRule="auto"/>
              <w:ind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%/%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line="240" w:lineRule="auto"/>
              <w:ind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This operator is used to find the division of the first vector with the second(quotient).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line="240" w:lineRule="auto"/>
              <w:ind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^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line="240" w:lineRule="auto"/>
              <w:ind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This operator raised the first vector to the exponent of the second vector. </w:t>
            </w:r>
          </w:p>
        </w:tc>
      </w:tr>
    </w:tbl>
    <w:p w:rsidR="00000000" w:rsidDel="00000000" w:rsidP="00000000" w:rsidRDefault="00000000" w:rsidRPr="00000000" w14:paraId="0000007B">
      <w:pP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327208" cy="3564318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30406" l="0" r="69129" t="24440"/>
                    <a:stretch>
                      <a:fillRect/>
                    </a:stretch>
                  </pic:blipFill>
                  <pic:spPr>
                    <a:xfrm>
                      <a:off x="0" y="0"/>
                      <a:ext cx="4327208" cy="3564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Relational Operators</w:t>
      </w:r>
    </w:p>
    <w:p w:rsidR="00000000" w:rsidDel="00000000" w:rsidP="00000000" w:rsidRDefault="00000000" w:rsidRPr="00000000" w14:paraId="0000007E">
      <w:pP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35.0" w:type="dxa"/>
        <w:jc w:val="left"/>
        <w:tblLayout w:type="fixed"/>
        <w:tblLook w:val="0600"/>
      </w:tblPr>
      <w:tblGrid>
        <w:gridCol w:w="1245"/>
        <w:gridCol w:w="8190"/>
        <w:tblGridChange w:id="0">
          <w:tblGrid>
            <w:gridCol w:w="1245"/>
            <w:gridCol w:w="819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Operator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line="240" w:lineRule="auto"/>
              <w:ind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&gt;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line="240" w:lineRule="auto"/>
              <w:ind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This operator will return TRUE when every element in the first vector is greater than the corresponding element of the second vector.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line="240" w:lineRule="auto"/>
              <w:ind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line="240" w:lineRule="auto"/>
              <w:ind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This operator will return TRUE when every element in the first vector is less than the corresponding element of the second vector.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line="240" w:lineRule="auto"/>
              <w:ind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&lt;=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line="240" w:lineRule="auto"/>
              <w:ind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This operator will return TRUE when every element in the first vector is less than or equal to the corresponding element of another vector.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line="240" w:lineRule="auto"/>
              <w:ind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&gt;=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line="240" w:lineRule="auto"/>
              <w:ind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This operator will return TRUE when every element in the first vector is greater than or equal to the corresponding element of another vector.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line="240" w:lineRule="auto"/>
              <w:ind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==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line="240" w:lineRule="auto"/>
              <w:ind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This operator will return TRUE when every element in the first vector is equal to the corresponding element of the second vector.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line="240" w:lineRule="auto"/>
              <w:ind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!=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line="240" w:lineRule="auto"/>
              <w:ind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This operator will return TRUE when every element in the first vector is not equal to the corresponding element of the second vector.</w:t>
            </w:r>
          </w:p>
        </w:tc>
      </w:tr>
    </w:tbl>
    <w:p w:rsidR="00000000" w:rsidDel="00000000" w:rsidP="00000000" w:rsidRDefault="00000000" w:rsidRPr="00000000" w14:paraId="0000008D">
      <w:pP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132869" cy="4515998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7182" l="0" r="73114" t="24136"/>
                    <a:stretch>
                      <a:fillRect/>
                    </a:stretch>
                  </pic:blipFill>
                  <pic:spPr>
                    <a:xfrm>
                      <a:off x="0" y="0"/>
                      <a:ext cx="3132869" cy="45159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Logical Operators</w:t>
      </w:r>
    </w:p>
    <w:p w:rsidR="00000000" w:rsidDel="00000000" w:rsidP="00000000" w:rsidRDefault="00000000" w:rsidRPr="00000000" w14:paraId="00000090">
      <w:pP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730.0" w:type="dxa"/>
        <w:jc w:val="left"/>
        <w:tblLayout w:type="fixed"/>
        <w:tblLook w:val="0600"/>
      </w:tblPr>
      <w:tblGrid>
        <w:gridCol w:w="1245"/>
        <w:gridCol w:w="7485"/>
        <w:tblGridChange w:id="0">
          <w:tblGrid>
            <w:gridCol w:w="1245"/>
            <w:gridCol w:w="7485"/>
          </w:tblGrid>
        </w:tblGridChange>
      </w:tblGrid>
      <w:tr>
        <w:trPr>
          <w:cantSplit w:val="0"/>
          <w:tblHeader w:val="1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line="240" w:lineRule="auto"/>
              <w:ind w:hanging="2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Operator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line="240" w:lineRule="auto"/>
              <w:ind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&amp;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line="240" w:lineRule="auto"/>
              <w:ind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This operator is known as the Logical AND operator. This operator takes the first element of both the vector and returns TRUE if both the elements are TRUE.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line="240" w:lineRule="auto"/>
              <w:ind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|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line="240" w:lineRule="auto"/>
              <w:ind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This operator is called the Logical OR operator. This operator takes the first element of both the vector and returns TRUE if one of them is TRUE.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line="240" w:lineRule="auto"/>
              <w:ind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!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line="240" w:lineRule="auto"/>
              <w:ind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This operator is known as Logical NOT operator. This operator takes the first element of the vector and gives the opposite logical value as a result.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line="240" w:lineRule="auto"/>
              <w:ind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&amp;&amp;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line="240" w:lineRule="auto"/>
              <w:ind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This operator takes the first element of both the vector and gives TRUE as a result, only if both are TRUE.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line="240" w:lineRule="auto"/>
              <w:ind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||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line="240" w:lineRule="auto"/>
              <w:ind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This operator takes the first element of both the vector and gives the result TRUE, if one of them is true.</w:t>
            </w:r>
          </w:p>
        </w:tc>
      </w:tr>
    </w:tbl>
    <w:p w:rsidR="00000000" w:rsidDel="00000000" w:rsidP="00000000" w:rsidRDefault="00000000" w:rsidRPr="00000000" w14:paraId="0000009D">
      <w:pP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905125" cy="3777736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18932" l="0" r="75346" t="24168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37777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Assignment Operators</w:t>
      </w:r>
    </w:p>
    <w:p w:rsidR="00000000" w:rsidDel="00000000" w:rsidP="00000000" w:rsidRDefault="00000000" w:rsidRPr="00000000" w14:paraId="000000A6">
      <w:pP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195.0" w:type="dxa"/>
        <w:jc w:val="left"/>
        <w:tblLayout w:type="fixed"/>
        <w:tblLook w:val="0600"/>
      </w:tblPr>
      <w:tblGrid>
        <w:gridCol w:w="1380"/>
        <w:gridCol w:w="7815"/>
        <w:tblGridChange w:id="0">
          <w:tblGrid>
            <w:gridCol w:w="1380"/>
            <w:gridCol w:w="781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line="240" w:lineRule="auto"/>
              <w:ind w:hanging="2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Operator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line="240" w:lineRule="auto"/>
              <w:ind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&lt;- or = or &lt;&lt;-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line="240" w:lineRule="auto"/>
              <w:ind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These operators are known as left assignment operators.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line="240" w:lineRule="auto"/>
              <w:ind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-&gt; or -&gt;&gt;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line="240" w:lineRule="auto"/>
              <w:ind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These operators are known as right assignment operators.</w:t>
            </w:r>
          </w:p>
        </w:tc>
      </w:tr>
    </w:tbl>
    <w:p w:rsidR="00000000" w:rsidDel="00000000" w:rsidP="00000000" w:rsidRDefault="00000000" w:rsidRPr="00000000" w14:paraId="000000AD">
      <w:pP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851335" cy="2692928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32581" l="0" r="74485" t="24441"/>
                    <a:stretch>
                      <a:fillRect/>
                    </a:stretch>
                  </pic:blipFill>
                  <pic:spPr>
                    <a:xfrm>
                      <a:off x="0" y="0"/>
                      <a:ext cx="2851335" cy="26929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Miscellaneous Operators</w:t>
      </w:r>
    </w:p>
    <w:p w:rsidR="00000000" w:rsidDel="00000000" w:rsidP="00000000" w:rsidRDefault="00000000" w:rsidRPr="00000000" w14:paraId="000000B0">
      <w:pPr>
        <w:spacing w:after="0" w:line="240" w:lineRule="auto"/>
        <w:ind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285.0" w:type="dxa"/>
        <w:jc w:val="left"/>
        <w:tblLayout w:type="fixed"/>
        <w:tblLook w:val="0600"/>
      </w:tblPr>
      <w:tblGrid>
        <w:gridCol w:w="1740"/>
        <w:gridCol w:w="7545"/>
        <w:tblGridChange w:id="0">
          <w:tblGrid>
            <w:gridCol w:w="1740"/>
            <w:gridCol w:w="754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line="240" w:lineRule="auto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Operator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line="24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line="24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colon operator is used to create the series of numbers in sequence for a vector.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line="24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%in%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line="24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This is used when we want to identify if an element belongs to a vector.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line="24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%*%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line="24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 is used to multiply a matrix with its transpose.</w:t>
            </w:r>
          </w:p>
          <w:p w:rsidR="00000000" w:rsidDel="00000000" w:rsidP="00000000" w:rsidRDefault="00000000" w:rsidRPr="00000000" w14:paraId="000000B9">
            <w:pPr>
              <w:spacing w:after="0" w:line="24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2840221" cy="2029898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43418" l="0" r="73945" t="23505"/>
                    <a:stretch>
                      <a:fillRect/>
                    </a:stretch>
                  </pic:blipFill>
                  <pic:spPr>
                    <a:xfrm>
                      <a:off x="0" y="0"/>
                      <a:ext cx="2840221" cy="2029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Using Looping constructs in R</w:t>
      </w:r>
    </w:p>
    <w:p w:rsidR="00000000" w:rsidDel="00000000" w:rsidP="00000000" w:rsidRDefault="00000000" w:rsidRPr="00000000" w14:paraId="000000BC">
      <w:pP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BD">
      <w:pP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loop </w:t>
      </w:r>
    </w:p>
    <w:p w:rsidR="00000000" w:rsidDel="00000000" w:rsidP="00000000" w:rsidRDefault="00000000" w:rsidRPr="00000000" w14:paraId="000000BE">
      <w:pP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Syntax : </w:t>
      </w:r>
    </w:p>
    <w:p w:rsidR="00000000" w:rsidDel="00000000" w:rsidP="00000000" w:rsidRDefault="00000000" w:rsidRPr="00000000" w14:paraId="000000BF">
      <w:pP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(value in vector) {  </w:t>
      </w:r>
    </w:p>
    <w:p w:rsidR="00000000" w:rsidDel="00000000" w:rsidP="00000000" w:rsidRDefault="00000000" w:rsidRPr="00000000" w14:paraId="000000C0">
      <w:pPr>
        <w:spacing w:after="0" w:line="240" w:lineRule="auto"/>
        <w:ind w:left="720" w:hanging="2.000000000000028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statements  } </w:t>
      </w:r>
    </w:p>
    <w:p w:rsidR="00000000" w:rsidDel="00000000" w:rsidP="00000000" w:rsidRDefault="00000000" w:rsidRPr="00000000" w14:paraId="000000C1">
      <w:pP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C2">
      <w:pP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60708" cy="3854773"/>
            <wp:effectExtent b="0" l="0" r="0" t="0"/>
            <wp:docPr id="2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34191" l="0" r="4550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708" cy="38547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Repeat loop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Syntax: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repeat {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commands   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if(condition) {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break   }  } </w:t>
      </w:r>
    </w:p>
    <w:p w:rsidR="00000000" w:rsidDel="00000000" w:rsidP="00000000" w:rsidRDefault="00000000" w:rsidRPr="00000000" w14:paraId="000000D3">
      <w:pP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517833" cy="4088664"/>
            <wp:effectExtent b="0" l="0" r="0" t="0"/>
            <wp:docPr id="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22548" l="0" r="45150" t="5240"/>
                    <a:stretch>
                      <a:fillRect/>
                    </a:stretch>
                  </pic:blipFill>
                  <pic:spPr>
                    <a:xfrm>
                      <a:off x="0" y="0"/>
                      <a:ext cx="5517833" cy="40886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line="24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line="24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line="24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line="24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line="24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line="24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line="24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line="24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While loop</w:t>
      </w:r>
    </w:p>
    <w:p w:rsidR="00000000" w:rsidDel="00000000" w:rsidP="00000000" w:rsidRDefault="00000000" w:rsidRPr="00000000" w14:paraId="000000DD">
      <w:pPr>
        <w:spacing w:after="240" w:line="24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Syntax:</w:t>
      </w:r>
    </w:p>
    <w:p w:rsidR="00000000" w:rsidDel="00000000" w:rsidP="00000000" w:rsidRDefault="00000000" w:rsidRPr="00000000" w14:paraId="000000DE">
      <w:pPr>
        <w:spacing w:after="240" w:line="24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while (test_expression) {  </w:t>
      </w:r>
    </w:p>
    <w:p w:rsidR="00000000" w:rsidDel="00000000" w:rsidP="00000000" w:rsidRDefault="00000000" w:rsidRPr="00000000" w14:paraId="000000DF">
      <w:pPr>
        <w:spacing w:after="240" w:line="24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statement  </w:t>
      </w:r>
    </w:p>
    <w:p w:rsidR="00000000" w:rsidDel="00000000" w:rsidP="00000000" w:rsidRDefault="00000000" w:rsidRPr="00000000" w14:paraId="000000E0">
      <w:pPr>
        <w:spacing w:after="240" w:line="24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1">
      <w:pPr>
        <w:spacing w:after="240" w:line="24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08283" cy="3580267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38273" l="0" r="45506" t="-3545"/>
                    <a:stretch>
                      <a:fillRect/>
                    </a:stretch>
                  </pic:blipFill>
                  <pic:spPr>
                    <a:xfrm>
                      <a:off x="0" y="0"/>
                      <a:ext cx="5308283" cy="3580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  Exploring any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Packages in R (any graphic package)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4">
      <w:pP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517654" cy="3270083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7654" cy="32700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 FIle:</w:t>
      </w:r>
    </w:p>
    <w:p w:rsidR="00000000" w:rsidDel="00000000" w:rsidP="00000000" w:rsidRDefault="00000000" w:rsidRPr="00000000" w14:paraId="000000F8">
      <w:pP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971925" cy="3195085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10644" l="0" r="0" t="8997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3195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experiment has allowed me to get used to using R Studio. It has also helped me get a clearer understanding of the basics of R by going through the documentation of R.</w:t>
      </w:r>
    </w:p>
    <w:sectPr>
      <w:headerReference r:id="rId26" w:type="default"/>
      <w:headerReference r:id="rId27" w:type="first"/>
      <w:headerReference r:id="rId28" w:type="even"/>
      <w:footerReference r:id="rId29" w:type="default"/>
      <w:footerReference r:id="rId30" w:type="first"/>
      <w:footerReference r:id="rId31" w:type="even"/>
      <w:pgSz w:h="16838" w:w="11906" w:orient="portrait"/>
      <w:pgMar w:bottom="1440" w:top="1440" w:left="1728" w:right="1728" w:header="706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0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ind w:hanging="2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0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ind w:hanging="2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05">
    <w:pPr>
      <w:spacing w:after="0" w:lineRule="auto"/>
      <w:ind w:hanging="2"/>
      <w:jc w:val="center"/>
      <w:rPr>
        <w:sz w:val="18"/>
        <w:szCs w:val="18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18"/>
        <w:szCs w:val="18"/>
        <w:rtl w:val="0"/>
      </w:rPr>
      <w:t xml:space="preserve">Department of Computer Engineering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Rule="auto"/>
      <w:ind w:hanging="2"/>
      <w:jc w:val="center"/>
      <w:rPr>
        <w:color w:val="000000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ind w:hanging="2"/>
      <w:jc w:val="right"/>
      <w:rPr>
        <w:b w:val="1"/>
        <w:color w:val="000000"/>
      </w:rPr>
    </w:pPr>
    <w:r w:rsidDel="00000000" w:rsidR="00000000" w:rsidRPr="00000000">
      <w:rPr>
        <w:rFonts w:ascii="Times New Roman" w:cs="Times New Roman" w:eastAsia="Times New Roman" w:hAnsi="Times New Roman"/>
        <w:b w:val="1"/>
        <w:color w:val="000000"/>
        <w:sz w:val="18"/>
        <w:szCs w:val="18"/>
        <w:rtl w:val="0"/>
      </w:rPr>
      <w:tab/>
      <w:tab/>
      <w:t xml:space="preserve">Applied Data Science (Honours)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F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ind w:hanging="2"/>
      <w:jc w:val="center"/>
      <w:rPr>
        <w:color w:val="000000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K. J. Somaiya College of Engineering, Mumbai-77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-400049</wp:posOffset>
          </wp:positionH>
          <wp:positionV relativeFrom="paragraph">
            <wp:posOffset>98304</wp:posOffset>
          </wp:positionV>
          <wp:extent cx="778510" cy="659765"/>
          <wp:effectExtent b="0" l="0" r="0" t="0"/>
          <wp:wrapSquare wrapText="bothSides" distB="0" distT="0" distL="0" distR="0"/>
          <wp:docPr id="7" name="image8.jpg"/>
          <a:graphic>
            <a:graphicData uri="http://schemas.openxmlformats.org/drawingml/2006/picture">
              <pic:pic>
                <pic:nvPicPr>
                  <pic:cNvPr id="0" name="image8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510" cy="65976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F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ind w:firstLine="0"/>
      <w:jc w:val="center"/>
      <w:rPr>
        <w:rFonts w:ascii="Times New Roman" w:cs="Times New Roman" w:eastAsia="Times New Roman" w:hAnsi="Times New Roman"/>
        <w:b w:val="1"/>
      </w:rPr>
    </w:pPr>
    <w:r w:rsidDel="00000000" w:rsidR="00000000" w:rsidRPr="00000000">
      <w:rPr>
        <w:rFonts w:ascii="Times New Roman" w:cs="Times New Roman" w:eastAsia="Times New Roman" w:hAnsi="Times New Roman"/>
        <w:b w:val="1"/>
        <w:rtl w:val="0"/>
      </w:rPr>
      <w:t xml:space="preserve">(A Constituent College of Somaiya Vidyavihar University)</w:t>
    </w:r>
  </w:p>
  <w:p w:rsidR="00000000" w:rsidDel="00000000" w:rsidP="00000000" w:rsidRDefault="00000000" w:rsidRPr="00000000" w14:paraId="000000F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ind w:left="2" w:hanging="2"/>
      <w:jc w:val="center"/>
      <w:rPr>
        <w:rFonts w:ascii="Times New Roman" w:cs="Times New Roman" w:eastAsia="Times New Roman" w:hAnsi="Times New Roman"/>
        <w:b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Department of Computer Engineering</w:t>
    </w:r>
  </w:p>
  <w:p w:rsidR="00000000" w:rsidDel="00000000" w:rsidP="00000000" w:rsidRDefault="00000000" w:rsidRPr="00000000" w14:paraId="00000100">
    <w:pPr>
      <w:shd w:fill="ffffff" w:val="clear"/>
      <w:spacing w:after="120" w:line="240" w:lineRule="auto"/>
      <w:ind w:hanging="2"/>
      <w:jc w:val="center"/>
      <w:rPr>
        <w:rFonts w:ascii="Arial" w:cs="Arial" w:eastAsia="Arial" w:hAnsi="Arial"/>
        <w:color w:val="222222"/>
        <w:sz w:val="19"/>
        <w:szCs w:val="19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0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ind w:hanging="2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0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ind w:hanging="2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358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078" w:hanging="360"/>
      </w:pPr>
      <w:rPr/>
    </w:lvl>
    <w:lvl w:ilvl="2">
      <w:start w:val="1"/>
      <w:numFmt w:val="lowerRoman"/>
      <w:lvlText w:val="%3."/>
      <w:lvlJc w:val="right"/>
      <w:pPr>
        <w:ind w:left="1798" w:hanging="180"/>
      </w:pPr>
      <w:rPr/>
    </w:lvl>
    <w:lvl w:ilvl="3">
      <w:start w:val="1"/>
      <w:numFmt w:val="decimal"/>
      <w:lvlText w:val="%4."/>
      <w:lvlJc w:val="left"/>
      <w:pPr>
        <w:ind w:left="2518" w:hanging="360"/>
      </w:pPr>
      <w:rPr/>
    </w:lvl>
    <w:lvl w:ilvl="4">
      <w:start w:val="1"/>
      <w:numFmt w:val="lowerLetter"/>
      <w:lvlText w:val="%5."/>
      <w:lvlJc w:val="left"/>
      <w:pPr>
        <w:ind w:left="3238" w:hanging="360"/>
      </w:pPr>
      <w:rPr/>
    </w:lvl>
    <w:lvl w:ilvl="5">
      <w:start w:val="1"/>
      <w:numFmt w:val="lowerRoman"/>
      <w:lvlText w:val="%6."/>
      <w:lvlJc w:val="right"/>
      <w:pPr>
        <w:ind w:left="3958" w:hanging="180"/>
      </w:pPr>
      <w:rPr/>
    </w:lvl>
    <w:lvl w:ilvl="6">
      <w:start w:val="1"/>
      <w:numFmt w:val="decimal"/>
      <w:lvlText w:val="%7."/>
      <w:lvlJc w:val="left"/>
      <w:pPr>
        <w:ind w:left="4678" w:hanging="360"/>
      </w:pPr>
      <w:rPr/>
    </w:lvl>
    <w:lvl w:ilvl="7">
      <w:start w:val="1"/>
      <w:numFmt w:val="lowerLetter"/>
      <w:lvlText w:val="%8."/>
      <w:lvlJc w:val="left"/>
      <w:pPr>
        <w:ind w:left="5398" w:hanging="360"/>
      </w:pPr>
      <w:rPr/>
    </w:lvl>
    <w:lvl w:ilvl="8">
      <w:start w:val="1"/>
      <w:numFmt w:val="lowerRoman"/>
      <w:lvlText w:val="%9."/>
      <w:lvlJc w:val="right"/>
      <w:pPr>
        <w:ind w:left="6118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1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cs="Arial" w:eastAsia="Arial" w:hAnsi="Arial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="240" w:lineRule="auto"/>
      <w:ind w:firstLine="0"/>
    </w:pPr>
    <w:rPr>
      <w:rFonts w:ascii="Arial" w:cs="Arial" w:eastAsia="Arial" w:hAnsi="Arial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/>
      <w:outlineLvl w:val="1"/>
    </w:pPr>
    <w:rPr>
      <w:rFonts w:ascii="Cambria" w:cs="Cambria" w:eastAsia="Cambria" w:hAnsi="Cambria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="240" w:lineRule="auto"/>
      <w:ind w:firstLine="0"/>
      <w:outlineLvl w:val="2"/>
    </w:pPr>
    <w:rPr>
      <w:rFonts w:ascii="Arial" w:cs="Arial" w:eastAsia="Arial" w:hAnsi="Arial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22" Type="http://schemas.openxmlformats.org/officeDocument/2006/relationships/image" Target="media/image18.png"/><Relationship Id="rId21" Type="http://schemas.openxmlformats.org/officeDocument/2006/relationships/image" Target="media/image14.png"/><Relationship Id="rId24" Type="http://schemas.openxmlformats.org/officeDocument/2006/relationships/image" Target="media/image16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6" Type="http://schemas.openxmlformats.org/officeDocument/2006/relationships/header" Target="header1.xml"/><Relationship Id="rId25" Type="http://schemas.openxmlformats.org/officeDocument/2006/relationships/image" Target="media/image9.png"/><Relationship Id="rId28" Type="http://schemas.openxmlformats.org/officeDocument/2006/relationships/header" Target="header2.xml"/><Relationship Id="rId27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footer" Target="footer3.xml"/><Relationship Id="rId7" Type="http://schemas.openxmlformats.org/officeDocument/2006/relationships/image" Target="media/image20.png"/><Relationship Id="rId8" Type="http://schemas.openxmlformats.org/officeDocument/2006/relationships/hyperlink" Target="https://cran.r-project.org/doc/manuals/r-release/R-intro.html" TargetMode="External"/><Relationship Id="rId31" Type="http://schemas.openxmlformats.org/officeDocument/2006/relationships/footer" Target="footer1.xml"/><Relationship Id="rId30" Type="http://schemas.openxmlformats.org/officeDocument/2006/relationships/footer" Target="footer2.xml"/><Relationship Id="rId11" Type="http://schemas.openxmlformats.org/officeDocument/2006/relationships/image" Target="media/image12.png"/><Relationship Id="rId10" Type="http://schemas.openxmlformats.org/officeDocument/2006/relationships/image" Target="media/image5.png"/><Relationship Id="rId13" Type="http://schemas.openxmlformats.org/officeDocument/2006/relationships/image" Target="media/image19.png"/><Relationship Id="rId12" Type="http://schemas.openxmlformats.org/officeDocument/2006/relationships/image" Target="media/image17.png"/><Relationship Id="rId15" Type="http://schemas.openxmlformats.org/officeDocument/2006/relationships/image" Target="media/image7.png"/><Relationship Id="rId14" Type="http://schemas.openxmlformats.org/officeDocument/2006/relationships/image" Target="media/image13.png"/><Relationship Id="rId17" Type="http://schemas.openxmlformats.org/officeDocument/2006/relationships/image" Target="media/image11.png"/><Relationship Id="rId16" Type="http://schemas.openxmlformats.org/officeDocument/2006/relationships/image" Target="media/image15.png"/><Relationship Id="rId19" Type="http://schemas.openxmlformats.org/officeDocument/2006/relationships/image" Target="media/image10.png"/><Relationship Id="rId1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dmuc4gutQheKCNRGJgGu5+Zh3g==">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2024-01-15T05:03:00Z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ScaleCrop">
    <vt:lpwstr>false</vt:lpwstr>
  </property>
  <property fmtid="{D5CDD505-2E9C-101B-9397-08002B2CF9AE}" pid="4" name="DocSecurity">
    <vt:lpwstr>0</vt:lpwstr>
  </property>
  <property fmtid="{D5CDD505-2E9C-101B-9397-08002B2CF9AE}" pid="5" name="HyperlinksChanged">
    <vt:lpwstr>false</vt:lpwstr>
  </property>
  <property fmtid="{D5CDD505-2E9C-101B-9397-08002B2CF9AE}" pid="6" name="LinksUpToDate">
    <vt:lpwstr>false</vt:lpwstr>
  </property>
  <property fmtid="{D5CDD505-2E9C-101B-9397-08002B2CF9AE}" pid="7" name="ShareDoc">
    <vt:lpwstr>false</vt:lpwstr>
  </property>
  <property fmtid="{D5CDD505-2E9C-101B-9397-08002B2CF9AE}" pid="8" name="_DocHome">
    <vt:lpwstr>1561001065</vt:lpwstr>
  </property>
  <property fmtid="{D5CDD505-2E9C-101B-9397-08002B2CF9AE}" pid="9" name="AppVersion">
    <vt:lpwstr>14.0000</vt:lpwstr>
  </property>
  <property fmtid="{D5CDD505-2E9C-101B-9397-08002B2CF9AE}" pid="10" name="ScaleCrop">
    <vt:lpwstr>false</vt:lpwstr>
  </property>
  <property fmtid="{D5CDD505-2E9C-101B-9397-08002B2CF9AE}" pid="11" name="DocSecurity">
    <vt:lpwstr>0</vt:lpwstr>
  </property>
  <property fmtid="{D5CDD505-2E9C-101B-9397-08002B2CF9AE}" pid="12" name="HyperlinksChanged">
    <vt:lpwstr>false</vt:lpwstr>
  </property>
  <property fmtid="{D5CDD505-2E9C-101B-9397-08002B2CF9AE}" pid="13" name="LinksUpToDate">
    <vt:lpwstr>false</vt:lpwstr>
  </property>
  <property fmtid="{D5CDD505-2E9C-101B-9397-08002B2CF9AE}" pid="14" name="ShareDoc">
    <vt:lpwstr>false</vt:lpwstr>
  </property>
  <property fmtid="{D5CDD505-2E9C-101B-9397-08002B2CF9AE}" pid="15" name="_DocHome">
    <vt:lpwstr>1561001065</vt:lpwstr>
  </property>
  <property fmtid="{D5CDD505-2E9C-101B-9397-08002B2CF9AE}" pid="16" name="TRUE">
    <vt:lpwstr>TRUE</vt:lpwstr>
  </property>
  <property fmtid="{D5CDD505-2E9C-101B-9397-08002B2CF9AE}" pid="17" name="3">
    <vt:lpwstr>3</vt:lpwstr>
  </property>
  <property fmtid="{D5CDD505-2E9C-101B-9397-08002B2CF9AE}" pid="18" name="101.175">
    <vt:lpwstr>101.175</vt:lpwstr>
  </property>
  <property fmtid="{D5CDD505-2E9C-101B-9397-08002B2CF9AE}" pid="19" name="“Coding” ">
    <vt:lpwstr>“Coding” </vt:lpwstr>
  </property>
</Properties>
</file>