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2155533</wp:posOffset>
                </wp:positionH>
                <wp:positionV relativeFrom="paragraph">
                  <wp:posOffset>234315</wp:posOffset>
                </wp:positionV>
                <wp:extent cx="3374682" cy="1519117"/>
                <wp:effectExtent b="0" l="0" r="0" t="0"/>
                <wp:wrapNone/>
                <wp:docPr id="10" name=""/>
                <a:graphic>
                  <a:graphicData uri="http://schemas.microsoft.com/office/word/2010/wordprocessingShape">
                    <wps:wsp>
                      <wps:cNvSpPr/>
                      <wps:cNvPr id="2" name="Shape 2"/>
                      <wps:spPr>
                        <a:xfrm>
                          <a:off x="3759125" y="2899250"/>
                          <a:ext cx="3925800" cy="1763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B3</w:t>
                            </w:r>
                            <w:r w:rsidDel="00000000" w:rsidR="00000000" w:rsidRPr="00000000">
                              <w:rPr>
                                <w:rFonts w:ascii="Calibri" w:cs="Calibri" w:eastAsia="Calibri" w:hAnsi="Calibri"/>
                                <w:b w:val="1"/>
                                <w:i w:val="0"/>
                                <w:smallCaps w:val="0"/>
                                <w:strike w:val="0"/>
                                <w:color w:val="000000"/>
                                <w:sz w:val="28"/>
                                <w:vertAlign w:val="baseline"/>
                              </w:rPr>
                              <w:t xml:space="preserve">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assignment / tutorial No. </w:t>
                            </w:r>
                            <w:r w:rsidDel="00000000" w:rsidR="00000000" w:rsidRPr="00000000">
                              <w:rPr>
                                <w:rFonts w:ascii="Calibri" w:cs="Calibri" w:eastAsia="Calibri" w:hAnsi="Calibri"/>
                                <w:b w:val="1"/>
                                <w:i w:val="0"/>
                                <w:smallCaps w:val="0"/>
                                <w:strike w:val="0"/>
                                <w:color w:val="000000"/>
                                <w:sz w:val="28"/>
                                <w:vertAlign w:val="baseline"/>
                              </w:rPr>
                              <w:t xml:space="preserve">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2155533</wp:posOffset>
                </wp:positionH>
                <wp:positionV relativeFrom="paragraph">
                  <wp:posOffset>234315</wp:posOffset>
                </wp:positionV>
                <wp:extent cx="3374682" cy="1519117"/>
                <wp:effectExtent b="0" l="0" r="0" t="0"/>
                <wp:wrapNone/>
                <wp:docPr id="10"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3374682" cy="1519117"/>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Ind w:w="-108.0" w:type="dxa"/>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ind w:left="102"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Title:</w:t>
            </w:r>
            <w:r w:rsidDel="00000000" w:rsidR="00000000" w:rsidRPr="00000000">
              <w:rPr>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Implementation of Database in SQL -DDL</w:t>
            </w:r>
            <w:r w:rsidDel="00000000" w:rsidR="00000000" w:rsidRPr="00000000">
              <w:rPr>
                <w:rtl w:val="0"/>
              </w:rPr>
            </w:r>
          </w:p>
        </w:tc>
      </w:tr>
    </w:tbl>
    <w:p w:rsidR="00000000" w:rsidDel="00000000" w:rsidP="00000000" w:rsidRDefault="00000000" w:rsidRPr="00000000" w14:paraId="00000009">
      <w:pPr>
        <w:pBdr>
          <w:bottom w:color="000000" w:space="1" w:sz="12" w:val="singl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4558"/>
          <w:tab w:val="left" w:leader="none" w:pos="5243"/>
        </w:tabs>
        <w:spacing w:after="120" w:before="214" w:lineRule="auto"/>
        <w:ind w:right="45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Objective:  </w:t>
      </w:r>
      <w:r w:rsidDel="00000000" w:rsidR="00000000" w:rsidRPr="00000000">
        <w:rPr>
          <w:rFonts w:ascii="Times New Roman" w:cs="Times New Roman" w:eastAsia="Times New Roman" w:hAnsi="Times New Roman"/>
          <w:color w:val="000000"/>
          <w:sz w:val="24"/>
          <w:szCs w:val="24"/>
          <w:rtl w:val="0"/>
        </w:rPr>
        <w:t xml:space="preserve">Define/modify database definitions with proper constraints </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w:t>
      </w:r>
    </w:p>
    <w:p w:rsidR="00000000" w:rsidDel="00000000" w:rsidP="00000000" w:rsidRDefault="00000000" w:rsidRPr="00000000" w14:paraId="0000000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 2: Convert entity-relationship diagrams into relational tables, populate a relational</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database and formulate SQL queries on the data Use SQL for creation and query the                         database. </w:t>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 Define and apply integrity constraints and improve database design using normalization techniques.</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used: Postgresql</w:t>
      </w:r>
    </w:p>
    <w:p w:rsidR="00000000" w:rsidDel="00000000" w:rsidP="00000000" w:rsidRDefault="00000000" w:rsidRPr="00000000" w14:paraId="0000001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line="271" w:lineRule="auto"/>
        <w:ind w:left="0"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 </w:t>
      </w:r>
      <w:r w:rsidDel="00000000" w:rsidR="00000000" w:rsidRPr="00000000">
        <w:rPr>
          <w:rFonts w:ascii="Times New Roman" w:cs="Times New Roman" w:eastAsia="Times New Roman" w:hAnsi="Times New Roman"/>
          <w:color w:val="000000"/>
          <w:sz w:val="24"/>
          <w:szCs w:val="24"/>
          <w:rtl w:val="0"/>
        </w:rPr>
        <w:t xml:space="preserve">The set of relations in a database must be </w:t>
      </w:r>
      <w:r w:rsidDel="00000000" w:rsidR="00000000" w:rsidRPr="00000000">
        <w:rPr>
          <w:rFonts w:ascii="Times New Roman" w:cs="Times New Roman" w:eastAsia="Times New Roman" w:hAnsi="Times New Roman"/>
          <w:sz w:val="24"/>
          <w:szCs w:val="24"/>
          <w:rtl w:val="0"/>
        </w:rPr>
        <w:t xml:space="preserve">specified</w:t>
      </w:r>
      <w:r w:rsidDel="00000000" w:rsidR="00000000" w:rsidRPr="00000000">
        <w:rPr>
          <w:rFonts w:ascii="Times New Roman" w:cs="Times New Roman" w:eastAsia="Times New Roman" w:hAnsi="Times New Roman"/>
          <w:color w:val="000000"/>
          <w:sz w:val="24"/>
          <w:szCs w:val="24"/>
          <w:rtl w:val="0"/>
        </w:rPr>
        <w:t xml:space="preserve">  to the system by means of a data definition language (DDL). The SQL DDL allows specification of not only a set of relations but also specific information about the relation including,</w:t>
      </w:r>
    </w:p>
    <w:p w:rsidR="00000000" w:rsidDel="00000000" w:rsidP="00000000" w:rsidRDefault="00000000" w:rsidRPr="00000000" w14:paraId="00000018">
      <w:pPr>
        <w:widowControl w:val="0"/>
        <w:numPr>
          <w:ilvl w:val="0"/>
          <w:numId w:val="4"/>
        </w:numPr>
        <w:pBdr>
          <w:top w:space="0" w:sz="0" w:val="nil"/>
          <w:left w:space="0" w:sz="0" w:val="nil"/>
          <w:bottom w:space="0" w:sz="0" w:val="nil"/>
          <w:right w:space="0" w:sz="0" w:val="nil"/>
          <w:between w:space="0" w:sz="0" w:val="nil"/>
        </w:pBdr>
        <w:tabs>
          <w:tab w:val="left" w:leader="none" w:pos="828"/>
        </w:tabs>
        <w:spacing w:after="0" w:before="182" w:line="240" w:lineRule="auto"/>
        <w:ind w:left="828" w:right="-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schema for each relation</w:t>
      </w:r>
    </w:p>
    <w:p w:rsidR="00000000" w:rsidDel="00000000" w:rsidP="00000000" w:rsidRDefault="00000000" w:rsidRPr="00000000" w14:paraId="00000019">
      <w:pPr>
        <w:widowControl w:val="0"/>
        <w:numPr>
          <w:ilvl w:val="0"/>
          <w:numId w:val="4"/>
        </w:numPr>
        <w:pBdr>
          <w:top w:space="0" w:sz="0" w:val="nil"/>
          <w:left w:space="0" w:sz="0" w:val="nil"/>
          <w:bottom w:space="0" w:sz="0" w:val="nil"/>
          <w:right w:space="0" w:sz="0" w:val="nil"/>
          <w:between w:space="0" w:sz="0" w:val="nil"/>
        </w:pBdr>
        <w:tabs>
          <w:tab w:val="left" w:leader="none" w:pos="828"/>
        </w:tabs>
        <w:spacing w:after="0" w:before="32" w:line="240" w:lineRule="auto"/>
        <w:ind w:left="828" w:right="-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domain of values associated with each attribute</w:t>
      </w:r>
    </w:p>
    <w:p w:rsidR="00000000" w:rsidDel="00000000" w:rsidP="00000000" w:rsidRDefault="00000000" w:rsidRPr="00000000" w14:paraId="0000001A">
      <w:pPr>
        <w:widowControl w:val="0"/>
        <w:numPr>
          <w:ilvl w:val="0"/>
          <w:numId w:val="4"/>
        </w:numPr>
        <w:pBdr>
          <w:top w:space="0" w:sz="0" w:val="nil"/>
          <w:left w:space="0" w:sz="0" w:val="nil"/>
          <w:bottom w:space="0" w:sz="0" w:val="nil"/>
          <w:right w:space="0" w:sz="0" w:val="nil"/>
          <w:between w:space="0" w:sz="0" w:val="nil"/>
        </w:pBdr>
        <w:tabs>
          <w:tab w:val="left" w:leader="none" w:pos="828"/>
        </w:tabs>
        <w:spacing w:after="0" w:before="41" w:line="240" w:lineRule="auto"/>
        <w:ind w:left="828" w:right="-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integrity constraints</w:t>
      </w:r>
    </w:p>
    <w:p w:rsidR="00000000" w:rsidDel="00000000" w:rsidP="00000000" w:rsidRDefault="00000000" w:rsidRPr="00000000" w14:paraId="0000001B">
      <w:pPr>
        <w:widowControl w:val="0"/>
        <w:numPr>
          <w:ilvl w:val="0"/>
          <w:numId w:val="4"/>
        </w:numPr>
        <w:pBdr>
          <w:top w:space="0" w:sz="0" w:val="nil"/>
          <w:left w:space="0" w:sz="0" w:val="nil"/>
          <w:bottom w:space="0" w:sz="0" w:val="nil"/>
          <w:right w:space="0" w:sz="0" w:val="nil"/>
          <w:between w:space="0" w:sz="0" w:val="nil"/>
        </w:pBdr>
        <w:tabs>
          <w:tab w:val="left" w:leader="none" w:pos="828"/>
        </w:tabs>
        <w:spacing w:after="0" w:before="41" w:line="240" w:lineRule="auto"/>
        <w:ind w:left="828" w:right="-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set of indices to be maintained for each relation</w:t>
      </w:r>
    </w:p>
    <w:p w:rsidR="00000000" w:rsidDel="00000000" w:rsidP="00000000" w:rsidRDefault="00000000" w:rsidRPr="00000000" w14:paraId="0000001C">
      <w:pPr>
        <w:widowControl w:val="0"/>
        <w:numPr>
          <w:ilvl w:val="0"/>
          <w:numId w:val="4"/>
        </w:numPr>
        <w:pBdr>
          <w:top w:space="0" w:sz="0" w:val="nil"/>
          <w:left w:space="0" w:sz="0" w:val="nil"/>
          <w:bottom w:space="0" w:sz="0" w:val="nil"/>
          <w:right w:space="0" w:sz="0" w:val="nil"/>
          <w:between w:space="0" w:sz="0" w:val="nil"/>
        </w:pBdr>
        <w:tabs>
          <w:tab w:val="left" w:leader="none" w:pos="828"/>
        </w:tabs>
        <w:spacing w:after="0" w:before="41" w:line="240" w:lineRule="auto"/>
        <w:ind w:left="828" w:right="-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security and authorization information for each relation</w:t>
      </w:r>
    </w:p>
    <w:p w:rsidR="00000000" w:rsidDel="00000000" w:rsidP="00000000" w:rsidRDefault="00000000" w:rsidRPr="00000000" w14:paraId="0000001D">
      <w:pPr>
        <w:widowControl w:val="0"/>
        <w:numPr>
          <w:ilvl w:val="0"/>
          <w:numId w:val="4"/>
        </w:numPr>
        <w:pBdr>
          <w:top w:space="0" w:sz="0" w:val="nil"/>
          <w:left w:space="0" w:sz="0" w:val="nil"/>
          <w:bottom w:space="0" w:sz="0" w:val="nil"/>
          <w:right w:space="0" w:sz="0" w:val="nil"/>
          <w:between w:space="0" w:sz="0" w:val="nil"/>
        </w:pBdr>
        <w:tabs>
          <w:tab w:val="left" w:leader="none" w:pos="828"/>
        </w:tabs>
        <w:spacing w:after="0" w:before="42" w:line="240" w:lineRule="auto"/>
        <w:ind w:left="828" w:right="-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physical storage structure of each relation on disk</w:t>
      </w: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828"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 Create Table:</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ssn,</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fname varchar(10),</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mname varchar(10),</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lname varchar(10),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desg varchar(20),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gender varchar(5),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addr varchar(20),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bdate datetime,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sal float,</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primary key(ssn)</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table  manages(</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0000"/>
          <w:sz w:val="24"/>
          <w:szCs w:val="24"/>
          <w:rtl w:val="0"/>
        </w:rPr>
        <w:t xml:space="preserve">ssn   int,</w:t>
      </w: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0000"/>
          <w:sz w:val="24"/>
          <w:szCs w:val="24"/>
          <w:rtl w:val="0"/>
        </w:rPr>
        <w:t xml:space="preserve">dept_code  int, </w:t>
      </w: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0000"/>
          <w:sz w:val="24"/>
          <w:szCs w:val="24"/>
          <w:rtl w:val="0"/>
        </w:rPr>
        <w:t xml:space="preserve">start_dt   datetime,</w:t>
      </w: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0000"/>
          <w:sz w:val="24"/>
          <w:szCs w:val="24"/>
          <w:rtl w:val="0"/>
        </w:rPr>
        <w:t xml:space="preserve">foreign key(ssn)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references</w:t>
        <w:tab/>
        <w:t xml:space="preserve">employee,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w:t>
      </w:r>
      <w:r w:rsidDel="00000000" w:rsidR="00000000" w:rsidRPr="00000000">
        <w:rPr>
          <w:rFonts w:ascii="Times New Roman" w:cs="Times New Roman" w:eastAsia="Times New Roman" w:hAnsi="Times New Roman"/>
          <w:color w:val="000000"/>
          <w:sz w:val="24"/>
          <w:szCs w:val="24"/>
          <w:rtl w:val="0"/>
        </w:rPr>
        <w:t xml:space="preserve">oreign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key(dept_code)</w:t>
      </w:r>
      <w:r w:rsidDel="00000000" w:rsidR="00000000" w:rsidRPr="00000000">
        <w:rPr>
          <w:rFonts w:ascii="Times New Roman" w:cs="Times New Roman" w:eastAsia="Times New Roman" w:hAnsi="Times New Roman"/>
          <w:sz w:val="24"/>
          <w:szCs w:val="24"/>
          <w:rtl w:val="0"/>
        </w:rPr>
        <w:t xml:space="preserve"> references </w:t>
      </w:r>
      <w:r w:rsidDel="00000000" w:rsidR="00000000" w:rsidRPr="00000000">
        <w:rPr>
          <w:rFonts w:ascii="Times New Roman" w:cs="Times New Roman" w:eastAsia="Times New Roman" w:hAnsi="Times New Roman"/>
          <w:color w:val="000000"/>
          <w:sz w:val="24"/>
          <w:szCs w:val="24"/>
          <w:rtl w:val="0"/>
        </w:rPr>
        <w:t xml:space="preserve">department,</w:t>
      </w: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0000"/>
          <w:sz w:val="24"/>
          <w:szCs w:val="24"/>
          <w:rtl w:val="0"/>
        </w:rPr>
        <w:t xml:space="preserve">key(ssn,dept_code)</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tabs>
          <w:tab w:val="left" w:leader="none" w:pos="828"/>
        </w:tabs>
        <w:spacing w:after="0" w:before="42" w:line="240" w:lineRule="auto"/>
        <w:ind w:left="0"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on delete set null; primary</w:t>
      </w:r>
    </w:p>
    <w:p w:rsidR="00000000" w:rsidDel="00000000" w:rsidP="00000000" w:rsidRDefault="00000000" w:rsidRPr="00000000" w14:paraId="00000035">
      <w:pPr>
        <w:spacing w:line="240" w:lineRule="auto"/>
        <w:ind w:right="-8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240" w:lineRule="auto"/>
        <w:ind w:right="-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Constraints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271" w:lineRule="auto"/>
        <w:ind w:left="0" w:right="-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Business</w:t>
      </w:r>
      <w:r w:rsidDel="00000000" w:rsidR="00000000" w:rsidRPr="00000000">
        <w:rPr>
          <w:rFonts w:ascii="Times New Roman" w:cs="Times New Roman" w:eastAsia="Times New Roman" w:hAnsi="Times New Roman"/>
          <w:color w:val="000000"/>
          <w:sz w:val="24"/>
          <w:szCs w:val="24"/>
          <w:rtl w:val="0"/>
        </w:rPr>
        <w:t xml:space="preserve"> managers of the organization </w:t>
      </w:r>
      <w:r w:rsidDel="00000000" w:rsidR="00000000" w:rsidRPr="00000000">
        <w:rPr>
          <w:rFonts w:ascii="Times New Roman" w:cs="Times New Roman" w:eastAsia="Times New Roman" w:hAnsi="Times New Roman"/>
          <w:sz w:val="24"/>
          <w:szCs w:val="24"/>
          <w:rtl w:val="0"/>
        </w:rPr>
        <w:t xml:space="preserve">determine a</w:t>
      </w:r>
      <w:r w:rsidDel="00000000" w:rsidR="00000000" w:rsidRPr="00000000">
        <w:rPr>
          <w:rFonts w:ascii="Times New Roman" w:cs="Times New Roman" w:eastAsia="Times New Roman" w:hAnsi="Times New Roman"/>
          <w:color w:val="000000"/>
          <w:sz w:val="24"/>
          <w:szCs w:val="24"/>
          <w:rtl w:val="0"/>
        </w:rPr>
        <w:t xml:space="preserve"> set of rules that must be applied before the data is stored in the database. The application of such rules on raw data ensures </w:t>
      </w:r>
      <w:r w:rsidDel="00000000" w:rsidR="00000000" w:rsidRPr="00000000">
        <w:rPr>
          <w:rFonts w:ascii="Times New Roman" w:cs="Times New Roman" w:eastAsia="Times New Roman" w:hAnsi="Times New Roman"/>
          <w:b w:val="1"/>
          <w:color w:val="000000"/>
          <w:sz w:val="24"/>
          <w:szCs w:val="24"/>
          <w:rtl w:val="0"/>
        </w:rPr>
        <w:t xml:space="preserve">data integrity</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266" w:lineRule="auto"/>
        <w:ind w:left="0" w:right="-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Eg:- </w:t>
      </w:r>
      <w:r w:rsidDel="00000000" w:rsidR="00000000" w:rsidRPr="00000000">
        <w:rPr>
          <w:rFonts w:ascii="Times New Roman" w:cs="Times New Roman" w:eastAsia="Times New Roman" w:hAnsi="Times New Roman"/>
          <w:color w:val="000000"/>
          <w:sz w:val="24"/>
          <w:szCs w:val="24"/>
          <w:rtl w:val="0"/>
        </w:rPr>
        <w:t xml:space="preserve">An employee belonging </w:t>
      </w:r>
      <w:r w:rsidDel="00000000" w:rsidR="00000000" w:rsidRPr="00000000">
        <w:rPr>
          <w:rFonts w:ascii="Times New Roman" w:cs="Times New Roman" w:eastAsia="Times New Roman" w:hAnsi="Times New Roman"/>
          <w:sz w:val="24"/>
          <w:szCs w:val="24"/>
          <w:rtl w:val="0"/>
        </w:rPr>
        <w:t xml:space="preserve">to the Sales</w:t>
      </w:r>
      <w:r w:rsidDel="00000000" w:rsidR="00000000" w:rsidRPr="00000000">
        <w:rPr>
          <w:rFonts w:ascii="Times New Roman" w:cs="Times New Roman" w:eastAsia="Times New Roman" w:hAnsi="Times New Roman"/>
          <w:color w:val="000000"/>
          <w:sz w:val="24"/>
          <w:szCs w:val="24"/>
          <w:rtl w:val="0"/>
        </w:rPr>
        <w:t xml:space="preserve"> department cannot </w:t>
      </w:r>
      <w:r w:rsidDel="00000000" w:rsidR="00000000" w:rsidRPr="00000000">
        <w:rPr>
          <w:rFonts w:ascii="Times New Roman" w:cs="Times New Roman" w:eastAsia="Times New Roman" w:hAnsi="Times New Roman"/>
          <w:sz w:val="24"/>
          <w:szCs w:val="24"/>
          <w:rtl w:val="0"/>
        </w:rPr>
        <w:t xml:space="preserve">have a salary</w:t>
      </w:r>
      <w:r w:rsidDel="00000000" w:rsidR="00000000" w:rsidRPr="00000000">
        <w:rPr>
          <w:rFonts w:ascii="Times New Roman" w:cs="Times New Roman" w:eastAsia="Times New Roman" w:hAnsi="Times New Roman"/>
          <w:color w:val="000000"/>
          <w:sz w:val="24"/>
          <w:szCs w:val="24"/>
          <w:rtl w:val="0"/>
        </w:rPr>
        <w:t xml:space="preserve"> higher than Rs. 1000.</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Rule="auto"/>
        <w:ind w:left="0" w:right="-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employee has an unique identification number.</w:t>
      </w:r>
    </w:p>
    <w:p w:rsidR="00000000" w:rsidDel="00000000" w:rsidP="00000000" w:rsidRDefault="00000000" w:rsidRPr="00000000" w14:paraId="0000003A">
      <w:pPr>
        <w:spacing w:after="280" w:before="280" w:line="240" w:lineRule="auto"/>
        <w:ind w:right="-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Applying Data Constraints</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405" w:lineRule="auto"/>
        <w:ind w:left="0" w:right="-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Oracle permits data constraints to be attached to table columns using SQL syntax. Constraints can be attached to table columns using</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before="39" w:lineRule="auto"/>
        <w:ind w:left="828" w:right="-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Alter table</w:t>
      </w:r>
    </w:p>
    <w:p w:rsidR="00000000" w:rsidDel="00000000" w:rsidP="00000000" w:rsidRDefault="00000000" w:rsidRPr="00000000" w14:paraId="0000003D">
      <w:pPr>
        <w:spacing w:after="280" w:before="280" w:line="240" w:lineRule="auto"/>
        <w:ind w:left="828" w:righ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Unique Constraint</w:t>
      </w:r>
    </w:p>
    <w:p w:rsidR="00000000" w:rsidDel="00000000" w:rsidP="00000000" w:rsidRDefault="00000000" w:rsidRPr="00000000" w14:paraId="0000003E">
      <w:pPr>
        <w:spacing w:line="405" w:lineRule="auto"/>
        <w:ind w:left="828" w:righ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Unique Constraint- At column level Syntax</w:t>
      </w:r>
    </w:p>
    <w:p w:rsidR="00000000" w:rsidDel="00000000" w:rsidP="00000000" w:rsidRDefault="00000000" w:rsidRPr="00000000" w14:paraId="0000003F">
      <w:pPr>
        <w:spacing w:before="108" w:line="405" w:lineRule="auto"/>
        <w:ind w:left="828" w:righ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&lt;ColumnName&gt;&lt;Datatype&gt;(&lt;size&gt;)</w:t>
      </w:r>
    </w:p>
    <w:p w:rsidR="00000000" w:rsidDel="00000000" w:rsidP="00000000" w:rsidRDefault="00000000" w:rsidRPr="00000000" w14:paraId="00000040">
      <w:pPr>
        <w:spacing w:before="108" w:line="405" w:lineRule="auto"/>
        <w:ind w:left="828" w:righ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UNIQUE Unique Constraint- At table level</w:t>
      </w:r>
    </w:p>
    <w:p w:rsidR="00000000" w:rsidDel="00000000" w:rsidP="00000000" w:rsidRDefault="00000000" w:rsidRPr="00000000" w14:paraId="00000041">
      <w:pPr>
        <w:spacing w:before="58" w:lineRule="auto"/>
        <w:ind w:left="828" w:righ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TABLE&lt;TableName&gt;(</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right="-8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3">
      <w:pPr>
        <w:ind w:left="828" w:righ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&lt;ColumnName&gt;&lt;Datatype&gt;(&lt;size&gt;)</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10" w:lineRule="auto"/>
        <w:ind w:right="-8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5">
      <w:pPr>
        <w:ind w:left="828" w:righ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&lt;ColumnName&gt;&lt;Datatype&gt;(&lt;size&gt;)</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Rule="auto"/>
        <w:ind w:right="-8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7">
      <w:pPr>
        <w:spacing w:line="448" w:lineRule="auto"/>
        <w:ind w:left="828" w:righ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&lt;Columnname&gt;&lt;Datatype&gt;(&lt;size&gt;) UNIQUE(&lt;ColumnName1&gt;,&lt;ColumnName2&gt;);</w:t>
      </w:r>
    </w:p>
    <w:p w:rsidR="00000000" w:rsidDel="00000000" w:rsidP="00000000" w:rsidRDefault="00000000" w:rsidRPr="00000000" w14:paraId="000000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OF CODE AND TABLE</w:t>
      </w:r>
    </w:p>
    <w:p w:rsidR="00000000" w:rsidDel="00000000" w:rsidP="00000000" w:rsidRDefault="00000000" w:rsidRPr="00000000" w14:paraId="000000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SELECT, TABLE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Implementation Details (Problem Statement, Query and Screenshots of Results):</w:t>
      </w:r>
    </w:p>
    <w:p w:rsidR="00000000" w:rsidDel="00000000" w:rsidP="00000000" w:rsidRDefault="00000000" w:rsidRPr="00000000" w14:paraId="000000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2857500"/>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6417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F">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spacing w:after="0" w:lineRule="auto"/>
        <w:rPr>
          <w:rFonts w:ascii="Arial" w:cs="Arial" w:eastAsia="Arial" w:hAnsi="Arial"/>
        </w:rPr>
      </w:pPr>
      <w:r w:rsidDel="00000000" w:rsidR="00000000" w:rsidRPr="00000000">
        <w:rPr>
          <w:rFonts w:ascii="Times New Roman" w:cs="Times New Roman" w:eastAsia="Times New Roman" w:hAnsi="Times New Roman"/>
          <w:b w:val="1"/>
          <w:sz w:val="28"/>
          <w:szCs w:val="28"/>
          <w:rtl w:val="0"/>
        </w:rPr>
        <w:t xml:space="preserve">SCREENSHOTS</w:t>
      </w:r>
      <w:r w:rsidDel="00000000" w:rsidR="00000000" w:rsidRPr="00000000">
        <w:rPr>
          <w:rtl w:val="0"/>
        </w:rPr>
      </w:r>
    </w:p>
    <w:p w:rsidR="00000000" w:rsidDel="00000000" w:rsidP="00000000" w:rsidRDefault="00000000" w:rsidRPr="00000000" w14:paraId="0000005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98148" cy="3737983"/>
            <wp:effectExtent b="0" l="0" r="0" t="0"/>
            <wp:docPr id="15" name="image24.png"/>
            <a:graphic>
              <a:graphicData uri="http://schemas.openxmlformats.org/drawingml/2006/picture">
                <pic:pic>
                  <pic:nvPicPr>
                    <pic:cNvPr id="0" name="image24.png"/>
                    <pic:cNvPicPr preferRelativeResize="0"/>
                  </pic:nvPicPr>
                  <pic:blipFill>
                    <a:blip r:embed="rId9"/>
                    <a:srcRect b="0" l="0" r="17276" t="0"/>
                    <a:stretch>
                      <a:fillRect/>
                    </a:stretch>
                  </pic:blipFill>
                  <pic:spPr>
                    <a:xfrm>
                      <a:off x="0" y="0"/>
                      <a:ext cx="5498148" cy="373798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088573" cy="4335825"/>
            <wp:effectExtent b="0" l="0" r="0" t="0"/>
            <wp:docPr id="18" name="image7.png"/>
            <a:graphic>
              <a:graphicData uri="http://schemas.openxmlformats.org/drawingml/2006/picture">
                <pic:pic>
                  <pic:nvPicPr>
                    <pic:cNvPr id="0" name="image7.png"/>
                    <pic:cNvPicPr preferRelativeResize="0"/>
                  </pic:nvPicPr>
                  <pic:blipFill>
                    <a:blip r:embed="rId10"/>
                    <a:srcRect b="0" l="0" r="34150" t="0"/>
                    <a:stretch>
                      <a:fillRect/>
                    </a:stretch>
                  </pic:blipFill>
                  <pic:spPr>
                    <a:xfrm>
                      <a:off x="0" y="0"/>
                      <a:ext cx="5088573" cy="43358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260023" cy="4355495"/>
            <wp:effectExtent b="0" l="0" r="0" t="0"/>
            <wp:docPr id="22" name="image2.png"/>
            <a:graphic>
              <a:graphicData uri="http://schemas.openxmlformats.org/drawingml/2006/picture">
                <pic:pic>
                  <pic:nvPicPr>
                    <pic:cNvPr id="0" name="image2.png"/>
                    <pic:cNvPicPr preferRelativeResize="0"/>
                  </pic:nvPicPr>
                  <pic:blipFill>
                    <a:blip r:embed="rId11"/>
                    <a:srcRect b="0" l="0" r="32196" t="0"/>
                    <a:stretch>
                      <a:fillRect/>
                    </a:stretch>
                  </pic:blipFill>
                  <pic:spPr>
                    <a:xfrm>
                      <a:off x="0" y="0"/>
                      <a:ext cx="5260023" cy="435549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545773" cy="3754216"/>
            <wp:effectExtent b="0" l="0" r="0" t="0"/>
            <wp:docPr id="33" name="image12.png"/>
            <a:graphic>
              <a:graphicData uri="http://schemas.openxmlformats.org/drawingml/2006/picture">
                <pic:pic>
                  <pic:nvPicPr>
                    <pic:cNvPr id="0" name="image12.png"/>
                    <pic:cNvPicPr preferRelativeResize="0"/>
                  </pic:nvPicPr>
                  <pic:blipFill>
                    <a:blip r:embed="rId12"/>
                    <a:srcRect b="0" l="0" r="17098" t="0"/>
                    <a:stretch>
                      <a:fillRect/>
                    </a:stretch>
                  </pic:blipFill>
                  <pic:spPr>
                    <a:xfrm>
                      <a:off x="0" y="0"/>
                      <a:ext cx="5545773" cy="375421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69448" cy="4289066"/>
            <wp:effectExtent b="0" l="0" r="0" t="0"/>
            <wp:docPr id="30" name="image13.png"/>
            <a:graphic>
              <a:graphicData uri="http://schemas.openxmlformats.org/drawingml/2006/picture">
                <pic:pic>
                  <pic:nvPicPr>
                    <pic:cNvPr id="0" name="image13.png"/>
                    <pic:cNvPicPr preferRelativeResize="0"/>
                  </pic:nvPicPr>
                  <pic:blipFill>
                    <a:blip r:embed="rId13"/>
                    <a:srcRect b="0" l="0" r="41432" t="0"/>
                    <a:stretch>
                      <a:fillRect/>
                    </a:stretch>
                  </pic:blipFill>
                  <pic:spPr>
                    <a:xfrm>
                      <a:off x="0" y="0"/>
                      <a:ext cx="4469448" cy="4289066"/>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526598" cy="4036131"/>
            <wp:effectExtent b="0" l="0" r="0" t="0"/>
            <wp:docPr id="28" name="image8.png"/>
            <a:graphic>
              <a:graphicData uri="http://schemas.openxmlformats.org/drawingml/2006/picture">
                <pic:pic>
                  <pic:nvPicPr>
                    <pic:cNvPr id="0" name="image8.png"/>
                    <pic:cNvPicPr preferRelativeResize="0"/>
                  </pic:nvPicPr>
                  <pic:blipFill>
                    <a:blip r:embed="rId14"/>
                    <a:srcRect b="0" l="0" r="36992" t="0"/>
                    <a:stretch>
                      <a:fillRect/>
                    </a:stretch>
                  </pic:blipFill>
                  <pic:spPr>
                    <a:xfrm>
                      <a:off x="0" y="0"/>
                      <a:ext cx="4526598" cy="403613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221923" cy="3541046"/>
            <wp:effectExtent b="0" l="0" r="0" t="0"/>
            <wp:docPr id="11" name="image4.png"/>
            <a:graphic>
              <a:graphicData uri="http://schemas.openxmlformats.org/drawingml/2006/picture">
                <pic:pic>
                  <pic:nvPicPr>
                    <pic:cNvPr id="0" name="image4.png"/>
                    <pic:cNvPicPr preferRelativeResize="0"/>
                  </pic:nvPicPr>
                  <pic:blipFill>
                    <a:blip r:embed="rId15"/>
                    <a:srcRect b="0" l="0" r="17276" t="0"/>
                    <a:stretch>
                      <a:fillRect/>
                    </a:stretch>
                  </pic:blipFill>
                  <pic:spPr>
                    <a:xfrm>
                      <a:off x="0" y="0"/>
                      <a:ext cx="5221923" cy="3541046"/>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3583623" cy="4406322"/>
            <wp:effectExtent b="0" l="0" r="0" t="0"/>
            <wp:docPr id="34" name="image17.png"/>
            <a:graphic>
              <a:graphicData uri="http://schemas.openxmlformats.org/drawingml/2006/picture">
                <pic:pic>
                  <pic:nvPicPr>
                    <pic:cNvPr id="0" name="image17.png"/>
                    <pic:cNvPicPr preferRelativeResize="0"/>
                  </pic:nvPicPr>
                  <pic:blipFill>
                    <a:blip r:embed="rId16"/>
                    <a:srcRect b="0" l="0" r="54399" t="0"/>
                    <a:stretch>
                      <a:fillRect/>
                    </a:stretch>
                  </pic:blipFill>
                  <pic:spPr>
                    <a:xfrm>
                      <a:off x="0" y="0"/>
                      <a:ext cx="3583623" cy="440632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07498" cy="4644155"/>
            <wp:effectExtent b="0" l="0" r="0" t="0"/>
            <wp:docPr id="14" name="image3.png"/>
            <a:graphic>
              <a:graphicData uri="http://schemas.openxmlformats.org/drawingml/2006/picture">
                <pic:pic>
                  <pic:nvPicPr>
                    <pic:cNvPr id="0" name="image3.png"/>
                    <pic:cNvPicPr preferRelativeResize="0"/>
                  </pic:nvPicPr>
                  <pic:blipFill>
                    <a:blip r:embed="rId17"/>
                    <a:srcRect b="0" l="0" r="50491" t="0"/>
                    <a:stretch>
                      <a:fillRect/>
                    </a:stretch>
                  </pic:blipFill>
                  <pic:spPr>
                    <a:xfrm>
                      <a:off x="0" y="0"/>
                      <a:ext cx="4107498" cy="464415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402898" cy="3641732"/>
            <wp:effectExtent b="0" l="0" r="0" t="0"/>
            <wp:docPr id="24" name="image22.png"/>
            <a:graphic>
              <a:graphicData uri="http://schemas.openxmlformats.org/drawingml/2006/picture">
                <pic:pic>
                  <pic:nvPicPr>
                    <pic:cNvPr id="0" name="image22.png"/>
                    <pic:cNvPicPr preferRelativeResize="0"/>
                  </pic:nvPicPr>
                  <pic:blipFill>
                    <a:blip r:embed="rId18"/>
                    <a:srcRect b="0" l="0" r="16743" t="0"/>
                    <a:stretch>
                      <a:fillRect/>
                    </a:stretch>
                  </pic:blipFill>
                  <pic:spPr>
                    <a:xfrm>
                      <a:off x="0" y="0"/>
                      <a:ext cx="5402898" cy="3641732"/>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079048" cy="4196291"/>
            <wp:effectExtent b="0" l="0" r="0" t="0"/>
            <wp:docPr id="21" name="image14.png"/>
            <a:graphic>
              <a:graphicData uri="http://schemas.openxmlformats.org/drawingml/2006/picture">
                <pic:pic>
                  <pic:nvPicPr>
                    <pic:cNvPr id="0" name="image14.png"/>
                    <pic:cNvPicPr preferRelativeResize="0"/>
                  </pic:nvPicPr>
                  <pic:blipFill>
                    <a:blip r:embed="rId19"/>
                    <a:srcRect b="0" l="0" r="32018" t="0"/>
                    <a:stretch>
                      <a:fillRect/>
                    </a:stretch>
                  </pic:blipFill>
                  <pic:spPr>
                    <a:xfrm>
                      <a:off x="0" y="0"/>
                      <a:ext cx="5079048" cy="419629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240973" cy="4410719"/>
            <wp:effectExtent b="0" l="0" r="0" t="0"/>
            <wp:docPr id="13" name="image20.png"/>
            <a:graphic>
              <a:graphicData uri="http://schemas.openxmlformats.org/drawingml/2006/picture">
                <pic:pic>
                  <pic:nvPicPr>
                    <pic:cNvPr id="0" name="image20.png"/>
                    <pic:cNvPicPr preferRelativeResize="0"/>
                  </pic:nvPicPr>
                  <pic:blipFill>
                    <a:blip r:embed="rId20"/>
                    <a:srcRect b="0" l="0" r="33262" t="0"/>
                    <a:stretch>
                      <a:fillRect/>
                    </a:stretch>
                  </pic:blipFill>
                  <pic:spPr>
                    <a:xfrm>
                      <a:off x="0" y="0"/>
                      <a:ext cx="5240973" cy="4410719"/>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488623" cy="3730628"/>
            <wp:effectExtent b="0" l="0" r="0" t="0"/>
            <wp:docPr id="32" name="image16.png"/>
            <a:graphic>
              <a:graphicData uri="http://schemas.openxmlformats.org/drawingml/2006/picture">
                <pic:pic>
                  <pic:nvPicPr>
                    <pic:cNvPr id="0" name="image16.png"/>
                    <pic:cNvPicPr preferRelativeResize="0"/>
                  </pic:nvPicPr>
                  <pic:blipFill>
                    <a:blip r:embed="rId21"/>
                    <a:srcRect b="0" l="0" r="17454" t="0"/>
                    <a:stretch>
                      <a:fillRect/>
                    </a:stretch>
                  </pic:blipFill>
                  <pic:spPr>
                    <a:xfrm>
                      <a:off x="0" y="0"/>
                      <a:ext cx="5488623" cy="373062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276" w:lineRule="auto"/>
        <w:rPr>
          <w:rFonts w:ascii="Times New Roman" w:cs="Times New Roman" w:eastAsia="Times New Roman" w:hAnsi="Times New Roman"/>
          <w:b w:val="1"/>
          <w:sz w:val="24"/>
          <w:szCs w:val="24"/>
        </w:rPr>
      </w:pPr>
      <w:r w:rsidDel="00000000" w:rsidR="00000000" w:rsidRPr="00000000">
        <w:rPr>
          <w:rFonts w:ascii="Arial" w:cs="Arial" w:eastAsia="Arial" w:hAnsi="Arial"/>
        </w:rPr>
        <w:drawing>
          <wp:inline distB="114300" distT="114300" distL="114300" distR="114300">
            <wp:extent cx="4002723" cy="4395563"/>
            <wp:effectExtent b="0" l="0" r="0" t="0"/>
            <wp:docPr id="31" name="image21.png"/>
            <a:graphic>
              <a:graphicData uri="http://schemas.openxmlformats.org/drawingml/2006/picture">
                <pic:pic>
                  <pic:nvPicPr>
                    <pic:cNvPr id="0" name="image21.png"/>
                    <pic:cNvPicPr preferRelativeResize="0"/>
                  </pic:nvPicPr>
                  <pic:blipFill>
                    <a:blip r:embed="rId22"/>
                    <a:srcRect b="0" l="0" r="48892" t="0"/>
                    <a:stretch>
                      <a:fillRect/>
                    </a:stretch>
                  </pic:blipFill>
                  <pic:spPr>
                    <a:xfrm>
                      <a:off x="0" y="0"/>
                      <a:ext cx="4002723" cy="4395563"/>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3569635" cy="3928942"/>
            <wp:effectExtent b="0" l="0" r="0" t="0"/>
            <wp:docPr id="19" name="image5.png"/>
            <a:graphic>
              <a:graphicData uri="http://schemas.openxmlformats.org/drawingml/2006/picture">
                <pic:pic>
                  <pic:nvPicPr>
                    <pic:cNvPr id="0" name="image5.png"/>
                    <pic:cNvPicPr preferRelativeResize="0"/>
                  </pic:nvPicPr>
                  <pic:blipFill>
                    <a:blip r:embed="rId23"/>
                    <a:srcRect b="0" l="0" r="49070" t="0"/>
                    <a:stretch>
                      <a:fillRect/>
                    </a:stretch>
                  </pic:blipFill>
                  <pic:spPr>
                    <a:xfrm>
                      <a:off x="0" y="0"/>
                      <a:ext cx="3569635" cy="392894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80" w:before="280" w:line="240" w:lineRule="auto"/>
        <w:ind w:righ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p>
    <w:p w:rsidR="00000000" w:rsidDel="00000000" w:rsidP="00000000" w:rsidRDefault="00000000" w:rsidRPr="00000000" w14:paraId="00000061">
      <w:pPr>
        <w:numPr>
          <w:ilvl w:val="0"/>
          <w:numId w:val="5"/>
        </w:numPr>
        <w:spacing w:after="280" w:before="280" w:line="240" w:lineRule="auto"/>
        <w:ind w:left="720" w:right="1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in brief the following terms:</w:t>
      </w:r>
    </w:p>
    <w:p w:rsidR="00000000" w:rsidDel="00000000" w:rsidP="00000000" w:rsidRDefault="00000000" w:rsidRPr="00000000" w14:paraId="00000062">
      <w:pPr>
        <w:numPr>
          <w:ilvl w:val="0"/>
          <w:numId w:val="6"/>
        </w:numPr>
        <w:spacing w:after="0" w:before="280" w:line="240" w:lineRule="auto"/>
        <w:ind w:left="1440" w:right="1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w:t>
      </w:r>
    </w:p>
    <w:p w:rsidR="00000000" w:rsidDel="00000000" w:rsidP="00000000" w:rsidRDefault="00000000" w:rsidRPr="00000000" w14:paraId="00000063">
      <w:pPr>
        <w:numPr>
          <w:ilvl w:val="0"/>
          <w:numId w:val="6"/>
        </w:numPr>
        <w:spacing w:after="0" w:line="240" w:lineRule="auto"/>
        <w:ind w:left="1440" w:right="1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databases</w:t>
      </w:r>
    </w:p>
    <w:p w:rsidR="00000000" w:rsidDel="00000000" w:rsidP="00000000" w:rsidRDefault="00000000" w:rsidRPr="00000000" w14:paraId="00000064">
      <w:pPr>
        <w:numPr>
          <w:ilvl w:val="0"/>
          <w:numId w:val="6"/>
        </w:numPr>
        <w:spacing w:after="280" w:line="240" w:lineRule="auto"/>
        <w:ind w:left="1440" w:right="1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Data Types</w:t>
      </w:r>
    </w:p>
    <w:p w:rsidR="00000000" w:rsidDel="00000000" w:rsidP="00000000" w:rsidRDefault="00000000" w:rsidRPr="00000000" w14:paraId="00000065">
      <w:pPr>
        <w:spacing w:after="280" w:line="24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tl w:val="0"/>
        </w:rPr>
      </w:r>
    </w:p>
    <w:p w:rsidR="00000000" w:rsidDel="00000000" w:rsidP="00000000" w:rsidRDefault="00000000" w:rsidRPr="00000000" w14:paraId="00000066">
      <w:pPr>
        <w:spacing w:after="280" w:line="24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Database: A database is a structured collection of data that is stored and organized in a manner that allows for efficient retrieval, management, and manipulation. It can be thought of as an electronic filing system where information can be stored, retrieved, and updated easily.</w:t>
      </w:r>
    </w:p>
    <w:p w:rsidR="00000000" w:rsidDel="00000000" w:rsidP="00000000" w:rsidRDefault="00000000" w:rsidRPr="00000000" w14:paraId="00000067">
      <w:pPr>
        <w:spacing w:after="280" w:line="24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Types of databases:</w:t>
      </w:r>
    </w:p>
    <w:p w:rsidR="00000000" w:rsidDel="00000000" w:rsidP="00000000" w:rsidRDefault="00000000" w:rsidRPr="00000000" w14:paraId="00000068">
      <w:pPr>
        <w:numPr>
          <w:ilvl w:val="0"/>
          <w:numId w:val="3"/>
        </w:numPr>
        <w:spacing w:after="0" w:afterAutospacing="0" w:line="240" w:lineRule="auto"/>
        <w:ind w:left="720" w:right="1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Relational Databases: </w:t>
      </w:r>
      <w:r w:rsidDel="00000000" w:rsidR="00000000" w:rsidRPr="00000000">
        <w:rPr>
          <w:rFonts w:ascii="Times New Roman" w:cs="Times New Roman" w:eastAsia="Times New Roman" w:hAnsi="Times New Roman"/>
          <w:sz w:val="24"/>
          <w:szCs w:val="24"/>
          <w:rtl w:val="0"/>
        </w:rPr>
        <w:t xml:space="preserve">These databases organize data into tables with rows and columns, where relationships between tables are established through keys. Examples include MySQL, PostgreSQL, SQL Server.</w:t>
      </w:r>
    </w:p>
    <w:p w:rsidR="00000000" w:rsidDel="00000000" w:rsidP="00000000" w:rsidRDefault="00000000" w:rsidRPr="00000000" w14:paraId="00000069">
      <w:pPr>
        <w:numPr>
          <w:ilvl w:val="0"/>
          <w:numId w:val="3"/>
        </w:numPr>
        <w:spacing w:after="0" w:afterAutospacing="0" w:line="240" w:lineRule="auto"/>
        <w:ind w:left="720" w:right="1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NoSQL Databases: </w:t>
      </w:r>
      <w:r w:rsidDel="00000000" w:rsidR="00000000" w:rsidRPr="00000000">
        <w:rPr>
          <w:rFonts w:ascii="Times New Roman" w:cs="Times New Roman" w:eastAsia="Times New Roman" w:hAnsi="Times New Roman"/>
          <w:sz w:val="24"/>
          <w:szCs w:val="24"/>
          <w:rtl w:val="0"/>
        </w:rPr>
        <w:t xml:space="preserve">Unlike relational databases, NoSQL databases do not use a tabular schema and are designed to handle unstructured or semi-structured data. They offer flexibility and scalability for handling large volumes of data. Examples include MongoDB, Cassandra, Redis.</w:t>
      </w:r>
    </w:p>
    <w:p w:rsidR="00000000" w:rsidDel="00000000" w:rsidP="00000000" w:rsidRDefault="00000000" w:rsidRPr="00000000" w14:paraId="0000006A">
      <w:pPr>
        <w:numPr>
          <w:ilvl w:val="0"/>
          <w:numId w:val="3"/>
        </w:numPr>
        <w:spacing w:after="0" w:afterAutospacing="0" w:line="240" w:lineRule="auto"/>
        <w:ind w:left="720" w:right="1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Graph Databases: </w:t>
      </w:r>
      <w:r w:rsidDel="00000000" w:rsidR="00000000" w:rsidRPr="00000000">
        <w:rPr>
          <w:rFonts w:ascii="Times New Roman" w:cs="Times New Roman" w:eastAsia="Times New Roman" w:hAnsi="Times New Roman"/>
          <w:sz w:val="24"/>
          <w:szCs w:val="24"/>
          <w:rtl w:val="0"/>
        </w:rPr>
        <w:t xml:space="preserve">These databases are designed to represent and store data as graphs, consisting of nodes, edges, and properties. They excel in managing data with complex relationships. Examples include Neo4j, Amazon Neptune.</w:t>
      </w:r>
    </w:p>
    <w:p w:rsidR="00000000" w:rsidDel="00000000" w:rsidP="00000000" w:rsidRDefault="00000000" w:rsidRPr="00000000" w14:paraId="0000006B">
      <w:pPr>
        <w:numPr>
          <w:ilvl w:val="0"/>
          <w:numId w:val="3"/>
        </w:numPr>
        <w:spacing w:after="280" w:line="240" w:lineRule="auto"/>
        <w:ind w:left="720" w:right="1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 Databases: </w:t>
      </w:r>
      <w:r w:rsidDel="00000000" w:rsidR="00000000" w:rsidRPr="00000000">
        <w:rPr>
          <w:rFonts w:ascii="Times New Roman" w:cs="Times New Roman" w:eastAsia="Times New Roman" w:hAnsi="Times New Roman"/>
          <w:sz w:val="24"/>
          <w:szCs w:val="24"/>
          <w:rtl w:val="0"/>
        </w:rPr>
        <w:t xml:space="preserve">Document databases store data in documents, typically using formats like JSON or XML. Each document can contain nested data structures, providing flexibility and scalability. Examples include MongoDB, Couchbase.</w:t>
      </w:r>
    </w:p>
    <w:p w:rsidR="00000000" w:rsidDel="00000000" w:rsidP="00000000" w:rsidRDefault="00000000" w:rsidRPr="00000000" w14:paraId="0000006C">
      <w:pPr>
        <w:spacing w:after="280" w:line="24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SQL Data Types: SQL (Structured Query Language) data types define the type of data that can be stored in a column of a database table. They specify the format of the data and the operations that can be performed on it. Common SQL data types include integers, floats, strings, dates, and booleans, among others. These data types help ensure data integrity and efficient storage and retrieval within the database management system.</w:t>
      </w:r>
    </w:p>
    <w:p w:rsidR="00000000" w:rsidDel="00000000" w:rsidP="00000000" w:rsidRDefault="00000000" w:rsidRPr="00000000" w14:paraId="0000006D">
      <w:pPr>
        <w:numPr>
          <w:ilvl w:val="0"/>
          <w:numId w:val="5"/>
        </w:numPr>
        <w:spacing w:after="280" w:before="280" w:line="240" w:lineRule="auto"/>
        <w:ind w:left="720" w:right="1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the different commands to:</w:t>
      </w:r>
    </w:p>
    <w:p w:rsidR="00000000" w:rsidDel="00000000" w:rsidP="00000000" w:rsidRDefault="00000000" w:rsidRPr="00000000" w14:paraId="0000006E">
      <w:pPr>
        <w:numPr>
          <w:ilvl w:val="0"/>
          <w:numId w:val="1"/>
        </w:numPr>
        <w:spacing w:after="0" w:before="280" w:line="240" w:lineRule="auto"/>
        <w:ind w:left="1440" w:right="1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Delete an entire table.</w:t>
      </w:r>
    </w:p>
    <w:p w:rsidR="00000000" w:rsidDel="00000000" w:rsidP="00000000" w:rsidRDefault="00000000" w:rsidRPr="00000000" w14:paraId="0000006F">
      <w:pPr>
        <w:numPr>
          <w:ilvl w:val="0"/>
          <w:numId w:val="1"/>
        </w:numPr>
        <w:spacing w:after="0" w:line="240" w:lineRule="auto"/>
        <w:ind w:left="1440" w:right="1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view a database.</w:t>
      </w:r>
    </w:p>
    <w:p w:rsidR="00000000" w:rsidDel="00000000" w:rsidP="00000000" w:rsidRDefault="00000000" w:rsidRPr="00000000" w14:paraId="00000070">
      <w:pPr>
        <w:numPr>
          <w:ilvl w:val="0"/>
          <w:numId w:val="1"/>
        </w:numPr>
        <w:spacing w:after="280" w:line="240" w:lineRule="auto"/>
        <w:ind w:left="1440" w:right="1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select &amp; view all the columns.</w:t>
      </w:r>
    </w:p>
    <w:p w:rsidR="00000000" w:rsidDel="00000000" w:rsidP="00000000" w:rsidRDefault="00000000" w:rsidRPr="00000000" w14:paraId="00000071">
      <w:pPr>
        <w:spacing w:after="280" w:line="240" w:lineRule="auto"/>
        <w:ind w:righ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w:t>
      </w:r>
    </w:p>
    <w:p w:rsidR="00000000" w:rsidDel="00000000" w:rsidP="00000000" w:rsidRDefault="00000000" w:rsidRPr="00000000" w14:paraId="00000072">
      <w:pPr>
        <w:numPr>
          <w:ilvl w:val="0"/>
          <w:numId w:val="2"/>
        </w:numPr>
        <w:spacing w:after="280" w:line="240" w:lineRule="auto"/>
        <w:ind w:left="720" w:right="120" w:hanging="360"/>
        <w:rPr>
          <w:sz w:val="24"/>
          <w:szCs w:val="24"/>
        </w:rPr>
      </w:pPr>
      <w:r w:rsidDel="00000000" w:rsidR="00000000" w:rsidRPr="00000000">
        <w:rPr>
          <w:rFonts w:ascii="Times New Roman" w:cs="Times New Roman" w:eastAsia="Times New Roman" w:hAnsi="Times New Roman"/>
          <w:sz w:val="24"/>
          <w:szCs w:val="24"/>
          <w:rtl w:val="0"/>
        </w:rPr>
        <w:t xml:space="preserve">Delete an entire table using the DROP TABLE command. </w:t>
      </w:r>
    </w:p>
    <w:p w:rsidR="00000000" w:rsidDel="00000000" w:rsidP="00000000" w:rsidRDefault="00000000" w:rsidRPr="00000000" w14:paraId="00000073">
      <w:pPr>
        <w:spacing w:after="280" w:line="24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TABLE table_name;</w:t>
      </w:r>
    </w:p>
    <w:p w:rsidR="00000000" w:rsidDel="00000000" w:rsidP="00000000" w:rsidRDefault="00000000" w:rsidRPr="00000000" w14:paraId="00000074">
      <w:pPr>
        <w:numPr>
          <w:ilvl w:val="0"/>
          <w:numId w:val="2"/>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view a list of databases in PostgreSQL, use the \l command in the psql command-line interface. Alternatively, query the pg_database system catalog table using SQL. </w:t>
      </w:r>
    </w:p>
    <w:p w:rsidR="00000000" w:rsidDel="00000000" w:rsidP="00000000" w:rsidRDefault="00000000" w:rsidRPr="00000000" w14:paraId="00000075">
      <w:pPr>
        <w:spacing w:after="280" w:line="24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datname FROM pg_database;</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SQL query will return the names of all databases in the PostgreSQL instance.</w:t>
      </w:r>
    </w:p>
    <w:p w:rsidR="00000000" w:rsidDel="00000000" w:rsidP="00000000" w:rsidRDefault="00000000" w:rsidRPr="00000000" w14:paraId="00000077">
      <w:pPr>
        <w:numPr>
          <w:ilvl w:val="0"/>
          <w:numId w:val="2"/>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Select &amp; view all columns: To select and view all columns from a table, </w:t>
      </w:r>
    </w:p>
    <w:p w:rsidR="00000000" w:rsidDel="00000000" w:rsidP="00000000" w:rsidRDefault="00000000" w:rsidRPr="00000000" w14:paraId="00000078">
      <w:pPr>
        <w:numPr>
          <w:ilvl w:val="0"/>
          <w:numId w:val="2"/>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 the SELECT * statement. </w:t>
      </w:r>
    </w:p>
    <w:p w:rsidR="00000000" w:rsidDel="00000000" w:rsidP="00000000" w:rsidRDefault="00000000" w:rsidRPr="00000000" w14:paraId="00000079">
      <w:pPr>
        <w:spacing w:after="280" w:line="24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table_name;</w:t>
      </w:r>
    </w:p>
    <w:p w:rsidR="00000000" w:rsidDel="00000000" w:rsidP="00000000" w:rsidRDefault="00000000" w:rsidRPr="00000000" w14:paraId="000000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will return all rows and columns from the specified table.</w:t>
      </w:r>
    </w:p>
    <w:p w:rsidR="00000000" w:rsidDel="00000000" w:rsidP="00000000" w:rsidRDefault="00000000" w:rsidRPr="00000000" w14:paraId="0000007B">
      <w:pPr>
        <w:numPr>
          <w:ilvl w:val="0"/>
          <w:numId w:val="5"/>
        </w:numPr>
        <w:spacing w:after="280" w:before="280" w:line="240" w:lineRule="auto"/>
        <w:ind w:left="720" w:right="1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the given ER model, using DDL command: Write syntax to create CREATE Tables with all possible integrity constraints.</w:t>
      </w:r>
      <w:r w:rsidDel="00000000" w:rsidR="00000000" w:rsidRPr="00000000">
        <w:rPr>
          <w:rtl w:val="0"/>
        </w:rPr>
      </w:r>
    </w:p>
    <w:p w:rsidR="00000000" w:rsidDel="00000000" w:rsidP="00000000" w:rsidRDefault="00000000" w:rsidRPr="00000000" w14:paraId="0000007C">
      <w:pPr>
        <w:pStyle w:val="Heading1"/>
        <w:keepNext w:val="0"/>
        <w:spacing w:after="120" w:before="480" w:line="240" w:lineRule="auto"/>
        <w:ind w:left="720" w:right="120" w:firstLine="0"/>
        <w:rPr>
          <w:rFonts w:ascii="Times New Roman" w:cs="Times New Roman" w:eastAsia="Times New Roman" w:hAnsi="Times New Roman"/>
          <w:sz w:val="24"/>
          <w:szCs w:val="24"/>
          <w:u w:val="single"/>
        </w:rPr>
      </w:pPr>
      <w:bookmarkStart w:colFirst="0" w:colLast="0" w:name="_heading=h.wmewa1bc7zq0" w:id="0"/>
      <w:bookmarkEnd w:id="0"/>
      <w:r w:rsidDel="00000000" w:rsidR="00000000" w:rsidRPr="00000000">
        <w:rPr>
          <w:rFonts w:ascii="Times New Roman" w:cs="Times New Roman" w:eastAsia="Times New Roman" w:hAnsi="Times New Roman"/>
          <w:sz w:val="24"/>
          <w:szCs w:val="24"/>
          <w:u w:val="single"/>
          <w:rtl w:val="0"/>
        </w:rPr>
        <w:t xml:space="preserve">Problem Statement:</w:t>
      </w:r>
    </w:p>
    <w:p w:rsidR="00000000" w:rsidDel="00000000" w:rsidP="00000000" w:rsidRDefault="00000000" w:rsidRPr="00000000" w14:paraId="0000007D">
      <w:pPr>
        <w:pStyle w:val="Heading1"/>
        <w:keepNext w:val="0"/>
        <w:spacing w:after="120" w:before="480" w:line="240" w:lineRule="auto"/>
        <w:ind w:left="720" w:right="120" w:firstLine="0"/>
        <w:rPr>
          <w:rFonts w:ascii="Times New Roman" w:cs="Times New Roman" w:eastAsia="Times New Roman" w:hAnsi="Times New Roman"/>
          <w:sz w:val="24"/>
          <w:szCs w:val="24"/>
        </w:rPr>
      </w:pPr>
      <w:bookmarkStart w:colFirst="0" w:colLast="0" w:name="_heading=h.aps5op9cmue" w:id="1"/>
      <w:bookmarkEnd w:id="1"/>
      <w:r w:rsidDel="00000000" w:rsidR="00000000" w:rsidRPr="00000000">
        <w:rPr>
          <w:rFonts w:ascii="Times New Roman" w:cs="Times New Roman" w:eastAsia="Times New Roman" w:hAnsi="Times New Roman"/>
          <w:b w:val="0"/>
          <w:sz w:val="24"/>
          <w:szCs w:val="24"/>
          <w:rtl w:val="0"/>
        </w:rPr>
        <w:t xml:space="preserve">A small accounting firm wants a simple HR application that will help it to keep track of its employees, their positions, allowances, salary scales, and which company vehicles their employees drive. The application must keep track of all the positions at the firm, the employees filling these positions, the allowances for these positions, the salary scales for these positions, and the company vehicles assigned to these positions.</w:t>
      </w:r>
      <w:r w:rsidDel="00000000" w:rsidR="00000000" w:rsidRPr="00000000">
        <w:rPr>
          <w:rtl w:val="0"/>
        </w:rPr>
      </w:r>
    </w:p>
    <w:p w:rsidR="00000000" w:rsidDel="00000000" w:rsidP="00000000" w:rsidRDefault="00000000" w:rsidRPr="00000000" w14:paraId="0000007E">
      <w:pPr>
        <w:widowControl w:val="0"/>
        <w:spacing w:after="0" w:line="240" w:lineRule="auto"/>
        <w:ind w:left="-720" w:right="-9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4170" cy="2933700"/>
            <wp:effectExtent b="0" l="0" r="0" t="0"/>
            <wp:docPr id="1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364170" cy="29337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978238" cy="3602971"/>
            <wp:effectExtent b="0" l="0" r="0" t="0"/>
            <wp:docPr id="25" name="image15.png"/>
            <a:graphic>
              <a:graphicData uri="http://schemas.openxmlformats.org/drawingml/2006/picture">
                <pic:pic>
                  <pic:nvPicPr>
                    <pic:cNvPr id="0" name="image15.png"/>
                    <pic:cNvPicPr preferRelativeResize="0"/>
                  </pic:nvPicPr>
                  <pic:blipFill>
                    <a:blip r:embed="rId25"/>
                    <a:srcRect b="0" l="0" r="22264" t="0"/>
                    <a:stretch>
                      <a:fillRect/>
                    </a:stretch>
                  </pic:blipFill>
                  <pic:spPr>
                    <a:xfrm>
                      <a:off x="0" y="0"/>
                      <a:ext cx="4978238" cy="3602971"/>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863938" cy="3502035"/>
            <wp:effectExtent b="0" l="0" r="0" t="0"/>
            <wp:docPr id="23" name="image10.png"/>
            <a:graphic>
              <a:graphicData uri="http://schemas.openxmlformats.org/drawingml/2006/picture">
                <pic:pic>
                  <pic:nvPicPr>
                    <pic:cNvPr id="0" name="image10.png"/>
                    <pic:cNvPicPr preferRelativeResize="0"/>
                  </pic:nvPicPr>
                  <pic:blipFill>
                    <a:blip r:embed="rId26"/>
                    <a:srcRect b="0" l="0" r="22087" t="0"/>
                    <a:stretch>
                      <a:fillRect/>
                    </a:stretch>
                  </pic:blipFill>
                  <pic:spPr>
                    <a:xfrm>
                      <a:off x="0" y="0"/>
                      <a:ext cx="4863938" cy="350203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849650" cy="3519746"/>
            <wp:effectExtent b="0" l="0" r="0" t="0"/>
            <wp:docPr id="29" name="image9.png"/>
            <a:graphic>
              <a:graphicData uri="http://schemas.openxmlformats.org/drawingml/2006/picture">
                <pic:pic>
                  <pic:nvPicPr>
                    <pic:cNvPr id="0" name="image9.png"/>
                    <pic:cNvPicPr preferRelativeResize="0"/>
                  </pic:nvPicPr>
                  <pic:blipFill>
                    <a:blip r:embed="rId27"/>
                    <a:srcRect b="0" l="0" r="22442" t="0"/>
                    <a:stretch>
                      <a:fillRect/>
                    </a:stretch>
                  </pic:blipFill>
                  <pic:spPr>
                    <a:xfrm>
                      <a:off x="0" y="0"/>
                      <a:ext cx="4849650" cy="3519746"/>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487700" cy="3279851"/>
            <wp:effectExtent b="0" l="0" r="0" t="0"/>
            <wp:docPr id="20" name="image11.png"/>
            <a:graphic>
              <a:graphicData uri="http://schemas.openxmlformats.org/drawingml/2006/picture">
                <pic:pic>
                  <pic:nvPicPr>
                    <pic:cNvPr id="0" name="image11.png"/>
                    <pic:cNvPicPr preferRelativeResize="0"/>
                  </pic:nvPicPr>
                  <pic:blipFill>
                    <a:blip r:embed="rId28"/>
                    <a:srcRect b="0" l="0" r="22975" t="0"/>
                    <a:stretch>
                      <a:fillRect/>
                    </a:stretch>
                  </pic:blipFill>
                  <pic:spPr>
                    <a:xfrm>
                      <a:off x="0" y="0"/>
                      <a:ext cx="4487700" cy="3279851"/>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582950" cy="3324474"/>
            <wp:effectExtent b="0" l="0" r="0" t="0"/>
            <wp:docPr id="12" name="image23.png"/>
            <a:graphic>
              <a:graphicData uri="http://schemas.openxmlformats.org/drawingml/2006/picture">
                <pic:pic>
                  <pic:nvPicPr>
                    <pic:cNvPr id="0" name="image23.png"/>
                    <pic:cNvPicPr preferRelativeResize="0"/>
                  </pic:nvPicPr>
                  <pic:blipFill>
                    <a:blip r:embed="rId29"/>
                    <a:srcRect b="0" l="0" r="22442" t="0"/>
                    <a:stretch>
                      <a:fillRect/>
                    </a:stretch>
                  </pic:blipFill>
                  <pic:spPr>
                    <a:xfrm>
                      <a:off x="0" y="0"/>
                      <a:ext cx="4582950" cy="332447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after="0" w:line="240" w:lineRule="auto"/>
        <w:ind w:left="-720" w:right="-9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widowControl w:val="0"/>
        <w:spacing w:after="0" w:line="240" w:lineRule="auto"/>
        <w:ind w:left="23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after="0" w:line="240" w:lineRule="auto"/>
        <w:ind w:left="2380" w:firstLine="0"/>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82">
      <w:pPr>
        <w:widowControl w:val="0"/>
        <w:tabs>
          <w:tab w:val="left" w:leader="none" w:pos="1665"/>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r w:rsidDel="00000000" w:rsidR="00000000" w:rsidRPr="00000000">
        <w:rPr>
          <w:rtl w:val="0"/>
        </w:rPr>
      </w:r>
    </w:p>
    <w:p w:rsidR="00000000" w:rsidDel="00000000" w:rsidP="00000000" w:rsidRDefault="00000000" w:rsidRPr="00000000" w14:paraId="00000084">
      <w:pPr>
        <w:spacing w:after="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experiment enabled a systematic understanding of  Data requirements of application and  EER diagram design, laying the groundwork for effective and optimized database development</w:t>
      </w:r>
      <w:r w:rsidDel="00000000" w:rsidR="00000000" w:rsidRPr="00000000">
        <w:rPr>
          <w:rtl w:val="0"/>
        </w:rPr>
      </w:r>
    </w:p>
    <w:sectPr>
      <w:headerReference r:id="rId30" w:type="default"/>
      <w:footerReference r:id="rId31" w:type="default"/>
      <w:pgSz w:h="16838" w:w="11906" w:orient="portrait"/>
      <w:pgMar w:bottom="1440" w:top="1440" w:left="1729" w:right="1729" w:header="709" w:footer="2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spacing w:after="0" w:lineRule="auto"/>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sz w:val="18"/>
        <w:szCs w:val="18"/>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Fonts w:ascii="Times New Roman" w:cs="Times New Roman" w:eastAsia="Times New Roman" w:hAnsi="Times New Roman"/>
        <w:b w:val="1"/>
        <w:color w:val="000000"/>
        <w:sz w:val="18"/>
        <w:szCs w:val="18"/>
        <w:rtl w:val="0"/>
      </w:rPr>
      <w:t xml:space="preserve">RDBMS   –Sem-IV- Jan –April 2024</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4"/>
        <w:szCs w:val="24"/>
      </w:rPr>
    </w:pPr>
    <w:r w:rsidDel="00000000" w:rsidR="00000000" w:rsidRPr="00000000">
      <w:rPr>
        <w:color w:val="000000"/>
      </w:rPr>
      <w:drawing>
        <wp:anchor allowOverlap="1" behindDoc="0" distB="0" distT="0" distL="114300" distR="114300" hidden="0" layoutInCell="1" locked="0" relativeHeight="0" simplePos="0">
          <wp:simplePos x="0" y="0"/>
          <wp:positionH relativeFrom="leftMargin">
            <wp:posOffset>-480690</wp:posOffset>
          </wp:positionH>
          <wp:positionV relativeFrom="topMargin">
            <wp:posOffset>-990596</wp:posOffset>
          </wp:positionV>
          <wp:extent cx="1720850" cy="501650"/>
          <wp:effectExtent b="0" l="0" r="0" t="0"/>
          <wp:wrapSquare wrapText="bothSides" distB="0" distT="0" distL="114300" distR="114300"/>
          <wp:docPr id="27"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1720850" cy="501650"/>
                  </a:xfrm>
                  <a:prstGeom prst="rect"/>
                  <a:ln/>
                </pic:spPr>
              </pic:pic>
            </a:graphicData>
          </a:graphic>
        </wp:anchor>
      </w:drawing>
    </w:r>
    <w:r w:rsidDel="00000000" w:rsidR="00000000" w:rsidRPr="00000000">
      <w:rPr>
        <w:rFonts w:ascii="Times New Roman" w:cs="Times New Roman" w:eastAsia="Times New Roman" w:hAnsi="Times New Roman"/>
        <w:b w:val="1"/>
        <w:color w:val="000000"/>
        <w:sz w:val="28"/>
        <w:szCs w:val="28"/>
        <w:rtl w:val="0"/>
      </w:rPr>
      <w:t xml:space="preserve">                             K.J. Somaiya College of Engineering, Mumbai-77</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222222"/>
        <w:sz w:val="19"/>
        <w:szCs w:val="19"/>
      </w:rPr>
    </w:pPr>
    <w:r w:rsidDel="00000000" w:rsidR="00000000" w:rsidRPr="00000000">
      <w:rPr>
        <w:color w:val="000000"/>
      </w:rPr>
      <w:drawing>
        <wp:anchor allowOverlap="1" behindDoc="0" distB="0" distT="0" distL="114300" distR="114300" hidden="0" layoutInCell="1" locked="0" relativeHeight="0" simplePos="0">
          <wp:simplePos x="0" y="0"/>
          <wp:positionH relativeFrom="leftMargin">
            <wp:posOffset>5266055</wp:posOffset>
          </wp:positionH>
          <wp:positionV relativeFrom="topMargin">
            <wp:posOffset>-978532</wp:posOffset>
          </wp:positionV>
          <wp:extent cx="656590" cy="489585"/>
          <wp:effectExtent b="0" l="0" r="0" t="0"/>
          <wp:wrapSquare wrapText="bothSides" distB="0" distT="0" distL="114300" distR="114300"/>
          <wp:docPr id="26"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656590" cy="489585"/>
                  </a:xfrm>
                  <a:prstGeom prst="rect"/>
                  <a:ln/>
                </pic:spPr>
              </pic:pic>
            </a:graphicData>
          </a:graphic>
        </wp:anchor>
      </w:drawing>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(A Constituent College of Somaiya Vidyavihar University)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28" w:hanging="360"/>
      </w:pPr>
      <w:rPr>
        <w:rFonts w:ascii="Times New Roman" w:cs="Times New Roman" w:eastAsia="Times New Roman" w:hAnsi="Times New Roman"/>
        <w:sz w:val="24"/>
        <w:szCs w:val="24"/>
      </w:rPr>
    </w:lvl>
    <w:lvl w:ilvl="1">
      <w:start w:val="0"/>
      <w:numFmt w:val="bullet"/>
      <w:lvlText w:val="•"/>
      <w:lvlJc w:val="left"/>
      <w:pPr>
        <w:ind w:left="1618" w:hanging="360"/>
      </w:pPr>
      <w:rPr/>
    </w:lvl>
    <w:lvl w:ilvl="2">
      <w:start w:val="0"/>
      <w:numFmt w:val="bullet"/>
      <w:lvlText w:val="•"/>
      <w:lvlJc w:val="left"/>
      <w:pPr>
        <w:ind w:left="2416" w:hanging="360"/>
      </w:pPr>
      <w:rPr/>
    </w:lvl>
    <w:lvl w:ilvl="3">
      <w:start w:val="0"/>
      <w:numFmt w:val="bullet"/>
      <w:lvlText w:val="•"/>
      <w:lvlJc w:val="left"/>
      <w:pPr>
        <w:ind w:left="3214" w:hanging="360"/>
      </w:pPr>
      <w:rPr/>
    </w:lvl>
    <w:lvl w:ilvl="4">
      <w:start w:val="0"/>
      <w:numFmt w:val="bullet"/>
      <w:lvlText w:val="•"/>
      <w:lvlJc w:val="left"/>
      <w:pPr>
        <w:ind w:left="4012" w:hanging="360"/>
      </w:pPr>
      <w:rPr/>
    </w:lvl>
    <w:lvl w:ilvl="5">
      <w:start w:val="0"/>
      <w:numFmt w:val="bullet"/>
      <w:lvlText w:val="•"/>
      <w:lvlJc w:val="left"/>
      <w:pPr>
        <w:ind w:left="4810" w:hanging="360"/>
      </w:pPr>
      <w:rPr/>
    </w:lvl>
    <w:lvl w:ilvl="6">
      <w:start w:val="0"/>
      <w:numFmt w:val="bullet"/>
      <w:lvlText w:val="•"/>
      <w:lvlJc w:val="left"/>
      <w:pPr>
        <w:ind w:left="5608" w:hanging="360"/>
      </w:pPr>
      <w:rPr/>
    </w:lvl>
    <w:lvl w:ilvl="7">
      <w:start w:val="0"/>
      <w:numFmt w:val="bullet"/>
      <w:lvlText w:val="•"/>
      <w:lvlJc w:val="left"/>
      <w:pPr>
        <w:ind w:left="6406" w:hanging="360"/>
      </w:pPr>
      <w:rPr/>
    </w:lvl>
    <w:lvl w:ilvl="8">
      <w:start w:val="0"/>
      <w:numFmt w:val="bullet"/>
      <w:lvlText w:val="•"/>
      <w:lvlJc w:val="left"/>
      <w:pPr>
        <w:ind w:left="7204"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spacing w:after="60" w:before="240"/>
      <w:outlineLvl w:val="0"/>
    </w:pPr>
    <w:rPr>
      <w:rFonts w:ascii="Cambria" w:cs="Cambria" w:eastAsia="Cambria" w:hAnsi="Cambria"/>
      <w:b w:val="1"/>
      <w:sz w:val="32"/>
      <w:szCs w:val="32"/>
    </w:rPr>
  </w:style>
  <w:style w:type="paragraph" w:styleId="Heading2">
    <w:name w:val="heading 2"/>
    <w:basedOn w:val="Normal"/>
    <w:next w:val="Normal"/>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outlineLvl w:val="2"/>
    </w:pPr>
    <w:rPr>
      <w:rFonts w:ascii="Arial" w:cs="Arial" w:eastAsia="Arial" w:hAnsi="Arial"/>
      <w:b w:val="1"/>
      <w:sz w:val="26"/>
      <w:szCs w:val="26"/>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DB726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B726E"/>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1.png"/><Relationship Id="rId21" Type="http://schemas.openxmlformats.org/officeDocument/2006/relationships/image" Target="media/image16.png"/><Relationship Id="rId24" Type="http://schemas.openxmlformats.org/officeDocument/2006/relationships/image" Target="media/image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0.png"/><Relationship Id="rId25" Type="http://schemas.openxmlformats.org/officeDocument/2006/relationships/image" Target="media/image15.png"/><Relationship Id="rId28" Type="http://schemas.openxmlformats.org/officeDocument/2006/relationships/image" Target="media/image11.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25.png"/><Relationship Id="rId8" Type="http://schemas.openxmlformats.org/officeDocument/2006/relationships/image" Target="media/image6.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17.png"/><Relationship Id="rId19" Type="http://schemas.openxmlformats.org/officeDocument/2006/relationships/image" Target="media/image14.png"/><Relationship Id="rId18"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u/so+FvPa+Qy3L7QZmNOumClA==">CgMxLjAyDmgud21ld2ExYmM3enEwMg1oLmFwczVvcDljbXVlOAByITF6REdSelFvYTJzU1hqcXB4Z0VyT0JTMDF3QXdvdDlpNA==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2024-01-23T11:37:00Z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ScaleCrop">
    <vt:lpwstr>false</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hareDoc">
    <vt:lpwstr>false</vt:lpwstr>
  </property>
  <property fmtid="{D5CDD505-2E9C-101B-9397-08002B2CF9AE}" pid="8" name="_DocHome">
    <vt:lpwstr>1561001065</vt:lpwstr>
  </property>
  <property fmtid="{D5CDD505-2E9C-101B-9397-08002B2CF9AE}" pid="9" name="AppVersion">
    <vt:lpwstr>14.0000</vt:lpwstr>
  </property>
  <property fmtid="{D5CDD505-2E9C-101B-9397-08002B2CF9AE}" pid="10" name="ScaleCrop">
    <vt:lpwstr>false</vt:lpwstr>
  </property>
  <property fmtid="{D5CDD505-2E9C-101B-9397-08002B2CF9AE}" pid="11" name="DocSecurity">
    <vt:lpwstr>0</vt:lpwstr>
  </property>
  <property fmtid="{D5CDD505-2E9C-101B-9397-08002B2CF9AE}" pid="12" name="HyperlinksChanged">
    <vt:lpwstr>false</vt:lpwstr>
  </property>
  <property fmtid="{D5CDD505-2E9C-101B-9397-08002B2CF9AE}" pid="13" name="LinksUpToDate">
    <vt:lpwstr>false</vt:lpwstr>
  </property>
  <property fmtid="{D5CDD505-2E9C-101B-9397-08002B2CF9AE}" pid="14" name="ShareDoc">
    <vt:lpwstr>false</vt:lpwstr>
  </property>
  <property fmtid="{D5CDD505-2E9C-101B-9397-08002B2CF9AE}" pid="15" name="_DocHome">
    <vt:lpwstr>1561001065</vt:lpwstr>
  </property>
  <property fmtid="{D5CDD505-2E9C-101B-9397-08002B2CF9AE}" pid="16" name="AppVersion">
    <vt:lpwstr>14.0000</vt:lpwstr>
  </property>
  <property fmtid="{D5CDD505-2E9C-101B-9397-08002B2CF9AE}" pid="17" name="ScaleCrop">
    <vt:lpwstr>false</vt:lpwstr>
  </property>
  <property fmtid="{D5CDD505-2E9C-101B-9397-08002B2CF9AE}" pid="18" name="DocSecurity">
    <vt:lpwstr>0</vt:lpwstr>
  </property>
  <property fmtid="{D5CDD505-2E9C-101B-9397-08002B2CF9AE}" pid="19" name="HyperlinksChanged">
    <vt:lpwstr>false</vt:lpwstr>
  </property>
  <property fmtid="{D5CDD505-2E9C-101B-9397-08002B2CF9AE}" pid="20" name="LinksUpToDate">
    <vt:lpwstr>false</vt:lpwstr>
  </property>
  <property fmtid="{D5CDD505-2E9C-101B-9397-08002B2CF9AE}" pid="21" name="ShareDoc">
    <vt:lpwstr>false</vt:lpwstr>
  </property>
  <property fmtid="{D5CDD505-2E9C-101B-9397-08002B2CF9AE}" pid="22" name="_DocHome">
    <vt:lpwstr>1561001065</vt:lpwstr>
  </property>
</Properties>
</file>