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ab/>
      </w:r>
    </w:p>
    <w:p w:rsidR="00000000" w:rsidDel="00000000" w:rsidP="00000000" w:rsidRDefault="00000000" w:rsidRPr="00000000" w14:paraId="00000003">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3043245</wp:posOffset>
                </wp:positionH>
                <wp:positionV relativeFrom="paragraph">
                  <wp:posOffset>69348</wp:posOffset>
                </wp:positionV>
                <wp:extent cx="2959418" cy="1399964"/>
                <wp:effectExtent b="0" l="0" r="0" t="0"/>
                <wp:wrapNone/>
                <wp:docPr id="1" name=""/>
                <a:graphic>
                  <a:graphicData uri="http://schemas.microsoft.com/office/word/2010/wordprocessingShape">
                    <wps:wsp>
                      <wps:cNvSpPr/>
                      <wps:cNvPr id="2" name="Shape 2"/>
                      <wps:spPr>
                        <a:xfrm>
                          <a:off x="3758500" y="3021800"/>
                          <a:ext cx="3730625" cy="1516380"/>
                        </a:xfrm>
                        <a:custGeom>
                          <a:rect b="b" l="l" r="r" t="t"/>
                          <a:pathLst>
                            <a:path extrusionOk="0" h="1516380" w="3175000">
                              <a:moveTo>
                                <a:pt x="0" y="0"/>
                              </a:moveTo>
                              <a:lnTo>
                                <a:pt x="0" y="1516380"/>
                              </a:lnTo>
                              <a:lnTo>
                                <a:pt x="3175000" y="1516380"/>
                              </a:lnTo>
                              <a:lnTo>
                                <a:pt x="3175000" y="0"/>
                              </a:lnTo>
                              <a:close/>
                            </a:path>
                          </a:pathLst>
                        </a:cu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Batch: B1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Experiment / assignment / tutorial No.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Signature of the Staff In-charge with date	</w:t>
                            </w:r>
                          </w:p>
                        </w:txbxContent>
                      </wps:txbx>
                      <wps:bodyPr anchorCtr="0" anchor="t" bIns="72375" lIns="72375" spcFirstLastPara="1" rIns="72375" wrap="square" tIns="723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3043245</wp:posOffset>
                </wp:positionH>
                <wp:positionV relativeFrom="paragraph">
                  <wp:posOffset>69348</wp:posOffset>
                </wp:positionV>
                <wp:extent cx="2959418" cy="1399964"/>
                <wp:effectExtent b="0" l="0" r="0" t="0"/>
                <wp:wrapNone/>
                <wp:docPr id="1"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2959418" cy="1399964"/>
                        </a:xfrm>
                        <a:prstGeom prst="rect"/>
                        <a:ln/>
                      </pic:spPr>
                    </pic:pic>
                  </a:graphicData>
                </a:graphic>
              </wp:anchor>
            </w:drawing>
          </mc:Fallback>
        </mc:AlternateContent>
      </w:r>
    </w:p>
    <w:p w:rsidR="00000000" w:rsidDel="00000000" w:rsidP="00000000" w:rsidRDefault="00000000" w:rsidRPr="00000000" w14:paraId="00000005">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D">
      <w:pPr>
        <w:spacing w:after="0" w:line="240" w:lineRule="auto"/>
        <w:rPr>
          <w:sz w:val="24"/>
          <w:szCs w:val="24"/>
        </w:rPr>
      </w:pPr>
      <w:r w:rsidDel="00000000" w:rsidR="00000000" w:rsidRPr="00000000">
        <w:rPr>
          <w:rFonts w:ascii="Times New Roman" w:cs="Times New Roman" w:eastAsia="Times New Roman" w:hAnsi="Times New Roman"/>
          <w:b w:val="1"/>
          <w:sz w:val="28"/>
          <w:szCs w:val="28"/>
          <w:rtl w:val="0"/>
        </w:rPr>
        <w:t xml:space="preserve">Experiment  No.:3</w:t>
      </w:r>
      <w:r w:rsidDel="00000000" w:rsidR="00000000" w:rsidRPr="00000000">
        <w:rPr>
          <w:rtl w:val="0"/>
        </w:rPr>
      </w:r>
    </w:p>
    <w:p w:rsidR="00000000" w:rsidDel="00000000" w:rsidP="00000000" w:rsidRDefault="00000000" w:rsidRPr="00000000" w14:paraId="0000000E">
      <w:pPr>
        <w:spacing w:after="0" w:line="240" w:lineRule="auto"/>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                      </w:t>
      </w:r>
    </w:p>
    <w:tbl>
      <w:tblPr>
        <w:tblStyle w:val="Table1"/>
        <w:tblW w:w="96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69"/>
        <w:tblGridChange w:id="0">
          <w:tblGrid>
            <w:gridCol w:w="9669"/>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left" w:leader="none" w:pos="1500"/>
              </w:tabs>
              <w:spacing w:after="0" w:before="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TITLE: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Building and configuring simple topology using Network tool - CISCO PACKET TRACER.</w:t>
            </w:r>
          </w:p>
        </w:tc>
      </w:tr>
    </w:tbl>
    <w:p w:rsidR="00000000" w:rsidDel="00000000" w:rsidP="00000000" w:rsidRDefault="00000000" w:rsidRPr="00000000" w14:paraId="00000010">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1">
      <w:pP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w:t>
      </w:r>
    </w:p>
    <w:p w:rsidR="00000000" w:rsidDel="00000000" w:rsidP="00000000" w:rsidRDefault="00000000" w:rsidRPr="00000000" w14:paraId="00000012">
      <w:pPr>
        <w:widowControl w:val="0"/>
        <w:spacing w:after="0" w:line="268" w:lineRule="auto"/>
        <w:ind w:left="5" w:right="180" w:hanging="5"/>
        <w:jc w:val="both"/>
        <w:rPr>
          <w:rFonts w:ascii="Arimo" w:cs="Arimo" w:eastAsia="Arimo" w:hAnsi="Arimo"/>
          <w:sz w:val="24"/>
          <w:szCs w:val="24"/>
        </w:rPr>
      </w:pPr>
      <w:r w:rsidDel="00000000" w:rsidR="00000000" w:rsidRPr="00000000">
        <w:rPr>
          <w:rFonts w:ascii="Arimo" w:cs="Arimo" w:eastAsia="Arimo" w:hAnsi="Arimo"/>
          <w:b w:val="1"/>
          <w:sz w:val="24"/>
          <w:szCs w:val="24"/>
          <w:rtl w:val="0"/>
        </w:rPr>
        <w:t xml:space="preserve">AIM:</w:t>
      </w:r>
      <w:r w:rsidDel="00000000" w:rsidR="00000000" w:rsidRPr="00000000">
        <w:rPr>
          <w:rFonts w:ascii="Arimo" w:cs="Arimo" w:eastAsia="Arimo" w:hAnsi="Arimo"/>
          <w:sz w:val="24"/>
          <w:szCs w:val="24"/>
          <w:rtl w:val="0"/>
        </w:rPr>
        <w:t xml:space="preserve">  To build and configure simple network topology using CISCO Packet Tracer.</w:t>
      </w:r>
    </w:p>
    <w:p w:rsidR="00000000" w:rsidDel="00000000" w:rsidP="00000000" w:rsidRDefault="00000000" w:rsidRPr="00000000" w14:paraId="00000013">
      <w:pPr>
        <w:widowControl w:val="0"/>
        <w:spacing w:after="0" w:line="268" w:lineRule="auto"/>
        <w:ind w:left="5" w:right="180" w:hanging="5"/>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4">
      <w:pPr>
        <w:widowControl w:val="0"/>
        <w:spacing w:after="0" w:line="268" w:lineRule="auto"/>
        <w:ind w:left="5" w:right="180" w:hanging="5"/>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Packet Tracer is a network simulation program that allows students to experiment with network behaviour and ask “what if” questions. Packet Tracer provides simulation, visualization, and authoring, assessment, and collaboration capabilities and facilitates the teaching and learning of complex technology concepts.</w:t>
      </w:r>
    </w:p>
    <w:p w:rsidR="00000000" w:rsidDel="00000000" w:rsidP="00000000" w:rsidRDefault="00000000" w:rsidRPr="00000000" w14:paraId="00000015">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w:t>
      </w:r>
    </w:p>
    <w:p w:rsidR="00000000" w:rsidDel="00000000" w:rsidP="00000000" w:rsidRDefault="00000000" w:rsidRPr="00000000" w14:paraId="00000016">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Expected Outcome of Experiment: </w:t>
      </w:r>
    </w:p>
    <w:p w:rsidR="00000000" w:rsidDel="00000000" w:rsidP="00000000" w:rsidRDefault="00000000" w:rsidRPr="00000000" w14:paraId="00000017">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w:t>
      </w:r>
    </w:p>
    <w:p w:rsidR="00000000" w:rsidDel="00000000" w:rsidP="00000000" w:rsidRDefault="00000000" w:rsidRPr="00000000" w14:paraId="00000018">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w:t>
      </w:r>
    </w:p>
    <w:p w:rsidR="00000000" w:rsidDel="00000000" w:rsidP="00000000" w:rsidRDefault="00000000" w:rsidRPr="00000000" w14:paraId="00000019">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Books/ Journals/ Websites referred: </w:t>
      </w:r>
    </w:p>
    <w:p w:rsidR="00000000" w:rsidDel="00000000" w:rsidP="00000000" w:rsidRDefault="00000000" w:rsidRPr="00000000" w14:paraId="0000001A">
      <w:pPr>
        <w:numPr>
          <w:ilvl w:val="0"/>
          <w:numId w:val="3"/>
        </w:numPr>
        <w:spacing w:after="0" w:line="240" w:lineRule="auto"/>
        <w:ind w:left="1080" w:hanging="720"/>
        <w:rPr>
          <w:rFonts w:ascii="Arimo" w:cs="Arimo" w:eastAsia="Arimo" w:hAnsi="Arimo"/>
          <w:sz w:val="24"/>
          <w:szCs w:val="24"/>
        </w:rPr>
      </w:pPr>
      <w:hyperlink r:id="rId13">
        <w:r w:rsidDel="00000000" w:rsidR="00000000" w:rsidRPr="00000000">
          <w:rPr>
            <w:rFonts w:ascii="Arimo" w:cs="Arimo" w:eastAsia="Arimo" w:hAnsi="Arimo"/>
            <w:color w:val="0000ff"/>
            <w:sz w:val="24"/>
            <w:szCs w:val="24"/>
            <w:u w:val="single"/>
            <w:rtl w:val="0"/>
          </w:rPr>
          <w:t xml:space="preserve">http://www.google.com</w:t>
        </w:r>
      </w:hyperlink>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1B">
      <w:pPr>
        <w:numPr>
          <w:ilvl w:val="0"/>
          <w:numId w:val="3"/>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A. S. Tanenbaum, “Computer Networks”, Pearson Education, Fourth Edition</w:t>
      </w:r>
    </w:p>
    <w:p w:rsidR="00000000" w:rsidDel="00000000" w:rsidP="00000000" w:rsidRDefault="00000000" w:rsidRPr="00000000" w14:paraId="0000001C">
      <w:pPr>
        <w:numPr>
          <w:ilvl w:val="0"/>
          <w:numId w:val="3"/>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B. A. Forouzan, “Data Communications and Networking”, TMH, Fourth Edition</w:t>
      </w:r>
    </w:p>
    <w:p w:rsidR="00000000" w:rsidDel="00000000" w:rsidP="00000000" w:rsidRDefault="00000000" w:rsidRPr="00000000" w14:paraId="0000001D">
      <w:pPr>
        <w:numPr>
          <w:ilvl w:val="0"/>
          <w:numId w:val="3"/>
        </w:numPr>
        <w:pBdr>
          <w:bottom w:color="000000" w:space="1" w:sz="12" w:val="single"/>
        </w:pBdr>
        <w:spacing w:after="0" w:line="240" w:lineRule="auto"/>
        <w:ind w:left="1080" w:hanging="720"/>
        <w:rPr>
          <w:rFonts w:ascii="Arimo" w:cs="Arimo" w:eastAsia="Arimo" w:hAnsi="Arimo"/>
          <w:sz w:val="24"/>
          <w:szCs w:val="24"/>
        </w:rPr>
      </w:pPr>
      <w:hyperlink r:id="rId14">
        <w:r w:rsidDel="00000000" w:rsidR="00000000" w:rsidRPr="00000000">
          <w:rPr>
            <w:rFonts w:ascii="Consolas" w:cs="Consolas" w:eastAsia="Consolas" w:hAnsi="Consolas"/>
            <w:color w:val="000000"/>
            <w:highlight w:val="white"/>
            <w:u w:val="single"/>
            <w:rtl w:val="0"/>
          </w:rPr>
          <w:t xml:space="preserve">CISCO PACKET TRACER 8.0.1 and Higher version (free download)</w:t>
        </w:r>
      </w:hyperlink>
      <w:r w:rsidDel="00000000" w:rsidR="00000000" w:rsidRPr="00000000">
        <w:rPr>
          <w:rtl w:val="0"/>
        </w:rPr>
      </w:r>
    </w:p>
    <w:p w:rsidR="00000000" w:rsidDel="00000000" w:rsidP="00000000" w:rsidRDefault="00000000" w:rsidRPr="00000000" w14:paraId="0000001E">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  Pre-Lab/ Prior Concepts: </w:t>
      </w:r>
      <w:r w:rsidDel="00000000" w:rsidR="00000000" w:rsidRPr="00000000">
        <w:rPr>
          <w:rFonts w:ascii="Arimo" w:cs="Arimo" w:eastAsia="Arimo" w:hAnsi="Arimo"/>
          <w:sz w:val="24"/>
          <w:szCs w:val="24"/>
          <w:rtl w:val="0"/>
        </w:rPr>
        <w:t xml:space="preserve">Simple Network flow</w:t>
      </w:r>
    </w:p>
    <w:p w:rsidR="00000000" w:rsidDel="00000000" w:rsidP="00000000" w:rsidRDefault="00000000" w:rsidRPr="00000000" w14:paraId="00000020">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w:t>
      </w:r>
    </w:p>
    <w:p w:rsidR="00000000" w:rsidDel="00000000" w:rsidP="00000000" w:rsidRDefault="00000000" w:rsidRPr="00000000" w14:paraId="00000021">
      <w:pPr>
        <w:spacing w:after="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New Concepts to be learned</w:t>
      </w:r>
      <w:r w:rsidDel="00000000" w:rsidR="00000000" w:rsidRPr="00000000">
        <w:rPr>
          <w:rFonts w:ascii="Arimo" w:cs="Arimo" w:eastAsia="Arimo" w:hAnsi="Arimo"/>
          <w:sz w:val="24"/>
          <w:szCs w:val="24"/>
          <w:rtl w:val="0"/>
        </w:rPr>
        <w:t xml:space="preserve">: Purpose of this lab is to become familiar with building topologies in Packet Tracer.  _______________________________________________________________________</w:t>
      </w:r>
    </w:p>
    <w:p w:rsidR="00000000" w:rsidDel="00000000" w:rsidP="00000000" w:rsidRDefault="00000000" w:rsidRPr="00000000" w14:paraId="00000022">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3">
      <w:pPr>
        <w:spacing w:after="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Stepwise-Procedure: </w:t>
      </w:r>
    </w:p>
    <w:p w:rsidR="00000000" w:rsidDel="00000000" w:rsidP="00000000" w:rsidRDefault="00000000" w:rsidRPr="00000000" w14:paraId="0000002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0"/>
        <w:spacing w:after="0" w:line="255" w:lineRule="auto"/>
        <w:ind w:left="160" w:right="180" w:firstLine="0"/>
        <w:jc w:val="both"/>
        <w:rPr>
          <w:rFonts w:ascii="Arial" w:cs="Arial" w:eastAsia="Arial" w:hAnsi="Arial"/>
        </w:rPr>
      </w:pPr>
      <w:r w:rsidDel="00000000" w:rsidR="00000000" w:rsidRPr="00000000">
        <w:rPr>
          <w:rFonts w:ascii="Arial" w:cs="Arial" w:eastAsia="Arial" w:hAnsi="Arial"/>
          <w:rtl w:val="0"/>
        </w:rPr>
        <w:t xml:space="preserve">Creating a simple LAN network using packet tracer:</w:t>
      </w:r>
    </w:p>
    <w:p w:rsidR="00000000" w:rsidDel="00000000" w:rsidP="00000000" w:rsidRDefault="00000000" w:rsidRPr="00000000" w14:paraId="00000026">
      <w:pPr>
        <w:widowControl w:val="0"/>
        <w:spacing w:after="0" w:line="255" w:lineRule="auto"/>
        <w:ind w:left="160" w:right="180" w:firstLine="0"/>
        <w:jc w:val="both"/>
        <w:rPr>
          <w:rFonts w:ascii="Arial" w:cs="Arial" w:eastAsia="Arial" w:hAnsi="Arial"/>
        </w:rPr>
      </w:pPr>
      <w:r w:rsidDel="00000000" w:rsidR="00000000" w:rsidRPr="00000000">
        <w:rPr>
          <w:rFonts w:ascii="Arial" w:cs="Arial" w:eastAsia="Arial" w:hAnsi="Arial"/>
          <w:rtl w:val="0"/>
        </w:rPr>
        <w:t xml:space="preserve">Step 1: Select two PCs (PC0 and PC1) from the end devices and one fast ethernet switch (2950/24 ports)</w:t>
      </w:r>
    </w:p>
    <w:p w:rsidR="00000000" w:rsidDel="00000000" w:rsidP="00000000" w:rsidRDefault="00000000" w:rsidRPr="00000000" w14:paraId="00000027">
      <w:pPr>
        <w:widowControl w:val="0"/>
        <w:spacing w:after="0" w:line="255" w:lineRule="auto"/>
        <w:ind w:left="16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widowControl w:val="0"/>
        <w:spacing w:after="0" w:line="255" w:lineRule="auto"/>
        <w:ind w:left="160" w:right="180" w:firstLine="0"/>
        <w:jc w:val="both"/>
        <w:rPr>
          <w:rFonts w:ascii="Arial" w:cs="Arial" w:eastAsia="Arial" w:hAnsi="Arial"/>
        </w:rPr>
      </w:pPr>
      <w:r w:rsidDel="00000000" w:rsidR="00000000" w:rsidRPr="00000000">
        <w:rPr>
          <w:rFonts w:ascii="Arial" w:cs="Arial" w:eastAsia="Arial" w:hAnsi="Arial"/>
          <w:rtl w:val="0"/>
        </w:rPr>
        <w:t xml:space="preserve">Step 2: Connect PCs and switch via copper cable from the panel. Connection can be verified by appearance of all green dots on the links.</w:t>
      </w:r>
    </w:p>
    <w:p w:rsidR="00000000" w:rsidDel="00000000" w:rsidP="00000000" w:rsidRDefault="00000000" w:rsidRPr="00000000" w14:paraId="00000029">
      <w:pPr>
        <w:widowControl w:val="0"/>
        <w:spacing w:after="0" w:line="255" w:lineRule="auto"/>
        <w:ind w:left="16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A">
      <w:pPr>
        <w:widowControl w:val="0"/>
        <w:spacing w:after="0" w:line="255" w:lineRule="auto"/>
        <w:ind w:left="160" w:right="180" w:firstLine="0"/>
        <w:jc w:val="both"/>
        <w:rPr>
          <w:rFonts w:ascii="Arial" w:cs="Arial" w:eastAsia="Arial" w:hAnsi="Arial"/>
        </w:rPr>
      </w:pPr>
      <w:r w:rsidDel="00000000" w:rsidR="00000000" w:rsidRPr="00000000">
        <w:rPr>
          <w:rFonts w:ascii="Arial" w:cs="Arial" w:eastAsia="Arial" w:hAnsi="Arial"/>
          <w:rtl w:val="0"/>
        </w:rPr>
        <w:t xml:space="preserve">Step 3: For PCs to communicate click on PC0.</w:t>
      </w:r>
    </w:p>
    <w:p w:rsidR="00000000" w:rsidDel="00000000" w:rsidP="00000000" w:rsidRDefault="00000000" w:rsidRPr="00000000" w14:paraId="0000002B">
      <w:pPr>
        <w:widowControl w:val="0"/>
        <w:numPr>
          <w:ilvl w:val="0"/>
          <w:numId w:val="1"/>
        </w:numPr>
        <w:spacing w:after="0" w:line="255" w:lineRule="auto"/>
        <w:ind w:left="880" w:right="180" w:hanging="360"/>
        <w:jc w:val="both"/>
        <w:rPr>
          <w:rFonts w:ascii="Arial" w:cs="Arial" w:eastAsia="Arial" w:hAnsi="Arial"/>
        </w:rPr>
      </w:pPr>
      <w:r w:rsidDel="00000000" w:rsidR="00000000" w:rsidRPr="00000000">
        <w:rPr>
          <w:rFonts w:ascii="Arial" w:cs="Arial" w:eastAsia="Arial" w:hAnsi="Arial"/>
          <w:rtl w:val="0"/>
        </w:rPr>
        <w:t xml:space="preserve"> Dialog box for PC0 appears </w:t>
      </w:r>
    </w:p>
    <w:p w:rsidR="00000000" w:rsidDel="00000000" w:rsidP="00000000" w:rsidRDefault="00000000" w:rsidRPr="00000000" w14:paraId="0000002C">
      <w:pPr>
        <w:widowControl w:val="0"/>
        <w:numPr>
          <w:ilvl w:val="0"/>
          <w:numId w:val="1"/>
        </w:numPr>
        <w:spacing w:after="0" w:line="255" w:lineRule="auto"/>
        <w:ind w:left="880" w:right="180" w:hanging="360"/>
        <w:jc w:val="both"/>
        <w:rPr>
          <w:rFonts w:ascii="Arial" w:cs="Arial" w:eastAsia="Arial" w:hAnsi="Arial"/>
        </w:rPr>
      </w:pPr>
      <w:r w:rsidDel="00000000" w:rsidR="00000000" w:rsidRPr="00000000">
        <w:rPr>
          <w:rFonts w:ascii="Arial" w:cs="Arial" w:eastAsia="Arial" w:hAnsi="Arial"/>
          <w:rtl w:val="0"/>
        </w:rPr>
        <w:t xml:space="preserve"> Click on desktop applications by packet tracer.</w:t>
      </w:r>
    </w:p>
    <w:p w:rsidR="00000000" w:rsidDel="00000000" w:rsidP="00000000" w:rsidRDefault="00000000" w:rsidRPr="00000000" w14:paraId="0000002D">
      <w:pPr>
        <w:widowControl w:val="0"/>
        <w:numPr>
          <w:ilvl w:val="0"/>
          <w:numId w:val="1"/>
        </w:numPr>
        <w:spacing w:after="0" w:line="255" w:lineRule="auto"/>
        <w:ind w:left="880" w:right="180" w:hanging="360"/>
        <w:jc w:val="both"/>
        <w:rPr>
          <w:rFonts w:ascii="Arial" w:cs="Arial" w:eastAsia="Arial" w:hAnsi="Arial"/>
        </w:rPr>
      </w:pPr>
      <w:r w:rsidDel="00000000" w:rsidR="00000000" w:rsidRPr="00000000">
        <w:rPr>
          <w:rFonts w:ascii="Arial" w:cs="Arial" w:eastAsia="Arial" w:hAnsi="Arial"/>
          <w:rtl w:val="0"/>
        </w:rPr>
        <w:t xml:space="preserve">Go to IP configuration.</w:t>
      </w:r>
    </w:p>
    <w:p w:rsidR="00000000" w:rsidDel="00000000" w:rsidP="00000000" w:rsidRDefault="00000000" w:rsidRPr="00000000" w14:paraId="0000002E">
      <w:pPr>
        <w:widowControl w:val="0"/>
        <w:numPr>
          <w:ilvl w:val="0"/>
          <w:numId w:val="1"/>
        </w:numPr>
        <w:spacing w:after="0" w:line="255" w:lineRule="auto"/>
        <w:ind w:left="880" w:right="180" w:hanging="360"/>
        <w:jc w:val="both"/>
        <w:rPr>
          <w:rFonts w:ascii="Arial" w:cs="Arial" w:eastAsia="Arial" w:hAnsi="Arial"/>
        </w:rPr>
      </w:pPr>
      <w:r w:rsidDel="00000000" w:rsidR="00000000" w:rsidRPr="00000000">
        <w:rPr>
          <w:rFonts w:ascii="Arial" w:cs="Arial" w:eastAsia="Arial" w:hAnsi="Arial"/>
          <w:rtl w:val="0"/>
        </w:rPr>
        <w:t xml:space="preserve">Enter IP address to identify host i.e. PC0 (for example: 192.168.1.1)</w:t>
      </w:r>
    </w:p>
    <w:p w:rsidR="00000000" w:rsidDel="00000000" w:rsidP="00000000" w:rsidRDefault="00000000" w:rsidRPr="00000000" w14:paraId="0000002F">
      <w:pPr>
        <w:widowControl w:val="0"/>
        <w:numPr>
          <w:ilvl w:val="0"/>
          <w:numId w:val="1"/>
        </w:numPr>
        <w:spacing w:after="0" w:line="255" w:lineRule="auto"/>
        <w:ind w:left="880" w:right="180" w:hanging="360"/>
        <w:jc w:val="both"/>
        <w:rPr>
          <w:rFonts w:ascii="Arial" w:cs="Arial" w:eastAsia="Arial" w:hAnsi="Arial"/>
        </w:rPr>
      </w:pPr>
      <w:r w:rsidDel="00000000" w:rsidR="00000000" w:rsidRPr="00000000">
        <w:rPr>
          <w:rFonts w:ascii="Arial" w:cs="Arial" w:eastAsia="Arial" w:hAnsi="Arial"/>
          <w:rtl w:val="0"/>
        </w:rPr>
        <w:t xml:space="preserve">Subnet mask-by default already set one can change it as per his/her specification.</w:t>
      </w:r>
    </w:p>
    <w:p w:rsidR="00000000" w:rsidDel="00000000" w:rsidP="00000000" w:rsidRDefault="00000000" w:rsidRPr="00000000" w14:paraId="00000030">
      <w:pPr>
        <w:widowControl w:val="0"/>
        <w:spacing w:after="0" w:line="255" w:lineRule="auto"/>
        <w:ind w:left="88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1">
      <w:pPr>
        <w:widowControl w:val="0"/>
        <w:spacing w:after="0" w:line="255" w:lineRule="auto"/>
        <w:ind w:right="180" w:firstLine="180"/>
        <w:jc w:val="both"/>
        <w:rPr>
          <w:rFonts w:ascii="Arial" w:cs="Arial" w:eastAsia="Arial" w:hAnsi="Arial"/>
        </w:rPr>
      </w:pPr>
      <w:r w:rsidDel="00000000" w:rsidR="00000000" w:rsidRPr="00000000">
        <w:rPr>
          <w:rFonts w:ascii="Arial" w:cs="Arial" w:eastAsia="Arial" w:hAnsi="Arial"/>
          <w:rtl w:val="0"/>
        </w:rPr>
        <w:t xml:space="preserve">Step 4: Repeat step 3 for PC1</w:t>
      </w:r>
    </w:p>
    <w:p w:rsidR="00000000" w:rsidDel="00000000" w:rsidP="00000000" w:rsidRDefault="00000000" w:rsidRPr="00000000" w14:paraId="00000032">
      <w:pPr>
        <w:widowControl w:val="0"/>
        <w:spacing w:after="0" w:line="255" w:lineRule="auto"/>
        <w:ind w:right="180" w:firstLine="180"/>
        <w:jc w:val="both"/>
        <w:rPr>
          <w:rFonts w:ascii="Arial" w:cs="Arial" w:eastAsia="Arial" w:hAnsi="Arial"/>
        </w:rPr>
      </w:pPr>
      <w:r w:rsidDel="00000000" w:rsidR="00000000" w:rsidRPr="00000000">
        <w:rPr>
          <w:rtl w:val="0"/>
        </w:rPr>
      </w:r>
    </w:p>
    <w:p w:rsidR="00000000" w:rsidDel="00000000" w:rsidP="00000000" w:rsidRDefault="00000000" w:rsidRPr="00000000" w14:paraId="00000033">
      <w:pPr>
        <w:widowControl w:val="0"/>
        <w:spacing w:after="0" w:line="255" w:lineRule="auto"/>
        <w:ind w:right="180" w:firstLine="180"/>
        <w:jc w:val="both"/>
        <w:rPr>
          <w:rFonts w:ascii="Arial" w:cs="Arial" w:eastAsia="Arial" w:hAnsi="Arial"/>
        </w:rPr>
      </w:pPr>
      <w:r w:rsidDel="00000000" w:rsidR="00000000" w:rsidRPr="00000000">
        <w:rPr>
          <w:rFonts w:ascii="Arial" w:cs="Arial" w:eastAsia="Arial" w:hAnsi="Arial"/>
          <w:rtl w:val="0"/>
        </w:rPr>
        <w:t xml:space="preserve">Step 5: Ping both the PCs and check their working status.</w:t>
      </w:r>
    </w:p>
    <w:p w:rsidR="00000000" w:rsidDel="00000000" w:rsidP="00000000" w:rsidRDefault="00000000" w:rsidRPr="00000000" w14:paraId="00000034">
      <w:pPr>
        <w:widowControl w:val="0"/>
        <w:spacing w:after="0" w:line="255" w:lineRule="auto"/>
        <w:ind w:right="180" w:firstLine="180"/>
        <w:jc w:val="both"/>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0"/>
        <w:spacing w:after="0" w:line="255" w:lineRule="auto"/>
        <w:ind w:left="180" w:right="180" w:firstLine="0"/>
        <w:jc w:val="both"/>
        <w:rPr>
          <w:rFonts w:ascii="Arial" w:cs="Arial" w:eastAsia="Arial" w:hAnsi="Arial"/>
        </w:rPr>
      </w:pPr>
      <w:r w:rsidDel="00000000" w:rsidR="00000000" w:rsidRPr="00000000">
        <w:rPr>
          <w:rFonts w:ascii="Arial" w:cs="Arial" w:eastAsia="Arial" w:hAnsi="Arial"/>
          <w:rtl w:val="0"/>
        </w:rPr>
        <w:t xml:space="preserve">Step 6: Simple PDU (Protocol Data Unit) to simulate network traffic by sending ICMP PDU to   assess the network traffic. View simulation in simulation mode</w:t>
      </w:r>
    </w:p>
    <w:p w:rsidR="00000000" w:rsidDel="00000000" w:rsidP="00000000" w:rsidRDefault="00000000" w:rsidRPr="00000000" w14:paraId="00000036">
      <w:pPr>
        <w:widowControl w:val="0"/>
        <w:spacing w:after="0" w:line="255" w:lineRule="auto"/>
        <w:ind w:left="18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spacing w:after="0" w:line="255" w:lineRule="auto"/>
        <w:ind w:right="18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298758" cy="4075127"/>
            <wp:effectExtent b="0" l="0" r="0" t="0"/>
            <wp:docPr id="14" name="image17.png"/>
            <a:graphic>
              <a:graphicData uri="http://schemas.openxmlformats.org/drawingml/2006/picture">
                <pic:pic>
                  <pic:nvPicPr>
                    <pic:cNvPr id="0" name="image17.png"/>
                    <pic:cNvPicPr preferRelativeResize="0"/>
                  </pic:nvPicPr>
                  <pic:blipFill>
                    <a:blip r:embed="rId15"/>
                    <a:srcRect b="40343" l="0" r="56349" t="0"/>
                    <a:stretch>
                      <a:fillRect/>
                    </a:stretch>
                  </pic:blipFill>
                  <pic:spPr>
                    <a:xfrm>
                      <a:off x="0" y="0"/>
                      <a:ext cx="5298758" cy="407512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0" w:line="255" w:lineRule="auto"/>
        <w:ind w:left="180" w:right="1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Arimo" w:cs="Arimo" w:eastAsia="Arimo" w:hAnsi="Arimo"/>
          <w:sz w:val="24"/>
          <w:szCs w:val="24"/>
        </w:rPr>
      </w:pPr>
      <w:r w:rsidDel="00000000" w:rsidR="00000000" w:rsidRPr="00000000">
        <w:rPr>
          <w:rFonts w:ascii="Arimo" w:cs="Arimo" w:eastAsia="Arimo" w:hAnsi="Arimo"/>
          <w:b w:val="1"/>
          <w:sz w:val="24"/>
          <w:szCs w:val="24"/>
          <w:rtl w:val="0"/>
        </w:rPr>
        <w:t xml:space="preserve">IMPLEMENTATION: </w:t>
      </w:r>
      <w:r w:rsidDel="00000000" w:rsidR="00000000" w:rsidRPr="00000000">
        <w:rPr>
          <w:rFonts w:ascii="Arimo" w:cs="Arimo" w:eastAsia="Arimo" w:hAnsi="Arimo"/>
          <w:sz w:val="24"/>
          <w:szCs w:val="24"/>
          <w:rtl w:val="0"/>
        </w:rPr>
        <w:t xml:space="preserve">(printout of simulation code)</w:t>
      </w:r>
    </w:p>
    <w:p w:rsidR="00000000" w:rsidDel="00000000" w:rsidP="00000000" w:rsidRDefault="00000000" w:rsidRPr="00000000" w14:paraId="0000003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Network Topologies:</w:t>
      </w:r>
    </w:p>
    <w:p w:rsidR="00000000" w:rsidDel="00000000" w:rsidP="00000000" w:rsidRDefault="00000000" w:rsidRPr="00000000" w14:paraId="0000003D">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Topology with a HUB</w:t>
      </w:r>
    </w:p>
    <w:p w:rsidR="00000000" w:rsidDel="00000000" w:rsidP="00000000" w:rsidRDefault="00000000" w:rsidRPr="00000000" w14:paraId="0000003F">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0" distT="0" distL="114300" distR="114300">
            <wp:extent cx="3013710" cy="1629410"/>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013710" cy="162941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rPr>
        <w:drawing>
          <wp:inline distB="114300" distT="114300" distL="114300" distR="114300">
            <wp:extent cx="5686146" cy="3367649"/>
            <wp:effectExtent b="0" l="0" r="0" t="0"/>
            <wp:docPr id="16" name="image14.png"/>
            <a:graphic>
              <a:graphicData uri="http://schemas.openxmlformats.org/drawingml/2006/picture">
                <pic:pic>
                  <pic:nvPicPr>
                    <pic:cNvPr id="0" name="image14.png"/>
                    <pic:cNvPicPr preferRelativeResize="0"/>
                  </pic:nvPicPr>
                  <pic:blipFill>
                    <a:blip r:embed="rId17"/>
                    <a:srcRect b="46477" l="0" r="30349" t="16524"/>
                    <a:stretch>
                      <a:fillRect/>
                    </a:stretch>
                  </pic:blipFill>
                  <pic:spPr>
                    <a:xfrm>
                      <a:off x="0" y="0"/>
                      <a:ext cx="5686146" cy="336764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240" w:lineRule="auto"/>
        <w:jc w:val="both"/>
        <w:rPr>
          <w:rFonts w:ascii="Arimo" w:cs="Arimo" w:eastAsia="Arimo" w:hAnsi="Arimo"/>
          <w:b w:val="1"/>
        </w:rPr>
      </w:pPr>
      <w:r w:rsidDel="00000000" w:rsidR="00000000" w:rsidRPr="00000000">
        <w:rPr>
          <w:rFonts w:ascii="Arimo" w:cs="Arimo" w:eastAsia="Arimo" w:hAnsi="Arimo"/>
          <w:b w:val="1"/>
        </w:rPr>
        <w:drawing>
          <wp:inline distB="114300" distT="114300" distL="114300" distR="114300">
            <wp:extent cx="6005520" cy="6096000"/>
            <wp:effectExtent b="0" l="0" r="0" t="0"/>
            <wp:docPr id="1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00552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6005520" cy="3378200"/>
            <wp:effectExtent b="0" l="0" r="0" t="0"/>
            <wp:docPr id="1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0055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6005520" cy="33782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0055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Arimo" w:cs="Arimo" w:eastAsia="Arimo" w:hAnsi="Arimo"/>
          <w:b w:val="1"/>
        </w:rPr>
      </w:pPr>
      <w:r w:rsidDel="00000000" w:rsidR="00000000" w:rsidRPr="00000000">
        <w:rPr>
          <w:rFonts w:ascii="Arimo" w:cs="Arimo" w:eastAsia="Arimo" w:hAnsi="Arimo"/>
          <w:b w:val="1"/>
          <w:sz w:val="24"/>
          <w:szCs w:val="24"/>
          <w:rtl w:val="0"/>
        </w:rPr>
        <w:t xml:space="preserve">2.  Topology with a Switch </w:t>
      </w:r>
      <w:r w:rsidDel="00000000" w:rsidR="00000000" w:rsidRPr="00000000">
        <w:rPr>
          <w:rFonts w:ascii="Arimo" w:cs="Arimo" w:eastAsia="Arimo" w:hAnsi="Arimo"/>
          <w:b w:val="1"/>
        </w:rPr>
        <w:pict>
          <v:shape id="_x0000_i1026" style="width:389.9pt;height:210.95pt" type="#_x0000_t75">
            <v:imagedata r:id="rId2" o:title="AAB06FB9"/>
          </v:shape>
        </w:pict>
      </w:r>
      <w:r w:rsidDel="00000000" w:rsidR="00000000" w:rsidRPr="00000000">
        <w:rPr>
          <w:rFonts w:ascii="Arimo" w:cs="Arimo" w:eastAsia="Arimo" w:hAnsi="Arimo"/>
          <w:b w:val="1"/>
        </w:rPr>
        <w:drawing>
          <wp:inline distB="114300" distT="114300" distL="114300" distR="114300">
            <wp:extent cx="5576147" cy="2544704"/>
            <wp:effectExtent b="0" l="0" r="0" t="0"/>
            <wp:docPr id="13" name="image12.png"/>
            <a:graphic>
              <a:graphicData uri="http://schemas.openxmlformats.org/drawingml/2006/picture">
                <pic:pic>
                  <pic:nvPicPr>
                    <pic:cNvPr id="0" name="image12.png"/>
                    <pic:cNvPicPr preferRelativeResize="0"/>
                  </pic:nvPicPr>
                  <pic:blipFill>
                    <a:blip r:embed="rId21"/>
                    <a:srcRect b="10776" l="0" r="38225" t="61612"/>
                    <a:stretch>
                      <a:fillRect/>
                    </a:stretch>
                  </pic:blipFill>
                  <pic:spPr>
                    <a:xfrm>
                      <a:off x="0" y="0"/>
                      <a:ext cx="5576147" cy="254470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4C">
      <w:pPr>
        <w:spacing w:after="0" w:line="240" w:lineRule="auto"/>
        <w:jc w:val="both"/>
        <w:rPr>
          <w:rFonts w:ascii="Arimo" w:cs="Arimo" w:eastAsia="Arimo" w:hAnsi="Arimo"/>
          <w:b w:val="1"/>
        </w:rPr>
      </w:pPr>
      <w:r w:rsidDel="00000000" w:rsidR="00000000" w:rsidRPr="00000000">
        <w:rPr>
          <w:rFonts w:ascii="Arimo" w:cs="Arimo" w:eastAsia="Arimo" w:hAnsi="Arimo"/>
          <w:b w:val="1"/>
        </w:rPr>
        <w:drawing>
          <wp:inline distB="114300" distT="114300" distL="114300" distR="114300">
            <wp:extent cx="6005520" cy="3886200"/>
            <wp:effectExtent b="0" l="0" r="0" t="0"/>
            <wp:docPr id="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00552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jc w:val="both"/>
        <w:rPr>
          <w:rFonts w:ascii="Arimo" w:cs="Arimo" w:eastAsia="Arimo" w:hAnsi="Arimo"/>
          <w:b w:val="1"/>
        </w:rPr>
      </w:pPr>
      <w:r w:rsidDel="00000000" w:rsidR="00000000" w:rsidRPr="00000000">
        <w:rPr>
          <w:rFonts w:ascii="Arimo" w:cs="Arimo" w:eastAsia="Arimo" w:hAnsi="Arimo"/>
          <w:b w:val="1"/>
        </w:rPr>
        <w:drawing>
          <wp:inline distB="114300" distT="114300" distL="114300" distR="114300">
            <wp:extent cx="6005520" cy="3378200"/>
            <wp:effectExtent b="0" l="0" r="0" t="0"/>
            <wp:docPr id="4"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005520" cy="3378200"/>
                    </a:xfrm>
                    <a:prstGeom prst="rect"/>
                    <a:ln/>
                  </pic:spPr>
                </pic:pic>
              </a:graphicData>
            </a:graphic>
          </wp:inline>
        </w:drawing>
      </w:r>
      <w:r w:rsidDel="00000000" w:rsidR="00000000" w:rsidRPr="00000000">
        <w:rPr>
          <w:rFonts w:ascii="Arimo" w:cs="Arimo" w:eastAsia="Arimo" w:hAnsi="Arimo"/>
          <w:b w:val="1"/>
        </w:rPr>
        <w:drawing>
          <wp:inline distB="114300" distT="114300" distL="114300" distR="114300">
            <wp:extent cx="6005520" cy="3378200"/>
            <wp:effectExtent b="0" l="0" r="0" t="0"/>
            <wp:docPr id="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0055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4F">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0">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1">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2">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3">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4">
      <w:pPr>
        <w:spacing w:after="0" w:line="240" w:lineRule="auto"/>
        <w:jc w:val="both"/>
        <w:rPr>
          <w:rFonts w:ascii="Arimo" w:cs="Arimo" w:eastAsia="Arimo" w:hAnsi="Arimo"/>
          <w:b w:val="1"/>
        </w:rPr>
      </w:pPr>
      <w:r w:rsidDel="00000000" w:rsidR="00000000" w:rsidRPr="00000000">
        <w:rPr>
          <w:rFonts w:ascii="Arimo" w:cs="Arimo" w:eastAsia="Arimo" w:hAnsi="Arimo"/>
          <w:b w:val="1"/>
          <w:rtl w:val="0"/>
        </w:rPr>
        <w:t xml:space="preserve">3. </w:t>
      </w:r>
      <w:r w:rsidDel="00000000" w:rsidR="00000000" w:rsidRPr="00000000">
        <w:rPr>
          <w:rFonts w:ascii="Arimo" w:cs="Arimo" w:eastAsia="Arimo" w:hAnsi="Arimo"/>
          <w:b w:val="1"/>
          <w:sz w:val="24"/>
          <w:szCs w:val="24"/>
          <w:rtl w:val="0"/>
        </w:rPr>
        <w:t xml:space="preserve">Topology with two switches</w:t>
      </w:r>
      <w:r w:rsidDel="00000000" w:rsidR="00000000" w:rsidRPr="00000000">
        <w:rPr>
          <w:rFonts w:ascii="Arimo" w:cs="Arimo" w:eastAsia="Arimo" w:hAnsi="Arimo"/>
          <w:b w:val="1"/>
          <w:rtl w:val="0"/>
        </w:rPr>
        <w:t xml:space="preserve"> </w:t>
      </w:r>
      <w:r w:rsidDel="00000000" w:rsidR="00000000" w:rsidRPr="00000000">
        <w:rPr>
          <w:rFonts w:ascii="Arimo" w:cs="Arimo" w:eastAsia="Arimo" w:hAnsi="Arimo"/>
          <w:b w:val="1"/>
        </w:rPr>
        <w:pict>
          <v:shape id="_x0000_i1027" style="width:444.15pt;height:186.1pt" type="#_x0000_t75">
            <v:imagedata r:id="rId3" o:title="2631A32F"/>
          </v:shape>
        </w:pict>
      </w:r>
      <w:r w:rsidDel="00000000" w:rsidR="00000000" w:rsidRPr="00000000">
        <w:rPr>
          <w:rFonts w:ascii="Arimo" w:cs="Arimo" w:eastAsia="Arimo" w:hAnsi="Arimo"/>
          <w:b w:val="1"/>
        </w:rPr>
        <w:drawing>
          <wp:inline distB="114300" distT="114300" distL="114300" distR="114300">
            <wp:extent cx="5496550" cy="2936513"/>
            <wp:effectExtent b="0" l="0" r="0" t="0"/>
            <wp:docPr id="3" name="image18.png"/>
            <a:graphic>
              <a:graphicData uri="http://schemas.openxmlformats.org/drawingml/2006/picture">
                <pic:pic>
                  <pic:nvPicPr>
                    <pic:cNvPr id="0" name="image18.png"/>
                    <pic:cNvPicPr preferRelativeResize="0"/>
                  </pic:nvPicPr>
                  <pic:blipFill>
                    <a:blip r:embed="rId25"/>
                    <a:srcRect b="54461" l="55911" r="13882" t="16843"/>
                    <a:stretch>
                      <a:fillRect/>
                    </a:stretch>
                  </pic:blipFill>
                  <pic:spPr>
                    <a:xfrm>
                      <a:off x="0" y="0"/>
                      <a:ext cx="5496550" cy="2936513"/>
                    </a:xfrm>
                    <a:prstGeom prst="rect"/>
                    <a:ln/>
                  </pic:spPr>
                </pic:pic>
              </a:graphicData>
            </a:graphic>
          </wp:inline>
        </w:drawing>
      </w:r>
      <w:r w:rsidDel="00000000" w:rsidR="00000000" w:rsidRPr="00000000">
        <w:rPr>
          <w:rFonts w:ascii="Arimo" w:cs="Arimo" w:eastAsia="Arimo" w:hAnsi="Arimo"/>
          <w:b w:val="1"/>
        </w:rPr>
        <w:drawing>
          <wp:inline distB="114300" distT="114300" distL="114300" distR="114300">
            <wp:extent cx="6005520" cy="3733800"/>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00552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6">
      <w:pPr>
        <w:spacing w:after="0" w:line="240" w:lineRule="auto"/>
        <w:jc w:val="both"/>
        <w:rPr>
          <w:rFonts w:ascii="Arimo" w:cs="Arimo" w:eastAsia="Arimo" w:hAnsi="Arimo"/>
          <w:b w:val="1"/>
        </w:rPr>
      </w:pPr>
      <w:r w:rsidDel="00000000" w:rsidR="00000000" w:rsidRPr="00000000">
        <w:rPr>
          <w:rFonts w:ascii="Arimo" w:cs="Arimo" w:eastAsia="Arimo" w:hAnsi="Arimo"/>
          <w:b w:val="1"/>
        </w:rPr>
        <w:drawing>
          <wp:inline distB="114300" distT="114300" distL="114300" distR="114300">
            <wp:extent cx="6005520" cy="3378200"/>
            <wp:effectExtent b="0" l="0" r="0" t="0"/>
            <wp:docPr id="1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0055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8">
      <w:pPr>
        <w:spacing w:after="0" w:line="240" w:lineRule="auto"/>
        <w:jc w:val="both"/>
        <w:rPr>
          <w:rFonts w:ascii="Arimo" w:cs="Arimo" w:eastAsia="Arimo" w:hAnsi="Arimo"/>
          <w:b w:val="1"/>
        </w:rPr>
      </w:pPr>
      <w:r w:rsidDel="00000000" w:rsidR="00000000" w:rsidRPr="00000000">
        <w:rPr>
          <w:rFonts w:ascii="Arimo" w:cs="Arimo" w:eastAsia="Arimo" w:hAnsi="Arimo"/>
          <w:b w:val="1"/>
        </w:rPr>
        <w:drawing>
          <wp:inline distB="114300" distT="114300" distL="114300" distR="114300">
            <wp:extent cx="6005520" cy="3378200"/>
            <wp:effectExtent b="0" l="0" r="0" t="0"/>
            <wp:docPr id="1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60055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A">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B">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C">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D">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E">
      <w:pPr>
        <w:spacing w:after="0" w:line="240" w:lineRule="auto"/>
        <w:jc w:val="both"/>
        <w:rPr>
          <w:rFonts w:ascii="Arimo" w:cs="Arimo" w:eastAsia="Arimo" w:hAnsi="Arimo"/>
          <w:b w:val="1"/>
        </w:rPr>
      </w:pPr>
      <w:r w:rsidDel="00000000" w:rsidR="00000000" w:rsidRPr="00000000">
        <w:rPr>
          <w:rtl w:val="0"/>
        </w:rPr>
      </w:r>
    </w:p>
    <w:p w:rsidR="00000000" w:rsidDel="00000000" w:rsidP="00000000" w:rsidRDefault="00000000" w:rsidRPr="00000000" w14:paraId="0000005F">
      <w:pPr>
        <w:numPr>
          <w:ilvl w:val="0"/>
          <w:numId w:val="3"/>
        </w:numPr>
        <w:spacing w:after="0" w:line="240" w:lineRule="auto"/>
        <w:ind w:left="1080" w:hanging="720"/>
        <w:jc w:val="both"/>
        <w:rPr>
          <w:rFonts w:ascii="Arimo" w:cs="Arimo" w:eastAsia="Arimo" w:hAnsi="Arimo"/>
          <w:b w:val="1"/>
        </w:rPr>
      </w:pPr>
      <w:r w:rsidDel="00000000" w:rsidR="00000000" w:rsidRPr="00000000">
        <w:rPr>
          <w:rFonts w:ascii="Arimo" w:cs="Arimo" w:eastAsia="Arimo" w:hAnsi="Arimo"/>
          <w:b w:val="1"/>
          <w:rtl w:val="0"/>
        </w:rPr>
        <w:t xml:space="preserve">Topology with 3 switches in a loop (Concept of STP)</w:t>
      </w:r>
    </w:p>
    <w:p w:rsidR="00000000" w:rsidDel="00000000" w:rsidP="00000000" w:rsidRDefault="00000000" w:rsidRPr="00000000" w14:paraId="00000060">
      <w:pPr>
        <w:spacing w:after="0" w:line="240" w:lineRule="auto"/>
        <w:jc w:val="both"/>
        <w:rPr>
          <w:rFonts w:ascii="Arimo" w:cs="Arimo" w:eastAsia="Arimo" w:hAnsi="Arimo"/>
          <w:b w:val="1"/>
        </w:rPr>
      </w:pPr>
      <w:r w:rsidDel="00000000" w:rsidR="00000000" w:rsidRPr="00000000">
        <w:rPr>
          <w:rFonts w:ascii="Arimo" w:cs="Arimo" w:eastAsia="Arimo" w:hAnsi="Arimo"/>
          <w:b w:val="1"/>
          <w:rtl w:val="0"/>
        </w:rPr>
        <w:t xml:space="preserve">  </w:t>
      </w:r>
      <w:r w:rsidDel="00000000" w:rsidR="00000000" w:rsidRPr="00000000">
        <w:rPr>
          <w:rFonts w:ascii="Arimo" w:cs="Arimo" w:eastAsia="Arimo" w:hAnsi="Arimo"/>
          <w:b w:val="1"/>
        </w:rPr>
        <w:pict>
          <v:shape id="_x0000_i1028" style="width:396pt;height:266.7pt;mso-left-percent:-10001;mso-top-percent:-10001;mso-position-horizontal:absolute;mso-position-horizontal-relative:char;mso-position-vertical:absolute;mso-position-vertical-relative:line;mso-left-percent:-10001;mso-top-percent:-10001" type="#_x0000_t75">
            <v:imagedata r:id="rId4" o:title=""/>
          </v:shape>
        </w:pict>
      </w:r>
      <w:r w:rsidDel="00000000" w:rsidR="00000000" w:rsidRPr="00000000">
        <w:rPr>
          <w:rFonts w:ascii="Arimo" w:cs="Arimo" w:eastAsia="Arimo" w:hAnsi="Arimo"/>
          <w:b w:val="1"/>
        </w:rPr>
        <w:drawing>
          <wp:inline distB="114300" distT="114300" distL="114300" distR="114300">
            <wp:extent cx="5686146" cy="3367649"/>
            <wp:effectExtent b="0" l="0" r="0" t="0"/>
            <wp:docPr id="18" name="image14.png"/>
            <a:graphic>
              <a:graphicData uri="http://schemas.openxmlformats.org/drawingml/2006/picture">
                <pic:pic>
                  <pic:nvPicPr>
                    <pic:cNvPr id="0" name="image14.png"/>
                    <pic:cNvPicPr preferRelativeResize="0"/>
                  </pic:nvPicPr>
                  <pic:blipFill>
                    <a:blip r:embed="rId17"/>
                    <a:srcRect b="46477" l="0" r="30349" t="16524"/>
                    <a:stretch>
                      <a:fillRect/>
                    </a:stretch>
                  </pic:blipFill>
                  <pic:spPr>
                    <a:xfrm>
                      <a:off x="0" y="0"/>
                      <a:ext cx="5686146" cy="336764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6005520" cy="6096000"/>
            <wp:effectExtent b="0" l="0" r="0" t="0"/>
            <wp:docPr id="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00552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6005520" cy="3378200"/>
            <wp:effectExtent b="0" l="0" r="0" t="0"/>
            <wp:docPr id="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0055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6005520" cy="3378200"/>
            <wp:effectExtent b="0" l="0" r="0" t="0"/>
            <wp:docPr id="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60055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6D">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CONCLUSION:</w:t>
      </w:r>
    </w:p>
    <w:p w:rsidR="00000000" w:rsidDel="00000000" w:rsidP="00000000" w:rsidRDefault="00000000" w:rsidRPr="00000000" w14:paraId="0000006E">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In this experiment, we successfully built and configured a simple network topology using CISCO Packet Tracer.</w:t>
      </w:r>
    </w:p>
    <w:p w:rsidR="00000000" w:rsidDel="00000000" w:rsidP="00000000" w:rsidRDefault="00000000" w:rsidRPr="00000000" w14:paraId="00000070">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71">
      <w:pPr>
        <w:spacing w:after="0" w:line="240" w:lineRule="auto"/>
        <w:jc w:val="both"/>
        <w:rPr>
          <w:rFonts w:ascii="Arimo" w:cs="Arimo" w:eastAsia="Arimo" w:hAnsi="Arimo"/>
          <w:b w:val="1"/>
          <w:sz w:val="24"/>
          <w:szCs w:val="24"/>
          <w:u w:val="single"/>
        </w:rPr>
      </w:pPr>
      <w:r w:rsidDel="00000000" w:rsidR="00000000" w:rsidRPr="00000000">
        <w:rPr>
          <w:rFonts w:ascii="Arimo" w:cs="Arimo" w:eastAsia="Arimo" w:hAnsi="Arimo"/>
          <w:b w:val="1"/>
          <w:sz w:val="24"/>
          <w:szCs w:val="24"/>
          <w:u w:val="single"/>
          <w:rtl w:val="0"/>
        </w:rPr>
        <w:t xml:space="preserve">Post Lab Questions </w:t>
      </w:r>
    </w:p>
    <w:p w:rsidR="00000000" w:rsidDel="00000000" w:rsidP="00000000" w:rsidRDefault="00000000" w:rsidRPr="00000000" w14:paraId="00000072">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73">
      <w:pPr>
        <w:numPr>
          <w:ilvl w:val="0"/>
          <w:numId w:val="4"/>
        </w:numPr>
        <w:spacing w:after="0" w:line="240" w:lineRule="auto"/>
        <w:ind w:left="720" w:hanging="360"/>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List features of CISCO packet tracer.</w:t>
      </w:r>
    </w:p>
    <w:p w:rsidR="00000000" w:rsidDel="00000000" w:rsidP="00000000" w:rsidRDefault="00000000" w:rsidRPr="00000000" w14:paraId="00000074">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Simulation: It allows users to simulate network configurations and interactions, making it a valuable tool for learning networking concepts.</w:t>
      </w:r>
    </w:p>
    <w:p w:rsidR="00000000" w:rsidDel="00000000" w:rsidP="00000000" w:rsidRDefault="00000000" w:rsidRPr="00000000" w14:paraId="00000075">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Emulation: Packet Tracer emulates a variety of networking devices, including routers, switches, and end devices, allowing users to create complex network topologies.</w:t>
      </w:r>
    </w:p>
    <w:p w:rsidR="00000000" w:rsidDel="00000000" w:rsidP="00000000" w:rsidRDefault="00000000" w:rsidRPr="00000000" w14:paraId="00000076">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Network Environment: Users can design and experiment with networks in a virtual environment, replicating real-world scenarios without the need for physical hardware.</w:t>
      </w:r>
    </w:p>
    <w:p w:rsidR="00000000" w:rsidDel="00000000" w:rsidP="00000000" w:rsidRDefault="00000000" w:rsidRPr="00000000" w14:paraId="00000077">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Protocols and Technologies: It supports a wide range of networking protocols and technologies, enabling users to practice concepts like routing, switching, wireless communication, and more.</w:t>
      </w:r>
    </w:p>
    <w:p w:rsidR="00000000" w:rsidDel="00000000" w:rsidP="00000000" w:rsidRDefault="00000000" w:rsidRPr="00000000" w14:paraId="00000078">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Learning: Packet Tracer offers guided labs and activities that help users learn networking concepts interactively, making it popular in educational settings.</w:t>
      </w:r>
    </w:p>
    <w:p w:rsidR="00000000" w:rsidDel="00000000" w:rsidP="00000000" w:rsidRDefault="00000000" w:rsidRPr="00000000" w14:paraId="00000079">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Collaboration: The multi-user feature enables students to collaborate on the same network simulation, facilitating teamwork and communication skills.</w:t>
      </w:r>
    </w:p>
    <w:p w:rsidR="00000000" w:rsidDel="00000000" w:rsidP="00000000" w:rsidRDefault="00000000" w:rsidRPr="00000000" w14:paraId="0000007A">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and Grading: Instructors can use Packet Tracer to create assessments, quizzes, and projects to evaluate students’ understanding of networking concepts.</w:t>
      </w:r>
    </w:p>
    <w:p w:rsidR="00000000" w:rsidDel="00000000" w:rsidP="00000000" w:rsidRDefault="00000000" w:rsidRPr="00000000" w14:paraId="0000007B">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Simulations: It includes support for simulating Internet of Things (IoT) devices and connections, allowing users to learn about IoT concepts and applications.</w:t>
      </w:r>
    </w:p>
    <w:p w:rsidR="00000000" w:rsidDel="00000000" w:rsidP="00000000" w:rsidRDefault="00000000" w:rsidRPr="00000000" w14:paraId="0000007C">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Users can visualize the flow of data through the network using built-in tools like the Packet Tracer Activity Wizard and Packet Tracer Simulation Mode.</w:t>
      </w:r>
    </w:p>
    <w:p w:rsidR="00000000" w:rsidDel="00000000" w:rsidP="00000000" w:rsidRDefault="00000000" w:rsidRPr="00000000" w14:paraId="0000007D">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Customization: Users can customize network devices, configure device properties, and modify settings to create specific network scenarios.</w:t>
      </w:r>
    </w:p>
    <w:p w:rsidR="00000000" w:rsidDel="00000000" w:rsidP="00000000" w:rsidRDefault="00000000" w:rsidRPr="00000000" w14:paraId="0000007E">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Packet Capture and Analysis: Packet Tracer allows users to capture and analyze network traffic, helping to troubleshoot and diagnose network issues.</w:t>
      </w:r>
    </w:p>
    <w:p w:rsidR="00000000" w:rsidDel="00000000" w:rsidP="00000000" w:rsidRDefault="00000000" w:rsidRPr="00000000" w14:paraId="0000007F">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It is available for various platforms, including Windows, macOS, and Linux, making it accessible to a wide range of users.</w:t>
      </w:r>
    </w:p>
    <w:p w:rsidR="00000000" w:rsidDel="00000000" w:rsidP="00000000" w:rsidRDefault="00000000" w:rsidRPr="00000000" w14:paraId="00000080">
      <w:pPr>
        <w:spacing w:after="0" w:line="240" w:lineRule="auto"/>
        <w:ind w:left="0" w:firstLine="0"/>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1">
      <w:pPr>
        <w:numPr>
          <w:ilvl w:val="0"/>
          <w:numId w:val="4"/>
        </w:numPr>
        <w:spacing w:after="0" w:line="240" w:lineRule="auto"/>
        <w:ind w:left="720" w:hanging="360"/>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Explain difference between working of a Hub and a Switch in a given topology.</w:t>
      </w:r>
    </w:p>
    <w:p w:rsidR="00000000" w:rsidDel="00000000" w:rsidP="00000000" w:rsidRDefault="00000000" w:rsidRPr="00000000" w14:paraId="00000082">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hub is a basic networking device that operates at the physical layer of the OSI model. It simply receives data from one device and broadcasts it to all other devices connected to the hub, regardless of whether the data is meant for a specific device or not. This is often referred to as "broadcasting" data. As a result, all devices connected to a hub share the available bandwidth, and network collisions can occur if multiple devices try to transmit data simultaneously. Hubs do not have any intelligence to manage traffic or filter data.</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switch operates at the data link layer of the OSI model and is more intelligent than a hub. It maintains a table of MAC addresses (hardware addresses) and uses this table to determine the destination of incoming data frames. When a switch receives data, it checks the destination MAC address and only sends the data to the specific port where the destination device is located. This process is called "switching" and helps prevent unnecessary broadcasting, reducing network congestion and improving overall efficiency. Unlike hubs, switches enable full-duplex communication, allowing devices to transmit and receive data simultaneously without collisions.</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main difference between a hub and a switch in a network topology lies in how they handle data traffic. Hubs broadcast data to all devices, while switches intelligently direct data only to the intended recipient, leading to better bandwidth utilization and reduced network collisions.</w:t>
      </w:r>
    </w:p>
    <w:p w:rsidR="00000000" w:rsidDel="00000000" w:rsidP="00000000" w:rsidRDefault="00000000" w:rsidRPr="00000000" w14:paraId="0000008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Date: 31/7/2024                                       Signature of faculty in-charge</w:t>
      </w:r>
    </w:p>
    <w:p w:rsidR="00000000" w:rsidDel="00000000" w:rsidP="00000000" w:rsidRDefault="00000000" w:rsidRPr="00000000" w14:paraId="00000090">
      <w:pPr>
        <w:tabs>
          <w:tab w:val="left" w:leader="none" w:pos="729"/>
          <w:tab w:val="left" w:leader="none" w:pos="2674"/>
        </w:tabs>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b w:val="1"/>
          <w:sz w:val="24"/>
          <w:szCs w:val="24"/>
        </w:rPr>
      </w:pPr>
      <w:r w:rsidDel="00000000" w:rsidR="00000000" w:rsidRPr="00000000">
        <w:rPr>
          <w:rtl w:val="0"/>
        </w:rPr>
      </w:r>
    </w:p>
    <w:sectPr>
      <w:headerReference r:id="rId31" w:type="default"/>
      <w:footerReference r:id="rId32" w:type="default"/>
      <w:pgSz w:h="16839" w:w="11907" w:orient="portrait"/>
      <w:pgMar w:bottom="1440" w:top="1440" w:left="1728"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nsolas"/>
  <w:font w:name="Courier New"/>
  <w:font w:name="Arimo">
    <w:embedRegular w:fontKey="{00000000-0000-0000-0000-000000000000}" r:id="rId1"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spacing w:after="0" w:lineRule="auto"/>
      <w:ind w:left="-567" w:firstLine="0"/>
      <w:rPr>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9A">
    <w:pPr>
      <w:spacing w:after="0" w:line="240" w:lineRule="auto"/>
      <w:ind w:left="-56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bl>
    <w:tblPr>
      <w:tblStyle w:val="Table2"/>
      <w:tblW w:w="11924.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3"/>
      <w:gridCol w:w="2199"/>
      <w:tblGridChange w:id="0">
        <w:tblGrid>
          <w:gridCol w:w="3572"/>
          <w:gridCol w:w="6153"/>
          <w:gridCol w:w="2199"/>
        </w:tblGrid>
      </w:tblGridChange>
    </w:tblGrid>
    <w:tr>
      <w:trPr>
        <w:cantSplit w:val="0"/>
        <w:trHeight w:val="907" w:hRule="atLeast"/>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color w:val="000000"/>
            </w:rPr>
            <w:pict>
              <v:shape id="image2.jpg" style="width:128.8pt;height:40.05pt;visibility:visible" alt="A picture containing drawing&#10;&#10;Description automatically generated" o:spid="_x0000_i1029" type="#_x0000_t75">
                <v:imagedata cropleft="1691f" cropright="5708f" r:id="rId5" o:title="A picture containing drawing&#10;&#10;Description automatically generated"/>
              </v:shape>
            </w:pict>
          </w:r>
          <w:r w:rsidDel="00000000" w:rsidR="00000000" w:rsidRPr="00000000">
            <w:rPr>
              <w:rtl w:val="0"/>
            </w:rPr>
          </w:r>
        </w:p>
      </w:tc>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Pr>
            <w:pict>
              <v:shape id="image1.png" style="width:77.6pt;height:48.15pt;visibility:visible" alt="A close up of a sign&#10;&#10;Description automatically generated" o:spid="_x0000_i1030" type="#_x0000_t75">
                <v:imagedata r:id="rId6" o:title="A close up of a sign&#10;&#10;Description automatically generated"/>
              </v:shape>
            </w:pic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0" w:hanging="360"/>
      </w:pPr>
      <w:rPr>
        <w:rFonts w:ascii="Noto Sans Symbols" w:cs="Noto Sans Symbols" w:eastAsia="Noto Sans Symbols" w:hAnsi="Noto Sans Symbols"/>
      </w:rPr>
    </w:lvl>
    <w:lvl w:ilvl="1">
      <w:start w:val="1"/>
      <w:numFmt w:val="bullet"/>
      <w:lvlText w:val="o"/>
      <w:lvlJc w:val="left"/>
      <w:pPr>
        <w:ind w:left="1600" w:hanging="360"/>
      </w:pPr>
      <w:rPr>
        <w:rFonts w:ascii="Courier New" w:cs="Courier New" w:eastAsia="Courier New" w:hAnsi="Courier New"/>
      </w:rPr>
    </w:lvl>
    <w:lvl w:ilvl="2">
      <w:start w:val="1"/>
      <w:numFmt w:val="bullet"/>
      <w:lvlText w:val="▪"/>
      <w:lvlJc w:val="left"/>
      <w:pPr>
        <w:ind w:left="2320" w:hanging="360"/>
      </w:pPr>
      <w:rPr>
        <w:rFonts w:ascii="Noto Sans Symbols" w:cs="Noto Sans Symbols" w:eastAsia="Noto Sans Symbols" w:hAnsi="Noto Sans Symbols"/>
      </w:rPr>
    </w:lvl>
    <w:lvl w:ilvl="3">
      <w:start w:val="1"/>
      <w:numFmt w:val="bullet"/>
      <w:lvlText w:val="●"/>
      <w:lvlJc w:val="left"/>
      <w:pPr>
        <w:ind w:left="3040" w:hanging="360"/>
      </w:pPr>
      <w:rPr>
        <w:rFonts w:ascii="Noto Sans Symbols" w:cs="Noto Sans Symbols" w:eastAsia="Noto Sans Symbols" w:hAnsi="Noto Sans Symbols"/>
      </w:rPr>
    </w:lvl>
    <w:lvl w:ilvl="4">
      <w:start w:val="1"/>
      <w:numFmt w:val="bullet"/>
      <w:lvlText w:val="o"/>
      <w:lvlJc w:val="left"/>
      <w:pPr>
        <w:ind w:left="3760" w:hanging="360"/>
      </w:pPr>
      <w:rPr>
        <w:rFonts w:ascii="Courier New" w:cs="Courier New" w:eastAsia="Courier New" w:hAnsi="Courier New"/>
      </w:rPr>
    </w:lvl>
    <w:lvl w:ilvl="5">
      <w:start w:val="1"/>
      <w:numFmt w:val="bullet"/>
      <w:lvlText w:val="▪"/>
      <w:lvlJc w:val="left"/>
      <w:pPr>
        <w:ind w:left="4480" w:hanging="360"/>
      </w:pPr>
      <w:rPr>
        <w:rFonts w:ascii="Noto Sans Symbols" w:cs="Noto Sans Symbols" w:eastAsia="Noto Sans Symbols" w:hAnsi="Noto Sans Symbols"/>
      </w:rPr>
    </w:lvl>
    <w:lvl w:ilvl="6">
      <w:start w:val="1"/>
      <w:numFmt w:val="bullet"/>
      <w:lvlText w:val="●"/>
      <w:lvlJc w:val="left"/>
      <w:pPr>
        <w:ind w:left="5200" w:hanging="360"/>
      </w:pPr>
      <w:rPr>
        <w:rFonts w:ascii="Noto Sans Symbols" w:cs="Noto Sans Symbols" w:eastAsia="Noto Sans Symbols" w:hAnsi="Noto Sans Symbols"/>
      </w:rPr>
    </w:lvl>
    <w:lvl w:ilvl="7">
      <w:start w:val="1"/>
      <w:numFmt w:val="bullet"/>
      <w:lvlText w:val="o"/>
      <w:lvlJc w:val="left"/>
      <w:pPr>
        <w:ind w:left="5920" w:hanging="360"/>
      </w:pPr>
      <w:rPr>
        <w:rFonts w:ascii="Courier New" w:cs="Courier New" w:eastAsia="Courier New" w:hAnsi="Courier New"/>
      </w:rPr>
    </w:lvl>
    <w:lvl w:ilvl="8">
      <w:start w:val="1"/>
      <w:numFmt w:val="bullet"/>
      <w:lvlText w:val="▪"/>
      <w:lvlJc w:val="left"/>
      <w:pPr>
        <w:ind w:left="66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B1480"/>
    <w:pPr>
      <w:spacing w:after="200" w:line="276" w:lineRule="auto"/>
    </w:pPr>
    <w:rPr>
      <w:sz w:val="22"/>
      <w:szCs w:val="22"/>
      <w:lang w:eastAsia="en-US"/>
    </w:rPr>
  </w:style>
  <w:style w:type="paragraph" w:styleId="Heading1">
    <w:name w:val="heading 1"/>
    <w:basedOn w:val="Normal"/>
    <w:next w:val="Normal"/>
    <w:link w:val="Heading1Char"/>
    <w:uiPriority w:val="9"/>
    <w:qFormat w:val="1"/>
    <w:rsid w:val="006464A0"/>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3">
    <w:name w:val="heading 3"/>
    <w:basedOn w:val="Normal"/>
    <w:link w:val="Heading3Char"/>
    <w:uiPriority w:val="9"/>
    <w:qFormat w:val="1"/>
    <w:rsid w:val="003B6EED"/>
    <w:pPr>
      <w:spacing w:after="100" w:afterAutospacing="1" w:before="100" w:beforeAutospacing="1" w:line="240" w:lineRule="auto"/>
      <w:outlineLvl w:val="2"/>
    </w:pPr>
    <w:rPr>
      <w:rFonts w:ascii="Times New Roman" w:eastAsia="Times New Roman" w:hAnsi="Times New Roman"/>
      <w:b w:val="1"/>
      <w:bCs w:val="1"/>
      <w:sz w:val="27"/>
      <w:szCs w:val="27"/>
      <w:lang w:eastAsia="x-none" w:val="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uiPriority w:val="9"/>
    <w:rsid w:val="003B6EED"/>
    <w:rPr>
      <w:rFonts w:ascii="Times New Roman" w:eastAsia="Times New Roman" w:hAnsi="Times New Roman"/>
      <w:b w:val="1"/>
      <w:bCs w:val="1"/>
      <w:sz w:val="27"/>
      <w:szCs w:val="27"/>
    </w:rPr>
  </w:style>
  <w:style w:type="paragraph" w:styleId="BalloonText">
    <w:name w:val="Balloon Text"/>
    <w:basedOn w:val="Normal"/>
    <w:link w:val="BalloonTextChar"/>
    <w:uiPriority w:val="99"/>
    <w:semiHidden w:val="1"/>
    <w:unhideWhenUsed w:val="1"/>
    <w:rsid w:val="00B92FD9"/>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B92FD9"/>
    <w:rPr>
      <w:rFonts w:ascii="Tahoma" w:cs="Tahoma" w:hAnsi="Tahoma"/>
      <w:sz w:val="16"/>
      <w:szCs w:val="16"/>
    </w:rPr>
  </w:style>
  <w:style w:type="table" w:styleId="TableGrid">
    <w:name w:val="Table Grid"/>
    <w:basedOn w:val="TableNormal"/>
    <w:rsid w:val="00B92FD9"/>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74550"/>
    <w:pPr>
      <w:spacing w:after="0" w:line="240" w:lineRule="auto"/>
      <w:ind w:left="720"/>
      <w:contextualSpacing w:val="1"/>
    </w:pPr>
    <w:rPr>
      <w:rFonts w:ascii="Times New Roman" w:eastAsia="Times New Roman" w:hAnsi="Times New Roman"/>
      <w:sz w:val="24"/>
      <w:szCs w:val="24"/>
      <w:lang w:val="en-US"/>
    </w:rPr>
  </w:style>
  <w:style w:type="paragraph" w:styleId="Header">
    <w:name w:val="header"/>
    <w:basedOn w:val="Normal"/>
    <w:link w:val="HeaderChar"/>
    <w:uiPriority w:val="99"/>
    <w:unhideWhenUsed w:val="1"/>
    <w:rsid w:val="00D217FB"/>
    <w:pPr>
      <w:tabs>
        <w:tab w:val="center" w:pos="4680"/>
        <w:tab w:val="right" w:pos="9360"/>
      </w:tabs>
    </w:pPr>
    <w:rPr>
      <w:lang w:eastAsia="x-none"/>
    </w:rPr>
  </w:style>
  <w:style w:type="character" w:styleId="HeaderChar" w:customStyle="1">
    <w:name w:val="Header Char"/>
    <w:link w:val="Header"/>
    <w:uiPriority w:val="99"/>
    <w:rsid w:val="00D217FB"/>
    <w:rPr>
      <w:sz w:val="22"/>
      <w:szCs w:val="22"/>
      <w:lang w:val="en-IN"/>
    </w:rPr>
  </w:style>
  <w:style w:type="paragraph" w:styleId="Footer">
    <w:name w:val="footer"/>
    <w:basedOn w:val="Normal"/>
    <w:link w:val="FooterChar"/>
    <w:uiPriority w:val="99"/>
    <w:unhideWhenUsed w:val="1"/>
    <w:rsid w:val="00D217FB"/>
    <w:pPr>
      <w:tabs>
        <w:tab w:val="center" w:pos="4680"/>
        <w:tab w:val="right" w:pos="9360"/>
      </w:tabs>
    </w:pPr>
    <w:rPr>
      <w:lang w:eastAsia="x-none"/>
    </w:rPr>
  </w:style>
  <w:style w:type="character" w:styleId="FooterChar" w:customStyle="1">
    <w:name w:val="Footer Char"/>
    <w:link w:val="Footer"/>
    <w:uiPriority w:val="99"/>
    <w:rsid w:val="00D217FB"/>
    <w:rPr>
      <w:sz w:val="22"/>
      <w:szCs w:val="22"/>
      <w:lang w:val="en-IN"/>
    </w:rPr>
  </w:style>
  <w:style w:type="character" w:styleId="apple-style-span" w:customStyle="1">
    <w:name w:val="apple-style-span"/>
    <w:basedOn w:val="DefaultParagraphFont"/>
    <w:rsid w:val="004E0B57"/>
  </w:style>
  <w:style w:type="character" w:styleId="apple-converted-space" w:customStyle="1">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val="1"/>
    <w:uiPriority w:val="99"/>
    <w:semiHidden w:val="1"/>
    <w:unhideWhenUsed w:val="1"/>
    <w:rsid w:val="00043AB8"/>
    <w:pPr>
      <w:pBdr>
        <w:bottom w:color="auto" w:space="1" w:sz="6" w:val="single"/>
      </w:pBdr>
      <w:spacing w:after="0"/>
      <w:jc w:val="center"/>
    </w:pPr>
    <w:rPr>
      <w:rFonts w:ascii="Arial" w:hAnsi="Arial"/>
      <w:vanish w:val="1"/>
      <w:sz w:val="16"/>
      <w:szCs w:val="16"/>
      <w:lang w:eastAsia="x-none"/>
    </w:rPr>
  </w:style>
  <w:style w:type="character" w:styleId="z-TopofFormChar" w:customStyle="1">
    <w:name w:val="z-Top of Form Char"/>
    <w:link w:val="z-TopofForm"/>
    <w:uiPriority w:val="99"/>
    <w:semiHidden w:val="1"/>
    <w:rsid w:val="00043AB8"/>
    <w:rPr>
      <w:rFonts w:ascii="Arial" w:cs="Arial" w:hAnsi="Arial"/>
      <w:vanish w:val="1"/>
      <w:sz w:val="16"/>
      <w:szCs w:val="16"/>
      <w:lang w:val="en-IN"/>
    </w:rPr>
  </w:style>
  <w:style w:type="paragraph" w:styleId="z-BottomofForm">
    <w:name w:val="HTML Bottom of Form"/>
    <w:basedOn w:val="Normal"/>
    <w:next w:val="Normal"/>
    <w:link w:val="z-BottomofFormChar"/>
    <w:hidden w:val="1"/>
    <w:uiPriority w:val="99"/>
    <w:semiHidden w:val="1"/>
    <w:unhideWhenUsed w:val="1"/>
    <w:rsid w:val="00043AB8"/>
    <w:pPr>
      <w:pBdr>
        <w:top w:color="auto" w:space="1" w:sz="6" w:val="single"/>
      </w:pBdr>
      <w:spacing w:after="0"/>
      <w:jc w:val="center"/>
    </w:pPr>
    <w:rPr>
      <w:rFonts w:ascii="Arial" w:hAnsi="Arial"/>
      <w:vanish w:val="1"/>
      <w:sz w:val="16"/>
      <w:szCs w:val="16"/>
      <w:lang w:eastAsia="x-none"/>
    </w:rPr>
  </w:style>
  <w:style w:type="character" w:styleId="z-BottomofFormChar" w:customStyle="1">
    <w:name w:val="z-Bottom of Form Char"/>
    <w:link w:val="z-BottomofForm"/>
    <w:uiPriority w:val="99"/>
    <w:semiHidden w:val="1"/>
    <w:rsid w:val="00043AB8"/>
    <w:rPr>
      <w:rFonts w:ascii="Arial" w:cs="Arial" w:hAnsi="Arial"/>
      <w:vanish w:val="1"/>
      <w:sz w:val="16"/>
      <w:szCs w:val="16"/>
      <w:lang w:val="en-IN"/>
    </w:rPr>
  </w:style>
  <w:style w:type="character" w:styleId="bubble-content" w:customStyle="1">
    <w:name w:val="bubble-content"/>
    <w:basedOn w:val="DefaultParagraphFont"/>
    <w:rsid w:val="003B6EED"/>
  </w:style>
  <w:style w:type="character" w:styleId="HTMLCite">
    <w:name w:val="HTML Cite"/>
    <w:uiPriority w:val="99"/>
    <w:semiHidden w:val="1"/>
    <w:unhideWhenUsed w:val="1"/>
    <w:rsid w:val="003B6EED"/>
    <w:rPr>
      <w:i w:val="1"/>
      <w:iCs w:val="1"/>
    </w:rPr>
  </w:style>
  <w:style w:type="character" w:styleId="datetime" w:customStyle="1">
    <w:name w:val="datetime"/>
    <w:basedOn w:val="DefaultParagraphFont"/>
    <w:rsid w:val="003B6EED"/>
  </w:style>
  <w:style w:type="paragraph" w:styleId="comment-content" w:customStyle="1">
    <w:name w:val="comment-content"/>
    <w:basedOn w:val="Normal"/>
    <w:rsid w:val="003B6EED"/>
    <w:pPr>
      <w:spacing w:after="100" w:afterAutospacing="1" w:before="100" w:beforeAutospacing="1" w:line="240" w:lineRule="auto"/>
    </w:pPr>
    <w:rPr>
      <w:rFonts w:ascii="Times New Roman" w:eastAsia="Times New Roman" w:hAnsi="Times New Roman"/>
      <w:sz w:val="24"/>
      <w:szCs w:val="24"/>
      <w:lang w:val="en-US"/>
    </w:rPr>
  </w:style>
  <w:style w:type="character" w:styleId="comment-actions" w:customStyle="1">
    <w:name w:val="comment-actions"/>
    <w:basedOn w:val="DefaultParagraphFont"/>
    <w:rsid w:val="003B6EED"/>
  </w:style>
  <w:style w:type="paragraph" w:styleId="NormalWeb">
    <w:name w:val="Normal (Web)"/>
    <w:basedOn w:val="Normal"/>
    <w:uiPriority w:val="99"/>
    <w:unhideWhenUsed w:val="1"/>
    <w:rsid w:val="00427D3F"/>
    <w:pPr>
      <w:spacing w:after="100" w:afterAutospacing="1" w:before="100" w:beforeAutospacing="1" w:line="240" w:lineRule="auto"/>
    </w:pPr>
    <w:rPr>
      <w:rFonts w:ascii="Times New Roman" w:eastAsia="Times New Roman" w:hAnsi="Times New Roman"/>
      <w:sz w:val="24"/>
      <w:szCs w:val="24"/>
      <w:lang w:val="en-US"/>
    </w:rPr>
  </w:style>
  <w:style w:type="character" w:styleId="Heading1Char" w:customStyle="1">
    <w:name w:val="Heading 1 Char"/>
    <w:link w:val="Heading1"/>
    <w:uiPriority w:val="9"/>
    <w:rsid w:val="006464A0"/>
    <w:rPr>
      <w:rFonts w:ascii="Cambria" w:cs="Times New Roman" w:eastAsia="Times New Roman" w:hAnsi="Cambria"/>
      <w:b w:val="1"/>
      <w:bCs w:val="1"/>
      <w:color w:val="365f91"/>
      <w:sz w:val="28"/>
      <w:szCs w:val="28"/>
    </w:rPr>
  </w:style>
  <w:style w:type="character" w:styleId="HTMLPreformattedChar" w:customStyle="1">
    <w:name w:val="HTML Preformatted Char"/>
    <w:link w:val="HTMLPreformatted"/>
    <w:uiPriority w:val="99"/>
    <w:semiHidden w:val="1"/>
    <w:rsid w:val="006464A0"/>
    <w:rPr>
      <w:rFonts w:ascii="Courier New" w:cs="Courier New" w:eastAsia="Times New Roman" w:hAnsi="Courier New"/>
    </w:rPr>
  </w:style>
  <w:style w:type="paragraph" w:styleId="HTMLPreformatted">
    <w:name w:val="HTML Preformatted"/>
    <w:basedOn w:val="Normal"/>
    <w:link w:val="HTMLPreformattedChar"/>
    <w:uiPriority w:val="99"/>
    <w:semiHidden w:val="1"/>
    <w:unhideWhenUsed w:val="1"/>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eastAsia="x-none" w:val="x-none"/>
    </w:rPr>
  </w:style>
  <w:style w:type="character" w:styleId="multichoiceanswer" w:customStyle="1">
    <w:name w:val="multichoiceanswer"/>
    <w:basedOn w:val="DefaultParagraphFont"/>
    <w:rsid w:val="0051335B"/>
  </w:style>
  <w:style w:type="character" w:styleId="Strong">
    <w:name w:val="Strong"/>
    <w:uiPriority w:val="22"/>
    <w:qFormat w:val="1"/>
    <w:rsid w:val="002C54F4"/>
    <w:rPr>
      <w:b w:val="1"/>
      <w:bCs w:val="1"/>
    </w:rPr>
  </w:style>
  <w:style w:type="character" w:styleId="HTMLCode">
    <w:name w:val="HTML Code"/>
    <w:uiPriority w:val="99"/>
    <w:semiHidden w:val="1"/>
    <w:unhideWhenUsed w:val="1"/>
    <w:rsid w:val="002C54F4"/>
    <w:rPr>
      <w:rFonts w:ascii="Courier New" w:cs="Courier New" w:eastAsia="Times New Roman" w:hAnsi="Courier New"/>
      <w:sz w:val="20"/>
      <w:szCs w:val="20"/>
    </w:rPr>
  </w:style>
  <w:style w:type="paragraph" w:styleId="wp-caption-text" w:customStyle="1">
    <w:name w:val="wp-caption-text"/>
    <w:basedOn w:val="Normal"/>
    <w:rsid w:val="00040F92"/>
    <w:pPr>
      <w:spacing w:after="100" w:afterAutospacing="1" w:before="100" w:beforeAutospacing="1" w:line="240" w:lineRule="auto"/>
    </w:pPr>
    <w:rPr>
      <w:rFonts w:ascii="Times New Roman" w:eastAsia="Times New Roman" w:hAnsi="Times New Roman"/>
      <w:sz w:val="24"/>
      <w:szCs w:val="24"/>
      <w:lang w:val="en-US"/>
    </w:rPr>
  </w:style>
  <w:style w:type="paragraph" w:styleId="FrameContents" w:customStyle="1">
    <w:name w:val="Frame Contents"/>
    <w:basedOn w:val="BodyText"/>
    <w:rsid w:val="00C8602A"/>
    <w:pPr>
      <w:suppressAutoHyphens w:val="1"/>
    </w:pPr>
    <w:rPr>
      <w:rFonts w:cs="Calibri"/>
      <w:kern w:val="1"/>
      <w:lang w:eastAsia="zh-CN"/>
    </w:rPr>
  </w:style>
  <w:style w:type="paragraph" w:styleId="BodyText">
    <w:name w:val="Body Text"/>
    <w:basedOn w:val="Normal"/>
    <w:link w:val="BodyTextChar"/>
    <w:uiPriority w:val="99"/>
    <w:semiHidden w:val="1"/>
    <w:unhideWhenUsed w:val="1"/>
    <w:rsid w:val="00C8602A"/>
    <w:pPr>
      <w:spacing w:after="120"/>
    </w:pPr>
  </w:style>
  <w:style w:type="character" w:styleId="BodyTextChar" w:customStyle="1">
    <w:name w:val="Body Text Char"/>
    <w:link w:val="BodyText"/>
    <w:uiPriority w:val="99"/>
    <w:semiHidden w:val="1"/>
    <w:rsid w:val="00C8602A"/>
    <w:rPr>
      <w:sz w:val="22"/>
      <w:szCs w:val="22"/>
      <w:lang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1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image" Target="media/image5.png"/><Relationship Id="rId3" Type="http://schemas.openxmlformats.org/officeDocument/2006/relationships/image" Target="media/image4.png"/><Relationship Id="rId4" Type="http://schemas.openxmlformats.org/officeDocument/2006/relationships/image" Target="media/image2.png"/><Relationship Id="rId9" Type="http://schemas.openxmlformats.org/officeDocument/2006/relationships/numbering" Target="numbering.xml"/><Relationship Id="rId26" Type="http://schemas.openxmlformats.org/officeDocument/2006/relationships/image" Target="media/image9.png"/><Relationship Id="rId25" Type="http://schemas.openxmlformats.org/officeDocument/2006/relationships/image" Target="media/image18.png"/><Relationship Id="rId28" Type="http://schemas.openxmlformats.org/officeDocument/2006/relationships/image" Target="media/image22.png"/><Relationship Id="rId27" Type="http://schemas.openxmlformats.org/officeDocument/2006/relationships/image" Target="media/image7.png"/><Relationship Id="rId29" Type="http://schemas.openxmlformats.org/officeDocument/2006/relationships/image" Target="media/image11.png"/><Relationship Id="rId7" Type="http://schemas.openxmlformats.org/officeDocument/2006/relationships/settings" Target="settings.xml"/><Relationship Id="rId8" Type="http://schemas.openxmlformats.org/officeDocument/2006/relationships/fontTable" Target="fontTable.xml"/><Relationship Id="rId31" Type="http://schemas.openxmlformats.org/officeDocument/2006/relationships/header" Target="header1.xml"/><Relationship Id="rId30" Type="http://schemas.openxmlformats.org/officeDocument/2006/relationships/image" Target="media/image10.png"/><Relationship Id="rId11" Type="http://schemas.openxmlformats.org/officeDocument/2006/relationships/customXml" Target="../customXML/item1.xml"/><Relationship Id="rId10" Type="http://schemas.openxmlformats.org/officeDocument/2006/relationships/styles" Target="styles.xml"/><Relationship Id="rId32" Type="http://schemas.openxmlformats.org/officeDocument/2006/relationships/footer" Target="footer1.xml"/><Relationship Id="rId13" Type="http://schemas.openxmlformats.org/officeDocument/2006/relationships/hyperlink" Target="http://www.google.com" TargetMode="External"/><Relationship Id="rId12" Type="http://schemas.openxmlformats.org/officeDocument/2006/relationships/image" Target="media/image23.png"/><Relationship Id="rId15" Type="http://schemas.openxmlformats.org/officeDocument/2006/relationships/image" Target="media/image17.png"/><Relationship Id="rId14" Type="http://schemas.openxmlformats.org/officeDocument/2006/relationships/hyperlink" Target="https://mega.co.nz/#!q4p0wS7Z!J9jkMwXzZSO4zP1kZX632VFYyxNzwPUhvx8f8Ejyen0%20(53.3%20MB)" TargetMode="External"/><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21.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Arimo-boldItalic.ttf"/><Relationship Id="rId7" Type="http://schemas.openxmlformats.org/officeDocument/2006/relationships/font" Target="fonts/Arimo-bold.ttf"/><Relationship Id="rId8" Type="http://schemas.openxmlformats.org/officeDocument/2006/relationships/font" Target="fonts/Arimo-italic.ttf"/></Relationships>
</file>

<file path=word/_rels/header1.xml.rels><?xml version="1.0" encoding="UTF-8" standalone="yes"?><Relationships xmlns="http://schemas.openxmlformats.org/package/2006/relationships"><Relationship Id="rId5" Type="http://schemas.openxmlformats.org/officeDocument/2006/relationships/image" Target="media/image1.jpg"/><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uu6kQZoNcR/ImlSsYJlVTrCmg==">CgMxLjA4AHIhMTlTbGJZSllNWTN4SndMZFJfNGtWRXFKMlBROGpodG5i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2022-09-18T14:23:00Z</dcterms:created>
  <dc:creator>Mayur</dc:creator>
</cp:coreProperties>
</file>