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9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 _____________       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-558799</wp:posOffset>
                </wp:positionV>
                <wp:extent cx="3213100" cy="162941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5950" y="2961150"/>
                          <a:ext cx="3213100" cy="1629410"/>
                          <a:chOff x="3735950" y="2961150"/>
                          <a:chExt cx="3221375" cy="1709025"/>
                        </a:xfrm>
                      </wpg:grpSpPr>
                      <wpg:grpSp>
                        <wpg:cNvGrpSpPr/>
                        <wpg:grpSpPr>
                          <a:xfrm>
                            <a:off x="3739450" y="2965295"/>
                            <a:ext cx="3213100" cy="1629410"/>
                            <a:chOff x="3739450" y="2965295"/>
                            <a:chExt cx="3212465" cy="16281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39450" y="2965295"/>
                              <a:ext cx="3212450" cy="162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39450" y="2965295"/>
                              <a:ext cx="3212465" cy="1628140"/>
                              <a:chOff x="5438" y="285"/>
                              <a:chExt cx="5059" cy="2564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5438" y="285"/>
                                <a:ext cx="5050" cy="2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440" y="286"/>
                                <a:ext cx="5057" cy="2563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586" y="449"/>
                                <a:ext cx="68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2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Batch: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7165" y="449"/>
                                <a:ext cx="92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2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Roll No.: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5586" y="924"/>
                                <a:ext cx="4186" cy="7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15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Experiment No. 09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197.00000762939453" w:line="275.9999942779541"/>
                                    <w:ind w:left="0" w:right="-15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Grade: AA / AB / BB / BC / CC / CD /DD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5586" y="2345"/>
                                <a:ext cx="425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17.000000476837158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Signature of the Staff In-charge with date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-558799</wp:posOffset>
                </wp:positionV>
                <wp:extent cx="3213100" cy="162941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3100" cy="1629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spacing w:before="74" w:lineRule="auto"/>
              <w:ind w:left="103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Implementation of Memory Management Using Address Translation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To understand process of Address Translation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Expected Outcome of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 5.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baseline"/>
          <w:rtl w:val="0"/>
        </w:rPr>
        <w:t xml:space="preserve">Understand Storage management with allocation, segmentation &amp; virtual memory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Silberschatz A., Galvin P., Gagne G. “Operating Systems Principles”, Willey Eight 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Achyut S. Godbole , Atul Kahate “Operating Systems” McGraw Hill Third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William Stallings, “Operating System Internal &amp; Design Principles”,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Andrew S. Tanenbaum, “Modern Operating System”,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Knowledge about the types of memory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Stepwise-Procedure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Implementation details (Printout of 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51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Objective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 _____________       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2609850</wp:posOffset>
                </wp:positionH>
                <wp:positionV relativeFrom="paragraph">
                  <wp:posOffset>0</wp:posOffset>
                </wp:positionV>
                <wp:extent cx="3213100" cy="162941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5950" y="2961150"/>
                          <a:ext cx="3213100" cy="1629410"/>
                          <a:chOff x="3735950" y="2961150"/>
                          <a:chExt cx="3221375" cy="1709025"/>
                        </a:xfrm>
                      </wpg:grpSpPr>
                      <wpg:grpSp>
                        <wpg:cNvGrpSpPr/>
                        <wpg:grpSpPr>
                          <a:xfrm>
                            <a:off x="3739450" y="2965295"/>
                            <a:ext cx="3213100" cy="1629410"/>
                            <a:chOff x="3739450" y="2965295"/>
                            <a:chExt cx="3212465" cy="16281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739450" y="2965295"/>
                              <a:ext cx="3212450" cy="1628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39450" y="2965295"/>
                              <a:ext cx="3212465" cy="1628140"/>
                              <a:chOff x="5438" y="285"/>
                              <a:chExt cx="5059" cy="2564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5438" y="285"/>
                                <a:ext cx="5050" cy="2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5440" y="286"/>
                                <a:ext cx="5057" cy="2563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5586" y="449"/>
                                <a:ext cx="68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2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Batch: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7165" y="449"/>
                                <a:ext cx="92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2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Roll No.: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5586" y="924"/>
                                <a:ext cx="4186" cy="7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15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Experiment No. 10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197.00000762939453" w:line="275.9999942779541"/>
                                    <w:ind w:left="0" w:right="-15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Grade: AA / AB / BB / BC / CC / CD /DD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586" y="2345"/>
                                <a:ext cx="425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-17.000000476837158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Signature of the Staff In-charge with date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2609850</wp:posOffset>
                </wp:positionH>
                <wp:positionV relativeFrom="paragraph">
                  <wp:posOffset>0</wp:posOffset>
                </wp:positionV>
                <wp:extent cx="3213100" cy="162941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3100" cy="1629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spacing w:before="74" w:lineRule="auto"/>
              <w:ind w:left="103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Implementation of Memory Allocation Algorithms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To learn about various Memory Allocation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74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Expected Outcome of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 5.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baseline"/>
          <w:rtl w:val="0"/>
        </w:rPr>
        <w:t xml:space="preserve">Understand Storage management with allocation, segmentation &amp; virtual memory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Silberschatz A., Galvin P., Gagne G. “Operating Systems Principles”, Willey Eight 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Achyut S. Godbole , Atul Kahate “Operating Systems” McGraw Hill Third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William Stallings, “Operating System Internal &amp; Design Principles”,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Andrew S. Tanenbaum, “Modern Operating System”,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Knowledge of types of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Stepwise-Procedure: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Algorithms Used-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Implementation details: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(printout of code)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Subjective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objective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 _____________       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492" w:left="1728" w:right="1728" w:header="567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OSSS Sem V /  July.- Nov 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185"/>
      </w:tabs>
      <w:spacing w:after="0" w:line="240" w:lineRule="auto"/>
      <w:rPr>
        <w:rFonts w:ascii="Times New Roman" w:cs="Times New Roman" w:eastAsia="Times New Roman" w:hAnsi="Times New Roman"/>
        <w:b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</w:rPr>
      <w:drawing>
        <wp:inline distB="0" distT="0" distL="114300" distR="114300">
          <wp:extent cx="1971675" cy="866775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</w:rPr>
      <w:drawing>
        <wp:inline distB="0" distT="0" distL="114300" distR="114300">
          <wp:extent cx="905510" cy="67564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