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ind w:left="0" w:hanging="2"/>
        <w:rPr/>
      </w:pPr>
      <w:r w:rsidDel="00000000" w:rsidR="00000000" w:rsidRPr="00000000">
        <w:rPr>
          <w:rtl w:val="0"/>
        </w:rPr>
      </w:r>
    </w:p>
    <w:p w:rsidR="00000000" w:rsidDel="00000000" w:rsidP="00000000" w:rsidRDefault="00000000" w:rsidRPr="00000000" w14:paraId="00000003">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002790" cy="829310"/>
            <wp:effectExtent b="0" l="0" r="0" t="0"/>
            <wp:docPr descr="Description: https://www.google.com/a/cpanel/somaiya.edu/images/logo.gif?service=google_gsuite" id="1038" name="image1.png"/>
            <a:graphic>
              <a:graphicData uri="http://schemas.openxmlformats.org/drawingml/2006/picture">
                <pic:pic>
                  <pic:nvPicPr>
                    <pic:cNvPr descr="Description: https://www.google.com/a/cpanel/somaiya.edu/images/logo.gif?service=google_gsuite" id="0" name="image1.png"/>
                    <pic:cNvPicPr preferRelativeResize="0"/>
                  </pic:nvPicPr>
                  <pic:blipFill>
                    <a:blip r:embed="rId7"/>
                    <a:srcRect b="0" l="0" r="0" t="0"/>
                    <a:stretch>
                      <a:fillRect/>
                    </a:stretch>
                  </pic:blipFill>
                  <pic:spPr>
                    <a:xfrm>
                      <a:off x="0" y="0"/>
                      <a:ext cx="2002790" cy="829310"/>
                    </a:xfrm>
                    <a:prstGeom prst="rect"/>
                    <a:ln/>
                  </pic:spPr>
                </pic:pic>
              </a:graphicData>
            </a:graphic>
          </wp:inline>
        </w:drawing>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-256538</wp:posOffset>
            </wp:positionH>
            <wp:positionV relativeFrom="paragraph">
              <wp:posOffset>293370</wp:posOffset>
            </wp:positionV>
            <wp:extent cx="109220" cy="6962775"/>
            <wp:effectExtent b="0" l="0" r="0" t="0"/>
            <wp:wrapNone/>
            <wp:docPr id="10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-555623</wp:posOffset>
            </wp:positionH>
            <wp:positionV relativeFrom="paragraph">
              <wp:posOffset>293370</wp:posOffset>
            </wp:positionV>
            <wp:extent cx="301625" cy="8687435"/>
            <wp:effectExtent b="0" l="0" r="0" t="0"/>
            <wp:wrapNone/>
            <wp:docPr id="10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1625" cy="8687435"/>
                    </a:xfrm>
                    <a:prstGeom prst="rect"/>
                    <a:ln/>
                  </pic:spPr>
                </pic:pic>
              </a:graphicData>
            </a:graphic>
          </wp:anchor>
        </w:drawing>
      </w:r>
    </w:p>
    <w:p w:rsidR="00000000" w:rsidDel="00000000" w:rsidP="00000000" w:rsidRDefault="00000000" w:rsidRPr="00000000" w14:paraId="00000004">
      <w:pPr>
        <w:spacing w:line="360" w:lineRule="auto"/>
        <w:ind w:left="1" w:hanging="3"/>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Soft Computing IA2 report </w:t>
      </w:r>
    </w:p>
    <w:p w:rsidR="00000000" w:rsidDel="00000000" w:rsidP="00000000" w:rsidRDefault="00000000" w:rsidRPr="00000000" w14:paraId="00000005">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w:t>
      </w:r>
    </w:p>
    <w:p w:rsidR="00000000" w:rsidDel="00000000" w:rsidP="00000000" w:rsidRDefault="00000000" w:rsidRPr="00000000" w14:paraId="00000006">
      <w:pPr>
        <w:spacing w:line="36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7">
      <w:pPr>
        <w:spacing w:line="240" w:lineRule="auto"/>
        <w:ind w:left="2" w:hanging="4"/>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Peeth Chowdhary</w:t>
      </w:r>
      <w:r w:rsidDel="00000000" w:rsidR="00000000" w:rsidRPr="00000000">
        <w:rPr>
          <w:rtl w:val="0"/>
        </w:rPr>
      </w:r>
    </w:p>
    <w:p w:rsidR="00000000" w:rsidDel="00000000" w:rsidP="00000000" w:rsidRDefault="00000000" w:rsidRPr="00000000" w14:paraId="00000008">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16010122034</w:t>
      </w:r>
    </w:p>
    <w:p w:rsidR="00000000" w:rsidDel="00000000" w:rsidP="00000000" w:rsidRDefault="00000000" w:rsidRPr="00000000" w14:paraId="00000009">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TY COMPS A </w:t>
      </w:r>
    </w:p>
    <w:p w:rsidR="00000000" w:rsidDel="00000000" w:rsidP="00000000" w:rsidRDefault="00000000" w:rsidRPr="00000000" w14:paraId="0000000A">
      <w:pPr>
        <w:spacing w:line="360" w:lineRule="auto"/>
        <w:ind w:left="1" w:hanging="3"/>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line="360" w:lineRule="auto"/>
        <w:ind w:left="0" w:hanging="2"/>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ind w:left="1"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Department of Computer Engineering</w:t>
      </w:r>
      <w:r w:rsidDel="00000000" w:rsidR="00000000" w:rsidRPr="00000000">
        <w:rPr>
          <w:rtl w:val="0"/>
        </w:rPr>
      </w:r>
    </w:p>
    <w:p w:rsidR="00000000" w:rsidDel="00000000" w:rsidP="00000000" w:rsidRDefault="00000000" w:rsidRPr="00000000" w14:paraId="0000000D">
      <w:pPr>
        <w:spacing w:line="240" w:lineRule="auto"/>
        <w:ind w:left="1" w:hanging="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 J. Somaiya College of Engineering</w:t>
      </w:r>
      <w:r w:rsidDel="00000000" w:rsidR="00000000" w:rsidRPr="00000000">
        <w:rPr>
          <w:rtl w:val="0"/>
        </w:rPr>
      </w:r>
    </w:p>
    <w:p w:rsidR="00000000" w:rsidDel="00000000" w:rsidP="00000000" w:rsidRDefault="00000000" w:rsidRPr="00000000" w14:paraId="0000000E">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(Constituent College of Somaiya Vidyavihar University)</w:t>
      </w:r>
      <w:r w:rsidDel="00000000" w:rsidR="00000000" w:rsidRPr="00000000">
        <w:rPr>
          <w:rtl w:val="0"/>
        </w:rPr>
      </w:r>
    </w:p>
    <w:p w:rsidR="00000000" w:rsidDel="00000000" w:rsidP="00000000" w:rsidRDefault="00000000" w:rsidRPr="00000000" w14:paraId="0000000F">
      <w:pPr>
        <w:spacing w:line="360" w:lineRule="auto"/>
        <w:ind w:left="2" w:hanging="4"/>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0">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1">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4">
      <w:pPr>
        <w:ind w:left="1" w:hanging="3"/>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IA 2 Guidelines for the report writing</w:t>
      </w:r>
    </w:p>
    <w:p w:rsidR="00000000" w:rsidDel="00000000" w:rsidP="00000000" w:rsidRDefault="00000000" w:rsidRPr="00000000" w14:paraId="00000015">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IA2 is an assignment for individual students, the report is to be written by every student of Soft Computing on three research articles from the reputed articles such as journal, conference, book chapter, etc., related to the Neural Network, Fuzzy logic and Machine learning domain. </w:t>
      </w:r>
      <w:r w:rsidDel="00000000" w:rsidR="00000000" w:rsidRPr="00000000">
        <w:rPr>
          <w:rFonts w:ascii="Times New Roman" w:cs="Times New Roman" w:eastAsia="Times New Roman" w:hAnsi="Times New Roman"/>
          <w:b w:val="1"/>
          <w:sz w:val="24"/>
          <w:szCs w:val="24"/>
          <w:rtl w:val="0"/>
        </w:rPr>
        <w:t xml:space="preserve">The report should be of 10 to 15 pages</w:t>
      </w:r>
      <w:r w:rsidDel="00000000" w:rsidR="00000000" w:rsidRPr="00000000">
        <w:rPr>
          <w:rFonts w:ascii="Times New Roman" w:cs="Times New Roman" w:eastAsia="Times New Roman" w:hAnsi="Times New Roman"/>
          <w:sz w:val="24"/>
          <w:szCs w:val="24"/>
          <w:rtl w:val="0"/>
        </w:rPr>
        <w:t xml:space="preserve">. If contents from the papers are part of the report then proper citation should be given to the figures, images and tables and the same should be listed in the List of Figures or List of Tables. The write-up template for the report should be as below:</w:t>
      </w:r>
    </w:p>
    <w:p w:rsidR="00000000" w:rsidDel="00000000" w:rsidP="00000000" w:rsidRDefault="00000000" w:rsidRPr="00000000" w14:paraId="00000016">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19">
      <w:pPr>
        <w:numPr>
          <w:ilvl w:val="0"/>
          <w:numId w:val="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Chapter 1: Paper 1 Neural networks and physical systems with emergent collective computational abilities by J. J. Hopfield</w:t>
      </w:r>
    </w:p>
    <w:p w:rsidR="00000000" w:rsidDel="00000000" w:rsidP="00000000" w:rsidRDefault="00000000" w:rsidRPr="00000000" w14:paraId="0000001A">
      <w:pPr>
        <w:numPr>
          <w:ilvl w:val="1"/>
          <w:numId w:val="9"/>
        </w:numPr>
        <w:spacing w:after="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Introduction (including the objective of study) </w:t>
      </w:r>
    </w:p>
    <w:p w:rsidR="00000000" w:rsidDel="00000000" w:rsidP="00000000" w:rsidRDefault="00000000" w:rsidRPr="00000000" w14:paraId="0000001B">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used for solving problem / comparison study / survey of related work, in the article</w:t>
      </w:r>
    </w:p>
    <w:p w:rsidR="00000000" w:rsidDel="00000000" w:rsidP="00000000" w:rsidRDefault="00000000" w:rsidRPr="00000000" w14:paraId="0000001C">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Methodologies/Approach used</w:t>
      </w:r>
    </w:p>
    <w:p w:rsidR="00000000" w:rsidDel="00000000" w:rsidP="00000000" w:rsidRDefault="00000000" w:rsidRPr="00000000" w14:paraId="0000001D">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Inferences/ learning from the results and results analysis (results, strength, limitations) </w:t>
      </w:r>
    </w:p>
    <w:p w:rsidR="00000000" w:rsidDel="00000000" w:rsidP="00000000" w:rsidRDefault="00000000" w:rsidRPr="00000000" w14:paraId="0000001E">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Summarize any suggested improvements or future research directions</w:t>
      </w:r>
    </w:p>
    <w:p w:rsidR="00000000" w:rsidDel="00000000" w:rsidP="00000000" w:rsidRDefault="00000000" w:rsidRPr="00000000" w14:paraId="0000001F">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Paper 2 Bidirectional Associative Memories by Bart Kosko</w:t>
      </w:r>
    </w:p>
    <w:p w:rsidR="00000000" w:rsidDel="00000000" w:rsidP="00000000" w:rsidRDefault="00000000" w:rsidRPr="00000000" w14:paraId="00000020">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(including the objective of study) </w:t>
      </w:r>
    </w:p>
    <w:p w:rsidR="00000000" w:rsidDel="00000000" w:rsidP="00000000" w:rsidRDefault="00000000" w:rsidRPr="00000000" w14:paraId="00000021">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used for solving problem / comparison study / survey of related work, in the article</w:t>
      </w:r>
    </w:p>
    <w:p w:rsidR="00000000" w:rsidDel="00000000" w:rsidP="00000000" w:rsidRDefault="00000000" w:rsidRPr="00000000" w14:paraId="00000022">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Methodologies/Approach used</w:t>
      </w:r>
    </w:p>
    <w:p w:rsidR="00000000" w:rsidDel="00000000" w:rsidP="00000000" w:rsidRDefault="00000000" w:rsidRPr="00000000" w14:paraId="00000023">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Inferences/ learning from the results and results analysis (results, strength, limitations) </w:t>
      </w:r>
    </w:p>
    <w:p w:rsidR="00000000" w:rsidDel="00000000" w:rsidP="00000000" w:rsidRDefault="00000000" w:rsidRPr="00000000" w14:paraId="00000024">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Summarize any suggested improvements or future research directions</w:t>
      </w:r>
    </w:p>
    <w:p w:rsidR="00000000" w:rsidDel="00000000" w:rsidP="00000000" w:rsidRDefault="00000000" w:rsidRPr="00000000" w14:paraId="00000025">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Paper 3 Learning representations by back-propagating errors by David E. Rumelhart, Geoffrey E. Hintont and Ronald J. Williams </w:t>
      </w:r>
    </w:p>
    <w:p w:rsidR="00000000" w:rsidDel="00000000" w:rsidP="00000000" w:rsidRDefault="00000000" w:rsidRPr="00000000" w14:paraId="00000026">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(including the objective of study) </w:t>
      </w:r>
    </w:p>
    <w:p w:rsidR="00000000" w:rsidDel="00000000" w:rsidP="00000000" w:rsidRDefault="00000000" w:rsidRPr="00000000" w14:paraId="00000027">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used for solving problem / comparison study / survey of related work, in the article</w:t>
      </w:r>
    </w:p>
    <w:p w:rsidR="00000000" w:rsidDel="00000000" w:rsidP="00000000" w:rsidRDefault="00000000" w:rsidRPr="00000000" w14:paraId="00000028">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Methodologies/Approach used</w:t>
      </w:r>
    </w:p>
    <w:p w:rsidR="00000000" w:rsidDel="00000000" w:rsidP="00000000" w:rsidRDefault="00000000" w:rsidRPr="00000000" w14:paraId="00000029">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Inferences/ learning from the results and results analysis (results, strength, limitations) </w:t>
      </w:r>
    </w:p>
    <w:p w:rsidR="00000000" w:rsidDel="00000000" w:rsidP="00000000" w:rsidRDefault="00000000" w:rsidRPr="00000000" w14:paraId="0000002A">
      <w:pPr>
        <w:numPr>
          <w:ilvl w:val="1"/>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Summarize any suggested improvements or future research directions</w:t>
      </w:r>
    </w:p>
    <w:p w:rsidR="00000000" w:rsidDel="00000000" w:rsidP="00000000" w:rsidRDefault="00000000" w:rsidRPr="00000000" w14:paraId="0000002B">
      <w:pPr>
        <w:numPr>
          <w:ilvl w:val="0"/>
          <w:numId w:val="9"/>
        </w:numPr>
        <w:spacing w:after="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C">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1: Paper 1 </w:t>
      </w:r>
      <w:r w:rsidDel="00000000" w:rsidR="00000000" w:rsidRPr="00000000">
        <w:rPr>
          <w:rFonts w:ascii="Times New Roman" w:cs="Times New Roman" w:eastAsia="Times New Roman" w:hAnsi="Times New Roman"/>
          <w:sz w:val="24"/>
          <w:szCs w:val="24"/>
          <w:rtl w:val="0"/>
        </w:rPr>
        <w:t xml:space="preserve">Neural networks and physical systems with emergent collective computational abilities by J. J. Hopfield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(including the objective of study)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"Neural networks and physical systems with emergent collective computational abilities," JJ Hopfield explores the intersection of neural networks and physical systems, focusing on how collective behaviors can lead to emergent computational capabilities. The paper discusses the principles of neural networks, emphasizing their ability to process information through interactions among units. Hopfield examines various physical systems that exhibit similar emergent properties, suggesting that these systems can perform computations akin to neural networks. The implications of this research point to new avenues for understanding intelligence and computation in both biological and artificial contexts, highlighting the potential for designing systems that leverage collective behavior for complex problem-solving.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and software used for solving problem / comparison study / survey of related work, in the article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appears to integrate concepts from both theoretical and biological frameworks, leveraging computational methods to explore emergent properties of neural-like systems, while positioning itself in contrast to existing models like Perceptrons. The references to hardware applications and error management techniques indicate a practical interest in real-world implementations of these concepts.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Methodologies/Approach used</w:t>
      </w:r>
    </w:p>
    <w:p w:rsidR="00000000" w:rsidDel="00000000" w:rsidP="00000000" w:rsidRDefault="00000000" w:rsidRPr="00000000" w14:paraId="00000036">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discusses the concept of general content-addressable memory in physical systems, comparing it to traditional memory systems in computers. The idea is that a physical system can retrieve stored information based on partial input, similar to how a computer might use a keyword to find a document.</w:t>
      </w:r>
    </w:p>
    <w:p w:rsidR="00000000" w:rsidDel="00000000" w:rsidP="00000000" w:rsidRDefault="00000000" w:rsidRPr="00000000" w14:paraId="00000037">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Hopfield talks about the following concepts:</w:t>
      </w:r>
    </w:p>
    <w:p w:rsidR="00000000" w:rsidDel="00000000" w:rsidP="00000000" w:rsidRDefault="00000000" w:rsidRPr="00000000" w14:paraId="00000038">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sz w:val="24"/>
          <w:szCs w:val="24"/>
          <w:rtl w:val="0"/>
        </w:rPr>
        <w:t xml:space="preserve">Content-Addressable Memory: An ideal memory can retrieve complete information even from partial or slightly erroneous inputs (e.g., "Vannier, (1941)" retrieving "H. A. Kramers &amp; G. H. Wannier Phys. Rev. 60, 252 (1941)").</w:t>
      </w:r>
    </w:p>
    <w:p w:rsidR="00000000" w:rsidDel="00000000" w:rsidP="00000000" w:rsidRDefault="00000000" w:rsidRPr="00000000" w14:paraId="00000039">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Physical Systems as Memory: Certain physical systems exhibit spontaneous behavior that can serve as effective memory. The dynamics of these systems can be represented in state space, where each point reflects the system's condition.</w:t>
      </w:r>
    </w:p>
    <w:p w:rsidR="00000000" w:rsidDel="00000000" w:rsidP="00000000" w:rsidRDefault="00000000" w:rsidRPr="00000000" w14:paraId="0000003A">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Flow Patterns: The paper highlights the importance of flow patterns toward locally stable points in state space. For example, a particle moving in a potential well with two minima can illustrate this concept, as the system tends to settle into stable states.</w:t>
      </w:r>
    </w:p>
    <w:p w:rsidR="00000000" w:rsidDel="00000000" w:rsidP="00000000" w:rsidRDefault="00000000" w:rsidRPr="00000000" w14:paraId="0000003B">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Stochastic Effects: While deterministic dynamics are straightforward, the introduction of stochastic elements (like thermal fluctuations) complicates the picture. However, as long as these effects are small, the concept of locally stable points remains valid.</w:t>
      </w:r>
    </w:p>
    <w:p w:rsidR="00000000" w:rsidDel="00000000" w:rsidP="00000000" w:rsidRDefault="00000000" w:rsidRPr="00000000" w14:paraId="0000003C">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Information Storage: The states of the physical system (represented as vectors) serve as stored information. Starting from a point near a stable state allows the system to generate the complete information associated with that state.</w:t>
      </w:r>
    </w:p>
    <w:p w:rsidR="00000000" w:rsidDel="00000000" w:rsidP="00000000" w:rsidRDefault="00000000" w:rsidRPr="00000000" w14:paraId="0000003D">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Applicability: A physical system can be viewed as a general content-addressable memory if it has numerous stable states and can be designed to have specific stable configurations.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Hopfield refers to the individual processing units as neurons. He states that these neurons have the following properties:</w:t>
      </w:r>
    </w:p>
    <w:p w:rsidR="00000000" w:rsidDel="00000000" w:rsidP="00000000" w:rsidRDefault="00000000" w:rsidRPr="00000000" w14:paraId="0000003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Neuron States: Each neuron can be in one of two states: Vi=0 (not firing) orVi​=1 (firing at maximum rate). The connections between neurons are defined by strengths Tij​, with non-connected neurons having Tij=0.</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Representation: The overall state of the system is represented as a binary word of N bits, corresponding to the states of all N neurons.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Transition Algorithm: Neurons adjust their states randomly over time, guided by a threshold Ui​. If the sum of the inputs from connected neurons exceeds this threshold, the neuron switches to firing. The mean attempt rate for state adjustment is defined as Wi. Unless stated otherwise, Ui is set to 0, meaning that any positive input leads to firing.</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Differences from Perceptrons: While the model shares some similarities with Perceptrons, it has crucial differences:</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Back-Coupling: The model allows for strong backward connections, which lead to emergent computational properties, unlike the primarily forward-directed connections in traditional Perceptron models.</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 Properties: The focus is on understanding abstract computational capabilities rather than directly interacting with the physical world.</w:t>
      </w:r>
    </w:p>
    <w:p w:rsidR="00000000" w:rsidDel="00000000" w:rsidP="00000000" w:rsidRDefault="00000000" w:rsidRPr="00000000" w14:paraId="00000045">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Dynamics: Unlike Perceptrons, which assume synchronous neuron activation, this model accommodates the asynchronous nature of biological neurons, which reflects real neural behavior more accurately.</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also suggests that the ability to derive computational properties from asynchronous dynamics may have significant implications for understanding biological neural networks.</w:t>
      </w:r>
    </w:p>
    <w:p w:rsidR="00000000" w:rsidDel="00000000" w:rsidP="00000000" w:rsidRDefault="00000000" w:rsidRPr="00000000" w14:paraId="00000047">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model aims to capture the complexities of neural interactions and emergent computation while moving beyond the limitations of traditional neural network models like the Perceptron.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Inferences/ learning from the results and results analysis (results, strength, limitations)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section of the paper, the author concludes the following:</w:t>
      </w:r>
    </w:p>
    <w:p w:rsidR="00000000" w:rsidDel="00000000" w:rsidP="00000000" w:rsidRDefault="00000000" w:rsidRPr="00000000" w14:paraId="0000004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Limit Points and Energy Minimization: The model defines a function EEE related to the states of connected neurons, where connections are symmetric Tij=Tji. The energy E decreases monotonically as neurons change states, converging to local minima, akin to the behavior of spins in the Ising model.</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and Dynamics: Monte Carlo simulations were conducted for systems with N=30 and N=100 neurons, using random connection strengths. The dynamics showed that the system tends to settle into a small number of stable states, indicating that many initial configurations converge to similar end states.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Retrieval and Stability: When examining how many states can be recalled without error, the system retains about 0.15N stable states before errors in recall become significant. For a few initial memory states, the model demonstrated high stability, while for larger numbers of states, stability decreased.</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Dynamics: The effect of noise on memory retrieval was analyzed, leading to a Gaussian distribution of errors. The model showed that as the number of states increases, the probability of accurately recalling a memory diminishes.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Capacity and Overload: The system's capacity for storing memories was investigated, revealing that exceeding this capacity leads to forgetting older memories. The introduction of mechanisms to control the increment of connection strengths helps retain more recent memories while gradually losing older ones.</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of Synapse Characteristics: The significance of synapse symmetry was assessed. While errors increased when only one-directional connections were allowed, stable minima still formed, indicating resilience to some structural constraints.</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Overlap and Confusion: Close memories can merge, causing confusion. The simulations showed that memories too similar in structure could lead to indistinguishable states.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Recognition: Under conditions of memory overload, familiar and unfamiliar states could be distinguished based on initial processing rates, demonstrating a potential mechanism for recognizing familiarity.</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Memory Storage: The model allows for reconstructing memories based on partial input, leveraging correlation between neuron states. This method can effectively complete a memory using information from a subset of neurons.</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Metastable States: Nonsymmetric connection strengths can lead to metastable states that may eventually transition to other states, complicating the retention of sequences of memories.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Summarize any suggested improvements or future research directions</w:t>
      </w:r>
    </w:p>
    <w:p w:rsidR="00000000" w:rsidDel="00000000" w:rsidP="00000000" w:rsidRDefault="00000000" w:rsidRPr="00000000" w14:paraId="00000057">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section suggests several potential improvements and future research directions:</w:t>
      </w:r>
    </w:p>
    <w:p w:rsidR="00000000" w:rsidDel="00000000" w:rsidP="00000000" w:rsidRDefault="00000000" w:rsidRPr="00000000" w14:paraId="0000005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Incorporation of Neurobiological Details</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of Larger Networks</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to Component Failures</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Specialized Computational Problems</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Mechanisms in Memory Retrieval</w:t>
      </w:r>
    </w:p>
    <w:p w:rsidR="00000000" w:rsidDel="00000000" w:rsidP="00000000" w:rsidRDefault="00000000" w:rsidRPr="00000000" w14:paraId="0000005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Other Models</w:t>
      </w:r>
    </w:p>
    <w:p w:rsidR="00000000" w:rsidDel="00000000" w:rsidP="00000000" w:rsidRDefault="00000000" w:rsidRPr="00000000" w14:paraId="0000005E">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2: Paper 2 </w:t>
      </w:r>
      <w:r w:rsidDel="00000000" w:rsidR="00000000" w:rsidRPr="00000000">
        <w:rPr>
          <w:rFonts w:ascii="Times New Roman" w:cs="Times New Roman" w:eastAsia="Times New Roman" w:hAnsi="Times New Roman"/>
          <w:sz w:val="24"/>
          <w:szCs w:val="24"/>
          <w:rtl w:val="0"/>
        </w:rPr>
        <w:t xml:space="preserve">Bidirectional Associative Memories by Bart Kosko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(including the objective of study)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the concept of Bidirectional Associative Memories (BAMs), which aim to improve upon traditional unidirectional neural networks by enabling memory retrieval in both directions. The primary objective of the study is to develop a neural network model that can efficiently recall complete patterns from partial inputs, thereby mimicking human associative memory. This approach not only enhances the robustness and capacity of memory systems but also aims to address challenges such as noise and incomplete data in pattern recognition tasks.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and software used for solving problem / comparison study / survey of related work, in the article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Kosko discusses the theoretical framework of BAMs without specifying particular hardware implementations or software tools. Instead, the paper focuses on the mathematical underpinnings of the model, such as the synaptic weight adjustments for storing patterns. The comparison to existing models, such as unidirectional associative memories and other neural network architectures, helps contextualize the advantages of BAMs. By reviewing related works, Kosko illustrates how BAMs offer a novel solution to issues faced by earlier models, particularly in terms of bidirectional learning and retrieval.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Methodologies/Approach used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revolves around the construction of the BAM architecture, which consists of two layers of neurons—input and output—connected in a way that allows for bidirectional communication. The learning algorithm involves setting synaptic weights based on pairs of input-output patterns. The model's performance is evaluated through simulations that demonstrate its ability to recall complete patterns from partial or noisy inputs. Mathematical formulations are provided to detail the mechanisms of weight adjustment and memory retrieval, showcasing the model’s associative properties.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2.4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Inferences/ learning from the results and results analysis (results, strength, limitations)</w:t>
      </w:r>
    </w:p>
    <w:p w:rsidR="00000000" w:rsidDel="00000000" w:rsidP="00000000" w:rsidRDefault="00000000" w:rsidRPr="00000000" w14:paraId="0000006C">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BAMs successfully retrieve complete patterns from partial inputs with high accuracy, demonstrating their robustness against noise. Key strengths of the model include:</w:t>
      </w:r>
    </w:p>
    <w:p w:rsidR="00000000" w:rsidDel="00000000" w:rsidP="00000000" w:rsidRDefault="00000000" w:rsidRPr="00000000" w14:paraId="0000006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Bidirectional Recall: The ability to retrieve information in both directions enhances flexibility and robustness.</w:t>
      </w:r>
    </w:p>
    <w:p w:rsidR="00000000" w:rsidDel="00000000" w:rsidP="00000000" w:rsidRDefault="00000000" w:rsidRPr="00000000" w14:paraId="0000006E">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Noise Tolerance: The model effectively handles incomplete or corrupted inputs, making it suitable for real-world applications.</w:t>
      </w:r>
    </w:p>
    <w:p w:rsidR="00000000" w:rsidDel="00000000" w:rsidP="00000000" w:rsidRDefault="00000000" w:rsidRPr="00000000" w14:paraId="0000006F">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limitations are also noted:</w:t>
      </w:r>
    </w:p>
    <w:p w:rsidR="00000000" w:rsidDel="00000000" w:rsidP="00000000" w:rsidRDefault="00000000" w:rsidRPr="00000000" w14:paraId="00000070">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Capacity: While BAMs show improved performance, the memory capacity is still finite and subject to constraints based on the number of stored patterns.</w:t>
      </w:r>
    </w:p>
    <w:p w:rsidR="00000000" w:rsidDel="00000000" w:rsidP="00000000" w:rsidRDefault="00000000" w:rsidRPr="00000000" w14:paraId="0000007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The implementation of BAMs may be more complex compared to simpler associative memory models.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2.5 Summarize any suggested improvements or future research directions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suggests potential enhancements, such as integrating the model with more complex neural architectures or exploring its capabilities in dynamic environments.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Chapter 3: Paper 3 </w:t>
      </w:r>
      <w:r w:rsidDel="00000000" w:rsidR="00000000" w:rsidRPr="00000000">
        <w:rPr>
          <w:rFonts w:ascii="Times New Roman" w:cs="Times New Roman" w:eastAsia="Times New Roman" w:hAnsi="Times New Roman"/>
          <w:sz w:val="24"/>
          <w:szCs w:val="24"/>
          <w:rtl w:val="0"/>
        </w:rPr>
        <w:t xml:space="preserve">Learning representations by back-propagating errors by David E. Rumelhart, Geoffrey E. Hintont and Ronald J. Williams </w:t>
      </w:r>
    </w:p>
    <w:p w:rsidR="00000000" w:rsidDel="00000000" w:rsidP="00000000" w:rsidRDefault="00000000" w:rsidRPr="00000000" w14:paraId="00000077">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Introduction (including the objective of study) </w:t>
      </w:r>
    </w:p>
    <w:p w:rsidR="00000000" w:rsidDel="00000000" w:rsidP="00000000" w:rsidRDefault="00000000" w:rsidRPr="00000000" w14:paraId="00000078">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the concept of backpropagation as a method for training artificial neural networks, specifically focusing on its role in learning representations. The objective of the study is to demonstrate how the backpropagation algorithm can effectively minimize the error in neural networks by propagating errors backward through the network, allowing for efficient learning of complex patterns and representations from data. This approach marks a significant advancement in training multi-layer networks, making it feasible to use deep learning architectures.</w:t>
      </w:r>
    </w:p>
    <w:p w:rsidR="00000000" w:rsidDel="00000000" w:rsidP="00000000" w:rsidRDefault="00000000" w:rsidRPr="00000000" w14:paraId="00000079">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Hardware and software used for solving problem / comparison study / survey of related work, in the article</w:t>
      </w:r>
    </w:p>
    <w:p w:rsidR="00000000" w:rsidDel="00000000" w:rsidP="00000000" w:rsidRDefault="00000000" w:rsidRPr="00000000" w14:paraId="0000007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paper does not detail specific hardware, it discusses the general computational requirements necessary for implementing the backpropagation algorithm, highlighting the need for sufficient processing power to handle the iterative calculations involved in training. The authors utilize simulation experiments to demonstrate the effectiveness of their approach. Comparisons are made with existing learning algorithms, such as those used in single-layer perceptrons, to highlight the advantages of backpropagation in learning representations in deeper networks. Additionally, related works in the field of neural networks and cognitive modeling are surveyed to provide context for the innovations presented.</w:t>
      </w:r>
    </w:p>
    <w:p w:rsidR="00000000" w:rsidDel="00000000" w:rsidP="00000000" w:rsidRDefault="00000000" w:rsidRPr="00000000" w14:paraId="0000007C">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Methodologies/Approach used</w:t>
      </w:r>
    </w:p>
    <w:p w:rsidR="00000000" w:rsidDel="00000000" w:rsidP="00000000" w:rsidRDefault="00000000" w:rsidRPr="00000000" w14:paraId="0000007E">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centers on the backpropagation algorithm, which involves several key steps:</w:t>
      </w:r>
    </w:p>
    <w:p w:rsidR="00000000" w:rsidDel="00000000" w:rsidP="00000000" w:rsidRDefault="00000000" w:rsidRPr="00000000" w14:paraId="0000007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Pass: Input data is passed through the network to generate outputs.</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Calculation: The difference between the predicted outputs and the actual targets is computed, yielding an error signal.</w:t>
      </w:r>
    </w:p>
    <w:p w:rsidR="00000000" w:rsidDel="00000000" w:rsidP="00000000" w:rsidRDefault="00000000" w:rsidRPr="00000000" w14:paraId="0000008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Pass: This error signal is propagated backward through the network, updating the weights based on the gradient of the error with respect to the weights.</w:t>
      </w:r>
    </w:p>
    <w:p w:rsidR="00000000" w:rsidDel="00000000" w:rsidP="00000000" w:rsidRDefault="00000000" w:rsidRPr="00000000" w14:paraId="0000008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Update: The weights are adjusted using gradient descent to minimize the error iteratively.</w:t>
      </w:r>
    </w:p>
    <w:p w:rsidR="00000000" w:rsidDel="00000000" w:rsidP="00000000" w:rsidRDefault="00000000" w:rsidRPr="00000000" w14:paraId="00000083">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provide mathematical formulations and detailed explanations of the steps involved in the backpropagation process, illustrating how it enables networks to learn hierarchical representations of input data.</w:t>
      </w:r>
    </w:p>
    <w:p w:rsidR="00000000" w:rsidDel="00000000" w:rsidP="00000000" w:rsidRDefault="00000000" w:rsidRPr="00000000" w14:paraId="00000084">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81675" cy="4981575"/>
            <wp:effectExtent b="0" l="0" r="0" t="0"/>
            <wp:docPr id="103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8167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Inferences/ learning from the results and results analysis (results, strength, limitations)</w:t>
      </w:r>
    </w:p>
    <w:p w:rsidR="00000000" w:rsidDel="00000000" w:rsidP="00000000" w:rsidRDefault="00000000" w:rsidRPr="00000000" w14:paraId="00000087">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the backpropagation algorithm significantly improves the ability of neural networks to learn complex patterns and representations, yielding better performance on various tasks compared to earlier methods:</w:t>
      </w:r>
    </w:p>
    <w:p w:rsidR="00000000" w:rsidDel="00000000" w:rsidP="00000000" w:rsidRDefault="00000000" w:rsidRPr="00000000" w14:paraId="0000008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Backpropagation allows for faster convergence in training neural networks, making it practical for large datasets.</w:t>
      </w:r>
    </w:p>
    <w:p w:rsidR="00000000" w:rsidDel="00000000" w:rsidP="00000000" w:rsidRDefault="00000000" w:rsidRPr="00000000" w14:paraId="0000008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Learning: The algorithm enables the network to learn multiple levels of representation, which is crucial for tasks such as image and speech recognition.</w:t>
      </w:r>
    </w:p>
    <w:p w:rsidR="00000000" w:rsidDel="00000000" w:rsidP="00000000" w:rsidRDefault="00000000" w:rsidRPr="00000000" w14:paraId="0000008A">
      <w:pPr>
        <w:spacing w:after="240" w:befor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also acknowledge that the algorithm may converge to local minima rather than global minima, which can hinder optimal learning.</w:t>
      </w:r>
    </w:p>
    <w:p w:rsidR="00000000" w:rsidDel="00000000" w:rsidP="00000000" w:rsidRDefault="00000000" w:rsidRPr="00000000" w14:paraId="0000008B">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8C">
      <w:pPr>
        <w:spacing w:after="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3.5 Summarize any suggested improvements or future research directions</w:t>
      </w:r>
    </w:p>
    <w:p w:rsidR="00000000" w:rsidDel="00000000" w:rsidP="00000000" w:rsidRDefault="00000000" w:rsidRPr="00000000" w14:paraId="0000008D">
      <w:pPr>
        <w:spacing w:after="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paper, Rumelhart, Hinton, and Williams indicate several avenues for future research to enhance the backpropagation algorithm and its applications:</w:t>
      </w:r>
    </w:p>
    <w:p w:rsidR="00000000" w:rsidDel="00000000" w:rsidP="00000000" w:rsidRDefault="00000000" w:rsidRPr="00000000" w14:paraId="0000008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Techniques: The authors suggest exploring advanced optimization methods to overcome issues related to local minima. Techniques such as simulated annealing or genetic algorithms could be investigated to enhance the convergence properties of the training process.</w:t>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Regularization Methods: To prevent overfitting, particularly in deeper networks, future research could focus on incorporating regularization techniques, such as weight decay or dropout, into the backpropagation training process.</w:t>
      </w:r>
    </w:p>
    <w:p w:rsidR="00000000" w:rsidDel="00000000" w:rsidP="00000000" w:rsidRDefault="00000000" w:rsidRPr="00000000" w14:paraId="0000009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Learning Rates: The implementation of adaptive learning rate strategies is proposed to improve training efficiency. Approaches like momentum or learning rate schedules could help the algorithm adjust more effectively throughout the training process.</w:t>
      </w:r>
    </w:p>
    <w:p w:rsidR="00000000" w:rsidDel="00000000" w:rsidP="00000000" w:rsidRDefault="00000000" w:rsidRPr="00000000" w14:paraId="0000009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 Architectures: The authors call for studies on different neural network architectures that leverage backpropagation, including convolutional neural networks (CNNs) and recurrent neural networks (RNNs), to expand its applicability across various domains, such as image and speech processing.</w:t>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Analysis: A deeper theoretical understanding of the backpropagation algorithm, including its limitations and the nature of the error landscape, could yield insights that lead to more robust learning methods.</w:t>
      </w:r>
    </w:p>
    <w:p w:rsidR="00000000" w:rsidDel="00000000" w:rsidP="00000000" w:rsidRDefault="00000000" w:rsidRPr="00000000" w14:paraId="00000093">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Other Learning Paradigms: The potential for combining backpropagation with other learning paradigms, such as reinforcement learning or unsupervised learning techniques, is highlighted as a promising direction for creating more flexible and capable models.</w:t>
      </w:r>
    </w:p>
    <w:p w:rsidR="00000000" w:rsidDel="00000000" w:rsidP="00000000" w:rsidRDefault="00000000" w:rsidRPr="00000000" w14:paraId="000000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96">
      <w:pPr>
        <w:spacing w:after="24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Bidirectional Associative Memories</w:t>
        <w:br w:type="textWrapping"/>
        <w:t xml:space="preserve">Bat Kosko, "Bidirectional Associative Memories," </w:t>
      </w:r>
      <w:r w:rsidDel="00000000" w:rsidR="00000000" w:rsidRPr="00000000">
        <w:rPr>
          <w:rFonts w:ascii="Times New Roman" w:cs="Times New Roman" w:eastAsia="Times New Roman" w:hAnsi="Times New Roman"/>
          <w:i w:val="1"/>
          <w:sz w:val="24"/>
          <w:szCs w:val="24"/>
          <w:rtl w:val="0"/>
        </w:rPr>
        <w:t xml:space="preserve">IEEE Transactions on Neural Networks</w:t>
      </w:r>
      <w:r w:rsidDel="00000000" w:rsidR="00000000" w:rsidRPr="00000000">
        <w:rPr>
          <w:rFonts w:ascii="Times New Roman" w:cs="Times New Roman" w:eastAsia="Times New Roman" w:hAnsi="Times New Roman"/>
          <w:sz w:val="24"/>
          <w:szCs w:val="24"/>
          <w:rtl w:val="0"/>
        </w:rPr>
        <w:t xml:space="preserve"> 1, no. 1 (1988)</w:t>
      </w:r>
    </w:p>
    <w:p w:rsidR="00000000" w:rsidDel="00000000" w:rsidP="00000000" w:rsidRDefault="00000000" w:rsidRPr="00000000" w14:paraId="00000097">
      <w:pPr>
        <w:spacing w:after="240" w:before="24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Learning Representations by Back-Propagating Errors</w:t>
        <w:br w:type="textWrapping"/>
        <w:t xml:space="preserve">David E. Rumelhart, Geoffrey E. Hinton, and Ronald J. Williams, "Learning Representations by Back-Propagating Errors," </w:t>
      </w:r>
      <w:r w:rsidDel="00000000" w:rsidR="00000000" w:rsidRPr="00000000">
        <w:rPr>
          <w:rFonts w:ascii="Times New Roman" w:cs="Times New Roman" w:eastAsia="Times New Roman" w:hAnsi="Times New Roman"/>
          <w:i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323, no. 6088 (1986): 533-536. </w:t>
      </w:r>
    </w:p>
    <w:p w:rsidR="00000000" w:rsidDel="00000000" w:rsidP="00000000" w:rsidRDefault="00000000" w:rsidRPr="00000000" w14:paraId="00000098">
      <w:pPr>
        <w:spacing w:after="240" w:before="24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Neural Networks and Physical Systems with Emergent Collective Computational Abilities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John J. Hopfield, "Neural Networks and Physical Systems with Emergent Collective Computational Abilities," </w:t>
      </w:r>
      <w:r w:rsidDel="00000000" w:rsidR="00000000" w:rsidRPr="00000000">
        <w:rPr>
          <w:rFonts w:ascii="Times New Roman" w:cs="Times New Roman" w:eastAsia="Times New Roman" w:hAnsi="Times New Roman"/>
          <w:i w:val="1"/>
          <w:sz w:val="24"/>
          <w:szCs w:val="24"/>
          <w:rtl w:val="0"/>
        </w:rPr>
        <w:t xml:space="preserve">Proceedings of the National Academy of Sciences</w:t>
      </w:r>
      <w:r w:rsidDel="00000000" w:rsidR="00000000" w:rsidRPr="00000000">
        <w:rPr>
          <w:rFonts w:ascii="Times New Roman" w:cs="Times New Roman" w:eastAsia="Times New Roman" w:hAnsi="Times New Roman"/>
          <w:sz w:val="24"/>
          <w:szCs w:val="24"/>
          <w:rtl w:val="0"/>
        </w:rPr>
        <w:t xml:space="preserve"> 79, no. 8 (1982)</w:t>
      </w:r>
    </w:p>
    <w:p w:rsidR="00000000" w:rsidDel="00000000" w:rsidP="00000000" w:rsidRDefault="00000000" w:rsidRPr="00000000" w14:paraId="00000099">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2" w:hanging="4"/>
        <w:jc w:val="center"/>
        <w:rPr>
          <w:rFonts w:ascii="Times New Roman" w:cs="Times New Roman" w:eastAsia="Times New Roman" w:hAnsi="Times New Roman"/>
          <w:sz w:val="44"/>
          <w:szCs w:val="44"/>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622423" w:space="1" w:sz="24" w:val="single"/>
        <w:left w:space="0" w:sz="0" w:val="nil"/>
        <w:bottom w:space="0" w:sz="0" w:val="nil"/>
        <w:right w:space="0" w:sz="0" w:val="nil"/>
        <w:between w:space="0" w:sz="0" w:val="nil"/>
      </w:pBdr>
      <w:ind w:left="0" w:hanging="2"/>
      <w:rPr>
        <w:rFonts w:ascii="Cambria" w:cs="Cambria" w:eastAsia="Cambria" w:hAnsi="Cambria"/>
        <w:color w:val="000000"/>
      </w:rPr>
    </w:pPr>
    <w:r w:rsidDel="00000000" w:rsidR="00000000" w:rsidRPr="00000000">
      <w:rPr>
        <w:rFonts w:ascii="Times New Roman" w:cs="Times New Roman" w:eastAsia="Times New Roman" w:hAnsi="Times New Roman"/>
        <w:b w:val="1"/>
        <w:color w:val="000000"/>
        <w:rtl w:val="0"/>
      </w:rPr>
      <w:t xml:space="preserve">Somaiya Vidyavihar University</w:t>
    </w:r>
    <w:r w:rsidDel="00000000" w:rsidR="00000000" w:rsidRPr="00000000">
      <w:rPr>
        <w:rFonts w:ascii="Times New Roman" w:cs="Times New Roman" w:eastAsia="Times New Roman" w:hAnsi="Times New Roman"/>
        <w:b w:val="1"/>
        <w:color w:val="000000"/>
        <w:sz w:val="24"/>
        <w:szCs w:val="24"/>
        <w:rtl w:val="0"/>
      </w:rPr>
      <w:t xml:space="preserve">                          Soft Computing 2024-25 </w:t>
    </w:r>
    <w:r w:rsidDel="00000000" w:rsidR="00000000" w:rsidRPr="00000000">
      <w:rPr>
        <w:rFonts w:ascii="Cambria" w:cs="Cambria" w:eastAsia="Cambria" w:hAnsi="Cambria"/>
        <w:color w:val="000000"/>
        <w:rtl w:val="0"/>
      </w:rPr>
      <w:t xml:space="preserve"> </w:t>
      <w:tab/>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C66078"/>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val="1"/>
    <w:pPr>
      <w:keepNext w:val="1"/>
      <w:keepLines w:val="1"/>
      <w:spacing w:after="120" w:before="480"/>
    </w:pPr>
    <w:rPr>
      <w:b w:val="1"/>
      <w:sz w:val="48"/>
      <w:szCs w:val="48"/>
    </w:rPr>
  </w:style>
  <w:style w:type="paragraph" w:styleId="Heading2">
    <w:name w:val="heading 2"/>
    <w:basedOn w:val="Normal"/>
    <w:next w:val="Normal"/>
    <w:uiPriority w:val="9"/>
    <w:semiHidden w:val="1"/>
    <w:unhideWhenUsed w:val="1"/>
    <w:qFormat w:val="1"/>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2Char" w:customStyle="1">
    <w:name w:val="Heading 2 Char"/>
    <w:rPr>
      <w:rFonts w:ascii="Cambria" w:cs="Times New Roman" w:eastAsia="Times New Roman" w:hAnsi="Cambria"/>
      <w:b w:val="1"/>
      <w:bCs w:val="1"/>
      <w:i w:val="1"/>
      <w:iCs w:val="1"/>
      <w:w w:val="100"/>
      <w:position w:val="-1"/>
      <w:sz w:val="28"/>
      <w:szCs w:val="28"/>
      <w:effect w:val="none"/>
      <w:vertAlign w:val="baseline"/>
      <w:cs w:val="0"/>
      <w:em w:val="none"/>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eastAsia="Calibri" w:hAnsi="Tahoma"/>
      <w:w w:val="100"/>
      <w:position w:val="-1"/>
      <w:sz w:val="16"/>
      <w:szCs w:val="16"/>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1" w:hangingChars="1"/>
      <w:textDirection w:val="btLr"/>
      <w:textAlignment w:val="top"/>
      <w:outlineLvl w:val="0"/>
    </w:pPr>
    <w:rPr>
      <w:rFonts w:ascii="Book Antiqua" w:cs="Book Antiqua" w:eastAsia="Times New Roman" w:hAnsi="Book Antiqua"/>
      <w:color w:val="000000"/>
      <w:position w:val="-1"/>
      <w:sz w:val="24"/>
      <w:szCs w:val="24"/>
      <w:lang w:eastAsia="en-US"/>
    </w:rPr>
  </w:style>
  <w:style w:type="paragraph" w:styleId="Text" w:customStyle="1">
    <w:name w:val="Text"/>
    <w:basedOn w:val="Normal"/>
    <w:pPr>
      <w:widowControl w:val="0"/>
      <w:spacing w:after="0" w:line="252" w:lineRule="auto"/>
      <w:ind w:firstLine="240"/>
      <w:jc w:val="both"/>
    </w:pPr>
    <w:rPr>
      <w:rFonts w:ascii="Times New Roman" w:eastAsia="Times New Roman" w:hAnsi="Times New Roman"/>
      <w:sz w:val="20"/>
      <w:szCs w:val="20"/>
    </w:rPr>
  </w:style>
  <w:style w:type="paragraph" w:styleId="Header">
    <w:name w:val="header"/>
    <w:basedOn w:val="Normal"/>
    <w:qFormat w:val="1"/>
  </w:style>
  <w:style w:type="character" w:styleId="HeaderChar" w:customStyle="1">
    <w:name w:val="Header Char"/>
    <w:rPr>
      <w:w w:val="100"/>
      <w:position w:val="-1"/>
      <w:sz w:val="22"/>
      <w:szCs w:val="22"/>
      <w:effect w:val="none"/>
      <w:vertAlign w:val="baseline"/>
      <w:cs w:val="0"/>
      <w:em w:val="none"/>
    </w:rPr>
  </w:style>
  <w:style w:type="paragraph" w:styleId="Footer">
    <w:name w:val="footer"/>
    <w:basedOn w:val="Normal"/>
    <w:qFormat w:val="1"/>
  </w:style>
  <w:style w:type="character" w:styleId="FooterChar" w:customStyle="1">
    <w:name w:val="Footer Char"/>
    <w:rPr>
      <w:w w:val="100"/>
      <w:position w:val="-1"/>
      <w:sz w:val="22"/>
      <w:szCs w:val="22"/>
      <w:effect w:val="none"/>
      <w:vertAlign w:val="baseline"/>
      <w:cs w:val="0"/>
      <w:em w:val="none"/>
    </w:rPr>
  </w:style>
  <w:style w:type="paragraph" w:styleId="NormalWeb">
    <w:name w:val="Normal (Web)"/>
    <w:basedOn w:val="Normal"/>
    <w:qFormat w:val="1"/>
    <w:pPr>
      <w:spacing w:after="125" w:before="100" w:beforeAutospacing="1" w:line="360" w:lineRule="auto"/>
      <w:jc w:val="both"/>
    </w:pPr>
    <w:rPr>
      <w:rFonts w:ascii="Times New Roman" w:eastAsia="Times New Roman" w:hAnsi="Times New Roman"/>
      <w:color w:val="000000"/>
      <w:sz w:val="20"/>
      <w:szCs w:val="20"/>
    </w:rPr>
  </w:style>
  <w:style w:type="character" w:styleId="DocumentMapChar" w:customStyle="1">
    <w:name w:val="Document Map Char"/>
    <w:rPr>
      <w:rFonts w:ascii="Tahoma" w:cs="Tahoma" w:hAnsi="Tahoma"/>
      <w:w w:val="100"/>
      <w:position w:val="-1"/>
      <w:sz w:val="16"/>
      <w:szCs w:val="16"/>
      <w:effect w:val="none"/>
      <w:vertAlign w:val="baseline"/>
      <w:cs w:val="0"/>
      <w:em w:val="none"/>
    </w:rPr>
  </w:style>
  <w:style w:type="paragraph" w:styleId="DocumentMap">
    <w:name w:val="Document Map"/>
    <w:basedOn w:val="Normal"/>
    <w:qFormat w:val="1"/>
    <w:rPr>
      <w:rFonts w:ascii="Tahoma" w:cs="Tahoma" w:hAnsi="Tahoma"/>
      <w:sz w:val="16"/>
      <w:szCs w:val="16"/>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3g+Z290sWyV7tffJ/BGgNYqMA==">CgMxLjA4AHIhMUtpcUVVSXdXa1huZFNmdzJBLWdlTk5MT1N4dkRBR3d0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2024-10-14T06:14:00Z</dcterms:created>
  <dc:creator>karndikar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e58968a4b34b79ee94137fd1acd04aa84139e05b9a5064404aedf2c1be404267</vt:lpwstr>
  </property>
</Properties>
</file>