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0"/>
          <w:color w:val="000000"/>
          <w:sz w:val="24"/>
          <w:szCs w:val="24"/>
          <w:vertAlign w:val="baseline"/>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B1</w:t>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2939415</wp:posOffset>
                </wp:positionH>
                <wp:positionV relativeFrom="paragraph">
                  <wp:posOffset>194708</wp:posOffset>
                </wp:positionV>
                <wp:extent cx="2619375" cy="1905713"/>
                <wp:effectExtent b="0" l="0" r="0" t="0"/>
                <wp:wrapNone/>
                <wp:docPr id="2" name=""/>
                <a:graphic>
                  <a:graphicData uri="http://schemas.microsoft.com/office/word/2010/wordprocessingShape">
                    <wps:wsp>
                      <wps:cNvSpPr/>
                      <wps:cNvPr id="3" name="Shape 3"/>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B1             Roll No.:  16010122160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 </w:t>
                            </w:r>
                            <w:r w:rsidDel="00000000" w:rsidR="00000000" w:rsidRPr="00000000">
                              <w:rPr>
                                <w:rFonts w:ascii="Calibri" w:cs="Calibri" w:eastAsia="Calibri" w:hAnsi="Calibri"/>
                                <w:b w:val="1"/>
                                <w:i w:val="0"/>
                                <w:smallCaps w:val="0"/>
                                <w:strike w:val="0"/>
                                <w:color w:val="000000"/>
                                <w:sz w:val="24"/>
                                <w:vertAlign w:val="baseline"/>
                              </w:rPr>
                              <w:t xml:space="preserve">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2939415</wp:posOffset>
                </wp:positionH>
                <wp:positionV relativeFrom="paragraph">
                  <wp:posOffset>194708</wp:posOffset>
                </wp:positionV>
                <wp:extent cx="2619375" cy="1905713"/>
                <wp:effectExtent b="0" l="0" r="0" t="0"/>
                <wp:wrapNone/>
                <wp:docPr id="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619375" cy="1905713"/>
                        </a:xfrm>
                        <a:prstGeom prst="rect"/>
                        <a:ln/>
                      </pic:spPr>
                    </pic:pic>
                  </a:graphicData>
                </a:graphic>
              </wp:anchor>
            </w:drawing>
          </mc:Fallback>
        </mc:AlternateContent>
      </w:r>
    </w:p>
    <w:p w:rsidR="00000000" w:rsidDel="00000000" w:rsidP="00000000" w:rsidRDefault="00000000" w:rsidRPr="00000000" w14:paraId="00000004">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tbl>
      <w:tblPr>
        <w:tblStyle w:val="Table1"/>
        <w:tblW w:w="92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33"/>
        <w:tblGridChange w:id="0">
          <w:tblGrid>
            <w:gridCol w:w="9233"/>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E">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Title: To develop UML diagrams for selected project</w:t>
            </w:r>
            <w:r w:rsidDel="00000000" w:rsidR="00000000" w:rsidRPr="00000000">
              <w:rPr>
                <w:rtl w:val="0"/>
              </w:rPr>
            </w:r>
          </w:p>
        </w:tc>
      </w:tr>
    </w:tbl>
    <w:p w:rsidR="00000000" w:rsidDel="00000000" w:rsidP="00000000" w:rsidRDefault="00000000" w:rsidRPr="00000000" w14:paraId="0000000F">
      <w:pPr>
        <w:spacing w:after="0" w:line="360" w:lineRule="auto"/>
        <w:ind w:left="1170" w:hanging="117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0" w:line="360" w:lineRule="auto"/>
        <w:ind w:left="1080" w:hanging="108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Aim:</w:t>
      </w:r>
      <w:r w:rsidDel="00000000" w:rsidR="00000000" w:rsidRPr="00000000">
        <w:rPr>
          <w:rFonts w:ascii="Times New Roman" w:cs="Times New Roman" w:eastAsia="Times New Roman" w:hAnsi="Times New Roman"/>
          <w:color w:val="000000"/>
          <w:sz w:val="24"/>
          <w:szCs w:val="24"/>
          <w:vertAlign w:val="baseline"/>
          <w:rtl w:val="0"/>
        </w:rPr>
        <w:t xml:space="preserve"> To learn and understand the way of creating various UML diagrams for requirement analysis</w:t>
      </w:r>
    </w:p>
    <w:p w:rsidR="00000000" w:rsidDel="00000000" w:rsidP="00000000" w:rsidRDefault="00000000" w:rsidRPr="00000000" w14:paraId="00000011">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CO: </w:t>
      </w:r>
      <w:r w:rsidDel="00000000" w:rsidR="00000000" w:rsidRPr="00000000">
        <w:rPr>
          <w:rFonts w:ascii="Times New Roman" w:cs="Times New Roman" w:eastAsia="Times New Roman" w:hAnsi="Times New Roman"/>
          <w:sz w:val="24"/>
          <w:szCs w:val="24"/>
          <w:vertAlign w:val="baseline"/>
          <w:rtl w:val="0"/>
        </w:rPr>
        <w:t xml:space="preserve">Analyse the software requirements and Model the defined problem with the help of UML diagram</w:t>
      </w: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6">
      <w:pPr>
        <w:numPr>
          <w:ilvl w:val="0"/>
          <w:numId w:val="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Roger Pressman, “Software Engineering”, sixth edition, Tata McGraw Hill.</w:t>
      </w:r>
    </w:p>
    <w:p w:rsidR="00000000" w:rsidDel="00000000" w:rsidP="00000000" w:rsidRDefault="00000000" w:rsidRPr="00000000" w14:paraId="00000017">
      <w:pPr>
        <w:numPr>
          <w:ilvl w:val="0"/>
          <w:numId w:val="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System Analysis &amp; Design by Satzinger, Jackson and Burd, Cengage Learning, 2007</w:t>
      </w:r>
    </w:p>
    <w:p w:rsidR="00000000" w:rsidDel="00000000" w:rsidP="00000000" w:rsidRDefault="00000000" w:rsidRPr="00000000" w14:paraId="00000018">
      <w:pPr>
        <w:numPr>
          <w:ilvl w:val="0"/>
          <w:numId w:val="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System Analysis and Design Methods by Jeffery l. Whitten, Lonnie D Bentley,McGraw Hill, 7th edition.</w:t>
      </w:r>
    </w:p>
    <w:p w:rsidR="00000000" w:rsidDel="00000000" w:rsidP="00000000" w:rsidRDefault="00000000" w:rsidRPr="00000000" w14:paraId="00000019">
      <w:pPr>
        <w:numPr>
          <w:ilvl w:val="0"/>
          <w:numId w:val="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System Analysis and Design by Alan Dennis, Barbara H. Wixom, Roberta M. Roth,Wiley India 4th edition</w:t>
      </w:r>
    </w:p>
    <w:p w:rsidR="00000000" w:rsidDel="00000000" w:rsidP="00000000" w:rsidRDefault="00000000" w:rsidRPr="00000000" w14:paraId="0000001A">
      <w:pPr>
        <w:numPr>
          <w:ilvl w:val="0"/>
          <w:numId w:val="7"/>
        </w:numPr>
        <w:spacing w:after="0" w:line="240" w:lineRule="auto"/>
        <w:ind w:left="720" w:hanging="360"/>
        <w:rPr>
          <w:rFonts w:ascii="Times New Roman" w:cs="Times New Roman" w:eastAsia="Times New Roman" w:hAnsi="Times New Roman"/>
          <w:color w:val="000000"/>
          <w:sz w:val="24"/>
          <w:szCs w:val="24"/>
        </w:rPr>
      </w:pPr>
      <w:hyperlink r:id="rId7">
        <w:r w:rsidDel="00000000" w:rsidR="00000000" w:rsidRPr="00000000">
          <w:rPr>
            <w:rFonts w:ascii="Times New Roman" w:cs="Times New Roman" w:eastAsia="Times New Roman" w:hAnsi="Times New Roman"/>
            <w:color w:val="000000"/>
            <w:sz w:val="24"/>
            <w:szCs w:val="24"/>
            <w:u w:val="none"/>
            <w:vertAlign w:val="baseline"/>
            <w:rtl w:val="0"/>
          </w:rPr>
          <w:t xml:space="preserve">http://en.wikipedia.org/wiki/Software_requirements_specification</w:t>
        </w:r>
      </w:hyperlink>
      <w:r w:rsidDel="00000000" w:rsidR="00000000" w:rsidRPr="00000000">
        <w:rPr>
          <w:rtl w:val="0"/>
        </w:rPr>
      </w:r>
    </w:p>
    <w:p w:rsidR="00000000" w:rsidDel="00000000" w:rsidP="00000000" w:rsidRDefault="00000000" w:rsidRPr="00000000" w14:paraId="0000001B">
      <w:pPr>
        <w:numPr>
          <w:ilvl w:val="0"/>
          <w:numId w:val="7"/>
        </w:numPr>
        <w:spacing w:after="0" w:line="240" w:lineRule="auto"/>
        <w:ind w:left="720" w:hanging="360"/>
        <w:rPr>
          <w:rFonts w:ascii="Times New Roman" w:cs="Times New Roman" w:eastAsia="Times New Roman" w:hAnsi="Times New Roman"/>
          <w:color w:val="000000"/>
          <w:sz w:val="24"/>
          <w:szCs w:val="24"/>
        </w:rPr>
      </w:pPr>
      <w:hyperlink r:id="rId8">
        <w:r w:rsidDel="00000000" w:rsidR="00000000" w:rsidRPr="00000000">
          <w:rPr>
            <w:rFonts w:ascii="Times New Roman" w:cs="Times New Roman" w:eastAsia="Times New Roman" w:hAnsi="Times New Roman"/>
            <w:color w:val="000000"/>
            <w:sz w:val="24"/>
            <w:szCs w:val="24"/>
            <w:u w:val="none"/>
            <w:vertAlign w:val="baseline"/>
            <w:rtl w:val="0"/>
          </w:rPr>
          <w:t xml:space="preserve">http://en.wikipedia.org/wiki/Use_case</w:t>
        </w:r>
      </w:hyperlink>
      <w:r w:rsidDel="00000000" w:rsidR="00000000" w:rsidRPr="00000000">
        <w:rPr>
          <w:rtl w:val="0"/>
        </w:rPr>
      </w:r>
    </w:p>
    <w:p w:rsidR="00000000" w:rsidDel="00000000" w:rsidP="00000000" w:rsidRDefault="00000000" w:rsidRPr="00000000" w14:paraId="0000001C">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1E">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Pre Lab/ Prior Concepts: </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Use Case Diagram</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20">
      <w:pPr>
        <w:numPr>
          <w:ilvl w:val="0"/>
          <w:numId w:val="6"/>
        </w:numP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A use case diagram shows the interaction between users (actors) and the system. It highlights the different functionalities (use cases) the system provides and who interacts with them.</w:t>
      </w:r>
    </w:p>
    <w:p w:rsidR="00000000" w:rsidDel="00000000" w:rsidP="00000000" w:rsidRDefault="00000000" w:rsidRPr="00000000" w14:paraId="00000021">
      <w:pPr>
        <w:numPr>
          <w:ilvl w:val="0"/>
          <w:numId w:val="6"/>
        </w:numP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In your project, the use case diagram helps identify the key features of the system and the primary actors involved. It provides a high-level view of what the system will do, allowing stakeholders to understand the system's capabilities and how users will interact with it.</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Activity Diagram:</w:t>
      </w:r>
      <w:r w:rsidDel="00000000" w:rsidR="00000000" w:rsidRPr="00000000">
        <w:rPr>
          <w:rtl w:val="0"/>
        </w:rPr>
      </w:r>
    </w:p>
    <w:p w:rsidR="00000000" w:rsidDel="00000000" w:rsidP="00000000" w:rsidRDefault="00000000" w:rsidRPr="00000000" w14:paraId="00000023">
      <w:pPr>
        <w:numPr>
          <w:ilvl w:val="0"/>
          <w:numId w:val="3"/>
        </w:numPr>
        <w:spacing w:after="0" w:before="28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vertAlign w:val="baseline"/>
          <w:rtl w:val="0"/>
        </w:rPr>
        <w:t xml:space="preserve">An activity diagram represents the workflow or the sequence of activities in a system. It illustrates the dynamic aspects of the system, showing how different activities are connected and the flow of control from one activity to another.</w:t>
      </w:r>
    </w:p>
    <w:p w:rsidR="00000000" w:rsidDel="00000000" w:rsidP="00000000" w:rsidRDefault="00000000" w:rsidRPr="00000000" w14:paraId="00000024">
      <w:pPr>
        <w:numPr>
          <w:ilvl w:val="0"/>
          <w:numId w:val="3"/>
        </w:numPr>
        <w:spacing w:after="280" w:before="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vertAlign w:val="baseline"/>
          <w:rtl w:val="0"/>
        </w:rPr>
        <w:t xml:space="preserve">For your project, the activity diagram helps map out the processes or workflows within the system. It allows you to visualize how the system behaves during different operations, such as how a user might navigate through the system or how different components interact during a process.</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Sequence Diagram:</w:t>
      </w:r>
      <w:r w:rsidDel="00000000" w:rsidR="00000000" w:rsidRPr="00000000">
        <w:rPr>
          <w:rtl w:val="0"/>
        </w:rPr>
      </w:r>
    </w:p>
    <w:p w:rsidR="00000000" w:rsidDel="00000000" w:rsidP="00000000" w:rsidRDefault="00000000" w:rsidRPr="00000000" w14:paraId="00000026">
      <w:pPr>
        <w:numPr>
          <w:ilvl w:val="0"/>
          <w:numId w:val="4"/>
        </w:numPr>
        <w:spacing w:after="0" w:before="28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vertAlign w:val="baseline"/>
          <w:rtl w:val="0"/>
        </w:rPr>
        <w:t xml:space="preserve">A sequence diagram focuses on the time-ordering of messages or interactions between objects or components in the system. It shows how objects interact with each other over time to carry out a particular functionality.</w:t>
      </w:r>
    </w:p>
    <w:p w:rsidR="00000000" w:rsidDel="00000000" w:rsidP="00000000" w:rsidRDefault="00000000" w:rsidRPr="00000000" w14:paraId="00000027">
      <w:pPr>
        <w:numPr>
          <w:ilvl w:val="0"/>
          <w:numId w:val="4"/>
        </w:numPr>
        <w:spacing w:after="280" w:before="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vertAlign w:val="baseline"/>
          <w:rtl w:val="0"/>
        </w:rPr>
        <w:t xml:space="preserve">In your project, the sequence diagram is used to detail the interactions between objects for specific use cases. It helps in understanding the flow of messages between objects, the order of operations, and how the system's components work together to achieve a particular outcome.</w:t>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Class Diagram:</w:t>
      </w:r>
      <w:r w:rsidDel="00000000" w:rsidR="00000000" w:rsidRPr="00000000">
        <w:rPr>
          <w:rtl w:val="0"/>
        </w:rPr>
      </w:r>
    </w:p>
    <w:p w:rsidR="00000000" w:rsidDel="00000000" w:rsidP="00000000" w:rsidRDefault="00000000" w:rsidRPr="00000000" w14:paraId="00000029">
      <w:pPr>
        <w:numPr>
          <w:ilvl w:val="0"/>
          <w:numId w:val="5"/>
        </w:numPr>
        <w:spacing w:after="0" w:before="28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vertAlign w:val="baseline"/>
          <w:rtl w:val="0"/>
        </w:rPr>
        <w:t xml:space="preserve">A class diagram describes the static structure of the system by showing the system's classes, their attributes, operations, and the relationships between them.</w:t>
      </w:r>
    </w:p>
    <w:p w:rsidR="00000000" w:rsidDel="00000000" w:rsidP="00000000" w:rsidRDefault="00000000" w:rsidRPr="00000000" w14:paraId="0000002A">
      <w:pPr>
        <w:numPr>
          <w:ilvl w:val="0"/>
          <w:numId w:val="5"/>
        </w:numPr>
        <w:spacing w:after="280" w:before="0" w:line="240" w:lineRule="auto"/>
        <w:ind w:left="720" w:hanging="360"/>
        <w:rPr>
          <w:color w:val="000000"/>
        </w:rPr>
      </w:pPr>
      <w:r w:rsidDel="00000000" w:rsidR="00000000" w:rsidRPr="00000000">
        <w:rPr>
          <w:rFonts w:ascii="Times New Roman" w:cs="Times New Roman" w:eastAsia="Times New Roman" w:hAnsi="Times New Roman"/>
          <w:color w:val="000000"/>
          <w:sz w:val="24"/>
          <w:szCs w:val="24"/>
          <w:vertAlign w:val="baseline"/>
          <w:rtl w:val="0"/>
        </w:rPr>
        <w:t xml:space="preserve">For your project, the class diagram serves as the blueprint for the system's code. It defines the system's data structure and the relationships between different entities (classes). This diagram is essential for understanding how the system's data is organized and how different classes interact to perform the system's functionalities.</w:t>
      </w:r>
    </w:p>
    <w:p w:rsidR="00000000" w:rsidDel="00000000" w:rsidP="00000000" w:rsidRDefault="00000000" w:rsidRPr="00000000" w14:paraId="0000002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Developing these UML diagrams for your project provides a comprehensive view of both the static and dynamic aspects of the system. They are crucial for the design phase, ensuring that all stakeholders have a clear understanding of the system's architecture and behavior. By creating these diagrams, you lay the foundation for a well-structured, maintainable, and scalable software system.</w:t>
      </w:r>
    </w:p>
    <w:p w:rsidR="00000000" w:rsidDel="00000000" w:rsidP="00000000" w:rsidRDefault="00000000" w:rsidRPr="00000000" w14:paraId="0000002C">
      <w:pPr>
        <w:spacing w:after="0" w:line="360" w:lineRule="auto"/>
        <w:jc w:val="both"/>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Diagram for your system:</w:t>
      </w: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Use case:</w:t>
      </w:r>
    </w:p>
    <w:p w:rsidR="00000000" w:rsidDel="00000000" w:rsidP="00000000" w:rsidRDefault="00000000" w:rsidRPr="00000000" w14:paraId="0000003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3543300"/>
            <wp:effectExtent b="0" l="0" r="0" t="0"/>
            <wp:docPr id="9"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365440" cy="35433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3429000"/>
            <wp:effectExtent b="0" l="0" r="0" t="0"/>
            <wp:docPr id="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36544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Activity diagram:</w:t>
      </w:r>
    </w:p>
    <w:p w:rsidR="00000000" w:rsidDel="00000000" w:rsidP="00000000" w:rsidRDefault="00000000" w:rsidRPr="00000000" w14:paraId="0000003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813719" cy="4459269"/>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13719" cy="445926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Sequence diagram:</w:t>
      </w:r>
      <w:r w:rsidDel="00000000" w:rsidR="00000000" w:rsidRPr="00000000">
        <w:rPr>
          <w:rFonts w:ascii="Times New Roman" w:cs="Times New Roman" w:eastAsia="Times New Roman" w:hAnsi="Times New Roman"/>
          <w:b w:val="1"/>
          <w:color w:val="000000"/>
          <w:sz w:val="24"/>
          <w:szCs w:val="24"/>
          <w:vertAlign w:val="baseline"/>
        </w:rPr>
        <w:drawing>
          <wp:inline distB="114300" distT="114300" distL="114300" distR="114300">
            <wp:extent cx="4233545" cy="3095625"/>
            <wp:effectExtent b="0" l="0" r="0" t="0"/>
            <wp:docPr id="3" name="image9.png"/>
            <a:graphic>
              <a:graphicData uri="http://schemas.openxmlformats.org/drawingml/2006/picture">
                <pic:pic>
                  <pic:nvPicPr>
                    <pic:cNvPr id="0" name="image9.png"/>
                    <pic:cNvPicPr preferRelativeResize="0"/>
                  </pic:nvPicPr>
                  <pic:blipFill>
                    <a:blip r:embed="rId12"/>
                    <a:srcRect b="12275" l="12042" r="8979" t="8773"/>
                    <a:stretch>
                      <a:fillRect/>
                    </a:stretch>
                  </pic:blipFill>
                  <pic:spPr>
                    <a:xfrm>
                      <a:off x="0" y="0"/>
                      <a:ext cx="423354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Class diagram:</w:t>
      </w:r>
    </w:p>
    <w:p w:rsidR="00000000" w:rsidDel="00000000" w:rsidP="00000000" w:rsidRDefault="00000000" w:rsidRPr="00000000" w14:paraId="0000003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337236" cy="4626295"/>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337236" cy="462629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Collaboration diagram:</w:t>
      </w:r>
    </w:p>
    <w:p w:rsidR="00000000" w:rsidDel="00000000" w:rsidP="00000000" w:rsidRDefault="00000000" w:rsidRPr="00000000" w14:paraId="0000003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363090" cy="3499699"/>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63090" cy="349969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chart diagram:</w:t>
      </w:r>
    </w:p>
    <w:p w:rsidR="00000000" w:rsidDel="00000000" w:rsidP="00000000" w:rsidRDefault="00000000" w:rsidRPr="00000000" w14:paraId="0000005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732790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6544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5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UML diagrams is essential for understanding the software's architecture and behavior during requirement analysis. By creating diagrams such as use case, activity, class, sequence diagrams, collaboration and state chart diagrams we can effectively communicate the system's functionality and interactions, laying a solid foundation for implementation and testing.</w:t>
      </w:r>
    </w:p>
    <w:p w:rsidR="00000000" w:rsidDel="00000000" w:rsidP="00000000" w:rsidRDefault="00000000" w:rsidRPr="00000000" w14:paraId="0000005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Post Lab Descriptive Questions:</w:t>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5A">
      <w:pPr>
        <w:numPr>
          <w:ilvl w:val="0"/>
          <w:numId w:val="1"/>
        </w:numPr>
        <w:spacing w:after="0" w:before="24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Where do use cases fit in the software development life cycle?</w:t>
      </w:r>
    </w:p>
    <w:p w:rsidR="00000000" w:rsidDel="00000000" w:rsidP="00000000" w:rsidRDefault="00000000" w:rsidRPr="00000000" w14:paraId="0000005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case is a written description of how users will perform tasks on your website. It outlines, from a user’s point of view, a system’s behavior as it responds to a request. Each use-case is represented as a sequence of simple steps, beginning with a user’s goal and ending when that goal is reached.</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Compare sequence diagram with collaboration diagram. Explain pros and cons of each.</w:t>
      </w:r>
      <w:r w:rsidDel="00000000" w:rsidR="00000000" w:rsidRPr="00000000">
        <w:rPr>
          <w:rtl w:val="0"/>
        </w:rPr>
      </w:r>
    </w:p>
    <w:tbl>
      <w:tblPr>
        <w:tblStyle w:val="Table2"/>
        <w:tblW w:w="7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0"/>
        <w:gridCol w:w="3890"/>
        <w:tblGridChange w:id="0">
          <w:tblGrid>
            <w:gridCol w:w="3830"/>
            <w:gridCol w:w="3890"/>
          </w:tblGrid>
        </w:tblGridChange>
      </w:tblGrid>
      <w:tr>
        <w:trPr>
          <w:cantSplit w:val="0"/>
          <w:tblHeader w:val="1"/>
        </w:trPr>
        <w:tc>
          <w:tcPr/>
          <w:p w:rsidR="00000000" w:rsidDel="00000000" w:rsidP="00000000" w:rsidRDefault="00000000" w:rsidRPr="00000000" w14:paraId="0000005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Diagram</w:t>
            </w:r>
          </w:p>
        </w:tc>
        <w:tc>
          <w:tcPr/>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Collaboration Diagram</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visualize the sequence of calls in a system.</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visualize the organization of objects.</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sequence is the main focus.</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organization is the main focus.</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suited for ananysis of activities.</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suited for depicting simpler interaction of objects.</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sequence of messages that flow from one object to another.</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structured organization of the system and the messages sent.</w:t>
            </w:r>
          </w:p>
        </w:tc>
      </w:tr>
    </w:tbl>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vertAlign w:val="baseline"/>
          <w:rtl w:val="0"/>
        </w:rPr>
        <w:t xml:space="preserve">List different notations used in Class diagram with example</w:t>
      </w:r>
    </w:p>
    <w:p w:rsidR="00000000" w:rsidDel="00000000" w:rsidP="00000000" w:rsidRDefault="00000000" w:rsidRPr="00000000" w14:paraId="0000006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Notations used in class diagram are:</w:t>
      </w:r>
    </w:p>
    <w:p w:rsidR="00000000" w:rsidDel="00000000" w:rsidP="00000000" w:rsidRDefault="00000000" w:rsidRPr="00000000" w14:paraId="0000006A">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w:t>
      </w:r>
    </w:p>
    <w:p w:rsidR="00000000" w:rsidDel="00000000" w:rsidP="00000000" w:rsidRDefault="00000000" w:rsidRPr="00000000" w14:paraId="0000006B">
      <w:pPr>
        <w:shd w:fill="ffffff" w:val="clear"/>
        <w:spacing w:after="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represent the central objects in a system. It is represented by a rectangle with up to 3 compartments.</w:t>
      </w:r>
    </w:p>
    <w:p w:rsidR="00000000" w:rsidDel="00000000" w:rsidP="00000000" w:rsidRDefault="00000000" w:rsidRPr="00000000" w14:paraId="0000006C">
      <w:pPr>
        <w:shd w:fill="ffffff" w:val="clear"/>
        <w:spacing w:after="30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one shows the class’s name, while the middle one shows the class’s attributes which are the characteristics of the objects. The bottom one lists the class’s operations, which represents the behaviour of the class.</w:t>
      </w:r>
    </w:p>
    <w:p w:rsidR="00000000" w:rsidDel="00000000" w:rsidP="00000000" w:rsidRDefault="00000000" w:rsidRPr="00000000" w14:paraId="0000006D">
      <w:pPr>
        <w:shd w:fill="ffffff" w:val="clear"/>
        <w:spacing w:after="0" w:line="240" w:lineRule="auto"/>
        <w:ind w:left="1080" w:firstLine="0"/>
        <w:jc w:val="center"/>
        <w:rPr>
          <w:rFonts w:ascii="Arial" w:cs="Arial" w:eastAsia="Arial" w:hAnsi="Arial"/>
          <w:color w:val="404243"/>
          <w:sz w:val="27"/>
          <w:szCs w:val="27"/>
        </w:rPr>
      </w:pPr>
      <w:r w:rsidDel="00000000" w:rsidR="00000000" w:rsidRPr="00000000">
        <w:rPr>
          <w:rFonts w:ascii="Arial" w:cs="Arial" w:eastAsia="Arial" w:hAnsi="Arial"/>
          <w:color w:val="404243"/>
          <w:sz w:val="27"/>
          <w:szCs w:val="27"/>
        </w:rPr>
        <w:drawing>
          <wp:inline distB="0" distT="0" distL="0" distR="0">
            <wp:extent cx="1733258" cy="1714885"/>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733258" cy="171488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Interface:</w:t>
      </w:r>
    </w:p>
    <w:p w:rsidR="00000000" w:rsidDel="00000000" w:rsidP="00000000" w:rsidRDefault="00000000" w:rsidRPr="00000000" w14:paraId="0000006F">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symbol in class diagrams indicates a set of operations that would detail the responsibility of a class.</w:t>
      </w:r>
    </w:p>
    <w:p w:rsidR="00000000" w:rsidDel="00000000" w:rsidP="00000000" w:rsidRDefault="00000000" w:rsidRPr="00000000" w14:paraId="00000070">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17306" cy="172953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17306" cy="172953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360" w:lineRule="auto"/>
        <w:ind w:left="10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Package:</w:t>
      </w:r>
    </w:p>
    <w:p w:rsidR="00000000" w:rsidDel="00000000" w:rsidP="00000000" w:rsidRDefault="00000000" w:rsidRPr="00000000" w14:paraId="00000073">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package symbol is used to group classes or interfaces that are either similar in nature or related. Grouping these design elements using the package symbols improves the readability of the diagram.</w:t>
      </w:r>
    </w:p>
    <w:p w:rsidR="00000000" w:rsidDel="00000000" w:rsidP="00000000" w:rsidRDefault="00000000" w:rsidRPr="00000000" w14:paraId="00000074">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19863" cy="1135029"/>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019863" cy="113502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Relationships:</w:t>
      </w:r>
    </w:p>
    <w:p w:rsidR="00000000" w:rsidDel="00000000" w:rsidP="00000000" w:rsidRDefault="00000000" w:rsidRPr="00000000" w14:paraId="00000077">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882171" cy="3619163"/>
            <wp:effectExtent b="0" l="0" r="0" t="0"/>
            <wp:docPr id="1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882171" cy="361916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Modeling UML Use Case, Class diagram, Sequence Diagram.</w:t>
      </w:r>
    </w:p>
    <w:p w:rsidR="00000000" w:rsidDel="00000000" w:rsidP="00000000" w:rsidRDefault="00000000" w:rsidRPr="00000000" w14:paraId="00000079">
      <w:pPr>
        <w:numPr>
          <w:ilvl w:val="0"/>
          <w:numId w:val="2"/>
        </w:numPr>
        <w:spacing w:after="0" w:lineRule="auto"/>
        <w:ind w:left="144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Virtual Lab Link: </w:t>
      </w:r>
      <w:hyperlink r:id="rId20">
        <w:r w:rsidDel="00000000" w:rsidR="00000000" w:rsidRPr="00000000">
          <w:rPr>
            <w:rFonts w:ascii="Times New Roman" w:cs="Times New Roman" w:eastAsia="Times New Roman" w:hAnsi="Times New Roman"/>
            <w:b w:val="1"/>
            <w:color w:val="000080"/>
            <w:sz w:val="24"/>
            <w:szCs w:val="24"/>
            <w:u w:val="single"/>
            <w:vertAlign w:val="baseline"/>
            <w:rtl w:val="0"/>
          </w:rPr>
          <w:t xml:space="preserve">http://vlabs.iitkgp.ernet.in/se/3/exercise/</w:t>
        </w:r>
      </w:hyperlink>
      <w:r w:rsidDel="00000000" w:rsidR="00000000" w:rsidRPr="00000000">
        <w:rPr>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7A">
      <w:pPr>
        <w:numPr>
          <w:ilvl w:val="0"/>
          <w:numId w:val="2"/>
        </w:numPr>
        <w:spacing w:after="0" w:lineRule="auto"/>
        <w:ind w:left="144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Virtual Lab Link: </w:t>
      </w:r>
      <w:hyperlink r:id="rId21">
        <w:r w:rsidDel="00000000" w:rsidR="00000000" w:rsidRPr="00000000">
          <w:rPr>
            <w:rFonts w:ascii="Times New Roman" w:cs="Times New Roman" w:eastAsia="Times New Roman" w:hAnsi="Times New Roman"/>
            <w:b w:val="1"/>
            <w:color w:val="000080"/>
            <w:sz w:val="24"/>
            <w:szCs w:val="24"/>
            <w:u w:val="single"/>
            <w:vertAlign w:val="baseline"/>
            <w:rtl w:val="0"/>
          </w:rPr>
          <w:t xml:space="preserve">http://vlabs.iitkgp.ernet.in/se/5/exercise/</w:t>
        </w:r>
      </w:hyperlink>
      <w:r w:rsidDel="00000000" w:rsidR="00000000" w:rsidRPr="00000000">
        <w:rPr>
          <w:rtl w:val="0"/>
        </w:rPr>
      </w:r>
    </w:p>
    <w:p w:rsidR="00000000" w:rsidDel="00000000" w:rsidP="00000000" w:rsidRDefault="00000000" w:rsidRPr="00000000" w14:paraId="0000007B">
      <w:pPr>
        <w:numPr>
          <w:ilvl w:val="0"/>
          <w:numId w:val="2"/>
        </w:numPr>
        <w:spacing w:after="0" w:lineRule="auto"/>
        <w:ind w:left="144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Virtual Lab Link: </w:t>
      </w:r>
      <w:hyperlink r:id="rId22">
        <w:r w:rsidDel="00000000" w:rsidR="00000000" w:rsidRPr="00000000">
          <w:rPr>
            <w:rFonts w:ascii="Times New Roman" w:cs="Times New Roman" w:eastAsia="Times New Roman" w:hAnsi="Times New Roman"/>
            <w:b w:val="1"/>
            <w:color w:val="000080"/>
            <w:sz w:val="24"/>
            <w:szCs w:val="24"/>
            <w:u w:val="single"/>
            <w:vertAlign w:val="baseline"/>
            <w:rtl w:val="0"/>
          </w:rPr>
          <w:t xml:space="preserve">http://vlabs.iitkgp.ernet.in/se/6/</w:t>
        </w:r>
      </w:hyperlink>
      <w:r w:rsidDel="00000000" w:rsidR="00000000" w:rsidRPr="00000000">
        <w:rPr>
          <w:rtl w:val="0"/>
        </w:rPr>
      </w:r>
    </w:p>
    <w:p w:rsidR="00000000" w:rsidDel="00000000" w:rsidP="00000000" w:rsidRDefault="00000000" w:rsidRPr="00000000" w14:paraId="0000007C">
      <w:pPr>
        <w:numPr>
          <w:ilvl w:val="0"/>
          <w:numId w:val="2"/>
        </w:numP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Virtual Lab Link: </w:t>
      </w:r>
      <w:r w:rsidDel="00000000" w:rsidR="00000000" w:rsidRPr="00000000">
        <w:rPr>
          <w:vertAlign w:val="baseline"/>
          <w:rtl w:val="0"/>
        </w:rPr>
        <w:t xml:space="preserve"> </w:t>
      </w:r>
      <w:hyperlink r:id="rId23">
        <w:r w:rsidDel="00000000" w:rsidR="00000000" w:rsidRPr="00000000">
          <w:rPr>
            <w:rFonts w:ascii="Times New Roman" w:cs="Times New Roman" w:eastAsia="Times New Roman" w:hAnsi="Times New Roman"/>
            <w:b w:val="1"/>
            <w:color w:val="000080"/>
            <w:sz w:val="24"/>
            <w:szCs w:val="24"/>
            <w:u w:val="single"/>
            <w:vertAlign w:val="baseline"/>
            <w:rtl w:val="0"/>
          </w:rPr>
          <w:t xml:space="preserve">http://vlabs.iitkgp.ernet.in/se/7/</w:t>
        </w:r>
      </w:hyperlink>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3000375"/>
            <wp:effectExtent b="0" l="0" r="0" t="0"/>
            <wp:docPr id="1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610100" cy="3000375"/>
                    </a:xfrm>
                    <a:prstGeom prst="rect"/>
                    <a:ln/>
                  </pic:spPr>
                </pic:pic>
              </a:graphicData>
            </a:graphic>
          </wp:inline>
        </w:drawing>
      </w:r>
      <w:r w:rsidDel="00000000" w:rsidR="00000000" w:rsidRPr="00000000">
        <w:rPr>
          <w:rtl w:val="0"/>
        </w:rPr>
      </w:r>
    </w:p>
    <w:sectPr>
      <w:headerReference r:id="rId25" w:type="default"/>
      <w:footerReference r:id="rId26"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spacing w:after="0" w:lineRule="auto"/>
      <w:jc w:val="center"/>
      <w:rPr>
        <w:sz w:val="18"/>
        <w:szCs w:val="18"/>
        <w:vertAlign w:val="baseline"/>
      </w:rPr>
    </w:pPr>
    <w:r w:rsidDel="00000000" w:rsidR="00000000" w:rsidRPr="00000000">
      <w:rPr>
        <w:rFonts w:ascii="Times New Roman" w:cs="Times New Roman" w:eastAsia="Times New Roman" w:hAnsi="Times New Roman"/>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 SemV July-Nov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1"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02895" cy="6965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-260984</wp:posOffset>
          </wp:positionH>
          <wp:positionV relativeFrom="paragraph">
            <wp:posOffset>3810</wp:posOffset>
          </wp:positionV>
          <wp:extent cx="1233805" cy="386715"/>
          <wp:effectExtent b="0" l="0" r="0" t="0"/>
          <wp:wrapNone/>
          <wp:docPr id="1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4801870</wp:posOffset>
          </wp:positionH>
          <wp:positionV relativeFrom="paragraph">
            <wp:posOffset>1270</wp:posOffset>
          </wp:positionV>
          <wp:extent cx="610235" cy="386715"/>
          <wp:effectExtent b="0" l="0" r="0" t="0"/>
          <wp:wrapNone/>
          <wp:docPr id="16" name="image14.png"/>
          <a:graphic>
            <a:graphicData uri="http://schemas.openxmlformats.org/drawingml/2006/picture">
              <pic:pic>
                <pic:nvPicPr>
                  <pic:cNvPr id="0" name="image14.png"/>
                  <pic:cNvPicPr preferRelativeResize="0"/>
                </pic:nvPicPr>
                <pic:blipFill>
                  <a:blip r:embed="rId3"/>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07F">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vlabs.iitkgp.ernet.in/se/3/exercise/" TargetMode="External"/><Relationship Id="rId22" Type="http://schemas.openxmlformats.org/officeDocument/2006/relationships/hyperlink" Target="http://vlabs.iitkgp.ernet.in/se/6/" TargetMode="External"/><Relationship Id="rId21" Type="http://schemas.openxmlformats.org/officeDocument/2006/relationships/hyperlink" Target="http://vlabs.iitkgp.ernet.in/se/5/exercise/" TargetMode="External"/><Relationship Id="rId24" Type="http://schemas.openxmlformats.org/officeDocument/2006/relationships/image" Target="media/image2.png"/><Relationship Id="rId23" Type="http://schemas.openxmlformats.org/officeDocument/2006/relationships/hyperlink" Target="http://vlabs.iitkgp.ernet.in/se/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yperlink" Target="http://en.wikipedia.org/wiki/Software_requirements_specification" TargetMode="External"/><Relationship Id="rId8" Type="http://schemas.openxmlformats.org/officeDocument/2006/relationships/hyperlink" Target="http://en.wikipedia.org/wiki/Use_case" TargetMode="External"/><Relationship Id="rId11" Type="http://schemas.openxmlformats.org/officeDocument/2006/relationships/image" Target="media/image8.png"/><Relationship Id="rId10" Type="http://schemas.openxmlformats.org/officeDocument/2006/relationships/image" Target="media/image4.jpg"/><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3.png"/><Relationship Id="rId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