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DE3AF" w14:textId="7BBF3770" w:rsidR="000C3287" w:rsidRPr="009815A8" w:rsidRDefault="00A16F2A" w:rsidP="009620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6DE3B0" w14:textId="77777777" w:rsidR="000C3287" w:rsidRPr="009815A8" w:rsidRDefault="000C32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6DE3B1" w14:textId="77777777" w:rsidR="000C3287" w:rsidRPr="009815A8" w:rsidRDefault="00A16F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15A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72390" distB="72390" distL="72390" distR="72390" simplePos="0" relativeHeight="251654656" behindDoc="0" locked="0" layoutInCell="1" hidden="0" allowOverlap="1" wp14:anchorId="246DE5D9" wp14:editId="246DE5DA">
                <wp:simplePos x="0" y="0"/>
                <wp:positionH relativeFrom="column">
                  <wp:posOffset>2447290</wp:posOffset>
                </wp:positionH>
                <wp:positionV relativeFrom="paragraph">
                  <wp:posOffset>-651509</wp:posOffset>
                </wp:positionV>
                <wp:extent cx="3194050" cy="196405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8500" y="2807498"/>
                          <a:ext cx="3175000" cy="1945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6DE616" w14:textId="1C2DFF41" w:rsidR="000C3287" w:rsidRPr="009815A8" w:rsidRDefault="00A16F2A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815A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</w:t>
                            </w:r>
                            <w:r w:rsidR="00F3777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B2</w:t>
                            </w:r>
                            <w:r w:rsidRPr="009815A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Roll No.:  </w:t>
                            </w:r>
                            <w:r w:rsidR="00F3777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16010121200</w:t>
                            </w:r>
                            <w:r w:rsidRPr="009815A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</w:t>
                            </w:r>
                          </w:p>
                          <w:p w14:paraId="246DE617" w14:textId="77777777" w:rsidR="000C3287" w:rsidRPr="009815A8" w:rsidRDefault="000C3287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46DE618" w14:textId="798FA1D0" w:rsidR="000C3287" w:rsidRPr="009815A8" w:rsidRDefault="00A16F2A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815A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Experiment No. 05</w:t>
                            </w:r>
                          </w:p>
                          <w:p w14:paraId="246DE619" w14:textId="77777777" w:rsidR="000C3287" w:rsidRPr="009815A8" w:rsidRDefault="000C3287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46DE61A" w14:textId="77777777" w:rsidR="000C3287" w:rsidRPr="009815A8" w:rsidRDefault="00A16F2A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815A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246DE61B" w14:textId="77777777" w:rsidR="000C3287" w:rsidRPr="009815A8" w:rsidRDefault="000C3287">
                            <w:pPr>
                              <w:spacing w:after="12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46DE61C" w14:textId="77777777" w:rsidR="000C3287" w:rsidRPr="009815A8" w:rsidRDefault="000C3287">
                            <w:pPr>
                              <w:spacing w:after="12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46DE61D" w14:textId="77777777" w:rsidR="000C3287" w:rsidRPr="009815A8" w:rsidRDefault="00A16F2A">
                            <w:pPr>
                              <w:spacing w:after="12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815A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 w:rsidRPr="009815A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  <w:p w14:paraId="246DE61E" w14:textId="77777777" w:rsidR="000C3287" w:rsidRDefault="000C3287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DE5D9" id="Rectangle 4" o:spid="_x0000_s1026" style="position:absolute;left:0;text-align:left;margin-left:192.7pt;margin-top:-51.3pt;width:251.5pt;height:154.65pt;z-index:251654656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L8oHwIAAEwEAAAOAAAAZHJzL2Uyb0RvYy54bWysVNuO0zAQfUfiHyy/s0lKQ9uo6QptKUJa&#10;sZUWPmDqOI0l37DdJv17xk7pBR6QEH1wZzInZ86MZ7J8HJQkR+68MLqmxUNOCdfMNELva/r92+bd&#10;nBIfQDcgjeY1PXFPH1dv3yx7W/GJ6YxsuCNIon3V25p2IdgqyzzruAL/YCzXGGyNUxDQdfuscdAj&#10;u5LZJM8/ZL1xjXWGce/x6XoM0lXib1vOwkvbeh6IrClqC+l06dzFM1stodo7sJ1gZxnwDyoUCI1J&#10;L1RrCEAOTvxBpQRzxps2PDCjMtO2gvFUA1ZT5L9V89qB5akWbI63lzb5/0fLvh5f7dZhG3rrK49m&#10;rGJonYr/qI8MNX0/K+dlju071XQyz2fTxXxsHB8CYRFQzDCOAIaIYjFFp4yI7EplnQ+fuVEkGjV1&#10;eDOpYXB89mGE/oLEzN5I0WyElMlx+92TdOQIeIub9Duz38GkJn1NF+WkRCGAw9RKCGgq29TU633K&#10;d/eGvyXGAmINo5Y7WBS2Bt+NAlJorF+JgNMrharp/PI2VB2H5pNuSDhZHHmNg0+jMq8okRzXBA3M&#10;AlUAIf+OwyZKjb28XlC0wrAbkCSaO9Octo54yzYClT6DD1twOMYFpsXRxoQ/DuBQhPyicXYWxTS2&#10;KCRnWs7ixbnbyO42App1BjcGOzmaTyHtTyxAm4+HYFqRLvAq5SwWRzaNwHm94k7c+gl1/QisfgIA&#10;AP//AwBQSwMEFAAGAAgAAAAhAH+eQ1fgAAAADAEAAA8AAABkcnMvZG93bnJldi54bWxMj8tOwzAQ&#10;RfdI/IM1SGxQazeF1ErjVBCJJUikfMA0HpKosR3FzoO/x6xgOTNHd87NT6vp2Uyj75xVsNsKYGRr&#10;pzvbKPg8v24kMB/QauydJQXf5OFU3N7kmGm32A+aq9CwGGJ9hgraEIaMc1+3ZNBv3UA23r7caDDE&#10;cWy4HnGJ4abniRApN9jZ+KHFgcqW6ms1GQVnv+9K6quDn+fq7aWcHsyC70rd363PR2CB1vAHw69+&#10;VIciOl3cZLVnvYK9fHqMqILNTiQpsIhIKePqoiAR6QF4kfP/JYofAAAA//8DAFBLAQItABQABgAI&#10;AAAAIQC2gziS/gAAAOEBAAATAAAAAAAAAAAAAAAAAAAAAABbQ29udGVudF9UeXBlc10ueG1sUEsB&#10;Ai0AFAAGAAgAAAAhADj9If/WAAAAlAEAAAsAAAAAAAAAAAAAAAAALwEAAF9yZWxzLy5yZWxzUEsB&#10;Ai0AFAAGAAgAAAAhALGsvygfAgAATAQAAA4AAAAAAAAAAAAAAAAALgIAAGRycy9lMm9Eb2MueG1s&#10;UEsBAi0AFAAGAAgAAAAhAH+eQ1fgAAAADAEAAA8AAAAAAAAAAAAAAAAAeQQAAGRycy9kb3ducmV2&#10;LnhtbFBLBQYAAAAABAAEAPMAAACG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46DE616" w14:textId="1C2DFF41" w:rsidR="000C3287" w:rsidRPr="009815A8" w:rsidRDefault="00A16F2A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9815A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 </w:t>
                      </w:r>
                      <w:r w:rsidR="00F3777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B2</w:t>
                      </w:r>
                      <w:r w:rsidRPr="009815A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Roll No.:  </w:t>
                      </w:r>
                      <w:r w:rsidR="00F3777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16010121200</w:t>
                      </w:r>
                      <w:r w:rsidRPr="009815A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</w:t>
                      </w:r>
                    </w:p>
                    <w:p w14:paraId="246DE617" w14:textId="77777777" w:rsidR="000C3287" w:rsidRPr="009815A8" w:rsidRDefault="000C3287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246DE618" w14:textId="798FA1D0" w:rsidR="000C3287" w:rsidRPr="009815A8" w:rsidRDefault="00A16F2A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9815A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Experiment No. 05</w:t>
                      </w:r>
                    </w:p>
                    <w:p w14:paraId="246DE619" w14:textId="77777777" w:rsidR="000C3287" w:rsidRPr="009815A8" w:rsidRDefault="000C3287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246DE61A" w14:textId="77777777" w:rsidR="000C3287" w:rsidRPr="009815A8" w:rsidRDefault="00A16F2A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9815A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246DE61B" w14:textId="77777777" w:rsidR="000C3287" w:rsidRPr="009815A8" w:rsidRDefault="000C3287">
                      <w:pPr>
                        <w:spacing w:after="12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246DE61C" w14:textId="77777777" w:rsidR="000C3287" w:rsidRPr="009815A8" w:rsidRDefault="000C3287">
                      <w:pPr>
                        <w:spacing w:after="12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246DE61D" w14:textId="77777777" w:rsidR="000C3287" w:rsidRPr="009815A8" w:rsidRDefault="00A16F2A">
                      <w:pPr>
                        <w:spacing w:after="12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9815A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Signature of the Staff In-charge with date</w:t>
                      </w:r>
                      <w:r w:rsidRPr="009815A8">
                        <w:rPr>
                          <w:rFonts w:ascii="Times New Roman" w:hAnsi="Times New Roman" w:cs="Times New Roman"/>
                          <w:b/>
                          <w:color w:val="000000"/>
                          <w:sz w:val="32"/>
                        </w:rPr>
                        <w:tab/>
                      </w:r>
                    </w:p>
                    <w:p w14:paraId="246DE61E" w14:textId="77777777" w:rsidR="000C3287" w:rsidRDefault="000C3287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46DE3B2" w14:textId="77777777" w:rsidR="000C3287" w:rsidRPr="009815A8" w:rsidRDefault="000C32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6DE3B3" w14:textId="77777777" w:rsidR="000C3287" w:rsidRPr="009815A8" w:rsidRDefault="000C32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6DE3B4" w14:textId="77777777" w:rsidR="000C3287" w:rsidRPr="009815A8" w:rsidRDefault="000C32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6DE3B5" w14:textId="77777777" w:rsidR="000C3287" w:rsidRPr="009815A8" w:rsidRDefault="000C3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1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35"/>
      </w:tblGrid>
      <w:tr w:rsidR="000C3287" w:rsidRPr="009815A8" w14:paraId="246DE3B7" w14:textId="77777777">
        <w:trPr>
          <w:trHeight w:val="467"/>
          <w:jc w:val="center"/>
        </w:trPr>
        <w:tc>
          <w:tcPr>
            <w:tcW w:w="9135" w:type="dxa"/>
            <w:shd w:val="clear" w:color="auto" w:fill="D9D9D9"/>
            <w:vAlign w:val="center"/>
          </w:tcPr>
          <w:p w14:paraId="7C6EF698" w14:textId="77777777" w:rsidR="00923C1F" w:rsidRDefault="00A16F2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TITLE: </w:t>
            </w:r>
            <w:r w:rsidRPr="00F377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Implementation of Process synchronization algorithms using semaphore -  </w:t>
            </w:r>
          </w:p>
          <w:p w14:paraId="246DE3B6" w14:textId="47F71529" w:rsidR="000C3287" w:rsidRPr="009815A8" w:rsidRDefault="00A16F2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7776">
              <w:rPr>
                <w:rFonts w:ascii="Times New Roman" w:eastAsia="Times New Roman" w:hAnsi="Times New Roman" w:cs="Times New Roman"/>
                <w:sz w:val="24"/>
                <w:szCs w:val="24"/>
              </w:rPr>
              <w:t>producer consumer problem, reader-writers problem</w:t>
            </w:r>
          </w:p>
        </w:tc>
      </w:tr>
    </w:tbl>
    <w:p w14:paraId="246DE3B8" w14:textId="77777777" w:rsidR="000C3287" w:rsidRPr="009815A8" w:rsidRDefault="00A16F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_____________________________________________________________________</w:t>
      </w:r>
    </w:p>
    <w:p w14:paraId="246DE3B9" w14:textId="77777777" w:rsidR="000C3287" w:rsidRPr="009815A8" w:rsidRDefault="000C32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6DE3BA" w14:textId="77777777" w:rsidR="000C3287" w:rsidRPr="009815A8" w:rsidRDefault="00A1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9815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7776">
        <w:rPr>
          <w:rFonts w:ascii="Times New Roman" w:eastAsia="Times New Roman" w:hAnsi="Times New Roman" w:cs="Times New Roman"/>
          <w:sz w:val="24"/>
          <w:szCs w:val="24"/>
        </w:rPr>
        <w:t>Implementation of Process synchronization algorithms using semaphore - producer consumer problem, reader-writers problem</w:t>
      </w:r>
    </w:p>
    <w:p w14:paraId="246DE3BB" w14:textId="77777777" w:rsidR="000C3287" w:rsidRPr="009815A8" w:rsidRDefault="00A16F2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</w:t>
      </w:r>
    </w:p>
    <w:p w14:paraId="246DE3BC" w14:textId="77777777" w:rsidR="000C3287" w:rsidRPr="009815A8" w:rsidRDefault="00A16F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sz w:val="24"/>
          <w:szCs w:val="24"/>
        </w:rPr>
        <w:t>Expected Outcome of Experiment:</w:t>
      </w:r>
    </w:p>
    <w:p w14:paraId="246DE3BD" w14:textId="77777777" w:rsidR="000C3287" w:rsidRPr="009815A8" w:rsidRDefault="000C32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6DE3BE" w14:textId="77777777" w:rsidR="000C3287" w:rsidRPr="00F37776" w:rsidRDefault="00A16F2A">
      <w:pPr>
        <w:jc w:val="both"/>
        <w:rPr>
          <w:rFonts w:ascii="Times New Roman" w:hAnsi="Times New Roman" w:cs="Times New Roman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sz w:val="24"/>
          <w:szCs w:val="24"/>
        </w:rPr>
        <w:t xml:space="preserve">CO 3. </w:t>
      </w:r>
      <w:r w:rsidRPr="00F37776">
        <w:rPr>
          <w:rFonts w:ascii="Times New Roman" w:hAnsi="Times New Roman" w:cs="Times New Roman"/>
          <w:sz w:val="24"/>
          <w:szCs w:val="24"/>
        </w:rPr>
        <w:t xml:space="preserve">To understand the concepts of process synchronization and deadlock. </w:t>
      </w:r>
    </w:p>
    <w:p w14:paraId="246DE3BF" w14:textId="77777777" w:rsidR="000C3287" w:rsidRPr="009815A8" w:rsidRDefault="00A16F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color w:val="363435"/>
          <w:sz w:val="24"/>
          <w:szCs w:val="24"/>
        </w:rPr>
        <w:t xml:space="preserve"> </w:t>
      </w:r>
      <w:r w:rsidRPr="009815A8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246DE3C0" w14:textId="77777777" w:rsidR="000C3287" w:rsidRPr="009815A8" w:rsidRDefault="00A16F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246DE3C1" w14:textId="77777777" w:rsidR="000C3287" w:rsidRPr="009815A8" w:rsidRDefault="000C32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6DE3C2" w14:textId="77777777" w:rsidR="000C3287" w:rsidRPr="009815A8" w:rsidRDefault="00A16F2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Silberschatz A., Galvin P., Gagne G. “Operating Systems Principles</w:t>
      </w:r>
      <w:proofErr w:type="gramStart"/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”,</w:t>
      </w:r>
      <w:proofErr w:type="gramEnd"/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Willey Eight edition.</w:t>
      </w:r>
    </w:p>
    <w:p w14:paraId="246DE3C3" w14:textId="77777777" w:rsidR="000C3287" w:rsidRPr="009815A8" w:rsidRDefault="00A16F2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Achyut S. </w:t>
      </w:r>
      <w:proofErr w:type="gramStart"/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Godbole ,</w:t>
      </w:r>
      <w:proofErr w:type="gramEnd"/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Atul </w:t>
      </w:r>
      <w:proofErr w:type="spellStart"/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Kahate</w:t>
      </w:r>
      <w:proofErr w:type="spellEnd"/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“Operating Systems” McGraw Hill Third</w:t>
      </w:r>
    </w:p>
    <w:p w14:paraId="246DE3C4" w14:textId="77777777" w:rsidR="000C3287" w:rsidRPr="009815A8" w:rsidRDefault="00A16F2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Edition.</w:t>
      </w:r>
    </w:p>
    <w:p w14:paraId="246DE3C5" w14:textId="77777777" w:rsidR="000C3287" w:rsidRPr="009815A8" w:rsidRDefault="00A16F2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William Stallings, “Operating System Internal &amp; Design Principles</w:t>
      </w:r>
      <w:proofErr w:type="gramStart"/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”,</w:t>
      </w:r>
      <w:proofErr w:type="gramEnd"/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Pearson.</w:t>
      </w:r>
    </w:p>
    <w:p w14:paraId="246DE3C6" w14:textId="77777777" w:rsidR="000C3287" w:rsidRPr="009815A8" w:rsidRDefault="00A16F2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Andrew S. Tanenbaum, “Modern Operating System</w:t>
      </w:r>
      <w:proofErr w:type="gramStart"/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”,</w:t>
      </w:r>
      <w:proofErr w:type="gramEnd"/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Prentice Hall.</w:t>
      </w:r>
    </w:p>
    <w:p w14:paraId="246DE3C7" w14:textId="77777777" w:rsidR="000C3287" w:rsidRPr="009815A8" w:rsidRDefault="00A16F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246DE3C8" w14:textId="77777777" w:rsidR="000C3287" w:rsidRPr="009815A8" w:rsidRDefault="00A16F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sz w:val="24"/>
          <w:szCs w:val="24"/>
        </w:rPr>
        <w:t xml:space="preserve">Pre Lab/ Prior Concepts: </w:t>
      </w:r>
    </w:p>
    <w:p w14:paraId="246DE3C9" w14:textId="77777777" w:rsidR="000C3287" w:rsidRPr="009815A8" w:rsidRDefault="000C32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6DE3CA" w14:textId="77777777" w:rsidR="000C3287" w:rsidRPr="00F37776" w:rsidRDefault="00A16F2A" w:rsidP="00F37776">
      <w:pPr>
        <w:pBdr>
          <w:top w:val="nil"/>
          <w:left w:val="nil"/>
          <w:bottom w:val="nil"/>
          <w:right w:val="nil"/>
          <w:between w:val="nil"/>
        </w:pBdr>
        <w:spacing w:after="120"/>
        <w:ind w:right="-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37776">
        <w:rPr>
          <w:rFonts w:ascii="Times New Roman" w:eastAsia="Times New Roman" w:hAnsi="Times New Roman" w:cs="Times New Roman"/>
          <w:color w:val="000000"/>
          <w:sz w:val="24"/>
          <w:szCs w:val="24"/>
        </w:rPr>
        <w:t>Knowledge of Concurrency, Mutual Exclusion, Synchronization, Deadlock, Starvation.</w:t>
      </w:r>
    </w:p>
    <w:p w14:paraId="246DE3CB" w14:textId="77777777" w:rsidR="000C3287" w:rsidRPr="009815A8" w:rsidRDefault="00A16F2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</w:t>
      </w:r>
    </w:p>
    <w:p w14:paraId="246DE3CC" w14:textId="77777777" w:rsidR="000C3287" w:rsidRPr="009815A8" w:rsidRDefault="00A16F2A">
      <w:pPr>
        <w:pStyle w:val="Heading1"/>
        <w:spacing w:before="69"/>
        <w:rPr>
          <w:rFonts w:ascii="Times New Roman" w:eastAsia="Times New Roman" w:hAnsi="Times New Roman" w:cs="Times New Roman"/>
          <w:sz w:val="24"/>
          <w:szCs w:val="24"/>
        </w:rPr>
      </w:pPr>
      <w:r w:rsidRPr="009815A8">
        <w:rPr>
          <w:rFonts w:ascii="Times New Roman" w:hAnsi="Times New Roman" w:cs="Times New Roman"/>
        </w:rPr>
        <w:br w:type="page"/>
      </w:r>
      <w:r w:rsidRPr="009815A8">
        <w:rPr>
          <w:rFonts w:ascii="Times New Roman" w:eastAsia="Times New Roman" w:hAnsi="Times New Roman" w:cs="Times New Roman"/>
          <w:sz w:val="24"/>
          <w:szCs w:val="24"/>
        </w:rPr>
        <w:lastRenderedPageBreak/>
        <w:t>Description of the chosen process synchronization algorithm:</w:t>
      </w:r>
    </w:p>
    <w:p w14:paraId="246DE3CD" w14:textId="39416241" w:rsidR="000C3287" w:rsidRDefault="00923C1F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Producer-Consumer problem:</w:t>
      </w:r>
    </w:p>
    <w:p w14:paraId="7F73D5EB" w14:textId="77777777" w:rsidR="00252C49" w:rsidRDefault="00DA1896" w:rsidP="00DA18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>We have a buffer of fixed size. A producer can produce an item and can place in the</w:t>
      </w:r>
      <w:r w:rsidR="00EC0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>buffer. A consumer can pick items and can consume them. We need to ensure that</w:t>
      </w:r>
      <w:r w:rsidR="00EC0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>when a producer is placing an item in the buffer, then at the same time consumer</w:t>
      </w:r>
      <w:r w:rsidR="00EC0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should not consume any item. </w:t>
      </w:r>
    </w:p>
    <w:p w14:paraId="32E46075" w14:textId="21C78CDE" w:rsidR="00DA1896" w:rsidRPr="00DA1896" w:rsidRDefault="00DA1896" w:rsidP="00DA18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>In this problem, the buffer is the critical section. (Critical</w:t>
      </w:r>
      <w:r w:rsidR="00EC0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>Section is the part of a program which tries to access shared resources. The critical</w:t>
      </w:r>
      <w:r w:rsidR="00EC0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>section cannot be executed by more than one process at the same time.)</w:t>
      </w:r>
    </w:p>
    <w:p w14:paraId="25DBA787" w14:textId="77777777" w:rsidR="00252C49" w:rsidRDefault="00252C49" w:rsidP="00DA18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EA178A" w14:textId="6905B5A8" w:rsidR="00EC06B5" w:rsidRDefault="00DA1896" w:rsidP="00DA18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solve this problem, we need </w:t>
      </w:r>
      <w:r w:rsidR="00D57E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binary semaphore, mutex for mutual exclusion between processes and </w:t>
      </w: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two counting semaphores – </w:t>
      </w:r>
      <w:r w:rsidR="00F96C97"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ull and </w:t>
      </w:r>
      <w:r w:rsidR="00F96C97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mpty. </w:t>
      </w:r>
    </w:p>
    <w:p w14:paraId="69FEB81B" w14:textId="59C12557" w:rsidR="00DA1896" w:rsidRPr="00DA1896" w:rsidRDefault="00F96C97" w:rsidP="00DA18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‘f</w:t>
      </w:r>
      <w:r w:rsidR="00DA1896"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>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’</w:t>
      </w:r>
      <w:r w:rsidR="00EC0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A1896"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keeps track of the number of items in the buffer at any given time 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‘e</w:t>
      </w:r>
      <w:r w:rsidR="00DA1896"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>mpty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’ </w:t>
      </w:r>
      <w:r w:rsidR="00DA1896"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>keeps</w:t>
      </w:r>
      <w:r w:rsidR="00EC06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A1896"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>track of the number of unoccupied slots.</w:t>
      </w:r>
    </w:p>
    <w:p w14:paraId="70D14B6B" w14:textId="77777777" w:rsidR="00AA6BF2" w:rsidRDefault="00AA6BF2" w:rsidP="00DA18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E9D326" w14:textId="035862C1" w:rsidR="00DA1896" w:rsidRPr="00DA1896" w:rsidRDefault="00DA1896" w:rsidP="00DA18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>Initialization of semaphores:</w:t>
      </w:r>
    </w:p>
    <w:p w14:paraId="045655DD" w14:textId="77777777" w:rsidR="00DA1896" w:rsidRPr="00DA1896" w:rsidRDefault="00DA1896" w:rsidP="00DA18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>mutex = 1</w:t>
      </w:r>
    </w:p>
    <w:p w14:paraId="7F28B8E7" w14:textId="51BEB169" w:rsidR="00DA1896" w:rsidRPr="00DA1896" w:rsidRDefault="00DA1896" w:rsidP="00DA18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Full = 0 </w:t>
      </w:r>
    </w:p>
    <w:p w14:paraId="5696181B" w14:textId="14E26A42" w:rsidR="00B90086" w:rsidRPr="00DA1896" w:rsidRDefault="00DA1896" w:rsidP="00DA18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18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Empty = </w:t>
      </w:r>
      <w:r w:rsidR="00AA6BF2">
        <w:rPr>
          <w:rFonts w:ascii="Times New Roman" w:eastAsia="Times New Roman" w:hAnsi="Times New Roman" w:cs="Times New Roman"/>
          <w:color w:val="000000"/>
          <w:sz w:val="24"/>
          <w:szCs w:val="24"/>
        </w:rPr>
        <w:t>Capacity (of buffer)</w:t>
      </w:r>
    </w:p>
    <w:p w14:paraId="6F342B73" w14:textId="77777777" w:rsidR="00F96C97" w:rsidRDefault="00F96C97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E31324C" w14:textId="77777777" w:rsidR="00320128" w:rsidRDefault="00320128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br w:type="page"/>
      </w:r>
    </w:p>
    <w:p w14:paraId="246DE3D0" w14:textId="73F3E1FA" w:rsidR="000C3287" w:rsidRPr="009815A8" w:rsidRDefault="00A16F2A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Implementation details:</w:t>
      </w: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(printout of code)</w:t>
      </w:r>
    </w:p>
    <w:p w14:paraId="6402274D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threading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Thread</w:t>
      </w:r>
    </w:p>
    <w:p w14:paraId="41AAA5E4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random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random, </w:t>
      </w: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randint</w:t>
      </w:r>
      <w:proofErr w:type="spellEnd"/>
    </w:p>
    <w:p w14:paraId="4AAAEB67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time</w:t>
      </w:r>
    </w:p>
    <w:p w14:paraId="1A15A483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B55041D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6A9955"/>
          <w:sz w:val="21"/>
          <w:szCs w:val="21"/>
        </w:rPr>
        <w:t># Shared Memory</w:t>
      </w:r>
    </w:p>
    <w:p w14:paraId="178BB42A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buffer = []</w:t>
      </w:r>
    </w:p>
    <w:p w14:paraId="658B6AC0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08B2A22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6A9955"/>
          <w:sz w:val="21"/>
          <w:szCs w:val="21"/>
        </w:rPr>
        <w:t># Semaphores</w:t>
      </w:r>
    </w:p>
    <w:p w14:paraId="65DC20C8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mutex = 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8E28EF8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69392AA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wait(</w:t>
      </w:r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66E640A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global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mutex</w:t>
      </w:r>
    </w:p>
    <w:p w14:paraId="6400BD21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mutex &gt; 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B64919A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mutex -= 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C328907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29BFA158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79D719B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2E1C0979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4A42959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signal(</w:t>
      </w:r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28D2EC43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global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mutex</w:t>
      </w:r>
    </w:p>
    <w:p w14:paraId="3EBE9145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mutex += 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FD7D01F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</w:p>
    <w:p w14:paraId="0557F6C1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AA1F427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6A9955"/>
          <w:sz w:val="21"/>
          <w:szCs w:val="21"/>
        </w:rPr>
        <w:t># Producer Thread</w:t>
      </w:r>
    </w:p>
    <w:p w14:paraId="52202BD2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Producer(</w:t>
      </w:r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373E0536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676AAC">
        <w:rPr>
          <w:rFonts w:ascii="Consolas" w:eastAsia="Times New Roman" w:hAnsi="Consolas" w:cs="Times New Roman"/>
          <w:color w:val="CE9178"/>
          <w:sz w:val="21"/>
          <w:szCs w:val="21"/>
        </w:rPr>
        <w:t>"Producer: Running"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15AAE00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time.sleep</w:t>
      </w:r>
      <w:proofErr w:type="spellEnd"/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ED2177B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global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buffer, mutex</w:t>
      </w:r>
    </w:p>
    <w:p w14:paraId="0CDBAF97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items_produced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62EBE887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items_produced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F44777C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wait(</w:t>
      </w:r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0A88DDD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pass</w:t>
      </w:r>
    </w:p>
    <w:p w14:paraId="6D572B81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item = </w:t>
      </w: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items_produced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42CD3FF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buffer.append</w:t>
      </w:r>
      <w:proofErr w:type="spellEnd"/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(item)</w:t>
      </w:r>
    </w:p>
    <w:p w14:paraId="06CDB947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items_produced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D4991E4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676AAC">
        <w:rPr>
          <w:rFonts w:ascii="Consolas" w:eastAsia="Times New Roman" w:hAnsi="Consolas" w:cs="Times New Roman"/>
          <w:color w:val="CE9178"/>
          <w:sz w:val="21"/>
          <w:szCs w:val="21"/>
        </w:rPr>
        <w:t>"Producer produced item:"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, item)</w:t>
      </w:r>
    </w:p>
    <w:p w14:paraId="2A6E9B0A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signal(</w:t>
      </w:r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03EA5D9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randint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2E6D6028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time.sleep</w:t>
      </w:r>
      <w:proofErr w:type="spellEnd"/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randint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350EAEC8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676AAC">
        <w:rPr>
          <w:rFonts w:ascii="Consolas" w:eastAsia="Times New Roman" w:hAnsi="Consolas" w:cs="Times New Roman"/>
          <w:color w:val="CE9178"/>
          <w:sz w:val="21"/>
          <w:szCs w:val="21"/>
        </w:rPr>
        <w:t>"Producer: Done"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F53F6BE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</w:p>
    <w:p w14:paraId="232D8076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3A5F381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6A9955"/>
          <w:sz w:val="21"/>
          <w:szCs w:val="21"/>
        </w:rPr>
        <w:t># Consumer Thread</w:t>
      </w:r>
    </w:p>
    <w:p w14:paraId="307B5E07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Consumer(</w:t>
      </w:r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07D2F4EF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676AAC">
        <w:rPr>
          <w:rFonts w:ascii="Consolas" w:eastAsia="Times New Roman" w:hAnsi="Consolas" w:cs="Times New Roman"/>
          <w:color w:val="CE9178"/>
          <w:sz w:val="21"/>
          <w:szCs w:val="21"/>
        </w:rPr>
        <w:t>"Consumer: Running"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30B25C1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time.sleep</w:t>
      </w:r>
      <w:proofErr w:type="spellEnd"/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DB4280B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global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buffer, mutex</w:t>
      </w:r>
    </w:p>
    <w:p w14:paraId="2370FA0D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items_consumed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0358636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items_consumed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06A9603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wait(</w:t>
      </w:r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7409ED78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pass</w:t>
      </w:r>
    </w:p>
    <w:p w14:paraId="3BE80284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len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(buffer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 !</w:t>
      </w:r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EB54769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item =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buffer[</w:t>
      </w:r>
      <w:proofErr w:type="gramEnd"/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1B816F99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del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buffer[</w:t>
      </w:r>
      <w:proofErr w:type="gramEnd"/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4FA2FC00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items_consumed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AAA676A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676AAC">
        <w:rPr>
          <w:rFonts w:ascii="Consolas" w:eastAsia="Times New Roman" w:hAnsi="Consolas" w:cs="Times New Roman"/>
          <w:color w:val="CE9178"/>
          <w:sz w:val="21"/>
          <w:szCs w:val="21"/>
        </w:rPr>
        <w:t>"Consumer consumed:"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, item)</w:t>
      </w:r>
    </w:p>
    <w:p w14:paraId="364E1810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signal(</w:t>
      </w:r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CFDED62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randint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6488C50E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time.sleep</w:t>
      </w:r>
      <w:proofErr w:type="spellEnd"/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randint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6DFC9F0C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F6E7DF5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signal(</w:t>
      </w:r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CE2D761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time.sleep</w:t>
      </w:r>
      <w:proofErr w:type="spellEnd"/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76AA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56D60A1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676AAC">
        <w:rPr>
          <w:rFonts w:ascii="Consolas" w:eastAsia="Times New Roman" w:hAnsi="Consolas" w:cs="Times New Roman"/>
          <w:color w:val="CE9178"/>
          <w:sz w:val="21"/>
          <w:szCs w:val="21"/>
        </w:rPr>
        <w:t>"Consumer: Done"</w:t>
      </w: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020E9C4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76AAC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</w:p>
    <w:p w14:paraId="59B4BF8C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14:paraId="0625324F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producerThread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Thread(</w:t>
      </w:r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target = Producer)</w:t>
      </w:r>
    </w:p>
    <w:p w14:paraId="5C07A902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consumerThread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Thread(</w:t>
      </w:r>
      <w:proofErr w:type="gram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target = Consumer)</w:t>
      </w:r>
    </w:p>
    <w:p w14:paraId="2CEBA74A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7D9B7F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676AAC">
        <w:rPr>
          <w:rFonts w:ascii="Consolas" w:eastAsia="Times New Roman" w:hAnsi="Consolas" w:cs="Times New Roman"/>
          <w:color w:val="6A9955"/>
          <w:sz w:val="21"/>
          <w:szCs w:val="21"/>
        </w:rPr>
        <w:t>start</w:t>
      </w:r>
      <w:proofErr w:type="gramEnd"/>
      <w:r w:rsidRPr="00676A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threads</w:t>
      </w:r>
    </w:p>
    <w:p w14:paraId="58C33A44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producerThread.start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549F2874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consumerThread.start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78DFDD9A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F4559A0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6A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676AAC">
        <w:rPr>
          <w:rFonts w:ascii="Consolas" w:eastAsia="Times New Roman" w:hAnsi="Consolas" w:cs="Times New Roman"/>
          <w:color w:val="6A9955"/>
          <w:sz w:val="21"/>
          <w:szCs w:val="21"/>
        </w:rPr>
        <w:t>wait</w:t>
      </w:r>
      <w:proofErr w:type="gramEnd"/>
      <w:r w:rsidRPr="00676A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 threads to finish</w:t>
      </w:r>
    </w:p>
    <w:p w14:paraId="628C328E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producerThread.join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377C4CD9" w14:textId="77777777" w:rsidR="00676AAC" w:rsidRPr="00676AAC" w:rsidRDefault="00676AAC" w:rsidP="00676A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consumerThread.join</w:t>
      </w:r>
      <w:proofErr w:type="spellEnd"/>
      <w:r w:rsidRPr="00676AA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57A24397" w14:textId="6854D5B0" w:rsidR="008626B2" w:rsidRDefault="008626B2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br w:type="page"/>
      </w:r>
    </w:p>
    <w:p w14:paraId="075DE910" w14:textId="733E243D" w:rsidR="00556358" w:rsidRDefault="00556358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Output:</w:t>
      </w:r>
    </w:p>
    <w:p w14:paraId="71E2304A" w14:textId="5F372A46" w:rsidR="00556358" w:rsidRDefault="00320128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Run #1:</w:t>
      </w:r>
      <w:r w:rsidR="008626B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="008626B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="008626B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="008626B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="008626B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  <w:t>Run #2:</w:t>
      </w:r>
    </w:p>
    <w:p w14:paraId="6C91BBA6" w14:textId="62936736" w:rsidR="00320128" w:rsidRPr="00320128" w:rsidRDefault="00320128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320128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54570EBA" wp14:editId="2ADCCEBD">
            <wp:extent cx="2011854" cy="3673158"/>
            <wp:effectExtent l="0" t="0" r="7620" b="3810"/>
            <wp:docPr id="93007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75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85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6B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="008626B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="0027340F" w:rsidRPr="0027340F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4BEB79AE" wp14:editId="23A7D3BE">
            <wp:extent cx="2049958" cy="3642676"/>
            <wp:effectExtent l="0" t="0" r="7620" b="0"/>
            <wp:docPr id="160007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79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E3D1" w14:textId="1EE9B8A9" w:rsidR="000C3287" w:rsidRPr="009815A8" w:rsidRDefault="00A16F2A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815A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Conclusion: </w:t>
      </w:r>
    </w:p>
    <w:p w14:paraId="246DE3D2" w14:textId="7ECA8E81" w:rsidR="000C3287" w:rsidRDefault="002D36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Implemented the producer-consumer problem in python using semaphores. </w:t>
      </w:r>
    </w:p>
    <w:p w14:paraId="14C4B4D1" w14:textId="1D8CBDA4" w:rsidR="0036406C" w:rsidRDefault="003640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Single producer</w:t>
      </w:r>
      <w:r w:rsidR="003961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single consumer</w:t>
      </w:r>
      <w:r w:rsidR="003961C0">
        <w:rPr>
          <w:rFonts w:ascii="Times New Roman" w:eastAsia="Times New Roman" w:hAnsi="Times New Roman" w:cs="Times New Roman"/>
          <w:sz w:val="24"/>
          <w:szCs w:val="24"/>
        </w:rPr>
        <w:t xml:space="preserve">, unbounded buffer </w:t>
      </w:r>
      <w:proofErr w:type="gramStart"/>
      <w:r w:rsidR="003961C0">
        <w:rPr>
          <w:rFonts w:ascii="Times New Roman" w:eastAsia="Times New Roman" w:hAnsi="Times New Roman" w:cs="Times New Roman"/>
          <w:sz w:val="24"/>
          <w:szCs w:val="24"/>
        </w:rPr>
        <w:t>were</w:t>
      </w:r>
      <w:proofErr w:type="gramEnd"/>
      <w:r w:rsidR="003961C0">
        <w:rPr>
          <w:rFonts w:ascii="Times New Roman" w:eastAsia="Times New Roman" w:hAnsi="Times New Roman" w:cs="Times New Roman"/>
          <w:sz w:val="24"/>
          <w:szCs w:val="24"/>
        </w:rPr>
        <w:t xml:space="preserve"> used.</w:t>
      </w:r>
    </w:p>
    <w:p w14:paraId="72BF534B" w14:textId="064A68CD" w:rsidR="00BE64F7" w:rsidRDefault="00984FB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Understood the concepts of process synchronization, concurrency, mutual exclusion between processes </w:t>
      </w:r>
      <w:r w:rsidR="00A16F2A">
        <w:rPr>
          <w:rFonts w:ascii="Times New Roman" w:eastAsia="Times New Roman" w:hAnsi="Times New Roman" w:cs="Times New Roman"/>
          <w:sz w:val="24"/>
          <w:szCs w:val="24"/>
        </w:rPr>
        <w:t>and use of semaphores.</w:t>
      </w:r>
      <w:r w:rsidR="00BE64F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246DE3D3" w14:textId="1A84C67C" w:rsidR="000C3287" w:rsidRPr="009815A8" w:rsidRDefault="00A16F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815A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Post Lab Objective Questions </w:t>
      </w:r>
    </w:p>
    <w:p w14:paraId="246DE3D4" w14:textId="77777777" w:rsidR="000C3287" w:rsidRPr="009815A8" w:rsidRDefault="000C32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46DE3D5" w14:textId="77777777" w:rsidR="000C3287" w:rsidRPr="009815A8" w:rsidRDefault="00A16F2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26"/>
        </w:tabs>
        <w:spacing w:before="69" w:after="0" w:line="240" w:lineRule="auto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A semaphore is a shared integer variable</w:t>
      </w:r>
    </w:p>
    <w:p w14:paraId="246DE3D6" w14:textId="77777777" w:rsidR="000C3287" w:rsidRPr="0065601E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firstLine="360"/>
        <w:rPr>
          <w:rFonts w:ascii="Times New Roman" w:hAnsi="Times New Roman" w:cs="Times New Roman"/>
          <w:b/>
          <w:bCs/>
          <w:color w:val="00B050"/>
        </w:rPr>
      </w:pPr>
      <w:r w:rsidRPr="0065601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That </w:t>
      </w:r>
      <w:proofErr w:type="gramStart"/>
      <w:r w:rsidRPr="0065601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can’t</w:t>
      </w:r>
      <w:proofErr w:type="gramEnd"/>
      <w:r w:rsidRPr="0065601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drop below zero</w:t>
      </w:r>
    </w:p>
    <w:p w14:paraId="246DE3D7" w14:textId="4BDF6166" w:rsidR="000C3287" w:rsidRPr="009815A8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That </w:t>
      </w:r>
      <w:proofErr w:type="gramStart"/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can’t</w:t>
      </w:r>
      <w:proofErr w:type="gramEnd"/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 more than</w:t>
      </w:r>
      <w:r w:rsidR="00972E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62321">
        <w:rPr>
          <w:rFonts w:ascii="Times New Roman" w:eastAsia="Times New Roman" w:hAnsi="Times New Roman" w:cs="Times New Roman"/>
          <w:color w:val="000000"/>
          <w:sz w:val="24"/>
          <w:szCs w:val="24"/>
        </w:rPr>
        <w:t>zero</w:t>
      </w:r>
    </w:p>
    <w:p w14:paraId="246DE3D8" w14:textId="77777777" w:rsidR="000C3287" w:rsidRPr="00F37776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That </w:t>
      </w:r>
      <w:proofErr w:type="gramStart"/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can’t</w:t>
      </w:r>
      <w:proofErr w:type="gramEnd"/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drop below one</w:t>
      </w:r>
    </w:p>
    <w:p w14:paraId="636219C8" w14:textId="77777777" w:rsidR="00F37776" w:rsidRPr="009815A8" w:rsidRDefault="00F37776" w:rsidP="00F377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color w:val="000000"/>
        </w:rPr>
      </w:pPr>
    </w:p>
    <w:p w14:paraId="246DE3DA" w14:textId="77777777" w:rsidR="000C3287" w:rsidRPr="009815A8" w:rsidRDefault="00A16F2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26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Mutual exclusion can be provided by the</w:t>
      </w:r>
    </w:p>
    <w:p w14:paraId="246DE3DB" w14:textId="35DF38FA" w:rsidR="000C3287" w:rsidRPr="009815A8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firstLine="360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Mute</w:t>
      </w:r>
      <w:r w:rsidR="0065601E"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locks</w:t>
      </w:r>
    </w:p>
    <w:p w14:paraId="246DE3DC" w14:textId="77777777" w:rsidR="000C3287" w:rsidRPr="009815A8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Binary semaphores</w:t>
      </w:r>
    </w:p>
    <w:p w14:paraId="246DE3DD" w14:textId="77777777" w:rsidR="000C3287" w:rsidRPr="0065601E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b/>
          <w:bCs/>
          <w:color w:val="00B050"/>
        </w:rPr>
      </w:pPr>
      <w:r w:rsidRPr="0065601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Both a and b</w:t>
      </w:r>
    </w:p>
    <w:p w14:paraId="246DE3DE" w14:textId="73676F19" w:rsidR="000C3287" w:rsidRPr="00F37776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None of these</w:t>
      </w:r>
    </w:p>
    <w:p w14:paraId="7206D147" w14:textId="77777777" w:rsidR="00F37776" w:rsidRPr="009815A8" w:rsidRDefault="00F37776" w:rsidP="00F377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color w:val="000000"/>
        </w:rPr>
      </w:pPr>
    </w:p>
    <w:p w14:paraId="246DE3E0" w14:textId="77777777" w:rsidR="000C3287" w:rsidRPr="009815A8" w:rsidRDefault="00A16F2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26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A monitor is a module that encapsulates</w:t>
      </w:r>
    </w:p>
    <w:p w14:paraId="246DE3E1" w14:textId="77777777" w:rsidR="000C3287" w:rsidRPr="009815A8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firstLine="360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Shared data structures</w:t>
      </w:r>
    </w:p>
    <w:p w14:paraId="246DE3E2" w14:textId="77777777" w:rsidR="000C3287" w:rsidRPr="009815A8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Procedures that operate on shared data structure</w:t>
      </w:r>
    </w:p>
    <w:p w14:paraId="246DE3E3" w14:textId="77777777" w:rsidR="000C3287" w:rsidRPr="009815A8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Synchronization between concurrent procedure invocation</w:t>
      </w:r>
    </w:p>
    <w:p w14:paraId="246DE3E4" w14:textId="77777777" w:rsidR="000C3287" w:rsidRPr="00972EDA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b/>
          <w:bCs/>
          <w:color w:val="00B050"/>
        </w:rPr>
      </w:pPr>
      <w:proofErr w:type="gramStart"/>
      <w:r w:rsidRPr="00972ED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All of</w:t>
      </w:r>
      <w:proofErr w:type="gramEnd"/>
      <w:r w:rsidRPr="00972ED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the above</w:t>
      </w:r>
    </w:p>
    <w:p w14:paraId="724C47B2" w14:textId="77777777" w:rsidR="00F37776" w:rsidRPr="009815A8" w:rsidRDefault="00F37776" w:rsidP="00F377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color w:val="000000"/>
        </w:rPr>
      </w:pPr>
    </w:p>
    <w:p w14:paraId="246DE3E6" w14:textId="77777777" w:rsidR="000C3287" w:rsidRPr="009815A8" w:rsidRDefault="00A16F2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26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To enable a process to wait within the monitor</w:t>
      </w:r>
    </w:p>
    <w:p w14:paraId="246DE3E7" w14:textId="77777777" w:rsidR="000C3287" w:rsidRPr="00972EDA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firstLine="360"/>
        <w:rPr>
          <w:rFonts w:ascii="Times New Roman" w:hAnsi="Times New Roman" w:cs="Times New Roman"/>
          <w:b/>
          <w:bCs/>
          <w:color w:val="00B050"/>
        </w:rPr>
      </w:pPr>
      <w:r w:rsidRPr="00972ED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A condition variable must be declared as condition</w:t>
      </w:r>
    </w:p>
    <w:p w14:paraId="246DE3E8" w14:textId="77777777" w:rsidR="000C3287" w:rsidRPr="009815A8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Condition Variables must be used as Boolean objects</w:t>
      </w:r>
    </w:p>
    <w:p w14:paraId="246DE3E9" w14:textId="77777777" w:rsidR="000C3287" w:rsidRPr="009815A8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color w:val="000000"/>
        </w:rPr>
      </w:pPr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Semaphore must be used</w:t>
      </w:r>
    </w:p>
    <w:p w14:paraId="246DE3EA" w14:textId="77777777" w:rsidR="000C3287" w:rsidRPr="009815A8" w:rsidRDefault="00A16F2A">
      <w:pPr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89"/>
        </w:tabs>
        <w:spacing w:after="0" w:line="240" w:lineRule="auto"/>
        <w:ind w:left="1488"/>
        <w:rPr>
          <w:rFonts w:ascii="Times New Roman" w:hAnsi="Times New Roman" w:cs="Times New Roman"/>
          <w:color w:val="000000"/>
        </w:rPr>
      </w:pPr>
      <w:proofErr w:type="gramStart"/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>All of</w:t>
      </w:r>
      <w:proofErr w:type="gramEnd"/>
      <w:r w:rsidRPr="009815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above</w:t>
      </w:r>
    </w:p>
    <w:p w14:paraId="246DE3EC" w14:textId="77777777" w:rsidR="000C3287" w:rsidRPr="009815A8" w:rsidRDefault="000C32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6DE5CF" w14:textId="7F6309CD" w:rsidR="000C3287" w:rsidRPr="009815A8" w:rsidRDefault="00A16F2A" w:rsidP="00452CA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15A8"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  <w:r w:rsidR="00BE64F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37776" w:rsidRPr="00F3777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10/10/2023</w:t>
      </w:r>
      <w:r w:rsidRPr="00F3777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</w:t>
      </w:r>
      <w:r w:rsidRPr="009815A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Signature of faculty in-charge</w:t>
      </w:r>
    </w:p>
    <w:p w14:paraId="246DE5D0" w14:textId="77777777" w:rsidR="000C3287" w:rsidRPr="009815A8" w:rsidRDefault="000C3287">
      <w:pPr>
        <w:rPr>
          <w:rFonts w:ascii="Times New Roman" w:eastAsia="Times New Roman" w:hAnsi="Times New Roman" w:cs="Times New Roman"/>
        </w:rPr>
      </w:pPr>
    </w:p>
    <w:sectPr w:rsidR="000C3287" w:rsidRPr="009815A8">
      <w:headerReference w:type="default" r:id="rId9"/>
      <w:footerReference w:type="default" r:id="rId10"/>
      <w:pgSz w:w="11906" w:h="16838"/>
      <w:pgMar w:top="492" w:right="1728" w:bottom="1440" w:left="1728" w:header="567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9AEF2" w14:textId="77777777" w:rsidR="00CA7CEB" w:rsidRDefault="00CA7CEB">
      <w:pPr>
        <w:spacing w:after="0" w:line="240" w:lineRule="auto"/>
      </w:pPr>
      <w:r>
        <w:separator/>
      </w:r>
    </w:p>
  </w:endnote>
  <w:endnote w:type="continuationSeparator" w:id="0">
    <w:p w14:paraId="3AFD9515" w14:textId="77777777" w:rsidR="00CA7CEB" w:rsidRDefault="00CA7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DE5EA" w14:textId="77777777" w:rsidR="000C3287" w:rsidRDefault="00A16F2A">
    <w:pPr>
      <w:spacing w:after="0"/>
      <w:jc w:val="center"/>
      <w:rPr>
        <w:sz w:val="18"/>
        <w:szCs w:val="18"/>
      </w:rPr>
    </w:pPr>
    <w:r>
      <w:rPr>
        <w:rFonts w:ascii="Times New Roman" w:eastAsia="Times New Roman" w:hAnsi="Times New Roman" w:cs="Times New Roman"/>
        <w:b/>
        <w:sz w:val="18"/>
        <w:szCs w:val="18"/>
      </w:rPr>
      <w:t>Department of Computer Engineering</w:t>
    </w:r>
  </w:p>
  <w:p w14:paraId="246DE5EB" w14:textId="77777777" w:rsidR="000C3287" w:rsidRDefault="000C32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color w:val="000000"/>
        <w:sz w:val="18"/>
        <w:szCs w:val="18"/>
      </w:rPr>
    </w:pPr>
  </w:p>
  <w:p w14:paraId="246DE5EC" w14:textId="77777777" w:rsidR="000C3287" w:rsidRDefault="00A16F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Page No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ab/>
      <w:t xml:space="preserve">                                                                     </w:t>
    </w:r>
  </w:p>
  <w:p w14:paraId="246DE5ED" w14:textId="77777777" w:rsidR="000C3287" w:rsidRDefault="00A16F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                                        OSSS Sem V </w:t>
    </w:r>
    <w:proofErr w:type="gramStart"/>
    <w:r>
      <w:rPr>
        <w:rFonts w:ascii="Times New Roman" w:eastAsia="Times New Roman" w:hAnsi="Times New Roman" w:cs="Times New Roman"/>
        <w:color w:val="000000"/>
        <w:sz w:val="18"/>
        <w:szCs w:val="18"/>
      </w:rPr>
      <w:t>/  July</w:t>
    </w:r>
    <w:proofErr w:type="gramEnd"/>
    <w:r>
      <w:rPr>
        <w:rFonts w:ascii="Times New Roman" w:eastAsia="Times New Roman" w:hAnsi="Times New Roman" w:cs="Times New Roman"/>
        <w:color w:val="000000"/>
        <w:sz w:val="18"/>
        <w:szCs w:val="18"/>
      </w:rPr>
      <w:t>.- Nov 202</w:t>
    </w:r>
    <w:r>
      <w:rPr>
        <w:rFonts w:ascii="Times New Roman" w:eastAsia="Times New Roman" w:hAnsi="Times New Roman" w:cs="Times New Roman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CBD52" w14:textId="77777777" w:rsidR="00CA7CEB" w:rsidRDefault="00CA7CEB">
      <w:pPr>
        <w:spacing w:after="0" w:line="240" w:lineRule="auto"/>
      </w:pPr>
      <w:r>
        <w:separator/>
      </w:r>
    </w:p>
  </w:footnote>
  <w:footnote w:type="continuationSeparator" w:id="0">
    <w:p w14:paraId="4651C371" w14:textId="77777777" w:rsidR="00CA7CEB" w:rsidRDefault="00CA7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DE5E5" w14:textId="77777777" w:rsidR="000C3287" w:rsidRDefault="00A16F2A">
    <w:pPr>
      <w:pBdr>
        <w:top w:val="nil"/>
        <w:left w:val="nil"/>
        <w:bottom w:val="nil"/>
        <w:right w:val="nil"/>
        <w:between w:val="nil"/>
      </w:pBdr>
      <w:tabs>
        <w:tab w:val="left" w:pos="7185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noProof/>
        <w:color w:val="000000"/>
        <w:sz w:val="24"/>
        <w:szCs w:val="24"/>
      </w:rPr>
      <w:drawing>
        <wp:inline distT="0" distB="0" distL="114300" distR="114300" wp14:anchorId="246DE5EE" wp14:editId="246DE5EF">
          <wp:extent cx="1971675" cy="866775"/>
          <wp:effectExtent l="0" t="0" r="0" b="0"/>
          <wp:docPr id="1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16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                                                             </w:t>
    </w:r>
    <w:r>
      <w:rPr>
        <w:rFonts w:ascii="Times New Roman" w:eastAsia="Times New Roman" w:hAnsi="Times New Roman" w:cs="Times New Roman"/>
        <w:b/>
        <w:noProof/>
        <w:color w:val="000000"/>
        <w:sz w:val="24"/>
        <w:szCs w:val="24"/>
      </w:rPr>
      <w:drawing>
        <wp:inline distT="0" distB="0" distL="114300" distR="114300" wp14:anchorId="246DE5F0" wp14:editId="246DE5F1">
          <wp:extent cx="905510" cy="675640"/>
          <wp:effectExtent l="0" t="0" r="0" b="0"/>
          <wp:docPr id="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5510" cy="675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46DE5E6" w14:textId="77777777" w:rsidR="000C3287" w:rsidRDefault="00A16F2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K. J. Somaiya College of Engineering, Mumbai-77</w:t>
    </w:r>
  </w:p>
  <w:p w14:paraId="246DE5E7" w14:textId="77777777" w:rsidR="000C3287" w:rsidRDefault="00A16F2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(A Constituent College of Somaiya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Vidyavihar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University)</w:t>
    </w:r>
  </w:p>
  <w:p w14:paraId="246DE5E8" w14:textId="77777777" w:rsidR="000C3287" w:rsidRDefault="00A16F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BC202E"/>
        <w:sz w:val="24"/>
        <w:szCs w:val="24"/>
      </w:rPr>
    </w:pPr>
    <w:r>
      <w:rPr>
        <w:rFonts w:ascii="Times New Roman" w:eastAsia="Times New Roman" w:hAnsi="Times New Roman" w:cs="Times New Roman"/>
        <w:b/>
        <w:color w:val="BC202E"/>
        <w:sz w:val="24"/>
        <w:szCs w:val="24"/>
      </w:rPr>
      <w:t>Department of Computer Engineering</w:t>
    </w:r>
  </w:p>
  <w:p w14:paraId="246DE5E9" w14:textId="77777777" w:rsidR="000C3287" w:rsidRDefault="000C32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BC202E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752F"/>
    <w:multiLevelType w:val="multilevel"/>
    <w:tmpl w:val="C0CE22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color w:val="00000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A162215"/>
    <w:multiLevelType w:val="multilevel"/>
    <w:tmpl w:val="54D87A5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0C50137C"/>
    <w:multiLevelType w:val="multilevel"/>
    <w:tmpl w:val="44503F26"/>
    <w:lvl w:ilvl="0">
      <w:start w:val="1"/>
      <w:numFmt w:val="decimal"/>
      <w:lvlText w:val="%1.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3" w15:restartNumberingAfterBreak="0">
    <w:nsid w:val="0CA70C95"/>
    <w:multiLevelType w:val="multilevel"/>
    <w:tmpl w:val="A5F2AC3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13246CEB"/>
    <w:multiLevelType w:val="multilevel"/>
    <w:tmpl w:val="6212C62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1AAA2ED3"/>
    <w:multiLevelType w:val="multilevel"/>
    <w:tmpl w:val="21C8372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23401148"/>
    <w:multiLevelType w:val="multilevel"/>
    <w:tmpl w:val="5694E8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b w:val="0"/>
        <w:sz w:val="22"/>
        <w:szCs w:val="22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7" w15:restartNumberingAfterBreak="0">
    <w:nsid w:val="268F7392"/>
    <w:multiLevelType w:val="multilevel"/>
    <w:tmpl w:val="098697B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b w:val="0"/>
        <w:sz w:val="22"/>
        <w:szCs w:val="22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 w15:restartNumberingAfterBreak="0">
    <w:nsid w:val="27907071"/>
    <w:multiLevelType w:val="multilevel"/>
    <w:tmpl w:val="C61A8B9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285B6AC5"/>
    <w:multiLevelType w:val="multilevel"/>
    <w:tmpl w:val="9A6A5F6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2FE65068"/>
    <w:multiLevelType w:val="multilevel"/>
    <w:tmpl w:val="CD141C80"/>
    <w:lvl w:ilvl="0">
      <w:start w:val="1"/>
      <w:numFmt w:val="decimal"/>
      <w:lvlText w:val="%1."/>
      <w:lvlJc w:val="left"/>
      <w:pPr>
        <w:ind w:left="768" w:hanging="181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488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425" w:hanging="360"/>
      </w:pPr>
      <w:rPr>
        <w:vertAlign w:val="baseline"/>
      </w:rPr>
    </w:lvl>
    <w:lvl w:ilvl="3">
      <w:numFmt w:val="bullet"/>
      <w:lvlText w:val="•"/>
      <w:lvlJc w:val="left"/>
      <w:pPr>
        <w:ind w:left="3370" w:hanging="360"/>
      </w:pPr>
      <w:rPr>
        <w:vertAlign w:val="baseline"/>
      </w:rPr>
    </w:lvl>
    <w:lvl w:ilvl="4">
      <w:numFmt w:val="bullet"/>
      <w:lvlText w:val="•"/>
      <w:lvlJc w:val="left"/>
      <w:pPr>
        <w:ind w:left="4315" w:hanging="360"/>
      </w:pPr>
      <w:rPr>
        <w:vertAlign w:val="baseline"/>
      </w:rPr>
    </w:lvl>
    <w:lvl w:ilvl="5">
      <w:numFmt w:val="bullet"/>
      <w:lvlText w:val="•"/>
      <w:lvlJc w:val="left"/>
      <w:pPr>
        <w:ind w:left="5260" w:hanging="360"/>
      </w:pPr>
      <w:rPr>
        <w:vertAlign w:val="baseline"/>
      </w:rPr>
    </w:lvl>
    <w:lvl w:ilvl="6">
      <w:numFmt w:val="bullet"/>
      <w:lvlText w:val="•"/>
      <w:lvlJc w:val="left"/>
      <w:pPr>
        <w:ind w:left="6205" w:hanging="360"/>
      </w:pPr>
      <w:rPr>
        <w:vertAlign w:val="baseline"/>
      </w:rPr>
    </w:lvl>
    <w:lvl w:ilvl="7">
      <w:numFmt w:val="bullet"/>
      <w:lvlText w:val="•"/>
      <w:lvlJc w:val="left"/>
      <w:pPr>
        <w:ind w:left="7150" w:hanging="360"/>
      </w:pPr>
      <w:rPr>
        <w:vertAlign w:val="baseline"/>
      </w:rPr>
    </w:lvl>
    <w:lvl w:ilvl="8">
      <w:numFmt w:val="bullet"/>
      <w:lvlText w:val="•"/>
      <w:lvlJc w:val="left"/>
      <w:pPr>
        <w:ind w:left="8096" w:hanging="360"/>
      </w:pPr>
      <w:rPr>
        <w:vertAlign w:val="baseline"/>
      </w:rPr>
    </w:lvl>
  </w:abstractNum>
  <w:abstractNum w:abstractNumId="11" w15:restartNumberingAfterBreak="0">
    <w:nsid w:val="319902EA"/>
    <w:multiLevelType w:val="multilevel"/>
    <w:tmpl w:val="EC529DC0"/>
    <w:lvl w:ilvl="0">
      <w:start w:val="1"/>
      <w:numFmt w:val="decimal"/>
      <w:lvlText w:val="%1)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12" w15:restartNumberingAfterBreak="0">
    <w:nsid w:val="35023F04"/>
    <w:multiLevelType w:val="multilevel"/>
    <w:tmpl w:val="5CEC4B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DF3E50"/>
    <w:multiLevelType w:val="multilevel"/>
    <w:tmpl w:val="94B4617E"/>
    <w:lvl w:ilvl="0">
      <w:start w:val="1"/>
      <w:numFmt w:val="decimal"/>
      <w:lvlText w:val="%1)"/>
      <w:lvlJc w:val="left"/>
      <w:pPr>
        <w:ind w:left="1126" w:hanging="358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14" w15:restartNumberingAfterBreak="0">
    <w:nsid w:val="373827AD"/>
    <w:multiLevelType w:val="multilevel"/>
    <w:tmpl w:val="977A89F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5" w15:restartNumberingAfterBreak="0">
    <w:nsid w:val="3CE434B1"/>
    <w:multiLevelType w:val="multilevel"/>
    <w:tmpl w:val="5D7CB528"/>
    <w:lvl w:ilvl="0">
      <w:start w:val="1"/>
      <w:numFmt w:val="decimal"/>
      <w:lvlText w:val="%1.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 w15:restartNumberingAfterBreak="0">
    <w:nsid w:val="44453E15"/>
    <w:multiLevelType w:val="multilevel"/>
    <w:tmpl w:val="F18AEE1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 w15:restartNumberingAfterBreak="0">
    <w:nsid w:val="47862948"/>
    <w:multiLevelType w:val="multilevel"/>
    <w:tmpl w:val="D026CAF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488E39BC"/>
    <w:multiLevelType w:val="multilevel"/>
    <w:tmpl w:val="3E00E0C8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  <w:sz w:val="20"/>
        <w:szCs w:val="20"/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9" w15:restartNumberingAfterBreak="0">
    <w:nsid w:val="4BDC739E"/>
    <w:multiLevelType w:val="multilevel"/>
    <w:tmpl w:val="7BF49DC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 w15:restartNumberingAfterBreak="0">
    <w:nsid w:val="4DCF43F7"/>
    <w:multiLevelType w:val="multilevel"/>
    <w:tmpl w:val="41B8B5CC"/>
    <w:lvl w:ilvl="0">
      <w:start w:val="1"/>
      <w:numFmt w:val="decimal"/>
      <w:lvlText w:val="%1)"/>
      <w:lvlJc w:val="left"/>
      <w:pPr>
        <w:ind w:left="112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numFmt w:val="bullet"/>
      <w:lvlText w:val="•"/>
      <w:lvlJc w:val="left"/>
      <w:pPr>
        <w:ind w:left="2006" w:hanging="360"/>
      </w:pPr>
      <w:rPr>
        <w:vertAlign w:val="baseline"/>
      </w:rPr>
    </w:lvl>
    <w:lvl w:ilvl="2">
      <w:numFmt w:val="bullet"/>
      <w:lvlText w:val="•"/>
      <w:lvlJc w:val="left"/>
      <w:pPr>
        <w:ind w:left="2893" w:hanging="360"/>
      </w:pPr>
      <w:rPr>
        <w:vertAlign w:val="baseline"/>
      </w:rPr>
    </w:lvl>
    <w:lvl w:ilvl="3">
      <w:numFmt w:val="bullet"/>
      <w:lvlText w:val="•"/>
      <w:lvlJc w:val="left"/>
      <w:pPr>
        <w:ind w:left="3779" w:hanging="360"/>
      </w:pPr>
      <w:rPr>
        <w:vertAlign w:val="baseline"/>
      </w:rPr>
    </w:lvl>
    <w:lvl w:ilvl="4">
      <w:numFmt w:val="bullet"/>
      <w:lvlText w:val="•"/>
      <w:lvlJc w:val="left"/>
      <w:pPr>
        <w:ind w:left="4666" w:hanging="360"/>
      </w:pPr>
      <w:rPr>
        <w:vertAlign w:val="baseline"/>
      </w:rPr>
    </w:lvl>
    <w:lvl w:ilvl="5">
      <w:numFmt w:val="bullet"/>
      <w:lvlText w:val="•"/>
      <w:lvlJc w:val="left"/>
      <w:pPr>
        <w:ind w:left="5553" w:hanging="360"/>
      </w:pPr>
      <w:rPr>
        <w:vertAlign w:val="baseline"/>
      </w:rPr>
    </w:lvl>
    <w:lvl w:ilvl="6">
      <w:numFmt w:val="bullet"/>
      <w:lvlText w:val="•"/>
      <w:lvlJc w:val="left"/>
      <w:pPr>
        <w:ind w:left="6439" w:hanging="360"/>
      </w:pPr>
      <w:rPr>
        <w:vertAlign w:val="baseline"/>
      </w:rPr>
    </w:lvl>
    <w:lvl w:ilvl="7">
      <w:numFmt w:val="bullet"/>
      <w:lvlText w:val="•"/>
      <w:lvlJc w:val="left"/>
      <w:pPr>
        <w:ind w:left="7326" w:hanging="360"/>
      </w:pPr>
      <w:rPr>
        <w:vertAlign w:val="baseline"/>
      </w:rPr>
    </w:lvl>
    <w:lvl w:ilvl="8">
      <w:numFmt w:val="bullet"/>
      <w:lvlText w:val="•"/>
      <w:lvlJc w:val="left"/>
      <w:pPr>
        <w:ind w:left="8213" w:hanging="360"/>
      </w:pPr>
      <w:rPr>
        <w:vertAlign w:val="baseline"/>
      </w:rPr>
    </w:lvl>
  </w:abstractNum>
  <w:abstractNum w:abstractNumId="21" w15:restartNumberingAfterBreak="0">
    <w:nsid w:val="50952FC1"/>
    <w:multiLevelType w:val="multilevel"/>
    <w:tmpl w:val="954C0BA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 w15:restartNumberingAfterBreak="0">
    <w:nsid w:val="572E3F8F"/>
    <w:multiLevelType w:val="multilevel"/>
    <w:tmpl w:val="474CB9BA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  <w:sz w:val="20"/>
        <w:szCs w:val="20"/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3" w15:restartNumberingAfterBreak="0">
    <w:nsid w:val="57B1715A"/>
    <w:multiLevelType w:val="multilevel"/>
    <w:tmpl w:val="ABA676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4" w15:restartNumberingAfterBreak="0">
    <w:nsid w:val="657518E6"/>
    <w:multiLevelType w:val="multilevel"/>
    <w:tmpl w:val="CC1020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 w15:restartNumberingAfterBreak="0">
    <w:nsid w:val="674B6D62"/>
    <w:multiLevelType w:val="multilevel"/>
    <w:tmpl w:val="2C0E6F7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 w15:restartNumberingAfterBreak="0">
    <w:nsid w:val="687B7F5F"/>
    <w:multiLevelType w:val="multilevel"/>
    <w:tmpl w:val="683426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7" w15:restartNumberingAfterBreak="0">
    <w:nsid w:val="6C86249E"/>
    <w:multiLevelType w:val="multilevel"/>
    <w:tmpl w:val="068C8138"/>
    <w:lvl w:ilvl="0">
      <w:numFmt w:val="bullet"/>
      <w:lvlText w:val="●"/>
      <w:lvlJc w:val="left"/>
      <w:pPr>
        <w:ind w:left="1128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numFmt w:val="bullet"/>
      <w:lvlText w:val="•"/>
      <w:lvlJc w:val="left"/>
      <w:pPr>
        <w:ind w:left="2006" w:hanging="360"/>
      </w:pPr>
      <w:rPr>
        <w:vertAlign w:val="baseline"/>
      </w:rPr>
    </w:lvl>
    <w:lvl w:ilvl="2">
      <w:numFmt w:val="bullet"/>
      <w:lvlText w:val="•"/>
      <w:lvlJc w:val="left"/>
      <w:pPr>
        <w:ind w:left="2893" w:hanging="360"/>
      </w:pPr>
      <w:rPr>
        <w:vertAlign w:val="baseline"/>
      </w:rPr>
    </w:lvl>
    <w:lvl w:ilvl="3">
      <w:numFmt w:val="bullet"/>
      <w:lvlText w:val="•"/>
      <w:lvlJc w:val="left"/>
      <w:pPr>
        <w:ind w:left="3779" w:hanging="360"/>
      </w:pPr>
      <w:rPr>
        <w:vertAlign w:val="baseline"/>
      </w:rPr>
    </w:lvl>
    <w:lvl w:ilvl="4">
      <w:numFmt w:val="bullet"/>
      <w:lvlText w:val="•"/>
      <w:lvlJc w:val="left"/>
      <w:pPr>
        <w:ind w:left="4666" w:hanging="360"/>
      </w:pPr>
      <w:rPr>
        <w:vertAlign w:val="baseline"/>
      </w:rPr>
    </w:lvl>
    <w:lvl w:ilvl="5">
      <w:numFmt w:val="bullet"/>
      <w:lvlText w:val="•"/>
      <w:lvlJc w:val="left"/>
      <w:pPr>
        <w:ind w:left="5553" w:hanging="360"/>
      </w:pPr>
      <w:rPr>
        <w:vertAlign w:val="baseline"/>
      </w:rPr>
    </w:lvl>
    <w:lvl w:ilvl="6">
      <w:numFmt w:val="bullet"/>
      <w:lvlText w:val="•"/>
      <w:lvlJc w:val="left"/>
      <w:pPr>
        <w:ind w:left="6439" w:hanging="360"/>
      </w:pPr>
      <w:rPr>
        <w:vertAlign w:val="baseline"/>
      </w:rPr>
    </w:lvl>
    <w:lvl w:ilvl="7">
      <w:numFmt w:val="bullet"/>
      <w:lvlText w:val="•"/>
      <w:lvlJc w:val="left"/>
      <w:pPr>
        <w:ind w:left="7326" w:hanging="360"/>
      </w:pPr>
      <w:rPr>
        <w:vertAlign w:val="baseline"/>
      </w:rPr>
    </w:lvl>
    <w:lvl w:ilvl="8">
      <w:numFmt w:val="bullet"/>
      <w:lvlText w:val="•"/>
      <w:lvlJc w:val="left"/>
      <w:pPr>
        <w:ind w:left="8213" w:hanging="360"/>
      </w:pPr>
      <w:rPr>
        <w:vertAlign w:val="baseline"/>
      </w:rPr>
    </w:lvl>
  </w:abstractNum>
  <w:abstractNum w:abstractNumId="28" w15:restartNumberingAfterBreak="0">
    <w:nsid w:val="7B2F0B4C"/>
    <w:multiLevelType w:val="multilevel"/>
    <w:tmpl w:val="1068B1C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299871982">
    <w:abstractNumId w:val="7"/>
  </w:num>
  <w:num w:numId="2" w16cid:durableId="1805729600">
    <w:abstractNumId w:val="0"/>
  </w:num>
  <w:num w:numId="3" w16cid:durableId="708454726">
    <w:abstractNumId w:val="10"/>
  </w:num>
  <w:num w:numId="4" w16cid:durableId="1145589535">
    <w:abstractNumId w:val="22"/>
  </w:num>
  <w:num w:numId="5" w16cid:durableId="1938512619">
    <w:abstractNumId w:val="11"/>
  </w:num>
  <w:num w:numId="6" w16cid:durableId="556824830">
    <w:abstractNumId w:val="14"/>
  </w:num>
  <w:num w:numId="7" w16cid:durableId="503710368">
    <w:abstractNumId w:val="20"/>
  </w:num>
  <w:num w:numId="8" w16cid:durableId="743338458">
    <w:abstractNumId w:val="21"/>
  </w:num>
  <w:num w:numId="9" w16cid:durableId="1467502510">
    <w:abstractNumId w:val="13"/>
  </w:num>
  <w:num w:numId="10" w16cid:durableId="577907729">
    <w:abstractNumId w:val="23"/>
  </w:num>
  <w:num w:numId="11" w16cid:durableId="1407653090">
    <w:abstractNumId w:val="26"/>
  </w:num>
  <w:num w:numId="12" w16cid:durableId="386683355">
    <w:abstractNumId w:val="28"/>
  </w:num>
  <w:num w:numId="13" w16cid:durableId="1914467644">
    <w:abstractNumId w:val="9"/>
  </w:num>
  <w:num w:numId="14" w16cid:durableId="527767045">
    <w:abstractNumId w:val="1"/>
  </w:num>
  <w:num w:numId="15" w16cid:durableId="831986832">
    <w:abstractNumId w:val="24"/>
  </w:num>
  <w:num w:numId="16" w16cid:durableId="294485057">
    <w:abstractNumId w:val="27"/>
  </w:num>
  <w:num w:numId="17" w16cid:durableId="1696616404">
    <w:abstractNumId w:val="2"/>
  </w:num>
  <w:num w:numId="18" w16cid:durableId="451948593">
    <w:abstractNumId w:val="5"/>
  </w:num>
  <w:num w:numId="19" w16cid:durableId="795565951">
    <w:abstractNumId w:val="16"/>
  </w:num>
  <w:num w:numId="20" w16cid:durableId="333798097">
    <w:abstractNumId w:val="4"/>
  </w:num>
  <w:num w:numId="21" w16cid:durableId="153424145">
    <w:abstractNumId w:val="6"/>
  </w:num>
  <w:num w:numId="22" w16cid:durableId="2022314197">
    <w:abstractNumId w:val="8"/>
  </w:num>
  <w:num w:numId="23" w16cid:durableId="248001802">
    <w:abstractNumId w:val="18"/>
  </w:num>
  <w:num w:numId="24" w16cid:durableId="1405764236">
    <w:abstractNumId w:val="17"/>
  </w:num>
  <w:num w:numId="25" w16cid:durableId="483201450">
    <w:abstractNumId w:val="12"/>
  </w:num>
  <w:num w:numId="26" w16cid:durableId="1202209218">
    <w:abstractNumId w:val="15"/>
  </w:num>
  <w:num w:numId="27" w16cid:durableId="342323970">
    <w:abstractNumId w:val="19"/>
  </w:num>
  <w:num w:numId="28" w16cid:durableId="1180509353">
    <w:abstractNumId w:val="25"/>
  </w:num>
  <w:num w:numId="29" w16cid:durableId="1407024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287"/>
    <w:rsid w:val="000C3287"/>
    <w:rsid w:val="001A44EB"/>
    <w:rsid w:val="00252C49"/>
    <w:rsid w:val="0027340F"/>
    <w:rsid w:val="002D3623"/>
    <w:rsid w:val="00320128"/>
    <w:rsid w:val="00353C9D"/>
    <w:rsid w:val="0036406C"/>
    <w:rsid w:val="003961C0"/>
    <w:rsid w:val="00452CA6"/>
    <w:rsid w:val="00556358"/>
    <w:rsid w:val="0065601E"/>
    <w:rsid w:val="00676AAC"/>
    <w:rsid w:val="00805868"/>
    <w:rsid w:val="00862321"/>
    <w:rsid w:val="008626B2"/>
    <w:rsid w:val="00923C1F"/>
    <w:rsid w:val="0096208F"/>
    <w:rsid w:val="00972EDA"/>
    <w:rsid w:val="009815A8"/>
    <w:rsid w:val="00984FB3"/>
    <w:rsid w:val="009E1A9D"/>
    <w:rsid w:val="00A16F2A"/>
    <w:rsid w:val="00AA6BF2"/>
    <w:rsid w:val="00B90086"/>
    <w:rsid w:val="00BE64F7"/>
    <w:rsid w:val="00CA7CEB"/>
    <w:rsid w:val="00D57E28"/>
    <w:rsid w:val="00DA1896"/>
    <w:rsid w:val="00EC06B5"/>
    <w:rsid w:val="00EC2FC0"/>
    <w:rsid w:val="00F37776"/>
    <w:rsid w:val="00F96C97"/>
    <w:rsid w:val="00FB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DE24F"/>
  <w15:docId w15:val="{47049120-7C63-4591-8210-BB3CC553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5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6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Asmi Takle</dc:creator>
  <cp:lastModifiedBy>Asmi Takle</cp:lastModifiedBy>
  <cp:revision>14</cp:revision>
  <dcterms:created xsi:type="dcterms:W3CDTF">2023-10-09T22:56:00Z</dcterms:created>
  <dcterms:modified xsi:type="dcterms:W3CDTF">2023-10-10T03:25:00Z</dcterms:modified>
</cp:coreProperties>
</file>