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720" w:firstLine="0"/>
        <w:jc w:val="center"/>
        <w:rPr>
          <w:sz w:val="30"/>
          <w:szCs w:val="30"/>
        </w:rPr>
      </w:pPr>
      <w:r w:rsidDel="00000000" w:rsidR="00000000" w:rsidRPr="00000000">
        <w:rPr>
          <w:sz w:val="30"/>
          <w:szCs w:val="30"/>
          <w:rtl w:val="0"/>
        </w:rPr>
        <w:t xml:space="preserve">Diagnostic Test: Project Summary &amp; Challenges</w:t>
      </w:r>
    </w:p>
    <w:p w:rsidR="00000000" w:rsidDel="00000000" w:rsidP="00000000" w:rsidRDefault="00000000" w:rsidRPr="00000000" w14:paraId="00000002">
      <w:pPr>
        <w:spacing w:after="240" w:before="240" w:lineRule="auto"/>
        <w:jc w:val="both"/>
        <w:rPr>
          <w:sz w:val="30"/>
          <w:szCs w:val="30"/>
        </w:rPr>
      </w:pPr>
      <w:r w:rsidDel="00000000" w:rsidR="00000000" w:rsidRPr="00000000">
        <w:rPr>
          <w:sz w:val="30"/>
          <w:szCs w:val="30"/>
          <w:rtl w:val="0"/>
        </w:rPr>
        <w:t xml:space="preserve"> </w:t>
      </w:r>
    </w:p>
    <w:p w:rsidR="00000000" w:rsidDel="00000000" w:rsidP="00000000" w:rsidRDefault="00000000" w:rsidRPr="00000000" w14:paraId="00000003">
      <w:pPr>
        <w:spacing w:after="240" w:before="240" w:lineRule="auto"/>
        <w:jc w:val="both"/>
        <w:rPr>
          <w:sz w:val="20"/>
          <w:szCs w:val="20"/>
        </w:rPr>
      </w:pPr>
      <w:r w:rsidDel="00000000" w:rsidR="00000000" w:rsidRPr="00000000">
        <w:rPr>
          <w:sz w:val="20"/>
          <w:szCs w:val="20"/>
          <w:rtl w:val="0"/>
        </w:rPr>
        <w:t xml:space="preserve">A new feature “Diagnostic Test” is introduced under the app's study section to help students assess their strengths and weaknesses in real time. The purpose of this feature is to provide student progress tracking within the app. Students can view correct answers after completing a test. They will receive personalized recommendations based on their performance.</w:t>
      </w:r>
    </w:p>
    <w:p w:rsidR="00000000" w:rsidDel="00000000" w:rsidP="00000000" w:rsidRDefault="00000000" w:rsidRPr="00000000" w14:paraId="00000004">
      <w:pPr>
        <w:spacing w:after="240" w:before="240" w:lineRule="auto"/>
        <w:ind w:left="0" w:firstLine="0"/>
        <w:jc w:val="both"/>
        <w:rPr>
          <w:sz w:val="20"/>
          <w:szCs w:val="20"/>
        </w:rPr>
      </w:pPr>
      <w:r w:rsidDel="00000000" w:rsidR="00000000" w:rsidRPr="00000000">
        <w:rPr>
          <w:sz w:val="20"/>
          <w:szCs w:val="20"/>
          <w:rtl w:val="0"/>
        </w:rPr>
        <w:t xml:space="preserve">The Feature is currently disrupted by technical risks that are backend sync, data privacy &amp; accuracy, unstable API used to fetch the test results. It is also facing usability concerns about test length, visuals, difficulty level. All this may decrease the app’s performance and satisfaction.</w:t>
      </w:r>
    </w:p>
    <w:p w:rsidR="00000000" w:rsidDel="00000000" w:rsidP="00000000" w:rsidRDefault="00000000" w:rsidRPr="00000000" w14:paraId="00000005">
      <w:pPr>
        <w:spacing w:after="240" w:before="240" w:lineRule="auto"/>
        <w:ind w:left="0" w:firstLine="0"/>
        <w:jc w:val="both"/>
        <w:rPr>
          <w:sz w:val="20"/>
          <w:szCs w:val="20"/>
        </w:rPr>
      </w:pPr>
      <w:r w:rsidDel="00000000" w:rsidR="00000000" w:rsidRPr="00000000">
        <w:rPr>
          <w:sz w:val="20"/>
          <w:szCs w:val="20"/>
          <w:rtl w:val="0"/>
        </w:rPr>
        <w:t xml:space="preserve">To improve our App, I think we should prioritize fixing the technical glitches first. The API &amp; backend syncing issues need to be solved and tested on a small group of users. Tests should be made student friendly. They should be kept short of less than 10 Questions. It will help students stay engaged. Also, the app's visuals should be more interactive that will motivate students to do better in studies. Coaching classes should be able to customize their test &amp; their difficulty levels. Another important issue is data privacy. Students should get more helpful recommendations based on their test results so they will know what improvements should be done.</w:t>
      </w:r>
    </w:p>
    <w:p w:rsidR="00000000" w:rsidDel="00000000" w:rsidP="00000000" w:rsidRDefault="00000000" w:rsidRPr="00000000" w14:paraId="00000006">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7">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8">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9">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B">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C">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E">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F">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1">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2">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3">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4">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8">
      <w:pPr>
        <w:spacing w:after="240" w:before="240" w:lineRule="auto"/>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rPr/>
    </w:pPr>
    <w:r w:rsidDel="00000000" w:rsidR="00000000" w:rsidRPr="00000000">
      <w:rPr>
        <w:rtl w:val="0"/>
      </w:rPr>
      <w:tab/>
      <w:tab/>
      <w:tab/>
      <w:tab/>
      <w:tab/>
      <w:tab/>
      <w:tab/>
      <w:tab/>
      <w:tab/>
      <w:tab/>
    </w:r>
  </w:p>
  <w:p w:rsidR="00000000" w:rsidDel="00000000" w:rsidP="00000000" w:rsidRDefault="00000000" w:rsidRPr="00000000" w14:paraId="0000001A">
    <w:pPr>
      <w:ind w:left="7200" w:firstLine="0"/>
      <w:rPr/>
    </w:pPr>
    <w:r w:rsidDel="00000000" w:rsidR="00000000" w:rsidRPr="00000000">
      <w:rPr>
        <w:rtl w:val="0"/>
      </w:rPr>
      <w:t xml:space="preserve">Sakshi Chavan</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