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E3DA" w14:textId="77777777" w:rsidR="00B44225" w:rsidRPr="00B44225" w:rsidRDefault="00B44225" w:rsidP="00B44225">
      <w:pPr>
        <w:pStyle w:val="NormalWeb"/>
        <w:spacing w:before="0" w:beforeAutospacing="0" w:after="160" w:afterAutospacing="0"/>
        <w:jc w:val="center"/>
        <w:rPr>
          <w:sz w:val="48"/>
          <w:szCs w:val="48"/>
        </w:rPr>
      </w:pPr>
      <w:r w:rsidRPr="00B44225">
        <w:rPr>
          <w:rFonts w:ascii="Calibri" w:hAnsi="Calibri" w:cs="Calibri"/>
          <w:b/>
          <w:bCs/>
          <w:color w:val="000000"/>
          <w:sz w:val="48"/>
          <w:szCs w:val="48"/>
        </w:rPr>
        <w:t>Elective IV: Advanced Wireless Sensor Networks</w:t>
      </w:r>
    </w:p>
    <w:p w14:paraId="7AD4FB22" w14:textId="77777777" w:rsidR="00B44225" w:rsidRDefault="00B44225" w:rsidP="00B44225">
      <w:pPr>
        <w:pStyle w:val="NormalWeb"/>
        <w:spacing w:before="0" w:beforeAutospacing="0" w:after="160" w:afterAutospacing="0"/>
      </w:pPr>
      <w:r>
        <w:rPr>
          <w:rFonts w:ascii="Calibri" w:hAnsi="Calibri" w:cs="Calibri"/>
          <w:b/>
          <w:bCs/>
          <w:color w:val="000000"/>
        </w:rPr>
        <w:t>Unit I:</w:t>
      </w:r>
      <w:r>
        <w:rPr>
          <w:rFonts w:ascii="Calibri" w:hAnsi="Calibri" w:cs="Calibri"/>
          <w:color w:val="000000"/>
          <w:sz w:val="22"/>
          <w:szCs w:val="22"/>
        </w:rPr>
        <w:t xml:space="preserve"> Introduction to Sensor networks: application Examples of available sensor nodes, Challenges for WSN’s, Mobile ad hoc networks and wireless sensor networks, single node architecture. Sensor node hardware overview, Sensors and actuators, Energy consumption of sensor nodes </w:t>
      </w:r>
    </w:p>
    <w:p w14:paraId="57B3387E" w14:textId="77777777" w:rsidR="00B44225" w:rsidRDefault="00B44225" w:rsidP="00B44225">
      <w:pPr>
        <w:pStyle w:val="NormalWeb"/>
        <w:spacing w:before="0" w:beforeAutospacing="0" w:after="160" w:afterAutospacing="0"/>
      </w:pPr>
      <w:r>
        <w:rPr>
          <w:rFonts w:ascii="Calibri" w:hAnsi="Calibri" w:cs="Calibri"/>
          <w:b/>
          <w:bCs/>
          <w:color w:val="000000"/>
        </w:rPr>
        <w:t xml:space="preserve">Unit II: </w:t>
      </w:r>
      <w:r>
        <w:rPr>
          <w:rFonts w:ascii="Calibri" w:hAnsi="Calibri" w:cs="Calibri"/>
          <w:color w:val="000000"/>
          <w:sz w:val="22"/>
          <w:szCs w:val="22"/>
        </w:rPr>
        <w:t xml:space="preserve">Operating systems and execution environments: Programming paradigms and application programming interfaces, Structures of operating system and protocol stack. Dynamic energy and power management, </w:t>
      </w:r>
      <w:proofErr w:type="spellStart"/>
      <w:r>
        <w:rPr>
          <w:rFonts w:ascii="Calibri" w:hAnsi="Calibri" w:cs="Calibri"/>
          <w:color w:val="000000"/>
          <w:sz w:val="22"/>
          <w:szCs w:val="22"/>
        </w:rPr>
        <w:t>TinyOS</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neSc</w:t>
      </w:r>
      <w:proofErr w:type="spellEnd"/>
      <w:r>
        <w:rPr>
          <w:rFonts w:ascii="Calibri" w:hAnsi="Calibri" w:cs="Calibri"/>
          <w:color w:val="000000"/>
          <w:sz w:val="22"/>
          <w:szCs w:val="22"/>
        </w:rPr>
        <w:t xml:space="preserve"> examples </w:t>
      </w:r>
    </w:p>
    <w:p w14:paraId="118B1E68" w14:textId="77777777" w:rsidR="00B44225" w:rsidRDefault="00B44225" w:rsidP="00B44225">
      <w:pPr>
        <w:pStyle w:val="NormalWeb"/>
        <w:spacing w:before="0" w:beforeAutospacing="0" w:after="160" w:afterAutospacing="0"/>
      </w:pPr>
      <w:r>
        <w:rPr>
          <w:rFonts w:ascii="Calibri" w:hAnsi="Calibri" w:cs="Calibri"/>
          <w:b/>
          <w:bCs/>
          <w:color w:val="000000"/>
          <w:sz w:val="22"/>
          <w:szCs w:val="22"/>
        </w:rPr>
        <w:t>Unit III:</w:t>
      </w:r>
      <w:r>
        <w:rPr>
          <w:rFonts w:ascii="Calibri" w:hAnsi="Calibri" w:cs="Calibri"/>
          <w:color w:val="000000"/>
          <w:sz w:val="22"/>
          <w:szCs w:val="22"/>
        </w:rPr>
        <w:t xml:space="preserve"> Network Architecture: Sensor network scenarios, Design principles for WSNs, Services interfaces of WSNs, Gateway concepts, Mac protocols: Fundamentals, Low duty cycle and Wakeup concepts, contention and </w:t>
      </w:r>
      <w:proofErr w:type="gramStart"/>
      <w:r>
        <w:rPr>
          <w:rFonts w:ascii="Calibri" w:hAnsi="Calibri" w:cs="Calibri"/>
          <w:color w:val="000000"/>
          <w:sz w:val="22"/>
          <w:szCs w:val="22"/>
        </w:rPr>
        <w:t>schedule based</w:t>
      </w:r>
      <w:proofErr w:type="gramEnd"/>
      <w:r>
        <w:rPr>
          <w:rFonts w:ascii="Calibri" w:hAnsi="Calibri" w:cs="Calibri"/>
          <w:color w:val="000000"/>
          <w:sz w:val="22"/>
          <w:szCs w:val="22"/>
        </w:rPr>
        <w:t xml:space="preserve"> protocols, IEEE 802.15.4 MAC Protocol. </w:t>
      </w:r>
    </w:p>
    <w:p w14:paraId="211A2D16" w14:textId="77777777" w:rsidR="00B44225" w:rsidRDefault="00B44225" w:rsidP="00B44225">
      <w:pPr>
        <w:pStyle w:val="NormalWeb"/>
        <w:spacing w:before="0" w:beforeAutospacing="0" w:after="160" w:afterAutospacing="0"/>
      </w:pPr>
      <w:r>
        <w:rPr>
          <w:rFonts w:ascii="Calibri" w:hAnsi="Calibri" w:cs="Calibri"/>
          <w:b/>
          <w:bCs/>
          <w:color w:val="000000"/>
        </w:rPr>
        <w:t>Unit IV:</w:t>
      </w:r>
      <w:r>
        <w:rPr>
          <w:rFonts w:ascii="Calibri" w:hAnsi="Calibri" w:cs="Calibri"/>
          <w:color w:val="000000"/>
          <w:sz w:val="22"/>
          <w:szCs w:val="22"/>
        </w:rPr>
        <w:t xml:space="preserve"> Naming and Addressing: Fundamentals Address and Name management in WSN, assignment in MAC Addresses, content based and geographical addressing. Hierarchical networks by clustering, Adaptive node activity: geographic adaptive Fidelity (GAF). </w:t>
      </w:r>
    </w:p>
    <w:p w14:paraId="04406C67" w14:textId="77777777" w:rsidR="00B44225" w:rsidRDefault="00B44225" w:rsidP="00B44225">
      <w:pPr>
        <w:pStyle w:val="NormalWeb"/>
        <w:spacing w:before="0" w:beforeAutospacing="0" w:after="160" w:afterAutospacing="0"/>
      </w:pPr>
      <w:r>
        <w:rPr>
          <w:rFonts w:ascii="Calibri" w:hAnsi="Calibri" w:cs="Calibri"/>
          <w:b/>
          <w:bCs/>
          <w:color w:val="000000"/>
        </w:rPr>
        <w:t>Unit V:</w:t>
      </w:r>
      <w:r>
        <w:rPr>
          <w:rFonts w:ascii="Calibri" w:hAnsi="Calibri" w:cs="Calibri"/>
          <w:color w:val="000000"/>
          <w:sz w:val="22"/>
          <w:szCs w:val="22"/>
        </w:rPr>
        <w:t xml:space="preserve"> Routing protocols and </w:t>
      </w:r>
      <w:proofErr w:type="gramStart"/>
      <w:r>
        <w:rPr>
          <w:rFonts w:ascii="Calibri" w:hAnsi="Calibri" w:cs="Calibri"/>
          <w:color w:val="000000"/>
          <w:sz w:val="22"/>
          <w:szCs w:val="22"/>
        </w:rPr>
        <w:t>content based</w:t>
      </w:r>
      <w:proofErr w:type="gramEnd"/>
      <w:r>
        <w:rPr>
          <w:rFonts w:ascii="Calibri" w:hAnsi="Calibri" w:cs="Calibri"/>
          <w:color w:val="000000"/>
          <w:sz w:val="22"/>
          <w:szCs w:val="22"/>
        </w:rPr>
        <w:t xml:space="preserve"> networking: Broadcast and multicast protocols Geographic Routing, Mobile nodes, Data centric Routing, Distribution versus gathering of data-In-network processing, Data Aggregation, data centric storage. </w:t>
      </w:r>
    </w:p>
    <w:p w14:paraId="368B62DE" w14:textId="77777777" w:rsidR="00B44225" w:rsidRDefault="00B44225" w:rsidP="00B44225">
      <w:pPr>
        <w:pStyle w:val="NormalWeb"/>
        <w:spacing w:before="0" w:beforeAutospacing="0" w:after="160" w:afterAutospacing="0"/>
      </w:pPr>
      <w:r>
        <w:rPr>
          <w:rFonts w:ascii="Calibri" w:hAnsi="Calibri" w:cs="Calibri"/>
          <w:b/>
          <w:bCs/>
          <w:color w:val="000000"/>
        </w:rPr>
        <w:t>Unit VI:</w:t>
      </w:r>
      <w:r>
        <w:rPr>
          <w:rFonts w:ascii="Calibri" w:hAnsi="Calibri" w:cs="Calibri"/>
          <w:color w:val="000000"/>
          <w:sz w:val="22"/>
          <w:szCs w:val="22"/>
        </w:rPr>
        <w:t xml:space="preserve"> Application specific support: Advanced in-network processing, security, Target detection and tracking, contour/edge detection. 38 </w:t>
      </w:r>
    </w:p>
    <w:p w14:paraId="1C5CA203" w14:textId="77777777" w:rsidR="00B44225" w:rsidRDefault="00B44225" w:rsidP="00B44225">
      <w:pPr>
        <w:pStyle w:val="NormalWeb"/>
        <w:spacing w:before="0" w:beforeAutospacing="0" w:after="160" w:afterAutospacing="0"/>
      </w:pPr>
      <w:r>
        <w:rPr>
          <w:rFonts w:ascii="Calibri" w:hAnsi="Calibri" w:cs="Calibri"/>
          <w:b/>
          <w:bCs/>
          <w:color w:val="000000"/>
          <w:sz w:val="22"/>
          <w:szCs w:val="22"/>
        </w:rPr>
        <w:t>Text Books:</w:t>
      </w:r>
      <w:r>
        <w:rPr>
          <w:rFonts w:ascii="Calibri" w:hAnsi="Calibri" w:cs="Calibri"/>
          <w:color w:val="000000"/>
          <w:sz w:val="22"/>
          <w:szCs w:val="22"/>
        </w:rPr>
        <w:t xml:space="preserve"> 1. Protocols and Architectures for Wireless Sensor Networks, Holger Karl, and Andreas Willig, Wiley, 2005. </w:t>
      </w:r>
    </w:p>
    <w:p w14:paraId="28C00BE2" w14:textId="77777777" w:rsidR="00B44225" w:rsidRDefault="00B44225" w:rsidP="00B44225">
      <w:pPr>
        <w:pStyle w:val="NormalWeb"/>
        <w:spacing w:before="0" w:beforeAutospacing="0" w:after="160" w:afterAutospacing="0"/>
      </w:pPr>
      <w:r>
        <w:rPr>
          <w:rFonts w:ascii="Calibri" w:hAnsi="Calibri" w:cs="Calibri"/>
          <w:color w:val="000000"/>
          <w:sz w:val="22"/>
          <w:szCs w:val="22"/>
        </w:rPr>
        <w:t xml:space="preserve">2. Wireless Sensor Networks, </w:t>
      </w:r>
      <w:proofErr w:type="spellStart"/>
      <w:r>
        <w:rPr>
          <w:rFonts w:ascii="Calibri" w:hAnsi="Calibri" w:cs="Calibri"/>
          <w:color w:val="000000"/>
          <w:sz w:val="22"/>
          <w:szCs w:val="22"/>
        </w:rPr>
        <w:t>Cauligi</w:t>
      </w:r>
      <w:proofErr w:type="spellEnd"/>
      <w:r>
        <w:rPr>
          <w:rFonts w:ascii="Calibri" w:hAnsi="Calibri" w:cs="Calibri"/>
          <w:color w:val="000000"/>
          <w:sz w:val="22"/>
          <w:szCs w:val="22"/>
        </w:rPr>
        <w:t xml:space="preserve"> S. Raghavendra, Krishna </w:t>
      </w:r>
      <w:proofErr w:type="spellStart"/>
      <w:r>
        <w:rPr>
          <w:rFonts w:ascii="Calibri" w:hAnsi="Calibri" w:cs="Calibri"/>
          <w:color w:val="000000"/>
          <w:sz w:val="22"/>
          <w:szCs w:val="22"/>
        </w:rPr>
        <w:t>Sivalingam</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Taieb</w:t>
      </w:r>
      <w:proofErr w:type="spellEnd"/>
      <w:r>
        <w:rPr>
          <w:rFonts w:ascii="Calibri" w:hAnsi="Calibri" w:cs="Calibri"/>
          <w:color w:val="000000"/>
          <w:sz w:val="22"/>
          <w:szCs w:val="22"/>
        </w:rPr>
        <w:t xml:space="preserve"> M. </w:t>
      </w:r>
      <w:proofErr w:type="spellStart"/>
      <w:r>
        <w:rPr>
          <w:rFonts w:ascii="Calibri" w:hAnsi="Calibri" w:cs="Calibri"/>
          <w:color w:val="000000"/>
          <w:sz w:val="22"/>
          <w:szCs w:val="22"/>
        </w:rPr>
        <w:t>Znati</w:t>
      </w:r>
      <w:proofErr w:type="spellEnd"/>
      <w:r>
        <w:rPr>
          <w:rFonts w:ascii="Calibri" w:hAnsi="Calibri" w:cs="Calibri"/>
          <w:color w:val="000000"/>
          <w:sz w:val="22"/>
          <w:szCs w:val="22"/>
        </w:rPr>
        <w:t>, Springer, 2005.</w:t>
      </w:r>
    </w:p>
    <w:p w14:paraId="6A9498D1" w14:textId="77777777" w:rsidR="00B44225" w:rsidRDefault="00B44225" w:rsidP="00B44225">
      <w:pPr>
        <w:pStyle w:val="NormalWeb"/>
        <w:spacing w:before="0" w:beforeAutospacing="0" w:after="160" w:afterAutospacing="0"/>
      </w:pPr>
      <w:r>
        <w:rPr>
          <w:rFonts w:ascii="Calibri" w:hAnsi="Calibri" w:cs="Calibri"/>
          <w:color w:val="000000"/>
          <w:sz w:val="22"/>
          <w:szCs w:val="22"/>
        </w:rPr>
        <w:t> 3. Introduction to Wireless and Mobile Systems, Third edition, Dharma Prakash Agrawal and Qing-</w:t>
      </w:r>
      <w:proofErr w:type="gramStart"/>
      <w:r>
        <w:rPr>
          <w:rFonts w:ascii="Calibri" w:hAnsi="Calibri" w:cs="Calibri"/>
          <w:color w:val="000000"/>
          <w:sz w:val="22"/>
          <w:szCs w:val="22"/>
        </w:rPr>
        <w:t>An</w:t>
      </w:r>
      <w:proofErr w:type="gramEnd"/>
      <w:r>
        <w:rPr>
          <w:rFonts w:ascii="Calibri" w:hAnsi="Calibri" w:cs="Calibri"/>
          <w:color w:val="000000"/>
          <w:sz w:val="22"/>
          <w:szCs w:val="22"/>
        </w:rPr>
        <w:t xml:space="preserve"> Zeng, Thomson/Cengage Learning, 2010. </w:t>
      </w:r>
    </w:p>
    <w:p w14:paraId="61B78136" w14:textId="77777777" w:rsidR="00B44225" w:rsidRDefault="00B44225" w:rsidP="00B44225">
      <w:pPr>
        <w:pStyle w:val="NormalWeb"/>
        <w:spacing w:before="0" w:beforeAutospacing="0" w:after="160" w:afterAutospacing="0"/>
      </w:pPr>
      <w:r>
        <w:rPr>
          <w:rFonts w:ascii="Calibri" w:hAnsi="Calibri" w:cs="Calibri"/>
          <w:b/>
          <w:bCs/>
          <w:color w:val="000000"/>
          <w:sz w:val="22"/>
          <w:szCs w:val="22"/>
        </w:rPr>
        <w:t>Reference Books:</w:t>
      </w:r>
      <w:r>
        <w:rPr>
          <w:rFonts w:ascii="Calibri" w:hAnsi="Calibri" w:cs="Calibri"/>
          <w:color w:val="000000"/>
          <w:sz w:val="22"/>
          <w:szCs w:val="22"/>
        </w:rPr>
        <w:t xml:space="preserve"> 1. Wireless and Personal Communications Systems, Vijay K. </w:t>
      </w:r>
      <w:proofErr w:type="spellStart"/>
      <w:r>
        <w:rPr>
          <w:rFonts w:ascii="Calibri" w:hAnsi="Calibri" w:cs="Calibri"/>
          <w:color w:val="000000"/>
          <w:sz w:val="22"/>
          <w:szCs w:val="22"/>
        </w:rPr>
        <w:t>Grag</w:t>
      </w:r>
      <w:proofErr w:type="spellEnd"/>
      <w:r>
        <w:rPr>
          <w:rFonts w:ascii="Calibri" w:hAnsi="Calibri" w:cs="Calibri"/>
          <w:color w:val="000000"/>
          <w:sz w:val="22"/>
          <w:szCs w:val="22"/>
        </w:rPr>
        <w:t xml:space="preserve"> and Joseph E. Wilkes, Prentice Hall, 1995.</w:t>
      </w:r>
    </w:p>
    <w:p w14:paraId="57E4D50C" w14:textId="77777777" w:rsidR="00B44225" w:rsidRDefault="00B44225" w:rsidP="00B44225">
      <w:pPr>
        <w:pStyle w:val="NormalWeb"/>
        <w:spacing w:before="0" w:beforeAutospacing="0" w:after="160" w:afterAutospacing="0"/>
      </w:pPr>
      <w:r>
        <w:rPr>
          <w:rFonts w:ascii="Calibri" w:hAnsi="Calibri" w:cs="Calibri"/>
          <w:color w:val="000000"/>
          <w:sz w:val="22"/>
          <w:szCs w:val="22"/>
        </w:rPr>
        <w:t> 2. Routing in the Internet, Christian Huitema, Prentice Hall, 1995.</w:t>
      </w:r>
    </w:p>
    <w:p w14:paraId="4CAA3DE4" w14:textId="77777777" w:rsidR="00BA5BCD" w:rsidRDefault="00BA5BCD"/>
    <w:sectPr w:rsidR="00BA5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25"/>
    <w:rsid w:val="00674BB7"/>
    <w:rsid w:val="00B44225"/>
    <w:rsid w:val="00BA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FB7A"/>
  <w15:chartTrackingRefBased/>
  <w15:docId w15:val="{1395AB9A-F74E-4994-87BA-608B84E0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B7"/>
  </w:style>
  <w:style w:type="paragraph" w:styleId="Heading1">
    <w:name w:val="heading 1"/>
    <w:basedOn w:val="Normal"/>
    <w:next w:val="Normal"/>
    <w:link w:val="Heading1Char"/>
    <w:uiPriority w:val="9"/>
    <w:qFormat/>
    <w:rsid w:val="00674BB7"/>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BB7"/>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674BB7"/>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674BB7"/>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674BB7"/>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674BB7"/>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674BB7"/>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674BB7"/>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674BB7"/>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B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BB7"/>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674BB7"/>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674BB7"/>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674BB7"/>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674BB7"/>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674BB7"/>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674BB7"/>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674BB7"/>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674BB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BB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BB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BB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BB7"/>
    <w:rPr>
      <w:caps/>
      <w:color w:val="404040" w:themeColor="text1" w:themeTint="BF"/>
      <w:spacing w:val="20"/>
      <w:sz w:val="28"/>
      <w:szCs w:val="28"/>
    </w:rPr>
  </w:style>
  <w:style w:type="character" w:styleId="Strong">
    <w:name w:val="Strong"/>
    <w:basedOn w:val="DefaultParagraphFont"/>
    <w:uiPriority w:val="22"/>
    <w:qFormat/>
    <w:rsid w:val="00674BB7"/>
    <w:rPr>
      <w:b/>
      <w:bCs/>
    </w:rPr>
  </w:style>
  <w:style w:type="character" w:styleId="Emphasis">
    <w:name w:val="Emphasis"/>
    <w:basedOn w:val="DefaultParagraphFont"/>
    <w:uiPriority w:val="20"/>
    <w:qFormat/>
    <w:rsid w:val="00674BB7"/>
    <w:rPr>
      <w:i/>
      <w:iCs/>
      <w:color w:val="000000" w:themeColor="text1"/>
    </w:rPr>
  </w:style>
  <w:style w:type="paragraph" w:styleId="NoSpacing">
    <w:name w:val="No Spacing"/>
    <w:uiPriority w:val="1"/>
    <w:qFormat/>
    <w:rsid w:val="00674BB7"/>
    <w:pPr>
      <w:spacing w:after="0" w:line="240" w:lineRule="auto"/>
    </w:pPr>
  </w:style>
  <w:style w:type="paragraph" w:styleId="ListParagraph">
    <w:name w:val="List Paragraph"/>
    <w:basedOn w:val="Normal"/>
    <w:uiPriority w:val="34"/>
    <w:qFormat/>
    <w:rsid w:val="00674BB7"/>
    <w:pPr>
      <w:ind w:left="720"/>
      <w:contextualSpacing/>
    </w:pPr>
  </w:style>
  <w:style w:type="paragraph" w:styleId="Quote">
    <w:name w:val="Quote"/>
    <w:basedOn w:val="Normal"/>
    <w:next w:val="Normal"/>
    <w:link w:val="QuoteChar"/>
    <w:uiPriority w:val="29"/>
    <w:qFormat/>
    <w:rsid w:val="00674BB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BB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BB7"/>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BB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BB7"/>
    <w:rPr>
      <w:i/>
      <w:iCs/>
      <w:color w:val="595959" w:themeColor="text1" w:themeTint="A6"/>
    </w:rPr>
  </w:style>
  <w:style w:type="character" w:styleId="IntenseEmphasis">
    <w:name w:val="Intense Emphasis"/>
    <w:basedOn w:val="DefaultParagraphFont"/>
    <w:uiPriority w:val="21"/>
    <w:qFormat/>
    <w:rsid w:val="00674BB7"/>
    <w:rPr>
      <w:b/>
      <w:bCs/>
      <w:i/>
      <w:iCs/>
      <w:caps w:val="0"/>
      <w:smallCaps w:val="0"/>
      <w:strike w:val="0"/>
      <w:dstrike w:val="0"/>
      <w:color w:val="629DD1" w:themeColor="accent2"/>
    </w:rPr>
  </w:style>
  <w:style w:type="character" w:styleId="SubtleReference">
    <w:name w:val="Subtle Reference"/>
    <w:basedOn w:val="DefaultParagraphFont"/>
    <w:uiPriority w:val="31"/>
    <w:qFormat/>
    <w:rsid w:val="00674BB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BB7"/>
    <w:rPr>
      <w:b/>
      <w:bCs/>
      <w:caps w:val="0"/>
      <w:smallCaps/>
      <w:color w:val="auto"/>
      <w:spacing w:val="0"/>
      <w:u w:val="single"/>
    </w:rPr>
  </w:style>
  <w:style w:type="character" w:styleId="BookTitle">
    <w:name w:val="Book Title"/>
    <w:basedOn w:val="DefaultParagraphFont"/>
    <w:uiPriority w:val="33"/>
    <w:qFormat/>
    <w:rsid w:val="00674BB7"/>
    <w:rPr>
      <w:b/>
      <w:bCs/>
      <w:caps w:val="0"/>
      <w:smallCaps/>
      <w:spacing w:val="0"/>
    </w:rPr>
  </w:style>
  <w:style w:type="paragraph" w:styleId="TOCHeading">
    <w:name w:val="TOC Heading"/>
    <w:basedOn w:val="Heading1"/>
    <w:next w:val="Normal"/>
    <w:uiPriority w:val="39"/>
    <w:semiHidden/>
    <w:unhideWhenUsed/>
    <w:qFormat/>
    <w:rsid w:val="00674BB7"/>
    <w:pPr>
      <w:outlineLvl w:val="9"/>
    </w:pPr>
  </w:style>
  <w:style w:type="paragraph" w:styleId="NormalWeb">
    <w:name w:val="Normal (Web)"/>
    <w:basedOn w:val="Normal"/>
    <w:uiPriority w:val="99"/>
    <w:semiHidden/>
    <w:unhideWhenUsed/>
    <w:rsid w:val="00B442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Dhote</dc:creator>
  <cp:keywords/>
  <dc:description/>
  <cp:lastModifiedBy>Sakshi Dhote</cp:lastModifiedBy>
  <cp:revision>1</cp:revision>
  <dcterms:created xsi:type="dcterms:W3CDTF">2021-05-29T14:00:00Z</dcterms:created>
  <dcterms:modified xsi:type="dcterms:W3CDTF">2021-05-29T14:01:00Z</dcterms:modified>
</cp:coreProperties>
</file>