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C985" w14:textId="77777777" w:rsidR="00302C46" w:rsidRPr="00302C46" w:rsidRDefault="00302C46" w:rsidP="00302C46">
      <w:pPr>
        <w:pStyle w:val="NormalWeb"/>
        <w:spacing w:before="0" w:beforeAutospacing="0" w:after="160" w:afterAutospacing="0"/>
        <w:jc w:val="center"/>
        <w:rPr>
          <w:sz w:val="48"/>
          <w:szCs w:val="48"/>
        </w:rPr>
      </w:pPr>
      <w:r w:rsidRPr="00302C46">
        <w:rPr>
          <w:rFonts w:ascii="Calibri" w:hAnsi="Calibri" w:cs="Calibri"/>
          <w:b/>
          <w:bCs/>
          <w:color w:val="000000"/>
          <w:sz w:val="48"/>
          <w:szCs w:val="48"/>
        </w:rPr>
        <w:t>Elective IV: Natural Language Processing</w:t>
      </w:r>
    </w:p>
    <w:p w14:paraId="14DCCA16" w14:textId="77777777" w:rsidR="00302C46" w:rsidRDefault="00302C46" w:rsidP="00302C4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I:</w:t>
      </w:r>
      <w:r>
        <w:rPr>
          <w:rFonts w:ascii="Calibri" w:hAnsi="Calibri" w:cs="Calibri"/>
          <w:color w:val="000000"/>
          <w:sz w:val="22"/>
          <w:szCs w:val="22"/>
        </w:rPr>
        <w:t xml:space="preserve"> Introduction: NLP tasks in syntax, semantics, and pragmatics, Key issues &amp;Applications such as information extraction, question answering, and machine translation, the problem of ambiguity, the role of machine learning, brief history of the field.</w:t>
      </w:r>
    </w:p>
    <w:p w14:paraId="75416E81" w14:textId="77777777" w:rsidR="00302C46" w:rsidRDefault="00302C46" w:rsidP="00302C4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 Unit II:</w:t>
      </w:r>
      <w:r>
        <w:rPr>
          <w:rFonts w:ascii="Calibri" w:hAnsi="Calibri" w:cs="Calibri"/>
          <w:color w:val="000000"/>
          <w:sz w:val="22"/>
          <w:szCs w:val="22"/>
        </w:rPr>
        <w:t xml:space="preserve"> N-gram Language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Models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Role of language models, Simple N-gram models, Estimating parameters and smoothing, Evaluating language models, Part Of Speech Tagging and Sequence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Labeling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Lexical syntax, Hidden Markov Models, Maximum Entropy models. </w:t>
      </w:r>
    </w:p>
    <w:p w14:paraId="6A3933C3" w14:textId="77777777" w:rsidR="00302C46" w:rsidRDefault="00302C46" w:rsidP="00302C4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III:</w:t>
      </w:r>
      <w:r>
        <w:rPr>
          <w:rFonts w:ascii="Calibri" w:hAnsi="Calibri" w:cs="Calibri"/>
          <w:color w:val="000000"/>
          <w:sz w:val="22"/>
          <w:szCs w:val="22"/>
        </w:rPr>
        <w:t xml:space="preserve"> Syntactic parsing: Grammar formalisms and tree banks, Efficient parsing for context-free grammars (CFGs), Statistical parsing and probabilistic CFGs (PCFGs), Lexicalized PCFGs. </w:t>
      </w:r>
    </w:p>
    <w:p w14:paraId="2F83A512" w14:textId="77777777" w:rsidR="00302C46" w:rsidRDefault="00302C46" w:rsidP="00302C4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 xml:space="preserve">Unit IV: </w:t>
      </w:r>
      <w:r>
        <w:rPr>
          <w:rFonts w:ascii="Calibri" w:hAnsi="Calibri" w:cs="Calibri"/>
          <w:color w:val="000000"/>
          <w:sz w:val="22"/>
          <w:szCs w:val="22"/>
        </w:rPr>
        <w:t xml:space="preserve">Semantic Analysis: Lexical semantics and word-sense disambiguation, Compositional semantics, Semantic Role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labeling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Semantic Parsing. </w:t>
      </w:r>
    </w:p>
    <w:p w14:paraId="68606639" w14:textId="77777777" w:rsidR="00302C46" w:rsidRDefault="00302C46" w:rsidP="00302C4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Unit V:</w:t>
      </w:r>
      <w:r>
        <w:rPr>
          <w:rFonts w:ascii="Calibri" w:hAnsi="Calibri" w:cs="Calibri"/>
          <w:color w:val="000000"/>
          <w:sz w:val="22"/>
          <w:szCs w:val="22"/>
        </w:rPr>
        <w:t xml:space="preserve"> Information Extraction (IE): Named entity recognition and relation extraction, IE using sequence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labeling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automatic summarization Subjectivity and sentiment analysis. </w:t>
      </w:r>
    </w:p>
    <w:p w14:paraId="553E8BDF" w14:textId="77777777" w:rsidR="00302C46" w:rsidRDefault="00302C46" w:rsidP="00302C4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Unit VI:</w:t>
      </w:r>
      <w:r>
        <w:rPr>
          <w:rFonts w:ascii="Calibri" w:hAnsi="Calibri" w:cs="Calibri"/>
          <w:color w:val="000000"/>
          <w:sz w:val="22"/>
          <w:szCs w:val="22"/>
        </w:rPr>
        <w:t xml:space="preserve"> Machine Translation (MT): Basic issues in MT, Statistical translation, word alignment, phrase-based translation, and synchronous grammars. </w:t>
      </w:r>
    </w:p>
    <w:p w14:paraId="5B88CAD1" w14:textId="77777777" w:rsidR="00302C46" w:rsidRDefault="00302C46" w:rsidP="00302C4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Text Books:</w:t>
      </w:r>
      <w:r>
        <w:rPr>
          <w:rFonts w:ascii="Calibri" w:hAnsi="Calibri" w:cs="Calibri"/>
          <w:color w:val="000000"/>
          <w:sz w:val="22"/>
          <w:szCs w:val="22"/>
        </w:rPr>
        <w:t xml:space="preserve"> 1. Speech and Language Processing, D.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Jurafsky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R. Martin, 2nd edition, Pearson Education, 2009.</w:t>
      </w:r>
    </w:p>
    <w:p w14:paraId="29D9A7D7" w14:textId="77777777" w:rsidR="00302C46" w:rsidRDefault="00302C46" w:rsidP="00302C4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2. Language Implementation Patterns, Terence Parr, Pragmatic Programmers, 2010. 42</w:t>
      </w:r>
    </w:p>
    <w:p w14:paraId="1E08BCDF" w14:textId="77777777" w:rsidR="00302C46" w:rsidRDefault="00302C46" w:rsidP="00302C4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 Reference Books: </w:t>
      </w:r>
      <w:r>
        <w:rPr>
          <w:rFonts w:ascii="Calibri" w:hAnsi="Calibri" w:cs="Calibri"/>
          <w:color w:val="000000"/>
          <w:sz w:val="22"/>
          <w:szCs w:val="22"/>
        </w:rPr>
        <w:t>1. Natural Language Understanding, Allen James, Second Edition, Benjamin/Cumming, 1995. </w:t>
      </w:r>
    </w:p>
    <w:p w14:paraId="504281B7" w14:textId="77777777" w:rsidR="00302C46" w:rsidRDefault="00302C46" w:rsidP="00302C4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2. NLP: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Paninian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Perspective,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Akshar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Bharati, Vineet Chaitanya, and Rajeev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Sangal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Prentice Hall, New Delhi, 1994.</w:t>
      </w:r>
    </w:p>
    <w:p w14:paraId="3CF2E46F" w14:textId="77777777" w:rsidR="00BA5BCD" w:rsidRDefault="00BA5BCD"/>
    <w:sectPr w:rsidR="00BA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46"/>
    <w:rsid w:val="00302C46"/>
    <w:rsid w:val="00674BB7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1735"/>
  <w15:chartTrackingRefBased/>
  <w15:docId w15:val="{5340C750-1154-4AB6-B942-A239FFC0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02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6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2021-05-29T14:02:00Z</dcterms:created>
  <dcterms:modified xsi:type="dcterms:W3CDTF">2021-05-29T14:02:00Z</dcterms:modified>
</cp:coreProperties>
</file>