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F191" w14:textId="5C69750F" w:rsidR="00F82E1D" w:rsidRDefault="00F82E1D" w:rsidP="00F82E1D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F82E1D">
        <w:rPr>
          <w:rFonts w:ascii="Calibri" w:hAnsi="Calibri" w:cs="Calibri"/>
          <w:b/>
          <w:bCs/>
          <w:color w:val="000000"/>
          <w:sz w:val="52"/>
          <w:szCs w:val="52"/>
        </w:rPr>
        <w:t>Elective-III: Pattern Recognition</w:t>
      </w:r>
    </w:p>
    <w:p w14:paraId="54BCA36E" w14:textId="77777777" w:rsidR="00F82E1D" w:rsidRPr="00F82E1D" w:rsidRDefault="00F82E1D" w:rsidP="00F82E1D">
      <w:pPr>
        <w:pStyle w:val="NormalWeb"/>
        <w:spacing w:before="0" w:beforeAutospacing="0" w:after="160" w:afterAutospacing="0"/>
        <w:jc w:val="center"/>
        <w:rPr>
          <w:sz w:val="52"/>
          <w:szCs w:val="52"/>
        </w:rPr>
      </w:pPr>
    </w:p>
    <w:p w14:paraId="34201348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I:</w:t>
      </w:r>
      <w:r>
        <w:rPr>
          <w:rFonts w:ascii="Calibri" w:hAnsi="Calibri" w:cs="Calibri"/>
          <w:color w:val="000000"/>
          <w:sz w:val="22"/>
          <w:szCs w:val="22"/>
        </w:rPr>
        <w:t xml:space="preserve"> Introduction: Pattern Recognition Systems, Design Cycle, Applications of pattern recognition, Learning and Adaption-Supervised, Unsupervised and Reinforcement Learning. </w:t>
      </w:r>
    </w:p>
    <w:p w14:paraId="4D906F32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II:</w:t>
      </w:r>
      <w:r>
        <w:rPr>
          <w:rFonts w:ascii="Calibri" w:hAnsi="Calibri" w:cs="Calibri"/>
          <w:color w:val="000000"/>
          <w:sz w:val="22"/>
          <w:szCs w:val="22"/>
        </w:rPr>
        <w:t xml:space="preserve"> Probability: Introduction to Probability, Probability of events, Random variables, Probability Distributions, Joint Distribution and Densities, Moments of Random Variables, Estimation of Parameters from samples, Minimum Risk Estimators. </w:t>
      </w:r>
    </w:p>
    <w:p w14:paraId="3906BA4A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III: </w:t>
      </w:r>
      <w:r>
        <w:rPr>
          <w:rFonts w:ascii="Calibri" w:hAnsi="Calibri" w:cs="Calibri"/>
          <w:color w:val="000000"/>
          <w:sz w:val="22"/>
          <w:szCs w:val="22"/>
        </w:rPr>
        <w:t>Statistical Decision Making: Bayes’ Decision Theory, Multiple Features, Conditionally Independent Features, Decision Boundaries, Unequal costs of Error, Estimation of Error Rates, Leaving-one-out Technique, Confusion Matrix, Characteristic Curves.</w:t>
      </w:r>
    </w:p>
    <w:p w14:paraId="52257CA7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IV:</w:t>
      </w:r>
      <w:r>
        <w:rPr>
          <w:rFonts w:ascii="Calibri" w:hAnsi="Calibri" w:cs="Calibri"/>
          <w:color w:val="000000"/>
          <w:sz w:val="22"/>
          <w:szCs w:val="22"/>
        </w:rPr>
        <w:t xml:space="preserve"> Classifiers: Hidden Markov Model, Support Vector Machine, Artificial Neural network-back Propagation Algorithm and Fuzzy based classifiers. </w:t>
      </w:r>
    </w:p>
    <w:p w14:paraId="032BEF5C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Non Parametric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Decision Making: Introduction, Histograms, Kernel and window Estimators, Nearest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Neighbor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classification Technique, Adaptive Decision Boundaries, Adaptive Discriminate Functions, Minimum Squared Error Discriminate Functions. </w:t>
      </w:r>
    </w:p>
    <w:p w14:paraId="478A43FC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VI:</w:t>
      </w:r>
      <w:r>
        <w:rPr>
          <w:rFonts w:ascii="Calibri" w:hAnsi="Calibri" w:cs="Calibri"/>
          <w:color w:val="000000"/>
          <w:sz w:val="22"/>
          <w:szCs w:val="22"/>
        </w:rPr>
        <w:t xml:space="preserve"> Clustering: Introduction, Hierarchical clustering, Partitional Clustering.</w:t>
      </w:r>
    </w:p>
    <w:p w14:paraId="1E5EF0CB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Text Book: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1. Pattern Recognition and Image Analysis, Earl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Gose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Richard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Johnsonbaugh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Steve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Jost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PHI, 1996. </w:t>
      </w:r>
    </w:p>
    <w:p w14:paraId="3B4868D9" w14:textId="77777777" w:rsidR="00F82E1D" w:rsidRDefault="00F82E1D" w:rsidP="00F82E1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 Book:</w:t>
      </w:r>
      <w:r>
        <w:rPr>
          <w:rFonts w:ascii="Calibri" w:hAnsi="Calibri" w:cs="Calibri"/>
          <w:color w:val="000000"/>
          <w:sz w:val="22"/>
          <w:szCs w:val="22"/>
        </w:rPr>
        <w:t xml:space="preserve"> 1. Pattern Classification, Richard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Duda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Peter E. Hart and David G. Stork, John Wiley, 2000</w:t>
      </w:r>
    </w:p>
    <w:p w14:paraId="56D47FCA" w14:textId="77777777" w:rsidR="00BA5BCD" w:rsidRPr="00F82E1D" w:rsidRDefault="00BA5BCD" w:rsidP="00F82E1D"/>
    <w:sectPr w:rsidR="00BA5BCD" w:rsidRPr="00F8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1D"/>
    <w:rsid w:val="00674BB7"/>
    <w:rsid w:val="00BA5BCD"/>
    <w:rsid w:val="00F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FC9"/>
  <w15:chartTrackingRefBased/>
  <w15:docId w15:val="{270EFC2A-78A6-4040-9FFE-942E7951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8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2021-05-29T13:55:00Z</dcterms:created>
  <dcterms:modified xsi:type="dcterms:W3CDTF">2021-05-29T13:56:00Z</dcterms:modified>
</cp:coreProperties>
</file>