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VIKRAM SINGH</w:t>
      </w:r>
    </w:p>
    <w:p>
      <w:pPr>
        <w:spacing w:after="180"/>
        <w:jc w:val="center"/>
      </w:pPr>
      <w:r>
        <w:rPr>
          <w:color w:val="222222"/>
          <w:sz w:val="18"/>
          <w:szCs w:val="18"/>
        </w:rPr>
        <w:t xml:space="preserve">vikram.singh@email.com ⋄ +91 90000 00008 ⋄ linkedin.com/in/vikramsingh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Technical: </w:t>
      </w:r>
      <w:r>
        <w:rPr>
          <w:color w:val="222222"/>
          <w:sz w:val="20"/>
          <w:szCs w:val="20"/>
        </w:rPr>
        <w:t xml:space="preserve">AutoCAD, SolidWorks, Project Management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40"/>
      </w:pPr>
      <w:r>
        <w:rPr>
          <w:b/>
          <w:bCs/>
          <w:color w:val="222222"/>
          <w:sz w:val="20"/>
          <w:szCs w:val="20"/>
        </w:rPr>
        <w:t xml:space="preserve">Mechanical Engineer — BuildTech Industries</w:t>
      </w:r>
      <w:r>
        <w:rPr>
          <w:color w:val="222222"/>
          <w:sz w:val="20"/>
          <w:szCs w:val="20"/>
        </w:rPr>
        <w:t xml:space="preserve">	2022 –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Designed mechanical components for manufacturing production lines.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Led small engineering teams on production optimization projects.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color w:val="222222"/>
          <w:sz w:val="20"/>
          <w:szCs w:val="20"/>
        </w:rPr>
        <w:t xml:space="preserve">B.E. Mechanical Engineering, Pune</w:t>
      </w:r>
      <w:r>
        <w:rPr>
          <w:color w:val="222222"/>
          <w:sz w:val="20"/>
          <w:szCs w:val="20"/>
        </w:rPr>
        <w:t xml:space="preserve">	2018 – 2022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2026-07-07T12:10:42.514Z</dcterms:created>
  <dcterms:modified xsi:type="dcterms:W3CDTF">2026-07-07T12:10:42.514Z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