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C7094" w14:textId="77777777" w:rsidR="006B4A92" w:rsidRDefault="006B4A92">
      <w:pPr>
        <w:spacing w:before="1400"/>
      </w:pPr>
    </w:p>
    <w:p w14:paraId="2AC7D308" w14:textId="77777777" w:rsidR="006B4A92" w:rsidRDefault="00F51F23">
      <w:pPr>
        <w:jc w:val="center"/>
      </w:pPr>
      <w:r>
        <w:rPr>
          <w:b/>
          <w:bCs/>
          <w:color w:val="0A1128"/>
          <w:sz w:val="52"/>
          <w:szCs w:val="52"/>
        </w:rPr>
        <w:t>INDIAN TECH JOB MARKET</w:t>
      </w:r>
    </w:p>
    <w:p w14:paraId="4EF797A6" w14:textId="77777777" w:rsidR="006B4A92" w:rsidRDefault="00F51F23">
      <w:pPr>
        <w:spacing w:after="300"/>
        <w:jc w:val="center"/>
      </w:pPr>
      <w:r>
        <w:rPr>
          <w:b/>
          <w:bCs/>
          <w:color w:val="0F9E8E"/>
          <w:sz w:val="34"/>
          <w:szCs w:val="34"/>
        </w:rPr>
        <w:t>ANALYSIS REPORT — 2026</w:t>
      </w:r>
    </w:p>
    <w:p w14:paraId="0B81888F" w14:textId="77777777" w:rsidR="006B4A92" w:rsidRDefault="00F51F23">
      <w:pPr>
        <w:spacing w:before="200" w:after="100"/>
        <w:jc w:val="center"/>
      </w:pPr>
      <w:r>
        <w:rPr>
          <w:i/>
          <w:iCs/>
          <w:color w:val="5A5A5A"/>
          <w:sz w:val="22"/>
          <w:szCs w:val="22"/>
        </w:rPr>
        <w:t>A Data Analytics Project</w:t>
      </w:r>
    </w:p>
    <w:p w14:paraId="036093D8" w14:textId="77777777" w:rsidR="006B4A92" w:rsidRDefault="00F51F23">
      <w:pPr>
        <w:spacing w:before="600"/>
        <w:jc w:val="center"/>
      </w:pPr>
      <w:r>
        <w:rPr>
          <w:color w:val="1A1A1A"/>
          <w:sz w:val="22"/>
          <w:szCs w:val="22"/>
        </w:rPr>
        <w:t>Prepared by: Sakshi</w:t>
      </w:r>
    </w:p>
    <w:p w14:paraId="2B147A4B" w14:textId="77777777" w:rsidR="006B4A92" w:rsidRDefault="00F51F23">
      <w:pPr>
        <w:spacing w:before="100"/>
        <w:jc w:val="center"/>
      </w:pPr>
      <w:r>
        <w:rPr>
          <w:color w:val="5A5A5A"/>
        </w:rPr>
        <w:t xml:space="preserve">Tools: Python · Pandas · Matplotlib/Seaborn · </w:t>
      </w:r>
      <w:proofErr w:type="spellStart"/>
      <w:r>
        <w:rPr>
          <w:color w:val="5A5A5A"/>
        </w:rPr>
        <w:t>Plotly</w:t>
      </w:r>
      <w:proofErr w:type="spellEnd"/>
      <w:r>
        <w:rPr>
          <w:color w:val="5A5A5A"/>
        </w:rPr>
        <w:t xml:space="preserve"> · </w:t>
      </w:r>
      <w:proofErr w:type="spellStart"/>
      <w:r>
        <w:rPr>
          <w:color w:val="5A5A5A"/>
        </w:rPr>
        <w:t>Streamlit</w:t>
      </w:r>
      <w:proofErr w:type="spellEnd"/>
    </w:p>
    <w:p w14:paraId="4BA46B42" w14:textId="77777777" w:rsidR="006B4A92" w:rsidRDefault="00F51F23">
      <w:r>
        <w:br w:type="page"/>
      </w:r>
    </w:p>
    <w:p w14:paraId="7DB39EE9" w14:textId="77777777" w:rsidR="006B4A92" w:rsidRDefault="00F51F23">
      <w:pPr>
        <w:pStyle w:val="Heading1"/>
        <w:pBdr>
          <w:bottom w:val="single" w:sz="8" w:space="4" w:color="0F9E8E"/>
        </w:pBdr>
        <w:spacing w:before="400" w:after="200"/>
      </w:pPr>
      <w:r>
        <w:rPr>
          <w:b/>
          <w:bCs/>
          <w:color w:val="0A1128"/>
          <w:sz w:val="30"/>
          <w:szCs w:val="30"/>
        </w:rPr>
        <w:lastRenderedPageBreak/>
        <w:t>1. Executive Summary</w:t>
      </w:r>
    </w:p>
    <w:p w14:paraId="6EE44BF9" w14:textId="77777777" w:rsidR="006B4A92" w:rsidRDefault="00F51F23">
      <w:pPr>
        <w:spacing w:after="160" w:line="300" w:lineRule="auto"/>
      </w:pPr>
      <w:r>
        <w:rPr>
          <w:color w:val="1A1A1A"/>
          <w:sz w:val="21"/>
          <w:szCs w:val="21"/>
        </w:rPr>
        <w:t>This report presents an end-to-end analysis of the Indian technology job market using a dataset of 23,201 job postings scraped from online job platforms in 2026. The project covers data cleaning, exploratory data analysis, and the development of an interac</w:t>
      </w:r>
      <w:r>
        <w:rPr>
          <w:color w:val="1A1A1A"/>
          <w:sz w:val="21"/>
          <w:szCs w:val="21"/>
        </w:rPr>
        <w:t xml:space="preserve">tive </w:t>
      </w:r>
      <w:proofErr w:type="spellStart"/>
      <w:r>
        <w:rPr>
          <w:color w:val="1A1A1A"/>
          <w:sz w:val="21"/>
          <w:szCs w:val="21"/>
        </w:rPr>
        <w:t>Streamlit</w:t>
      </w:r>
      <w:proofErr w:type="spellEnd"/>
      <w:r>
        <w:rPr>
          <w:color w:val="1A1A1A"/>
          <w:sz w:val="21"/>
          <w:szCs w:val="21"/>
        </w:rPr>
        <w:t xml:space="preserve"> dashboard to help job seekers, recruiters, and analysts understand hiring trends, salary benchmarks, in-demand skills, and company activity across India's technology sector.</w:t>
      </w:r>
    </w:p>
    <w:p w14:paraId="47438F0F" w14:textId="77777777" w:rsidR="006B4A92" w:rsidRDefault="00F51F23">
      <w:pPr>
        <w:spacing w:after="160" w:line="300" w:lineRule="auto"/>
      </w:pPr>
      <w:r>
        <w:rPr>
          <w:color w:val="1A1A1A"/>
          <w:sz w:val="21"/>
          <w:szCs w:val="21"/>
        </w:rPr>
        <w:t>Key headline figures from the cleaned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6"/>
        <w:gridCol w:w="3245"/>
        <w:gridCol w:w="3245"/>
      </w:tblGrid>
      <w:tr w:rsidR="006B4A92" w14:paraId="6D2F2BEB" w14:textId="77777777">
        <w:tblPrEx>
          <w:tblCellMar>
            <w:top w:w="0" w:type="dxa"/>
            <w:bottom w:w="0" w:type="dxa"/>
          </w:tblCellMar>
        </w:tblPrEx>
        <w:tc>
          <w:tcPr>
            <w:tcW w:w="3200" w:type="dxa"/>
            <w:shd w:val="clear" w:color="auto" w:fill="0A1128"/>
            <w:tcMar>
              <w:top w:w="120" w:type="dxa"/>
              <w:left w:w="160" w:type="dxa"/>
              <w:bottom w:w="120" w:type="dxa"/>
              <w:right w:w="160" w:type="dxa"/>
            </w:tcMar>
          </w:tcPr>
          <w:p w14:paraId="05D4192E" w14:textId="77777777" w:rsidR="006B4A92" w:rsidRDefault="00F51F23">
            <w:pPr>
              <w:jc w:val="center"/>
            </w:pPr>
            <w:r>
              <w:rPr>
                <w:b/>
                <w:bCs/>
                <w:color w:val="FFFFFF"/>
                <w:sz w:val="19"/>
                <w:szCs w:val="19"/>
              </w:rPr>
              <w:t>Total Postings</w:t>
            </w:r>
          </w:p>
        </w:tc>
        <w:tc>
          <w:tcPr>
            <w:tcW w:w="3200" w:type="dxa"/>
            <w:shd w:val="clear" w:color="auto" w:fill="0A1128"/>
            <w:tcMar>
              <w:top w:w="120" w:type="dxa"/>
              <w:left w:w="160" w:type="dxa"/>
              <w:bottom w:w="120" w:type="dxa"/>
              <w:right w:w="160" w:type="dxa"/>
            </w:tcMar>
          </w:tcPr>
          <w:p w14:paraId="34D6AE50" w14:textId="77777777" w:rsidR="006B4A92" w:rsidRDefault="00F51F23">
            <w:pPr>
              <w:jc w:val="center"/>
            </w:pPr>
            <w:r>
              <w:rPr>
                <w:b/>
                <w:bCs/>
                <w:color w:val="FFFFFF"/>
                <w:sz w:val="19"/>
                <w:szCs w:val="19"/>
              </w:rPr>
              <w:t>Compa</w:t>
            </w:r>
            <w:r>
              <w:rPr>
                <w:b/>
                <w:bCs/>
                <w:color w:val="FFFFFF"/>
                <w:sz w:val="19"/>
                <w:szCs w:val="19"/>
              </w:rPr>
              <w:t>nies</w:t>
            </w:r>
          </w:p>
        </w:tc>
        <w:tc>
          <w:tcPr>
            <w:tcW w:w="3200" w:type="dxa"/>
            <w:shd w:val="clear" w:color="auto" w:fill="0A1128"/>
            <w:tcMar>
              <w:top w:w="120" w:type="dxa"/>
              <w:left w:w="160" w:type="dxa"/>
              <w:bottom w:w="120" w:type="dxa"/>
              <w:right w:w="160" w:type="dxa"/>
            </w:tcMar>
          </w:tcPr>
          <w:p w14:paraId="2AE9FA2C" w14:textId="77777777" w:rsidR="006B4A92" w:rsidRDefault="00F51F23">
            <w:pPr>
              <w:jc w:val="center"/>
            </w:pPr>
            <w:r>
              <w:rPr>
                <w:b/>
                <w:bCs/>
                <w:color w:val="FFFFFF"/>
                <w:sz w:val="19"/>
                <w:szCs w:val="19"/>
              </w:rPr>
              <w:t>Cities Covered</w:t>
            </w:r>
          </w:p>
        </w:tc>
      </w:tr>
      <w:tr w:rsidR="006B4A92" w14:paraId="1FEE9E25" w14:textId="77777777">
        <w:tblPrEx>
          <w:tblCellMar>
            <w:top w:w="0" w:type="dxa"/>
            <w:bottom w:w="0" w:type="dxa"/>
          </w:tblCellMar>
        </w:tblPrEx>
        <w:tc>
          <w:tcPr>
            <w:tcW w:w="3200" w:type="dxa"/>
            <w:shd w:val="clear" w:color="auto" w:fill="FFFFFF"/>
            <w:tcMar>
              <w:top w:w="120" w:type="dxa"/>
              <w:left w:w="160" w:type="dxa"/>
              <w:bottom w:w="120" w:type="dxa"/>
              <w:right w:w="160" w:type="dxa"/>
            </w:tcMar>
          </w:tcPr>
          <w:p w14:paraId="45B4D094" w14:textId="77777777" w:rsidR="006B4A92" w:rsidRDefault="00F51F23">
            <w:pPr>
              <w:jc w:val="center"/>
            </w:pPr>
            <w:r>
              <w:rPr>
                <w:color w:val="1A1A1A"/>
                <w:sz w:val="21"/>
                <w:szCs w:val="21"/>
              </w:rPr>
              <w:t>23,201</w:t>
            </w:r>
          </w:p>
        </w:tc>
        <w:tc>
          <w:tcPr>
            <w:tcW w:w="3200" w:type="dxa"/>
            <w:shd w:val="clear" w:color="auto" w:fill="FFFFFF"/>
            <w:tcMar>
              <w:top w:w="120" w:type="dxa"/>
              <w:left w:w="160" w:type="dxa"/>
              <w:bottom w:w="120" w:type="dxa"/>
              <w:right w:w="160" w:type="dxa"/>
            </w:tcMar>
          </w:tcPr>
          <w:p w14:paraId="44B2A17F" w14:textId="77777777" w:rsidR="006B4A92" w:rsidRDefault="00F51F23">
            <w:pPr>
              <w:jc w:val="center"/>
            </w:pPr>
            <w:r>
              <w:rPr>
                <w:color w:val="1A1A1A"/>
                <w:sz w:val="21"/>
                <w:szCs w:val="21"/>
              </w:rPr>
              <w:t>6,992</w:t>
            </w:r>
          </w:p>
        </w:tc>
        <w:tc>
          <w:tcPr>
            <w:tcW w:w="3200" w:type="dxa"/>
            <w:shd w:val="clear" w:color="auto" w:fill="FFFFFF"/>
            <w:tcMar>
              <w:top w:w="120" w:type="dxa"/>
              <w:left w:w="160" w:type="dxa"/>
              <w:bottom w:w="120" w:type="dxa"/>
              <w:right w:w="160" w:type="dxa"/>
            </w:tcMar>
          </w:tcPr>
          <w:p w14:paraId="13EA55EA" w14:textId="77777777" w:rsidR="006B4A92" w:rsidRDefault="00F51F23">
            <w:pPr>
              <w:jc w:val="center"/>
            </w:pPr>
            <w:r>
              <w:rPr>
                <w:color w:val="1A1A1A"/>
                <w:sz w:val="21"/>
                <w:szCs w:val="21"/>
              </w:rPr>
              <w:t>198</w:t>
            </w:r>
          </w:p>
        </w:tc>
      </w:tr>
      <w:tr w:rsidR="006B4A92" w14:paraId="3AABDAC5" w14:textId="77777777">
        <w:tblPrEx>
          <w:tblCellMar>
            <w:top w:w="0" w:type="dxa"/>
            <w:bottom w:w="0" w:type="dxa"/>
          </w:tblCellMar>
        </w:tblPrEx>
        <w:tc>
          <w:tcPr>
            <w:tcW w:w="3200" w:type="dxa"/>
            <w:shd w:val="clear" w:color="auto" w:fill="F2F2F2"/>
            <w:tcMar>
              <w:top w:w="120" w:type="dxa"/>
              <w:left w:w="160" w:type="dxa"/>
              <w:bottom w:w="120" w:type="dxa"/>
              <w:right w:w="160" w:type="dxa"/>
            </w:tcMar>
          </w:tcPr>
          <w:p w14:paraId="2035A465" w14:textId="77777777" w:rsidR="006B4A92" w:rsidRDefault="00F51F23">
            <w:pPr>
              <w:jc w:val="center"/>
            </w:pPr>
            <w:r>
              <w:rPr>
                <w:color w:val="1A1A1A"/>
                <w:sz w:val="21"/>
                <w:szCs w:val="21"/>
              </w:rPr>
              <w:t>Avg. Company Rating</w:t>
            </w:r>
          </w:p>
        </w:tc>
        <w:tc>
          <w:tcPr>
            <w:tcW w:w="3200" w:type="dxa"/>
            <w:shd w:val="clear" w:color="auto" w:fill="F2F2F2"/>
            <w:tcMar>
              <w:top w:w="120" w:type="dxa"/>
              <w:left w:w="160" w:type="dxa"/>
              <w:bottom w:w="120" w:type="dxa"/>
              <w:right w:w="160" w:type="dxa"/>
            </w:tcMar>
          </w:tcPr>
          <w:p w14:paraId="44F07DF3" w14:textId="77777777" w:rsidR="006B4A92" w:rsidRDefault="00F51F23">
            <w:pPr>
              <w:jc w:val="center"/>
            </w:pPr>
            <w:r>
              <w:rPr>
                <w:color w:val="1A1A1A"/>
                <w:sz w:val="21"/>
                <w:szCs w:val="21"/>
              </w:rPr>
              <w:t>Salary Disclosed</w:t>
            </w:r>
          </w:p>
        </w:tc>
        <w:tc>
          <w:tcPr>
            <w:tcW w:w="3200" w:type="dxa"/>
            <w:shd w:val="clear" w:color="auto" w:fill="F2F2F2"/>
            <w:tcMar>
              <w:top w:w="120" w:type="dxa"/>
              <w:left w:w="160" w:type="dxa"/>
              <w:bottom w:w="120" w:type="dxa"/>
              <w:right w:w="160" w:type="dxa"/>
            </w:tcMar>
          </w:tcPr>
          <w:p w14:paraId="591CA326" w14:textId="77777777" w:rsidR="006B4A92" w:rsidRDefault="00F51F23">
            <w:pPr>
              <w:jc w:val="center"/>
            </w:pPr>
            <w:r>
              <w:rPr>
                <w:color w:val="1A1A1A"/>
                <w:sz w:val="21"/>
                <w:szCs w:val="21"/>
              </w:rPr>
              <w:t>Avg. Disclosed Salary</w:t>
            </w:r>
          </w:p>
        </w:tc>
      </w:tr>
      <w:tr w:rsidR="006B4A92" w14:paraId="17505F18" w14:textId="77777777">
        <w:tblPrEx>
          <w:tblCellMar>
            <w:top w:w="0" w:type="dxa"/>
            <w:bottom w:w="0" w:type="dxa"/>
          </w:tblCellMar>
        </w:tblPrEx>
        <w:tc>
          <w:tcPr>
            <w:tcW w:w="3200" w:type="dxa"/>
            <w:shd w:val="clear" w:color="auto" w:fill="FFFFFF"/>
            <w:tcMar>
              <w:top w:w="120" w:type="dxa"/>
              <w:left w:w="160" w:type="dxa"/>
              <w:bottom w:w="120" w:type="dxa"/>
              <w:right w:w="160" w:type="dxa"/>
            </w:tcMar>
          </w:tcPr>
          <w:p w14:paraId="6DF49BF8" w14:textId="77777777" w:rsidR="006B4A92" w:rsidRDefault="00F51F23">
            <w:pPr>
              <w:jc w:val="center"/>
            </w:pPr>
            <w:r>
              <w:rPr>
                <w:color w:val="1A1A1A"/>
                <w:sz w:val="21"/>
                <w:szCs w:val="21"/>
              </w:rPr>
              <w:t>3.59 / 5</w:t>
            </w:r>
          </w:p>
        </w:tc>
        <w:tc>
          <w:tcPr>
            <w:tcW w:w="3200" w:type="dxa"/>
            <w:shd w:val="clear" w:color="auto" w:fill="FFFFFF"/>
            <w:tcMar>
              <w:top w:w="120" w:type="dxa"/>
              <w:left w:w="160" w:type="dxa"/>
              <w:bottom w:w="120" w:type="dxa"/>
              <w:right w:w="160" w:type="dxa"/>
            </w:tcMar>
          </w:tcPr>
          <w:p w14:paraId="5C106237" w14:textId="77777777" w:rsidR="006B4A92" w:rsidRDefault="00F51F23">
            <w:pPr>
              <w:jc w:val="center"/>
            </w:pPr>
            <w:r>
              <w:rPr>
                <w:color w:val="1A1A1A"/>
                <w:sz w:val="21"/>
                <w:szCs w:val="21"/>
              </w:rPr>
              <w:t>11.9%</w:t>
            </w:r>
          </w:p>
        </w:tc>
        <w:tc>
          <w:tcPr>
            <w:tcW w:w="3200" w:type="dxa"/>
            <w:shd w:val="clear" w:color="auto" w:fill="FFFFFF"/>
            <w:tcMar>
              <w:top w:w="120" w:type="dxa"/>
              <w:left w:w="160" w:type="dxa"/>
              <w:bottom w:w="120" w:type="dxa"/>
              <w:right w:w="160" w:type="dxa"/>
            </w:tcMar>
          </w:tcPr>
          <w:p w14:paraId="7B94D22F" w14:textId="77777777" w:rsidR="006B4A92" w:rsidRDefault="00F51F23">
            <w:pPr>
              <w:jc w:val="center"/>
            </w:pPr>
            <w:r>
              <w:rPr>
                <w:color w:val="1A1A1A"/>
                <w:sz w:val="21"/>
                <w:szCs w:val="21"/>
              </w:rPr>
              <w:t>₹15.3 LPA</w:t>
            </w:r>
          </w:p>
        </w:tc>
      </w:tr>
    </w:tbl>
    <w:p w14:paraId="015CE5AD" w14:textId="77777777" w:rsidR="006B4A92" w:rsidRDefault="006B4A92">
      <w:pPr>
        <w:spacing w:after="200"/>
      </w:pPr>
    </w:p>
    <w:p w14:paraId="63E3DC09" w14:textId="77777777" w:rsidR="006B4A92" w:rsidRDefault="00F51F23">
      <w:pPr>
        <w:spacing w:after="160" w:line="300" w:lineRule="auto"/>
      </w:pPr>
      <w:r>
        <w:rPr>
          <w:color w:val="1A1A1A"/>
          <w:sz w:val="21"/>
          <w:szCs w:val="21"/>
        </w:rPr>
        <w:t>Note on salary figures: only about 12% of postings in this dataset disclose a salary range. All salary statistics in this report are computed using disclosed postings only — undisclosed postings are excluded rather than treated as zero, since including the</w:t>
      </w:r>
      <w:r>
        <w:rPr>
          <w:color w:val="1A1A1A"/>
          <w:sz w:val="21"/>
          <w:szCs w:val="21"/>
        </w:rPr>
        <w:t>m would understate true market salaries substantially (an early, uncorrected pass of this analysis produced an average of ₹2.27 LPA, which is not representative of the market).</w:t>
      </w:r>
    </w:p>
    <w:p w14:paraId="377D3C55" w14:textId="77777777" w:rsidR="006B4A92" w:rsidRDefault="00F51F23">
      <w:pPr>
        <w:pStyle w:val="Heading1"/>
        <w:pBdr>
          <w:bottom w:val="single" w:sz="8" w:space="4" w:color="0F9E8E"/>
        </w:pBdr>
        <w:spacing w:before="400" w:after="200"/>
      </w:pPr>
      <w:r>
        <w:rPr>
          <w:b/>
          <w:bCs/>
          <w:color w:val="0A1128"/>
          <w:sz w:val="30"/>
          <w:szCs w:val="30"/>
        </w:rPr>
        <w:t>2. Project Objective</w:t>
      </w:r>
    </w:p>
    <w:p w14:paraId="5A805FDF" w14:textId="77777777" w:rsidR="006B4A92" w:rsidRDefault="00F51F23">
      <w:pPr>
        <w:spacing w:after="160" w:line="300" w:lineRule="auto"/>
      </w:pPr>
      <w:r>
        <w:rPr>
          <w:color w:val="1A1A1A"/>
          <w:sz w:val="21"/>
          <w:szCs w:val="21"/>
        </w:rPr>
        <w:t xml:space="preserve">The goal of this project was to </w:t>
      </w:r>
      <w:proofErr w:type="spellStart"/>
      <w:r>
        <w:rPr>
          <w:color w:val="1A1A1A"/>
          <w:sz w:val="21"/>
          <w:szCs w:val="21"/>
        </w:rPr>
        <w:t>analyze</w:t>
      </w:r>
      <w:proofErr w:type="spellEnd"/>
      <w:r>
        <w:rPr>
          <w:color w:val="1A1A1A"/>
          <w:sz w:val="21"/>
          <w:szCs w:val="21"/>
        </w:rPr>
        <w:t xml:space="preserve"> the Indian technol</w:t>
      </w:r>
      <w:r>
        <w:rPr>
          <w:color w:val="1A1A1A"/>
          <w:sz w:val="21"/>
          <w:szCs w:val="21"/>
        </w:rPr>
        <w:t>ogy job market to answer practical, business-relevant questions:</w:t>
      </w:r>
    </w:p>
    <w:p w14:paraId="09EAC36F" w14:textId="77777777" w:rsidR="006B4A92" w:rsidRDefault="00F51F23">
      <w:pPr>
        <w:pStyle w:val="ListParagraph"/>
        <w:numPr>
          <w:ilvl w:val="0"/>
          <w:numId w:val="2"/>
        </w:numPr>
        <w:spacing w:after="90"/>
      </w:pPr>
      <w:r>
        <w:rPr>
          <w:color w:val="1A1A1A"/>
          <w:sz w:val="21"/>
          <w:szCs w:val="21"/>
        </w:rPr>
        <w:t>Which cities and companies are hiring the most for tech roles?</w:t>
      </w:r>
    </w:p>
    <w:p w14:paraId="0E582F80" w14:textId="77777777" w:rsidR="006B4A92" w:rsidRDefault="00F51F23">
      <w:pPr>
        <w:pStyle w:val="ListParagraph"/>
        <w:numPr>
          <w:ilvl w:val="0"/>
          <w:numId w:val="2"/>
        </w:numPr>
        <w:spacing w:after="90"/>
      </w:pPr>
      <w:r>
        <w:rPr>
          <w:color w:val="1A1A1A"/>
          <w:sz w:val="21"/>
          <w:szCs w:val="21"/>
        </w:rPr>
        <w:t>What is the salary landscape across roles, cities, and experience levels?</w:t>
      </w:r>
    </w:p>
    <w:p w14:paraId="6823017D" w14:textId="77777777" w:rsidR="006B4A92" w:rsidRDefault="00F51F23">
      <w:pPr>
        <w:pStyle w:val="ListParagraph"/>
        <w:numPr>
          <w:ilvl w:val="0"/>
          <w:numId w:val="2"/>
        </w:numPr>
        <w:spacing w:after="90"/>
      </w:pPr>
      <w:r>
        <w:rPr>
          <w:color w:val="1A1A1A"/>
          <w:sz w:val="21"/>
          <w:szCs w:val="21"/>
        </w:rPr>
        <w:t>Which technical skills are most in demand?</w:t>
      </w:r>
    </w:p>
    <w:p w14:paraId="21FCF6E6" w14:textId="77777777" w:rsidR="006B4A92" w:rsidRDefault="00F51F23">
      <w:pPr>
        <w:pStyle w:val="ListParagraph"/>
        <w:numPr>
          <w:ilvl w:val="0"/>
          <w:numId w:val="2"/>
        </w:numPr>
        <w:spacing w:after="90"/>
      </w:pPr>
      <w:r>
        <w:rPr>
          <w:color w:val="1A1A1A"/>
          <w:sz w:val="21"/>
          <w:szCs w:val="21"/>
        </w:rPr>
        <w:t>How prevale</w:t>
      </w:r>
      <w:r>
        <w:rPr>
          <w:color w:val="1A1A1A"/>
          <w:sz w:val="21"/>
          <w:szCs w:val="21"/>
        </w:rPr>
        <w:t>nt is remote/hybrid work versus on-site roles?</w:t>
      </w:r>
    </w:p>
    <w:p w14:paraId="00988AE8" w14:textId="77777777" w:rsidR="006B4A92" w:rsidRDefault="00F51F23">
      <w:pPr>
        <w:pStyle w:val="ListParagraph"/>
        <w:numPr>
          <w:ilvl w:val="0"/>
          <w:numId w:val="2"/>
        </w:numPr>
        <w:spacing w:after="90"/>
      </w:pPr>
      <w:r>
        <w:rPr>
          <w:color w:val="1A1A1A"/>
          <w:sz w:val="21"/>
          <w:szCs w:val="21"/>
        </w:rPr>
        <w:t>Can these insights be delivered through an interactive, filterable dashboard rather than a static report?</w:t>
      </w:r>
    </w:p>
    <w:p w14:paraId="7715A658" w14:textId="77777777" w:rsidR="006B4A92" w:rsidRDefault="00F51F23">
      <w:pPr>
        <w:pStyle w:val="Heading1"/>
        <w:pBdr>
          <w:bottom w:val="single" w:sz="8" w:space="4" w:color="0F9E8E"/>
        </w:pBdr>
        <w:spacing w:before="400" w:after="200"/>
      </w:pPr>
      <w:r>
        <w:rPr>
          <w:b/>
          <w:bCs/>
          <w:color w:val="0A1128"/>
          <w:sz w:val="30"/>
          <w:szCs w:val="30"/>
        </w:rPr>
        <w:t>3. Data Source &amp; Description</w:t>
      </w:r>
    </w:p>
    <w:p w14:paraId="149B636D" w14:textId="77777777" w:rsidR="006B4A92" w:rsidRDefault="00F51F23">
      <w:pPr>
        <w:spacing w:after="160" w:line="300" w:lineRule="auto"/>
      </w:pPr>
      <w:r>
        <w:rPr>
          <w:color w:val="1A1A1A"/>
          <w:sz w:val="21"/>
          <w:szCs w:val="21"/>
        </w:rPr>
        <w:t>The raw dataset (indian_tech_jobs_2026.csv) contains 23,201 job postings with 32 attributes per posting, including job title, company name, company rating, location, experience range, salary range, required skills, work mode, and posting date. The data was</w:t>
      </w:r>
      <w:r>
        <w:rPr>
          <w:color w:val="1A1A1A"/>
          <w:sz w:val="21"/>
          <w:szCs w:val="21"/>
        </w:rPr>
        <w:t xml:space="preserve"> scraped from Indian job listing platforms and required substantial cleaning before analysis, described in the next section.</w:t>
      </w:r>
    </w:p>
    <w:p w14:paraId="2842095E" w14:textId="77777777" w:rsidR="006B4A92" w:rsidRDefault="00F51F23">
      <w:pPr>
        <w:pStyle w:val="Heading1"/>
        <w:pBdr>
          <w:bottom w:val="single" w:sz="8" w:space="4" w:color="0F9E8E"/>
        </w:pBdr>
        <w:spacing w:before="400" w:after="200"/>
      </w:pPr>
      <w:r>
        <w:rPr>
          <w:b/>
          <w:bCs/>
          <w:color w:val="0A1128"/>
          <w:sz w:val="30"/>
          <w:szCs w:val="30"/>
        </w:rPr>
        <w:t>4. Methodology</w:t>
      </w:r>
    </w:p>
    <w:p w14:paraId="086E1A8B" w14:textId="77777777" w:rsidR="006B4A92" w:rsidRDefault="00F51F23">
      <w:pPr>
        <w:pStyle w:val="Heading2"/>
        <w:spacing w:before="300" w:after="150"/>
      </w:pPr>
      <w:r>
        <w:rPr>
          <w:b/>
          <w:bCs/>
          <w:color w:val="0A1128"/>
          <w:sz w:val="24"/>
          <w:szCs w:val="24"/>
        </w:rPr>
        <w:t>4.1 Data Cleaning</w:t>
      </w:r>
    </w:p>
    <w:p w14:paraId="02FCED3D" w14:textId="77777777" w:rsidR="006B4A92" w:rsidRDefault="00F51F23">
      <w:pPr>
        <w:spacing w:after="160" w:line="300" w:lineRule="auto"/>
      </w:pPr>
      <w:r>
        <w:rPr>
          <w:color w:val="1A1A1A"/>
          <w:sz w:val="21"/>
          <w:szCs w:val="21"/>
        </w:rPr>
        <w:t>Data cleaning was performed in Python using Pandas, and included:</w:t>
      </w:r>
    </w:p>
    <w:p w14:paraId="3C25ED1D" w14:textId="77777777" w:rsidR="006B4A92" w:rsidRDefault="00F51F23">
      <w:pPr>
        <w:pStyle w:val="ListParagraph"/>
        <w:numPr>
          <w:ilvl w:val="0"/>
          <w:numId w:val="2"/>
        </w:numPr>
        <w:spacing w:after="90"/>
      </w:pPr>
      <w:r>
        <w:rPr>
          <w:color w:val="1A1A1A"/>
          <w:sz w:val="21"/>
          <w:szCs w:val="21"/>
        </w:rPr>
        <w:t>Replacing placeholder text (</w:t>
      </w:r>
      <w:proofErr w:type="gramStart"/>
      <w:r>
        <w:rPr>
          <w:color w:val="1A1A1A"/>
          <w:sz w:val="21"/>
          <w:szCs w:val="21"/>
        </w:rPr>
        <w:t>e.g.</w:t>
      </w:r>
      <w:proofErr w:type="gramEnd"/>
      <w:r>
        <w:rPr>
          <w:color w:val="1A1A1A"/>
          <w:sz w:val="21"/>
          <w:szCs w:val="21"/>
        </w:rPr>
        <w:t xml:space="preserve"> “Not Available”, “Not Disclosed”) with proper null values</w:t>
      </w:r>
    </w:p>
    <w:p w14:paraId="160654F8" w14:textId="77777777" w:rsidR="006B4A92" w:rsidRDefault="00F51F23">
      <w:pPr>
        <w:pStyle w:val="ListParagraph"/>
        <w:numPr>
          <w:ilvl w:val="0"/>
          <w:numId w:val="2"/>
        </w:numPr>
        <w:spacing w:after="90"/>
      </w:pPr>
      <w:r>
        <w:rPr>
          <w:color w:val="1A1A1A"/>
          <w:sz w:val="21"/>
          <w:szCs w:val="21"/>
        </w:rPr>
        <w:t>Correcting salary fields so undisclosed postings are treated as missing rather than zero, preventin</w:t>
      </w:r>
      <w:r>
        <w:rPr>
          <w:color w:val="1A1A1A"/>
          <w:sz w:val="21"/>
          <w:szCs w:val="21"/>
        </w:rPr>
        <w:t>g salary averages from being artificially deflated</w:t>
      </w:r>
    </w:p>
    <w:p w14:paraId="0BF67A00" w14:textId="77777777" w:rsidR="006B4A92" w:rsidRDefault="00F51F23">
      <w:pPr>
        <w:pStyle w:val="ListParagraph"/>
        <w:numPr>
          <w:ilvl w:val="0"/>
          <w:numId w:val="2"/>
        </w:numPr>
        <w:spacing w:after="90"/>
      </w:pPr>
      <w:r>
        <w:rPr>
          <w:color w:val="1A1A1A"/>
          <w:sz w:val="21"/>
          <w:szCs w:val="21"/>
        </w:rPr>
        <w:lastRenderedPageBreak/>
        <w:t>Removing 90 postings with logically invalid experience ranges (minimum experience greater than maximum experience)</w:t>
      </w:r>
    </w:p>
    <w:p w14:paraId="09B3058E" w14:textId="77777777" w:rsidR="006B4A92" w:rsidRDefault="00F51F23">
      <w:pPr>
        <w:pStyle w:val="ListParagraph"/>
        <w:numPr>
          <w:ilvl w:val="0"/>
          <w:numId w:val="2"/>
        </w:numPr>
        <w:spacing w:after="90"/>
      </w:pPr>
      <w:r>
        <w:rPr>
          <w:color w:val="1A1A1A"/>
          <w:sz w:val="21"/>
          <w:szCs w:val="21"/>
        </w:rPr>
        <w:t>Standardizing categorical fields such as work mode, salary tier, and experience tier</w:t>
      </w:r>
    </w:p>
    <w:p w14:paraId="33E8CADD" w14:textId="77777777" w:rsidR="006B4A92" w:rsidRDefault="00F51F23">
      <w:pPr>
        <w:pStyle w:val="ListParagraph"/>
        <w:numPr>
          <w:ilvl w:val="0"/>
          <w:numId w:val="2"/>
        </w:numPr>
        <w:spacing w:after="90"/>
      </w:pPr>
      <w:r>
        <w:rPr>
          <w:color w:val="1A1A1A"/>
          <w:sz w:val="21"/>
          <w:szCs w:val="21"/>
        </w:rPr>
        <w:t>Deriv</w:t>
      </w:r>
      <w:r>
        <w:rPr>
          <w:color w:val="1A1A1A"/>
          <w:sz w:val="21"/>
          <w:szCs w:val="21"/>
        </w:rPr>
        <w:t>ing helper fields such as salary midpoint, primary city, and skill domain for downstream analysis</w:t>
      </w:r>
    </w:p>
    <w:p w14:paraId="04BB558F" w14:textId="77777777" w:rsidR="006B4A92" w:rsidRDefault="00F51F23">
      <w:pPr>
        <w:pStyle w:val="Heading2"/>
        <w:spacing w:before="300" w:after="150"/>
      </w:pPr>
      <w:r>
        <w:rPr>
          <w:b/>
          <w:bCs/>
          <w:color w:val="0A1128"/>
          <w:sz w:val="24"/>
          <w:szCs w:val="24"/>
        </w:rPr>
        <w:t>4.2 Exploratory Data Analysis</w:t>
      </w:r>
    </w:p>
    <w:p w14:paraId="21CDF730" w14:textId="77777777" w:rsidR="006B4A92" w:rsidRDefault="00F51F23">
      <w:pPr>
        <w:spacing w:after="160" w:line="300" w:lineRule="auto"/>
      </w:pPr>
      <w:r>
        <w:rPr>
          <w:color w:val="1A1A1A"/>
          <w:sz w:val="21"/>
          <w:szCs w:val="21"/>
        </w:rPr>
        <w:t>EDA was performed using Pandas, Matplotlib, and Seaborn to answer the business questions above, covering distributions, group co</w:t>
      </w:r>
      <w:r>
        <w:rPr>
          <w:color w:val="1A1A1A"/>
          <w:sz w:val="21"/>
          <w:szCs w:val="21"/>
        </w:rPr>
        <w:t>mparisons (by city, company, role, and experience), and correlation analysis between salary and experience.</w:t>
      </w:r>
    </w:p>
    <w:p w14:paraId="7590B4AA" w14:textId="77777777" w:rsidR="006B4A92" w:rsidRDefault="00F51F23">
      <w:pPr>
        <w:pStyle w:val="Heading2"/>
        <w:spacing w:before="300" w:after="150"/>
      </w:pPr>
      <w:r>
        <w:rPr>
          <w:b/>
          <w:bCs/>
          <w:color w:val="0A1128"/>
          <w:sz w:val="24"/>
          <w:szCs w:val="24"/>
        </w:rPr>
        <w:t>4.3 Interactive Dashboard</w:t>
      </w:r>
    </w:p>
    <w:p w14:paraId="4B6FE1DB" w14:textId="77777777" w:rsidR="006B4A92" w:rsidRDefault="00F51F23">
      <w:pPr>
        <w:spacing w:after="160" w:line="300" w:lineRule="auto"/>
      </w:pPr>
      <w:r>
        <w:rPr>
          <w:color w:val="1A1A1A"/>
          <w:sz w:val="21"/>
          <w:szCs w:val="21"/>
        </w:rPr>
        <w:t xml:space="preserve">A multi-page </w:t>
      </w:r>
      <w:proofErr w:type="spellStart"/>
      <w:r>
        <w:rPr>
          <w:color w:val="1A1A1A"/>
          <w:sz w:val="21"/>
          <w:szCs w:val="21"/>
        </w:rPr>
        <w:t>Streamlit</w:t>
      </w:r>
      <w:proofErr w:type="spellEnd"/>
      <w:r>
        <w:rPr>
          <w:color w:val="1A1A1A"/>
          <w:sz w:val="21"/>
          <w:szCs w:val="21"/>
        </w:rPr>
        <w:t xml:space="preserve"> dashboard was built on top of the cleaned dataset, using </w:t>
      </w:r>
      <w:proofErr w:type="spellStart"/>
      <w:r>
        <w:rPr>
          <w:color w:val="1A1A1A"/>
          <w:sz w:val="21"/>
          <w:szCs w:val="21"/>
        </w:rPr>
        <w:t>Plotly</w:t>
      </w:r>
      <w:proofErr w:type="spellEnd"/>
      <w:r>
        <w:rPr>
          <w:color w:val="1A1A1A"/>
          <w:sz w:val="21"/>
          <w:szCs w:val="21"/>
        </w:rPr>
        <w:t xml:space="preserve"> for interactive charts. The dashboa</w:t>
      </w:r>
      <w:r>
        <w:rPr>
          <w:color w:val="1A1A1A"/>
          <w:sz w:val="21"/>
          <w:szCs w:val="21"/>
        </w:rPr>
        <w:t>rd includes dedicated pages for Salary Analysis, Skills Analysis, Company Insights, Location Analysis, Market Trends, and a Job Explorer with search and filtering.</w:t>
      </w:r>
    </w:p>
    <w:p w14:paraId="1E387164" w14:textId="77777777" w:rsidR="006B4A92" w:rsidRDefault="00F51F23">
      <w:pPr>
        <w:pStyle w:val="Heading1"/>
        <w:pBdr>
          <w:bottom w:val="single" w:sz="8" w:space="4" w:color="0F9E8E"/>
        </w:pBdr>
        <w:spacing w:before="400" w:after="200"/>
      </w:pPr>
      <w:r>
        <w:rPr>
          <w:b/>
          <w:bCs/>
          <w:color w:val="0A1128"/>
          <w:sz w:val="30"/>
          <w:szCs w:val="30"/>
        </w:rPr>
        <w:t>5. Key Findings</w:t>
      </w:r>
    </w:p>
    <w:p w14:paraId="7662D334" w14:textId="77777777" w:rsidR="006B4A92" w:rsidRDefault="00F51F23">
      <w:pPr>
        <w:pStyle w:val="Heading2"/>
        <w:spacing w:before="300" w:after="150"/>
      </w:pPr>
      <w:r>
        <w:rPr>
          <w:b/>
          <w:bCs/>
          <w:color w:val="0A1128"/>
          <w:sz w:val="24"/>
          <w:szCs w:val="24"/>
        </w:rPr>
        <w:t>5.1 Hiring Hotspots — Cities</w:t>
      </w:r>
    </w:p>
    <w:p w14:paraId="484D75D7" w14:textId="77777777" w:rsidR="006B4A92" w:rsidRDefault="00F51F23">
      <w:pPr>
        <w:spacing w:after="160" w:line="300" w:lineRule="auto"/>
      </w:pPr>
      <w:r>
        <w:rPr>
          <w:color w:val="1A1A1A"/>
          <w:sz w:val="21"/>
          <w:szCs w:val="21"/>
        </w:rPr>
        <w:t>Mumbai leads hiring activity with 3,276 posting</w:t>
      </w:r>
      <w:r>
        <w:rPr>
          <w:color w:val="1A1A1A"/>
          <w:sz w:val="21"/>
          <w:szCs w:val="21"/>
        </w:rPr>
        <w:t>s, followed closely by Bangalore, Chennai, Pune, and Noida — together these five cities account for a large share of all listings, reflecting India's established technology hub geography.</w:t>
      </w:r>
    </w:p>
    <w:p w14:paraId="5EAE8DFF" w14:textId="77777777" w:rsidR="006B4A92" w:rsidRDefault="00F51F23">
      <w:pPr>
        <w:spacing w:before="120"/>
        <w:jc w:val="center"/>
      </w:pPr>
      <w:r>
        <w:rPr>
          <w:noProof/>
        </w:rPr>
        <w:drawing>
          <wp:inline distT="0" distB="0" distL="0" distR="0" wp14:anchorId="08181506" wp14:editId="1EEB4513">
            <wp:extent cx="4762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857500"/>
                    </a:xfrm>
                    <a:prstGeom prst="rect">
                      <a:avLst/>
                    </a:prstGeom>
                  </pic:spPr>
                </pic:pic>
              </a:graphicData>
            </a:graphic>
          </wp:inline>
        </w:drawing>
      </w:r>
    </w:p>
    <w:p w14:paraId="698A681F" w14:textId="77777777" w:rsidR="006B4A92" w:rsidRDefault="00F51F23">
      <w:pPr>
        <w:spacing w:before="80" w:after="260"/>
        <w:jc w:val="center"/>
      </w:pPr>
      <w:r>
        <w:rPr>
          <w:i/>
          <w:iCs/>
          <w:color w:val="5A5A5A"/>
          <w:sz w:val="18"/>
          <w:szCs w:val="18"/>
        </w:rPr>
        <w:t>Figure 1: Top 10 hiring cities by number of postings</w:t>
      </w:r>
    </w:p>
    <w:p w14:paraId="7DC94A18" w14:textId="77777777" w:rsidR="006B4A92" w:rsidRDefault="00F51F23">
      <w:pPr>
        <w:pStyle w:val="Heading2"/>
        <w:spacing w:before="300" w:after="150"/>
      </w:pPr>
      <w:r>
        <w:rPr>
          <w:b/>
          <w:bCs/>
          <w:color w:val="0A1128"/>
          <w:sz w:val="24"/>
          <w:szCs w:val="24"/>
        </w:rPr>
        <w:t>5.2 Hiring Ho</w:t>
      </w:r>
      <w:r>
        <w:rPr>
          <w:b/>
          <w:bCs/>
          <w:color w:val="0A1128"/>
          <w:sz w:val="24"/>
          <w:szCs w:val="24"/>
        </w:rPr>
        <w:t>tspots — Companies</w:t>
      </w:r>
    </w:p>
    <w:p w14:paraId="2E2C7CF2" w14:textId="77777777" w:rsidR="006B4A92" w:rsidRDefault="00F51F23">
      <w:pPr>
        <w:spacing w:after="160" w:line="300" w:lineRule="auto"/>
      </w:pPr>
      <w:r>
        <w:rPr>
          <w:color w:val="1A1A1A"/>
          <w:sz w:val="21"/>
          <w:szCs w:val="21"/>
        </w:rPr>
        <w:t>Tata Consultancy Services is the single largest poster of tech jobs in the dataset (653 postings), followed by Accenture and EY — consistent with the dominance of large IT services firms in India's tech employment market.</w:t>
      </w:r>
    </w:p>
    <w:p w14:paraId="7BC21E10" w14:textId="77777777" w:rsidR="006B4A92" w:rsidRDefault="00F51F23">
      <w:pPr>
        <w:spacing w:before="120"/>
        <w:jc w:val="center"/>
      </w:pPr>
      <w:r>
        <w:rPr>
          <w:noProof/>
        </w:rPr>
        <w:lastRenderedPageBreak/>
        <w:drawing>
          <wp:inline distT="0" distB="0" distL="0" distR="0" wp14:anchorId="42C59EBA" wp14:editId="32672195">
            <wp:extent cx="47625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57500"/>
                    </a:xfrm>
                    <a:prstGeom prst="rect">
                      <a:avLst/>
                    </a:prstGeom>
                  </pic:spPr>
                </pic:pic>
              </a:graphicData>
            </a:graphic>
          </wp:inline>
        </w:drawing>
      </w:r>
    </w:p>
    <w:p w14:paraId="610836F5" w14:textId="77777777" w:rsidR="006B4A92" w:rsidRDefault="00F51F23">
      <w:pPr>
        <w:spacing w:before="80" w:after="260"/>
        <w:jc w:val="center"/>
      </w:pPr>
      <w:r>
        <w:rPr>
          <w:i/>
          <w:iCs/>
          <w:color w:val="5A5A5A"/>
          <w:sz w:val="18"/>
          <w:szCs w:val="18"/>
        </w:rPr>
        <w:t>Figure 2: Top</w:t>
      </w:r>
      <w:r>
        <w:rPr>
          <w:i/>
          <w:iCs/>
          <w:color w:val="5A5A5A"/>
          <w:sz w:val="18"/>
          <w:szCs w:val="18"/>
        </w:rPr>
        <w:t xml:space="preserve"> 10 hiring companies by number of postings</w:t>
      </w:r>
    </w:p>
    <w:p w14:paraId="13314B9E" w14:textId="77777777" w:rsidR="006B4A92" w:rsidRDefault="00F51F23">
      <w:pPr>
        <w:pStyle w:val="Heading2"/>
        <w:spacing w:before="300" w:after="150"/>
      </w:pPr>
      <w:r>
        <w:rPr>
          <w:b/>
          <w:bCs/>
          <w:color w:val="0A1128"/>
          <w:sz w:val="24"/>
          <w:szCs w:val="24"/>
        </w:rPr>
        <w:t>5.3 Role Demand</w:t>
      </w:r>
    </w:p>
    <w:p w14:paraId="652EB47A" w14:textId="77777777" w:rsidR="006B4A92" w:rsidRDefault="00F51F23">
      <w:pPr>
        <w:spacing w:after="160" w:line="300" w:lineRule="auto"/>
      </w:pPr>
      <w:r>
        <w:rPr>
          <w:color w:val="1A1A1A"/>
          <w:sz w:val="21"/>
          <w:szCs w:val="21"/>
        </w:rPr>
        <w:t>Data Scientist is the most commonly posted role category (6,455 postings), ahead of Data Analyst and Business Analyst — suggesting particularly strong demand for data-focused roles relative to more</w:t>
      </w:r>
      <w:r>
        <w:rPr>
          <w:color w:val="1A1A1A"/>
          <w:sz w:val="21"/>
          <w:szCs w:val="21"/>
        </w:rPr>
        <w:t xml:space="preserve"> traditional software engineering titles in this dataset.</w:t>
      </w:r>
    </w:p>
    <w:p w14:paraId="4BCEA27B" w14:textId="77777777" w:rsidR="006B4A92" w:rsidRDefault="00F51F23">
      <w:pPr>
        <w:spacing w:before="120"/>
        <w:jc w:val="center"/>
      </w:pPr>
      <w:r>
        <w:rPr>
          <w:noProof/>
        </w:rPr>
        <w:drawing>
          <wp:inline distT="0" distB="0" distL="0" distR="0" wp14:anchorId="39802D11" wp14:editId="054DBA26">
            <wp:extent cx="47625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513C33AE" w14:textId="77777777" w:rsidR="006B4A92" w:rsidRDefault="00F51F23">
      <w:pPr>
        <w:spacing w:before="80" w:after="260"/>
        <w:jc w:val="center"/>
      </w:pPr>
      <w:r>
        <w:rPr>
          <w:i/>
          <w:iCs/>
          <w:color w:val="5A5A5A"/>
          <w:sz w:val="18"/>
          <w:szCs w:val="18"/>
        </w:rPr>
        <w:t>Figure 3: Job postings by role category</w:t>
      </w:r>
    </w:p>
    <w:p w14:paraId="0D9782BD" w14:textId="77777777" w:rsidR="006B4A92" w:rsidRDefault="00F51F23">
      <w:pPr>
        <w:pStyle w:val="Heading2"/>
        <w:spacing w:before="300" w:after="150"/>
      </w:pPr>
      <w:r>
        <w:rPr>
          <w:b/>
          <w:bCs/>
          <w:color w:val="0A1128"/>
          <w:sz w:val="24"/>
          <w:szCs w:val="24"/>
        </w:rPr>
        <w:t>5.4 Salary Landscape</w:t>
      </w:r>
    </w:p>
    <w:p w14:paraId="087F4F0D" w14:textId="77777777" w:rsidR="006B4A92" w:rsidRDefault="00F51F23">
      <w:pPr>
        <w:spacing w:after="160" w:line="300" w:lineRule="auto"/>
      </w:pPr>
      <w:r>
        <w:rPr>
          <w:color w:val="1A1A1A"/>
          <w:sz w:val="21"/>
          <w:szCs w:val="21"/>
        </w:rPr>
        <w:t>Among postings that disclose salary, the distribution is right-skewed — most disclosed roles cluster between ₹8–25 LPA, with a long tail of higher-paying senior and specialist roles.</w:t>
      </w:r>
    </w:p>
    <w:p w14:paraId="170856A7" w14:textId="77777777" w:rsidR="006B4A92" w:rsidRDefault="00F51F23">
      <w:pPr>
        <w:spacing w:before="120"/>
        <w:jc w:val="center"/>
      </w:pPr>
      <w:r>
        <w:rPr>
          <w:noProof/>
        </w:rPr>
        <w:lastRenderedPageBreak/>
        <w:drawing>
          <wp:inline distT="0" distB="0" distL="0" distR="0" wp14:anchorId="11EAF689" wp14:editId="7E00981E">
            <wp:extent cx="4572000" cy="2762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62250"/>
                    </a:xfrm>
                    <a:prstGeom prst="rect">
                      <a:avLst/>
                    </a:prstGeom>
                  </pic:spPr>
                </pic:pic>
              </a:graphicData>
            </a:graphic>
          </wp:inline>
        </w:drawing>
      </w:r>
    </w:p>
    <w:p w14:paraId="35F10F99" w14:textId="77777777" w:rsidR="006B4A92" w:rsidRDefault="00F51F23">
      <w:pPr>
        <w:spacing w:before="80" w:after="260"/>
        <w:jc w:val="center"/>
      </w:pPr>
      <w:r>
        <w:rPr>
          <w:i/>
          <w:iCs/>
          <w:color w:val="5A5A5A"/>
          <w:sz w:val="18"/>
          <w:szCs w:val="18"/>
        </w:rPr>
        <w:t>Figure 4: Salary distribution (disclosed postings only)</w:t>
      </w:r>
    </w:p>
    <w:p w14:paraId="7BF02CA2" w14:textId="77777777" w:rsidR="006B4A92" w:rsidRDefault="00F51F23">
      <w:pPr>
        <w:spacing w:after="160" w:line="300" w:lineRule="auto"/>
      </w:pPr>
      <w:r>
        <w:rPr>
          <w:color w:val="1A1A1A"/>
          <w:sz w:val="21"/>
          <w:szCs w:val="21"/>
        </w:rPr>
        <w:t xml:space="preserve">Data Scientist </w:t>
      </w:r>
      <w:r>
        <w:rPr>
          <w:color w:val="1A1A1A"/>
          <w:sz w:val="21"/>
          <w:szCs w:val="21"/>
        </w:rPr>
        <w:t>roles command the highest average disclosed salary among the major role categories, consistent with elevated demand for that role shown in Section 5.3.</w:t>
      </w:r>
    </w:p>
    <w:p w14:paraId="47ED2AB4" w14:textId="77777777" w:rsidR="006B4A92" w:rsidRDefault="00F51F23">
      <w:pPr>
        <w:spacing w:before="120"/>
        <w:jc w:val="center"/>
      </w:pPr>
      <w:r>
        <w:rPr>
          <w:noProof/>
        </w:rPr>
        <w:drawing>
          <wp:inline distT="0" distB="0" distL="0" distR="0" wp14:anchorId="77D8B97F" wp14:editId="50512E0E">
            <wp:extent cx="4572000" cy="276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14:paraId="708C0BF0" w14:textId="77777777" w:rsidR="006B4A92" w:rsidRDefault="00F51F23">
      <w:pPr>
        <w:spacing w:before="80" w:after="260"/>
        <w:jc w:val="center"/>
      </w:pPr>
      <w:r>
        <w:rPr>
          <w:i/>
          <w:iCs/>
          <w:color w:val="5A5A5A"/>
          <w:sz w:val="18"/>
          <w:szCs w:val="18"/>
        </w:rPr>
        <w:t>Figure 5: Average disclosed salary by role category</w:t>
      </w:r>
    </w:p>
    <w:p w14:paraId="47B2DA24" w14:textId="77777777" w:rsidR="006B4A92" w:rsidRDefault="00F51F23">
      <w:pPr>
        <w:spacing w:after="160" w:line="300" w:lineRule="auto"/>
      </w:pPr>
      <w:r>
        <w:rPr>
          <w:color w:val="1A1A1A"/>
          <w:sz w:val="21"/>
          <w:szCs w:val="21"/>
        </w:rPr>
        <w:t>Among the top 10 hiring cities, Pune shows the hig</w:t>
      </w:r>
      <w:r>
        <w:rPr>
          <w:color w:val="1A1A1A"/>
          <w:sz w:val="21"/>
          <w:szCs w:val="21"/>
        </w:rPr>
        <w:t>hest average disclosed salary, narrowly ahead of Bangalore — both cities are established hubs for specialized and senior technology roles.</w:t>
      </w:r>
    </w:p>
    <w:p w14:paraId="33677CE8" w14:textId="77777777" w:rsidR="006B4A92" w:rsidRDefault="00F51F23">
      <w:pPr>
        <w:spacing w:before="120"/>
        <w:jc w:val="center"/>
      </w:pPr>
      <w:r>
        <w:rPr>
          <w:noProof/>
        </w:rPr>
        <w:lastRenderedPageBreak/>
        <w:drawing>
          <wp:inline distT="0" distB="0" distL="0" distR="0" wp14:anchorId="55609EBC" wp14:editId="76B66F5B">
            <wp:extent cx="4572000" cy="2762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762250"/>
                    </a:xfrm>
                    <a:prstGeom prst="rect">
                      <a:avLst/>
                    </a:prstGeom>
                  </pic:spPr>
                </pic:pic>
              </a:graphicData>
            </a:graphic>
          </wp:inline>
        </w:drawing>
      </w:r>
    </w:p>
    <w:p w14:paraId="242FA45A" w14:textId="77777777" w:rsidR="006B4A92" w:rsidRDefault="00F51F23">
      <w:pPr>
        <w:spacing w:before="80" w:after="260"/>
        <w:jc w:val="center"/>
      </w:pPr>
      <w:r>
        <w:rPr>
          <w:i/>
          <w:iCs/>
          <w:color w:val="5A5A5A"/>
          <w:sz w:val="18"/>
          <w:szCs w:val="18"/>
        </w:rPr>
        <w:t>Figure 6: Average disclosed salary by city (top 10 hiring cities)</w:t>
      </w:r>
    </w:p>
    <w:p w14:paraId="52C0E2E4" w14:textId="77777777" w:rsidR="006B4A92" w:rsidRDefault="00F51F23">
      <w:pPr>
        <w:pStyle w:val="Heading2"/>
        <w:spacing w:before="300" w:after="150"/>
      </w:pPr>
      <w:r>
        <w:rPr>
          <w:b/>
          <w:bCs/>
          <w:color w:val="0A1128"/>
          <w:sz w:val="24"/>
          <w:szCs w:val="24"/>
        </w:rPr>
        <w:t>5.5 Experience Profile</w:t>
      </w:r>
    </w:p>
    <w:p w14:paraId="4CCD28A2" w14:textId="77777777" w:rsidR="006B4A92" w:rsidRDefault="00F51F23">
      <w:pPr>
        <w:spacing w:after="160" w:line="300" w:lineRule="auto"/>
      </w:pPr>
      <w:r>
        <w:rPr>
          <w:color w:val="1A1A1A"/>
          <w:sz w:val="21"/>
          <w:szCs w:val="21"/>
        </w:rPr>
        <w:t>The market is dominated by</w:t>
      </w:r>
      <w:r>
        <w:rPr>
          <w:color w:val="1A1A1A"/>
          <w:sz w:val="21"/>
          <w:szCs w:val="21"/>
        </w:rPr>
        <w:t xml:space="preserve"> mid-level roles (3–5 years of experience), which make up nearly half of all postings, followed by junior and senior roles in roughly similar proportion. Entry-level (fresher) and lead/architect-level postings are comparatively rare.</w:t>
      </w:r>
    </w:p>
    <w:p w14:paraId="759CA697" w14:textId="77777777" w:rsidR="006B4A92" w:rsidRDefault="00F51F23">
      <w:pPr>
        <w:spacing w:before="120"/>
        <w:jc w:val="center"/>
      </w:pPr>
      <w:r>
        <w:rPr>
          <w:noProof/>
        </w:rPr>
        <w:drawing>
          <wp:inline distT="0" distB="0" distL="0" distR="0" wp14:anchorId="4FDAE6D3" wp14:editId="1BD614BB">
            <wp:extent cx="4572000" cy="2762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14:paraId="15AFE399" w14:textId="77777777" w:rsidR="006B4A92" w:rsidRDefault="00F51F23">
      <w:pPr>
        <w:spacing w:before="80" w:after="260"/>
        <w:jc w:val="center"/>
      </w:pPr>
      <w:r>
        <w:rPr>
          <w:i/>
          <w:iCs/>
          <w:color w:val="5A5A5A"/>
          <w:sz w:val="18"/>
          <w:szCs w:val="18"/>
        </w:rPr>
        <w:t>Figure 7: Job postings by experience level</w:t>
      </w:r>
    </w:p>
    <w:p w14:paraId="17BB1810" w14:textId="77777777" w:rsidR="006B4A92" w:rsidRDefault="00F51F23">
      <w:pPr>
        <w:pStyle w:val="Heading2"/>
        <w:spacing w:before="300" w:after="150"/>
      </w:pPr>
      <w:r>
        <w:rPr>
          <w:b/>
          <w:bCs/>
          <w:color w:val="0A1128"/>
          <w:sz w:val="24"/>
          <w:szCs w:val="24"/>
        </w:rPr>
        <w:t>5.6 Work Mode</w:t>
      </w:r>
    </w:p>
    <w:p w14:paraId="7F96C91E" w14:textId="77777777" w:rsidR="006B4A92" w:rsidRDefault="00F51F23">
      <w:pPr>
        <w:spacing w:after="160" w:line="300" w:lineRule="auto"/>
      </w:pPr>
      <w:r>
        <w:rPr>
          <w:color w:val="1A1A1A"/>
          <w:sz w:val="21"/>
          <w:szCs w:val="21"/>
        </w:rPr>
        <w:t>On-site remains the dominant work mode at roughly 81% of postings, with hybrid and fully remote roles each accounting for around 9–10%. This suggests remote work, while present, is still the exceptio</w:t>
      </w:r>
      <w:r>
        <w:rPr>
          <w:color w:val="1A1A1A"/>
          <w:sz w:val="21"/>
          <w:szCs w:val="21"/>
        </w:rPr>
        <w:t>n rather than the norm in Indian tech hiring as reflected in this dataset.</w:t>
      </w:r>
    </w:p>
    <w:p w14:paraId="56AE83A6" w14:textId="77777777" w:rsidR="006B4A92" w:rsidRDefault="00F51F23">
      <w:pPr>
        <w:spacing w:before="120"/>
        <w:jc w:val="center"/>
      </w:pPr>
      <w:r>
        <w:rPr>
          <w:noProof/>
        </w:rPr>
        <w:lastRenderedPageBreak/>
        <w:drawing>
          <wp:inline distT="0" distB="0" distL="0" distR="0" wp14:anchorId="7EE608DF" wp14:editId="59EF4307">
            <wp:extent cx="3619500" cy="2762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762250"/>
                    </a:xfrm>
                    <a:prstGeom prst="rect">
                      <a:avLst/>
                    </a:prstGeom>
                  </pic:spPr>
                </pic:pic>
              </a:graphicData>
            </a:graphic>
          </wp:inline>
        </w:drawing>
      </w:r>
    </w:p>
    <w:p w14:paraId="7FFD6BF7" w14:textId="77777777" w:rsidR="006B4A92" w:rsidRDefault="00F51F23">
      <w:pPr>
        <w:spacing w:before="80" w:after="260"/>
        <w:jc w:val="center"/>
      </w:pPr>
      <w:r>
        <w:rPr>
          <w:i/>
          <w:iCs/>
          <w:color w:val="5A5A5A"/>
          <w:sz w:val="18"/>
          <w:szCs w:val="18"/>
        </w:rPr>
        <w:t>Figure 8: Work mode distribution</w:t>
      </w:r>
    </w:p>
    <w:p w14:paraId="3823DBD1" w14:textId="77777777" w:rsidR="006B4A92" w:rsidRDefault="00F51F23">
      <w:pPr>
        <w:pStyle w:val="Heading2"/>
        <w:spacing w:before="300" w:after="150"/>
      </w:pPr>
      <w:r>
        <w:rPr>
          <w:b/>
          <w:bCs/>
          <w:color w:val="0A1128"/>
          <w:sz w:val="24"/>
          <w:szCs w:val="24"/>
        </w:rPr>
        <w:t>5.7 In-Demand Skills</w:t>
      </w:r>
    </w:p>
    <w:p w14:paraId="52B4A8C8" w14:textId="77777777" w:rsidR="006B4A92" w:rsidRDefault="00F51F23">
      <w:pPr>
        <w:spacing w:after="160" w:line="300" w:lineRule="auto"/>
      </w:pPr>
      <w:r>
        <w:rPr>
          <w:color w:val="1A1A1A"/>
          <w:sz w:val="21"/>
          <w:szCs w:val="21"/>
        </w:rPr>
        <w:t>Python, data analysis, and machine learning are the most frequently mentioned skills across postings, reflecting the strong d</w:t>
      </w:r>
      <w:r>
        <w:rPr>
          <w:color w:val="1A1A1A"/>
          <w:sz w:val="21"/>
          <w:szCs w:val="21"/>
        </w:rPr>
        <w:t>ata-and-analytics tilt of demand already visible in the role distribution.</w:t>
      </w:r>
    </w:p>
    <w:p w14:paraId="77BBE1E9" w14:textId="77777777" w:rsidR="006B4A92" w:rsidRDefault="00F51F23">
      <w:pPr>
        <w:spacing w:before="120"/>
        <w:jc w:val="center"/>
      </w:pPr>
      <w:r>
        <w:rPr>
          <w:noProof/>
        </w:rPr>
        <w:drawing>
          <wp:inline distT="0" distB="0" distL="0" distR="0" wp14:anchorId="4AEB52A9" wp14:editId="40CF058C">
            <wp:extent cx="4762500" cy="3238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238500"/>
                    </a:xfrm>
                    <a:prstGeom prst="rect">
                      <a:avLst/>
                    </a:prstGeom>
                  </pic:spPr>
                </pic:pic>
              </a:graphicData>
            </a:graphic>
          </wp:inline>
        </w:drawing>
      </w:r>
    </w:p>
    <w:p w14:paraId="7DD69F00" w14:textId="77777777" w:rsidR="006B4A92" w:rsidRDefault="00F51F23">
      <w:pPr>
        <w:spacing w:before="80" w:after="260"/>
        <w:jc w:val="center"/>
      </w:pPr>
      <w:r>
        <w:rPr>
          <w:i/>
          <w:iCs/>
          <w:color w:val="5A5A5A"/>
          <w:sz w:val="18"/>
          <w:szCs w:val="18"/>
        </w:rPr>
        <w:t>Figure 9: Top 15 most frequently mentioned skills</w:t>
      </w:r>
    </w:p>
    <w:p w14:paraId="2D9ED0D7" w14:textId="77777777" w:rsidR="006B4A92" w:rsidRDefault="00F51F23">
      <w:pPr>
        <w:pStyle w:val="Heading1"/>
        <w:pBdr>
          <w:bottom w:val="single" w:sz="8" w:space="4" w:color="0F9E8E"/>
        </w:pBdr>
        <w:spacing w:before="400" w:after="200"/>
      </w:pPr>
      <w:r>
        <w:rPr>
          <w:b/>
          <w:bCs/>
          <w:color w:val="0A1128"/>
          <w:sz w:val="30"/>
          <w:szCs w:val="30"/>
        </w:rPr>
        <w:t>6. Data Quality Notes &amp; Limitations</w:t>
      </w:r>
    </w:p>
    <w:p w14:paraId="40BE9C1A" w14:textId="77777777" w:rsidR="006B4A92" w:rsidRDefault="00F51F23">
      <w:pPr>
        <w:pStyle w:val="ListParagraph"/>
        <w:numPr>
          <w:ilvl w:val="0"/>
          <w:numId w:val="2"/>
        </w:numPr>
        <w:spacing w:after="90"/>
      </w:pPr>
      <w:r>
        <w:rPr>
          <w:color w:val="1A1A1A"/>
          <w:sz w:val="21"/>
          <w:szCs w:val="21"/>
        </w:rPr>
        <w:t>Salary disclosure rate is low (≈12%), so salary insights, while directionally useful, are based on a non-random subset of postings and may not perfectly represent the full market.</w:t>
      </w:r>
    </w:p>
    <w:p w14:paraId="6B775CAC" w14:textId="77777777" w:rsidR="006B4A92" w:rsidRDefault="00F51F23">
      <w:pPr>
        <w:pStyle w:val="ListParagraph"/>
        <w:numPr>
          <w:ilvl w:val="0"/>
          <w:numId w:val="2"/>
        </w:numPr>
        <w:spacing w:after="90"/>
      </w:pPr>
      <w:r>
        <w:rPr>
          <w:color w:val="1A1A1A"/>
          <w:sz w:val="21"/>
          <w:szCs w:val="21"/>
        </w:rPr>
        <w:t>90 postings (about 0.4% of the raw data) had internally inconsistent experie</w:t>
      </w:r>
      <w:r>
        <w:rPr>
          <w:color w:val="1A1A1A"/>
          <w:sz w:val="21"/>
          <w:szCs w:val="21"/>
        </w:rPr>
        <w:t>nce ranges and were excluded from the cleaned dataset.</w:t>
      </w:r>
    </w:p>
    <w:p w14:paraId="5D2B1A69" w14:textId="77777777" w:rsidR="006B4A92" w:rsidRDefault="00F51F23">
      <w:pPr>
        <w:pStyle w:val="ListParagraph"/>
        <w:numPr>
          <w:ilvl w:val="0"/>
          <w:numId w:val="2"/>
        </w:numPr>
        <w:spacing w:after="90"/>
      </w:pPr>
      <w:r>
        <w:rPr>
          <w:color w:val="1A1A1A"/>
          <w:sz w:val="21"/>
          <w:szCs w:val="21"/>
        </w:rPr>
        <w:t>Company and city names were scraped as free text and standardized where possible, but some long-tail inconsistencies may remain (</w:t>
      </w:r>
      <w:proofErr w:type="gramStart"/>
      <w:r>
        <w:rPr>
          <w:color w:val="1A1A1A"/>
          <w:sz w:val="21"/>
          <w:szCs w:val="21"/>
        </w:rPr>
        <w:t>e.g.</w:t>
      </w:r>
      <w:proofErr w:type="gramEnd"/>
      <w:r>
        <w:rPr>
          <w:color w:val="1A1A1A"/>
          <w:sz w:val="21"/>
          <w:szCs w:val="21"/>
        </w:rPr>
        <w:t xml:space="preserve"> city names with area-level detail).</w:t>
      </w:r>
    </w:p>
    <w:p w14:paraId="59A10596" w14:textId="77777777" w:rsidR="006B4A92" w:rsidRDefault="00F51F23">
      <w:pPr>
        <w:pStyle w:val="ListParagraph"/>
        <w:numPr>
          <w:ilvl w:val="0"/>
          <w:numId w:val="2"/>
        </w:numPr>
        <w:spacing w:after="90"/>
      </w:pPr>
      <w:r>
        <w:rPr>
          <w:color w:val="1A1A1A"/>
          <w:sz w:val="21"/>
          <w:szCs w:val="21"/>
        </w:rPr>
        <w:lastRenderedPageBreak/>
        <w:t>The dataset reflects postings v</w:t>
      </w:r>
      <w:r>
        <w:rPr>
          <w:color w:val="1A1A1A"/>
          <w:sz w:val="21"/>
          <w:szCs w:val="21"/>
        </w:rPr>
        <w:t>isible on job platforms at time of scraping and is not a complete census of the Indian tech job market.</w:t>
      </w:r>
    </w:p>
    <w:p w14:paraId="1160245C" w14:textId="77777777" w:rsidR="006B4A92" w:rsidRDefault="00F51F23">
      <w:pPr>
        <w:pStyle w:val="Heading1"/>
        <w:pBdr>
          <w:bottom w:val="single" w:sz="8" w:space="4" w:color="0F9E8E"/>
        </w:pBdr>
        <w:spacing w:before="400" w:after="200"/>
      </w:pPr>
      <w:r>
        <w:rPr>
          <w:b/>
          <w:bCs/>
          <w:color w:val="0A1128"/>
          <w:sz w:val="30"/>
          <w:szCs w:val="30"/>
        </w:rPr>
        <w:t>7. Interactive Dashboard</w:t>
      </w:r>
    </w:p>
    <w:p w14:paraId="305FA13C" w14:textId="77777777" w:rsidR="006B4A92" w:rsidRDefault="00F51F23">
      <w:pPr>
        <w:spacing w:after="160" w:line="300" w:lineRule="auto"/>
      </w:pPr>
      <w:r>
        <w:rPr>
          <w:color w:val="1A1A1A"/>
          <w:sz w:val="21"/>
          <w:szCs w:val="21"/>
        </w:rPr>
        <w:t xml:space="preserve">All findings in this report can be explored interactively in the accompanying </w:t>
      </w:r>
      <w:proofErr w:type="spellStart"/>
      <w:r>
        <w:rPr>
          <w:color w:val="1A1A1A"/>
          <w:sz w:val="21"/>
          <w:szCs w:val="21"/>
        </w:rPr>
        <w:t>Streamlit</w:t>
      </w:r>
      <w:proofErr w:type="spellEnd"/>
      <w:r>
        <w:rPr>
          <w:color w:val="1A1A1A"/>
          <w:sz w:val="21"/>
          <w:szCs w:val="21"/>
        </w:rPr>
        <w:t xml:space="preserve"> dashboard, which allows filtering by ci</w:t>
      </w:r>
      <w:r>
        <w:rPr>
          <w:color w:val="1A1A1A"/>
          <w:sz w:val="21"/>
          <w:szCs w:val="21"/>
        </w:rPr>
        <w:t>ty, experience level, salary tier, and work mode across the following pages:</w:t>
      </w:r>
    </w:p>
    <w:p w14:paraId="5FB93D08" w14:textId="77777777" w:rsidR="006B4A92" w:rsidRDefault="00F51F23">
      <w:pPr>
        <w:pStyle w:val="ListParagraph"/>
        <w:numPr>
          <w:ilvl w:val="0"/>
          <w:numId w:val="2"/>
        </w:numPr>
        <w:spacing w:after="90"/>
      </w:pPr>
      <w:r>
        <w:rPr>
          <w:color w:val="1A1A1A"/>
          <w:sz w:val="21"/>
          <w:szCs w:val="21"/>
        </w:rPr>
        <w:t>📊</w:t>
      </w:r>
      <w:r>
        <w:rPr>
          <w:color w:val="1A1A1A"/>
          <w:sz w:val="21"/>
          <w:szCs w:val="21"/>
        </w:rPr>
        <w:t xml:space="preserve"> Salary Analysis — distribution, highest-paying cities and companies</w:t>
      </w:r>
    </w:p>
    <w:p w14:paraId="60674B9F" w14:textId="77777777" w:rsidR="006B4A92" w:rsidRDefault="00F51F23">
      <w:pPr>
        <w:pStyle w:val="ListParagraph"/>
        <w:numPr>
          <w:ilvl w:val="0"/>
          <w:numId w:val="2"/>
        </w:numPr>
        <w:spacing w:after="90"/>
      </w:pPr>
      <w:r>
        <w:rPr>
          <w:color w:val="1A1A1A"/>
          <w:sz w:val="21"/>
          <w:szCs w:val="21"/>
        </w:rPr>
        <w:t>🧠</w:t>
      </w:r>
      <w:r>
        <w:rPr>
          <w:color w:val="1A1A1A"/>
          <w:sz w:val="21"/>
          <w:szCs w:val="21"/>
        </w:rPr>
        <w:t xml:space="preserve"> Skills Analysis — in-demand skills by domain, experience, and city</w:t>
      </w:r>
    </w:p>
    <w:p w14:paraId="75CD0C4B" w14:textId="77777777" w:rsidR="006B4A92" w:rsidRDefault="00F51F23">
      <w:pPr>
        <w:pStyle w:val="ListParagraph"/>
        <w:numPr>
          <w:ilvl w:val="0"/>
          <w:numId w:val="2"/>
        </w:numPr>
        <w:spacing w:after="90"/>
      </w:pPr>
      <w:r>
        <w:rPr>
          <w:color w:val="1A1A1A"/>
          <w:sz w:val="21"/>
          <w:szCs w:val="21"/>
        </w:rPr>
        <w:t>🏢</w:t>
      </w:r>
      <w:r>
        <w:rPr>
          <w:color w:val="1A1A1A"/>
          <w:sz w:val="21"/>
          <w:szCs w:val="21"/>
        </w:rPr>
        <w:t xml:space="preserve"> Company Insights — top hirers, rati</w:t>
      </w:r>
      <w:r>
        <w:rPr>
          <w:color w:val="1A1A1A"/>
          <w:sz w:val="21"/>
          <w:szCs w:val="21"/>
        </w:rPr>
        <w:t>ngs, company size</w:t>
      </w:r>
    </w:p>
    <w:p w14:paraId="565D8AE9" w14:textId="77777777" w:rsidR="006B4A92" w:rsidRDefault="00F51F23">
      <w:pPr>
        <w:pStyle w:val="ListParagraph"/>
        <w:numPr>
          <w:ilvl w:val="0"/>
          <w:numId w:val="2"/>
        </w:numPr>
        <w:spacing w:after="90"/>
      </w:pPr>
      <w:r>
        <w:rPr>
          <w:color w:val="1A1A1A"/>
          <w:sz w:val="21"/>
          <w:szCs w:val="21"/>
        </w:rPr>
        <w:t>📍</w:t>
      </w:r>
      <w:r>
        <w:rPr>
          <w:color w:val="1A1A1A"/>
          <w:sz w:val="21"/>
          <w:szCs w:val="21"/>
        </w:rPr>
        <w:t xml:space="preserve"> Location Analysis — hiring by city and state, work mode</w:t>
      </w:r>
    </w:p>
    <w:p w14:paraId="5DA6FB9D" w14:textId="77777777" w:rsidR="006B4A92" w:rsidRDefault="00F51F23">
      <w:pPr>
        <w:pStyle w:val="ListParagraph"/>
        <w:numPr>
          <w:ilvl w:val="0"/>
          <w:numId w:val="2"/>
        </w:numPr>
        <w:spacing w:after="90"/>
      </w:pPr>
      <w:r>
        <w:rPr>
          <w:color w:val="1A1A1A"/>
          <w:sz w:val="21"/>
          <w:szCs w:val="21"/>
        </w:rPr>
        <w:t>📈</w:t>
      </w:r>
      <w:r>
        <w:rPr>
          <w:color w:val="1A1A1A"/>
          <w:sz w:val="21"/>
          <w:szCs w:val="21"/>
        </w:rPr>
        <w:t xml:space="preserve"> Market Trends — experience and hiring trends over time</w:t>
      </w:r>
    </w:p>
    <w:p w14:paraId="6A0F903F" w14:textId="77777777" w:rsidR="006B4A92" w:rsidRDefault="00F51F23">
      <w:pPr>
        <w:pStyle w:val="ListParagraph"/>
        <w:numPr>
          <w:ilvl w:val="0"/>
          <w:numId w:val="2"/>
        </w:numPr>
        <w:spacing w:after="90"/>
      </w:pPr>
      <w:r>
        <w:rPr>
          <w:color w:val="1A1A1A"/>
          <w:sz w:val="21"/>
          <w:szCs w:val="21"/>
        </w:rPr>
        <w:t>🔍</w:t>
      </w:r>
      <w:r>
        <w:rPr>
          <w:color w:val="1A1A1A"/>
          <w:sz w:val="21"/>
          <w:szCs w:val="21"/>
        </w:rPr>
        <w:t xml:space="preserve"> Job Explorer — searchable, filterable job listing table</w:t>
      </w:r>
    </w:p>
    <w:p w14:paraId="721DB566" w14:textId="77777777" w:rsidR="006B4A92" w:rsidRDefault="00F51F23">
      <w:pPr>
        <w:pStyle w:val="Heading1"/>
        <w:pBdr>
          <w:bottom w:val="single" w:sz="8" w:space="4" w:color="0F9E8E"/>
        </w:pBdr>
        <w:spacing w:before="400" w:after="200"/>
      </w:pPr>
      <w:r>
        <w:rPr>
          <w:b/>
          <w:bCs/>
          <w:color w:val="0A1128"/>
          <w:sz w:val="30"/>
          <w:szCs w:val="30"/>
        </w:rPr>
        <w:t>8. Conclusion &amp; Recommendations</w:t>
      </w:r>
    </w:p>
    <w:p w14:paraId="78C4F533" w14:textId="77777777" w:rsidR="006B4A92" w:rsidRDefault="00F51F23">
      <w:pPr>
        <w:spacing w:after="160" w:line="300" w:lineRule="auto"/>
      </w:pPr>
      <w:r>
        <w:rPr>
          <w:color w:val="1A1A1A"/>
          <w:sz w:val="21"/>
          <w:szCs w:val="21"/>
        </w:rPr>
        <w:t>The Indian tech job market, as</w:t>
      </w:r>
      <w:r>
        <w:rPr>
          <w:color w:val="1A1A1A"/>
          <w:sz w:val="21"/>
          <w:szCs w:val="21"/>
        </w:rPr>
        <w:t xml:space="preserve"> reflected in this dataset, is concentrated in a handful of major cities and large IT services companies, with strong demand for data-oriented roles and skills. On-site work remains dominant, and disclosed salaries — while representing a minority of postin</w:t>
      </w:r>
      <w:r>
        <w:rPr>
          <w:color w:val="1A1A1A"/>
          <w:sz w:val="21"/>
          <w:szCs w:val="21"/>
        </w:rPr>
        <w:t>gs — suggest meaningfully higher compensation than a naive read of the raw data would imply.</w:t>
      </w:r>
    </w:p>
    <w:p w14:paraId="36FF9C24" w14:textId="77777777" w:rsidR="006B4A92" w:rsidRDefault="00F51F23">
      <w:pPr>
        <w:spacing w:after="160" w:line="300" w:lineRule="auto"/>
      </w:pPr>
      <w:r>
        <w:rPr>
          <w:color w:val="1A1A1A"/>
          <w:sz w:val="21"/>
          <w:szCs w:val="21"/>
        </w:rPr>
        <w:t>For job seekers: Python, data analysis, and machine learning skills align with the highest-demand roles. For recruiters and analysts: improving salary disclosure r</w:t>
      </w:r>
      <w:r>
        <w:rPr>
          <w:color w:val="1A1A1A"/>
          <w:sz w:val="21"/>
          <w:szCs w:val="21"/>
        </w:rPr>
        <w:t>ates in future postings would substantially improve the reliability of compensation benchmarking.</w:t>
      </w:r>
    </w:p>
    <w:p w14:paraId="0715D93D" w14:textId="77777777" w:rsidR="006B4A92" w:rsidRDefault="00F51F23">
      <w:pPr>
        <w:pStyle w:val="Heading1"/>
        <w:pBdr>
          <w:bottom w:val="single" w:sz="8" w:space="4" w:color="0F9E8E"/>
        </w:pBdr>
        <w:spacing w:before="400" w:after="200"/>
      </w:pPr>
      <w:r>
        <w:rPr>
          <w:b/>
          <w:bCs/>
          <w:color w:val="0A1128"/>
          <w:sz w:val="30"/>
          <w:szCs w:val="30"/>
        </w:rPr>
        <w:t>9. Future Scope</w:t>
      </w:r>
    </w:p>
    <w:p w14:paraId="6C3BA990" w14:textId="77777777" w:rsidR="006B4A92" w:rsidRDefault="00F51F23">
      <w:pPr>
        <w:pStyle w:val="ListParagraph"/>
        <w:numPr>
          <w:ilvl w:val="0"/>
          <w:numId w:val="2"/>
        </w:numPr>
        <w:spacing w:after="90"/>
      </w:pPr>
      <w:r>
        <w:rPr>
          <w:color w:val="1A1A1A"/>
          <w:sz w:val="21"/>
          <w:szCs w:val="21"/>
        </w:rPr>
        <w:t>AI-based salary prediction model trained on disclosed postings</w:t>
      </w:r>
    </w:p>
    <w:p w14:paraId="47E4E030" w14:textId="77777777" w:rsidR="006B4A92" w:rsidRDefault="00F51F23">
      <w:pPr>
        <w:pStyle w:val="ListParagraph"/>
        <w:numPr>
          <w:ilvl w:val="0"/>
          <w:numId w:val="2"/>
        </w:numPr>
        <w:spacing w:after="90"/>
      </w:pPr>
      <w:r>
        <w:rPr>
          <w:color w:val="1A1A1A"/>
          <w:sz w:val="21"/>
          <w:szCs w:val="21"/>
        </w:rPr>
        <w:t>Resume-to-job matching and skill-gap analysis</w:t>
      </w:r>
    </w:p>
    <w:p w14:paraId="32797A6A" w14:textId="77777777" w:rsidR="006B4A92" w:rsidRDefault="00F51F23">
      <w:pPr>
        <w:pStyle w:val="ListParagraph"/>
        <w:numPr>
          <w:ilvl w:val="0"/>
          <w:numId w:val="2"/>
        </w:numPr>
        <w:spacing w:after="90"/>
      </w:pPr>
      <w:r>
        <w:rPr>
          <w:color w:val="1A1A1A"/>
          <w:sz w:val="21"/>
          <w:szCs w:val="21"/>
        </w:rPr>
        <w:t>Live job API integration for real</w:t>
      </w:r>
      <w:r>
        <w:rPr>
          <w:color w:val="1A1A1A"/>
          <w:sz w:val="21"/>
          <w:szCs w:val="21"/>
        </w:rPr>
        <w:t>-time updates</w:t>
      </w:r>
    </w:p>
    <w:p w14:paraId="7959FA56" w14:textId="77777777" w:rsidR="006B4A92" w:rsidRDefault="00F51F23">
      <w:pPr>
        <w:pStyle w:val="ListParagraph"/>
        <w:numPr>
          <w:ilvl w:val="0"/>
          <w:numId w:val="2"/>
        </w:numPr>
        <w:spacing w:after="90"/>
      </w:pPr>
      <w:r>
        <w:rPr>
          <w:color w:val="1A1A1A"/>
          <w:sz w:val="21"/>
          <w:szCs w:val="21"/>
        </w:rPr>
        <w:t>Company comparison and benchmarking tool</w:t>
      </w:r>
    </w:p>
    <w:p w14:paraId="0BE5C08A" w14:textId="77777777" w:rsidR="006B4A92" w:rsidRDefault="00F51F23">
      <w:pPr>
        <w:pStyle w:val="ListParagraph"/>
        <w:numPr>
          <w:ilvl w:val="0"/>
          <w:numId w:val="2"/>
        </w:numPr>
        <w:spacing w:after="90"/>
      </w:pPr>
      <w:r>
        <w:rPr>
          <w:color w:val="1A1A1A"/>
          <w:sz w:val="21"/>
          <w:szCs w:val="21"/>
        </w:rPr>
        <w:t>Conversational AI assistant for career guidance</w:t>
      </w:r>
    </w:p>
    <w:sectPr w:rsidR="006B4A92" w:rsidSect="001831D4">
      <w:headerReference w:type="default" r:id="rId16"/>
      <w:footerReference w:type="default" r:id="rId17"/>
      <w:pgSz w:w="11906" w:h="16838"/>
      <w:pgMar w:top="1080" w:right="1080" w:bottom="1080" w:left="108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C9CAE" w14:textId="77777777" w:rsidR="00F51F23" w:rsidRDefault="00F51F23">
      <w:r>
        <w:separator/>
      </w:r>
    </w:p>
  </w:endnote>
  <w:endnote w:type="continuationSeparator" w:id="0">
    <w:p w14:paraId="3344DAD6" w14:textId="77777777" w:rsidR="00F51F23" w:rsidRDefault="00F51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15B8C" w14:textId="77777777" w:rsidR="006B4A92" w:rsidRDefault="00F51F23">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1831D4">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1C3A4" w14:textId="77777777" w:rsidR="00F51F23" w:rsidRDefault="00F51F23">
      <w:r>
        <w:separator/>
      </w:r>
    </w:p>
  </w:footnote>
  <w:footnote w:type="continuationSeparator" w:id="0">
    <w:p w14:paraId="03FE6B42" w14:textId="77777777" w:rsidR="00F51F23" w:rsidRDefault="00F51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07EAF" w14:textId="77777777" w:rsidR="006B4A92" w:rsidRDefault="00F51F23">
    <w:pPr>
      <w:jc w:val="right"/>
    </w:pPr>
    <w:r>
      <w:rPr>
        <w:color w:val="5A5A5A"/>
        <w:sz w:val="16"/>
        <w:szCs w:val="16"/>
      </w:rPr>
      <w:t>Indian Tech Job Market Analysis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D2789"/>
    <w:multiLevelType w:val="hybridMultilevel"/>
    <w:tmpl w:val="EFD20340"/>
    <w:lvl w:ilvl="0" w:tplc="2E8ABCC2">
      <w:start w:val="1"/>
      <w:numFmt w:val="bullet"/>
      <w:lvlText w:val="•"/>
      <w:lvlJc w:val="left"/>
      <w:pPr>
        <w:ind w:left="420" w:hanging="260"/>
      </w:pPr>
    </w:lvl>
    <w:lvl w:ilvl="1" w:tplc="F720278E">
      <w:numFmt w:val="decimal"/>
      <w:lvlText w:val=""/>
      <w:lvlJc w:val="left"/>
    </w:lvl>
    <w:lvl w:ilvl="2" w:tplc="FA902D1A">
      <w:numFmt w:val="decimal"/>
      <w:lvlText w:val=""/>
      <w:lvlJc w:val="left"/>
    </w:lvl>
    <w:lvl w:ilvl="3" w:tplc="954E7FBE">
      <w:numFmt w:val="decimal"/>
      <w:lvlText w:val=""/>
      <w:lvlJc w:val="left"/>
    </w:lvl>
    <w:lvl w:ilvl="4" w:tplc="1020E43A">
      <w:numFmt w:val="decimal"/>
      <w:lvlText w:val=""/>
      <w:lvlJc w:val="left"/>
    </w:lvl>
    <w:lvl w:ilvl="5" w:tplc="2A3EDC1E">
      <w:numFmt w:val="decimal"/>
      <w:lvlText w:val=""/>
      <w:lvlJc w:val="left"/>
    </w:lvl>
    <w:lvl w:ilvl="6" w:tplc="F2A2F528">
      <w:numFmt w:val="decimal"/>
      <w:lvlText w:val=""/>
      <w:lvlJc w:val="left"/>
    </w:lvl>
    <w:lvl w:ilvl="7" w:tplc="8B20B088">
      <w:numFmt w:val="decimal"/>
      <w:lvlText w:val=""/>
      <w:lvlJc w:val="left"/>
    </w:lvl>
    <w:lvl w:ilvl="8" w:tplc="D1FE859A">
      <w:numFmt w:val="decimal"/>
      <w:lvlText w:val=""/>
      <w:lvlJc w:val="left"/>
    </w:lvl>
  </w:abstractNum>
  <w:abstractNum w:abstractNumId="1" w15:restartNumberingAfterBreak="0">
    <w:nsid w:val="59892C8D"/>
    <w:multiLevelType w:val="hybridMultilevel"/>
    <w:tmpl w:val="96DC222E"/>
    <w:lvl w:ilvl="0" w:tplc="8BBC25FC">
      <w:start w:val="1"/>
      <w:numFmt w:val="bullet"/>
      <w:lvlText w:val="●"/>
      <w:lvlJc w:val="left"/>
      <w:pPr>
        <w:ind w:left="720" w:hanging="360"/>
      </w:pPr>
    </w:lvl>
    <w:lvl w:ilvl="1" w:tplc="87648690">
      <w:start w:val="1"/>
      <w:numFmt w:val="bullet"/>
      <w:lvlText w:val="○"/>
      <w:lvlJc w:val="left"/>
      <w:pPr>
        <w:ind w:left="1440" w:hanging="360"/>
      </w:pPr>
    </w:lvl>
    <w:lvl w:ilvl="2" w:tplc="D116AE74">
      <w:start w:val="1"/>
      <w:numFmt w:val="bullet"/>
      <w:lvlText w:val="■"/>
      <w:lvlJc w:val="left"/>
      <w:pPr>
        <w:ind w:left="2160" w:hanging="360"/>
      </w:pPr>
    </w:lvl>
    <w:lvl w:ilvl="3" w:tplc="1C28B044">
      <w:start w:val="1"/>
      <w:numFmt w:val="bullet"/>
      <w:lvlText w:val="●"/>
      <w:lvlJc w:val="left"/>
      <w:pPr>
        <w:ind w:left="2880" w:hanging="360"/>
      </w:pPr>
    </w:lvl>
    <w:lvl w:ilvl="4" w:tplc="AAD08F46">
      <w:start w:val="1"/>
      <w:numFmt w:val="bullet"/>
      <w:lvlText w:val="○"/>
      <w:lvlJc w:val="left"/>
      <w:pPr>
        <w:ind w:left="3600" w:hanging="360"/>
      </w:pPr>
    </w:lvl>
    <w:lvl w:ilvl="5" w:tplc="EE98F088">
      <w:start w:val="1"/>
      <w:numFmt w:val="bullet"/>
      <w:lvlText w:val="■"/>
      <w:lvlJc w:val="left"/>
      <w:pPr>
        <w:ind w:left="4320" w:hanging="360"/>
      </w:pPr>
    </w:lvl>
    <w:lvl w:ilvl="6" w:tplc="2E54D11A">
      <w:start w:val="1"/>
      <w:numFmt w:val="bullet"/>
      <w:lvlText w:val="●"/>
      <w:lvlJc w:val="left"/>
      <w:pPr>
        <w:ind w:left="5040" w:hanging="360"/>
      </w:pPr>
    </w:lvl>
    <w:lvl w:ilvl="7" w:tplc="9092D6AC">
      <w:start w:val="1"/>
      <w:numFmt w:val="bullet"/>
      <w:lvlText w:val="●"/>
      <w:lvlJc w:val="left"/>
      <w:pPr>
        <w:ind w:left="5760" w:hanging="360"/>
      </w:pPr>
    </w:lvl>
    <w:lvl w:ilvl="8" w:tplc="3B0A448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A92"/>
    <w:rsid w:val="001831D4"/>
    <w:rsid w:val="006B4A92"/>
    <w:rsid w:val="00F51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F76C"/>
  <w15:docId w15:val="{87A23359-3F90-446F-B669-CCD41B94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sakshi yadav</cp:lastModifiedBy>
  <cp:revision>2</cp:revision>
  <dcterms:created xsi:type="dcterms:W3CDTF">2026-07-14T18:47:00Z</dcterms:created>
  <dcterms:modified xsi:type="dcterms:W3CDTF">2026-07-14T18:57:00Z</dcterms:modified>
</cp:coreProperties>
</file>