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1fd0a79216934400" /><Relationship Type="http://schemas.openxmlformats.org/package/2006/relationships/metadata/core-properties" Target="/docProps/core.xml" Id="R985ec9bd7a6d4a05" /><Relationship Type="http://schemas.openxmlformats.org/officeDocument/2006/relationships/extended-properties" Target="/docProps/app.xml" Id="R3ba35b81e16049f4" /><Relationship Type="http://schemas.openxmlformats.org/officeDocument/2006/relationships/custom-properties" Target="/docProps/custom.xml" Id="Rab77e29719f044ec"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Normal"/>
        <w:spacing w:after="240"/>
      </w:pPr>
      <w:r>
        <w:rPr/>
        <w:t xml:space="preserve"/>
      </w:r>
    </w:p>
    <w:p w14:paraId="00100002" w14:textId="00100003">
      <w:pPr>
        <w:pStyle w:val="Heading1"/>
        <w:spacing w:after="160"/>
        <w:jc w:val="center"/>
      </w:pPr>
      <w:r>
        <w:rPr>
          <w:b/>
          <w:sz w:val="52"/>
        </w:rPr>
        <w:t xml:space="preserve">Phishing Website Detection Using Machine Learning</w:t>
      </w:r>
    </w:p>
    <w:p w14:paraId="00100004" w14:textId="00100005">
      <w:pPr>
        <w:pStyle w:val="Normal"/>
        <w:spacing w:after="120"/>
        <w:jc w:val="center"/>
      </w:pPr>
      <w:r>
        <w:rPr>
          <w:sz w:val="28"/>
        </w:rPr>
        <w:t xml:space="preserve">A Cybersecurity Machine Learning Project</w:t>
      </w:r>
    </w:p>
    <w:p w14:paraId="00100006" w14:textId="00100007">
      <w:pPr>
        <w:pStyle w:val="Normal"/>
        <w:spacing w:after="480"/>
      </w:pPr>
      <w:r>
        <w:rPr/>
        <w:t xml:space="preserve"/>
      </w:r>
    </w:p>
    <w:p w14:paraId="00100008" w14:textId="00100009">
      <w:pPr>
        <w:pStyle w:val="Normal"/>
        <w:spacing w:after="80"/>
        <w:jc w:val="center"/>
      </w:pPr>
      <w:r>
        <w:rPr>
          <w:b/>
          <w:sz w:val="24"/>
        </w:rPr>
        <w:t xml:space="preserve">Submitted by:</w:t>
      </w:r>
    </w:p>
    <w:p w14:paraId="0010000A" w14:textId="0010000B">
      <w:pPr>
        <w:pStyle w:val="Normal"/>
        <w:spacing w:after="80"/>
        <w:jc w:val="center"/>
      </w:pPr>
      <w:r>
        <w:rPr>
          <w:b/>
          <w:sz w:val="32"/>
        </w:rPr>
        <w:t xml:space="preserve">Sakshi Kumari</w:t>
      </w:r>
    </w:p>
    <w:p w14:paraId="0010000C" w14:textId="0010000D">
      <w:pPr>
        <w:pStyle w:val="Normal"/>
        <w:spacing w:after="80"/>
        <w:jc w:val="center"/>
      </w:pPr>
      <w:r>
        <w:rPr>
          <w:sz w:val="24"/>
        </w:rPr>
        <w:t xml:space="preserve">IBM SkillsBuild Cyber Security 2026</w:t>
      </w:r>
    </w:p>
    <w:p w14:paraId="0010000E" w14:textId="0010000F">
      <w:pPr>
        <w:pStyle w:val="Normal"/>
        <w:spacing w:after="80"/>
        <w:jc w:val="center"/>
      </w:pPr>
      <w:r>
        <w:rPr>
          <w:sz w:val="24"/>
        </w:rPr>
        <w:t xml:space="preserve">BharatCares</w:t>
      </w:r>
    </w:p>
    <w:p w14:paraId="00100010" w14:textId="00100011">
      <w:pPr>
        <w:pStyle w:val="Normal"/>
        <w:spacing w:after="80"/>
      </w:pPr>
      <w:r>
        <w:rPr/>
        <w:t xml:space="preserve"/>
      </w:r>
    </w:p>
    <w:p w14:paraId="00100012" w14:textId="00100013">
      <w:pPr>
        <w:pStyle w:val="Normal"/>
        <w:spacing w:after="80"/>
        <w:jc w:val="center"/>
      </w:pPr>
      <w:r>
        <w:rPr>
          <w:sz w:val="22"/>
        </w:rPr>
        <w:t xml:space="preserve">Project Domain: Cybersecurity | Phishing Detection | Machine Learning</w:t>
      </w:r>
    </w:p>
    <w:p w14:paraId="00100014" w14:textId="00100015">
      <w:pPr>
        <w:pStyle w:val="Normal"/>
        <w:spacing w:after="80"/>
        <w:jc w:val="center"/>
      </w:pPr>
      <w:r>
        <w:rPr>
          <w:sz w:val="22"/>
        </w:rPr>
        <w:t xml:space="preserve">Programming Language: Python 3  |  Environment: Jupyter Notebook</w:t>
      </w:r>
    </w:p>
    <w:p w14:paraId="00100016" w14:textId="00100017">
      <w:pPr>
        <w:pStyle w:val="Normal"/>
        <w:spacing w:after="480"/>
        <w:jc w:val="center"/>
      </w:pPr>
      <w:r>
        <w:rPr>
          <w:sz w:val="22"/>
        </w:rPr>
        <w:t xml:space="preserve">Dataset: UCI Machine Learning Repository — Phishing Websites (ID 327)</w:t>
      </w:r>
    </w:p>
    <w:p w14:paraId="00100018" w14:textId="00100019">
      <w:pPr>
        <w:pStyle w:val="Normal"/>
        <w:spacing w:after="80"/>
      </w:pPr>
      <w:r>
        <w:rPr/>
        <w:t xml:space="preserve"/>
      </w:r>
    </w:p>
    <w:p w14:paraId="0010001A" w14:textId="0010001B">
      <w:pPr>
        <w:pStyle w:val="Heading1"/>
        <w:spacing w:before="240" w:after="160"/>
      </w:pPr>
      <w:r>
        <w:rPr>
          <w:b/>
          <w:sz w:val="32"/>
        </w:rPr>
        <w:t xml:space="preserve">1. Abstract</w:t>
      </w:r>
    </w:p>
    <w:p w14:paraId="0010001C" w14:textId="0010001D">
      <w:pPr>
        <w:pStyle w:val="Normal"/>
        <w:spacing w:after="160"/>
      </w:pPr>
      <w:r>
        <w:rPr>
          <w:sz w:val="22"/>
        </w:rPr>
        <w:t xml:space="preserve">Phishing attacks remain one of the most prevalent cybersecurity threats worldwide, with cybercriminals creating fraudulent websites to deceive users into surrendering personal and financial information. This project presents a machine learning-based approach to detect phishing websites automatically, using the publicly available UCI Phishing Websites Dataset (11,055 records, 30 features). A Random Forest classifier is trained on URL-derived and web-page structural features encoded as categorical values. The model is evaluated using accuracy, precision, recall, F1-score, and a confusion matrix. The trained model achieves high classification accuracy while maintaining strong recall for phishing detection, demonstrating the practical viability of machine learning in cybersecurity applications. This report documents the complete methodology, implementation, results, limitations, and future improvements.</w:t>
      </w:r>
    </w:p>
    <w:p w14:paraId="0010001E" w14:textId="0010001F">
      <w:pPr>
        <w:pStyle w:val="Heading1"/>
        <w:spacing w:before="240" w:after="160"/>
      </w:pPr>
      <w:r>
        <w:rPr>
          <w:b/>
          <w:sz w:val="32"/>
        </w:rPr>
        <w:t xml:space="preserve">2. Introduction</w:t>
      </w:r>
    </w:p>
    <w:p w14:paraId="00100020" w14:textId="00100021">
      <w:pPr>
        <w:pStyle w:val="Normal"/>
        <w:spacing w:after="120"/>
      </w:pPr>
      <w:r>
        <w:rPr>
          <w:sz w:val="22"/>
        </w:rPr>
        <w:t xml:space="preserve">The rapid growth of internet usage has led to an equally rapid increase in cybercrime. Phishing is a form of social engineering in which attackers create counterfeit websites that closely resemble legitimate ones — such as banking portals, e-commerce platforms, and email login pages — to trick users into submitting sensitive credentials. According to global cybersecurity reports, phishing consistently ranks among the top attack vectors each year, affecting millions of individuals, businesses, and government institutions.</w:t>
      </w:r>
    </w:p>
    <w:p w14:paraId="00100022" w14:textId="00100023">
      <w:pPr>
        <w:pStyle w:val="Normal"/>
        <w:spacing w:after="120"/>
      </w:pPr>
      <w:r>
        <w:rPr>
          <w:sz w:val="22"/>
        </w:rPr>
        <w:t xml:space="preserve">Traditional defences such as blacklists and rule-based filters struggle to keep up with the sheer volume and novelty of phishing attacks. Attackers continuously evolve their techniques, registering new domains, using HTTPS certificates on phishing sites, and embedding deceptive patterns in URLs. Machine learning offers a data-driven alternative: by learning patterns from thousands of known phishing and legitimate websites, a classifier can generalise to detect new threats that have never been seen before.</w:t>
      </w:r>
    </w:p>
    <w:p w14:paraId="00100024" w14:textId="00100025">
      <w:pPr>
        <w:pStyle w:val="Normal"/>
        <w:spacing w:after="160"/>
      </w:pPr>
      <w:r>
        <w:rPr>
          <w:sz w:val="22"/>
        </w:rPr>
        <w:t xml:space="preserve">This project implements a supervised machine learning pipeline in Python to classify websites as phishing or legitimate. It uses the UCI Phishing Websites Dataset — a well-established benchmark — and a Random Forest algorithm known for its accuracy, interpretability, and robustness. The project is implemented in a Jupyter Notebook and is intended to be beginner-friendly while meeting professional standards of documentation and reproducibility.</w:t>
      </w:r>
    </w:p>
    <w:p w14:paraId="00100026" w14:textId="00100027">
      <w:pPr>
        <w:pStyle w:val="Heading1"/>
        <w:spacing w:before="240" w:after="160"/>
      </w:pPr>
      <w:r>
        <w:rPr>
          <w:b/>
          <w:sz w:val="32"/>
        </w:rPr>
        <w:t xml:space="preserve">3. Problem Statement</w:t>
      </w:r>
    </w:p>
    <w:p w14:paraId="00100028" w14:textId="00100029">
      <w:pPr>
        <w:pStyle w:val="Normal"/>
        <w:spacing w:after="120"/>
      </w:pPr>
      <w:r>
        <w:rPr>
          <w:sz w:val="22"/>
        </w:rPr>
        <w:t xml:space="preserve">Manual identification of phishing websites is time-consuming, error-prone, and does not scale to the millions of URLs created every day. There is a need for an automated, intelligent system that can analyse website characteristics and classify them as phishing or legitimate in real time. Existing rule-based systems are brittle because rules must be updated manually. Machine learning models, by contrast, learn decision boundaries from data and can adapt to new patterns when retrained.</w:t>
      </w:r>
    </w:p>
    <w:p w14:paraId="0010002A" w14:textId="0010002B">
      <w:pPr>
        <w:pStyle w:val="Normal"/>
        <w:spacing w:after="160"/>
      </w:pPr>
      <w:r>
        <w:rPr>
          <w:sz w:val="22"/>
        </w:rPr>
        <w:t xml:space="preserve">This project addresses the following specific problem: given a dataset of 11,055 websites described by 30 URL and web-page structural features, train a machine learning model that accurately classifies each website as phishing (-1) or legitimate (1), and evaluate its performance using standard classification metrics.</w:t>
      </w:r>
    </w:p>
    <w:p w14:paraId="0010002C" w14:textId="0010002D">
      <w:pPr>
        <w:pStyle w:val="Heading1"/>
        <w:spacing w:before="240" w:after="160"/>
      </w:pPr>
      <w:r>
        <w:rPr>
          <w:b/>
          <w:sz w:val="32"/>
        </w:rPr>
        <w:t xml:space="preserve">4. Project Objectives</w:t>
      </w:r>
    </w:p>
    <w:p w14:paraId="0010002E" w14:textId="0010002F">
      <w:pPr>
        <w:pStyle w:val="Normal"/>
        <w:spacing w:after="80"/>
      </w:pPr>
      <w:r>
        <w:rPr>
          <w:sz w:val="22"/>
        </w:rPr>
        <w:t xml:space="preserve">The specific objectives of this project are as follows:</w:t>
      </w:r>
    </w:p>
    <w:p w14:paraId="00100030" w14:textId="00100031">
      <w:pPr>
        <w:pStyle w:val="Normal"/>
        <w:numPr>
          <w:ilvl w:val="0"/>
          <w:numId w:val="1"/>
        </w:numPr>
        <w:spacing w:after="60"/>
      </w:pPr>
      <w:r>
        <w:rPr>
          <w:sz w:val="22"/>
        </w:rPr>
        <w:t xml:space="preserve">1. Load and explore the UCI Phishing Websites Dataset to understand its structure and quality.</w:t>
      </w:r>
    </w:p>
    <w:p w14:paraId="00100032" w14:textId="00100033">
      <w:pPr>
        <w:pStyle w:val="Normal"/>
        <w:numPr>
          <w:ilvl w:val="0"/>
          <w:numId w:val="1"/>
        </w:numPr>
        <w:spacing w:after="60"/>
      </w:pPr>
      <w:r>
        <w:rPr>
          <w:sz w:val="22"/>
        </w:rPr>
        <w:t xml:space="preserve">2. Understand the cybersecurity meaning of each dataset feature.</w:t>
      </w:r>
    </w:p>
    <w:p w14:paraId="00100034" w14:textId="00100035">
      <w:pPr>
        <w:pStyle w:val="Normal"/>
        <w:numPr>
          <w:ilvl w:val="0"/>
          <w:numId w:val="1"/>
        </w:numPr>
        <w:spacing w:after="60"/>
      </w:pPr>
      <w:r>
        <w:rPr>
          <w:sz w:val="22"/>
        </w:rPr>
        <w:t xml:space="preserve">3. Perform data cleaning, preprocessing, and exploratory data analysis (EDA).</w:t>
      </w:r>
    </w:p>
    <w:p w14:paraId="00100036" w14:textId="00100037">
      <w:pPr>
        <w:pStyle w:val="Normal"/>
        <w:numPr>
          <w:ilvl w:val="0"/>
          <w:numId w:val="1"/>
        </w:numPr>
        <w:spacing w:after="60"/>
      </w:pPr>
      <w:r>
        <w:rPr>
          <w:sz w:val="22"/>
        </w:rPr>
        <w:t xml:space="preserve">4. Train a Random Forest classifier to distinguish phishing from legitimate websites.</w:t>
      </w:r>
    </w:p>
    <w:p w14:paraId="00100038" w14:textId="00100039">
      <w:pPr>
        <w:pStyle w:val="Normal"/>
        <w:numPr>
          <w:ilvl w:val="0"/>
          <w:numId w:val="1"/>
        </w:numPr>
        <w:spacing w:after="60"/>
      </w:pPr>
      <w:r>
        <w:rPr>
          <w:sz w:val="22"/>
        </w:rPr>
        <w:t xml:space="preserve">5. Evaluate model performance using accuracy, precision, recall, F1-score, and a confusion matrix.</w:t>
      </w:r>
    </w:p>
    <w:p w14:paraId="0010003A" w14:textId="0010003B">
      <w:pPr>
        <w:pStyle w:val="Normal"/>
        <w:numPr>
          <w:ilvl w:val="0"/>
          <w:numId w:val="1"/>
        </w:numPr>
        <w:spacing w:after="60"/>
      </w:pPr>
      <w:r>
        <w:rPr>
          <w:sz w:val="22"/>
        </w:rPr>
        <w:t xml:space="preserve">6. Interpret the cybersecurity implications of false positives and false negatives.</w:t>
      </w:r>
    </w:p>
    <w:p w14:paraId="0010003C" w14:textId="0010003D">
      <w:pPr>
        <w:pStyle w:val="Normal"/>
        <w:numPr>
          <w:ilvl w:val="0"/>
          <w:numId w:val="1"/>
        </w:numPr>
        <w:spacing w:after="160"/>
      </w:pPr>
      <w:r>
        <w:rPr>
          <w:sz w:val="22"/>
        </w:rPr>
        <w:t xml:space="preserve">7. Save the trained model for future use and document limitations and future improvements.</w:t>
      </w:r>
    </w:p>
    <w:p w14:paraId="0010003E" w14:textId="0010003F">
      <w:pPr>
        <w:pStyle w:val="Heading1"/>
        <w:spacing w:before="240" w:after="160"/>
      </w:pPr>
      <w:r>
        <w:rPr>
          <w:b/>
          <w:sz w:val="32"/>
        </w:rPr>
        <w:t xml:space="preserve">5. Scope of the Project</w:t>
      </w:r>
    </w:p>
    <w:p w14:paraId="00100040" w14:textId="00100041">
      <w:pPr>
        <w:pStyle w:val="Normal"/>
        <w:spacing w:after="160"/>
      </w:pPr>
      <w:r>
        <w:rPr>
          <w:sz w:val="22"/>
        </w:rPr>
        <w:t xml:space="preserve">This project covers the complete supervised machine learning pipeline: data acquisition, preprocessing, exploratory analysis, model training, evaluation, and persistence. It operates exclusively on the UCI Phishing Websites Dataset and does not scan live URLs. The model classifies pre-extracted feature vectors; real-time feature extraction from live websites is outside the scope of this project but is identified as a future improvement. The project is implemented using only free, open-source Python libraries and does not require any paid services, APIs, or proprietary software.</w:t>
      </w:r>
    </w:p>
    <w:p w14:paraId="00100042" w14:textId="00100043">
      <w:pPr>
        <w:pStyle w:val="Heading1"/>
        <w:spacing w:before="240" w:after="160"/>
      </w:pPr>
      <w:r>
        <w:rPr>
          <w:b/>
          <w:sz w:val="32"/>
        </w:rPr>
        <w:t xml:space="preserve">6. Existing Problem and Proposed Solution</w:t>
      </w:r>
    </w:p>
    <w:p w14:paraId="00100044" w14:textId="00100045">
      <w:pPr>
        <w:pStyle w:val="Normal"/>
        <w:spacing w:after="120"/>
      </w:pPr>
      <w:r>
        <w:rPr>
          <w:sz w:val="22"/>
        </w:rPr>
        <w:t xml:space="preserve">Existing Problem: Current defences against phishing — such as manually maintained URL blacklists and simple heuristic rules — are reactive and struggle to keep pace with the volume and variety of phishing attacks. They also require constant manual maintenance and expert knowledge to update.</w:t>
      </w:r>
    </w:p>
    <w:p w14:paraId="00100046" w14:textId="00100047">
      <w:pPr>
        <w:pStyle w:val="Normal"/>
        <w:spacing w:after="160"/>
      </w:pPr>
      <w:r>
        <w:rPr>
          <w:sz w:val="22"/>
        </w:rPr>
        <w:t xml:space="preserve">Proposed Solution: This project proposes a machine learning-based solution that learns discriminative patterns from thousands of labelled website examples. A Random Forest model is trained to recognise the combination of URL characteristics and web-page properties that reliably distinguish phishing websites from legitimate ones. Once trained, the model can classify new websites in milliseconds without any manual rule updates.</w:t>
      </w:r>
    </w:p>
    <w:p w14:paraId="00100048" w14:textId="00100049">
      <w:pPr>
        <w:pStyle w:val="Heading1"/>
        <w:spacing w:before="240" w:after="160"/>
      </w:pPr>
      <w:r>
        <w:rPr>
          <w:b/>
          <w:sz w:val="32"/>
        </w:rPr>
        <w:t xml:space="preserve">7. Technologies and Tools Used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4A" w14:textId="0010004B">
            <w:r>
              <w:t xml:space="preserve">Technology / Tool</w:t>
            </w:r>
          </w:p>
        </w:tc>
        <w:tc>
          <w:p w14:paraId="0010004C" w14:textId="0010004D">
            <w:r>
              <w:t xml:space="preserve">Version / Details</w:t>
            </w:r>
          </w:p>
        </w:tc>
        <w:tc>
          <w:p w14:paraId="0010004E" w14:textId="0010004F">
            <w:r>
              <w:t xml:space="preserve">Purpose</w:t>
            </w:r>
          </w:p>
        </w:tc>
      </w:tr>
      <w:tr>
        <w:trPr/>
        <w:tc>
          <w:p w14:paraId="00100050" w14:textId="00100051">
            <w:r>
              <w:t xml:space="preserve">Python</w:t>
            </w:r>
          </w:p>
        </w:tc>
        <w:tc>
          <w:p w14:paraId="00100052" w14:textId="00100053">
            <w:r>
              <w:t xml:space="preserve">3.8+</w:t>
            </w:r>
          </w:p>
        </w:tc>
        <w:tc>
          <w:p w14:paraId="00100054" w14:textId="00100055">
            <w:r>
              <w:t xml:space="preserve">Primary programming language</w:t>
            </w:r>
          </w:p>
        </w:tc>
      </w:tr>
      <w:tr>
        <w:trPr/>
        <w:tc>
          <w:p w14:paraId="00100056" w14:textId="00100057">
            <w:r>
              <w:t xml:space="preserve">Jupyter Notebook</w:t>
            </w:r>
          </w:p>
        </w:tc>
        <w:tc>
          <w:p w14:paraId="00100058" w14:textId="00100059">
            <w:r>
              <w:t xml:space="preserve">6.5+</w:t>
            </w:r>
          </w:p>
        </w:tc>
        <w:tc>
          <w:p w14:paraId="0010005A" w14:textId="0010005B">
            <w:r>
              <w:t xml:space="preserve">Interactive development environment</w:t>
            </w:r>
          </w:p>
        </w:tc>
      </w:tr>
      <w:tr>
        <w:trPr/>
        <w:tc>
          <w:p w14:paraId="0010005C" w14:textId="0010005D">
            <w:r>
              <w:t xml:space="preserve">pandas</w:t>
            </w:r>
          </w:p>
        </w:tc>
        <w:tc>
          <w:p w14:paraId="0010005E" w14:textId="0010005F">
            <w:r>
              <w:t xml:space="preserve">&gt;=1.5</w:t>
            </w:r>
          </w:p>
        </w:tc>
        <w:tc>
          <w:p w14:paraId="00100060" w14:textId="00100061">
            <w:r>
              <w:t xml:space="preserve">Data loading, manipulation, analysis</w:t>
            </w:r>
          </w:p>
        </w:tc>
      </w:tr>
      <w:tr>
        <w:trPr/>
        <w:tc>
          <w:p w14:paraId="00100062" w14:textId="00100063">
            <w:r>
              <w:t xml:space="preserve">NumPy</w:t>
            </w:r>
          </w:p>
        </w:tc>
        <w:tc>
          <w:p w14:paraId="00100064" w14:textId="00100065">
            <w:r>
              <w:t xml:space="preserve">&gt;=1.23</w:t>
            </w:r>
          </w:p>
        </w:tc>
        <w:tc>
          <w:p w14:paraId="00100066" w14:textId="00100067">
            <w:r>
              <w:t xml:space="preserve">Numerical operations and array handling</w:t>
            </w:r>
          </w:p>
        </w:tc>
      </w:tr>
      <w:tr>
        <w:trPr/>
        <w:tc>
          <w:p w14:paraId="00100068" w14:textId="00100069">
            <w:r>
              <w:t xml:space="preserve">matplotlib + seaborn</w:t>
            </w:r>
          </w:p>
        </w:tc>
        <w:tc>
          <w:p w14:paraId="0010006A" w14:textId="0010006B">
            <w:r>
              <w:t xml:space="preserve">&gt;=3.6 / &gt;=0.12</w:t>
            </w:r>
          </w:p>
        </w:tc>
        <w:tc>
          <w:p w14:paraId="0010006C" w14:textId="0010006D">
            <w:r>
              <w:t xml:space="preserve">Data visualisation and charting</w:t>
            </w:r>
          </w:p>
        </w:tc>
      </w:tr>
      <w:tr>
        <w:trPr/>
        <w:tc>
          <w:p w14:paraId="0010006E" w14:textId="0010006F">
            <w:r>
              <w:t xml:space="preserve">scikit-learn</w:t>
            </w:r>
          </w:p>
        </w:tc>
        <w:tc>
          <w:p w14:paraId="00100070" w14:textId="00100071">
            <w:r>
              <w:t xml:space="preserve">&gt;=1.1</w:t>
            </w:r>
          </w:p>
        </w:tc>
        <w:tc>
          <w:p w14:paraId="00100072" w14:textId="00100073">
            <w:r>
              <w:t xml:space="preserve">Model training, splitting, and evaluation</w:t>
            </w:r>
          </w:p>
        </w:tc>
      </w:tr>
      <w:tr>
        <w:trPr/>
        <w:tc>
          <w:p w14:paraId="00100074" w14:textId="00100075">
            <w:r>
              <w:t xml:space="preserve">joblib</w:t>
            </w:r>
          </w:p>
        </w:tc>
        <w:tc>
          <w:p w14:paraId="00100076" w14:textId="00100077">
            <w:r>
              <w:t xml:space="preserve">&gt;=1.2</w:t>
            </w:r>
          </w:p>
        </w:tc>
        <w:tc>
          <w:p w14:paraId="00100078" w14:textId="00100079">
            <w:r>
              <w:t xml:space="preserve">Saving and loading the trained model</w:t>
            </w:r>
          </w:p>
        </w:tc>
      </w:tr>
      <w:tr>
        <w:trPr/>
        <w:tc>
          <w:p w14:paraId="0010007A" w14:textId="0010007B">
            <w:r>
              <w:t xml:space="preserve">ucimlrepo</w:t>
            </w:r>
          </w:p>
        </w:tc>
        <w:tc>
          <w:p w14:paraId="0010007C" w14:textId="0010007D">
            <w:r>
              <w:t xml:space="preserve">&gt;=0.0.3</w:t>
            </w:r>
          </w:p>
        </w:tc>
        <w:tc>
          <w:p w14:paraId="0010007E" w14:textId="0010007F">
            <w:r>
              <w:t xml:space="preserve">Automatic dataset download from UCI</w:t>
            </w:r>
          </w:p>
        </w:tc>
      </w:tr>
    </w:tbl>
    <w:p w14:paraId="00100080" w14:textId="00100081">
      <w:pPr>
        <w:pStyle w:val="Heading1"/>
        <w:spacing w:before="240" w:after="160"/>
      </w:pPr>
      <w:r>
        <w:rPr>
          <w:b/>
          <w:sz w:val="32"/>
        </w:rPr>
        <w:t xml:space="preserve">8. Dataset Description and Source</w:t>
      </w:r>
    </w:p>
    <w:p w14:paraId="00100082" w14:textId="00100083">
      <w:pPr>
        <w:pStyle w:val="Normal"/>
        <w:spacing w:after="60"/>
      </w:pPr>
      <w:r>
        <w:rPr>
          <w:b/>
          <w:sz w:val="22"/>
        </w:rPr>
        <w:t xml:space="preserve">Dataset Name: Phishing Websites Dataset</w:t>
      </w:r>
    </w:p>
    <w:p w14:paraId="00100084" w14:textId="00100085">
      <w:pPr>
        <w:pStyle w:val="Normal"/>
        <w:spacing w:after="60"/>
      </w:pPr>
      <w:r>
        <w:rPr>
          <w:sz w:val="22"/>
        </w:rPr>
        <w:t xml:space="preserve">Source: UCI Machine Learning Repository (https://archive.uci.edu/dataset/327/phishing+websites)</w:t>
      </w:r>
    </w:p>
    <w:p w14:paraId="00100086" w14:textId="00100087">
      <w:pPr>
        <w:pStyle w:val="Normal"/>
        <w:spacing w:after="60"/>
      </w:pPr>
      <w:r>
        <w:rPr>
          <w:sz w:val="22"/>
        </w:rPr>
        <w:t xml:space="preserve">Instances: 11,055 website records</w:t>
      </w:r>
    </w:p>
    <w:p w14:paraId="00100088" w14:textId="00100089">
      <w:pPr>
        <w:pStyle w:val="Normal"/>
        <w:spacing w:after="60"/>
      </w:pPr>
      <w:r>
        <w:rPr>
          <w:sz w:val="22"/>
        </w:rPr>
        <w:t xml:space="preserve">Features: 30 input features + 1 target variable (Result)</w:t>
      </w:r>
    </w:p>
    <w:p w14:paraId="0010008A" w14:textId="0010008B">
      <w:pPr>
        <w:pStyle w:val="Normal"/>
        <w:spacing w:after="120"/>
      </w:pPr>
      <w:r>
        <w:rPr>
          <w:sz w:val="22"/>
        </w:rPr>
        <w:t xml:space="preserve">Task: Binary Classification (Phishing vs Legitimate)</w:t>
      </w:r>
    </w:p>
    <w:p w14:paraId="0010008C" w14:textId="0010008D">
      <w:pPr>
        <w:pStyle w:val="Normal"/>
        <w:spacing w:after="80"/>
      </w:pPr>
      <w:r>
        <w:rPr>
          <w:sz w:val="22"/>
        </w:rPr>
        <w:t xml:space="preserve">The dataset was collected by Mohammad Taha Bakar and published on the UCI repository. Features were extracted from real websites and encoded into categorical values:</w:t>
      </w:r>
    </w:p>
    <w:p w14:paraId="0010008E" w14:textId="0010008F">
      <w:pPr>
        <w:pStyle w:val="Normal"/>
        <w:numPr>
          <w:ilvl w:val="0"/>
          <w:numId w:val="2"/>
        </w:numPr>
        <w:spacing w:after="80"/>
      </w:pPr>
      <w:r>
        <w:rPr>
          <w:sz w:val="22"/>
        </w:rPr>
        <w:t xml:space="preserve">-1 (Phishing indicator), 0 (Suspicious / neutral), 1 (Legitimate indicator)</w:t>
      </w:r>
    </w:p>
    <w:p w14:paraId="00100090" w14:textId="00100091">
      <w:pPr>
        <w:pStyle w:val="Normal"/>
        <w:numPr>
          <w:ilvl w:val="0"/>
          <w:numId w:val="2"/>
        </w:numPr>
        <w:spacing w:after="160"/>
      </w:pPr>
      <w:r>
        <w:rPr>
          <w:sz w:val="22"/>
        </w:rPr>
        <w:t xml:space="preserve">Target variable Result: -1 = Phishing website, 1 = Legitimate website</w:t>
      </w:r>
    </w:p>
    <w:p w14:paraId="00100092" w14:textId="00100093">
      <w:pPr>
        <w:pStyle w:val="Normal"/>
        <w:spacing w:after="160"/>
      </w:pPr>
      <w:r>
        <w:rPr>
          <w:sz w:val="22"/>
        </w:rPr>
        <w:t xml:space="preserve">The dataset contains no missing values in its standard distribution and is approximately balanced, with roughly 55% phishing and 45% legitimate records.</w:t>
      </w:r>
    </w:p>
    <w:p w14:paraId="00100094" w14:textId="00100095">
      <w:pPr>
        <w:pStyle w:val="Heading1"/>
        <w:spacing w:before="240" w:after="160"/>
      </w:pPr>
      <w:r>
        <w:rPr>
          <w:b/>
          <w:sz w:val="32"/>
        </w:rPr>
        <w:t xml:space="preserve">9. System Architecture and Workflow</w:t>
      </w:r>
    </w:p>
    <w:p w14:paraId="00100096" w14:textId="00100097">
      <w:pPr>
        <w:pStyle w:val="Normal"/>
        <w:spacing w:after="120"/>
      </w:pPr>
      <w:r>
        <w:rPr>
          <w:sz w:val="22"/>
        </w:rPr>
        <w:t xml:space="preserve">The system follows a standard supervised machine learning pipeline. The workflow is described below in sequential stages:</w:t>
      </w:r>
    </w:p>
    <w:p w14:paraId="00100098" w14:textId="00100099">
      <w:pPr>
        <w:pStyle w:val="Normal"/>
        <w:numPr>
          <w:ilvl w:val="0"/>
          <w:numId w:val="3"/>
        </w:numPr>
        <w:spacing w:after="80"/>
      </w:pPr>
      <w:r>
        <w:rPr>
          <w:sz w:val="22"/>
        </w:rPr>
        <w:t xml:space="preserve">Stage 1 — Data Acquisition: The UCI Phishing Websites Dataset is loaded automatically using the ucimlrepo Python package (or manually from the ARFF file if the internet is unavailable). The dataset contains 11,055 records of labelled websites.</w:t>
      </w:r>
    </w:p>
    <w:p w14:paraId="0010009A" w14:textId="0010009B">
      <w:pPr>
        <w:pStyle w:val="Normal"/>
        <w:numPr>
          <w:ilvl w:val="0"/>
          <w:numId w:val="3"/>
        </w:numPr>
        <w:spacing w:after="80"/>
      </w:pPr>
      <w:r>
        <w:rPr>
          <w:sz w:val="22"/>
        </w:rPr>
        <w:t xml:space="preserve">Stage 2 — Data Inspection: Basic inspections are performed including shape, data types, column names, and value ranges. This ensures the data was loaded correctly.</w:t>
      </w:r>
    </w:p>
    <w:p w14:paraId="0010009C" w14:textId="0010009D">
      <w:pPr>
        <w:pStyle w:val="Normal"/>
        <w:numPr>
          <w:ilvl w:val="0"/>
          <w:numId w:val="3"/>
        </w:numPr>
        <w:spacing w:after="80"/>
      </w:pPr>
      <w:r>
        <w:rPr>
          <w:sz w:val="22"/>
        </w:rPr>
        <w:t xml:space="preserve">Stage 3 — Data Cleaning: Missing values and duplicate records are identified and removed. Feature values outside the expected encoding range are flagged. The target column is confirmed to contain only -1 (phishing) and 1 (legitimate).</w:t>
      </w:r>
    </w:p>
    <w:p w14:paraId="0010009E" w14:textId="0010009F">
      <w:pPr>
        <w:pStyle w:val="Normal"/>
        <w:numPr>
          <w:ilvl w:val="0"/>
          <w:numId w:val="3"/>
        </w:numPr>
        <w:spacing w:after="80"/>
      </w:pPr>
      <w:r>
        <w:rPr>
          <w:sz w:val="22"/>
        </w:rPr>
        <w:t xml:space="preserve">Stage 4 — Exploratory Data Analysis: Class distribution is visualised. Feature distributions are compared across classes. A correlation heatmap reveals relationships between features.</w:t>
      </w:r>
    </w:p>
    <w:p w14:paraId="001000A0" w14:textId="001000A1">
      <w:pPr>
        <w:pStyle w:val="Normal"/>
        <w:numPr>
          <w:ilvl w:val="0"/>
          <w:numId w:val="3"/>
        </w:numPr>
        <w:spacing w:after="80"/>
      </w:pPr>
      <w:r>
        <w:rPr>
          <w:sz w:val="22"/>
        </w:rPr>
        <w:t xml:space="preserve">Stage 5 — Feature/Target Separation: The 30 input features are separated into matrix X. The target variable (Result) forms vector y.</w:t>
      </w:r>
    </w:p>
    <w:p w14:paraId="001000A2" w14:textId="001000A3">
      <w:pPr>
        <w:pStyle w:val="Normal"/>
        <w:numPr>
          <w:ilvl w:val="0"/>
          <w:numId w:val="3"/>
        </w:numPr>
        <w:spacing w:after="80"/>
      </w:pPr>
      <w:r>
        <w:rPr>
          <w:sz w:val="22"/>
        </w:rPr>
        <w:t xml:space="preserve">Stage 6 — Train/Test Split: Data is split 80/20 with stratification to preserve class proportions in both subsets.</w:t>
      </w:r>
    </w:p>
    <w:p w14:paraId="001000A4" w14:textId="001000A5">
      <w:pPr>
        <w:pStyle w:val="Normal"/>
        <w:numPr>
          <w:ilvl w:val="0"/>
          <w:numId w:val="3"/>
        </w:numPr>
        <w:spacing w:after="80"/>
      </w:pPr>
      <w:r>
        <w:rPr>
          <w:sz w:val="22"/>
        </w:rPr>
        <w:t xml:space="preserve">Stage 7 — Model Training: A Random Forest classifier with 100 trees is fitted on the training set using a fixed random seed for reproducibility.</w:t>
      </w:r>
    </w:p>
    <w:p w14:paraId="001000A6" w14:textId="001000A7">
      <w:pPr>
        <w:pStyle w:val="Normal"/>
        <w:numPr>
          <w:ilvl w:val="0"/>
          <w:numId w:val="3"/>
        </w:numPr>
        <w:spacing w:after="80"/>
      </w:pPr>
      <w:r>
        <w:rPr>
          <w:sz w:val="22"/>
        </w:rPr>
        <w:t xml:space="preserve">Stage 8 — Evaluation: Predictions are made on the test set. Accuracy, precision, recall, F1-score, and a confusion matrix are computed and reported.</w:t>
      </w:r>
    </w:p>
    <w:p w14:paraId="001000A8" w14:textId="001000A9">
      <w:pPr>
        <w:pStyle w:val="Normal"/>
        <w:numPr>
          <w:ilvl w:val="0"/>
          <w:numId w:val="3"/>
        </w:numPr>
        <w:spacing w:after="160"/>
      </w:pPr>
      <w:r>
        <w:rPr>
          <w:sz w:val="22"/>
        </w:rPr>
        <w:t xml:space="preserve">Stage 9 — Model Persistence: The trained model is saved to models/phishing_rf_model.pkl using joblib for future reuse.</w:t>
      </w:r>
    </w:p>
    <w:p w14:paraId="001000AA" w14:textId="001000AB">
      <w:pPr>
        <w:pStyle w:val="Heading1"/>
        <w:spacing w:before="240" w:after="160"/>
      </w:pPr>
      <w:r>
        <w:rPr>
          <w:b/>
          <w:sz w:val="32"/>
        </w:rPr>
        <w:t xml:space="preserve">10. Methodology</w:t>
      </w:r>
    </w:p>
    <w:p w14:paraId="001000AC" w14:textId="001000AD">
      <w:pPr>
        <w:pStyle w:val="Heading2"/>
        <w:spacing w:before="160" w:after="120"/>
      </w:pPr>
      <w:r>
        <w:rPr>
          <w:b/>
          <w:sz w:val="26"/>
        </w:rPr>
        <w:t xml:space="preserve">10.1 Machine Learning Algorithm: Random Forest</w:t>
      </w:r>
    </w:p>
    <w:p w14:paraId="001000AE" w14:textId="001000AF">
      <w:pPr>
        <w:pStyle w:val="Normal"/>
        <w:spacing w:after="120"/>
      </w:pPr>
      <w:r>
        <w:rPr>
          <w:sz w:val="22"/>
        </w:rPr>
        <w:t xml:space="preserve">Random Forest is an ensemble learning method that constructs multiple decision trees during training and outputs the class that is the mode of the classes predicted by individual trees. Key characteristics that make it suitable for this project include: (a) high accuracy due to variance reduction through averaging, (b) robustness to noise and outliers, (c) no requirement for feature scaling (important since our features are already encoded), and (d) built-in feature importance scores that allow us to understand which URL characteristics contribute most to the classification.</w:t>
      </w:r>
    </w:p>
    <w:p w14:paraId="001000B0" w14:textId="001000B1">
      <w:pPr>
        <w:pStyle w:val="Heading2"/>
        <w:spacing w:before="160" w:after="120"/>
      </w:pPr>
      <w:r>
        <w:rPr>
          <w:b/>
          <w:sz w:val="26"/>
        </w:rPr>
        <w:t xml:space="preserve">10.2 Hyperparameters</w:t>
      </w:r>
    </w:p>
    <w:p w14:paraId="001000B2" w14:textId="001000B3">
      <w:pPr>
        <w:pStyle w:val="Normal"/>
        <w:spacing w:after="120"/>
      </w:pPr>
      <w:r>
        <w:rPr>
          <w:sz w:val="22"/>
        </w:rPr>
        <w:t xml:space="preserve">The model is configured with n_estimators=100 (100 decision trees), max_depth=None (trees grow until leaves are pure), min_samples_split=2, min_samples_leaf=1, and random_state=42 for reproducibility. The n_jobs=-1 parameter allows parallel training across all available CPU cores for efficiency.</w:t>
      </w:r>
    </w:p>
    <w:p w14:paraId="001000B4" w14:textId="001000B5">
      <w:pPr>
        <w:pStyle w:val="Heading1"/>
        <w:spacing w:before="240" w:after="160"/>
      </w:pPr>
      <w:r>
        <w:rPr>
          <w:b/>
          <w:sz w:val="32"/>
        </w:rPr>
        <w:t xml:space="preserve">11. Data Preprocessing</w:t>
      </w:r>
    </w:p>
    <w:p w14:paraId="001000B6" w14:textId="001000B7">
      <w:pPr>
        <w:pStyle w:val="Normal"/>
        <w:spacing w:after="120"/>
      </w:pPr>
      <w:r>
        <w:rPr>
          <w:sz w:val="22"/>
        </w:rPr>
        <w:t xml:space="preserve">The UCI Phishing Websites Dataset is already pre-processed and encoded in its published form. The following cleaning steps are applied in the notebook:</w:t>
      </w:r>
    </w:p>
    <w:p w14:paraId="001000B8" w14:textId="001000B9">
      <w:pPr>
        <w:pStyle w:val="Normal"/>
        <w:numPr>
          <w:ilvl w:val="0"/>
          <w:numId w:val="4"/>
        </w:numPr>
        <w:spacing w:after="80"/>
      </w:pPr>
      <w:r>
        <w:rPr>
          <w:sz w:val="22"/>
        </w:rPr>
        <w:t xml:space="preserve">Missing Value Handling: The dataset is checked for NaN/null values. Any rows with missing values are dropped. In the standard UCI dataset, no missing values are expected.</w:t>
      </w:r>
    </w:p>
    <w:p w14:paraId="001000BA" w14:textId="001000BB">
      <w:pPr>
        <w:pStyle w:val="Normal"/>
        <w:numPr>
          <w:ilvl w:val="0"/>
          <w:numId w:val="4"/>
        </w:numPr>
        <w:spacing w:after="80"/>
      </w:pPr>
      <w:r>
        <w:rPr>
          <w:sz w:val="22"/>
        </w:rPr>
        <w:t xml:space="preserve">Duplicate Removal: Duplicate records (rows with identical feature and target values) are identified and removed to prevent inflated training.</w:t>
      </w:r>
    </w:p>
    <w:p w14:paraId="001000BC" w14:textId="001000BD">
      <w:pPr>
        <w:pStyle w:val="Normal"/>
        <w:numPr>
          <w:ilvl w:val="0"/>
          <w:numId w:val="4"/>
        </w:numPr>
        <w:spacing w:after="80"/>
      </w:pPr>
      <w:r>
        <w:rPr>
          <w:sz w:val="22"/>
        </w:rPr>
        <w:t xml:space="preserve">Type Conversion: All columns are cast to integer type to ensure consistent numeric representation.</w:t>
      </w:r>
    </w:p>
    <w:p w14:paraId="001000BE" w14:textId="001000BF">
      <w:pPr>
        <w:pStyle w:val="Normal"/>
        <w:numPr>
          <w:ilvl w:val="0"/>
          <w:numId w:val="4"/>
        </w:numPr>
        <w:spacing w:after="160"/>
      </w:pPr>
      <w:r>
        <w:rPr>
          <w:sz w:val="22"/>
        </w:rPr>
        <w:t xml:space="preserve">Feature Scaling: Not required. Random Forest is a tree-based algorithm that is invariant to monotonic feature transformations; scaling does not affect its predictions.</w:t>
      </w:r>
    </w:p>
    <w:p w14:paraId="001000C0" w14:textId="001000C1">
      <w:pPr>
        <w:pStyle w:val="Normal"/>
        <w:numPr>
          <w:ilvl w:val="0"/>
          <w:numId w:val="4"/>
        </w:numPr>
        <w:spacing w:after="160"/>
      </w:pPr>
      <w:r>
        <w:rPr>
          <w:sz w:val="22"/>
        </w:rPr>
        <w:t xml:space="preserve">Data Leakage Prevention: All data inspection and cleaning is performed before the train/test split. No transformations learned from the test set are used, as no fitted preprocessing (standardisation, imputation) is applied to begin with.</w:t>
      </w:r>
    </w:p>
    <w:p w14:paraId="001000C2" w14:textId="001000C3">
      <w:pPr>
        <w:pStyle w:val="Heading1"/>
        <w:spacing w:before="240" w:after="160"/>
      </w:pPr>
      <w:r>
        <w:rPr>
          <w:b/>
          <w:sz w:val="32"/>
        </w:rPr>
        <w:t xml:space="preserve">12. Exploratory Data Analysis</w:t>
      </w:r>
    </w:p>
    <w:p w14:paraId="001000C4" w14:textId="001000C5">
      <w:pPr>
        <w:pStyle w:val="Normal"/>
        <w:spacing w:after="120"/>
      </w:pPr>
      <w:r>
        <w:rPr>
          <w:sz w:val="22"/>
        </w:rPr>
        <w:t xml:space="preserve">EDA is performed to understand the dataset's statistical properties and patterns before modelling. The following analyses are conducted:</w:t>
      </w:r>
    </w:p>
    <w:p w14:paraId="001000C6" w14:textId="001000C7">
      <w:pPr>
        <w:pStyle w:val="Normal"/>
        <w:numPr>
          <w:ilvl w:val="0"/>
          <w:numId w:val="5"/>
        </w:numPr>
        <w:spacing w:after="80"/>
      </w:pPr>
      <w:r>
        <w:rPr>
          <w:sz w:val="22"/>
        </w:rPr>
        <w:t xml:space="preserve">Class Distribution: The target variable is plotted as both a bar chart and a pie chart. The dataset contains approximately 6,157 phishing records (55.7%) and 4,898 legitimate records (44.3%), making it reasonably balanced. No class weighting is required for the Random Forest.</w:t>
      </w:r>
    </w:p>
    <w:p w14:paraId="001000C8" w14:textId="001000C9">
      <w:pPr>
        <w:pStyle w:val="Normal"/>
        <w:numPr>
          <w:ilvl w:val="0"/>
          <w:numId w:val="5"/>
        </w:numPr>
        <w:spacing w:after="80"/>
      </w:pPr>
      <w:r>
        <w:rPr>
          <w:sz w:val="22"/>
        </w:rPr>
        <w:t xml:space="preserve">Feature Analysis: Six key security features (having_IP_Address, SSLfinal_State, URL_Length, age_of_domain, web_traffic, HTTPS_token) are visualised by class to reveal how strongly each distinguishes phishing from legitimate websites.</w:t>
      </w:r>
    </w:p>
    <w:p w14:paraId="001000CA" w14:textId="001000CB">
      <w:pPr>
        <w:pStyle w:val="Normal"/>
        <w:numPr>
          <w:ilvl w:val="0"/>
          <w:numId w:val="5"/>
        </w:numPr>
        <w:spacing w:after="160"/>
      </w:pPr>
      <w:r>
        <w:rPr>
          <w:sz w:val="22"/>
        </w:rPr>
        <w:t xml:space="preserve">Correlation Heatmap: A lower-triangular correlation heatmap is generated for all 31 columns. This reveals multicollinearity between features and their linear correlation with the target variable. Features such as SSLfinal_State, URL_of_Anchor, and web_traffic show notably high correlation with Result.</w:t>
      </w:r>
    </w:p>
    <w:p w14:paraId="001000CC" w14:textId="001000CD">
      <w:pPr>
        <w:pStyle w:val="Heading1"/>
        <w:spacing w:before="240" w:after="160"/>
      </w:pPr>
      <w:r>
        <w:rPr>
          <w:b/>
          <w:sz w:val="32"/>
        </w:rPr>
        <w:t xml:space="preserve">13. Model Evaluation Metrics</w:t>
      </w:r>
    </w:p>
    <w:p w14:paraId="001000CE" w14:textId="001000CF">
      <w:pPr>
        <w:pStyle w:val="Normal"/>
        <w:spacing w:after="120"/>
      </w:pPr>
      <w:r>
        <w:rPr>
          <w:sz w:val="22"/>
        </w:rPr>
        <w:t xml:space="preserve">The following standard classification metrics are used to evaluate the model's performance on the 20% held-out test set:</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D0" w14:textId="001000D1">
            <w:r>
              <w:t xml:space="preserve">Metric</w:t>
            </w:r>
          </w:p>
        </w:tc>
        <w:tc>
          <w:p w14:paraId="001000D2" w14:textId="001000D3">
            <w:r>
              <w:t xml:space="preserve">Definition and Cybersecurity Meaning</w:t>
            </w:r>
          </w:p>
        </w:tc>
      </w:tr>
      <w:tr>
        <w:trPr/>
        <w:tc>
          <w:p w14:paraId="001000D4" w14:textId="001000D5">
            <w:r>
              <w:t xml:space="preserve">Accuracy</w:t>
            </w:r>
          </w:p>
        </w:tc>
        <w:tc>
          <w:p w14:paraId="001000D6" w14:textId="001000D7">
            <w:r>
              <w:t xml:space="preserve">Percentage of all predictions (both classes) that are correct. High overall correctness.</w:t>
            </w:r>
          </w:p>
        </w:tc>
      </w:tr>
      <w:tr>
        <w:trPr/>
        <w:tc>
          <w:p w14:paraId="001000D8" w14:textId="001000D9">
            <w:r>
              <w:t xml:space="preserve">Precision</w:t>
            </w:r>
          </w:p>
        </w:tc>
        <w:tc>
          <w:p w14:paraId="001000DA" w14:textId="001000DB">
            <w:r>
              <w:t xml:space="preserve">Of all sites flagged as phishing, what fraction truly are? High precision = fewer false alarms.</w:t>
            </w:r>
          </w:p>
        </w:tc>
      </w:tr>
      <w:tr>
        <w:trPr/>
        <w:tc>
          <w:p w14:paraId="001000DC" w14:textId="001000DD">
            <w:r>
              <w:t xml:space="preserve">Recall (Sensitivity)</w:t>
            </w:r>
          </w:p>
        </w:tc>
        <w:tc>
          <w:p w14:paraId="001000DE" w14:textId="001000DF">
            <w:r>
              <w:t xml:space="preserve">Of all actual phishing sites, what fraction did the model catch? High recall = fewer missed threats.</w:t>
            </w:r>
          </w:p>
        </w:tc>
      </w:tr>
      <w:tr>
        <w:trPr/>
        <w:tc>
          <w:p w14:paraId="001000E0" w14:textId="001000E1">
            <w:r>
              <w:t xml:space="preserve">F1-Score</w:t>
            </w:r>
          </w:p>
        </w:tc>
        <w:tc>
          <w:p w14:paraId="001000E2" w14:textId="001000E3">
            <w:r>
              <w:t xml:space="preserve">Harmonic mean of Precision and Recall. Balances both concerns. Preferred metric for imbalanced data.</w:t>
            </w:r>
          </w:p>
        </w:tc>
      </w:tr>
      <w:tr>
        <w:trPr/>
        <w:tc>
          <w:p w14:paraId="001000E4" w14:textId="001000E5">
            <w:r>
              <w:t xml:space="preserve">Confusion Matrix</w:t>
            </w:r>
          </w:p>
        </w:tc>
        <w:tc>
          <w:p w14:paraId="001000E6" w14:textId="001000E7">
            <w:r>
              <w:t xml:space="preserve">2x2 table showing True Positives, False Positives, True Negatives, and False Negatives.</w:t>
            </w:r>
          </w:p>
        </w:tc>
      </w:tr>
    </w:tbl>
    <w:p w14:paraId="001000E8" w14:textId="001000E9">
      <w:pPr>
        <w:pStyle w:val="Normal"/>
        <w:spacing w:after="120"/>
      </w:pPr>
      <w:r>
        <w:rPr/>
        <w:t xml:space="preserve"/>
      </w:r>
    </w:p>
    <w:p w14:paraId="001000EA" w14:textId="001000EB">
      <w:pPr>
        <w:pStyle w:val="Normal"/>
        <w:spacing w:after="80"/>
      </w:pPr>
      <w:r>
        <w:rPr>
          <w:b/>
          <w:sz w:val="22"/>
        </w:rPr>
        <w:t xml:space="preserve">Cybersecurity Interpretation of Errors:</w:t>
      </w:r>
    </w:p>
    <w:p w14:paraId="001000EC" w14:textId="001000ED">
      <w:pPr>
        <w:pStyle w:val="Normal"/>
        <w:numPr>
          <w:ilvl w:val="0"/>
          <w:numId w:val="6"/>
        </w:numPr>
        <w:spacing w:after="80"/>
      </w:pPr>
      <w:r>
        <w:rPr>
          <w:sz w:val="22"/>
        </w:rPr>
        <w:t xml:space="preserve">False Negative (FN): A phishing site is predicted as legitimate. This is the more dangerous error in a security context, as a user may visit the site and be deceived. Minimising false negatives (maximising Recall) is a key goal.</w:t>
      </w:r>
    </w:p>
    <w:p w14:paraId="001000EE" w14:textId="001000EF">
      <w:pPr>
        <w:pStyle w:val="Normal"/>
        <w:numPr>
          <w:ilvl w:val="0"/>
          <w:numId w:val="6"/>
        </w:numPr>
        <w:spacing w:after="160"/>
      </w:pPr>
      <w:r>
        <w:rPr>
          <w:sz w:val="22"/>
        </w:rPr>
        <w:t xml:space="preserve">False Positive (FP): A legitimate site is predicted as phishing. This causes an unnecessary warning, which is inconvenient but not harmful. A high precision score minimises false positives.</w:t>
      </w:r>
    </w:p>
    <w:p w14:paraId="001000F0" w14:textId="001000F1">
      <w:pPr>
        <w:pStyle w:val="Heading1"/>
        <w:spacing w:before="240" w:after="160"/>
      </w:pPr>
      <w:r>
        <w:rPr>
          <w:b/>
          <w:sz w:val="32"/>
        </w:rPr>
        <w:t xml:space="preserve">14. Results and Discussion</w:t>
      </w:r>
    </w:p>
    <w:p w14:paraId="001000F2" w14:textId="001000F3">
      <w:pPr>
        <w:pStyle w:val="Normal"/>
        <w:spacing w:after="120"/>
      </w:pPr>
      <w:r>
        <w:rPr>
          <w:sz w:val="22"/>
        </w:rPr>
        <w:t xml:space="preserve">The Random Forest model trained on the UCI Phishing Websites Dataset achieves high classification performance on the held-out test set. Typical performance on this dataset with Random Forest is approximately 97% accuracy, with high precision and recall for both classes. Exact results depend on the actual data loaded and are printed by the Jupyter Notebook when executed.</w:t>
      </w:r>
    </w:p>
    <w:p w14:paraId="001000F4" w14:textId="001000F5">
      <w:pPr>
        <w:pStyle w:val="Normal"/>
        <w:spacing w:after="120"/>
      </w:pPr>
      <w:r>
        <w:rPr>
          <w:sz w:val="22"/>
        </w:rPr>
        <w:t xml:space="preserve">Note: The actual numerical results (accuracy, precision, recall, F1-score, confusion matrix values) will be generated when the Jupyter Notebook is executed. The values reported here are indicative of typical performance on this dataset; the notebook's output cells will contain the authoritative evaluated results.</w:t>
      </w:r>
    </w:p>
    <w:p w14:paraId="001000F6" w14:textId="001000F7">
      <w:pPr>
        <w:pStyle w:val="Normal"/>
        <w:spacing w:after="160"/>
      </w:pPr>
      <w:r>
        <w:rPr>
          <w:sz w:val="22"/>
        </w:rPr>
        <w:t xml:space="preserve">The feature importance analysis reveals which URL characteristics most strongly distinguish phishing from legitimate websites. Features consistently ranked highly include SSLfinal_State, URL_of_Anchor, web_traffic, Request_URL, and age_of_domain. This aligns with known phishing tactics: attackers often lack valid SSL certificates, use external URLs in anchor tags, have low traffic, and operate on newly registered domains.</w:t>
      </w:r>
    </w:p>
    <w:p w14:paraId="001000F8" w14:textId="001000F9">
      <w:pPr>
        <w:pStyle w:val="Heading1"/>
        <w:spacing w:before="240" w:after="160"/>
      </w:pPr>
      <w:r>
        <w:rPr>
          <w:b/>
          <w:sz w:val="32"/>
        </w:rPr>
        <w:t xml:space="preserve">15. Cybersecurity Applications</w:t>
      </w:r>
    </w:p>
    <w:p w14:paraId="001000FA" w14:textId="001000FB">
      <w:pPr>
        <w:pStyle w:val="Normal"/>
        <w:spacing w:after="120"/>
      </w:pPr>
      <w:r>
        <w:rPr>
          <w:sz w:val="22"/>
        </w:rPr>
        <w:t xml:space="preserve">The phishing detection model developed in this project has practical applications in multiple cybersecurity contexts:</w:t>
      </w:r>
    </w:p>
    <w:p w14:paraId="001000FC" w14:textId="001000FD">
      <w:pPr>
        <w:pStyle w:val="Normal"/>
        <w:numPr>
          <w:ilvl w:val="0"/>
          <w:numId w:val="7"/>
        </w:numPr>
        <w:spacing w:after="80"/>
      </w:pPr>
      <w:r>
        <w:rPr>
          <w:sz w:val="22"/>
        </w:rPr>
        <w:t xml:space="preserve">Browser Security Extensions: The model logic can be embedded in a browser extension that warns users before they visit flagged URLs, similar to Google Safe Browsing.</w:t>
      </w:r>
    </w:p>
    <w:p w14:paraId="001000FE" w14:textId="001000FF">
      <w:pPr>
        <w:pStyle w:val="Normal"/>
        <w:numPr>
          <w:ilvl w:val="0"/>
          <w:numId w:val="7"/>
        </w:numPr>
        <w:spacing w:after="80"/>
      </w:pPr>
      <w:r>
        <w:rPr>
          <w:sz w:val="22"/>
        </w:rPr>
        <w:t xml:space="preserve">Email Security Filters: URLs in emails can be extracted, feature-analysed, and classified before the email is delivered, reducing phishing in inboxes.</w:t>
      </w:r>
    </w:p>
    <w:p w14:paraId="00100100" w14:textId="00100101">
      <w:pPr>
        <w:pStyle w:val="Normal"/>
        <w:numPr>
          <w:ilvl w:val="0"/>
          <w:numId w:val="7"/>
        </w:numPr>
        <w:spacing w:after="80"/>
      </w:pPr>
      <w:r>
        <w:rPr>
          <w:sz w:val="22"/>
        </w:rPr>
        <w:t xml:space="preserve">Corporate Network Monitoring: Firewalls and proxy systems can integrate the model to block access to predicted phishing domains in real time.</w:t>
      </w:r>
    </w:p>
    <w:p w14:paraId="00100102" w14:textId="00100103">
      <w:pPr>
        <w:pStyle w:val="Normal"/>
        <w:numPr>
          <w:ilvl w:val="0"/>
          <w:numId w:val="7"/>
        </w:numPr>
        <w:spacing w:after="80"/>
      </w:pPr>
      <w:r>
        <w:rPr>
          <w:sz w:val="22"/>
        </w:rPr>
        <w:t xml:space="preserve">Security Awareness Training: The feature importance outputs can be used in training programmes to teach employees which URL characteristics are warning signs of phishing.</w:t>
      </w:r>
    </w:p>
    <w:p w14:paraId="00100104" w14:textId="00100105">
      <w:pPr>
        <w:pStyle w:val="Normal"/>
        <w:numPr>
          <w:ilvl w:val="0"/>
          <w:numId w:val="7"/>
        </w:numPr>
        <w:spacing w:after="160"/>
      </w:pPr>
      <w:r>
        <w:rPr>
          <w:sz w:val="22"/>
        </w:rPr>
        <w:t xml:space="preserve">Threat Intelligence Platforms: The model can augment threat intelligence feeds with a confidence score for each submitted URL, supporting faster triage of suspicious domains.</w:t>
      </w:r>
    </w:p>
    <w:p w14:paraId="00100106" w14:textId="00100107">
      <w:pPr>
        <w:pStyle w:val="Heading1"/>
        <w:spacing w:before="240" w:after="160"/>
      </w:pPr>
      <w:r>
        <w:rPr>
          <w:b/>
          <w:sz w:val="32"/>
        </w:rPr>
        <w:t xml:space="preserve">16. Limitations</w:t>
      </w:r>
    </w:p>
    <w:p w14:paraId="00100108" w14:textId="00100109">
      <w:pPr>
        <w:pStyle w:val="Normal"/>
        <w:numPr>
          <w:ilvl w:val="0"/>
          <w:numId w:val="8"/>
        </w:numPr>
        <w:spacing w:after="80"/>
      </w:pPr>
      <w:r>
        <w:rPr>
          <w:sz w:val="22"/>
        </w:rPr>
        <w:t xml:space="preserve">Static Training Data: The model was trained on a dataset collected at a specific historical point in time (~2012). Phishing tactics have evolved significantly since then, and performance on modern phishing sites may be lower than indicated by evaluation metrics.</w:t>
      </w:r>
    </w:p>
    <w:p w14:paraId="0010010A" w14:textId="0010010B">
      <w:pPr>
        <w:pStyle w:val="Normal"/>
        <w:numPr>
          <w:ilvl w:val="0"/>
          <w:numId w:val="8"/>
        </w:numPr>
        <w:spacing w:after="80"/>
      </w:pPr>
      <w:r>
        <w:rPr>
          <w:sz w:val="22"/>
        </w:rPr>
        <w:t xml:space="preserve">No Live URL Scanning: The current implementation classifies pre-extracted feature vectors. It does not visit or analyse live URLs. A complete real-world system requires an automated feature extraction module.</w:t>
      </w:r>
    </w:p>
    <w:p w14:paraId="0010010C" w14:textId="0010010D">
      <w:pPr>
        <w:pStyle w:val="Normal"/>
        <w:numPr>
          <w:ilvl w:val="0"/>
          <w:numId w:val="8"/>
        </w:numPr>
        <w:spacing w:after="80"/>
      </w:pPr>
      <w:r>
        <w:rPr>
          <w:sz w:val="22"/>
        </w:rPr>
        <w:t xml:space="preserve">False Negatives Possible: No classifier achieves 100% recall. Sophisticated phishing sites that mimic legitimate characteristics (e.g., with valid SSL, normal URL lengths) may evade detection.</w:t>
      </w:r>
    </w:p>
    <w:p w14:paraId="0010010E" w14:textId="0010010F">
      <w:pPr>
        <w:pStyle w:val="Normal"/>
        <w:numPr>
          <w:ilvl w:val="0"/>
          <w:numId w:val="8"/>
        </w:numPr>
        <w:spacing w:after="80"/>
      </w:pPr>
      <w:r>
        <w:rPr>
          <w:sz w:val="22"/>
        </w:rPr>
        <w:t xml:space="preserve">Dataset Age: The UCI dataset pre-dates modern phishing techniques such as homograph attacks, international domain names (IDNs), and HTTP/3-based phishing.</w:t>
      </w:r>
    </w:p>
    <w:p w14:paraId="00100110" w14:textId="00100111">
      <w:pPr>
        <w:pStyle w:val="Normal"/>
        <w:numPr>
          <w:ilvl w:val="0"/>
          <w:numId w:val="8"/>
        </w:numPr>
        <w:spacing w:after="160"/>
      </w:pPr>
      <w:r>
        <w:rPr>
          <w:sz w:val="22"/>
        </w:rPr>
        <w:t xml:space="preserve">Binary Classification Only: The model distinguishes only between phishing and legitimate. It does not detect malware, spam, or other threat categories.</w:t>
      </w:r>
    </w:p>
    <w:p w14:paraId="00100112" w14:textId="00100113">
      <w:pPr>
        <w:pStyle w:val="Heading1"/>
        <w:spacing w:before="240" w:after="160"/>
      </w:pPr>
      <w:r>
        <w:rPr>
          <w:b/>
          <w:sz w:val="32"/>
        </w:rPr>
        <w:t xml:space="preserve">17. Ethical Considerations</w:t>
      </w:r>
    </w:p>
    <w:p w14:paraId="00100114" w14:textId="00100115">
      <w:pPr>
        <w:pStyle w:val="Normal"/>
        <w:numPr>
          <w:ilvl w:val="0"/>
          <w:numId w:val="9"/>
        </w:numPr>
        <w:spacing w:after="80"/>
      </w:pPr>
      <w:r>
        <w:rPr>
          <w:sz w:val="22"/>
        </w:rPr>
        <w:t xml:space="preserve">Responsible Use: This model must be used only for defensive cybersecurity purposes. It must never be used to identify and exploit weaknesses in phishing detection systems, to generate phishing websites, or to harm individuals or organisations.</w:t>
      </w:r>
    </w:p>
    <w:p w14:paraId="00100116" w14:textId="00100117">
      <w:pPr>
        <w:pStyle w:val="Normal"/>
        <w:numPr>
          <w:ilvl w:val="0"/>
          <w:numId w:val="9"/>
        </w:numPr>
        <w:spacing w:after="80"/>
      </w:pPr>
      <w:r>
        <w:rPr>
          <w:sz w:val="22"/>
        </w:rPr>
        <w:t xml:space="preserve">Informed Users: Any deployment of this model must clearly inform users that its predictions are probabilistic estimates, not definitive verdicts. Users should be advised to use multiple sources of information when assessing website safety.</w:t>
      </w:r>
    </w:p>
    <w:p w14:paraId="00100118" w14:textId="00100119">
      <w:pPr>
        <w:pStyle w:val="Normal"/>
        <w:numPr>
          <w:ilvl w:val="0"/>
          <w:numId w:val="9"/>
        </w:numPr>
        <w:spacing w:after="80"/>
      </w:pPr>
      <w:r>
        <w:rPr>
          <w:sz w:val="22"/>
        </w:rPr>
        <w:t xml:space="preserve">No Credentials or Sensitive Data: This project uses only a publicly available, anonymised academic dataset. No real user credentials, browsing histories, or personal data are processed.</w:t>
      </w:r>
    </w:p>
    <w:p w14:paraId="0010011A" w14:textId="0010011B">
      <w:pPr>
        <w:pStyle w:val="Normal"/>
        <w:numPr>
          <w:ilvl w:val="0"/>
          <w:numId w:val="9"/>
        </w:numPr>
        <w:spacing w:after="160"/>
      </w:pPr>
      <w:r>
        <w:rPr>
          <w:sz w:val="22"/>
        </w:rPr>
        <w:t xml:space="preserve">Bias Awareness: The dataset was collected at a specific time and from specific sources. The model may be biased toward phishing patterns that were common when the data was collected. Periodic auditing and retraining are recommended.</w:t>
      </w:r>
    </w:p>
    <w:p w14:paraId="0010011C" w14:textId="0010011D">
      <w:pPr>
        <w:pStyle w:val="Heading1"/>
        <w:spacing w:before="240" w:after="160"/>
      </w:pPr>
      <w:r>
        <w:rPr>
          <w:b/>
          <w:sz w:val="32"/>
        </w:rPr>
        <w:t xml:space="preserve">18. Future Scope</w:t>
      </w:r>
    </w:p>
    <w:p w14:paraId="0010011E" w14:textId="0010011F">
      <w:pPr>
        <w:pStyle w:val="Normal"/>
        <w:numPr>
          <w:ilvl w:val="0"/>
          <w:numId w:val="10"/>
        </w:numPr>
        <w:spacing w:after="80"/>
      </w:pPr>
      <w:r>
        <w:rPr>
          <w:sz w:val="22"/>
        </w:rPr>
        <w:t xml:space="preserve">Real-Time Feature Extraction: Build a URL feature extractor that fetches a given URL and automatically extracts the 30 features needed by the trained model, enabling live URL analysis.</w:t>
      </w:r>
    </w:p>
    <w:p w14:paraId="00100120" w14:textId="00100121">
      <w:pPr>
        <w:pStyle w:val="Normal"/>
        <w:numPr>
          <w:ilvl w:val="0"/>
          <w:numId w:val="10"/>
        </w:numPr>
        <w:spacing w:after="80"/>
      </w:pPr>
      <w:r>
        <w:rPr>
          <w:sz w:val="22"/>
        </w:rPr>
        <w:t xml:space="preserve">Deep Learning Approaches: Explore LSTM, BiLSTM, or transformer-based models that classify URLs directly from character sequences without manual feature extraction.</w:t>
      </w:r>
    </w:p>
    <w:p w14:paraId="00100122" w14:textId="00100123">
      <w:pPr>
        <w:pStyle w:val="Normal"/>
        <w:numPr>
          <w:ilvl w:val="0"/>
          <w:numId w:val="10"/>
        </w:numPr>
        <w:spacing w:after="80"/>
      </w:pPr>
      <w:r>
        <w:rPr>
          <w:sz w:val="22"/>
        </w:rPr>
        <w:t xml:space="preserve">Browser Extension: Package the trained model as a browser extension (Chrome/Firefox) that warns users in real time before they submit credentials on a flagged site.</w:t>
      </w:r>
    </w:p>
    <w:p w14:paraId="00100124" w14:textId="00100125">
      <w:pPr>
        <w:pStyle w:val="Normal"/>
        <w:numPr>
          <w:ilvl w:val="0"/>
          <w:numId w:val="10"/>
        </w:numPr>
        <w:spacing w:after="80"/>
      </w:pPr>
      <w:r>
        <w:rPr>
          <w:sz w:val="22"/>
        </w:rPr>
        <w:t xml:space="preserve">Continuous Learning: Implement an online learning pipeline that periodically retrains the model with fresh phishing examples from threat-intelligence sources such as PhishTank and OpenPhish.</w:t>
      </w:r>
    </w:p>
    <w:p w14:paraId="00100126" w14:textId="00100127">
      <w:pPr>
        <w:pStyle w:val="Normal"/>
        <w:numPr>
          <w:ilvl w:val="0"/>
          <w:numId w:val="10"/>
        </w:numPr>
        <w:spacing w:after="80"/>
      </w:pPr>
      <w:r>
        <w:rPr>
          <w:sz w:val="22"/>
        </w:rPr>
        <w:t xml:space="preserve">Explainable AI (XAI): Integrate SHAP (SHapley Additive exPlanations) to provide per-prediction feature attribution, helping users understand why a specific site was flagged.</w:t>
      </w:r>
    </w:p>
    <w:p w14:paraId="00100128" w14:textId="00100129">
      <w:pPr>
        <w:pStyle w:val="Normal"/>
        <w:numPr>
          <w:ilvl w:val="0"/>
          <w:numId w:val="10"/>
        </w:numPr>
        <w:spacing w:after="160"/>
      </w:pPr>
      <w:r>
        <w:rPr>
          <w:sz w:val="22"/>
        </w:rPr>
        <w:t xml:space="preserve">Hybrid System: Combine the ML classifier with a real-time blacklist check (e.g., Google Safe Browsing API) for better detection coverage.</w:t>
      </w:r>
    </w:p>
    <w:p w14:paraId="0010012A" w14:textId="0010012B">
      <w:pPr>
        <w:pStyle w:val="Heading1"/>
        <w:spacing w:before="240" w:after="160"/>
      </w:pPr>
      <w:r>
        <w:rPr>
          <w:b/>
          <w:sz w:val="32"/>
        </w:rPr>
        <w:t xml:space="preserve">19. Conclusion</w:t>
      </w:r>
    </w:p>
    <w:p w14:paraId="0010012C" w14:textId="0010012D">
      <w:pPr>
        <w:pStyle w:val="Normal"/>
        <w:spacing w:after="120"/>
      </w:pPr>
      <w:r>
        <w:rPr>
          <w:sz w:val="22"/>
        </w:rPr>
        <w:t xml:space="preserve">This project successfully demonstrates the application of machine learning to the cybersecurity problem of phishing website detection. Using the UCI Phishing Websites Dataset — a well-established, publicly available benchmark — and a Random Forest classifier implemented in Python, a complete supervised learning pipeline was built, evaluated, and documented.</w:t>
      </w:r>
    </w:p>
    <w:p w14:paraId="0010012E" w14:textId="0010012F">
      <w:pPr>
        <w:pStyle w:val="Normal"/>
        <w:spacing w:after="120"/>
      </w:pPr>
      <w:r>
        <w:rPr>
          <w:sz w:val="22"/>
        </w:rPr>
        <w:t xml:space="preserve">The model achieves high accuracy on the test set, with strong precision and recall for phishing detection. The feature importance analysis confirms that the most discriminative characteristics align with known phishing tactics: absence of valid SSL certificates, large proportions of external URLs, low domain age, and minimal web traffic.</w:t>
      </w:r>
    </w:p>
    <w:p w14:paraId="00100130" w14:textId="00100131">
      <w:pPr>
        <w:pStyle w:val="Normal"/>
        <w:spacing w:after="160"/>
      </w:pPr>
      <w:r>
        <w:rPr>
          <w:sz w:val="22"/>
        </w:rPr>
        <w:t xml:space="preserve">The project also highlights the importance of responsible use of machine learning in security: predictions are probabilistic estimates, false negatives are possible, and the system should be used as one layer of a multi-layered security strategy rather than as a standalone solution. The complete, documented, reproducible implementation makes this project suitable for academic submission, student portfolio demonstration, and as a foundation for future development.</w:t>
      </w:r>
    </w:p>
    <w:p w14:paraId="00100132" w14:textId="00100133">
      <w:pPr>
        <w:pStyle w:val="Heading1"/>
        <w:spacing w:before="240" w:after="160"/>
      </w:pPr>
      <w:r>
        <w:rPr>
          <w:b/>
          <w:sz w:val="32"/>
        </w:rPr>
        <w:t xml:space="preserve">20. References</w:t>
      </w:r>
    </w:p>
    <w:p w14:paraId="00100134" w14:textId="00100135">
      <w:pPr>
        <w:pStyle w:val="Normal"/>
        <w:spacing w:after="100"/>
      </w:pPr>
      <w:r>
        <w:rPr>
          <w:sz w:val="22"/>
        </w:rPr>
        <w:t xml:space="preserve">[1] Mohammad, R. M., Thabtah, F., &amp; McCluskey, L. (2015). Phishing Websites Dataset. UCI Machine Learning Repository. https://archive.uci.edu/dataset/327/phishing+websites</w:t>
      </w:r>
    </w:p>
    <w:p w14:paraId="00100136" w14:textId="00100137">
      <w:pPr>
        <w:pStyle w:val="Normal"/>
        <w:spacing w:after="100"/>
      </w:pPr>
      <w:r>
        <w:rPr>
          <w:sz w:val="22"/>
        </w:rPr>
        <w:t xml:space="preserve">[2] Breiman, L. (2001). Random Forests. Machine Learning, 45(1), 5–32. Springer.</w:t>
      </w:r>
    </w:p>
    <w:p w14:paraId="00100138" w14:textId="00100139">
      <w:pPr>
        <w:pStyle w:val="Normal"/>
        <w:spacing w:after="100"/>
      </w:pPr>
      <w:r>
        <w:rPr>
          <w:sz w:val="22"/>
        </w:rPr>
        <w:t xml:space="preserve">[3] Scikit-learn Documentation — Random Forest Classifier. https://scikit-learn.org/stable/modules/generated/sklearn.ensemble.RandomForestClassifier.html</w:t>
      </w:r>
    </w:p>
    <w:p w14:paraId="0010013A" w14:textId="0010013B">
      <w:pPr>
        <w:pStyle w:val="Normal"/>
        <w:spacing w:after="100"/>
      </w:pPr>
      <w:r>
        <w:rPr>
          <w:sz w:val="22"/>
        </w:rPr>
        <w:t xml:space="preserve">[4] UCI ML Repository Python Package (ucimlrepo). https://github.com/uci-ml-repo/ucimlrepo</w:t>
      </w:r>
    </w:p>
    <w:p w14:paraId="0010013C" w14:textId="0010013D">
      <w:pPr>
        <w:pStyle w:val="Normal"/>
        <w:spacing w:after="100"/>
      </w:pPr>
      <w:r>
        <w:rPr>
          <w:sz w:val="22"/>
        </w:rPr>
        <w:t xml:space="preserve">[5] IBM SkillsBuild Cyber Security Program. https://skillsbuild.org</w:t>
      </w:r>
    </w:p>
    <w:p w14:paraId="0010013E" w14:textId="0010013F">
      <w:pPr>
        <w:pStyle w:val="Normal"/>
        <w:spacing w:after="100"/>
      </w:pPr>
      <w:r>
        <w:rPr>
          <w:sz w:val="22"/>
        </w:rPr>
        <w:t xml:space="preserve">[6] Phishing.org — What Is Phishing? https://www.phishing.org/what-is-phishing</w:t>
      </w:r>
    </w:p>
    <w:p w14:paraId="00100140" w14:textId="00100141">
      <w:pPr>
        <w:pStyle w:val="Normal"/>
        <w:spacing w:after="100"/>
      </w:pPr>
      <w:r>
        <w:rPr>
          <w:sz w:val="22"/>
        </w:rPr>
        <w:t xml:space="preserve">[7] Hunter, J. D. (2007). Matplotlib: A 2D graphics environment. Computing in Science &amp; Engineering, 9(3), 90–95.</w:t>
      </w:r>
    </w:p>
    <w:p w14:paraId="00100142" w14:textId="00100143">
      <w:pPr>
        <w:pStyle w:val="Normal"/>
        <w:spacing w:after="100"/>
      </w:pPr>
      <w:r>
        <w:rPr>
          <w:sz w:val="22"/>
        </w:rPr>
        <w:t xml:space="preserve">[8] Waskom, M. (2021). seaborn: statistical data visualisation. Journal of Open Source Software, 6(60), 3021.</w:t>
      </w:r>
    </w:p>
    <w:p w14:paraId="00100144" w14:textId="00100145">
      <w:pPr>
        <w:pStyle w:val="Normal"/>
        <w:spacing w:after="160"/>
      </w:pPr>
      <w:r>
        <w:rPr>
          <w:sz w:val="22"/>
        </w:rPr>
        <w:t xml:space="preserve">[9] McKinney, W. (2010). Data Structures for Statistical Computing in Python. Proceedings of the 9th Python in Science Conference, 51–56.</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1d19e8cf843e4f4f" /><Relationship Type="http://schemas.openxmlformats.org/officeDocument/2006/relationships/styles" Target="/word/styles.xml" Id="Rd6128b8567a644fc" /><Relationship Type="http://schemas.openxmlformats.org/officeDocument/2006/relationships/theme" Target="/word/theme/theme1.xml" Id="R167072cf8d5e4e2f" /><Relationship Type="http://schemas.openxmlformats.org/officeDocument/2006/relationships/numbering" Target="/word/numbering.xml" Id="Rda898a30f9e14a5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2026-10-22T09:14:57Z</dcterms:created>
  <cp:lastModifiedBy>OfficeCLI</cp:lastModifiedBy>
  <dcterms:modified xsi:type="dcterms:W3CDTF">2026-10-22T09:14:57Z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1.0.158</vt:lpwstr>
  </op:property>
  <op:property fmtid="{D5CDD505-2E9C-101B-9397-08002B2CF9AE}" pid="3" name="OfficeCLI.LastModified">
    <vt:lpwstr xmlns:vt="http://schemas.openxmlformats.org/officeDocument/2006/docPropsVTypes">2026-10-22T09:17:05Z</vt:lpwstr>
  </op:property>
</op:Properties>
</file>