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D7C41" w14:textId="2E0E636A" w:rsidR="0003162E" w:rsidRPr="00DA59CC" w:rsidRDefault="0003162E" w:rsidP="00DA59CC">
      <w:pPr>
        <w:spacing w:after="240" w:line="276" w:lineRule="auto"/>
        <w:ind w:firstLine="720"/>
        <w:jc w:val="both"/>
        <w:rPr>
          <w:rFonts w:ascii="Times New Roman" w:hAnsi="Times New Roman" w:cs="Times New Roman"/>
          <w:b/>
          <w:bCs/>
          <w:sz w:val="24"/>
          <w:szCs w:val="24"/>
        </w:rPr>
      </w:pPr>
      <w:r w:rsidRPr="00DA59CC">
        <w:rPr>
          <w:rFonts w:ascii="Times New Roman" w:hAnsi="Times New Roman" w:cs="Times New Roman"/>
          <w:b/>
          <w:bCs/>
          <w:sz w:val="24"/>
          <w:szCs w:val="24"/>
        </w:rPr>
        <w:t>CHEETAH OPTIMIZATION ALGORITHM</w:t>
      </w:r>
      <w:r w:rsidR="009241D8" w:rsidRPr="00DA59CC">
        <w:rPr>
          <w:rFonts w:ascii="Times New Roman" w:hAnsi="Times New Roman" w:cs="Times New Roman"/>
          <w:b/>
          <w:bCs/>
          <w:sz w:val="24"/>
          <w:szCs w:val="24"/>
        </w:rPr>
        <w:t>: ECONOMIC</w:t>
      </w:r>
      <w:r w:rsidRPr="00DA59CC">
        <w:rPr>
          <w:rFonts w:ascii="Times New Roman" w:hAnsi="Times New Roman" w:cs="Times New Roman"/>
          <w:b/>
          <w:bCs/>
          <w:sz w:val="24"/>
          <w:szCs w:val="24"/>
        </w:rPr>
        <w:t xml:space="preserve"> LOAD DISPATCH PROBLEM </w:t>
      </w:r>
    </w:p>
    <w:p w14:paraId="50366124" w14:textId="38C156A9" w:rsidR="00494155" w:rsidRPr="00DA59CC" w:rsidRDefault="00DA59CC" w:rsidP="00DA59CC">
      <w:pPr>
        <w:spacing w:after="240" w:line="276" w:lineRule="auto"/>
        <w:ind w:left="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3162E" w:rsidRPr="00DA59CC">
        <w:rPr>
          <w:rFonts w:ascii="Times New Roman" w:hAnsi="Times New Roman" w:cs="Times New Roman"/>
          <w:b/>
          <w:bCs/>
          <w:sz w:val="24"/>
          <w:szCs w:val="24"/>
          <w:lang w:val="en-US"/>
        </w:rPr>
        <w:t>Sakshi Kamble</w:t>
      </w:r>
      <w:r w:rsidR="00494155" w:rsidRPr="00DA59CC">
        <w:rPr>
          <w:rFonts w:ascii="Times New Roman" w:hAnsi="Times New Roman" w:cs="Times New Roman"/>
          <w:b/>
          <w:bCs/>
          <w:sz w:val="24"/>
          <w:szCs w:val="24"/>
          <w:lang w:val="en-US"/>
        </w:rPr>
        <w:t>, Pranjali Nanaware, Arundhati Wandhekar</w:t>
      </w:r>
    </w:p>
    <w:p w14:paraId="4EF67866" w14:textId="5003B19B" w:rsidR="00494155" w:rsidRPr="00DA59CC" w:rsidRDefault="00DA59CC" w:rsidP="00DA59CC">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7877" w:rsidRPr="00DA59CC">
        <w:rPr>
          <w:rFonts w:ascii="Times New Roman" w:hAnsi="Times New Roman" w:cs="Times New Roman"/>
          <w:sz w:val="24"/>
          <w:szCs w:val="24"/>
          <w:lang w:val="en-US"/>
        </w:rPr>
        <w:t>Department of Information Technology, Walchand College of Engineering, Sangli, India</w:t>
      </w:r>
    </w:p>
    <w:p w14:paraId="25DEF747" w14:textId="01C05EE9" w:rsidR="0003162E" w:rsidRDefault="00DA59CC" w:rsidP="005B4770">
      <w:pPr>
        <w:spacing w:line="276" w:lineRule="auto"/>
        <w:jc w:val="both"/>
        <w:rPr>
          <w:rStyle w:val="Hyperlink"/>
          <w:rFonts w:ascii="Times New Roman" w:hAnsi="Times New Roman" w:cs="Times New Roman"/>
          <w:sz w:val="24"/>
          <w:szCs w:val="24"/>
          <w:lang w:val="en-US"/>
        </w:rPr>
      </w:pPr>
      <w:r>
        <w:rPr>
          <w:rFonts w:ascii="Times New Roman" w:hAnsi="Times New Roman" w:cs="Times New Roman"/>
        </w:rPr>
        <w:t xml:space="preserve">           </w:t>
      </w:r>
      <w:hyperlink r:id="rId8" w:history="1">
        <w:r w:rsidR="0003162E" w:rsidRPr="00DA59CC">
          <w:rPr>
            <w:rStyle w:val="Hyperlink"/>
            <w:rFonts w:ascii="Times New Roman" w:hAnsi="Times New Roman" w:cs="Times New Roman"/>
            <w:sz w:val="24"/>
            <w:szCs w:val="24"/>
            <w:lang w:val="en-US"/>
          </w:rPr>
          <w:t>kamblesakshi1210@gmail.com</w:t>
        </w:r>
      </w:hyperlink>
      <w:r w:rsidR="00494155" w:rsidRPr="00DA59CC">
        <w:rPr>
          <w:rStyle w:val="Hyperlink"/>
          <w:rFonts w:ascii="Times New Roman" w:hAnsi="Times New Roman" w:cs="Times New Roman"/>
          <w:sz w:val="24"/>
          <w:szCs w:val="24"/>
          <w:lang w:val="en-US"/>
        </w:rPr>
        <w:t xml:space="preserve"> , </w:t>
      </w:r>
      <w:hyperlink r:id="rId9" w:history="1">
        <w:r w:rsidR="00310AC3" w:rsidRPr="00DA59CC">
          <w:rPr>
            <w:rStyle w:val="Hyperlink"/>
            <w:rFonts w:ascii="Times New Roman" w:hAnsi="Times New Roman" w:cs="Times New Roman"/>
            <w:sz w:val="24"/>
            <w:szCs w:val="24"/>
            <w:lang w:val="en-US"/>
          </w:rPr>
          <w:t>nanawarepranjali@gmail.com</w:t>
        </w:r>
      </w:hyperlink>
      <w:r w:rsidR="00494155" w:rsidRPr="00DA59CC">
        <w:rPr>
          <w:rStyle w:val="Hyperlink"/>
          <w:rFonts w:ascii="Times New Roman" w:hAnsi="Times New Roman" w:cs="Times New Roman"/>
          <w:sz w:val="24"/>
          <w:szCs w:val="24"/>
          <w:lang w:val="en-US"/>
        </w:rPr>
        <w:t xml:space="preserve"> , </w:t>
      </w:r>
      <w:hyperlink r:id="rId10" w:history="1">
        <w:r w:rsidR="00494155" w:rsidRPr="00DA59CC">
          <w:rPr>
            <w:rStyle w:val="Hyperlink"/>
            <w:rFonts w:ascii="Times New Roman" w:hAnsi="Times New Roman" w:cs="Times New Roman"/>
            <w:sz w:val="24"/>
            <w:szCs w:val="24"/>
            <w:lang w:val="en-US"/>
          </w:rPr>
          <w:t>arundhatiwandhekar25@gmail.com</w:t>
        </w:r>
      </w:hyperlink>
    </w:p>
    <w:p w14:paraId="4C05C65E" w14:textId="77777777" w:rsidR="005B4770" w:rsidRPr="005B4770" w:rsidRDefault="005B4770" w:rsidP="005B4770">
      <w:pPr>
        <w:spacing w:line="276" w:lineRule="auto"/>
        <w:jc w:val="both"/>
        <w:rPr>
          <w:rFonts w:ascii="Times New Roman" w:hAnsi="Times New Roman" w:cs="Times New Roman"/>
          <w:color w:val="0563C1" w:themeColor="hyperlink"/>
          <w:sz w:val="24"/>
          <w:szCs w:val="24"/>
          <w:u w:val="single"/>
          <w:lang w:val="en-US"/>
        </w:rPr>
      </w:pPr>
    </w:p>
    <w:p w14:paraId="65BB671F" w14:textId="570BB483" w:rsidR="00A86EA2" w:rsidRPr="00DA59CC" w:rsidRDefault="00A86EA2" w:rsidP="00DA59CC">
      <w:pPr>
        <w:spacing w:after="80" w:line="276" w:lineRule="auto"/>
        <w:jc w:val="both"/>
        <w:rPr>
          <w:rFonts w:ascii="Times New Roman" w:hAnsi="Times New Roman" w:cs="Times New Roman"/>
          <w:b/>
          <w:bCs/>
          <w:i/>
          <w:iCs/>
          <w:sz w:val="18"/>
          <w:szCs w:val="18"/>
          <w:lang w:val="en-US"/>
        </w:rPr>
        <w:sectPr w:rsidR="00A86EA2" w:rsidRPr="00DA59CC" w:rsidSect="007E6784">
          <w:pgSz w:w="11906" w:h="16838" w:code="9"/>
          <w:pgMar w:top="1440" w:right="454" w:bottom="1440" w:left="454" w:header="709" w:footer="709" w:gutter="0"/>
          <w:cols w:space="567"/>
          <w:docGrid w:linePitch="360"/>
        </w:sectPr>
      </w:pPr>
    </w:p>
    <w:p w14:paraId="34BEF2BA" w14:textId="2BD356F3" w:rsidR="007E6784" w:rsidRPr="00EA3A64" w:rsidRDefault="007E6784" w:rsidP="00DA59CC">
      <w:pPr>
        <w:spacing w:after="80" w:line="276" w:lineRule="auto"/>
        <w:jc w:val="both"/>
        <w:rPr>
          <w:rFonts w:ascii="Times New Roman" w:hAnsi="Times New Roman" w:cs="Times New Roman"/>
          <w:b/>
          <w:bCs/>
          <w:sz w:val="24"/>
          <w:szCs w:val="24"/>
          <w:lang w:val="en-US"/>
        </w:rPr>
      </w:pPr>
      <w:r w:rsidRPr="00EA3A64">
        <w:rPr>
          <w:rFonts w:ascii="Times New Roman" w:hAnsi="Times New Roman" w:cs="Times New Roman"/>
          <w:b/>
          <w:bCs/>
          <w:sz w:val="24"/>
          <w:szCs w:val="24"/>
          <w:lang w:val="en-US"/>
        </w:rPr>
        <w:lastRenderedPageBreak/>
        <w:t xml:space="preserve">Abstract </w:t>
      </w:r>
    </w:p>
    <w:p w14:paraId="044DDBD1" w14:textId="10694C54" w:rsidR="00145780" w:rsidRPr="00EA3A64" w:rsidRDefault="00AE5B2A" w:rsidP="00EA3A64">
      <w:pPr>
        <w:spacing w:after="80" w:line="276" w:lineRule="auto"/>
        <w:jc w:val="both"/>
        <w:rPr>
          <w:rFonts w:ascii="Times New Roman" w:hAnsi="Times New Roman" w:cs="Times New Roman"/>
          <w:sz w:val="20"/>
          <w:szCs w:val="20"/>
        </w:rPr>
      </w:pPr>
      <w:r w:rsidRPr="00EA3A64">
        <w:rPr>
          <w:rFonts w:ascii="Times New Roman" w:hAnsi="Times New Roman" w:cs="Times New Roman"/>
          <w:sz w:val="20"/>
          <w:szCs w:val="20"/>
        </w:rPr>
        <w:t>The ELD</w:t>
      </w:r>
      <w:r w:rsidR="00145780" w:rsidRPr="00EA3A64">
        <w:rPr>
          <w:rFonts w:ascii="Times New Roman" w:hAnsi="Times New Roman" w:cs="Times New Roman"/>
          <w:sz w:val="20"/>
          <w:szCs w:val="20"/>
        </w:rPr>
        <w:t xml:space="preserve"> problem is a significant optimization challenge in power systems, aiming to minimize operating costs while meeting the load demand. This research paper proposes the utilization of the Cheetah Optimization Algorithm (COA) to efficiently solve the ELD problem. Inspired by the hunting </w:t>
      </w:r>
      <w:r w:rsidR="00310AC3" w:rsidRPr="00EA3A64">
        <w:rPr>
          <w:rFonts w:ascii="Times New Roman" w:hAnsi="Times New Roman" w:cs="Times New Roman"/>
          <w:sz w:val="20"/>
          <w:szCs w:val="20"/>
        </w:rPr>
        <w:t>behaviour</w:t>
      </w:r>
      <w:r w:rsidR="00145780" w:rsidRPr="00EA3A64">
        <w:rPr>
          <w:rFonts w:ascii="Times New Roman" w:hAnsi="Times New Roman" w:cs="Times New Roman"/>
          <w:sz w:val="20"/>
          <w:szCs w:val="20"/>
        </w:rPr>
        <w:t xml:space="preserve"> of cheetahs, COA combines exploration and exploitation strategies to search for the optimal power generation schedule.</w:t>
      </w:r>
    </w:p>
    <w:p w14:paraId="39F69B4C" w14:textId="52B3CBC1" w:rsidR="00145780" w:rsidRPr="00EA3A64" w:rsidRDefault="00145780" w:rsidP="00EA3A64">
      <w:pPr>
        <w:spacing w:after="80" w:line="276" w:lineRule="auto"/>
        <w:jc w:val="both"/>
        <w:rPr>
          <w:rFonts w:ascii="Times New Roman" w:hAnsi="Times New Roman" w:cs="Times New Roman"/>
          <w:sz w:val="20"/>
          <w:szCs w:val="20"/>
        </w:rPr>
      </w:pPr>
      <w:r w:rsidRPr="00EA3A64">
        <w:rPr>
          <w:rFonts w:ascii="Times New Roman" w:hAnsi="Times New Roman" w:cs="Times New Roman"/>
          <w:sz w:val="20"/>
          <w:szCs w:val="20"/>
        </w:rPr>
        <w:t xml:space="preserve">The ELD problem involves </w:t>
      </w:r>
      <w:r w:rsidR="0073012A" w:rsidRPr="00EA3A64">
        <w:rPr>
          <w:rFonts w:ascii="Times New Roman" w:hAnsi="Times New Roman" w:cs="Times New Roman"/>
          <w:sz w:val="20"/>
          <w:szCs w:val="20"/>
        </w:rPr>
        <w:t>determining the</w:t>
      </w:r>
      <w:r w:rsidRPr="00EA3A64">
        <w:rPr>
          <w:rFonts w:ascii="Times New Roman" w:hAnsi="Times New Roman" w:cs="Times New Roman"/>
          <w:sz w:val="20"/>
          <w:szCs w:val="20"/>
        </w:rPr>
        <w:t>power output of each generator unit while satisfying various constraints, including power balance, ramp rate limits, and generator capacity limits. COA is applied to this problem by formulating it as a constrained optimization task with the objective of minimizing the total generation cost.</w:t>
      </w:r>
    </w:p>
    <w:p w14:paraId="44B07931" w14:textId="77777777" w:rsidR="00145780" w:rsidRPr="00EA3A64" w:rsidRDefault="00145780" w:rsidP="00EA3A64">
      <w:pPr>
        <w:spacing w:after="80" w:line="276" w:lineRule="auto"/>
        <w:jc w:val="both"/>
        <w:rPr>
          <w:rFonts w:ascii="Times New Roman" w:hAnsi="Times New Roman" w:cs="Times New Roman"/>
          <w:sz w:val="20"/>
          <w:szCs w:val="20"/>
        </w:rPr>
      </w:pPr>
      <w:r w:rsidRPr="00EA3A64">
        <w:rPr>
          <w:rFonts w:ascii="Times New Roman" w:hAnsi="Times New Roman" w:cs="Times New Roman"/>
          <w:sz w:val="20"/>
          <w:szCs w:val="20"/>
        </w:rPr>
        <w:t>To evaluate COA's performance on the ELD problem, comprehensive experiments are conducted on standard test systems, comparing its results with other existing optimization methods. The simulation results demonstrate COA's effectiveness in finding near-optimal solutions with reduced computation time. COA successfully optimizes the power generation schedule, achieving cost savings and meeting the load demand while satisfying operational constraints.</w:t>
      </w:r>
    </w:p>
    <w:p w14:paraId="70406C44" w14:textId="3C31C1AF" w:rsidR="00145780" w:rsidRPr="00EA3A64" w:rsidRDefault="00145780" w:rsidP="00EA3A64">
      <w:pPr>
        <w:spacing w:after="80" w:line="276" w:lineRule="auto"/>
        <w:jc w:val="both"/>
        <w:rPr>
          <w:rFonts w:ascii="Times New Roman" w:hAnsi="Times New Roman" w:cs="Times New Roman"/>
          <w:sz w:val="20"/>
          <w:szCs w:val="20"/>
        </w:rPr>
      </w:pPr>
      <w:r w:rsidRPr="00EA3A64">
        <w:rPr>
          <w:rFonts w:ascii="Times New Roman" w:hAnsi="Times New Roman" w:cs="Times New Roman"/>
          <w:sz w:val="20"/>
          <w:szCs w:val="20"/>
        </w:rPr>
        <w:t xml:space="preserve">Furthermore, this research </w:t>
      </w:r>
      <w:r w:rsidR="00310AC3" w:rsidRPr="00EA3A64">
        <w:rPr>
          <w:rFonts w:ascii="Times New Roman" w:hAnsi="Times New Roman" w:cs="Times New Roman"/>
          <w:sz w:val="20"/>
          <w:szCs w:val="20"/>
        </w:rPr>
        <w:t>analyses</w:t>
      </w:r>
      <w:r w:rsidRPr="00EA3A64">
        <w:rPr>
          <w:rFonts w:ascii="Times New Roman" w:hAnsi="Times New Roman" w:cs="Times New Roman"/>
          <w:sz w:val="20"/>
          <w:szCs w:val="20"/>
        </w:rPr>
        <w:t xml:space="preserve"> COA's convergence </w:t>
      </w:r>
      <w:r w:rsidR="00310AC3" w:rsidRPr="00EA3A64">
        <w:rPr>
          <w:rFonts w:ascii="Times New Roman" w:hAnsi="Times New Roman" w:cs="Times New Roman"/>
          <w:sz w:val="20"/>
          <w:szCs w:val="20"/>
        </w:rPr>
        <w:t>behaviour</w:t>
      </w:r>
      <w:r w:rsidRPr="00EA3A64">
        <w:rPr>
          <w:rFonts w:ascii="Times New Roman" w:hAnsi="Times New Roman" w:cs="Times New Roman"/>
          <w:sz w:val="20"/>
          <w:szCs w:val="20"/>
        </w:rPr>
        <w:t xml:space="preserve"> and performs sensitivity analysis to examine its robustness and adaptability </w:t>
      </w:r>
    </w:p>
    <w:p w14:paraId="72864DBC" w14:textId="3D1C9038" w:rsidR="00145780" w:rsidRPr="00EA3A64" w:rsidRDefault="00145780" w:rsidP="00EA3A64">
      <w:pPr>
        <w:spacing w:after="80" w:line="276" w:lineRule="auto"/>
        <w:jc w:val="both"/>
        <w:rPr>
          <w:rFonts w:ascii="Times New Roman" w:hAnsi="Times New Roman" w:cs="Times New Roman"/>
          <w:sz w:val="20"/>
          <w:szCs w:val="20"/>
        </w:rPr>
      </w:pPr>
      <w:r w:rsidRPr="00EA3A64">
        <w:rPr>
          <w:rFonts w:ascii="Times New Roman" w:hAnsi="Times New Roman" w:cs="Times New Roman"/>
          <w:sz w:val="20"/>
          <w:szCs w:val="20"/>
        </w:rPr>
        <w:t xml:space="preserve">In the Cheetah Optimization Algorithm proves to be a promising approach for solving the </w:t>
      </w:r>
      <w:r w:rsidR="00305C7F" w:rsidRPr="00EA3A64">
        <w:rPr>
          <w:rFonts w:ascii="Times New Roman" w:hAnsi="Times New Roman" w:cs="Times New Roman"/>
          <w:sz w:val="20"/>
          <w:szCs w:val="20"/>
        </w:rPr>
        <w:t>ELD</w:t>
      </w:r>
      <w:r w:rsidRPr="00EA3A64">
        <w:rPr>
          <w:rFonts w:ascii="Times New Roman" w:hAnsi="Times New Roman" w:cs="Times New Roman"/>
          <w:sz w:val="20"/>
          <w:szCs w:val="20"/>
        </w:rPr>
        <w:t xml:space="preserve"> problem. Its ability to balance exploration and exploitation, combined with its efficient search capabilities, makes it a valuable tool for power system optimization. This research provides valuable insights and opens avenues for further investigations and improvements in the utilization of nature-inspired algorithms for power system optimization tasks.</w:t>
      </w:r>
    </w:p>
    <w:p w14:paraId="721888F3" w14:textId="77777777" w:rsidR="007E6784" w:rsidRPr="00EA3A64" w:rsidRDefault="007E6784" w:rsidP="00EA3A64">
      <w:pPr>
        <w:spacing w:after="80" w:line="276" w:lineRule="auto"/>
        <w:jc w:val="both"/>
        <w:rPr>
          <w:rFonts w:ascii="Times New Roman" w:hAnsi="Times New Roman" w:cs="Times New Roman"/>
          <w:b/>
          <w:bCs/>
          <w:sz w:val="20"/>
          <w:szCs w:val="20"/>
          <w:lang w:val="en-US"/>
        </w:rPr>
      </w:pPr>
      <w:r w:rsidRPr="00EA3A64">
        <w:rPr>
          <w:rFonts w:ascii="Times New Roman" w:hAnsi="Times New Roman" w:cs="Times New Roman"/>
          <w:b/>
          <w:bCs/>
          <w:sz w:val="20"/>
          <w:szCs w:val="20"/>
          <w:lang w:val="en-US"/>
        </w:rPr>
        <w:t>Keywords</w:t>
      </w:r>
    </w:p>
    <w:p w14:paraId="259AF97A" w14:textId="641E2F9B" w:rsidR="007E6784" w:rsidRPr="00EA3A64" w:rsidRDefault="00310AC3" w:rsidP="00EA3A64">
      <w:pPr>
        <w:spacing w:after="80" w:line="276" w:lineRule="auto"/>
        <w:jc w:val="both"/>
        <w:rPr>
          <w:rFonts w:ascii="Times New Roman" w:hAnsi="Times New Roman" w:cs="Times New Roman"/>
          <w:sz w:val="20"/>
          <w:szCs w:val="20"/>
          <w:lang w:val="en-US"/>
        </w:rPr>
      </w:pPr>
      <w:r w:rsidRPr="00EA3A64">
        <w:rPr>
          <w:rFonts w:ascii="Times New Roman" w:hAnsi="Times New Roman" w:cs="Times New Roman"/>
          <w:sz w:val="20"/>
          <w:szCs w:val="20"/>
          <w:lang w:val="en-US"/>
        </w:rPr>
        <w:t>Cheetah Optimi</w:t>
      </w:r>
      <w:r w:rsidR="00145780" w:rsidRPr="00EA3A64">
        <w:rPr>
          <w:rFonts w:ascii="Times New Roman" w:hAnsi="Times New Roman" w:cs="Times New Roman"/>
          <w:sz w:val="20"/>
          <w:szCs w:val="20"/>
          <w:lang w:val="en-US"/>
        </w:rPr>
        <w:t>zation</w:t>
      </w:r>
      <w:r w:rsidR="007E6784" w:rsidRPr="00EA3A64">
        <w:rPr>
          <w:rFonts w:ascii="Times New Roman" w:hAnsi="Times New Roman" w:cs="Times New Roman"/>
          <w:sz w:val="20"/>
          <w:szCs w:val="20"/>
          <w:lang w:val="en-US"/>
        </w:rPr>
        <w:t xml:space="preserve"> Algorithm, metaheuristic optimization algorithm, </w:t>
      </w:r>
      <w:r w:rsidR="00E02995" w:rsidRPr="00EA3A64">
        <w:rPr>
          <w:rFonts w:ascii="Times New Roman" w:hAnsi="Times New Roman" w:cs="Times New Roman"/>
          <w:sz w:val="20"/>
          <w:szCs w:val="20"/>
          <w:lang w:val="en-US"/>
        </w:rPr>
        <w:t>ELD</w:t>
      </w:r>
      <w:r w:rsidR="00145780" w:rsidRPr="00EA3A64">
        <w:rPr>
          <w:rFonts w:ascii="Times New Roman" w:hAnsi="Times New Roman" w:cs="Times New Roman"/>
          <w:sz w:val="20"/>
          <w:szCs w:val="20"/>
          <w:lang w:val="en-US"/>
        </w:rPr>
        <w:t xml:space="preserve"> Problem.</w:t>
      </w:r>
    </w:p>
    <w:p w14:paraId="14974643" w14:textId="0A6F3483" w:rsidR="00A54F7E" w:rsidRPr="00DA59CC" w:rsidRDefault="00A54F7E" w:rsidP="00EA3A64">
      <w:pPr>
        <w:spacing w:after="80" w:line="276" w:lineRule="auto"/>
        <w:jc w:val="both"/>
        <w:rPr>
          <w:rFonts w:ascii="Times New Roman" w:hAnsi="Times New Roman" w:cs="Times New Roman"/>
          <w:i/>
          <w:iCs/>
          <w:sz w:val="18"/>
          <w:szCs w:val="18"/>
          <w:lang w:val="en-US"/>
        </w:rPr>
      </w:pPr>
    </w:p>
    <w:p w14:paraId="673E3398" w14:textId="75016B68" w:rsidR="00A54F7E" w:rsidRPr="00DA59CC" w:rsidRDefault="00A54F7E" w:rsidP="00DA59CC">
      <w:pPr>
        <w:spacing w:after="120" w:line="276" w:lineRule="auto"/>
        <w:jc w:val="both"/>
        <w:rPr>
          <w:rFonts w:ascii="Times New Roman" w:hAnsi="Times New Roman" w:cs="Times New Roman"/>
          <w:b/>
          <w:bCs/>
          <w:sz w:val="24"/>
          <w:szCs w:val="24"/>
          <w:lang w:val="en-US"/>
        </w:rPr>
      </w:pPr>
      <w:r w:rsidRPr="00DA59CC">
        <w:rPr>
          <w:rFonts w:ascii="Times New Roman" w:hAnsi="Times New Roman" w:cs="Times New Roman"/>
          <w:b/>
          <w:bCs/>
          <w:sz w:val="24"/>
          <w:szCs w:val="24"/>
          <w:lang w:val="en-US"/>
        </w:rPr>
        <w:t>1.   INTRODUCTION</w:t>
      </w:r>
    </w:p>
    <w:p w14:paraId="00B6B127" w14:textId="77777777" w:rsidR="00A60CC5" w:rsidRPr="00EA3A64" w:rsidRDefault="00A60CC5" w:rsidP="00EA3A64">
      <w:pPr>
        <w:spacing w:after="120" w:line="276" w:lineRule="auto"/>
        <w:jc w:val="both"/>
        <w:rPr>
          <w:rFonts w:ascii="Times New Roman" w:hAnsi="Times New Roman" w:cs="Times New Roman"/>
          <w:sz w:val="20"/>
          <w:szCs w:val="20"/>
        </w:rPr>
      </w:pPr>
      <w:bookmarkStart w:id="0" w:name="_Hlk83280362"/>
      <w:r w:rsidRPr="00EA3A64">
        <w:rPr>
          <w:rFonts w:ascii="Times New Roman" w:hAnsi="Times New Roman" w:cs="Times New Roman"/>
          <w:sz w:val="20"/>
          <w:szCs w:val="20"/>
        </w:rPr>
        <w:lastRenderedPageBreak/>
        <w:t>The optimization of power system operation is of paramount importance to ensure efficient and reliable electricity supply. The Economic Load Dispatch (ELD) problem, a critical optimization challenge in power systems, involves determining the optimal power generation schedule for each generator unit while satisfying various operational constraints. The primary objective is to minimize the total operating cost while meeting the load demand.</w:t>
      </w:r>
    </w:p>
    <w:p w14:paraId="7BB6E155" w14:textId="77777777" w:rsidR="00A60CC5" w:rsidRPr="00EA3A64" w:rsidRDefault="00A60CC5" w:rsidP="00EA3A64">
      <w:pPr>
        <w:spacing w:after="120" w:line="276" w:lineRule="auto"/>
        <w:jc w:val="both"/>
        <w:rPr>
          <w:rFonts w:ascii="Times New Roman" w:hAnsi="Times New Roman" w:cs="Times New Roman"/>
          <w:sz w:val="20"/>
          <w:szCs w:val="20"/>
        </w:rPr>
      </w:pPr>
      <w:r w:rsidRPr="00EA3A64">
        <w:rPr>
          <w:rFonts w:ascii="Times New Roman" w:hAnsi="Times New Roman" w:cs="Times New Roman"/>
          <w:sz w:val="20"/>
          <w:szCs w:val="20"/>
        </w:rPr>
        <w:t>Traditionally, the ELD problem has been addressed using conventional optimization techniques such as linear programming, gradient-based methods, and evolutionary algorithms. However, these methods often suffer from issues such as slow convergence, premature convergence to local optima, and difficulty in handling complex constraints.</w:t>
      </w:r>
    </w:p>
    <w:p w14:paraId="31EF749D" w14:textId="698AF0C0" w:rsidR="00A60CC5" w:rsidRPr="00EA3A64" w:rsidRDefault="00A60CC5" w:rsidP="00EA3A64">
      <w:pPr>
        <w:spacing w:after="120" w:line="276" w:lineRule="auto"/>
        <w:jc w:val="both"/>
        <w:rPr>
          <w:rFonts w:ascii="Times New Roman" w:hAnsi="Times New Roman" w:cs="Times New Roman"/>
          <w:sz w:val="20"/>
          <w:szCs w:val="20"/>
        </w:rPr>
      </w:pPr>
      <w:r w:rsidRPr="00EA3A64">
        <w:rPr>
          <w:rFonts w:ascii="Times New Roman" w:hAnsi="Times New Roman" w:cs="Times New Roman"/>
          <w:sz w:val="20"/>
          <w:szCs w:val="20"/>
        </w:rPr>
        <w:t xml:space="preserve">To overcome these limitations, this research paper introduces the Cheetah Optimization Algorithm (COA) as a nature-inspired metaheuristic algorithm for solving the ELD problem. COA draws inspiration from the hunting </w:t>
      </w:r>
      <w:r w:rsidR="00310AC3" w:rsidRPr="00EA3A64">
        <w:rPr>
          <w:rFonts w:ascii="Times New Roman" w:hAnsi="Times New Roman" w:cs="Times New Roman"/>
          <w:sz w:val="20"/>
          <w:szCs w:val="20"/>
        </w:rPr>
        <w:t>behaviour</w:t>
      </w:r>
      <w:r w:rsidRPr="00EA3A64">
        <w:rPr>
          <w:rFonts w:ascii="Times New Roman" w:hAnsi="Times New Roman" w:cs="Times New Roman"/>
          <w:sz w:val="20"/>
          <w:szCs w:val="20"/>
        </w:rPr>
        <w:t xml:space="preserve"> of cheetahs, known for their exceptional speed and agility. By mimicking the strategies employed by cheetahs during hunting, COA combines exploration and exploitation to effectively search for optimal solutions.</w:t>
      </w:r>
    </w:p>
    <w:p w14:paraId="4A597E48" w14:textId="237FC9EB" w:rsidR="00A60CC5" w:rsidRPr="00EA3A64" w:rsidRDefault="00A60CC5" w:rsidP="00EA3A64">
      <w:pPr>
        <w:spacing w:after="120" w:line="276" w:lineRule="auto"/>
        <w:jc w:val="both"/>
        <w:rPr>
          <w:rFonts w:ascii="Times New Roman" w:hAnsi="Times New Roman" w:cs="Times New Roman"/>
          <w:sz w:val="20"/>
          <w:szCs w:val="20"/>
        </w:rPr>
      </w:pPr>
      <w:r w:rsidRPr="00EA3A64">
        <w:rPr>
          <w:rFonts w:ascii="Times New Roman" w:hAnsi="Times New Roman" w:cs="Times New Roman"/>
          <w:sz w:val="20"/>
          <w:szCs w:val="20"/>
        </w:rPr>
        <w:t xml:space="preserve">The cheetah's hunting </w:t>
      </w:r>
      <w:r w:rsidR="00310AC3" w:rsidRPr="00EA3A64">
        <w:rPr>
          <w:rFonts w:ascii="Times New Roman" w:hAnsi="Times New Roman" w:cs="Times New Roman"/>
          <w:sz w:val="20"/>
          <w:szCs w:val="20"/>
        </w:rPr>
        <w:t>behaviour</w:t>
      </w:r>
      <w:r w:rsidRPr="00EA3A64">
        <w:rPr>
          <w:rFonts w:ascii="Times New Roman" w:hAnsi="Times New Roman" w:cs="Times New Roman"/>
          <w:sz w:val="20"/>
          <w:szCs w:val="20"/>
        </w:rPr>
        <w:t xml:space="preserve"> involves a sequence of actions, including searching for prey, pursuing the prey, and encircling it. Similarly, COA incorporates these steps into its optimization process. During the prey search phase, the algorithm explores the search space to diversify the solutions. In the prey pursuit phase, COA adjusts the positions of solutions towards the best positions found. Finally, in the </w:t>
      </w:r>
      <w:r w:rsidR="003F4737" w:rsidRPr="00EA3A64">
        <w:rPr>
          <w:rFonts w:ascii="Times New Roman" w:hAnsi="Times New Roman" w:cs="Times New Roman"/>
          <w:sz w:val="20"/>
          <w:szCs w:val="20"/>
        </w:rPr>
        <w:t>pre</w:t>
      </w:r>
      <w:r w:rsidRPr="00EA3A64">
        <w:rPr>
          <w:rFonts w:ascii="Times New Roman" w:hAnsi="Times New Roman" w:cs="Times New Roman"/>
          <w:sz w:val="20"/>
          <w:szCs w:val="20"/>
        </w:rPr>
        <w:t>y encircling phase, the algorithm intensifies the search and converges towards the optimal solution.</w:t>
      </w:r>
    </w:p>
    <w:p w14:paraId="664E626D" w14:textId="77777777" w:rsidR="00A60CC5" w:rsidRPr="00EA3A64" w:rsidRDefault="00A60CC5" w:rsidP="00EA3A64">
      <w:pPr>
        <w:spacing w:after="120" w:line="276" w:lineRule="auto"/>
        <w:jc w:val="both"/>
        <w:rPr>
          <w:rFonts w:ascii="Times New Roman" w:hAnsi="Times New Roman" w:cs="Times New Roman"/>
          <w:sz w:val="20"/>
          <w:szCs w:val="20"/>
        </w:rPr>
      </w:pPr>
      <w:r w:rsidRPr="00EA3A64">
        <w:rPr>
          <w:rFonts w:ascii="Times New Roman" w:hAnsi="Times New Roman" w:cs="Times New Roman"/>
          <w:sz w:val="20"/>
          <w:szCs w:val="20"/>
        </w:rPr>
        <w:t>The motivation behind utilizing the Cheetah Optimization Algorithm lies in its potential to address the challenges faced by traditional optimization methods in solving the ELD problem. COA offers a balance between exploration and exploitation, allowing for efficient search in the solution space, including complex constraints.</w:t>
      </w:r>
    </w:p>
    <w:p w14:paraId="6822DA5E" w14:textId="77777777" w:rsidR="00A60CC5" w:rsidRPr="00EA3A64" w:rsidRDefault="00A60CC5" w:rsidP="00EA3A64">
      <w:pPr>
        <w:spacing w:after="120" w:line="276" w:lineRule="auto"/>
        <w:jc w:val="both"/>
        <w:rPr>
          <w:rFonts w:ascii="Times New Roman" w:hAnsi="Times New Roman" w:cs="Times New Roman"/>
          <w:sz w:val="20"/>
          <w:szCs w:val="20"/>
        </w:rPr>
      </w:pPr>
      <w:r w:rsidRPr="00EA3A64">
        <w:rPr>
          <w:rFonts w:ascii="Times New Roman" w:hAnsi="Times New Roman" w:cs="Times New Roman"/>
          <w:sz w:val="20"/>
          <w:szCs w:val="20"/>
        </w:rPr>
        <w:t xml:space="preserve">In this research paper, we aim to evaluate the performance of COA in solving the ELD problem and compare it with existing optimization methods. We conduct comprehensive experiments on standard test systems, considering various operational constraints and objective functions. Through these experiments, </w:t>
      </w:r>
      <w:r w:rsidRPr="00EA3A64">
        <w:rPr>
          <w:rFonts w:ascii="Times New Roman" w:hAnsi="Times New Roman" w:cs="Times New Roman"/>
          <w:sz w:val="20"/>
          <w:szCs w:val="20"/>
        </w:rPr>
        <w:lastRenderedPageBreak/>
        <w:t>we analyze COA's effectiveness in finding near-optimal solutions while ensuring reliable power system operation.</w:t>
      </w:r>
    </w:p>
    <w:bookmarkEnd w:id="0"/>
    <w:p w14:paraId="55C6255D" w14:textId="2E04D18C" w:rsidR="00B879AB" w:rsidRPr="00DA59CC" w:rsidRDefault="00A60CC5" w:rsidP="00DA59CC">
      <w:pPr>
        <w:spacing w:after="120" w:line="276" w:lineRule="auto"/>
        <w:jc w:val="both"/>
        <w:rPr>
          <w:rFonts w:ascii="Times New Roman" w:hAnsi="Times New Roman" w:cs="Times New Roman"/>
          <w:b/>
          <w:bCs/>
          <w:sz w:val="24"/>
          <w:szCs w:val="24"/>
          <w:lang w:val="en-US"/>
        </w:rPr>
      </w:pPr>
      <w:r w:rsidRPr="00DA59CC">
        <w:rPr>
          <w:rFonts w:ascii="Times New Roman" w:hAnsi="Times New Roman" w:cs="Times New Roman"/>
          <w:b/>
          <w:bCs/>
          <w:sz w:val="24"/>
          <w:szCs w:val="24"/>
          <w:lang w:val="en-US"/>
        </w:rPr>
        <w:t>2.   CHEETAH OPTIMIZATION</w:t>
      </w:r>
      <w:r w:rsidR="00A86EA2" w:rsidRPr="00DA59CC">
        <w:rPr>
          <w:rFonts w:ascii="Times New Roman" w:hAnsi="Times New Roman" w:cs="Times New Roman"/>
          <w:b/>
          <w:bCs/>
          <w:sz w:val="24"/>
          <w:szCs w:val="24"/>
          <w:lang w:val="en-US"/>
        </w:rPr>
        <w:t xml:space="preserve"> ALGORITHM</w:t>
      </w:r>
    </w:p>
    <w:p w14:paraId="2D9443B1" w14:textId="09E7AB00"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Define the problem data, dimension(D),and the initial population size(n)</w:t>
      </w:r>
    </w:p>
    <w:p w14:paraId="2BF5AE26" w14:textId="3A3DEEA9"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Generate the initial population of cheetahs Xj(i=1,2,.....n) and evaluate the fitness of each cheetah</w:t>
      </w:r>
    </w:p>
    <w:p w14:paraId="0B26C146" w14:textId="74F98E07"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Initialize the populations home, leader and prey solutions</w:t>
      </w:r>
    </w:p>
    <w:p w14:paraId="68D14942" w14:textId="77777777"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t &lt;- 0</w:t>
      </w:r>
    </w:p>
    <w:p w14:paraId="3FF456F9" w14:textId="77777777"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it &lt;- 1</w:t>
      </w:r>
    </w:p>
    <w:p w14:paraId="1BB95AD0" w14:textId="0945F401"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MaxIt &lt;- desired maximum number of iterations</w:t>
      </w:r>
    </w:p>
    <w:p w14:paraId="30DD9490" w14:textId="77777777"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T &lt;- 60 x [D/10]</w:t>
      </w:r>
    </w:p>
    <w:p w14:paraId="3F99183A" w14:textId="77777777"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while it &lt;= Maxlt do</w:t>
      </w:r>
    </w:p>
    <w:p w14:paraId="6F434096" w14:textId="7ACD93E8"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 xml:space="preserve">Select m(2 &lt;= m &lt;= n) members of cheetahs randomly </w:t>
      </w:r>
    </w:p>
    <w:p w14:paraId="02119A54" w14:textId="393478C5"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for each member i E m do</w:t>
      </w:r>
    </w:p>
    <w:p w14:paraId="785A4847" w14:textId="50C80B25"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Define the neighbor agent of member i</w:t>
      </w:r>
    </w:p>
    <w:p w14:paraId="3A93BBBD" w14:textId="4909F64B"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for each arbitrary arrangement j {1,2,....D} do</w:t>
      </w:r>
    </w:p>
    <w:p w14:paraId="50961A73" w14:textId="03DC2F00"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Calculate r^, r, a, b, and H</w:t>
      </w:r>
    </w:p>
    <w:p w14:paraId="298190FC" w14:textId="23D718DA"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r2,r3 &lt;- random numbers are chosen uniformly from 0 to 1</w:t>
      </w:r>
    </w:p>
    <w:p w14:paraId="6AA3D9E7" w14:textId="02935319"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if r2 &lt;= r3 then</w:t>
      </w:r>
    </w:p>
    <w:p w14:paraId="2AEB6243" w14:textId="5FFD9629"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r4 &lt;- a random number is chosen uniformly from 0 to 3</w:t>
      </w:r>
    </w:p>
    <w:p w14:paraId="23257B09" w14:textId="091ABE6A"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if H &gt;= r4 then</w:t>
      </w:r>
    </w:p>
    <w:p w14:paraId="6FEDC1D0" w14:textId="363C6D4D"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Calculate the new position of member i in arrangement j using Equation (3) // Attack</w:t>
      </w:r>
    </w:p>
    <w:p w14:paraId="0F313596" w14:textId="1EA052C6"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else</w:t>
      </w:r>
    </w:p>
    <w:p w14:paraId="6DE17A0E" w14:textId="3ACE293D"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Calculate the new position of member i in arrangement j using Equation (1) // Search</w:t>
      </w:r>
    </w:p>
    <w:p w14:paraId="7E145E9F" w14:textId="356DD105"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end</w:t>
      </w:r>
    </w:p>
    <w:p w14:paraId="6E7EFD8F" w14:textId="67AAFE4D"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else</w:t>
      </w:r>
    </w:p>
    <w:p w14:paraId="18D24446" w14:textId="19F4358E"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Calculate the new position of member i in arrangement j using Equation (2) // Sit-and-wait</w:t>
      </w:r>
    </w:p>
    <w:p w14:paraId="5591E581" w14:textId="69EC7289"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end</w:t>
      </w:r>
    </w:p>
    <w:p w14:paraId="591E68EB" w14:textId="0C6C358C"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end</w:t>
      </w:r>
    </w:p>
    <w:p w14:paraId="7EABDE27" w14:textId="6D582C30"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Update the solutions of member i and the leader</w:t>
      </w:r>
    </w:p>
    <w:p w14:paraId="227675C1" w14:textId="11083A6E"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end</w:t>
      </w:r>
    </w:p>
    <w:p w14:paraId="3590430F" w14:textId="157C9A42"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t &lt;- t + 1</w:t>
      </w:r>
    </w:p>
    <w:p w14:paraId="7A695709" w14:textId="62A4CFD4"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if t &gt; r and x T and the leader position doesn’t changes for a time, then //Leave the prey and go back home</w:t>
      </w:r>
    </w:p>
    <w:p w14:paraId="363CE423" w14:textId="0B027AEF"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Implement the leave the prey and go back home strategy and change the leader position</w:t>
      </w:r>
    </w:p>
    <w:p w14:paraId="5908F3E5" w14:textId="4337DFF8"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Substitute the position of member i by prey position</w:t>
      </w:r>
    </w:p>
    <w:p w14:paraId="47818895" w14:textId="5BA332CC"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t &lt;- 0</w:t>
      </w:r>
    </w:p>
    <w:p w14:paraId="4F61A7A6" w14:textId="6F0A777A"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end</w:t>
      </w:r>
    </w:p>
    <w:p w14:paraId="70697E3E" w14:textId="217FF929"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it &lt;- it + 1</w:t>
      </w:r>
    </w:p>
    <w:p w14:paraId="1A1D02CB" w14:textId="54477148"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Update the prey (global best) solution</w:t>
      </w:r>
    </w:p>
    <w:p w14:paraId="3A5512CC" w14:textId="6600D95F" w:rsidR="00B879AB" w:rsidRPr="00DA59CC" w:rsidRDefault="00B879AB" w:rsidP="00EA3A64">
      <w:pPr>
        <w:pStyle w:val="ListParagraph"/>
        <w:numPr>
          <w:ilvl w:val="0"/>
          <w:numId w:val="9"/>
        </w:numPr>
        <w:spacing w:after="120" w:line="276" w:lineRule="auto"/>
        <w:jc w:val="both"/>
        <w:rPr>
          <w:rFonts w:ascii="Times New Roman" w:hAnsi="Times New Roman" w:cs="Times New Roman"/>
          <w:sz w:val="20"/>
          <w:szCs w:val="20"/>
          <w:lang w:val="en-US"/>
        </w:rPr>
      </w:pPr>
      <w:r w:rsidRPr="00DA59CC">
        <w:rPr>
          <w:rFonts w:ascii="Times New Roman" w:hAnsi="Times New Roman" w:cs="Times New Roman"/>
          <w:sz w:val="20"/>
          <w:szCs w:val="20"/>
          <w:lang w:val="en-US"/>
        </w:rPr>
        <w:t>end</w:t>
      </w:r>
    </w:p>
    <w:p w14:paraId="6CBEDEA5" w14:textId="77777777" w:rsidR="00B879AB" w:rsidRPr="00DA59CC" w:rsidRDefault="00B879AB" w:rsidP="00DA59CC">
      <w:pPr>
        <w:spacing w:after="120" w:line="276" w:lineRule="auto"/>
        <w:jc w:val="both"/>
        <w:rPr>
          <w:rFonts w:ascii="Times New Roman" w:hAnsi="Times New Roman" w:cs="Times New Roman"/>
          <w:sz w:val="20"/>
          <w:szCs w:val="20"/>
          <w:lang w:val="en-US"/>
        </w:rPr>
      </w:pPr>
    </w:p>
    <w:p w14:paraId="7CA93E7F" w14:textId="77777777" w:rsidR="00162FC1" w:rsidRPr="00162FC1" w:rsidRDefault="00162FC1" w:rsidP="00322BC5">
      <w:pPr>
        <w:spacing w:after="0" w:line="276" w:lineRule="auto"/>
        <w:jc w:val="both"/>
        <w:rPr>
          <w:rFonts w:ascii="Times New Roman" w:hAnsi="Times New Roman" w:cs="Times New Roman"/>
          <w:sz w:val="20"/>
          <w:szCs w:val="20"/>
          <w:lang w:val="en-US"/>
        </w:rPr>
      </w:pPr>
      <w:r w:rsidRPr="00162FC1">
        <w:rPr>
          <w:rFonts w:ascii="Times New Roman" w:hAnsi="Times New Roman" w:cs="Times New Roman"/>
          <w:sz w:val="20"/>
          <w:szCs w:val="20"/>
          <w:lang w:val="en-US"/>
        </w:rPr>
        <w:t xml:space="preserve">When a cheetah is actively surveying or observing its environment, there is a possibility of detecting potential prey. Once the cheetah becomes aware of the prey's presence, it can </w:t>
      </w:r>
      <w:r w:rsidRPr="00162FC1">
        <w:rPr>
          <w:rFonts w:ascii="Times New Roman" w:hAnsi="Times New Roman" w:cs="Times New Roman"/>
          <w:sz w:val="20"/>
          <w:szCs w:val="20"/>
          <w:lang w:val="en-US"/>
        </w:rPr>
        <w:lastRenderedPageBreak/>
        <w:t>consider its next move. Upon sighting the prey, the cheetah may choose to remain stationary and wait for the prey to come closer before initiating an attack. The attack phase involves two crucial steps: rushing and capturing. However, there are instances where the cheetah may abandon the hunt due to various factors, such as limited energy or the prey's rapid escape. In such cases, the cheetah may return home to rest and prepare for a new hunting attempt. The cheetah intelligently selects one of these strategies based on factors like prey assessment, its own condition, the area, and the distance to the prey. The COA algorithm leverages these hunting strategies during iterations to optimize the search process.</w:t>
      </w:r>
    </w:p>
    <w:p w14:paraId="3DD4F50E" w14:textId="37B69BBC" w:rsidR="00B73DB7" w:rsidRDefault="00B73DB7" w:rsidP="00322BC5">
      <w:pPr>
        <w:spacing w:after="0" w:line="276" w:lineRule="auto"/>
        <w:jc w:val="both"/>
        <w:rPr>
          <w:rFonts w:ascii="Times New Roman" w:hAnsi="Times New Roman" w:cs="Times New Roman"/>
          <w:sz w:val="20"/>
          <w:szCs w:val="20"/>
        </w:rPr>
      </w:pPr>
      <w:r w:rsidRPr="00DA59CC">
        <w:rPr>
          <w:rFonts w:ascii="Times New Roman" w:hAnsi="Times New Roman" w:cs="Times New Roman"/>
          <w:sz w:val="20"/>
          <w:szCs w:val="20"/>
        </w:rPr>
        <w:t>Cheetah used following strategies for hunting.</w:t>
      </w:r>
    </w:p>
    <w:p w14:paraId="49D4480A" w14:textId="77777777" w:rsidR="00162FC1" w:rsidRPr="00DA59CC" w:rsidRDefault="00162FC1" w:rsidP="00322BC5">
      <w:pPr>
        <w:spacing w:after="0" w:line="276" w:lineRule="auto"/>
        <w:jc w:val="both"/>
        <w:rPr>
          <w:rFonts w:ascii="Times New Roman" w:hAnsi="Times New Roman" w:cs="Times New Roman"/>
          <w:sz w:val="20"/>
          <w:szCs w:val="20"/>
        </w:rPr>
      </w:pPr>
    </w:p>
    <w:p w14:paraId="6D5FFCE7" w14:textId="26AFB0ED" w:rsidR="00B73DB7" w:rsidRPr="00DA59CC" w:rsidRDefault="00B73DB7" w:rsidP="00322BC5">
      <w:pPr>
        <w:pStyle w:val="ListParagraph"/>
        <w:numPr>
          <w:ilvl w:val="0"/>
          <w:numId w:val="5"/>
        </w:numPr>
        <w:spacing w:after="0" w:line="276" w:lineRule="auto"/>
        <w:jc w:val="both"/>
        <w:rPr>
          <w:rFonts w:ascii="Times New Roman" w:hAnsi="Times New Roman" w:cs="Times New Roman"/>
          <w:sz w:val="20"/>
          <w:szCs w:val="20"/>
        </w:rPr>
      </w:pPr>
      <w:r w:rsidRPr="00DA59CC">
        <w:rPr>
          <w:rFonts w:ascii="Times New Roman" w:hAnsi="Times New Roman" w:cs="Times New Roman"/>
          <w:sz w:val="20"/>
          <w:szCs w:val="20"/>
        </w:rPr>
        <w:t xml:space="preserve">Searching: </w:t>
      </w:r>
      <w:r w:rsidR="00731B84" w:rsidRPr="00731B84">
        <w:rPr>
          <w:rFonts w:ascii="Times New Roman" w:hAnsi="Times New Roman" w:cs="Times New Roman"/>
          <w:sz w:val="20"/>
          <w:szCs w:val="20"/>
          <w:lang w:val="en-US"/>
        </w:rPr>
        <w:t>Cheetahs actively scan or search their territories or the surrounding area to locate prey. This corresponds to exploring the search space in the algorithm.</w:t>
      </w:r>
    </w:p>
    <w:p w14:paraId="20BAA38B" w14:textId="77777777" w:rsidR="003D3A31" w:rsidRPr="00DA59CC" w:rsidRDefault="003D3A31" w:rsidP="00322BC5">
      <w:pPr>
        <w:spacing w:after="0" w:line="276" w:lineRule="auto"/>
        <w:jc w:val="both"/>
        <w:rPr>
          <w:rFonts w:ascii="Times New Roman" w:hAnsi="Times New Roman" w:cs="Times New Roman"/>
          <w:sz w:val="20"/>
          <w:szCs w:val="20"/>
        </w:rPr>
      </w:pPr>
    </w:p>
    <w:p w14:paraId="7172C2C8" w14:textId="17B8F912" w:rsidR="003D3A31" w:rsidRPr="00DA59CC" w:rsidRDefault="003D3A31" w:rsidP="00322BC5">
      <w:pPr>
        <w:spacing w:after="0" w:line="276" w:lineRule="auto"/>
        <w:ind w:left="720"/>
        <w:jc w:val="both"/>
        <w:rPr>
          <w:rFonts w:ascii="Times New Roman" w:hAnsi="Times New Roman" w:cs="Times New Roman"/>
          <w:sz w:val="20"/>
          <w:szCs w:val="20"/>
        </w:rPr>
      </w:pPr>
      <w:r w:rsidRPr="00DA59CC">
        <w:rPr>
          <w:rFonts w:ascii="Times New Roman" w:hAnsi="Times New Roman" w:cs="Times New Roman"/>
          <w:sz w:val="28"/>
          <w:szCs w:val="28"/>
          <w:lang w:val="en-US"/>
        </w:rPr>
        <w:t>X</w:t>
      </w:r>
      <w:r w:rsidRPr="00DA59CC">
        <w:rPr>
          <w:rFonts w:ascii="Times New Roman" w:hAnsi="Times New Roman" w:cs="Times New Roman"/>
          <w:sz w:val="28"/>
          <w:szCs w:val="28"/>
          <w:vertAlign w:val="superscript"/>
          <w:lang w:val="en-US"/>
        </w:rPr>
        <w:t>t+1</w:t>
      </w:r>
      <w:r w:rsidRPr="00DA59CC">
        <w:rPr>
          <w:rFonts w:ascii="Times New Roman" w:hAnsi="Times New Roman" w:cs="Times New Roman"/>
          <w:sz w:val="28"/>
          <w:szCs w:val="28"/>
          <w:vertAlign w:val="subscript"/>
          <w:lang w:val="en-US"/>
        </w:rPr>
        <w:t>i,j</w:t>
      </w:r>
      <w:r w:rsidRPr="00DA59CC">
        <w:rPr>
          <w:rFonts w:ascii="Times New Roman" w:hAnsi="Times New Roman" w:cs="Times New Roman"/>
          <w:sz w:val="28"/>
          <w:szCs w:val="28"/>
          <w:lang w:val="en-US"/>
        </w:rPr>
        <w:t xml:space="preserve"> = X</w:t>
      </w:r>
      <w:r w:rsidRPr="00DA59CC">
        <w:rPr>
          <w:rFonts w:ascii="Times New Roman" w:hAnsi="Times New Roman" w:cs="Times New Roman"/>
          <w:sz w:val="28"/>
          <w:szCs w:val="28"/>
          <w:vertAlign w:val="superscript"/>
          <w:lang w:val="en-US"/>
        </w:rPr>
        <w:t>t</w:t>
      </w:r>
      <w:r w:rsidRPr="00DA59CC">
        <w:rPr>
          <w:rFonts w:ascii="Times New Roman" w:hAnsi="Times New Roman" w:cs="Times New Roman"/>
          <w:sz w:val="28"/>
          <w:szCs w:val="28"/>
          <w:vertAlign w:val="subscript"/>
          <w:lang w:val="en-US"/>
        </w:rPr>
        <w:t>i,j</w:t>
      </w:r>
      <w:r w:rsidRPr="00DA59CC">
        <w:rPr>
          <w:rFonts w:ascii="Times New Roman" w:hAnsi="Times New Roman" w:cs="Times New Roman"/>
          <w:sz w:val="28"/>
          <w:szCs w:val="28"/>
          <w:lang w:val="en-US"/>
        </w:rPr>
        <w:t xml:space="preserve"> + r</w:t>
      </w:r>
      <w:r w:rsidRPr="00DA59CC">
        <w:rPr>
          <w:rFonts w:ascii="Times New Roman" w:hAnsi="Times New Roman" w:cs="Times New Roman"/>
          <w:sz w:val="28"/>
          <w:szCs w:val="28"/>
          <w:vertAlign w:val="superscript"/>
          <w:lang w:val="en-US"/>
        </w:rPr>
        <w:t>^-1</w:t>
      </w:r>
      <w:r w:rsidRPr="00DA59CC">
        <w:rPr>
          <w:rFonts w:ascii="Times New Roman" w:hAnsi="Times New Roman" w:cs="Times New Roman"/>
          <w:sz w:val="28"/>
          <w:szCs w:val="28"/>
          <w:vertAlign w:val="subscript"/>
          <w:lang w:val="en-US"/>
        </w:rPr>
        <w:t>i,j</w:t>
      </w:r>
      <w:r w:rsidRPr="00DA59CC">
        <w:rPr>
          <w:rFonts w:ascii="Times New Roman" w:hAnsi="Times New Roman" w:cs="Times New Roman"/>
          <w:sz w:val="28"/>
          <w:szCs w:val="28"/>
          <w:lang w:val="en-US"/>
        </w:rPr>
        <w:t xml:space="preserve">  * α</w:t>
      </w:r>
      <w:r w:rsidRPr="00DA59CC">
        <w:rPr>
          <w:rFonts w:ascii="Times New Roman" w:hAnsi="Times New Roman" w:cs="Times New Roman"/>
          <w:sz w:val="28"/>
          <w:szCs w:val="28"/>
          <w:vertAlign w:val="superscript"/>
          <w:lang w:val="en-US"/>
        </w:rPr>
        <w:t>t</w:t>
      </w:r>
      <w:r w:rsidRPr="00DA59CC">
        <w:rPr>
          <w:rFonts w:ascii="Times New Roman" w:hAnsi="Times New Roman" w:cs="Times New Roman"/>
          <w:sz w:val="28"/>
          <w:szCs w:val="28"/>
          <w:vertAlign w:val="subscript"/>
          <w:lang w:val="en-US"/>
        </w:rPr>
        <w:t>i,j</w:t>
      </w:r>
    </w:p>
    <w:p w14:paraId="5AA75F27" w14:textId="77777777" w:rsidR="003D3A31" w:rsidRPr="00DA59CC" w:rsidRDefault="003D3A31" w:rsidP="00322BC5">
      <w:pPr>
        <w:spacing w:after="0" w:line="276" w:lineRule="auto"/>
        <w:jc w:val="both"/>
        <w:rPr>
          <w:rFonts w:ascii="Times New Roman" w:hAnsi="Times New Roman" w:cs="Times New Roman"/>
          <w:sz w:val="20"/>
          <w:szCs w:val="20"/>
        </w:rPr>
      </w:pPr>
    </w:p>
    <w:p w14:paraId="4D82C149" w14:textId="1F8B8A91" w:rsidR="00B73DB7" w:rsidRPr="00DA59CC" w:rsidRDefault="00B73DB7" w:rsidP="00322BC5">
      <w:pPr>
        <w:pStyle w:val="ListParagraph"/>
        <w:numPr>
          <w:ilvl w:val="0"/>
          <w:numId w:val="5"/>
        </w:numPr>
        <w:spacing w:after="0" w:line="276" w:lineRule="auto"/>
        <w:jc w:val="both"/>
        <w:rPr>
          <w:rFonts w:ascii="Times New Roman" w:hAnsi="Times New Roman" w:cs="Times New Roman"/>
          <w:sz w:val="20"/>
          <w:szCs w:val="20"/>
        </w:rPr>
      </w:pPr>
      <w:r w:rsidRPr="00DA59CC">
        <w:rPr>
          <w:rFonts w:ascii="Times New Roman" w:hAnsi="Times New Roman" w:cs="Times New Roman"/>
          <w:sz w:val="20"/>
          <w:szCs w:val="20"/>
        </w:rPr>
        <w:t xml:space="preserve">Sitting-and-waiting: </w:t>
      </w:r>
      <w:r w:rsidR="00731B84" w:rsidRPr="00731B84">
        <w:rPr>
          <w:rFonts w:ascii="Times New Roman" w:hAnsi="Times New Roman" w:cs="Times New Roman"/>
          <w:sz w:val="20"/>
          <w:szCs w:val="20"/>
          <w:lang w:val="en-US"/>
        </w:rPr>
        <w:t>If the prey is detected but the conditions are not favorable, cheetahs may choose to patiently sit and waiting for the prey to approach or for the situation to improve.</w:t>
      </w:r>
    </w:p>
    <w:p w14:paraId="30D12F01" w14:textId="77777777" w:rsidR="003D3A31" w:rsidRPr="00DA59CC" w:rsidRDefault="003D3A31" w:rsidP="00322BC5">
      <w:pPr>
        <w:spacing w:after="0" w:line="276" w:lineRule="auto"/>
        <w:jc w:val="both"/>
        <w:rPr>
          <w:rFonts w:ascii="Times New Roman" w:hAnsi="Times New Roman" w:cs="Times New Roman"/>
          <w:sz w:val="20"/>
          <w:szCs w:val="20"/>
        </w:rPr>
      </w:pPr>
    </w:p>
    <w:p w14:paraId="6F90148D" w14:textId="0D9DE436" w:rsidR="003D3A31" w:rsidRPr="00DA59CC" w:rsidRDefault="003D3A31" w:rsidP="00322BC5">
      <w:pPr>
        <w:spacing w:after="0" w:line="276" w:lineRule="auto"/>
        <w:ind w:left="720"/>
        <w:jc w:val="both"/>
        <w:rPr>
          <w:rFonts w:ascii="Times New Roman" w:hAnsi="Times New Roman" w:cs="Times New Roman"/>
          <w:sz w:val="28"/>
          <w:szCs w:val="28"/>
        </w:rPr>
      </w:pPr>
      <w:r w:rsidRPr="00DA59CC">
        <w:rPr>
          <w:rFonts w:ascii="Times New Roman" w:hAnsi="Times New Roman" w:cs="Times New Roman"/>
          <w:sz w:val="28"/>
          <w:szCs w:val="28"/>
          <w:lang w:val="en-US"/>
        </w:rPr>
        <w:t>X</w:t>
      </w:r>
      <w:r w:rsidRPr="00DA59CC">
        <w:rPr>
          <w:rFonts w:ascii="Times New Roman" w:hAnsi="Times New Roman" w:cs="Times New Roman"/>
          <w:sz w:val="28"/>
          <w:szCs w:val="28"/>
          <w:vertAlign w:val="superscript"/>
          <w:lang w:val="en-US"/>
        </w:rPr>
        <w:t>t+1</w:t>
      </w:r>
      <w:r w:rsidRPr="00DA59CC">
        <w:rPr>
          <w:rFonts w:ascii="Times New Roman" w:hAnsi="Times New Roman" w:cs="Times New Roman"/>
          <w:sz w:val="28"/>
          <w:szCs w:val="28"/>
          <w:vertAlign w:val="subscript"/>
          <w:lang w:val="en-US"/>
        </w:rPr>
        <w:t>i,j</w:t>
      </w:r>
      <w:r w:rsidRPr="00DA59CC">
        <w:rPr>
          <w:rFonts w:ascii="Times New Roman" w:hAnsi="Times New Roman" w:cs="Times New Roman"/>
          <w:sz w:val="28"/>
          <w:szCs w:val="28"/>
          <w:lang w:val="en-US"/>
        </w:rPr>
        <w:t xml:space="preserve"> = X</w:t>
      </w:r>
      <w:r w:rsidRPr="00DA59CC">
        <w:rPr>
          <w:rFonts w:ascii="Times New Roman" w:hAnsi="Times New Roman" w:cs="Times New Roman"/>
          <w:sz w:val="28"/>
          <w:szCs w:val="28"/>
          <w:vertAlign w:val="superscript"/>
          <w:lang w:val="en-US"/>
        </w:rPr>
        <w:t>t</w:t>
      </w:r>
      <w:r w:rsidRPr="00DA59CC">
        <w:rPr>
          <w:rFonts w:ascii="Times New Roman" w:hAnsi="Times New Roman" w:cs="Times New Roman"/>
          <w:sz w:val="28"/>
          <w:szCs w:val="28"/>
          <w:vertAlign w:val="subscript"/>
          <w:lang w:val="en-US"/>
        </w:rPr>
        <w:t>i,j</w:t>
      </w:r>
      <w:r w:rsidRPr="00DA59CC">
        <w:rPr>
          <w:rFonts w:ascii="Times New Roman" w:hAnsi="Times New Roman" w:cs="Times New Roman"/>
          <w:sz w:val="28"/>
          <w:szCs w:val="28"/>
          <w:lang w:val="en-US"/>
        </w:rPr>
        <w:t xml:space="preserve"> </w:t>
      </w:r>
    </w:p>
    <w:p w14:paraId="05715685" w14:textId="77777777" w:rsidR="003D3A31" w:rsidRPr="00DA59CC" w:rsidRDefault="003D3A31" w:rsidP="00322BC5">
      <w:pPr>
        <w:spacing w:after="0" w:line="276" w:lineRule="auto"/>
        <w:jc w:val="both"/>
        <w:rPr>
          <w:rFonts w:ascii="Times New Roman" w:hAnsi="Times New Roman" w:cs="Times New Roman"/>
          <w:sz w:val="20"/>
          <w:szCs w:val="20"/>
        </w:rPr>
      </w:pPr>
    </w:p>
    <w:p w14:paraId="7D48A04A" w14:textId="04B3963A" w:rsidR="003D3A31" w:rsidRPr="00731B84" w:rsidRDefault="00B73DB7" w:rsidP="00322BC5">
      <w:pPr>
        <w:pStyle w:val="ListParagraph"/>
        <w:numPr>
          <w:ilvl w:val="0"/>
          <w:numId w:val="5"/>
        </w:numPr>
        <w:spacing w:after="0" w:line="276" w:lineRule="auto"/>
        <w:jc w:val="both"/>
        <w:rPr>
          <w:rFonts w:ascii="Times New Roman" w:hAnsi="Times New Roman" w:cs="Times New Roman"/>
          <w:sz w:val="20"/>
          <w:szCs w:val="20"/>
        </w:rPr>
      </w:pPr>
      <w:r w:rsidRPr="00DA59CC">
        <w:rPr>
          <w:rFonts w:ascii="Times New Roman" w:hAnsi="Times New Roman" w:cs="Times New Roman"/>
          <w:sz w:val="20"/>
          <w:szCs w:val="20"/>
        </w:rPr>
        <w:t xml:space="preserve"> Attacking: </w:t>
      </w:r>
      <w:r w:rsidR="00731B84" w:rsidRPr="00731B84">
        <w:rPr>
          <w:rFonts w:ascii="Times New Roman" w:hAnsi="Times New Roman" w:cs="Times New Roman"/>
          <w:sz w:val="20"/>
          <w:szCs w:val="20"/>
          <w:lang w:val="en-US"/>
        </w:rPr>
        <w:t>This strategy involves two key steps. First, when the cheetah decides to attack, it rapidly rushes toward the prey at maximum speed. Second, employing its speed and agility, the cheetah captures the prey by closing in on it.</w:t>
      </w:r>
    </w:p>
    <w:p w14:paraId="482F063C" w14:textId="77777777" w:rsidR="00731B84" w:rsidRPr="00DA59CC" w:rsidRDefault="00731B84" w:rsidP="00322BC5">
      <w:pPr>
        <w:pStyle w:val="ListParagraph"/>
        <w:spacing w:after="0" w:line="276" w:lineRule="auto"/>
        <w:jc w:val="both"/>
        <w:rPr>
          <w:rFonts w:ascii="Times New Roman" w:hAnsi="Times New Roman" w:cs="Times New Roman"/>
          <w:sz w:val="20"/>
          <w:szCs w:val="20"/>
        </w:rPr>
      </w:pPr>
    </w:p>
    <w:p w14:paraId="663A2B52" w14:textId="5773370B" w:rsidR="003D3A31" w:rsidRPr="00DA59CC" w:rsidRDefault="003D3A31" w:rsidP="00322BC5">
      <w:pPr>
        <w:spacing w:after="0" w:line="276" w:lineRule="auto"/>
        <w:ind w:left="720"/>
        <w:jc w:val="both"/>
        <w:rPr>
          <w:rFonts w:ascii="Times New Roman" w:hAnsi="Times New Roman" w:cs="Times New Roman"/>
          <w:sz w:val="28"/>
          <w:szCs w:val="28"/>
        </w:rPr>
      </w:pPr>
      <w:r w:rsidRPr="00DA59CC">
        <w:rPr>
          <w:rFonts w:ascii="Times New Roman" w:hAnsi="Times New Roman" w:cs="Times New Roman"/>
          <w:sz w:val="28"/>
          <w:szCs w:val="28"/>
          <w:lang w:val="en-US"/>
        </w:rPr>
        <w:t>X</w:t>
      </w:r>
      <w:r w:rsidRPr="00DA59CC">
        <w:rPr>
          <w:rFonts w:ascii="Times New Roman" w:hAnsi="Times New Roman" w:cs="Times New Roman"/>
          <w:sz w:val="28"/>
          <w:szCs w:val="28"/>
          <w:vertAlign w:val="superscript"/>
          <w:lang w:val="en-US"/>
        </w:rPr>
        <w:t>t+1</w:t>
      </w:r>
      <w:r w:rsidRPr="00DA59CC">
        <w:rPr>
          <w:rFonts w:ascii="Times New Roman" w:hAnsi="Times New Roman" w:cs="Times New Roman"/>
          <w:sz w:val="28"/>
          <w:szCs w:val="28"/>
          <w:vertAlign w:val="subscript"/>
          <w:lang w:val="en-US"/>
        </w:rPr>
        <w:t>i,j = X</w:t>
      </w:r>
      <w:r w:rsidRPr="00DA59CC">
        <w:rPr>
          <w:rFonts w:ascii="Times New Roman" w:hAnsi="Times New Roman" w:cs="Times New Roman"/>
          <w:sz w:val="28"/>
          <w:szCs w:val="28"/>
          <w:vertAlign w:val="superscript"/>
          <w:lang w:val="en-US"/>
        </w:rPr>
        <w:t>t</w:t>
      </w:r>
      <w:r w:rsidRPr="00DA59CC">
        <w:rPr>
          <w:rFonts w:ascii="Times New Roman" w:hAnsi="Times New Roman" w:cs="Times New Roman"/>
          <w:b/>
          <w:bCs/>
          <w:sz w:val="28"/>
          <w:szCs w:val="28"/>
          <w:vertAlign w:val="subscript"/>
          <w:lang w:val="en-US"/>
        </w:rPr>
        <w:t>β,j + r</w:t>
      </w:r>
      <w:r w:rsidRPr="00DA59CC">
        <w:rPr>
          <w:rFonts w:ascii="Times New Roman" w:hAnsi="Times New Roman" w:cs="Times New Roman"/>
          <w:b/>
          <w:bCs/>
          <w:sz w:val="28"/>
          <w:szCs w:val="28"/>
          <w:vertAlign w:val="superscript"/>
          <w:lang w:val="en-US"/>
        </w:rPr>
        <w:t>^</w:t>
      </w:r>
      <w:r w:rsidRPr="00DA59CC">
        <w:rPr>
          <w:rFonts w:ascii="Times New Roman" w:hAnsi="Times New Roman" w:cs="Times New Roman"/>
          <w:b/>
          <w:bCs/>
          <w:sz w:val="28"/>
          <w:szCs w:val="28"/>
          <w:vertAlign w:val="subscript"/>
          <w:lang w:val="en-US"/>
        </w:rPr>
        <w:t>i,j . β</w:t>
      </w:r>
      <w:r w:rsidRPr="00DA59CC">
        <w:rPr>
          <w:rFonts w:ascii="Times New Roman" w:hAnsi="Times New Roman" w:cs="Times New Roman"/>
          <w:b/>
          <w:bCs/>
          <w:sz w:val="28"/>
          <w:szCs w:val="28"/>
          <w:vertAlign w:val="superscript"/>
          <w:lang w:val="en-US"/>
        </w:rPr>
        <w:t>t</w:t>
      </w:r>
      <w:r w:rsidRPr="00DA59CC">
        <w:rPr>
          <w:rFonts w:ascii="Times New Roman" w:hAnsi="Times New Roman" w:cs="Times New Roman"/>
          <w:b/>
          <w:bCs/>
          <w:sz w:val="28"/>
          <w:szCs w:val="28"/>
          <w:vertAlign w:val="subscript"/>
          <w:lang w:val="en-US"/>
        </w:rPr>
        <w:t xml:space="preserve">i,j  </w:t>
      </w:r>
    </w:p>
    <w:p w14:paraId="609CCD1E" w14:textId="77777777" w:rsidR="003D3A31" w:rsidRPr="00DA59CC" w:rsidRDefault="003D3A31" w:rsidP="00322BC5">
      <w:pPr>
        <w:spacing w:after="0" w:line="276" w:lineRule="auto"/>
        <w:ind w:left="720"/>
        <w:jc w:val="both"/>
        <w:rPr>
          <w:rFonts w:ascii="Times New Roman" w:hAnsi="Times New Roman" w:cs="Times New Roman"/>
          <w:sz w:val="20"/>
          <w:szCs w:val="20"/>
        </w:rPr>
      </w:pPr>
    </w:p>
    <w:p w14:paraId="0DAE1147" w14:textId="5748592A" w:rsidR="00731B84" w:rsidRPr="00731B84" w:rsidRDefault="00731B84" w:rsidP="00322BC5">
      <w:pPr>
        <w:pStyle w:val="BodyText"/>
        <w:numPr>
          <w:ilvl w:val="0"/>
          <w:numId w:val="5"/>
        </w:numPr>
        <w:spacing w:line="276" w:lineRule="auto"/>
        <w:ind w:right="26"/>
        <w:jc w:val="both"/>
        <w:rPr>
          <w:sz w:val="20"/>
          <w:szCs w:val="20"/>
        </w:rPr>
      </w:pPr>
      <w:r w:rsidRPr="00731B84">
        <w:rPr>
          <w:sz w:val="20"/>
          <w:szCs w:val="20"/>
        </w:rPr>
        <w:t>Returning home: This strategy is executed in two scenarios. Firstly, if the cheetah failed to hunt the prey, it may change its position or return to its territory. Secondly, if there have been no successful hunting actions within a certain time interval, the cheetah may move to the last known prey location and resume searching in that vicinity.</w:t>
      </w:r>
    </w:p>
    <w:p w14:paraId="2BECF61E" w14:textId="77777777" w:rsidR="00F51C36" w:rsidRPr="00DA59CC" w:rsidRDefault="00F51C36" w:rsidP="00DA59CC">
      <w:pPr>
        <w:pStyle w:val="BodyText"/>
        <w:spacing w:after="0" w:line="276" w:lineRule="auto"/>
        <w:ind w:right="26"/>
        <w:jc w:val="both"/>
        <w:rPr>
          <w:iCs/>
          <w:sz w:val="20"/>
          <w:szCs w:val="20"/>
          <w:lang w:val="en-IN"/>
        </w:rPr>
      </w:pPr>
    </w:p>
    <w:p w14:paraId="492DF851" w14:textId="5622531A" w:rsidR="0076059D" w:rsidRPr="00DA59CC" w:rsidRDefault="00322BC5" w:rsidP="00DA59CC">
      <w:pPr>
        <w:pStyle w:val="BodyText"/>
        <w:spacing w:after="0" w:line="276" w:lineRule="auto"/>
        <w:ind w:right="26"/>
        <w:jc w:val="both"/>
        <w:rPr>
          <w:rFonts w:eastAsiaTheme="minorHAnsi"/>
          <w:sz w:val="20"/>
          <w:szCs w:val="20"/>
        </w:rPr>
      </w:pPr>
      <w:r>
        <w:rPr>
          <w:rFonts w:eastAsiaTheme="minorHAnsi"/>
          <w:b/>
          <w:bCs/>
        </w:rPr>
        <w:t>3</w:t>
      </w:r>
      <w:r w:rsidR="00B128F6" w:rsidRPr="00DA59CC">
        <w:rPr>
          <w:rFonts w:eastAsiaTheme="minorHAnsi"/>
          <w:b/>
          <w:bCs/>
        </w:rPr>
        <w:t>. ECONOMIC LOAD DISPATCH PROBLEM</w:t>
      </w:r>
    </w:p>
    <w:p w14:paraId="62B5ABC3" w14:textId="1E5C18B2" w:rsidR="00ED5541" w:rsidRPr="00ED5541" w:rsidRDefault="00ED5541" w:rsidP="00A5074E">
      <w:pPr>
        <w:pStyle w:val="BodyText"/>
        <w:spacing w:line="276" w:lineRule="auto"/>
        <w:ind w:right="26"/>
        <w:jc w:val="both"/>
        <w:rPr>
          <w:sz w:val="20"/>
          <w:szCs w:val="20"/>
        </w:rPr>
      </w:pPr>
      <w:r w:rsidRPr="00ED5541">
        <w:rPr>
          <w:sz w:val="20"/>
          <w:szCs w:val="20"/>
        </w:rPr>
        <w:t>The ELD is a significant optimization challenge encountered in power systems engineering. It involves determining the most optimal allocation of power output among multiple generators in a power system, aiming to satisfy the load demand while minimizing the overall generation cost.</w:t>
      </w:r>
    </w:p>
    <w:p w14:paraId="6FE91041" w14:textId="4E2C25A0" w:rsidR="00ED5541" w:rsidRPr="00ED5541" w:rsidRDefault="00ED5541" w:rsidP="00A5074E">
      <w:pPr>
        <w:pStyle w:val="BodyText"/>
        <w:spacing w:line="276" w:lineRule="auto"/>
        <w:ind w:right="26"/>
        <w:jc w:val="both"/>
        <w:rPr>
          <w:sz w:val="20"/>
          <w:szCs w:val="20"/>
        </w:rPr>
      </w:pPr>
      <w:r w:rsidRPr="00ED5541">
        <w:rPr>
          <w:sz w:val="20"/>
          <w:szCs w:val="20"/>
        </w:rPr>
        <w:t xml:space="preserve">The primary objective of ELD is to distribute the load demand </w:t>
      </w:r>
      <w:r w:rsidRPr="00ED5541">
        <w:rPr>
          <w:sz w:val="20"/>
          <w:szCs w:val="20"/>
        </w:rPr>
        <w:lastRenderedPageBreak/>
        <w:t>among available generators in a manner that minimizes the total operating cost, encompassing factors such as fuel costs and operational constraints. This optimization problem takes into consideration various aspects, including generator characteristics, transmission line losses, and system stability limitations.</w:t>
      </w:r>
    </w:p>
    <w:p w14:paraId="31A65889" w14:textId="0EAC577A" w:rsidR="00ED5541" w:rsidRPr="00ED5541" w:rsidRDefault="00ED5541" w:rsidP="00A5074E">
      <w:pPr>
        <w:pStyle w:val="BodyText"/>
        <w:spacing w:line="276" w:lineRule="auto"/>
        <w:ind w:right="26"/>
        <w:jc w:val="both"/>
        <w:rPr>
          <w:sz w:val="20"/>
          <w:szCs w:val="20"/>
        </w:rPr>
      </w:pPr>
      <w:r w:rsidRPr="00ED5541">
        <w:rPr>
          <w:sz w:val="20"/>
          <w:szCs w:val="20"/>
        </w:rPr>
        <w:t>When addressing the ELD, both the real power (active power) and reactive power of the generators are considered, while adhering to specified limits and operational constraints. The ultimate goal is to identify the optimal set points for the generators, ensuring the lowest possible operating cost while meeting the load demand.</w:t>
      </w:r>
    </w:p>
    <w:p w14:paraId="5BB3B90F" w14:textId="04A48976" w:rsidR="00ED5541" w:rsidRPr="00ED5541" w:rsidRDefault="00ED5541" w:rsidP="00A5074E">
      <w:pPr>
        <w:pStyle w:val="BodyText"/>
        <w:spacing w:line="276" w:lineRule="auto"/>
        <w:ind w:right="26"/>
        <w:jc w:val="both"/>
        <w:rPr>
          <w:sz w:val="20"/>
          <w:szCs w:val="20"/>
        </w:rPr>
      </w:pPr>
      <w:r w:rsidRPr="00ED5541">
        <w:rPr>
          <w:sz w:val="20"/>
          <w:szCs w:val="20"/>
        </w:rPr>
        <w:t>To tackle the ELD, diverse approaches such as mathematical programming methods, evolutionary algorithms, and heuristics are employed. These techniques aim to explore the solution space, considering the various constraints, in order to identify the most cost-effective dispatch strategy.</w:t>
      </w:r>
    </w:p>
    <w:p w14:paraId="5087B462" w14:textId="6BB8748C" w:rsidR="00221239" w:rsidRPr="00ED5541" w:rsidRDefault="00ED5541" w:rsidP="00A5074E">
      <w:pPr>
        <w:pStyle w:val="BodyText"/>
        <w:spacing w:line="276" w:lineRule="auto"/>
        <w:ind w:right="26"/>
        <w:jc w:val="both"/>
        <w:rPr>
          <w:sz w:val="20"/>
          <w:szCs w:val="20"/>
        </w:rPr>
      </w:pPr>
      <w:r w:rsidRPr="00ED5541">
        <w:rPr>
          <w:sz w:val="20"/>
          <w:szCs w:val="20"/>
        </w:rPr>
        <w:t>The ELD plays a vital role in power system operations as it directly impacts the cost associated with electricity generation and the stability of the system. Effective solutions to this problem contribute to efficient utilization of resources, reduced operational costs, and enhanced reliability within power systems.</w:t>
      </w:r>
    </w:p>
    <w:p w14:paraId="011FE5A7" w14:textId="77777777" w:rsidR="00221239" w:rsidRPr="00DA59CC" w:rsidRDefault="00221239" w:rsidP="00A5074E">
      <w:pPr>
        <w:pStyle w:val="BodyText"/>
        <w:spacing w:after="0" w:line="276" w:lineRule="auto"/>
        <w:ind w:right="26"/>
        <w:jc w:val="both"/>
        <w:rPr>
          <w:rFonts w:eastAsiaTheme="minorHAnsi"/>
          <w:sz w:val="20"/>
          <w:szCs w:val="20"/>
        </w:rPr>
      </w:pPr>
    </w:p>
    <w:p w14:paraId="09F3A2E4" w14:textId="77777777" w:rsidR="00B128F6" w:rsidRPr="00DA59CC" w:rsidRDefault="00B128F6" w:rsidP="00DA59CC">
      <w:pPr>
        <w:pStyle w:val="BodyText"/>
        <w:spacing w:after="0" w:line="276" w:lineRule="auto"/>
        <w:ind w:right="26"/>
        <w:jc w:val="both"/>
        <w:rPr>
          <w:rFonts w:eastAsiaTheme="minorHAnsi"/>
          <w:sz w:val="20"/>
          <w:szCs w:val="20"/>
        </w:rPr>
      </w:pPr>
    </w:p>
    <w:p w14:paraId="77DE99CD" w14:textId="6C608EA6" w:rsidR="00687435" w:rsidRPr="00DA59CC" w:rsidRDefault="00686FA2" w:rsidP="00DA59CC">
      <w:pPr>
        <w:pStyle w:val="BodyText"/>
        <w:spacing w:after="0" w:line="276" w:lineRule="auto"/>
        <w:ind w:right="26"/>
        <w:jc w:val="both"/>
        <w:rPr>
          <w:rFonts w:eastAsiaTheme="minorHAnsi"/>
          <w:b/>
          <w:bCs/>
          <w:sz w:val="22"/>
          <w:szCs w:val="22"/>
        </w:rPr>
      </w:pPr>
      <w:r>
        <w:rPr>
          <w:rFonts w:eastAsiaTheme="minorHAnsi"/>
          <w:b/>
          <w:bCs/>
          <w:sz w:val="22"/>
          <w:szCs w:val="22"/>
        </w:rPr>
        <w:t>3</w:t>
      </w:r>
      <w:r w:rsidR="000172D0" w:rsidRPr="00DA59CC">
        <w:rPr>
          <w:rFonts w:eastAsiaTheme="minorHAnsi"/>
          <w:b/>
          <w:bCs/>
          <w:sz w:val="22"/>
          <w:szCs w:val="22"/>
        </w:rPr>
        <w:t>.1   ELD FORMULATION</w:t>
      </w:r>
    </w:p>
    <w:p w14:paraId="3B0C302F" w14:textId="77777777" w:rsidR="000172D0" w:rsidRPr="00B60998" w:rsidRDefault="000172D0" w:rsidP="00A5074E">
      <w:pPr>
        <w:tabs>
          <w:tab w:val="left" w:pos="880"/>
        </w:tabs>
        <w:spacing w:line="276" w:lineRule="auto"/>
        <w:ind w:left="40" w:firstLine="140"/>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Consider an electrical groups park with n generating units. The total fuel cost for power generation to be minimized is the sum of contributions of each generating units</w:t>
      </w:r>
    </w:p>
    <w:p w14:paraId="57543F44" w14:textId="2183992B" w:rsidR="00687435" w:rsidRPr="00B60998" w:rsidRDefault="00A1192E" w:rsidP="00A5074E">
      <w:pPr>
        <w:tabs>
          <w:tab w:val="left" w:pos="880"/>
        </w:tabs>
        <w:spacing w:line="276" w:lineRule="auto"/>
        <w:ind w:left="40" w:firstLine="140"/>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 xml:space="preserve">                          </w:t>
      </w:r>
      <w:r w:rsidR="000172D0" w:rsidRPr="00B60998">
        <w:rPr>
          <w:rFonts w:ascii="Times New Roman" w:eastAsia="Times New Roman" w:hAnsi="Times New Roman" w:cs="Times New Roman"/>
          <w:bCs/>
          <w:sz w:val="20"/>
          <w:szCs w:val="20"/>
        </w:rPr>
        <w:t xml:space="preserve">Min F(X) = </w:t>
      </w:r>
      <m:oMath>
        <m:nary>
          <m:naryPr>
            <m:chr m:val="∑"/>
            <m:limLoc m:val="undOvr"/>
            <m:ctrlPr>
              <w:rPr>
                <w:rFonts w:ascii="Cambria Math" w:eastAsia="Times New Roman" w:hAnsi="Cambria Math" w:cs="Times New Roman"/>
                <w:bCs/>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i=n</m:t>
            </m:r>
          </m:sup>
          <m:e>
            <m:r>
              <w:rPr>
                <w:rFonts w:ascii="Cambria Math" w:eastAsia="Times New Roman" w:hAnsi="Cambria Math" w:cs="Times New Roman"/>
                <w:sz w:val="20"/>
                <w:szCs w:val="20"/>
              </w:rPr>
              <m:t>Fi(Pi)</m:t>
            </m:r>
          </m:e>
        </m:nary>
      </m:oMath>
      <w:r w:rsidR="00687435" w:rsidRPr="00B60998">
        <w:rPr>
          <w:rFonts w:ascii="Times New Roman" w:eastAsia="Times New Roman" w:hAnsi="Times New Roman" w:cs="Times New Roman"/>
          <w:bCs/>
          <w:sz w:val="20"/>
          <w:szCs w:val="20"/>
        </w:rPr>
        <w:t xml:space="preserve"> </w:t>
      </w:r>
    </w:p>
    <w:p w14:paraId="0D3D77A4" w14:textId="77777777" w:rsidR="000172D0" w:rsidRPr="00B60998" w:rsidRDefault="000172D0" w:rsidP="00A5074E">
      <w:pPr>
        <w:tabs>
          <w:tab w:val="left" w:pos="880"/>
        </w:tabs>
        <w:spacing w:line="276" w:lineRule="auto"/>
        <w:ind w:left="40" w:firstLine="140"/>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Fi is the fuel cost function for the generation unit i (in $/h) and Pi (in MW) is the real power output for this unit.</w:t>
      </w:r>
    </w:p>
    <w:p w14:paraId="0A238401" w14:textId="77777777" w:rsidR="000172D0" w:rsidRPr="00B60998" w:rsidRDefault="000172D0" w:rsidP="00A5074E">
      <w:pPr>
        <w:tabs>
          <w:tab w:val="left" w:pos="880"/>
        </w:tabs>
        <w:spacing w:line="276" w:lineRule="auto"/>
        <w:ind w:left="40" w:firstLine="140"/>
        <w:jc w:val="both"/>
        <w:rPr>
          <w:rFonts w:ascii="Times New Roman" w:eastAsia="Times New Roman" w:hAnsi="Times New Roman" w:cs="Times New Roman"/>
          <w:bCs/>
          <w:sz w:val="20"/>
          <w:szCs w:val="20"/>
        </w:rPr>
      </w:pPr>
    </w:p>
    <w:p w14:paraId="60D81040" w14:textId="0F8BE166" w:rsidR="000172D0" w:rsidRPr="00B60998" w:rsidRDefault="000172D0" w:rsidP="00A5074E">
      <w:pPr>
        <w:tabs>
          <w:tab w:val="left" w:pos="880"/>
        </w:tabs>
        <w:spacing w:line="276" w:lineRule="auto"/>
        <w:ind w:left="40" w:firstLine="140"/>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lastRenderedPageBreak/>
        <w:t>The fuel cost of each generation unit i is represented by a quadratic equation.</w:t>
      </w:r>
    </w:p>
    <w:p w14:paraId="0452C107" w14:textId="733151E2" w:rsidR="000172D0" w:rsidRPr="00B60998" w:rsidRDefault="000172D0" w:rsidP="00A5074E">
      <w:pPr>
        <w:tabs>
          <w:tab w:val="left" w:pos="880"/>
        </w:tabs>
        <w:spacing w:line="276" w:lineRule="auto"/>
        <w:ind w:left="40" w:firstLine="140"/>
        <w:jc w:val="both"/>
        <w:rPr>
          <w:rFonts w:ascii="Times New Roman" w:eastAsia="Times New Roman" w:hAnsi="Times New Roman" w:cs="Times New Roman"/>
          <w:bCs/>
          <w:sz w:val="20"/>
          <w:szCs w:val="20"/>
        </w:rPr>
      </w:pPr>
      <m:oMathPara>
        <m:oMath>
          <m:r>
            <m:rPr>
              <m:sty m:val="p"/>
            </m:rPr>
            <w:rPr>
              <w:rFonts w:ascii="Cambria Math" w:eastAsia="Times New Roman" w:hAnsi="Cambria Math" w:cs="Times New Roman"/>
              <w:sz w:val="20"/>
              <w:szCs w:val="20"/>
            </w:rPr>
            <m:t>Fi(Pi) = ai</m:t>
          </m:r>
          <m:sSup>
            <m:sSupPr>
              <m:ctrlPr>
                <w:rPr>
                  <w:rFonts w:ascii="Cambria Math" w:eastAsia="Times New Roman" w:hAnsi="Cambria Math" w:cs="Times New Roman"/>
                  <w:bCs/>
                  <w:sz w:val="20"/>
                  <w:szCs w:val="20"/>
                </w:rPr>
              </m:ctrlPr>
            </m:sSupPr>
            <m:e>
              <m:r>
                <w:rPr>
                  <w:rFonts w:ascii="Cambria Math" w:eastAsia="Times New Roman" w:hAnsi="Cambria Math" w:cs="Times New Roman"/>
                  <w:sz w:val="20"/>
                  <w:szCs w:val="20"/>
                </w:rPr>
                <m:t>P</m:t>
              </m:r>
            </m:e>
            <m:sup>
              <m:r>
                <w:rPr>
                  <w:rFonts w:ascii="Cambria Math" w:eastAsia="Times New Roman" w:hAnsi="Cambria Math" w:cs="Times New Roman"/>
                  <w:sz w:val="20"/>
                  <w:szCs w:val="20"/>
                </w:rPr>
                <m:t>2</m:t>
              </m:r>
            </m:sup>
          </m:sSup>
          <m:r>
            <m:rPr>
              <m:sty m:val="p"/>
            </m:rPr>
            <w:rPr>
              <w:rFonts w:ascii="Cambria Math" w:eastAsia="Times New Roman" w:hAnsi="Cambria Math" w:cs="Times New Roman"/>
              <w:sz w:val="20"/>
              <w:szCs w:val="20"/>
            </w:rPr>
            <m:t>i +biPi+ci</m:t>
          </m:r>
        </m:oMath>
      </m:oMathPara>
    </w:p>
    <w:p w14:paraId="2F0D4765" w14:textId="075817F8" w:rsidR="00053D3D" w:rsidRPr="00B60998" w:rsidRDefault="00053D3D" w:rsidP="00A5074E">
      <w:pPr>
        <w:tabs>
          <w:tab w:val="left" w:pos="880"/>
        </w:tabs>
        <w:spacing w:line="276" w:lineRule="auto"/>
        <w:ind w:left="40" w:firstLine="140"/>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ai, bi and ci are the fuel cost coefficients of the unit i</w:t>
      </w:r>
    </w:p>
    <w:p w14:paraId="3E819328" w14:textId="2B78C270" w:rsidR="00053D3D" w:rsidRPr="00B60998" w:rsidRDefault="00053D3D" w:rsidP="00A5074E">
      <w:pPr>
        <w:tabs>
          <w:tab w:val="left" w:pos="880"/>
        </w:tabs>
        <w:spacing w:line="276" w:lineRule="auto"/>
        <w:ind w:left="40" w:firstLine="140"/>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 xml:space="preserve">min(Pi) and max(Pi) are the minimum and maximum generation limits of unit i. </w:t>
      </w:r>
      <w:r w:rsidRPr="00B60998">
        <w:rPr>
          <w:rFonts w:ascii="Times New Roman" w:eastAsia="Times New Roman" w:hAnsi="Times New Roman" w:cs="Times New Roman"/>
          <w:bCs/>
          <w:sz w:val="20"/>
          <w:szCs w:val="20"/>
        </w:rPr>
        <w:tab/>
      </w:r>
    </w:p>
    <w:p w14:paraId="52C806DF" w14:textId="76D0841E" w:rsidR="00053D3D" w:rsidRPr="00B60998" w:rsidRDefault="00501FB8" w:rsidP="00A5074E">
      <w:pPr>
        <w:tabs>
          <w:tab w:val="left" w:pos="880"/>
        </w:tabs>
        <w:spacing w:line="276" w:lineRule="auto"/>
        <w:ind w:left="40" w:firstLine="140"/>
        <w:jc w:val="both"/>
        <w:rPr>
          <w:rFonts w:ascii="Times New Roman" w:eastAsia="Times New Roman" w:hAnsi="Times New Roman" w:cs="Times New Roman"/>
          <w:bCs/>
          <w:sz w:val="20"/>
          <w:szCs w:val="20"/>
        </w:rPr>
      </w:pPr>
      <m:oMath>
        <m:sSubSup>
          <m:sSubSupPr>
            <m:ctrlPr>
              <w:rPr>
                <w:rFonts w:ascii="Cambria Math" w:eastAsia="Times New Roman" w:hAnsi="Cambria Math" w:cs="Times New Roman"/>
                <w:bCs/>
                <w:i/>
                <w:sz w:val="20"/>
                <w:szCs w:val="20"/>
              </w:rPr>
            </m:ctrlPr>
          </m:sSubSupPr>
          <m:e>
            <m:r>
              <w:rPr>
                <w:rFonts w:ascii="Cambria Math" w:eastAsia="Times New Roman" w:hAnsi="Cambria Math" w:cs="Times New Roman"/>
                <w:sz w:val="20"/>
                <w:szCs w:val="20"/>
              </w:rPr>
              <m:t xml:space="preserve">                                 P</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min</m:t>
            </m:r>
          </m:sup>
        </m:sSubSup>
      </m:oMath>
      <w:r w:rsidR="00053D3D" w:rsidRPr="00B60998">
        <w:rPr>
          <w:rFonts w:ascii="Times New Roman" w:eastAsia="Times New Roman" w:hAnsi="Times New Roman" w:cs="Times New Roman"/>
          <w:bCs/>
          <w:sz w:val="20"/>
          <w:szCs w:val="20"/>
        </w:rPr>
        <w:t xml:space="preserve"> &lt;= </w:t>
      </w:r>
      <m:oMath>
        <m:sSub>
          <m:sSubPr>
            <m:ctrlPr>
              <w:rPr>
                <w:rFonts w:ascii="Cambria Math" w:eastAsia="Times New Roman" w:hAnsi="Cambria Math" w:cs="Times New Roman"/>
                <w:bCs/>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Sub>
      </m:oMath>
      <w:r w:rsidR="00053D3D" w:rsidRPr="00B60998">
        <w:rPr>
          <w:rFonts w:ascii="Times New Roman" w:eastAsia="Times New Roman" w:hAnsi="Times New Roman" w:cs="Times New Roman"/>
          <w:bCs/>
          <w:sz w:val="20"/>
          <w:szCs w:val="20"/>
        </w:rPr>
        <w:t xml:space="preserve">&lt;= </w:t>
      </w:r>
      <m:oMath>
        <m:sSubSup>
          <m:sSubSupPr>
            <m:ctrlPr>
              <w:rPr>
                <w:rFonts w:ascii="Cambria Math" w:eastAsia="Times New Roman" w:hAnsi="Cambria Math" w:cs="Times New Roman"/>
                <w:bCs/>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m:t>
            </m:r>
          </m:sub>
          <m:sup>
            <m:r>
              <w:rPr>
                <w:rFonts w:ascii="Cambria Math" w:eastAsia="Times New Roman" w:hAnsi="Cambria Math" w:cs="Times New Roman"/>
                <w:sz w:val="20"/>
                <w:szCs w:val="20"/>
              </w:rPr>
              <m:t>max</m:t>
            </m:r>
          </m:sup>
        </m:sSubSup>
      </m:oMath>
    </w:p>
    <w:p w14:paraId="72539E70" w14:textId="434429D4" w:rsidR="00053D3D" w:rsidRPr="00B60998" w:rsidRDefault="00053D3D" w:rsidP="00A5074E">
      <w:pPr>
        <w:tabs>
          <w:tab w:val="left" w:pos="880"/>
        </w:tabs>
        <w:spacing w:line="276" w:lineRule="auto"/>
        <w:ind w:left="40" w:firstLine="140"/>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The total generated power by the units must be equal to the sum of total load demand and total real power loss in the transmission lines, as follows</w:t>
      </w:r>
    </w:p>
    <w:p w14:paraId="29058FB2" w14:textId="6E32F048" w:rsidR="00053D3D" w:rsidRPr="00B60998" w:rsidRDefault="00501FB8" w:rsidP="00A5074E">
      <w:pPr>
        <w:tabs>
          <w:tab w:val="left" w:pos="880"/>
        </w:tabs>
        <w:spacing w:line="276" w:lineRule="auto"/>
        <w:ind w:left="40" w:firstLine="140"/>
        <w:jc w:val="both"/>
        <w:rPr>
          <w:rFonts w:ascii="Times New Roman" w:eastAsia="Times New Roman" w:hAnsi="Times New Roman" w:cs="Times New Roman"/>
          <w:bCs/>
          <w:sz w:val="20"/>
          <w:szCs w:val="20"/>
        </w:rPr>
      </w:pPr>
      <m:oMathPara>
        <m:oMath>
          <m:nary>
            <m:naryPr>
              <m:chr m:val="∑"/>
              <m:limLoc m:val="undOvr"/>
              <m:ctrlPr>
                <w:rPr>
                  <w:rFonts w:ascii="Cambria Math" w:eastAsia="Times New Roman" w:hAnsi="Cambria Math" w:cs="Times New Roman"/>
                  <w:bCs/>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i=n</m:t>
              </m:r>
            </m:sup>
            <m:e>
              <m:r>
                <w:rPr>
                  <w:rFonts w:ascii="Cambria Math" w:eastAsia="Times New Roman" w:hAnsi="Cambria Math" w:cs="Times New Roman"/>
                  <w:sz w:val="20"/>
                  <w:szCs w:val="20"/>
                </w:rPr>
                <m:t>Pi-Pd-Pl</m:t>
              </m:r>
            </m:e>
          </m:nary>
          <m:r>
            <w:rPr>
              <w:rFonts w:ascii="Cambria Math" w:eastAsia="Times New Roman" w:hAnsi="Cambria Math" w:cs="Times New Roman"/>
              <w:sz w:val="20"/>
              <w:szCs w:val="20"/>
            </w:rPr>
            <m:t>=0</m:t>
          </m:r>
        </m:oMath>
      </m:oMathPara>
    </w:p>
    <w:p w14:paraId="5260FEA1" w14:textId="77777777" w:rsidR="00053D3D" w:rsidRPr="00B60998" w:rsidRDefault="00053D3D" w:rsidP="00A5074E">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Pd is the total system real power demand (in MW)</w:t>
      </w:r>
    </w:p>
    <w:p w14:paraId="4AAF60F6" w14:textId="167D4BC9" w:rsidR="002B024D" w:rsidRPr="00B60998" w:rsidRDefault="00053D3D" w:rsidP="00A5074E">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Pl is the overall system real power losses (in MW)</w:t>
      </w:r>
      <w:r w:rsidRPr="00B60998">
        <w:rPr>
          <w:rFonts w:ascii="Times New Roman" w:eastAsia="Times New Roman" w:hAnsi="Times New Roman" w:cs="Times New Roman"/>
          <w:bCs/>
          <w:sz w:val="20"/>
          <w:szCs w:val="20"/>
        </w:rPr>
        <w:tab/>
      </w:r>
    </w:p>
    <w:p w14:paraId="45279914" w14:textId="77777777" w:rsidR="002B024D" w:rsidRPr="00B60998" w:rsidRDefault="002B024D" w:rsidP="00DA59CC">
      <w:pPr>
        <w:pStyle w:val="tablehead"/>
        <w:numPr>
          <w:ilvl w:val="0"/>
          <w:numId w:val="0"/>
        </w:numPr>
        <w:spacing w:line="276" w:lineRule="auto"/>
        <w:jc w:val="both"/>
        <w:rPr>
          <w:smallCaps w:val="0"/>
          <w:sz w:val="20"/>
        </w:rPr>
      </w:pPr>
    </w:p>
    <w:p w14:paraId="526CE2FF" w14:textId="55620A2C" w:rsidR="00687435" w:rsidRPr="00B60998" w:rsidRDefault="00687435" w:rsidP="00DA59CC">
      <w:pPr>
        <w:pStyle w:val="tablehead"/>
        <w:numPr>
          <w:ilvl w:val="0"/>
          <w:numId w:val="0"/>
        </w:numPr>
        <w:spacing w:line="276" w:lineRule="auto"/>
        <w:jc w:val="both"/>
        <w:rPr>
          <w:smallCaps w:val="0"/>
          <w:sz w:val="20"/>
        </w:rPr>
      </w:pPr>
      <w:r w:rsidRPr="00B60998">
        <w:rPr>
          <w:smallCaps w:val="0"/>
          <w:sz w:val="20"/>
        </w:rPr>
        <w:t xml:space="preserve">Table </w:t>
      </w:r>
      <w:r w:rsidR="002B024D" w:rsidRPr="00B60998">
        <w:rPr>
          <w:smallCaps w:val="0"/>
          <w:sz w:val="20"/>
        </w:rPr>
        <w:t>4</w:t>
      </w:r>
      <w:r w:rsidR="005C1DC6" w:rsidRPr="00B60998">
        <w:rPr>
          <w:smallCaps w:val="0"/>
          <w:sz w:val="20"/>
        </w:rPr>
        <w:t>.</w:t>
      </w:r>
      <w:r w:rsidR="00053D3D" w:rsidRPr="00B60998">
        <w:rPr>
          <w:smallCaps w:val="0"/>
          <w:sz w:val="20"/>
        </w:rPr>
        <w:t>1. Input values for 6 generators</w:t>
      </w:r>
    </w:p>
    <w:tbl>
      <w:tblPr>
        <w:tblStyle w:val="TableGrid"/>
        <w:tblW w:w="0" w:type="auto"/>
        <w:tblInd w:w="40" w:type="dxa"/>
        <w:tblLook w:val="04A0" w:firstRow="1" w:lastRow="0" w:firstColumn="1" w:lastColumn="0" w:noHBand="0" w:noVBand="1"/>
      </w:tblPr>
      <w:tblGrid>
        <w:gridCol w:w="859"/>
        <w:gridCol w:w="864"/>
        <w:gridCol w:w="859"/>
        <w:gridCol w:w="858"/>
        <w:gridCol w:w="862"/>
        <w:gridCol w:w="863"/>
      </w:tblGrid>
      <w:tr w:rsidR="007C66EA" w:rsidRPr="00B60998" w14:paraId="0AD0170B" w14:textId="77777777" w:rsidTr="007C66EA">
        <w:tc>
          <w:tcPr>
            <w:tcW w:w="867" w:type="dxa"/>
          </w:tcPr>
          <w:p w14:paraId="7725EAF3" w14:textId="0D18F93C"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Unit</w:t>
            </w:r>
          </w:p>
        </w:tc>
        <w:tc>
          <w:tcPr>
            <w:tcW w:w="867" w:type="dxa"/>
          </w:tcPr>
          <w:p w14:paraId="04B366F0" w14:textId="121E2A53"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ai</w:t>
            </w:r>
          </w:p>
        </w:tc>
        <w:tc>
          <w:tcPr>
            <w:tcW w:w="867" w:type="dxa"/>
          </w:tcPr>
          <w:p w14:paraId="7180C5FF" w14:textId="2A4A6D1D"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bi</w:t>
            </w:r>
          </w:p>
        </w:tc>
        <w:tc>
          <w:tcPr>
            <w:tcW w:w="868" w:type="dxa"/>
          </w:tcPr>
          <w:p w14:paraId="7438CC68" w14:textId="0448BA42"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ci</w:t>
            </w:r>
          </w:p>
        </w:tc>
        <w:tc>
          <w:tcPr>
            <w:tcW w:w="868" w:type="dxa"/>
          </w:tcPr>
          <w:p w14:paraId="4206ACE3" w14:textId="751E2118"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Pmin</w:t>
            </w:r>
          </w:p>
        </w:tc>
        <w:tc>
          <w:tcPr>
            <w:tcW w:w="868" w:type="dxa"/>
          </w:tcPr>
          <w:p w14:paraId="15236B17" w14:textId="1FE8973C"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Pmax</w:t>
            </w:r>
          </w:p>
        </w:tc>
      </w:tr>
      <w:tr w:rsidR="007C66EA" w:rsidRPr="00B60998" w14:paraId="35E25210" w14:textId="77777777" w:rsidTr="007C66EA">
        <w:tc>
          <w:tcPr>
            <w:tcW w:w="867" w:type="dxa"/>
          </w:tcPr>
          <w:p w14:paraId="6C10B19F" w14:textId="38FE9E42"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w:t>
            </w:r>
          </w:p>
        </w:tc>
        <w:tc>
          <w:tcPr>
            <w:tcW w:w="867" w:type="dxa"/>
          </w:tcPr>
          <w:p w14:paraId="577B1C8B" w14:textId="5BC94836"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0.007</w:t>
            </w:r>
          </w:p>
        </w:tc>
        <w:tc>
          <w:tcPr>
            <w:tcW w:w="867" w:type="dxa"/>
          </w:tcPr>
          <w:p w14:paraId="2902DD09" w14:textId="07C260C9"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7</w:t>
            </w:r>
          </w:p>
        </w:tc>
        <w:tc>
          <w:tcPr>
            <w:tcW w:w="868" w:type="dxa"/>
          </w:tcPr>
          <w:p w14:paraId="6DE66241" w14:textId="6F2EA24A"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240</w:t>
            </w:r>
          </w:p>
        </w:tc>
        <w:tc>
          <w:tcPr>
            <w:tcW w:w="868" w:type="dxa"/>
          </w:tcPr>
          <w:p w14:paraId="3A545C76" w14:textId="20BD1B58"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100</w:t>
            </w:r>
          </w:p>
        </w:tc>
        <w:tc>
          <w:tcPr>
            <w:tcW w:w="868" w:type="dxa"/>
          </w:tcPr>
          <w:p w14:paraId="516BF6A7" w14:textId="11CED4C4"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500</w:t>
            </w:r>
          </w:p>
        </w:tc>
      </w:tr>
      <w:tr w:rsidR="007C66EA" w:rsidRPr="00B60998" w14:paraId="30C4B900" w14:textId="77777777" w:rsidTr="007C66EA">
        <w:tc>
          <w:tcPr>
            <w:tcW w:w="867" w:type="dxa"/>
          </w:tcPr>
          <w:p w14:paraId="46731125" w14:textId="1B0A0C11"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w:t>
            </w:r>
          </w:p>
        </w:tc>
        <w:tc>
          <w:tcPr>
            <w:tcW w:w="867" w:type="dxa"/>
          </w:tcPr>
          <w:p w14:paraId="47659068" w14:textId="2BDF57E4"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0.0095</w:t>
            </w:r>
          </w:p>
        </w:tc>
        <w:tc>
          <w:tcPr>
            <w:tcW w:w="867" w:type="dxa"/>
          </w:tcPr>
          <w:p w14:paraId="1E61C910" w14:textId="4707AD66"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10</w:t>
            </w:r>
          </w:p>
        </w:tc>
        <w:tc>
          <w:tcPr>
            <w:tcW w:w="868" w:type="dxa"/>
          </w:tcPr>
          <w:p w14:paraId="286B3824" w14:textId="6B14EC4A"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200</w:t>
            </w:r>
          </w:p>
        </w:tc>
        <w:tc>
          <w:tcPr>
            <w:tcW w:w="868" w:type="dxa"/>
          </w:tcPr>
          <w:p w14:paraId="345581F0" w14:textId="66E12AC4"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50</w:t>
            </w:r>
          </w:p>
        </w:tc>
        <w:tc>
          <w:tcPr>
            <w:tcW w:w="868" w:type="dxa"/>
          </w:tcPr>
          <w:p w14:paraId="4F66AB41" w14:textId="46C515DB"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200</w:t>
            </w:r>
          </w:p>
        </w:tc>
      </w:tr>
      <w:tr w:rsidR="007C66EA" w:rsidRPr="00B60998" w14:paraId="5475E84E" w14:textId="77777777" w:rsidTr="007C66EA">
        <w:tc>
          <w:tcPr>
            <w:tcW w:w="867" w:type="dxa"/>
          </w:tcPr>
          <w:p w14:paraId="05FA0D6B" w14:textId="6B7DA397"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3</w:t>
            </w:r>
          </w:p>
        </w:tc>
        <w:tc>
          <w:tcPr>
            <w:tcW w:w="867" w:type="dxa"/>
          </w:tcPr>
          <w:p w14:paraId="64E1823C" w14:textId="323B7FD3"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0.009</w:t>
            </w:r>
          </w:p>
        </w:tc>
        <w:tc>
          <w:tcPr>
            <w:tcW w:w="867" w:type="dxa"/>
          </w:tcPr>
          <w:p w14:paraId="3A4E12C3" w14:textId="0C940C9B"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8.5</w:t>
            </w:r>
          </w:p>
        </w:tc>
        <w:tc>
          <w:tcPr>
            <w:tcW w:w="868" w:type="dxa"/>
          </w:tcPr>
          <w:p w14:paraId="603289F2" w14:textId="2AB8C65E"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220</w:t>
            </w:r>
          </w:p>
        </w:tc>
        <w:tc>
          <w:tcPr>
            <w:tcW w:w="868" w:type="dxa"/>
          </w:tcPr>
          <w:p w14:paraId="0DE2F138" w14:textId="673293C4"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80</w:t>
            </w:r>
          </w:p>
        </w:tc>
        <w:tc>
          <w:tcPr>
            <w:tcW w:w="868" w:type="dxa"/>
          </w:tcPr>
          <w:p w14:paraId="564C9ED3" w14:textId="11E4444F"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300</w:t>
            </w:r>
          </w:p>
        </w:tc>
      </w:tr>
      <w:tr w:rsidR="007C66EA" w:rsidRPr="00B60998" w14:paraId="7D49CCAA" w14:textId="77777777" w:rsidTr="007C66EA">
        <w:tc>
          <w:tcPr>
            <w:tcW w:w="867" w:type="dxa"/>
          </w:tcPr>
          <w:p w14:paraId="4A5DE881" w14:textId="4DF9D9A1"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4</w:t>
            </w:r>
          </w:p>
        </w:tc>
        <w:tc>
          <w:tcPr>
            <w:tcW w:w="867" w:type="dxa"/>
          </w:tcPr>
          <w:p w14:paraId="0FAD737C" w14:textId="2FA38BC2"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0.009</w:t>
            </w:r>
          </w:p>
        </w:tc>
        <w:tc>
          <w:tcPr>
            <w:tcW w:w="867" w:type="dxa"/>
          </w:tcPr>
          <w:p w14:paraId="0C340EA1" w14:textId="26B45507"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11</w:t>
            </w:r>
          </w:p>
        </w:tc>
        <w:tc>
          <w:tcPr>
            <w:tcW w:w="868" w:type="dxa"/>
          </w:tcPr>
          <w:p w14:paraId="4421DAE7" w14:textId="0D9ED0CE"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200</w:t>
            </w:r>
          </w:p>
        </w:tc>
        <w:tc>
          <w:tcPr>
            <w:tcW w:w="868" w:type="dxa"/>
          </w:tcPr>
          <w:p w14:paraId="61D7B465" w14:textId="1A5BBBFE"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50</w:t>
            </w:r>
          </w:p>
        </w:tc>
        <w:tc>
          <w:tcPr>
            <w:tcW w:w="868" w:type="dxa"/>
          </w:tcPr>
          <w:p w14:paraId="2B3076C9" w14:textId="7D1D44B1"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150</w:t>
            </w:r>
          </w:p>
        </w:tc>
      </w:tr>
      <w:tr w:rsidR="007C66EA" w:rsidRPr="00B60998" w14:paraId="44C559B9" w14:textId="77777777" w:rsidTr="007C66EA">
        <w:tc>
          <w:tcPr>
            <w:tcW w:w="867" w:type="dxa"/>
          </w:tcPr>
          <w:p w14:paraId="133D992F" w14:textId="051EE669"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5</w:t>
            </w:r>
          </w:p>
        </w:tc>
        <w:tc>
          <w:tcPr>
            <w:tcW w:w="867" w:type="dxa"/>
          </w:tcPr>
          <w:p w14:paraId="3D2A6AA1" w14:textId="67C48E60"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0.008</w:t>
            </w:r>
          </w:p>
        </w:tc>
        <w:tc>
          <w:tcPr>
            <w:tcW w:w="867" w:type="dxa"/>
          </w:tcPr>
          <w:p w14:paraId="1F497210" w14:textId="4C47C76E"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10.5</w:t>
            </w:r>
          </w:p>
        </w:tc>
        <w:tc>
          <w:tcPr>
            <w:tcW w:w="868" w:type="dxa"/>
          </w:tcPr>
          <w:p w14:paraId="5FA9A5E7" w14:textId="78BA9DBA"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220</w:t>
            </w:r>
          </w:p>
        </w:tc>
        <w:tc>
          <w:tcPr>
            <w:tcW w:w="868" w:type="dxa"/>
          </w:tcPr>
          <w:p w14:paraId="0A4E83CF" w14:textId="2A41CF73"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50</w:t>
            </w:r>
          </w:p>
        </w:tc>
        <w:tc>
          <w:tcPr>
            <w:tcW w:w="868" w:type="dxa"/>
          </w:tcPr>
          <w:p w14:paraId="01235D77" w14:textId="39C03164"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200</w:t>
            </w:r>
          </w:p>
        </w:tc>
      </w:tr>
      <w:tr w:rsidR="007C66EA" w:rsidRPr="00B60998" w14:paraId="770573CD" w14:textId="77777777" w:rsidTr="007C66EA">
        <w:tc>
          <w:tcPr>
            <w:tcW w:w="867" w:type="dxa"/>
          </w:tcPr>
          <w:p w14:paraId="344E279D" w14:textId="27387C9B"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6</w:t>
            </w:r>
          </w:p>
        </w:tc>
        <w:tc>
          <w:tcPr>
            <w:tcW w:w="867" w:type="dxa"/>
          </w:tcPr>
          <w:p w14:paraId="355281FC" w14:textId="7A96D6FB"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0.0075</w:t>
            </w:r>
          </w:p>
        </w:tc>
        <w:tc>
          <w:tcPr>
            <w:tcW w:w="867" w:type="dxa"/>
          </w:tcPr>
          <w:p w14:paraId="3951731E" w14:textId="4F825D4D"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12</w:t>
            </w:r>
          </w:p>
        </w:tc>
        <w:tc>
          <w:tcPr>
            <w:tcW w:w="868" w:type="dxa"/>
          </w:tcPr>
          <w:p w14:paraId="04BA262F" w14:textId="737AF7D3"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120</w:t>
            </w:r>
          </w:p>
        </w:tc>
        <w:tc>
          <w:tcPr>
            <w:tcW w:w="868" w:type="dxa"/>
          </w:tcPr>
          <w:p w14:paraId="74579C35" w14:textId="5E07FCD2"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50</w:t>
            </w:r>
          </w:p>
        </w:tc>
        <w:tc>
          <w:tcPr>
            <w:tcW w:w="868" w:type="dxa"/>
          </w:tcPr>
          <w:p w14:paraId="601093DD" w14:textId="1D338F2A" w:rsidR="007C66EA" w:rsidRPr="00B60998" w:rsidRDefault="007C66EA" w:rsidP="00DA59CC">
            <w:pPr>
              <w:tabs>
                <w:tab w:val="left" w:pos="880"/>
              </w:tabs>
              <w:spacing w:line="276" w:lineRule="auto"/>
              <w:jc w:val="both"/>
              <w:rPr>
                <w:rFonts w:ascii="Times New Roman" w:eastAsia="Times New Roman" w:hAnsi="Times New Roman" w:cs="Times New Roman"/>
                <w:bCs/>
                <w:sz w:val="20"/>
                <w:szCs w:val="20"/>
              </w:rPr>
            </w:pPr>
            <w:r w:rsidRPr="00B60998">
              <w:rPr>
                <w:rFonts w:ascii="Times New Roman" w:eastAsia="Times New Roman" w:hAnsi="Times New Roman" w:cs="Times New Roman"/>
                <w:bCs/>
                <w:sz w:val="20"/>
                <w:szCs w:val="20"/>
              </w:rPr>
              <w:t>120</w:t>
            </w:r>
          </w:p>
        </w:tc>
      </w:tr>
    </w:tbl>
    <w:p w14:paraId="7229B58D" w14:textId="77777777" w:rsidR="00687435" w:rsidRPr="00B60998" w:rsidRDefault="00687435" w:rsidP="00DA59CC">
      <w:pPr>
        <w:tabs>
          <w:tab w:val="left" w:pos="880"/>
        </w:tabs>
        <w:spacing w:line="276" w:lineRule="auto"/>
        <w:ind w:left="40" w:firstLine="140"/>
        <w:jc w:val="both"/>
        <w:rPr>
          <w:rFonts w:ascii="Times New Roman" w:eastAsia="Times New Roman" w:hAnsi="Times New Roman" w:cs="Times New Roman"/>
          <w:bCs/>
          <w:sz w:val="20"/>
          <w:szCs w:val="20"/>
        </w:rPr>
      </w:pPr>
    </w:p>
    <w:p w14:paraId="222316FD" w14:textId="7FD20268" w:rsidR="00D9399B" w:rsidRPr="00B60998" w:rsidRDefault="00D9399B" w:rsidP="00DA59CC">
      <w:pPr>
        <w:pStyle w:val="tablehead"/>
        <w:numPr>
          <w:ilvl w:val="0"/>
          <w:numId w:val="0"/>
        </w:numPr>
        <w:spacing w:line="276" w:lineRule="auto"/>
        <w:jc w:val="both"/>
        <w:rPr>
          <w:smallCaps w:val="0"/>
          <w:sz w:val="20"/>
        </w:rPr>
      </w:pPr>
      <w:r w:rsidRPr="00B60998">
        <w:rPr>
          <w:smallCaps w:val="0"/>
          <w:sz w:val="20"/>
        </w:rPr>
        <w:t xml:space="preserve">Table </w:t>
      </w:r>
      <w:r w:rsidR="00DB5D51" w:rsidRPr="00B60998">
        <w:rPr>
          <w:smallCaps w:val="0"/>
          <w:sz w:val="20"/>
        </w:rPr>
        <w:t>4</w:t>
      </w:r>
      <w:r w:rsidR="005C1DC6" w:rsidRPr="00B60998">
        <w:rPr>
          <w:smallCaps w:val="0"/>
          <w:sz w:val="20"/>
        </w:rPr>
        <w:t>.</w:t>
      </w:r>
      <w:r w:rsidRPr="00B60998">
        <w:rPr>
          <w:smallCaps w:val="0"/>
          <w:sz w:val="20"/>
        </w:rPr>
        <w:t>2</w:t>
      </w:r>
      <w:r w:rsidR="005C1DC6" w:rsidRPr="00B60998">
        <w:rPr>
          <w:smallCaps w:val="0"/>
          <w:sz w:val="20"/>
        </w:rPr>
        <w:t xml:space="preserve"> </w:t>
      </w:r>
      <w:r w:rsidR="00E07176" w:rsidRPr="00B60998">
        <w:rPr>
          <w:smallCaps w:val="0"/>
          <w:sz w:val="20"/>
        </w:rPr>
        <w:t>output of ELD problem by using COA algorithm</w:t>
      </w:r>
    </w:p>
    <w:tbl>
      <w:tblPr>
        <w:tblStyle w:val="TableGrid"/>
        <w:tblW w:w="5372" w:type="dxa"/>
        <w:tblLook w:val="04A0" w:firstRow="1" w:lastRow="0" w:firstColumn="1" w:lastColumn="0" w:noHBand="0" w:noVBand="1"/>
      </w:tblPr>
      <w:tblGrid>
        <w:gridCol w:w="1019"/>
        <w:gridCol w:w="3229"/>
        <w:gridCol w:w="1124"/>
      </w:tblGrid>
      <w:tr w:rsidR="00E07176" w:rsidRPr="00B60998" w14:paraId="26BA3F26" w14:textId="77777777" w:rsidTr="00675E60">
        <w:trPr>
          <w:trHeight w:val="322"/>
        </w:trPr>
        <w:tc>
          <w:tcPr>
            <w:tcW w:w="1019" w:type="dxa"/>
          </w:tcPr>
          <w:p w14:paraId="5AA2700B" w14:textId="5B7D0E26" w:rsidR="00E07176" w:rsidRPr="00B60998" w:rsidRDefault="00E07176" w:rsidP="00DA59CC">
            <w:pPr>
              <w:pStyle w:val="BodyText"/>
              <w:spacing w:after="0" w:line="276" w:lineRule="auto"/>
              <w:ind w:right="26"/>
              <w:jc w:val="both"/>
              <w:rPr>
                <w:bCs/>
                <w:sz w:val="20"/>
                <w:szCs w:val="20"/>
              </w:rPr>
            </w:pPr>
            <w:r w:rsidRPr="00B60998">
              <w:rPr>
                <w:bCs/>
                <w:sz w:val="20"/>
                <w:szCs w:val="20"/>
              </w:rPr>
              <w:t>Iteration</w:t>
            </w:r>
          </w:p>
        </w:tc>
        <w:tc>
          <w:tcPr>
            <w:tcW w:w="3229" w:type="dxa"/>
          </w:tcPr>
          <w:p w14:paraId="24B12C3E" w14:textId="2F83EC6C" w:rsidR="00E07176" w:rsidRPr="00B60998" w:rsidRDefault="00E07176" w:rsidP="00DA59CC">
            <w:pPr>
              <w:pStyle w:val="BodyText"/>
              <w:spacing w:after="0" w:line="276" w:lineRule="auto"/>
              <w:ind w:right="26"/>
              <w:jc w:val="both"/>
              <w:rPr>
                <w:bCs/>
                <w:sz w:val="20"/>
                <w:szCs w:val="20"/>
              </w:rPr>
            </w:pPr>
            <w:r w:rsidRPr="00B60998">
              <w:rPr>
                <w:bCs/>
                <w:sz w:val="20"/>
                <w:szCs w:val="20"/>
              </w:rPr>
              <w:t>Best Solution</w:t>
            </w:r>
          </w:p>
        </w:tc>
        <w:tc>
          <w:tcPr>
            <w:tcW w:w="1124" w:type="dxa"/>
          </w:tcPr>
          <w:p w14:paraId="3BFAFC9F" w14:textId="200C0ED0" w:rsidR="00E07176" w:rsidRPr="00B60998" w:rsidRDefault="00E07176" w:rsidP="00DA59CC">
            <w:pPr>
              <w:pStyle w:val="BodyText"/>
              <w:spacing w:after="0" w:line="276" w:lineRule="auto"/>
              <w:ind w:right="26"/>
              <w:jc w:val="both"/>
              <w:rPr>
                <w:bCs/>
                <w:sz w:val="20"/>
                <w:szCs w:val="20"/>
              </w:rPr>
            </w:pPr>
            <w:r w:rsidRPr="00B60998">
              <w:rPr>
                <w:bCs/>
                <w:sz w:val="20"/>
                <w:szCs w:val="20"/>
              </w:rPr>
              <w:t>Total Cost</w:t>
            </w:r>
          </w:p>
        </w:tc>
      </w:tr>
      <w:tr w:rsidR="00E07176" w:rsidRPr="00B60998" w14:paraId="06488CBC" w14:textId="77777777" w:rsidTr="00675E60">
        <w:trPr>
          <w:trHeight w:val="635"/>
        </w:trPr>
        <w:tc>
          <w:tcPr>
            <w:tcW w:w="1019" w:type="dxa"/>
          </w:tcPr>
          <w:p w14:paraId="5215510C" w14:textId="47B870B9" w:rsidR="00E07176" w:rsidRPr="00B60998" w:rsidRDefault="00E07176" w:rsidP="00DA59CC">
            <w:pPr>
              <w:pStyle w:val="BodyText"/>
              <w:spacing w:after="0" w:line="276" w:lineRule="auto"/>
              <w:ind w:right="26"/>
              <w:jc w:val="both"/>
              <w:rPr>
                <w:bCs/>
                <w:sz w:val="20"/>
                <w:szCs w:val="20"/>
              </w:rPr>
            </w:pPr>
            <w:r w:rsidRPr="00B60998">
              <w:rPr>
                <w:bCs/>
                <w:sz w:val="20"/>
                <w:szCs w:val="20"/>
              </w:rPr>
              <w:t>500</w:t>
            </w:r>
          </w:p>
        </w:tc>
        <w:tc>
          <w:tcPr>
            <w:tcW w:w="3229" w:type="dxa"/>
          </w:tcPr>
          <w:p w14:paraId="16D314B3" w14:textId="235CA17A" w:rsidR="00E07176" w:rsidRPr="00B60998" w:rsidRDefault="00E07176" w:rsidP="00DA59CC">
            <w:pPr>
              <w:pStyle w:val="BodyText"/>
              <w:spacing w:after="0" w:line="276" w:lineRule="auto"/>
              <w:ind w:right="26"/>
              <w:jc w:val="both"/>
              <w:rPr>
                <w:bCs/>
                <w:sz w:val="20"/>
                <w:szCs w:val="20"/>
              </w:rPr>
            </w:pPr>
            <w:r w:rsidRPr="00B60998">
              <w:rPr>
                <w:bCs/>
                <w:sz w:val="20"/>
                <w:szCs w:val="20"/>
              </w:rPr>
              <w:t>[100.25,  71.06,  90.84,  58.44,  71.11,  50.74]</w:t>
            </w:r>
          </w:p>
        </w:tc>
        <w:tc>
          <w:tcPr>
            <w:tcW w:w="1124" w:type="dxa"/>
          </w:tcPr>
          <w:p w14:paraId="3ACDDA9D" w14:textId="7B6AAA22" w:rsidR="00E07176" w:rsidRPr="00B60998" w:rsidRDefault="00492FED" w:rsidP="00DA59CC">
            <w:pPr>
              <w:pStyle w:val="BodyText"/>
              <w:spacing w:after="0" w:line="276" w:lineRule="auto"/>
              <w:ind w:right="26"/>
              <w:jc w:val="both"/>
              <w:rPr>
                <w:bCs/>
                <w:sz w:val="20"/>
                <w:szCs w:val="20"/>
              </w:rPr>
            </w:pPr>
            <w:r w:rsidRPr="00B60998">
              <w:rPr>
                <w:bCs/>
                <w:sz w:val="20"/>
                <w:szCs w:val="20"/>
              </w:rPr>
              <w:t>5666.214</w:t>
            </w:r>
          </w:p>
        </w:tc>
      </w:tr>
    </w:tbl>
    <w:p w14:paraId="5AC2CD5A" w14:textId="59E662F8" w:rsidR="00492FED" w:rsidRPr="00B60998" w:rsidRDefault="00492FED" w:rsidP="00DA59CC">
      <w:pPr>
        <w:pStyle w:val="BodyText"/>
        <w:spacing w:after="0" w:line="276" w:lineRule="auto"/>
        <w:ind w:right="26"/>
        <w:jc w:val="both"/>
        <w:rPr>
          <w:bCs/>
          <w:sz w:val="20"/>
          <w:szCs w:val="20"/>
        </w:rPr>
      </w:pPr>
    </w:p>
    <w:tbl>
      <w:tblPr>
        <w:tblpPr w:leftFromText="180" w:rightFromText="180" w:vertAnchor="text" w:horzAnchor="margin" w:tblpY="275"/>
        <w:tblW w:w="5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6"/>
        <w:gridCol w:w="997"/>
        <w:gridCol w:w="589"/>
        <w:gridCol w:w="517"/>
        <w:gridCol w:w="517"/>
        <w:gridCol w:w="531"/>
        <w:gridCol w:w="518"/>
        <w:gridCol w:w="529"/>
      </w:tblGrid>
      <w:tr w:rsidR="00DB5D51" w:rsidRPr="00B60998" w14:paraId="2ABE3EBC" w14:textId="77777777" w:rsidTr="00DB5D51">
        <w:trPr>
          <w:trHeight w:val="228"/>
        </w:trPr>
        <w:tc>
          <w:tcPr>
            <w:tcW w:w="1146" w:type="dxa"/>
            <w:vMerge w:val="restart"/>
          </w:tcPr>
          <w:p w14:paraId="0142E76F" w14:textId="77777777" w:rsidR="00DB5D51" w:rsidRPr="00B60998" w:rsidRDefault="00DB5D51" w:rsidP="00DA59CC">
            <w:pPr>
              <w:pStyle w:val="TableParagraph"/>
              <w:spacing w:line="276" w:lineRule="auto"/>
              <w:ind w:left="947"/>
              <w:jc w:val="both"/>
              <w:rPr>
                <w:b/>
                <w:sz w:val="20"/>
                <w:szCs w:val="20"/>
              </w:rPr>
            </w:pPr>
            <w:r w:rsidRPr="00B60998">
              <w:rPr>
                <w:b/>
                <w:sz w:val="20"/>
                <w:szCs w:val="20"/>
              </w:rPr>
              <w:t>MW</w:t>
            </w:r>
          </w:p>
        </w:tc>
        <w:tc>
          <w:tcPr>
            <w:tcW w:w="997" w:type="dxa"/>
            <w:vMerge w:val="restart"/>
          </w:tcPr>
          <w:p w14:paraId="7EB52C0B" w14:textId="77777777" w:rsidR="00DB5D51" w:rsidRPr="00B60998" w:rsidRDefault="00DB5D51" w:rsidP="00DA59CC">
            <w:pPr>
              <w:pStyle w:val="TableParagraph"/>
              <w:spacing w:line="276" w:lineRule="auto"/>
              <w:ind w:left="105"/>
              <w:jc w:val="both"/>
              <w:rPr>
                <w:b/>
                <w:sz w:val="20"/>
                <w:szCs w:val="20"/>
              </w:rPr>
            </w:pPr>
            <w:r w:rsidRPr="00B60998">
              <w:rPr>
                <w:b/>
                <w:sz w:val="20"/>
                <w:szCs w:val="20"/>
              </w:rPr>
              <w:t>TECHNIQUE</w:t>
            </w:r>
          </w:p>
        </w:tc>
        <w:tc>
          <w:tcPr>
            <w:tcW w:w="3201" w:type="dxa"/>
            <w:gridSpan w:val="6"/>
          </w:tcPr>
          <w:p w14:paraId="07678DF9" w14:textId="77777777" w:rsidR="00DB5D51" w:rsidRPr="00B60998" w:rsidRDefault="00DB5D51" w:rsidP="00DA59CC">
            <w:pPr>
              <w:pStyle w:val="TableParagraph"/>
              <w:tabs>
                <w:tab w:val="left" w:pos="1590"/>
                <w:tab w:val="left" w:pos="3685"/>
                <w:tab w:val="left" w:pos="4594"/>
              </w:tabs>
              <w:spacing w:line="276" w:lineRule="auto"/>
              <w:ind w:right="101"/>
              <w:jc w:val="both"/>
              <w:rPr>
                <w:b/>
                <w:sz w:val="20"/>
                <w:szCs w:val="20"/>
              </w:rPr>
            </w:pPr>
            <w:r w:rsidRPr="00B60998">
              <w:rPr>
                <w:b/>
                <w:sz w:val="20"/>
                <w:szCs w:val="20"/>
              </w:rPr>
              <w:t>POWER</w:t>
            </w:r>
            <w:r w:rsidRPr="00B60998">
              <w:rPr>
                <w:b/>
                <w:sz w:val="20"/>
                <w:szCs w:val="20"/>
              </w:rPr>
              <w:tab/>
              <w:t>GENERATED</w:t>
            </w:r>
            <w:r w:rsidRPr="00B60998">
              <w:rPr>
                <w:b/>
                <w:sz w:val="20"/>
                <w:szCs w:val="20"/>
              </w:rPr>
              <w:tab/>
              <w:t>BY</w:t>
            </w:r>
            <w:r w:rsidRPr="00B60998">
              <w:rPr>
                <w:b/>
                <w:sz w:val="20"/>
                <w:szCs w:val="20"/>
              </w:rPr>
              <w:tab/>
            </w:r>
            <w:r w:rsidRPr="00B60998">
              <w:rPr>
                <w:b/>
                <w:spacing w:val="-2"/>
                <w:sz w:val="20"/>
                <w:szCs w:val="20"/>
              </w:rPr>
              <w:t>EACH</w:t>
            </w:r>
            <w:r w:rsidRPr="00B60998">
              <w:rPr>
                <w:b/>
                <w:spacing w:val="-57"/>
                <w:sz w:val="20"/>
                <w:szCs w:val="20"/>
              </w:rPr>
              <w:t xml:space="preserve"> </w:t>
            </w:r>
            <w:r w:rsidRPr="00B60998">
              <w:rPr>
                <w:b/>
                <w:sz w:val="20"/>
                <w:szCs w:val="20"/>
              </w:rPr>
              <w:t>GENERATORS</w:t>
            </w:r>
            <w:r w:rsidRPr="00B60998">
              <w:rPr>
                <w:b/>
                <w:spacing w:val="-1"/>
                <w:sz w:val="20"/>
                <w:szCs w:val="20"/>
              </w:rPr>
              <w:t xml:space="preserve"> </w:t>
            </w:r>
            <w:r w:rsidRPr="00B60998">
              <w:rPr>
                <w:b/>
                <w:sz w:val="20"/>
                <w:szCs w:val="20"/>
              </w:rPr>
              <w:t>(MW)</w:t>
            </w:r>
          </w:p>
        </w:tc>
      </w:tr>
      <w:tr w:rsidR="00DB5D51" w:rsidRPr="00B60998" w14:paraId="665028C8" w14:textId="77777777" w:rsidTr="00DB5D51">
        <w:trPr>
          <w:trHeight w:val="149"/>
        </w:trPr>
        <w:tc>
          <w:tcPr>
            <w:tcW w:w="1146" w:type="dxa"/>
            <w:vMerge/>
            <w:tcBorders>
              <w:top w:val="nil"/>
            </w:tcBorders>
          </w:tcPr>
          <w:p w14:paraId="5F796B64" w14:textId="77777777" w:rsidR="00DB5D51" w:rsidRPr="00B60998" w:rsidRDefault="00DB5D51" w:rsidP="00DA59CC">
            <w:pPr>
              <w:spacing w:line="276" w:lineRule="auto"/>
              <w:jc w:val="both"/>
              <w:rPr>
                <w:rFonts w:ascii="Times New Roman" w:hAnsi="Times New Roman" w:cs="Times New Roman"/>
                <w:sz w:val="20"/>
                <w:szCs w:val="20"/>
              </w:rPr>
            </w:pPr>
          </w:p>
        </w:tc>
        <w:tc>
          <w:tcPr>
            <w:tcW w:w="997" w:type="dxa"/>
            <w:vMerge/>
            <w:tcBorders>
              <w:top w:val="nil"/>
            </w:tcBorders>
          </w:tcPr>
          <w:p w14:paraId="5019C4E7" w14:textId="77777777" w:rsidR="00DB5D51" w:rsidRPr="00B60998" w:rsidRDefault="00DB5D51" w:rsidP="00DA59CC">
            <w:pPr>
              <w:spacing w:line="276" w:lineRule="auto"/>
              <w:jc w:val="both"/>
              <w:rPr>
                <w:rFonts w:ascii="Times New Roman" w:hAnsi="Times New Roman" w:cs="Times New Roman"/>
                <w:sz w:val="20"/>
                <w:szCs w:val="20"/>
              </w:rPr>
            </w:pPr>
          </w:p>
        </w:tc>
        <w:tc>
          <w:tcPr>
            <w:tcW w:w="589" w:type="dxa"/>
          </w:tcPr>
          <w:p w14:paraId="07A3A923" w14:textId="77777777" w:rsidR="00DB5D51" w:rsidRPr="00B60998" w:rsidRDefault="00DB5D51" w:rsidP="00DA59CC">
            <w:pPr>
              <w:pStyle w:val="TableParagraph"/>
              <w:spacing w:before="1" w:line="276" w:lineRule="auto"/>
              <w:jc w:val="both"/>
              <w:rPr>
                <w:b/>
                <w:sz w:val="20"/>
                <w:szCs w:val="20"/>
              </w:rPr>
            </w:pPr>
            <w:r w:rsidRPr="00B60998">
              <w:rPr>
                <w:b/>
                <w:sz w:val="20"/>
                <w:szCs w:val="20"/>
              </w:rPr>
              <w:t>G1</w:t>
            </w:r>
          </w:p>
        </w:tc>
        <w:tc>
          <w:tcPr>
            <w:tcW w:w="517" w:type="dxa"/>
          </w:tcPr>
          <w:p w14:paraId="2C9C67AD" w14:textId="77777777" w:rsidR="00DB5D51" w:rsidRPr="00B60998" w:rsidRDefault="00DB5D51" w:rsidP="00DA59CC">
            <w:pPr>
              <w:pStyle w:val="TableParagraph"/>
              <w:spacing w:before="1" w:line="276" w:lineRule="auto"/>
              <w:jc w:val="both"/>
              <w:rPr>
                <w:b/>
                <w:sz w:val="20"/>
                <w:szCs w:val="20"/>
              </w:rPr>
            </w:pPr>
            <w:r w:rsidRPr="00B60998">
              <w:rPr>
                <w:b/>
                <w:sz w:val="20"/>
                <w:szCs w:val="20"/>
              </w:rPr>
              <w:t>G2</w:t>
            </w:r>
          </w:p>
        </w:tc>
        <w:tc>
          <w:tcPr>
            <w:tcW w:w="517" w:type="dxa"/>
          </w:tcPr>
          <w:p w14:paraId="07422806" w14:textId="77777777" w:rsidR="00DB5D51" w:rsidRPr="00B60998" w:rsidRDefault="00DB5D51" w:rsidP="00DA59CC">
            <w:pPr>
              <w:pStyle w:val="TableParagraph"/>
              <w:spacing w:before="1" w:line="276" w:lineRule="auto"/>
              <w:jc w:val="both"/>
              <w:rPr>
                <w:b/>
                <w:sz w:val="20"/>
                <w:szCs w:val="20"/>
              </w:rPr>
            </w:pPr>
            <w:r w:rsidRPr="00B60998">
              <w:rPr>
                <w:b/>
                <w:sz w:val="20"/>
                <w:szCs w:val="20"/>
              </w:rPr>
              <w:t>G3</w:t>
            </w:r>
          </w:p>
        </w:tc>
        <w:tc>
          <w:tcPr>
            <w:tcW w:w="531" w:type="dxa"/>
          </w:tcPr>
          <w:p w14:paraId="10062F4C" w14:textId="77777777" w:rsidR="00DB5D51" w:rsidRPr="00B60998" w:rsidRDefault="00DB5D51" w:rsidP="00DA59CC">
            <w:pPr>
              <w:pStyle w:val="TableParagraph"/>
              <w:spacing w:before="1" w:line="276" w:lineRule="auto"/>
              <w:jc w:val="both"/>
              <w:rPr>
                <w:b/>
                <w:sz w:val="20"/>
                <w:szCs w:val="20"/>
              </w:rPr>
            </w:pPr>
            <w:r w:rsidRPr="00B60998">
              <w:rPr>
                <w:b/>
                <w:sz w:val="20"/>
                <w:szCs w:val="20"/>
              </w:rPr>
              <w:t>G4</w:t>
            </w:r>
          </w:p>
        </w:tc>
        <w:tc>
          <w:tcPr>
            <w:tcW w:w="518" w:type="dxa"/>
          </w:tcPr>
          <w:p w14:paraId="5851242A" w14:textId="77777777" w:rsidR="00DB5D51" w:rsidRPr="00B60998" w:rsidRDefault="00DB5D51" w:rsidP="00DA59CC">
            <w:pPr>
              <w:pStyle w:val="TableParagraph"/>
              <w:spacing w:before="1" w:line="276" w:lineRule="auto"/>
              <w:ind w:left="106"/>
              <w:jc w:val="both"/>
              <w:rPr>
                <w:b/>
                <w:sz w:val="20"/>
                <w:szCs w:val="20"/>
              </w:rPr>
            </w:pPr>
            <w:r w:rsidRPr="00B60998">
              <w:rPr>
                <w:b/>
                <w:sz w:val="20"/>
                <w:szCs w:val="20"/>
              </w:rPr>
              <w:t>G5</w:t>
            </w:r>
          </w:p>
        </w:tc>
        <w:tc>
          <w:tcPr>
            <w:tcW w:w="529" w:type="dxa"/>
          </w:tcPr>
          <w:p w14:paraId="3BE549E2" w14:textId="77777777" w:rsidR="00DB5D51" w:rsidRPr="00B60998" w:rsidRDefault="00DB5D51" w:rsidP="00DA59CC">
            <w:pPr>
              <w:pStyle w:val="TableParagraph"/>
              <w:spacing w:before="1" w:line="276" w:lineRule="auto"/>
              <w:ind w:left="105"/>
              <w:jc w:val="both"/>
              <w:rPr>
                <w:b/>
                <w:sz w:val="20"/>
                <w:szCs w:val="20"/>
              </w:rPr>
            </w:pPr>
            <w:r w:rsidRPr="00B60998">
              <w:rPr>
                <w:b/>
                <w:sz w:val="20"/>
                <w:szCs w:val="20"/>
              </w:rPr>
              <w:t>G6</w:t>
            </w:r>
          </w:p>
        </w:tc>
      </w:tr>
      <w:tr w:rsidR="00DB5D51" w:rsidRPr="00B60998" w14:paraId="15A05278" w14:textId="77777777" w:rsidTr="00DB5D51">
        <w:trPr>
          <w:trHeight w:val="76"/>
        </w:trPr>
        <w:tc>
          <w:tcPr>
            <w:tcW w:w="1146" w:type="dxa"/>
            <w:vMerge w:val="restart"/>
          </w:tcPr>
          <w:p w14:paraId="2C397E03" w14:textId="77777777" w:rsidR="00DB5D51" w:rsidRPr="00B60998" w:rsidRDefault="00DB5D51" w:rsidP="00DA59CC">
            <w:pPr>
              <w:pStyle w:val="TableParagraph"/>
              <w:spacing w:before="1" w:line="276" w:lineRule="auto"/>
              <w:ind w:left="107"/>
              <w:jc w:val="both"/>
              <w:rPr>
                <w:sz w:val="20"/>
                <w:szCs w:val="20"/>
              </w:rPr>
            </w:pPr>
            <w:r w:rsidRPr="00B60998">
              <w:rPr>
                <w:sz w:val="20"/>
                <w:szCs w:val="20"/>
              </w:rPr>
              <w:t>500</w:t>
            </w:r>
          </w:p>
        </w:tc>
        <w:tc>
          <w:tcPr>
            <w:tcW w:w="997" w:type="dxa"/>
          </w:tcPr>
          <w:p w14:paraId="34A40E82" w14:textId="77777777" w:rsidR="00DB5D51" w:rsidRPr="00B60998" w:rsidRDefault="00DB5D51" w:rsidP="00DA59CC">
            <w:pPr>
              <w:pStyle w:val="TableParagraph"/>
              <w:spacing w:before="1" w:line="276" w:lineRule="auto"/>
              <w:ind w:left="105"/>
              <w:jc w:val="both"/>
              <w:rPr>
                <w:sz w:val="20"/>
                <w:szCs w:val="20"/>
              </w:rPr>
            </w:pPr>
            <w:r w:rsidRPr="00B60998">
              <w:rPr>
                <w:sz w:val="20"/>
                <w:szCs w:val="20"/>
              </w:rPr>
              <w:t>BOA</w:t>
            </w:r>
          </w:p>
        </w:tc>
        <w:tc>
          <w:tcPr>
            <w:tcW w:w="589" w:type="dxa"/>
          </w:tcPr>
          <w:p w14:paraId="14CD6DC4" w14:textId="77777777" w:rsidR="00DB5D51" w:rsidRPr="00B60998" w:rsidRDefault="00DB5D51" w:rsidP="00DA59CC">
            <w:pPr>
              <w:pStyle w:val="TableParagraph"/>
              <w:spacing w:before="1" w:line="276" w:lineRule="auto"/>
              <w:jc w:val="both"/>
              <w:rPr>
                <w:sz w:val="20"/>
                <w:szCs w:val="20"/>
              </w:rPr>
            </w:pPr>
            <w:r w:rsidRPr="00B60998">
              <w:rPr>
                <w:sz w:val="20"/>
                <w:szCs w:val="20"/>
              </w:rPr>
              <w:t>225.54</w:t>
            </w:r>
          </w:p>
        </w:tc>
        <w:tc>
          <w:tcPr>
            <w:tcW w:w="517" w:type="dxa"/>
          </w:tcPr>
          <w:p w14:paraId="27F8B832" w14:textId="77777777" w:rsidR="00DB5D51" w:rsidRPr="00B60998" w:rsidRDefault="00DB5D51" w:rsidP="00DA59CC">
            <w:pPr>
              <w:pStyle w:val="TableParagraph"/>
              <w:spacing w:before="1" w:line="276" w:lineRule="auto"/>
              <w:jc w:val="both"/>
              <w:rPr>
                <w:sz w:val="20"/>
                <w:szCs w:val="20"/>
              </w:rPr>
            </w:pPr>
            <w:r w:rsidRPr="00B60998">
              <w:rPr>
                <w:sz w:val="20"/>
                <w:szCs w:val="20"/>
              </w:rPr>
              <w:t>50.00</w:t>
            </w:r>
          </w:p>
        </w:tc>
        <w:tc>
          <w:tcPr>
            <w:tcW w:w="517" w:type="dxa"/>
          </w:tcPr>
          <w:p w14:paraId="0BBF0E4A" w14:textId="77777777" w:rsidR="00DB5D51" w:rsidRPr="00B60998" w:rsidRDefault="00DB5D51" w:rsidP="00DA59CC">
            <w:pPr>
              <w:pStyle w:val="TableParagraph"/>
              <w:spacing w:before="1" w:line="276" w:lineRule="auto"/>
              <w:jc w:val="both"/>
              <w:rPr>
                <w:sz w:val="20"/>
                <w:szCs w:val="20"/>
              </w:rPr>
            </w:pPr>
            <w:r w:rsidRPr="00B60998">
              <w:rPr>
                <w:sz w:val="20"/>
                <w:szCs w:val="20"/>
              </w:rPr>
              <w:t>80.00</w:t>
            </w:r>
          </w:p>
        </w:tc>
        <w:tc>
          <w:tcPr>
            <w:tcW w:w="531" w:type="dxa"/>
          </w:tcPr>
          <w:p w14:paraId="3B93E23B" w14:textId="77777777" w:rsidR="00DB5D51" w:rsidRPr="00B60998" w:rsidRDefault="00DB5D51" w:rsidP="00DA59CC">
            <w:pPr>
              <w:pStyle w:val="TableParagraph"/>
              <w:spacing w:before="1" w:line="276" w:lineRule="auto"/>
              <w:jc w:val="both"/>
              <w:rPr>
                <w:sz w:val="20"/>
                <w:szCs w:val="20"/>
              </w:rPr>
            </w:pPr>
            <w:r w:rsidRPr="00B60998">
              <w:rPr>
                <w:sz w:val="20"/>
                <w:szCs w:val="20"/>
              </w:rPr>
              <w:t>50.000</w:t>
            </w:r>
          </w:p>
        </w:tc>
        <w:tc>
          <w:tcPr>
            <w:tcW w:w="518" w:type="dxa"/>
          </w:tcPr>
          <w:p w14:paraId="335AD7DD" w14:textId="77777777" w:rsidR="00DB5D51" w:rsidRPr="00B60998" w:rsidRDefault="00DB5D51" w:rsidP="00DA59CC">
            <w:pPr>
              <w:pStyle w:val="TableParagraph"/>
              <w:spacing w:before="1" w:line="276" w:lineRule="auto"/>
              <w:ind w:left="106"/>
              <w:jc w:val="both"/>
              <w:rPr>
                <w:sz w:val="20"/>
                <w:szCs w:val="20"/>
              </w:rPr>
            </w:pPr>
            <w:r w:rsidRPr="00B60998">
              <w:rPr>
                <w:sz w:val="20"/>
                <w:szCs w:val="20"/>
              </w:rPr>
              <w:t>50.000</w:t>
            </w:r>
          </w:p>
        </w:tc>
        <w:tc>
          <w:tcPr>
            <w:tcW w:w="529" w:type="dxa"/>
          </w:tcPr>
          <w:p w14:paraId="3F17F860" w14:textId="77777777" w:rsidR="00DB5D51" w:rsidRPr="00B60998" w:rsidRDefault="00DB5D51" w:rsidP="00DA59CC">
            <w:pPr>
              <w:pStyle w:val="TableParagraph"/>
              <w:spacing w:before="1" w:line="276" w:lineRule="auto"/>
              <w:ind w:left="105"/>
              <w:jc w:val="both"/>
              <w:rPr>
                <w:sz w:val="20"/>
                <w:szCs w:val="20"/>
              </w:rPr>
            </w:pPr>
            <w:r w:rsidRPr="00B60998">
              <w:rPr>
                <w:sz w:val="20"/>
                <w:szCs w:val="20"/>
              </w:rPr>
              <w:t>50.000</w:t>
            </w:r>
          </w:p>
        </w:tc>
      </w:tr>
      <w:tr w:rsidR="00DB5D51" w:rsidRPr="00B60998" w14:paraId="28152396" w14:textId="77777777" w:rsidTr="00DB5D51">
        <w:trPr>
          <w:trHeight w:val="74"/>
        </w:trPr>
        <w:tc>
          <w:tcPr>
            <w:tcW w:w="1146" w:type="dxa"/>
            <w:vMerge/>
            <w:tcBorders>
              <w:top w:val="nil"/>
            </w:tcBorders>
          </w:tcPr>
          <w:p w14:paraId="42888608" w14:textId="77777777" w:rsidR="00DB5D51" w:rsidRPr="00B60998" w:rsidRDefault="00DB5D51" w:rsidP="00DA59CC">
            <w:pPr>
              <w:spacing w:line="276" w:lineRule="auto"/>
              <w:jc w:val="both"/>
              <w:rPr>
                <w:rFonts w:ascii="Times New Roman" w:hAnsi="Times New Roman" w:cs="Times New Roman"/>
                <w:sz w:val="20"/>
                <w:szCs w:val="20"/>
              </w:rPr>
            </w:pPr>
          </w:p>
        </w:tc>
        <w:tc>
          <w:tcPr>
            <w:tcW w:w="997" w:type="dxa"/>
          </w:tcPr>
          <w:p w14:paraId="0A8AC2D7" w14:textId="77777777" w:rsidR="00DB5D51" w:rsidRPr="00B60998" w:rsidRDefault="00DB5D51" w:rsidP="00DA59CC">
            <w:pPr>
              <w:pStyle w:val="TableParagraph"/>
              <w:spacing w:line="276" w:lineRule="auto"/>
              <w:ind w:left="105"/>
              <w:jc w:val="both"/>
              <w:rPr>
                <w:sz w:val="20"/>
                <w:szCs w:val="20"/>
              </w:rPr>
            </w:pPr>
            <w:r w:rsidRPr="00B60998">
              <w:rPr>
                <w:sz w:val="20"/>
                <w:szCs w:val="20"/>
              </w:rPr>
              <w:t>GA</w:t>
            </w:r>
          </w:p>
        </w:tc>
        <w:tc>
          <w:tcPr>
            <w:tcW w:w="589" w:type="dxa"/>
          </w:tcPr>
          <w:p w14:paraId="08617518" w14:textId="77777777" w:rsidR="00DB5D51" w:rsidRPr="00B60998" w:rsidRDefault="00DB5D51" w:rsidP="00DA59CC">
            <w:pPr>
              <w:pStyle w:val="TableParagraph"/>
              <w:spacing w:line="276" w:lineRule="auto"/>
              <w:jc w:val="both"/>
              <w:rPr>
                <w:sz w:val="20"/>
                <w:szCs w:val="20"/>
              </w:rPr>
            </w:pPr>
            <w:r w:rsidRPr="00B60998">
              <w:rPr>
                <w:sz w:val="20"/>
                <w:szCs w:val="20"/>
              </w:rPr>
              <w:t>213.62</w:t>
            </w:r>
          </w:p>
        </w:tc>
        <w:tc>
          <w:tcPr>
            <w:tcW w:w="517" w:type="dxa"/>
          </w:tcPr>
          <w:p w14:paraId="1DD5DC08" w14:textId="77777777" w:rsidR="00DB5D51" w:rsidRPr="00B60998" w:rsidRDefault="00DB5D51" w:rsidP="00DA59CC">
            <w:pPr>
              <w:pStyle w:val="TableParagraph"/>
              <w:spacing w:line="276" w:lineRule="auto"/>
              <w:jc w:val="both"/>
              <w:rPr>
                <w:sz w:val="20"/>
                <w:szCs w:val="20"/>
              </w:rPr>
            </w:pPr>
            <w:r w:rsidRPr="00B60998">
              <w:rPr>
                <w:sz w:val="20"/>
                <w:szCs w:val="20"/>
              </w:rPr>
              <w:t>55.66</w:t>
            </w:r>
          </w:p>
        </w:tc>
        <w:tc>
          <w:tcPr>
            <w:tcW w:w="517" w:type="dxa"/>
          </w:tcPr>
          <w:p w14:paraId="3066EF3B" w14:textId="77777777" w:rsidR="00DB5D51" w:rsidRPr="00B60998" w:rsidRDefault="00DB5D51" w:rsidP="00DA59CC">
            <w:pPr>
              <w:pStyle w:val="TableParagraph"/>
              <w:spacing w:line="276" w:lineRule="auto"/>
              <w:jc w:val="both"/>
              <w:rPr>
                <w:sz w:val="20"/>
                <w:szCs w:val="20"/>
              </w:rPr>
            </w:pPr>
            <w:r w:rsidRPr="00B60998">
              <w:rPr>
                <w:sz w:val="20"/>
                <w:szCs w:val="20"/>
              </w:rPr>
              <w:t>80.35</w:t>
            </w:r>
          </w:p>
        </w:tc>
        <w:tc>
          <w:tcPr>
            <w:tcW w:w="531" w:type="dxa"/>
          </w:tcPr>
          <w:p w14:paraId="77F4797B" w14:textId="77777777" w:rsidR="00DB5D51" w:rsidRPr="00B60998" w:rsidRDefault="00DB5D51" w:rsidP="00DA59CC">
            <w:pPr>
              <w:pStyle w:val="TableParagraph"/>
              <w:spacing w:line="276" w:lineRule="auto"/>
              <w:jc w:val="both"/>
              <w:rPr>
                <w:sz w:val="20"/>
                <w:szCs w:val="20"/>
              </w:rPr>
            </w:pPr>
            <w:r w:rsidRPr="00B60998">
              <w:rPr>
                <w:sz w:val="20"/>
                <w:szCs w:val="20"/>
              </w:rPr>
              <w:t>50.232</w:t>
            </w:r>
          </w:p>
        </w:tc>
        <w:tc>
          <w:tcPr>
            <w:tcW w:w="518" w:type="dxa"/>
          </w:tcPr>
          <w:p w14:paraId="78E555B9" w14:textId="77777777" w:rsidR="00DB5D51" w:rsidRPr="00B60998" w:rsidRDefault="00DB5D51" w:rsidP="00DA59CC">
            <w:pPr>
              <w:pStyle w:val="TableParagraph"/>
              <w:spacing w:line="276" w:lineRule="auto"/>
              <w:ind w:left="106"/>
              <w:jc w:val="both"/>
              <w:rPr>
                <w:sz w:val="20"/>
                <w:szCs w:val="20"/>
              </w:rPr>
            </w:pPr>
            <w:r w:rsidRPr="00B60998">
              <w:rPr>
                <w:sz w:val="20"/>
                <w:szCs w:val="20"/>
              </w:rPr>
              <w:t>55.036</w:t>
            </w:r>
          </w:p>
        </w:tc>
        <w:tc>
          <w:tcPr>
            <w:tcW w:w="529" w:type="dxa"/>
          </w:tcPr>
          <w:p w14:paraId="111685BB" w14:textId="77777777" w:rsidR="00DB5D51" w:rsidRPr="00B60998" w:rsidRDefault="00DB5D51" w:rsidP="00DA59CC">
            <w:pPr>
              <w:pStyle w:val="TableParagraph"/>
              <w:spacing w:line="276" w:lineRule="auto"/>
              <w:ind w:left="105"/>
              <w:jc w:val="both"/>
              <w:rPr>
                <w:sz w:val="20"/>
                <w:szCs w:val="20"/>
              </w:rPr>
            </w:pPr>
            <w:r w:rsidRPr="00B60998">
              <w:rPr>
                <w:sz w:val="20"/>
                <w:szCs w:val="20"/>
              </w:rPr>
              <w:t>50.743</w:t>
            </w:r>
          </w:p>
        </w:tc>
      </w:tr>
      <w:tr w:rsidR="00DB5D51" w:rsidRPr="00B60998" w14:paraId="715221AE" w14:textId="77777777" w:rsidTr="00DB5D51">
        <w:trPr>
          <w:trHeight w:val="74"/>
        </w:trPr>
        <w:tc>
          <w:tcPr>
            <w:tcW w:w="1146" w:type="dxa"/>
            <w:vMerge/>
            <w:tcBorders>
              <w:top w:val="nil"/>
              <w:bottom w:val="nil"/>
            </w:tcBorders>
          </w:tcPr>
          <w:p w14:paraId="4E03045D" w14:textId="77777777" w:rsidR="00DB5D51" w:rsidRPr="00B60998" w:rsidRDefault="00DB5D51" w:rsidP="00DA59CC">
            <w:pPr>
              <w:spacing w:line="276" w:lineRule="auto"/>
              <w:jc w:val="both"/>
              <w:rPr>
                <w:rFonts w:ascii="Times New Roman" w:hAnsi="Times New Roman" w:cs="Times New Roman"/>
                <w:sz w:val="20"/>
                <w:szCs w:val="20"/>
              </w:rPr>
            </w:pPr>
          </w:p>
        </w:tc>
        <w:tc>
          <w:tcPr>
            <w:tcW w:w="997" w:type="dxa"/>
          </w:tcPr>
          <w:p w14:paraId="64CB3993" w14:textId="77777777" w:rsidR="00DB5D51" w:rsidRPr="00B60998" w:rsidRDefault="00DB5D51" w:rsidP="00DA59CC">
            <w:pPr>
              <w:pStyle w:val="TableParagraph"/>
              <w:spacing w:line="276" w:lineRule="auto"/>
              <w:ind w:left="105"/>
              <w:jc w:val="both"/>
              <w:rPr>
                <w:sz w:val="20"/>
                <w:szCs w:val="20"/>
              </w:rPr>
            </w:pPr>
            <w:r w:rsidRPr="00B60998">
              <w:rPr>
                <w:sz w:val="20"/>
                <w:szCs w:val="20"/>
              </w:rPr>
              <w:t>PSO</w:t>
            </w:r>
          </w:p>
        </w:tc>
        <w:tc>
          <w:tcPr>
            <w:tcW w:w="589" w:type="dxa"/>
          </w:tcPr>
          <w:p w14:paraId="636CBBC7" w14:textId="77777777" w:rsidR="00DB5D51" w:rsidRPr="00B60998" w:rsidRDefault="00DB5D51" w:rsidP="00DA59CC">
            <w:pPr>
              <w:pStyle w:val="TableParagraph"/>
              <w:spacing w:line="276" w:lineRule="auto"/>
              <w:jc w:val="both"/>
              <w:rPr>
                <w:sz w:val="20"/>
                <w:szCs w:val="20"/>
              </w:rPr>
            </w:pPr>
            <w:r w:rsidRPr="00B60998">
              <w:rPr>
                <w:sz w:val="20"/>
                <w:szCs w:val="20"/>
              </w:rPr>
              <w:t>221.19</w:t>
            </w:r>
          </w:p>
        </w:tc>
        <w:tc>
          <w:tcPr>
            <w:tcW w:w="517" w:type="dxa"/>
          </w:tcPr>
          <w:p w14:paraId="5D6CB967" w14:textId="77777777" w:rsidR="00DB5D51" w:rsidRPr="00B60998" w:rsidRDefault="00DB5D51" w:rsidP="00DA59CC">
            <w:pPr>
              <w:pStyle w:val="TableParagraph"/>
              <w:spacing w:line="276" w:lineRule="auto"/>
              <w:jc w:val="both"/>
              <w:rPr>
                <w:sz w:val="20"/>
                <w:szCs w:val="20"/>
              </w:rPr>
            </w:pPr>
            <w:r w:rsidRPr="00B60998">
              <w:rPr>
                <w:sz w:val="20"/>
                <w:szCs w:val="20"/>
              </w:rPr>
              <w:t>50.00</w:t>
            </w:r>
          </w:p>
        </w:tc>
        <w:tc>
          <w:tcPr>
            <w:tcW w:w="517" w:type="dxa"/>
          </w:tcPr>
          <w:p w14:paraId="2F1184C7" w14:textId="77777777" w:rsidR="00DB5D51" w:rsidRPr="00B60998" w:rsidRDefault="00DB5D51" w:rsidP="00DA59CC">
            <w:pPr>
              <w:pStyle w:val="TableParagraph"/>
              <w:spacing w:line="276" w:lineRule="auto"/>
              <w:jc w:val="both"/>
              <w:rPr>
                <w:sz w:val="20"/>
                <w:szCs w:val="20"/>
              </w:rPr>
            </w:pPr>
            <w:r w:rsidRPr="00B60998">
              <w:rPr>
                <w:sz w:val="20"/>
                <w:szCs w:val="20"/>
              </w:rPr>
              <w:t>84.391</w:t>
            </w:r>
          </w:p>
        </w:tc>
        <w:tc>
          <w:tcPr>
            <w:tcW w:w="531" w:type="dxa"/>
          </w:tcPr>
          <w:p w14:paraId="4E1F9066" w14:textId="77777777" w:rsidR="00DB5D51" w:rsidRPr="00B60998" w:rsidRDefault="00DB5D51" w:rsidP="00DA59CC">
            <w:pPr>
              <w:pStyle w:val="TableParagraph"/>
              <w:spacing w:line="276" w:lineRule="auto"/>
              <w:jc w:val="both"/>
              <w:rPr>
                <w:sz w:val="20"/>
                <w:szCs w:val="20"/>
              </w:rPr>
            </w:pPr>
            <w:r w:rsidRPr="00B60998">
              <w:rPr>
                <w:sz w:val="20"/>
                <w:szCs w:val="20"/>
              </w:rPr>
              <w:t>50.000</w:t>
            </w:r>
          </w:p>
        </w:tc>
        <w:tc>
          <w:tcPr>
            <w:tcW w:w="518" w:type="dxa"/>
          </w:tcPr>
          <w:p w14:paraId="2BF3652F" w14:textId="77777777" w:rsidR="00DB5D51" w:rsidRPr="00B60998" w:rsidRDefault="00DB5D51" w:rsidP="00DA59CC">
            <w:pPr>
              <w:pStyle w:val="TableParagraph"/>
              <w:spacing w:line="276" w:lineRule="auto"/>
              <w:ind w:left="106"/>
              <w:jc w:val="both"/>
              <w:rPr>
                <w:sz w:val="20"/>
                <w:szCs w:val="20"/>
              </w:rPr>
            </w:pPr>
            <w:r w:rsidRPr="00B60998">
              <w:rPr>
                <w:sz w:val="20"/>
                <w:szCs w:val="20"/>
              </w:rPr>
              <w:t>50.000</w:t>
            </w:r>
          </w:p>
        </w:tc>
        <w:tc>
          <w:tcPr>
            <w:tcW w:w="529" w:type="dxa"/>
          </w:tcPr>
          <w:p w14:paraId="337D8488" w14:textId="77777777" w:rsidR="00DB5D51" w:rsidRPr="00B60998" w:rsidRDefault="00DB5D51" w:rsidP="00DA59CC">
            <w:pPr>
              <w:pStyle w:val="TableParagraph"/>
              <w:spacing w:line="276" w:lineRule="auto"/>
              <w:ind w:left="105"/>
              <w:jc w:val="both"/>
              <w:rPr>
                <w:sz w:val="20"/>
                <w:szCs w:val="20"/>
              </w:rPr>
            </w:pPr>
            <w:r w:rsidRPr="00B60998">
              <w:rPr>
                <w:sz w:val="20"/>
                <w:szCs w:val="20"/>
              </w:rPr>
              <w:t>50.000</w:t>
            </w:r>
          </w:p>
        </w:tc>
      </w:tr>
      <w:tr w:rsidR="00DB5D51" w:rsidRPr="00B60998" w14:paraId="6FAB5669" w14:textId="77777777" w:rsidTr="00DB5D51">
        <w:trPr>
          <w:trHeight w:val="74"/>
        </w:trPr>
        <w:tc>
          <w:tcPr>
            <w:tcW w:w="1146" w:type="dxa"/>
            <w:tcBorders>
              <w:top w:val="nil"/>
            </w:tcBorders>
          </w:tcPr>
          <w:p w14:paraId="76E30CF7" w14:textId="77777777" w:rsidR="00DB5D51" w:rsidRPr="00B60998" w:rsidRDefault="00DB5D51" w:rsidP="00DA59CC">
            <w:pPr>
              <w:spacing w:line="276" w:lineRule="auto"/>
              <w:jc w:val="both"/>
              <w:rPr>
                <w:rFonts w:ascii="Times New Roman" w:hAnsi="Times New Roman" w:cs="Times New Roman"/>
                <w:sz w:val="20"/>
                <w:szCs w:val="20"/>
              </w:rPr>
            </w:pPr>
          </w:p>
        </w:tc>
        <w:tc>
          <w:tcPr>
            <w:tcW w:w="997" w:type="dxa"/>
          </w:tcPr>
          <w:p w14:paraId="7F754A33" w14:textId="77777777" w:rsidR="00DB5D51" w:rsidRPr="00B60998" w:rsidRDefault="00DB5D51" w:rsidP="00DA59CC">
            <w:pPr>
              <w:pStyle w:val="TableParagraph"/>
              <w:spacing w:line="276" w:lineRule="auto"/>
              <w:ind w:left="105"/>
              <w:jc w:val="both"/>
              <w:rPr>
                <w:sz w:val="20"/>
                <w:szCs w:val="20"/>
              </w:rPr>
            </w:pPr>
            <w:r w:rsidRPr="00B60998">
              <w:rPr>
                <w:sz w:val="20"/>
                <w:szCs w:val="20"/>
              </w:rPr>
              <w:t>COA</w:t>
            </w:r>
          </w:p>
        </w:tc>
        <w:tc>
          <w:tcPr>
            <w:tcW w:w="589" w:type="dxa"/>
          </w:tcPr>
          <w:p w14:paraId="51AC8B13" w14:textId="77777777" w:rsidR="00DB5D51" w:rsidRPr="00B60998" w:rsidRDefault="00DB5D51" w:rsidP="00DA59CC">
            <w:pPr>
              <w:spacing w:line="276" w:lineRule="auto"/>
              <w:jc w:val="both"/>
              <w:rPr>
                <w:rFonts w:ascii="Times New Roman" w:hAnsi="Times New Roman" w:cs="Times New Roman"/>
                <w:color w:val="000000"/>
                <w:sz w:val="20"/>
                <w:szCs w:val="20"/>
              </w:rPr>
            </w:pPr>
            <w:r w:rsidRPr="00B60998">
              <w:rPr>
                <w:rFonts w:ascii="Times New Roman" w:hAnsi="Times New Roman" w:cs="Times New Roman"/>
                <w:color w:val="000000"/>
                <w:sz w:val="20"/>
                <w:szCs w:val="20"/>
              </w:rPr>
              <w:t xml:space="preserve">   161.469</w:t>
            </w:r>
          </w:p>
        </w:tc>
        <w:tc>
          <w:tcPr>
            <w:tcW w:w="517" w:type="dxa"/>
          </w:tcPr>
          <w:p w14:paraId="63603E2D" w14:textId="77777777" w:rsidR="00DB5D51" w:rsidRPr="00B60998" w:rsidRDefault="00DB5D51" w:rsidP="00DA59CC">
            <w:pPr>
              <w:pStyle w:val="TableParagraph"/>
              <w:spacing w:line="276" w:lineRule="auto"/>
              <w:jc w:val="both"/>
              <w:rPr>
                <w:sz w:val="20"/>
                <w:szCs w:val="20"/>
              </w:rPr>
            </w:pPr>
            <w:r w:rsidRPr="00B60998">
              <w:rPr>
                <w:color w:val="000000"/>
                <w:sz w:val="20"/>
                <w:szCs w:val="20"/>
              </w:rPr>
              <w:t>55.367</w:t>
            </w:r>
          </w:p>
        </w:tc>
        <w:tc>
          <w:tcPr>
            <w:tcW w:w="517" w:type="dxa"/>
          </w:tcPr>
          <w:p w14:paraId="7E3E4239" w14:textId="77777777" w:rsidR="00DB5D51" w:rsidRPr="00B60998" w:rsidRDefault="00DB5D51" w:rsidP="00DA59CC">
            <w:pPr>
              <w:pStyle w:val="TableParagraph"/>
              <w:spacing w:line="276" w:lineRule="auto"/>
              <w:jc w:val="both"/>
              <w:rPr>
                <w:sz w:val="20"/>
                <w:szCs w:val="20"/>
              </w:rPr>
            </w:pPr>
            <w:r w:rsidRPr="00B60998">
              <w:rPr>
                <w:color w:val="000000"/>
                <w:sz w:val="20"/>
                <w:szCs w:val="20"/>
              </w:rPr>
              <w:t>91.120</w:t>
            </w:r>
          </w:p>
        </w:tc>
        <w:tc>
          <w:tcPr>
            <w:tcW w:w="531" w:type="dxa"/>
          </w:tcPr>
          <w:p w14:paraId="357F8AE8" w14:textId="77777777" w:rsidR="00DB5D51" w:rsidRPr="00B60998" w:rsidRDefault="00DB5D51" w:rsidP="00DA59CC">
            <w:pPr>
              <w:pStyle w:val="TableParagraph"/>
              <w:spacing w:line="276" w:lineRule="auto"/>
              <w:jc w:val="both"/>
              <w:rPr>
                <w:sz w:val="20"/>
                <w:szCs w:val="20"/>
              </w:rPr>
            </w:pPr>
            <w:r w:rsidRPr="00B60998">
              <w:rPr>
                <w:color w:val="000000"/>
                <w:sz w:val="20"/>
                <w:szCs w:val="20"/>
              </w:rPr>
              <w:t>56.657</w:t>
            </w:r>
          </w:p>
        </w:tc>
        <w:tc>
          <w:tcPr>
            <w:tcW w:w="518" w:type="dxa"/>
          </w:tcPr>
          <w:p w14:paraId="7900A60B" w14:textId="77777777" w:rsidR="00DB5D51" w:rsidRPr="00B60998" w:rsidRDefault="00DB5D51" w:rsidP="00DA59CC">
            <w:pPr>
              <w:pStyle w:val="TableParagraph"/>
              <w:spacing w:line="276" w:lineRule="auto"/>
              <w:ind w:left="106"/>
              <w:jc w:val="both"/>
              <w:rPr>
                <w:sz w:val="20"/>
                <w:szCs w:val="20"/>
              </w:rPr>
            </w:pPr>
            <w:r w:rsidRPr="00B60998">
              <w:rPr>
                <w:color w:val="000000"/>
                <w:sz w:val="20"/>
                <w:szCs w:val="20"/>
              </w:rPr>
              <w:t>69.314</w:t>
            </w:r>
          </w:p>
        </w:tc>
        <w:tc>
          <w:tcPr>
            <w:tcW w:w="529" w:type="dxa"/>
          </w:tcPr>
          <w:p w14:paraId="28EEE3F1" w14:textId="77777777" w:rsidR="00DB5D51" w:rsidRPr="00B60998" w:rsidRDefault="00DB5D51" w:rsidP="00DA59CC">
            <w:pPr>
              <w:pStyle w:val="TableParagraph"/>
              <w:spacing w:line="276" w:lineRule="auto"/>
              <w:ind w:left="105"/>
              <w:jc w:val="both"/>
              <w:rPr>
                <w:sz w:val="20"/>
                <w:szCs w:val="20"/>
              </w:rPr>
            </w:pPr>
            <w:r w:rsidRPr="00B60998">
              <w:rPr>
                <w:color w:val="000000"/>
                <w:sz w:val="20"/>
                <w:szCs w:val="20"/>
              </w:rPr>
              <w:t>63.100</w:t>
            </w:r>
          </w:p>
        </w:tc>
      </w:tr>
    </w:tbl>
    <w:p w14:paraId="36B3480B" w14:textId="77777777" w:rsidR="00DB5D51" w:rsidRPr="00B60998" w:rsidRDefault="00492FED" w:rsidP="00DA59CC">
      <w:pPr>
        <w:pStyle w:val="BodyText"/>
        <w:spacing w:after="0" w:line="276" w:lineRule="auto"/>
        <w:ind w:right="26"/>
        <w:jc w:val="both"/>
        <w:rPr>
          <w:bCs/>
          <w:sz w:val="20"/>
          <w:szCs w:val="20"/>
        </w:rPr>
      </w:pPr>
      <w:r w:rsidRPr="00B60998">
        <w:rPr>
          <w:bCs/>
          <w:sz w:val="20"/>
          <w:szCs w:val="20"/>
        </w:rPr>
        <w:tab/>
      </w:r>
    </w:p>
    <w:p w14:paraId="7E4CE03D" w14:textId="501A2285" w:rsidR="00492FED" w:rsidRPr="00B60998" w:rsidRDefault="00DB5D51" w:rsidP="00DA59CC">
      <w:pPr>
        <w:pStyle w:val="BodyText"/>
        <w:spacing w:after="0" w:line="276" w:lineRule="auto"/>
        <w:ind w:right="26"/>
        <w:jc w:val="both"/>
        <w:rPr>
          <w:sz w:val="20"/>
          <w:szCs w:val="20"/>
        </w:rPr>
      </w:pPr>
      <w:r w:rsidRPr="00B60998">
        <w:rPr>
          <w:bCs/>
          <w:sz w:val="20"/>
          <w:szCs w:val="20"/>
        </w:rPr>
        <w:t xml:space="preserve">         </w:t>
      </w:r>
      <w:r w:rsidRPr="00B60998">
        <w:rPr>
          <w:sz w:val="20"/>
          <w:szCs w:val="20"/>
        </w:rPr>
        <w:t>Table 4</w:t>
      </w:r>
      <w:r w:rsidR="00492FED" w:rsidRPr="00B60998">
        <w:rPr>
          <w:sz w:val="20"/>
          <w:szCs w:val="20"/>
        </w:rPr>
        <w:t>.3 comparison of output with other algorithms</w:t>
      </w:r>
    </w:p>
    <w:p w14:paraId="43ED1EAB" w14:textId="77777777" w:rsidR="009879EB" w:rsidRDefault="009879EB" w:rsidP="00DA59CC">
      <w:pPr>
        <w:pStyle w:val="BodyText"/>
        <w:spacing w:after="0" w:line="276" w:lineRule="auto"/>
        <w:ind w:right="26"/>
        <w:jc w:val="both"/>
        <w:rPr>
          <w:sz w:val="20"/>
          <w:szCs w:val="20"/>
        </w:rPr>
      </w:pPr>
    </w:p>
    <w:p w14:paraId="7F4C320A" w14:textId="77777777" w:rsidR="000E1104" w:rsidRDefault="000E1104" w:rsidP="00DA59CC">
      <w:pPr>
        <w:pStyle w:val="BodyText"/>
        <w:spacing w:after="0" w:line="276" w:lineRule="auto"/>
        <w:ind w:right="26"/>
        <w:jc w:val="both"/>
        <w:rPr>
          <w:sz w:val="20"/>
          <w:szCs w:val="20"/>
        </w:rPr>
      </w:pPr>
    </w:p>
    <w:p w14:paraId="29289BFA" w14:textId="77777777" w:rsidR="000E1104" w:rsidRDefault="000E1104" w:rsidP="00DA59CC">
      <w:pPr>
        <w:pStyle w:val="BodyText"/>
        <w:spacing w:after="0" w:line="276" w:lineRule="auto"/>
        <w:ind w:right="26"/>
        <w:jc w:val="both"/>
        <w:rPr>
          <w:sz w:val="20"/>
          <w:szCs w:val="20"/>
        </w:rPr>
      </w:pPr>
    </w:p>
    <w:p w14:paraId="15F4807E" w14:textId="77777777" w:rsidR="000E1104" w:rsidRDefault="000E1104" w:rsidP="00DA59CC">
      <w:pPr>
        <w:pStyle w:val="BodyText"/>
        <w:spacing w:after="0" w:line="276" w:lineRule="auto"/>
        <w:ind w:right="26"/>
        <w:jc w:val="both"/>
        <w:rPr>
          <w:sz w:val="20"/>
          <w:szCs w:val="20"/>
        </w:rPr>
      </w:pPr>
    </w:p>
    <w:p w14:paraId="5FF21DDD" w14:textId="77777777" w:rsidR="000E1104" w:rsidRDefault="000E1104" w:rsidP="00DA59CC">
      <w:pPr>
        <w:pStyle w:val="BodyText"/>
        <w:spacing w:after="0" w:line="276" w:lineRule="auto"/>
        <w:ind w:right="26"/>
        <w:jc w:val="both"/>
        <w:rPr>
          <w:sz w:val="20"/>
          <w:szCs w:val="20"/>
        </w:rPr>
      </w:pPr>
    </w:p>
    <w:p w14:paraId="5589AD2B" w14:textId="77777777" w:rsidR="000E1104" w:rsidRDefault="000E1104" w:rsidP="00DA59CC">
      <w:pPr>
        <w:pStyle w:val="BodyText"/>
        <w:spacing w:after="0" w:line="276" w:lineRule="auto"/>
        <w:ind w:right="26"/>
        <w:jc w:val="both"/>
        <w:rPr>
          <w:sz w:val="20"/>
          <w:szCs w:val="20"/>
        </w:rPr>
      </w:pPr>
    </w:p>
    <w:p w14:paraId="2F84AF7F" w14:textId="77777777" w:rsidR="000E1104" w:rsidRPr="00B60998" w:rsidRDefault="000E1104" w:rsidP="00DA59CC">
      <w:pPr>
        <w:pStyle w:val="BodyText"/>
        <w:spacing w:after="0" w:line="276" w:lineRule="auto"/>
        <w:ind w:right="26"/>
        <w:jc w:val="both"/>
        <w:rPr>
          <w:sz w:val="20"/>
          <w:szCs w:val="20"/>
        </w:rPr>
      </w:pPr>
    </w:p>
    <w:p w14:paraId="1DC52762" w14:textId="41BEEB9D" w:rsidR="000E1104" w:rsidRPr="00B60998" w:rsidRDefault="003017D9" w:rsidP="00DA59CC">
      <w:pPr>
        <w:pStyle w:val="BodyText"/>
        <w:spacing w:after="0" w:line="276" w:lineRule="auto"/>
        <w:ind w:right="26"/>
        <w:jc w:val="both"/>
        <w:rPr>
          <w:sz w:val="20"/>
          <w:szCs w:val="20"/>
        </w:rPr>
      </w:pPr>
      <w:r>
        <w:rPr>
          <w:sz w:val="20"/>
          <w:szCs w:val="20"/>
        </w:rPr>
        <w:lastRenderedPageBreak/>
        <w:t xml:space="preserve">         Fig 1 </w:t>
      </w:r>
      <w:r w:rsidRPr="003017D9">
        <w:rPr>
          <w:sz w:val="20"/>
          <w:szCs w:val="20"/>
          <w:lang w:val="en-IN"/>
        </w:rPr>
        <w:t>Graphical rep</w:t>
      </w:r>
      <w:r>
        <w:rPr>
          <w:sz w:val="20"/>
          <w:szCs w:val="20"/>
          <w:lang w:val="en-IN"/>
        </w:rPr>
        <w:t>resentation of 30 readings for 5</w:t>
      </w:r>
      <w:r w:rsidRPr="003017D9">
        <w:rPr>
          <w:sz w:val="20"/>
          <w:szCs w:val="20"/>
          <w:lang w:val="en-IN"/>
        </w:rPr>
        <w:t>00 MW</w:t>
      </w:r>
    </w:p>
    <w:p w14:paraId="6FC55FF2" w14:textId="16EE9E75" w:rsidR="002F2E37" w:rsidRPr="00DA59CC" w:rsidRDefault="003017D9" w:rsidP="00DA59CC">
      <w:pPr>
        <w:pStyle w:val="BodyText"/>
        <w:spacing w:after="0" w:line="276" w:lineRule="auto"/>
        <w:ind w:right="26"/>
        <w:jc w:val="both"/>
        <w:rPr>
          <w:sz w:val="20"/>
          <w:szCs w:val="20"/>
        </w:rPr>
      </w:pPr>
      <w:r>
        <w:rPr>
          <w:noProof/>
          <w:lang w:eastAsia="en-IN" w:bidi="mr-IN"/>
        </w:rPr>
        <w:drawing>
          <wp:inline distT="0" distB="0" distL="0" distR="0" wp14:anchorId="5B41B9BB" wp14:editId="3E2C3A21">
            <wp:extent cx="3442335" cy="1645920"/>
            <wp:effectExtent l="0" t="0" r="5715" b="0"/>
            <wp:docPr id="682440909" name="Picture 682440909"/>
            <wp:cNvGraphicFramePr/>
            <a:graphic xmlns:a="http://schemas.openxmlformats.org/drawingml/2006/main">
              <a:graphicData uri="http://schemas.openxmlformats.org/drawingml/2006/picture">
                <pic:pic xmlns:pic="http://schemas.openxmlformats.org/drawingml/2006/picture">
                  <pic:nvPicPr>
                    <pic:cNvPr id="682440909" name="Picture 682440909"/>
                    <pic:cNvPicPr/>
                  </pic:nvPicPr>
                  <pic:blipFill>
                    <a:blip r:embed="rId11" cstate="print"/>
                    <a:stretch>
                      <a:fillRect/>
                    </a:stretch>
                  </pic:blipFill>
                  <pic:spPr>
                    <a:xfrm>
                      <a:off x="0" y="0"/>
                      <a:ext cx="3442335" cy="1645920"/>
                    </a:xfrm>
                    <a:prstGeom prst="rect">
                      <a:avLst/>
                    </a:prstGeom>
                  </pic:spPr>
                </pic:pic>
              </a:graphicData>
            </a:graphic>
          </wp:inline>
        </w:drawing>
      </w:r>
    </w:p>
    <w:p w14:paraId="29380E5D" w14:textId="77777777" w:rsidR="00492FED" w:rsidRDefault="00492FED" w:rsidP="00DA59CC">
      <w:pPr>
        <w:pStyle w:val="BodyText"/>
        <w:spacing w:after="0" w:line="276" w:lineRule="auto"/>
        <w:ind w:right="26"/>
        <w:jc w:val="both"/>
        <w:rPr>
          <w:rFonts w:eastAsiaTheme="minorHAnsi"/>
          <w:sz w:val="20"/>
          <w:szCs w:val="20"/>
        </w:rPr>
      </w:pPr>
    </w:p>
    <w:p w14:paraId="5A160FFC" w14:textId="7A0514F7" w:rsidR="003017D9" w:rsidRDefault="003017D9" w:rsidP="00DA59CC">
      <w:pPr>
        <w:pStyle w:val="BodyText"/>
        <w:spacing w:after="0" w:line="276" w:lineRule="auto"/>
        <w:ind w:right="26"/>
        <w:jc w:val="both"/>
        <w:rPr>
          <w:rFonts w:eastAsiaTheme="minorHAnsi"/>
          <w:sz w:val="20"/>
          <w:szCs w:val="20"/>
          <w:lang w:val="en-IN"/>
        </w:rPr>
      </w:pPr>
      <w:r>
        <w:rPr>
          <w:rFonts w:eastAsiaTheme="minorHAnsi"/>
          <w:sz w:val="20"/>
          <w:szCs w:val="20"/>
        </w:rPr>
        <w:t xml:space="preserve">        Fig 2 </w:t>
      </w:r>
      <w:r w:rsidRPr="003017D9">
        <w:rPr>
          <w:rFonts w:eastAsiaTheme="minorHAnsi"/>
          <w:sz w:val="20"/>
          <w:szCs w:val="20"/>
          <w:lang w:val="en-IN"/>
        </w:rPr>
        <w:t>Graphical representation of 30 readings for 600 MW</w:t>
      </w:r>
    </w:p>
    <w:p w14:paraId="5F5292D1" w14:textId="6870A840" w:rsidR="003017D9" w:rsidRDefault="003017D9" w:rsidP="00DA59CC">
      <w:pPr>
        <w:pStyle w:val="BodyText"/>
        <w:spacing w:after="0" w:line="276" w:lineRule="auto"/>
        <w:ind w:right="26"/>
        <w:jc w:val="both"/>
        <w:rPr>
          <w:rFonts w:eastAsiaTheme="minorHAnsi"/>
          <w:sz w:val="20"/>
          <w:szCs w:val="20"/>
          <w:lang w:val="en-IN"/>
        </w:rPr>
      </w:pPr>
      <w:r>
        <w:rPr>
          <w:noProof/>
          <w:lang w:eastAsia="en-IN" w:bidi="mr-IN"/>
        </w:rPr>
        <w:drawing>
          <wp:inline distT="0" distB="0" distL="0" distR="0" wp14:anchorId="44F37C29" wp14:editId="65D9169D">
            <wp:extent cx="3459480" cy="1440180"/>
            <wp:effectExtent l="0" t="0" r="7620" b="7620"/>
            <wp:docPr id="2122219871" name="Picture 2122219871"/>
            <wp:cNvGraphicFramePr/>
            <a:graphic xmlns:a="http://schemas.openxmlformats.org/drawingml/2006/main">
              <a:graphicData uri="http://schemas.openxmlformats.org/drawingml/2006/picture">
                <pic:pic xmlns:pic="http://schemas.openxmlformats.org/drawingml/2006/picture">
                  <pic:nvPicPr>
                    <pic:cNvPr id="2122219871" name="Picture 21222198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9480" cy="1440180"/>
                    </a:xfrm>
                    <a:prstGeom prst="rect">
                      <a:avLst/>
                    </a:prstGeom>
                  </pic:spPr>
                </pic:pic>
              </a:graphicData>
            </a:graphic>
          </wp:inline>
        </w:drawing>
      </w:r>
    </w:p>
    <w:p w14:paraId="5461C7E4" w14:textId="77777777" w:rsidR="003017D9" w:rsidRDefault="003017D9" w:rsidP="003017D9">
      <w:pPr>
        <w:pStyle w:val="BodyText"/>
        <w:spacing w:after="0" w:line="276" w:lineRule="auto"/>
        <w:ind w:right="26"/>
        <w:jc w:val="both"/>
        <w:rPr>
          <w:rFonts w:eastAsiaTheme="minorHAnsi"/>
          <w:sz w:val="20"/>
          <w:szCs w:val="20"/>
        </w:rPr>
      </w:pPr>
      <w:r>
        <w:rPr>
          <w:rFonts w:eastAsiaTheme="minorHAnsi"/>
          <w:sz w:val="20"/>
          <w:szCs w:val="20"/>
        </w:rPr>
        <w:t xml:space="preserve">     </w:t>
      </w:r>
    </w:p>
    <w:p w14:paraId="16658795" w14:textId="463E5835" w:rsidR="003017D9" w:rsidRDefault="003017D9" w:rsidP="003017D9">
      <w:pPr>
        <w:pStyle w:val="BodyText"/>
        <w:spacing w:after="0" w:line="276" w:lineRule="auto"/>
        <w:ind w:right="26"/>
        <w:jc w:val="both"/>
        <w:rPr>
          <w:rFonts w:eastAsiaTheme="minorHAnsi"/>
          <w:sz w:val="20"/>
          <w:szCs w:val="20"/>
          <w:lang w:val="en-IN"/>
        </w:rPr>
      </w:pPr>
      <w:bookmarkStart w:id="1" w:name="_GoBack"/>
      <w:bookmarkEnd w:id="1"/>
      <w:r>
        <w:rPr>
          <w:rFonts w:eastAsiaTheme="minorHAnsi"/>
          <w:sz w:val="20"/>
          <w:szCs w:val="20"/>
        </w:rPr>
        <w:t xml:space="preserve">   Fig 3</w:t>
      </w:r>
      <w:r>
        <w:rPr>
          <w:rFonts w:eastAsiaTheme="minorHAnsi"/>
          <w:sz w:val="20"/>
          <w:szCs w:val="20"/>
        </w:rPr>
        <w:t xml:space="preserve"> </w:t>
      </w:r>
      <w:r w:rsidRPr="003017D9">
        <w:rPr>
          <w:rFonts w:eastAsiaTheme="minorHAnsi"/>
          <w:sz w:val="20"/>
          <w:szCs w:val="20"/>
          <w:lang w:val="en-IN"/>
        </w:rPr>
        <w:t>Graphical rep</w:t>
      </w:r>
      <w:r>
        <w:rPr>
          <w:rFonts w:eastAsiaTheme="minorHAnsi"/>
          <w:sz w:val="20"/>
          <w:szCs w:val="20"/>
          <w:lang w:val="en-IN"/>
        </w:rPr>
        <w:t>resentation of 30 readings for 7</w:t>
      </w:r>
      <w:r w:rsidRPr="003017D9">
        <w:rPr>
          <w:rFonts w:eastAsiaTheme="minorHAnsi"/>
          <w:sz w:val="20"/>
          <w:szCs w:val="20"/>
          <w:lang w:val="en-IN"/>
        </w:rPr>
        <w:t>00 MW</w:t>
      </w:r>
    </w:p>
    <w:p w14:paraId="544584F0" w14:textId="6D3CC0CC" w:rsidR="003017D9" w:rsidRPr="00DA59CC" w:rsidRDefault="003017D9" w:rsidP="003017D9">
      <w:pPr>
        <w:pStyle w:val="BodyText"/>
        <w:spacing w:after="0" w:line="276" w:lineRule="auto"/>
        <w:ind w:right="26"/>
        <w:jc w:val="both"/>
        <w:rPr>
          <w:rFonts w:eastAsiaTheme="minorHAnsi"/>
          <w:sz w:val="20"/>
          <w:szCs w:val="20"/>
        </w:rPr>
      </w:pPr>
      <w:r>
        <w:rPr>
          <w:noProof/>
          <w:lang w:eastAsia="en-IN" w:bidi="mr-IN"/>
        </w:rPr>
        <w:drawing>
          <wp:inline distT="0" distB="0" distL="0" distR="0" wp14:anchorId="4EBD40EE" wp14:editId="5A188F86">
            <wp:extent cx="3442335" cy="1729740"/>
            <wp:effectExtent l="0" t="0" r="5715" b="381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3" cstate="print"/>
                    <a:stretch>
                      <a:fillRect/>
                    </a:stretch>
                  </pic:blipFill>
                  <pic:spPr>
                    <a:xfrm>
                      <a:off x="0" y="0"/>
                      <a:ext cx="3442335" cy="1729740"/>
                    </a:xfrm>
                    <a:prstGeom prst="rect">
                      <a:avLst/>
                    </a:prstGeom>
                  </pic:spPr>
                </pic:pic>
              </a:graphicData>
            </a:graphic>
          </wp:inline>
        </w:drawing>
      </w:r>
    </w:p>
    <w:p w14:paraId="5A1C9AA5" w14:textId="77777777" w:rsidR="003017D9" w:rsidRPr="00DA59CC" w:rsidRDefault="003017D9" w:rsidP="00DA59CC">
      <w:pPr>
        <w:pStyle w:val="BodyText"/>
        <w:spacing w:after="0" w:line="276" w:lineRule="auto"/>
        <w:ind w:right="26"/>
        <w:jc w:val="both"/>
        <w:rPr>
          <w:rFonts w:eastAsiaTheme="minorHAnsi"/>
          <w:sz w:val="20"/>
          <w:szCs w:val="20"/>
        </w:rPr>
      </w:pPr>
    </w:p>
    <w:p w14:paraId="364D9A68" w14:textId="2BD24697" w:rsidR="002B024D" w:rsidRPr="00DA59CC" w:rsidRDefault="002B024D" w:rsidP="00DA59CC">
      <w:pPr>
        <w:spacing w:line="276" w:lineRule="auto"/>
        <w:jc w:val="both"/>
        <w:rPr>
          <w:rFonts w:ascii="Times New Roman" w:hAnsi="Times New Roman" w:cs="Times New Roman"/>
          <w:sz w:val="20"/>
          <w:szCs w:val="20"/>
        </w:rPr>
      </w:pPr>
      <w:r w:rsidRPr="00DA59CC">
        <w:rPr>
          <w:rFonts w:ascii="Times New Roman" w:hAnsi="Times New Roman" w:cs="Times New Roman"/>
          <w:b/>
          <w:bCs/>
        </w:rPr>
        <w:t>4.   CONCLUSION</w:t>
      </w:r>
    </w:p>
    <w:p w14:paraId="5A296105" w14:textId="77777777" w:rsidR="002B024D" w:rsidRPr="00DA59CC" w:rsidRDefault="002B024D" w:rsidP="00A5074E">
      <w:pPr>
        <w:pStyle w:val="BodyText"/>
        <w:spacing w:after="0" w:line="276" w:lineRule="auto"/>
        <w:ind w:right="26"/>
        <w:jc w:val="both"/>
        <w:rPr>
          <w:rFonts w:eastAsiaTheme="minorHAnsi"/>
          <w:sz w:val="20"/>
          <w:szCs w:val="20"/>
        </w:rPr>
      </w:pPr>
      <w:r w:rsidRPr="00DA59CC">
        <w:rPr>
          <w:rFonts w:eastAsiaTheme="minorHAnsi"/>
          <w:sz w:val="20"/>
          <w:szCs w:val="20"/>
        </w:rPr>
        <w:t xml:space="preserve">      By applying the COA algorithm to the ELD problem, researchers and engineers can effectively optimize power generation dispatch, considering factors such as generator constraints, transmission line losses, and demand variations. The COA algorithm's ability to explore the search space and converge towards optimal or near-optimal solutions makes it a suitable choice for solving the ELD problem.</w:t>
      </w:r>
    </w:p>
    <w:p w14:paraId="3C2D2397" w14:textId="77777777" w:rsidR="002B024D" w:rsidRPr="00DA59CC" w:rsidRDefault="002B024D" w:rsidP="00DA59CC">
      <w:pPr>
        <w:pStyle w:val="BodyText"/>
        <w:spacing w:after="0" w:line="276" w:lineRule="auto"/>
        <w:ind w:right="26"/>
        <w:jc w:val="both"/>
        <w:rPr>
          <w:rFonts w:eastAsiaTheme="minorHAnsi"/>
          <w:sz w:val="20"/>
          <w:szCs w:val="20"/>
        </w:rPr>
      </w:pPr>
    </w:p>
    <w:p w14:paraId="67690E1F" w14:textId="77777777" w:rsidR="002B024D" w:rsidRPr="00DA59CC" w:rsidRDefault="002B024D" w:rsidP="00DA59CC">
      <w:pPr>
        <w:pStyle w:val="BodyText"/>
        <w:spacing w:after="120" w:line="276" w:lineRule="auto"/>
        <w:ind w:right="26"/>
        <w:jc w:val="both"/>
        <w:rPr>
          <w:rFonts w:eastAsiaTheme="minorHAnsi"/>
          <w:b/>
          <w:bCs/>
        </w:rPr>
      </w:pPr>
      <w:r w:rsidRPr="00DA59CC">
        <w:rPr>
          <w:rFonts w:eastAsiaTheme="minorHAnsi"/>
          <w:b/>
          <w:bCs/>
        </w:rPr>
        <w:t>5.    ACKNOWLEDGEMENT</w:t>
      </w:r>
    </w:p>
    <w:p w14:paraId="67D56F19" w14:textId="77777777" w:rsidR="00F0008E" w:rsidRPr="00F0008E" w:rsidRDefault="00F0008E" w:rsidP="00A5074E">
      <w:pPr>
        <w:pStyle w:val="BodyText"/>
        <w:spacing w:after="240" w:line="276" w:lineRule="auto"/>
        <w:ind w:right="26" w:firstLine="720"/>
        <w:jc w:val="both"/>
        <w:rPr>
          <w:sz w:val="20"/>
          <w:szCs w:val="20"/>
          <w:lang w:val="en-IN"/>
        </w:rPr>
      </w:pPr>
      <w:r w:rsidRPr="00F0008E">
        <w:rPr>
          <w:sz w:val="20"/>
          <w:szCs w:val="20"/>
          <w:lang w:val="en-IN"/>
        </w:rPr>
        <w:t>We would like to express our deepest gratitude to all those who have contributed to the successful completion of this research paper. In particular, we would like to extend our sincere appreciation to the developers and contributors of the Cheetah Optimization Algorithm, whose innovative and efficient approach has greatly influenced our study.</w:t>
      </w:r>
    </w:p>
    <w:p w14:paraId="5D2DE18D" w14:textId="0878F604" w:rsidR="006E5D6B" w:rsidRPr="00F0008E" w:rsidRDefault="00F0008E" w:rsidP="00A5074E">
      <w:pPr>
        <w:pStyle w:val="BodyText"/>
        <w:spacing w:after="240" w:line="276" w:lineRule="auto"/>
        <w:ind w:right="26" w:firstLine="720"/>
        <w:jc w:val="both"/>
        <w:rPr>
          <w:sz w:val="20"/>
          <w:szCs w:val="20"/>
          <w:lang w:val="en-IN"/>
        </w:rPr>
      </w:pPr>
      <w:r w:rsidRPr="00F0008E">
        <w:rPr>
          <w:sz w:val="20"/>
          <w:szCs w:val="20"/>
          <w:lang w:val="en-IN"/>
        </w:rPr>
        <w:lastRenderedPageBreak/>
        <w:t>The Cheetah Optimization Algorithm has proven to be a valuable tool in tackling complex optimization problems, providing inspiration and guidance throughout our research journey. Its remarkable ability to mimic the hunting behavior of cheetahs and its application in various domains have greatly enhanced our understanding of optimization techniques.</w:t>
      </w:r>
    </w:p>
    <w:p w14:paraId="4432BDAE" w14:textId="77777777" w:rsidR="006E5D6B" w:rsidRPr="00DA59CC" w:rsidRDefault="006E5D6B" w:rsidP="00DA59CC">
      <w:pPr>
        <w:pStyle w:val="BodyText"/>
        <w:spacing w:after="240" w:line="276" w:lineRule="auto"/>
        <w:ind w:right="26"/>
        <w:jc w:val="both"/>
        <w:rPr>
          <w:rFonts w:eastAsiaTheme="minorHAnsi"/>
          <w:b/>
          <w:bCs/>
        </w:rPr>
      </w:pPr>
      <w:r w:rsidRPr="00DA59CC">
        <w:rPr>
          <w:rFonts w:eastAsiaTheme="minorHAnsi"/>
          <w:b/>
          <w:bCs/>
        </w:rPr>
        <w:t>REFERENCES</w:t>
      </w:r>
    </w:p>
    <w:p w14:paraId="69A3A5C8" w14:textId="77777777" w:rsidR="006E5D6B" w:rsidRPr="00B60998" w:rsidRDefault="006E5D6B" w:rsidP="00DA59CC">
      <w:pPr>
        <w:pStyle w:val="references0"/>
        <w:spacing w:line="276" w:lineRule="auto"/>
        <w:rPr>
          <w:rFonts w:eastAsia="Times New Roman"/>
          <w:sz w:val="20"/>
          <w:szCs w:val="20"/>
        </w:rPr>
      </w:pPr>
      <w:r w:rsidRPr="00B60998">
        <w:rPr>
          <w:sz w:val="20"/>
          <w:szCs w:val="20"/>
        </w:rPr>
        <w:t>Sergeyev, Y. D., Kvasov, D. E. &amp; Mukhametzhanov, M. S. On the efciency of nature-inspired metaheuristics in expensive global optimization with limited budget. Sci. Rep. 8, 1–9 (2018).</w:t>
      </w:r>
    </w:p>
    <w:p w14:paraId="461BE73C" w14:textId="77777777" w:rsidR="006E5D6B" w:rsidRPr="00B60998" w:rsidRDefault="006E5D6B" w:rsidP="00DA59CC">
      <w:pPr>
        <w:pStyle w:val="references0"/>
        <w:spacing w:line="276" w:lineRule="auto"/>
        <w:rPr>
          <w:rFonts w:eastAsia="Times New Roman"/>
          <w:sz w:val="20"/>
          <w:szCs w:val="20"/>
        </w:rPr>
      </w:pPr>
      <w:r w:rsidRPr="00B60998">
        <w:rPr>
          <w:sz w:val="20"/>
          <w:szCs w:val="20"/>
        </w:rPr>
        <w:t>Luo, X., Liu, H., Gou, G., Xia, Y. &amp; Zhu, Q. A parallel matrix factorization based recommender by alternating stochastic gradient decent. Eng. Appl. Artif. Intell. 25, 1403–1412 (2012).</w:t>
      </w:r>
      <w:r w:rsidRPr="00B60998">
        <w:rPr>
          <w:rFonts w:eastAsia="Times New Roman"/>
          <w:sz w:val="20"/>
          <w:szCs w:val="20"/>
        </w:rPr>
        <w:t>.</w:t>
      </w:r>
    </w:p>
    <w:p w14:paraId="3782D31F" w14:textId="77777777" w:rsidR="006E5D6B" w:rsidRPr="00B60998" w:rsidRDefault="006E5D6B" w:rsidP="00DA59CC">
      <w:pPr>
        <w:pStyle w:val="references0"/>
        <w:spacing w:line="276" w:lineRule="auto"/>
        <w:rPr>
          <w:rFonts w:eastAsia="Times New Roman"/>
          <w:sz w:val="20"/>
          <w:szCs w:val="20"/>
        </w:rPr>
      </w:pPr>
      <w:r w:rsidRPr="00B60998">
        <w:rPr>
          <w:sz w:val="20"/>
          <w:szCs w:val="20"/>
        </w:rPr>
        <w:t>Lu, T. &amp; Liu, S.-T. Fuzzy nonlinear programming approach to the evaluation of manufacturing processes. Eng. Appl. Artif. Intell. 72, 183–189 (2018).</w:t>
      </w:r>
    </w:p>
    <w:p w14:paraId="30EA1C70" w14:textId="77777777" w:rsidR="006E5D6B" w:rsidRPr="00B60998" w:rsidRDefault="006E5D6B" w:rsidP="00DA59CC">
      <w:pPr>
        <w:pStyle w:val="references0"/>
        <w:spacing w:line="276" w:lineRule="auto"/>
        <w:rPr>
          <w:rFonts w:eastAsia="Times New Roman"/>
          <w:sz w:val="20"/>
          <w:szCs w:val="20"/>
        </w:rPr>
      </w:pPr>
      <w:r w:rsidRPr="00B60998">
        <w:rPr>
          <w:sz w:val="20"/>
          <w:szCs w:val="20"/>
        </w:rPr>
        <w:t xml:space="preserve">Koc, I., Atay, Y. &amp; Babaoglu, I. Discrete tree seed algorithm for urban land readjustment. Eng. Appl. Artif. Intell. 112, 104783 (2022). </w:t>
      </w:r>
      <w:r w:rsidRPr="00B60998">
        <w:rPr>
          <w:rFonts w:eastAsia="Times New Roman"/>
          <w:sz w:val="20"/>
          <w:szCs w:val="20"/>
        </w:rPr>
        <w:t>M. Mahdavi, M.  Fesanghary, E.  Damangir. “An improved harmony search algorithm for solving optimization problems.”. Applied Mathematics and Computation, vol.188, pp. 1567–1579, 2007</w:t>
      </w:r>
    </w:p>
    <w:p w14:paraId="2051B5CD" w14:textId="77777777" w:rsidR="006E5D6B" w:rsidRPr="00B60998" w:rsidRDefault="006E5D6B" w:rsidP="00DA59CC">
      <w:pPr>
        <w:pStyle w:val="references0"/>
        <w:spacing w:line="276" w:lineRule="auto"/>
        <w:rPr>
          <w:rFonts w:eastAsia="Times New Roman"/>
          <w:sz w:val="20"/>
          <w:szCs w:val="20"/>
        </w:rPr>
      </w:pPr>
      <w:r w:rsidRPr="00B60998">
        <w:rPr>
          <w:sz w:val="20"/>
          <w:szCs w:val="20"/>
        </w:rPr>
        <w:t>Spall, J. C. Introduction to Stochastic Search and Optimization: Estimation, Simulation, and Control Vol. 65 (Wiley, 2005)</w:t>
      </w:r>
      <w:r w:rsidRPr="00B60998">
        <w:rPr>
          <w:rFonts w:eastAsia="Times New Roman"/>
          <w:sz w:val="20"/>
          <w:szCs w:val="20"/>
        </w:rPr>
        <w:t xml:space="preserve">. </w:t>
      </w:r>
    </w:p>
    <w:p w14:paraId="79B84D64" w14:textId="77777777" w:rsidR="006E5D6B" w:rsidRPr="00B60998" w:rsidRDefault="006E5D6B" w:rsidP="00DA59CC">
      <w:pPr>
        <w:pStyle w:val="references0"/>
        <w:spacing w:line="276" w:lineRule="auto"/>
        <w:rPr>
          <w:rFonts w:eastAsia="Times New Roman"/>
          <w:sz w:val="20"/>
          <w:szCs w:val="20"/>
        </w:rPr>
      </w:pPr>
      <w:r w:rsidRPr="00B60998">
        <w:rPr>
          <w:sz w:val="20"/>
          <w:szCs w:val="20"/>
        </w:rPr>
        <w:t>Cruz, Y. J. et al. Ensemble of convolutional neural networks based on an evolutionary algorithm applied to an industrial welding process. Comput. Ind. 133, 103530 (2021).</w:t>
      </w:r>
    </w:p>
    <w:p w14:paraId="2E7DDFF4" w14:textId="77777777" w:rsidR="006E5D6B" w:rsidRPr="00B60998" w:rsidRDefault="006E5D6B" w:rsidP="00DA59CC">
      <w:pPr>
        <w:pStyle w:val="references0"/>
        <w:spacing w:line="276" w:lineRule="auto"/>
        <w:rPr>
          <w:rFonts w:eastAsia="Times New Roman"/>
          <w:sz w:val="20"/>
          <w:szCs w:val="20"/>
        </w:rPr>
      </w:pPr>
      <w:r w:rsidRPr="00B60998">
        <w:rPr>
          <w:sz w:val="20"/>
          <w:szCs w:val="20"/>
        </w:rPr>
        <w:t>Haber, R. E., Beruvides, G., Quiza, R. &amp; Hernandez, A. A simple multi-objective optimization based on the cross-entropy method. IEEE Access 5, 22272–22281 (2017).</w:t>
      </w:r>
    </w:p>
    <w:p w14:paraId="2E055966" w14:textId="77777777" w:rsidR="006E5D6B" w:rsidRPr="00B60998" w:rsidRDefault="006E5D6B" w:rsidP="00DA59CC">
      <w:pPr>
        <w:pStyle w:val="references0"/>
        <w:spacing w:line="276" w:lineRule="auto"/>
        <w:rPr>
          <w:rFonts w:eastAsia="Times New Roman"/>
          <w:sz w:val="20"/>
          <w:szCs w:val="20"/>
        </w:rPr>
      </w:pPr>
      <w:r w:rsidRPr="00B60998">
        <w:rPr>
          <w:sz w:val="20"/>
          <w:szCs w:val="20"/>
        </w:rPr>
        <w:t>Alba, E. &amp; Dorronsoro, B. Te exploration/exploitation tradeof in dynamic cellular genetic algorithms. IEEE Trans. Evol. Comput. 9, 126–142 (2005).</w:t>
      </w:r>
    </w:p>
    <w:p w14:paraId="1E437C04" w14:textId="77777777" w:rsidR="006E5D6B" w:rsidRPr="00B60998" w:rsidRDefault="006E5D6B" w:rsidP="00DA59CC">
      <w:pPr>
        <w:pStyle w:val="references0"/>
        <w:spacing w:line="276" w:lineRule="auto"/>
        <w:rPr>
          <w:rFonts w:eastAsia="Times New Roman"/>
          <w:sz w:val="20"/>
          <w:szCs w:val="20"/>
        </w:rPr>
      </w:pPr>
      <w:r w:rsidRPr="00B60998">
        <w:rPr>
          <w:sz w:val="20"/>
          <w:szCs w:val="20"/>
        </w:rPr>
        <w:t>Wang, J.-S. &amp; Li, S.-X. An improved grey wolf optimizer based on diferential evolution and elimination mechanism. Sci. Rep. 9, 1–21 (2019).</w:t>
      </w:r>
    </w:p>
    <w:p w14:paraId="1DF976C1" w14:textId="77777777" w:rsidR="006E5D6B" w:rsidRPr="00B60998" w:rsidRDefault="006E5D6B" w:rsidP="00DA59CC">
      <w:pPr>
        <w:pStyle w:val="references0"/>
        <w:spacing w:line="276" w:lineRule="auto"/>
        <w:rPr>
          <w:rFonts w:eastAsia="Times New Roman"/>
          <w:sz w:val="20"/>
          <w:szCs w:val="20"/>
        </w:rPr>
      </w:pPr>
      <w:r w:rsidRPr="00B60998">
        <w:rPr>
          <w:sz w:val="20"/>
          <w:szCs w:val="20"/>
        </w:rPr>
        <w:t>Lozano, M. &amp; García-Martínez, C. Hybrid metaheuristics with evolutionary algorithms specializing in intensifcation and diversifcation: overview and progress report. Comput. Oper. Res. 37, 481–497 (2010)</w:t>
      </w:r>
    </w:p>
    <w:p w14:paraId="064D80AA" w14:textId="77777777" w:rsidR="006E5D6B" w:rsidRPr="00B60998" w:rsidRDefault="006E5D6B" w:rsidP="00DA59CC">
      <w:pPr>
        <w:pStyle w:val="references0"/>
        <w:spacing w:line="276" w:lineRule="auto"/>
        <w:rPr>
          <w:rFonts w:eastAsia="Times New Roman"/>
          <w:sz w:val="20"/>
          <w:szCs w:val="20"/>
        </w:rPr>
      </w:pPr>
      <w:r w:rsidRPr="00B60998">
        <w:rPr>
          <w:sz w:val="20"/>
          <w:szCs w:val="20"/>
        </w:rPr>
        <w:t>Economic Load Dispatch Problem Using Butterfly Optimization Algorithm (European Journal of Molecular &amp; Clinical Medicine ISSN 2515-8260 Volume 7, Issue 4, 2020)</w:t>
      </w:r>
    </w:p>
    <w:p w14:paraId="664DB639" w14:textId="77777777" w:rsidR="006E5D6B" w:rsidRPr="00B60998" w:rsidRDefault="006E5D6B" w:rsidP="00DA59CC">
      <w:pPr>
        <w:pStyle w:val="references0"/>
        <w:spacing w:line="276" w:lineRule="auto"/>
        <w:rPr>
          <w:rFonts w:eastAsia="Times New Roman"/>
          <w:sz w:val="20"/>
          <w:szCs w:val="20"/>
        </w:rPr>
      </w:pPr>
      <w:r w:rsidRPr="00B60998">
        <w:rPr>
          <w:sz w:val="20"/>
          <w:szCs w:val="20"/>
        </w:rPr>
        <w:t xml:space="preserve">Medium Blog : </w:t>
      </w:r>
      <w:hyperlink r:id="rId14" w:history="1">
        <w:r w:rsidRPr="00B60998">
          <w:rPr>
            <w:rStyle w:val="Hyperlink"/>
            <w:sz w:val="20"/>
            <w:szCs w:val="20"/>
          </w:rPr>
          <w:t>https://medium.com/@veys101/solving-economic-load-dispatch-by-using-gray-wolf-optimizer-2c8b48ec3bd5</w:t>
        </w:r>
      </w:hyperlink>
    </w:p>
    <w:p w14:paraId="4E5498F3" w14:textId="77777777" w:rsidR="006E5D6B" w:rsidRPr="00B60998" w:rsidRDefault="006E5D6B" w:rsidP="00DA59CC">
      <w:pPr>
        <w:pStyle w:val="references0"/>
        <w:spacing w:line="276" w:lineRule="auto"/>
        <w:rPr>
          <w:rFonts w:eastAsia="Times New Roman"/>
          <w:sz w:val="20"/>
          <w:szCs w:val="20"/>
        </w:rPr>
      </w:pPr>
      <w:r w:rsidRPr="00B60998">
        <w:rPr>
          <w:sz w:val="20"/>
          <w:szCs w:val="20"/>
        </w:rPr>
        <w:lastRenderedPageBreak/>
        <w:t>Cheetah chase algorithm (CCA): a nature-inspired metaheuristic algorithm(International Journal of Engineering &amp; Technology, 7 (3) (2018) 1804-1811)</w:t>
      </w:r>
    </w:p>
    <w:p w14:paraId="1E7C7FDD" w14:textId="77777777" w:rsidR="006E5D6B" w:rsidRPr="00B60998" w:rsidRDefault="006E5D6B" w:rsidP="00DA59CC">
      <w:pPr>
        <w:pStyle w:val="references0"/>
        <w:numPr>
          <w:ilvl w:val="0"/>
          <w:numId w:val="0"/>
        </w:numPr>
        <w:spacing w:line="276" w:lineRule="auto"/>
        <w:rPr>
          <w:rFonts w:eastAsia="Times New Roman"/>
          <w:sz w:val="20"/>
          <w:szCs w:val="20"/>
        </w:rPr>
      </w:pPr>
    </w:p>
    <w:p w14:paraId="2942161B" w14:textId="77777777" w:rsidR="006E5D6B" w:rsidRPr="00B60998" w:rsidRDefault="006E5D6B" w:rsidP="00DA59CC">
      <w:pPr>
        <w:pStyle w:val="BodyText"/>
        <w:spacing w:after="0" w:line="276" w:lineRule="auto"/>
        <w:ind w:right="26"/>
        <w:jc w:val="both"/>
        <w:rPr>
          <w:rFonts w:eastAsiaTheme="minorHAnsi"/>
          <w:sz w:val="20"/>
          <w:szCs w:val="20"/>
        </w:rPr>
      </w:pPr>
    </w:p>
    <w:p w14:paraId="6756D4F6" w14:textId="77777777" w:rsidR="006E5D6B" w:rsidRPr="00B60998" w:rsidRDefault="006E5D6B" w:rsidP="00DA59CC">
      <w:pPr>
        <w:pStyle w:val="BodyText"/>
        <w:spacing w:after="0" w:line="276" w:lineRule="auto"/>
        <w:ind w:right="26"/>
        <w:jc w:val="both"/>
        <w:rPr>
          <w:rFonts w:eastAsiaTheme="minorHAnsi"/>
          <w:sz w:val="20"/>
          <w:szCs w:val="20"/>
        </w:rPr>
      </w:pPr>
    </w:p>
    <w:p w14:paraId="0934C254" w14:textId="77777777" w:rsidR="006E5D6B" w:rsidRPr="00B60998" w:rsidRDefault="006E5D6B" w:rsidP="00DA59CC">
      <w:pPr>
        <w:pStyle w:val="BodyText"/>
        <w:spacing w:after="0" w:line="276" w:lineRule="auto"/>
        <w:ind w:right="26"/>
        <w:jc w:val="both"/>
        <w:rPr>
          <w:rFonts w:eastAsiaTheme="minorHAnsi"/>
          <w:sz w:val="20"/>
          <w:szCs w:val="20"/>
        </w:rPr>
      </w:pPr>
    </w:p>
    <w:p w14:paraId="480FC5A4" w14:textId="77777777" w:rsidR="006E5D6B" w:rsidRPr="00B60998" w:rsidRDefault="006E5D6B" w:rsidP="00DA59CC">
      <w:pPr>
        <w:pStyle w:val="BodyText"/>
        <w:spacing w:after="0" w:line="276" w:lineRule="auto"/>
        <w:ind w:right="26"/>
        <w:jc w:val="both"/>
        <w:rPr>
          <w:rFonts w:eastAsiaTheme="minorHAnsi"/>
          <w:sz w:val="20"/>
          <w:szCs w:val="20"/>
        </w:rPr>
      </w:pPr>
    </w:p>
    <w:p w14:paraId="5C5FAAF2" w14:textId="77777777" w:rsidR="006E5D6B" w:rsidRPr="00B60998" w:rsidRDefault="006E5D6B" w:rsidP="00DA59CC">
      <w:pPr>
        <w:pStyle w:val="BodyText"/>
        <w:spacing w:after="0" w:line="276" w:lineRule="auto"/>
        <w:ind w:right="26"/>
        <w:jc w:val="both"/>
        <w:rPr>
          <w:sz w:val="20"/>
          <w:szCs w:val="20"/>
        </w:rPr>
      </w:pPr>
    </w:p>
    <w:p w14:paraId="1770DC59" w14:textId="77777777" w:rsidR="006E5D6B" w:rsidRPr="00B60998" w:rsidRDefault="006E5D6B" w:rsidP="00DA59CC">
      <w:pPr>
        <w:pStyle w:val="BodyText"/>
        <w:spacing w:after="0" w:line="276" w:lineRule="auto"/>
        <w:ind w:right="26"/>
        <w:jc w:val="both"/>
        <w:rPr>
          <w:sz w:val="20"/>
          <w:szCs w:val="20"/>
        </w:rPr>
      </w:pPr>
    </w:p>
    <w:p w14:paraId="5FC1FF8C" w14:textId="77777777" w:rsidR="006E5D6B" w:rsidRPr="00B60998" w:rsidRDefault="006E5D6B" w:rsidP="00DA59CC">
      <w:pPr>
        <w:pStyle w:val="BodyText"/>
        <w:spacing w:after="0" w:line="276" w:lineRule="auto"/>
        <w:ind w:right="26"/>
        <w:jc w:val="both"/>
        <w:rPr>
          <w:sz w:val="20"/>
          <w:szCs w:val="20"/>
        </w:rPr>
      </w:pPr>
    </w:p>
    <w:p w14:paraId="3075870F" w14:textId="77777777" w:rsidR="006E5D6B" w:rsidRPr="00B60998" w:rsidRDefault="006E5D6B" w:rsidP="00DA59CC">
      <w:pPr>
        <w:pStyle w:val="BodyText"/>
        <w:spacing w:after="0" w:line="276" w:lineRule="auto"/>
        <w:ind w:right="26"/>
        <w:jc w:val="both"/>
        <w:rPr>
          <w:sz w:val="20"/>
          <w:szCs w:val="20"/>
        </w:rPr>
      </w:pPr>
    </w:p>
    <w:p w14:paraId="2ABB1D8A" w14:textId="77777777" w:rsidR="002B024D" w:rsidRPr="00B60998" w:rsidRDefault="002B024D" w:rsidP="00DA59CC">
      <w:pPr>
        <w:pStyle w:val="BodyText"/>
        <w:spacing w:after="0" w:line="276" w:lineRule="auto"/>
        <w:ind w:right="26"/>
        <w:jc w:val="both"/>
        <w:rPr>
          <w:rFonts w:eastAsiaTheme="minorHAnsi"/>
          <w:sz w:val="20"/>
          <w:szCs w:val="20"/>
        </w:rPr>
      </w:pPr>
    </w:p>
    <w:p w14:paraId="0B934193" w14:textId="77777777" w:rsidR="005C1DC6" w:rsidRPr="00B60998" w:rsidRDefault="002B024D" w:rsidP="00DA59CC">
      <w:pPr>
        <w:spacing w:after="120" w:line="276" w:lineRule="auto"/>
        <w:jc w:val="both"/>
        <w:rPr>
          <w:rFonts w:ascii="Times New Roman" w:hAnsi="Times New Roman" w:cs="Times New Roman"/>
          <w:b/>
          <w:bCs/>
          <w:sz w:val="20"/>
          <w:szCs w:val="20"/>
        </w:rPr>
      </w:pPr>
      <w:r w:rsidRPr="00B60998">
        <w:rPr>
          <w:rFonts w:ascii="Times New Roman" w:hAnsi="Times New Roman" w:cs="Times New Roman"/>
          <w:b/>
          <w:bCs/>
          <w:sz w:val="20"/>
          <w:szCs w:val="20"/>
        </w:rPr>
        <w:t xml:space="preserve">  </w:t>
      </w:r>
    </w:p>
    <w:p w14:paraId="1015CC0E" w14:textId="77777777" w:rsidR="005D6428" w:rsidRPr="00B60998" w:rsidRDefault="005D6428" w:rsidP="00DA59CC">
      <w:pPr>
        <w:spacing w:after="0" w:line="276" w:lineRule="auto"/>
        <w:jc w:val="both"/>
        <w:rPr>
          <w:rFonts w:ascii="Times New Roman" w:hAnsi="Times New Roman" w:cs="Times New Roman"/>
          <w:sz w:val="20"/>
          <w:szCs w:val="20"/>
        </w:rPr>
      </w:pPr>
    </w:p>
    <w:p w14:paraId="4CC4E4E2" w14:textId="77777777" w:rsidR="006E5D6B" w:rsidRPr="00B60998" w:rsidRDefault="006E5D6B" w:rsidP="00DA59CC">
      <w:pPr>
        <w:spacing w:after="0" w:line="276" w:lineRule="auto"/>
        <w:jc w:val="both"/>
        <w:rPr>
          <w:rFonts w:ascii="Times New Roman" w:hAnsi="Times New Roman" w:cs="Times New Roman"/>
          <w:sz w:val="20"/>
          <w:szCs w:val="20"/>
        </w:rPr>
      </w:pPr>
    </w:p>
    <w:p w14:paraId="388D9B61" w14:textId="77777777" w:rsidR="006E5D6B" w:rsidRPr="00B60998" w:rsidRDefault="006E5D6B" w:rsidP="00DA59CC">
      <w:pPr>
        <w:spacing w:after="0" w:line="276" w:lineRule="auto"/>
        <w:jc w:val="both"/>
        <w:rPr>
          <w:rFonts w:ascii="Times New Roman" w:hAnsi="Times New Roman" w:cs="Times New Roman"/>
          <w:sz w:val="20"/>
          <w:szCs w:val="20"/>
        </w:rPr>
      </w:pPr>
    </w:p>
    <w:p w14:paraId="2B8E9F0C" w14:textId="77777777" w:rsidR="006E5D6B" w:rsidRPr="00B60998" w:rsidRDefault="006E5D6B" w:rsidP="00DA59CC">
      <w:pPr>
        <w:spacing w:after="0" w:line="276" w:lineRule="auto"/>
        <w:jc w:val="both"/>
        <w:rPr>
          <w:rFonts w:ascii="Times New Roman" w:hAnsi="Times New Roman" w:cs="Times New Roman"/>
          <w:sz w:val="20"/>
          <w:szCs w:val="20"/>
        </w:rPr>
      </w:pPr>
    </w:p>
    <w:p w14:paraId="19785BCA" w14:textId="77777777" w:rsidR="006E5D6B" w:rsidRPr="00B60998" w:rsidRDefault="006E5D6B" w:rsidP="00DA59CC">
      <w:pPr>
        <w:spacing w:after="0" w:line="276" w:lineRule="auto"/>
        <w:jc w:val="both"/>
        <w:rPr>
          <w:rFonts w:ascii="Times New Roman" w:hAnsi="Times New Roman" w:cs="Times New Roman"/>
          <w:sz w:val="20"/>
          <w:szCs w:val="20"/>
        </w:rPr>
      </w:pPr>
    </w:p>
    <w:p w14:paraId="39661259" w14:textId="77777777" w:rsidR="006E5D6B" w:rsidRPr="00B60998" w:rsidRDefault="006E5D6B" w:rsidP="00DA59CC">
      <w:pPr>
        <w:spacing w:after="0" w:line="276" w:lineRule="auto"/>
        <w:jc w:val="both"/>
        <w:rPr>
          <w:rFonts w:ascii="Times New Roman" w:hAnsi="Times New Roman" w:cs="Times New Roman"/>
          <w:sz w:val="20"/>
          <w:szCs w:val="20"/>
        </w:rPr>
      </w:pPr>
    </w:p>
    <w:p w14:paraId="1BDAC27E" w14:textId="77777777" w:rsidR="006E5D6B" w:rsidRPr="00B60998" w:rsidRDefault="006E5D6B" w:rsidP="00DA59CC">
      <w:pPr>
        <w:spacing w:after="0" w:line="276" w:lineRule="auto"/>
        <w:jc w:val="both"/>
        <w:rPr>
          <w:rFonts w:ascii="Times New Roman" w:hAnsi="Times New Roman" w:cs="Times New Roman"/>
          <w:sz w:val="20"/>
          <w:szCs w:val="20"/>
        </w:rPr>
      </w:pPr>
    </w:p>
    <w:p w14:paraId="32640D4D" w14:textId="77777777" w:rsidR="006E5D6B" w:rsidRPr="00B60998" w:rsidRDefault="006E5D6B" w:rsidP="00DA59CC">
      <w:pPr>
        <w:spacing w:after="0" w:line="276" w:lineRule="auto"/>
        <w:jc w:val="both"/>
        <w:rPr>
          <w:rFonts w:ascii="Times New Roman" w:hAnsi="Times New Roman" w:cs="Times New Roman"/>
          <w:sz w:val="20"/>
          <w:szCs w:val="20"/>
        </w:rPr>
      </w:pPr>
    </w:p>
    <w:p w14:paraId="435F1F49" w14:textId="77777777" w:rsidR="006E5D6B" w:rsidRPr="00B60998" w:rsidRDefault="006E5D6B" w:rsidP="00DA59CC">
      <w:pPr>
        <w:spacing w:after="0" w:line="276" w:lineRule="auto"/>
        <w:jc w:val="both"/>
        <w:rPr>
          <w:rFonts w:ascii="Times New Roman" w:hAnsi="Times New Roman" w:cs="Times New Roman"/>
          <w:sz w:val="20"/>
          <w:szCs w:val="20"/>
        </w:rPr>
      </w:pPr>
    </w:p>
    <w:p w14:paraId="334004F8" w14:textId="77777777" w:rsidR="006E5D6B" w:rsidRPr="00B60998" w:rsidRDefault="006E5D6B" w:rsidP="00DA59CC">
      <w:pPr>
        <w:spacing w:after="0" w:line="276" w:lineRule="auto"/>
        <w:jc w:val="both"/>
        <w:rPr>
          <w:rFonts w:ascii="Times New Roman" w:hAnsi="Times New Roman" w:cs="Times New Roman"/>
          <w:sz w:val="20"/>
          <w:szCs w:val="20"/>
        </w:rPr>
      </w:pPr>
    </w:p>
    <w:p w14:paraId="3A0B6294" w14:textId="77777777" w:rsidR="006E5D6B" w:rsidRPr="00B60998" w:rsidRDefault="006E5D6B" w:rsidP="00DA59CC">
      <w:pPr>
        <w:spacing w:after="0" w:line="276" w:lineRule="auto"/>
        <w:jc w:val="both"/>
        <w:rPr>
          <w:rFonts w:ascii="Times New Roman" w:hAnsi="Times New Roman" w:cs="Times New Roman"/>
          <w:sz w:val="20"/>
          <w:szCs w:val="20"/>
        </w:rPr>
      </w:pPr>
    </w:p>
    <w:p w14:paraId="61D1A25A" w14:textId="77777777" w:rsidR="006E5D6B" w:rsidRPr="00B60998" w:rsidRDefault="006E5D6B" w:rsidP="00DA59CC">
      <w:pPr>
        <w:spacing w:after="0" w:line="276" w:lineRule="auto"/>
        <w:jc w:val="both"/>
        <w:rPr>
          <w:rFonts w:ascii="Times New Roman" w:hAnsi="Times New Roman" w:cs="Times New Roman"/>
          <w:sz w:val="20"/>
          <w:szCs w:val="20"/>
        </w:rPr>
      </w:pPr>
    </w:p>
    <w:p w14:paraId="424E47B0" w14:textId="77777777" w:rsidR="006E5D6B" w:rsidRPr="00B60998" w:rsidRDefault="006E5D6B" w:rsidP="00DA59CC">
      <w:pPr>
        <w:spacing w:after="0" w:line="276" w:lineRule="auto"/>
        <w:jc w:val="both"/>
        <w:rPr>
          <w:rFonts w:ascii="Times New Roman" w:hAnsi="Times New Roman" w:cs="Times New Roman"/>
          <w:sz w:val="20"/>
          <w:szCs w:val="20"/>
        </w:rPr>
      </w:pPr>
    </w:p>
    <w:p w14:paraId="5021017B" w14:textId="77777777" w:rsidR="006E5D6B" w:rsidRPr="00B60998" w:rsidRDefault="006E5D6B" w:rsidP="00DA59CC">
      <w:pPr>
        <w:spacing w:after="0" w:line="276" w:lineRule="auto"/>
        <w:jc w:val="both"/>
        <w:rPr>
          <w:rFonts w:ascii="Times New Roman" w:hAnsi="Times New Roman" w:cs="Times New Roman"/>
          <w:sz w:val="20"/>
          <w:szCs w:val="20"/>
        </w:rPr>
      </w:pPr>
    </w:p>
    <w:p w14:paraId="1D429DA8" w14:textId="77777777" w:rsidR="006E5D6B" w:rsidRPr="00B60998" w:rsidRDefault="006E5D6B" w:rsidP="00DA59CC">
      <w:pPr>
        <w:spacing w:after="0" w:line="276" w:lineRule="auto"/>
        <w:jc w:val="both"/>
        <w:rPr>
          <w:rFonts w:ascii="Times New Roman" w:hAnsi="Times New Roman" w:cs="Times New Roman"/>
          <w:sz w:val="20"/>
          <w:szCs w:val="20"/>
        </w:rPr>
      </w:pPr>
    </w:p>
    <w:p w14:paraId="1FA704EF" w14:textId="77777777" w:rsidR="006E5D6B" w:rsidRPr="00DA59CC" w:rsidRDefault="006E5D6B" w:rsidP="00DA59CC">
      <w:pPr>
        <w:spacing w:after="0" w:line="276" w:lineRule="auto"/>
        <w:jc w:val="both"/>
        <w:rPr>
          <w:rFonts w:ascii="Times New Roman" w:hAnsi="Times New Roman" w:cs="Times New Roman"/>
          <w:sz w:val="20"/>
          <w:szCs w:val="20"/>
        </w:rPr>
      </w:pPr>
    </w:p>
    <w:p w14:paraId="65750290" w14:textId="77777777" w:rsidR="006E5D6B" w:rsidRPr="00DA59CC" w:rsidRDefault="006E5D6B" w:rsidP="00DA59CC">
      <w:pPr>
        <w:spacing w:after="0" w:line="276" w:lineRule="auto"/>
        <w:jc w:val="both"/>
        <w:rPr>
          <w:rFonts w:ascii="Times New Roman" w:hAnsi="Times New Roman" w:cs="Times New Roman"/>
          <w:sz w:val="20"/>
          <w:szCs w:val="20"/>
        </w:rPr>
      </w:pPr>
    </w:p>
    <w:p w14:paraId="54F041ED" w14:textId="77777777" w:rsidR="006E5D6B" w:rsidRPr="00DA59CC" w:rsidRDefault="006E5D6B" w:rsidP="00DA59CC">
      <w:pPr>
        <w:spacing w:after="0" w:line="276" w:lineRule="auto"/>
        <w:jc w:val="both"/>
        <w:rPr>
          <w:rFonts w:ascii="Times New Roman" w:hAnsi="Times New Roman" w:cs="Times New Roman"/>
          <w:sz w:val="20"/>
          <w:szCs w:val="20"/>
        </w:rPr>
      </w:pPr>
    </w:p>
    <w:p w14:paraId="201E055B" w14:textId="77777777" w:rsidR="006E5D6B" w:rsidRPr="00DA59CC" w:rsidRDefault="006E5D6B" w:rsidP="00DA59CC">
      <w:pPr>
        <w:spacing w:after="0" w:line="276" w:lineRule="auto"/>
        <w:jc w:val="both"/>
        <w:rPr>
          <w:rFonts w:ascii="Times New Roman" w:hAnsi="Times New Roman" w:cs="Times New Roman"/>
          <w:sz w:val="20"/>
          <w:szCs w:val="20"/>
        </w:rPr>
      </w:pPr>
    </w:p>
    <w:p w14:paraId="3AC028E2" w14:textId="77777777" w:rsidR="006E5D6B" w:rsidRPr="00DA59CC" w:rsidRDefault="006E5D6B" w:rsidP="00DA59CC">
      <w:pPr>
        <w:spacing w:after="0" w:line="276" w:lineRule="auto"/>
        <w:jc w:val="both"/>
        <w:rPr>
          <w:rFonts w:ascii="Times New Roman" w:hAnsi="Times New Roman" w:cs="Times New Roman"/>
          <w:sz w:val="20"/>
          <w:szCs w:val="20"/>
        </w:rPr>
      </w:pPr>
    </w:p>
    <w:p w14:paraId="78ED421C" w14:textId="77777777" w:rsidR="006E5D6B" w:rsidRPr="00DA59CC" w:rsidRDefault="006E5D6B" w:rsidP="00DA59CC">
      <w:pPr>
        <w:spacing w:after="0" w:line="276" w:lineRule="auto"/>
        <w:jc w:val="both"/>
        <w:rPr>
          <w:rFonts w:ascii="Times New Roman" w:hAnsi="Times New Roman" w:cs="Times New Roman"/>
          <w:sz w:val="20"/>
          <w:szCs w:val="20"/>
        </w:rPr>
      </w:pPr>
    </w:p>
    <w:p w14:paraId="410E2E79" w14:textId="77777777" w:rsidR="006E5D6B" w:rsidRPr="00DA59CC" w:rsidRDefault="006E5D6B" w:rsidP="00DA59CC">
      <w:pPr>
        <w:spacing w:after="0" w:line="276" w:lineRule="auto"/>
        <w:jc w:val="both"/>
        <w:rPr>
          <w:rFonts w:ascii="Times New Roman" w:hAnsi="Times New Roman" w:cs="Times New Roman"/>
          <w:sz w:val="20"/>
          <w:szCs w:val="20"/>
        </w:rPr>
      </w:pPr>
    </w:p>
    <w:p w14:paraId="5819AD00" w14:textId="77777777" w:rsidR="006E5D6B" w:rsidRPr="00DA59CC" w:rsidRDefault="006E5D6B" w:rsidP="00DA59CC">
      <w:pPr>
        <w:spacing w:after="0" w:line="276" w:lineRule="auto"/>
        <w:jc w:val="both"/>
        <w:rPr>
          <w:rFonts w:ascii="Times New Roman" w:hAnsi="Times New Roman" w:cs="Times New Roman"/>
          <w:sz w:val="20"/>
          <w:szCs w:val="20"/>
        </w:rPr>
      </w:pPr>
    </w:p>
    <w:p w14:paraId="6C0EB90E" w14:textId="77777777" w:rsidR="006E5D6B" w:rsidRPr="00DA59CC" w:rsidRDefault="006E5D6B" w:rsidP="00DA59CC">
      <w:pPr>
        <w:spacing w:after="0" w:line="276" w:lineRule="auto"/>
        <w:jc w:val="both"/>
        <w:rPr>
          <w:rFonts w:ascii="Times New Roman" w:hAnsi="Times New Roman" w:cs="Times New Roman"/>
          <w:sz w:val="20"/>
          <w:szCs w:val="20"/>
        </w:rPr>
      </w:pPr>
    </w:p>
    <w:p w14:paraId="0BDE490C" w14:textId="77777777" w:rsidR="006E5D6B" w:rsidRPr="00DA59CC" w:rsidRDefault="006E5D6B" w:rsidP="00DA59CC">
      <w:pPr>
        <w:spacing w:after="0" w:line="276" w:lineRule="auto"/>
        <w:jc w:val="both"/>
        <w:rPr>
          <w:rFonts w:ascii="Times New Roman" w:hAnsi="Times New Roman" w:cs="Times New Roman"/>
          <w:sz w:val="20"/>
          <w:szCs w:val="20"/>
        </w:rPr>
      </w:pPr>
    </w:p>
    <w:p w14:paraId="69A507AE" w14:textId="77777777" w:rsidR="006E5D6B" w:rsidRPr="00DA59CC" w:rsidRDefault="006E5D6B" w:rsidP="00DA59CC">
      <w:pPr>
        <w:spacing w:after="0" w:line="276" w:lineRule="auto"/>
        <w:jc w:val="both"/>
        <w:rPr>
          <w:rFonts w:ascii="Times New Roman" w:hAnsi="Times New Roman" w:cs="Times New Roman"/>
          <w:sz w:val="20"/>
          <w:szCs w:val="20"/>
        </w:rPr>
      </w:pPr>
    </w:p>
    <w:p w14:paraId="7B24927F" w14:textId="77777777" w:rsidR="006E5D6B" w:rsidRPr="00DA59CC" w:rsidRDefault="006E5D6B" w:rsidP="00DA59CC">
      <w:pPr>
        <w:spacing w:after="0" w:line="276" w:lineRule="auto"/>
        <w:jc w:val="both"/>
        <w:rPr>
          <w:rFonts w:ascii="Times New Roman" w:hAnsi="Times New Roman" w:cs="Times New Roman"/>
          <w:sz w:val="20"/>
          <w:szCs w:val="20"/>
        </w:rPr>
      </w:pPr>
    </w:p>
    <w:p w14:paraId="45150EBE" w14:textId="77777777" w:rsidR="006E5D6B" w:rsidRPr="00DA59CC" w:rsidRDefault="006E5D6B" w:rsidP="00DA59CC">
      <w:pPr>
        <w:spacing w:after="0" w:line="276" w:lineRule="auto"/>
        <w:jc w:val="both"/>
        <w:rPr>
          <w:rFonts w:ascii="Times New Roman" w:hAnsi="Times New Roman" w:cs="Times New Roman"/>
          <w:sz w:val="20"/>
          <w:szCs w:val="20"/>
        </w:rPr>
      </w:pPr>
    </w:p>
    <w:p w14:paraId="53E36B8F" w14:textId="77777777" w:rsidR="006E5D6B" w:rsidRPr="00DA59CC" w:rsidRDefault="006E5D6B" w:rsidP="00DA59CC">
      <w:pPr>
        <w:spacing w:after="0" w:line="276" w:lineRule="auto"/>
        <w:jc w:val="both"/>
        <w:rPr>
          <w:rFonts w:ascii="Times New Roman" w:hAnsi="Times New Roman" w:cs="Times New Roman"/>
          <w:sz w:val="20"/>
          <w:szCs w:val="20"/>
        </w:rPr>
      </w:pPr>
    </w:p>
    <w:p w14:paraId="56A2334D" w14:textId="77777777" w:rsidR="006E5D6B" w:rsidRPr="00DA59CC" w:rsidRDefault="006E5D6B" w:rsidP="00DA59CC">
      <w:pPr>
        <w:spacing w:after="0" w:line="276" w:lineRule="auto"/>
        <w:jc w:val="both"/>
        <w:rPr>
          <w:rFonts w:ascii="Times New Roman" w:hAnsi="Times New Roman" w:cs="Times New Roman"/>
          <w:sz w:val="20"/>
          <w:szCs w:val="20"/>
        </w:rPr>
      </w:pPr>
    </w:p>
    <w:p w14:paraId="2796EF76" w14:textId="77777777" w:rsidR="006E5D6B" w:rsidRPr="00DA59CC" w:rsidRDefault="006E5D6B" w:rsidP="00DA59CC">
      <w:pPr>
        <w:spacing w:after="0" w:line="276" w:lineRule="auto"/>
        <w:jc w:val="both"/>
        <w:rPr>
          <w:rFonts w:ascii="Times New Roman" w:hAnsi="Times New Roman" w:cs="Times New Roman"/>
          <w:sz w:val="20"/>
          <w:szCs w:val="20"/>
        </w:rPr>
      </w:pPr>
    </w:p>
    <w:p w14:paraId="646D3737" w14:textId="77777777" w:rsidR="006E5D6B" w:rsidRPr="00DA59CC" w:rsidRDefault="006E5D6B" w:rsidP="00DA59CC">
      <w:pPr>
        <w:spacing w:after="0" w:line="276" w:lineRule="auto"/>
        <w:jc w:val="both"/>
        <w:rPr>
          <w:rFonts w:ascii="Times New Roman" w:hAnsi="Times New Roman" w:cs="Times New Roman"/>
          <w:sz w:val="20"/>
          <w:szCs w:val="20"/>
        </w:rPr>
      </w:pPr>
    </w:p>
    <w:p w14:paraId="4CEC1F68" w14:textId="77777777" w:rsidR="006E5D6B" w:rsidRPr="00DA59CC" w:rsidRDefault="006E5D6B" w:rsidP="00DA59CC">
      <w:pPr>
        <w:spacing w:after="0" w:line="276" w:lineRule="auto"/>
        <w:jc w:val="both"/>
        <w:rPr>
          <w:rFonts w:ascii="Times New Roman" w:hAnsi="Times New Roman" w:cs="Times New Roman"/>
          <w:sz w:val="20"/>
          <w:szCs w:val="20"/>
        </w:rPr>
      </w:pPr>
    </w:p>
    <w:p w14:paraId="197DBE3D" w14:textId="77777777" w:rsidR="006E5D6B" w:rsidRPr="00DA59CC" w:rsidRDefault="006E5D6B" w:rsidP="00DA59CC">
      <w:pPr>
        <w:spacing w:after="0" w:line="276" w:lineRule="auto"/>
        <w:jc w:val="both"/>
        <w:rPr>
          <w:rFonts w:ascii="Times New Roman" w:hAnsi="Times New Roman" w:cs="Times New Roman"/>
          <w:sz w:val="20"/>
          <w:szCs w:val="20"/>
        </w:rPr>
      </w:pPr>
    </w:p>
    <w:p w14:paraId="07F7DB64" w14:textId="77777777" w:rsidR="006E5D6B" w:rsidRPr="00DA59CC" w:rsidRDefault="006E5D6B" w:rsidP="00DA59CC">
      <w:pPr>
        <w:spacing w:after="0" w:line="276" w:lineRule="auto"/>
        <w:jc w:val="both"/>
        <w:rPr>
          <w:rFonts w:ascii="Times New Roman" w:hAnsi="Times New Roman" w:cs="Times New Roman"/>
          <w:sz w:val="20"/>
          <w:szCs w:val="20"/>
        </w:rPr>
      </w:pPr>
    </w:p>
    <w:p w14:paraId="4AA84BC4" w14:textId="77777777" w:rsidR="006E5D6B" w:rsidRPr="00DA59CC" w:rsidRDefault="006E5D6B" w:rsidP="00DA59CC">
      <w:pPr>
        <w:spacing w:after="0" w:line="276" w:lineRule="auto"/>
        <w:jc w:val="both"/>
        <w:rPr>
          <w:rFonts w:ascii="Times New Roman" w:hAnsi="Times New Roman" w:cs="Times New Roman"/>
          <w:sz w:val="20"/>
          <w:szCs w:val="20"/>
        </w:rPr>
      </w:pPr>
    </w:p>
    <w:p w14:paraId="356F8023" w14:textId="77777777" w:rsidR="006E5D6B" w:rsidRPr="00DA59CC" w:rsidRDefault="006E5D6B" w:rsidP="00DA59CC">
      <w:pPr>
        <w:spacing w:after="0" w:line="276" w:lineRule="auto"/>
        <w:jc w:val="both"/>
        <w:rPr>
          <w:rFonts w:ascii="Times New Roman" w:hAnsi="Times New Roman" w:cs="Times New Roman"/>
          <w:sz w:val="20"/>
          <w:szCs w:val="20"/>
        </w:rPr>
      </w:pPr>
    </w:p>
    <w:p w14:paraId="119381B4" w14:textId="77777777" w:rsidR="006E5D6B" w:rsidRPr="00DA59CC" w:rsidRDefault="006E5D6B" w:rsidP="00DA59CC">
      <w:pPr>
        <w:spacing w:after="0" w:line="276" w:lineRule="auto"/>
        <w:jc w:val="both"/>
        <w:rPr>
          <w:rFonts w:ascii="Times New Roman" w:hAnsi="Times New Roman" w:cs="Times New Roman"/>
          <w:sz w:val="20"/>
          <w:szCs w:val="20"/>
        </w:rPr>
      </w:pPr>
    </w:p>
    <w:p w14:paraId="62E398B3" w14:textId="77777777" w:rsidR="006E5D6B" w:rsidRPr="00DA59CC" w:rsidRDefault="006E5D6B" w:rsidP="00DA59CC">
      <w:pPr>
        <w:spacing w:after="0" w:line="276" w:lineRule="auto"/>
        <w:jc w:val="both"/>
        <w:rPr>
          <w:rFonts w:ascii="Times New Roman" w:hAnsi="Times New Roman" w:cs="Times New Roman"/>
          <w:sz w:val="20"/>
          <w:szCs w:val="20"/>
        </w:rPr>
      </w:pPr>
    </w:p>
    <w:p w14:paraId="506601B7" w14:textId="77777777" w:rsidR="006E5D6B" w:rsidRPr="00DA59CC" w:rsidRDefault="006E5D6B" w:rsidP="00DA59CC">
      <w:pPr>
        <w:spacing w:after="0" w:line="276" w:lineRule="auto"/>
        <w:jc w:val="both"/>
        <w:rPr>
          <w:rFonts w:ascii="Times New Roman" w:hAnsi="Times New Roman" w:cs="Times New Roman"/>
          <w:sz w:val="20"/>
          <w:szCs w:val="20"/>
        </w:rPr>
      </w:pPr>
    </w:p>
    <w:p w14:paraId="745C9887" w14:textId="77777777" w:rsidR="006E5D6B" w:rsidRPr="00DA59CC" w:rsidRDefault="006E5D6B" w:rsidP="00DA59CC">
      <w:pPr>
        <w:spacing w:after="0" w:line="276" w:lineRule="auto"/>
        <w:jc w:val="both"/>
        <w:rPr>
          <w:rFonts w:ascii="Times New Roman" w:hAnsi="Times New Roman" w:cs="Times New Roman"/>
          <w:sz w:val="20"/>
          <w:szCs w:val="20"/>
        </w:rPr>
      </w:pPr>
    </w:p>
    <w:p w14:paraId="1F546516" w14:textId="77777777" w:rsidR="006E5D6B" w:rsidRPr="00DA59CC" w:rsidRDefault="006E5D6B" w:rsidP="00DA59CC">
      <w:pPr>
        <w:spacing w:after="0" w:line="276" w:lineRule="auto"/>
        <w:jc w:val="both"/>
        <w:rPr>
          <w:rFonts w:ascii="Times New Roman" w:hAnsi="Times New Roman" w:cs="Times New Roman"/>
          <w:sz w:val="20"/>
          <w:szCs w:val="20"/>
        </w:rPr>
      </w:pPr>
    </w:p>
    <w:p w14:paraId="03B6C228" w14:textId="77777777" w:rsidR="006E5D6B" w:rsidRPr="00DA59CC" w:rsidRDefault="006E5D6B" w:rsidP="00DA59CC">
      <w:pPr>
        <w:spacing w:after="0" w:line="276" w:lineRule="auto"/>
        <w:jc w:val="both"/>
        <w:rPr>
          <w:rFonts w:ascii="Times New Roman" w:hAnsi="Times New Roman" w:cs="Times New Roman"/>
          <w:sz w:val="20"/>
          <w:szCs w:val="20"/>
        </w:rPr>
      </w:pPr>
    </w:p>
    <w:p w14:paraId="15431EBF" w14:textId="77777777" w:rsidR="006E5D6B" w:rsidRPr="00DA59CC" w:rsidRDefault="006E5D6B" w:rsidP="00DA59CC">
      <w:pPr>
        <w:spacing w:after="0" w:line="276" w:lineRule="auto"/>
        <w:jc w:val="both"/>
        <w:rPr>
          <w:rFonts w:ascii="Times New Roman" w:hAnsi="Times New Roman" w:cs="Times New Roman"/>
          <w:sz w:val="20"/>
          <w:szCs w:val="20"/>
        </w:rPr>
      </w:pPr>
    </w:p>
    <w:p w14:paraId="4AFF514A" w14:textId="77777777" w:rsidR="006E5D6B" w:rsidRPr="00DA59CC" w:rsidRDefault="006E5D6B" w:rsidP="00DA59CC">
      <w:pPr>
        <w:spacing w:after="0" w:line="276" w:lineRule="auto"/>
        <w:jc w:val="both"/>
        <w:rPr>
          <w:rFonts w:ascii="Times New Roman" w:hAnsi="Times New Roman" w:cs="Times New Roman"/>
          <w:sz w:val="20"/>
          <w:szCs w:val="20"/>
        </w:rPr>
      </w:pPr>
    </w:p>
    <w:p w14:paraId="3FDE5DCC" w14:textId="77777777" w:rsidR="006E5D6B" w:rsidRPr="00DA59CC" w:rsidRDefault="006E5D6B" w:rsidP="00DA59CC">
      <w:pPr>
        <w:spacing w:after="0" w:line="276" w:lineRule="auto"/>
        <w:jc w:val="both"/>
        <w:rPr>
          <w:rFonts w:ascii="Times New Roman" w:hAnsi="Times New Roman" w:cs="Times New Roman"/>
          <w:sz w:val="20"/>
          <w:szCs w:val="20"/>
        </w:rPr>
      </w:pPr>
    </w:p>
    <w:p w14:paraId="50C133C0" w14:textId="77777777" w:rsidR="006E5D6B" w:rsidRPr="00DA59CC" w:rsidRDefault="006E5D6B" w:rsidP="00DA59CC">
      <w:pPr>
        <w:spacing w:after="0" w:line="276" w:lineRule="auto"/>
        <w:jc w:val="both"/>
        <w:rPr>
          <w:rFonts w:ascii="Times New Roman" w:hAnsi="Times New Roman" w:cs="Times New Roman"/>
          <w:sz w:val="20"/>
          <w:szCs w:val="20"/>
        </w:rPr>
      </w:pPr>
    </w:p>
    <w:p w14:paraId="1EEB2205" w14:textId="77777777" w:rsidR="006E5D6B" w:rsidRPr="00DA59CC" w:rsidRDefault="006E5D6B" w:rsidP="00DA59CC">
      <w:pPr>
        <w:spacing w:after="0" w:line="276" w:lineRule="auto"/>
        <w:jc w:val="both"/>
        <w:rPr>
          <w:rFonts w:ascii="Times New Roman" w:hAnsi="Times New Roman" w:cs="Times New Roman"/>
          <w:sz w:val="20"/>
          <w:szCs w:val="20"/>
        </w:rPr>
      </w:pPr>
    </w:p>
    <w:p w14:paraId="3D84E86B" w14:textId="77777777" w:rsidR="006E5D6B" w:rsidRPr="00DA59CC" w:rsidRDefault="006E5D6B" w:rsidP="00DA59CC">
      <w:pPr>
        <w:spacing w:after="0" w:line="276" w:lineRule="auto"/>
        <w:jc w:val="both"/>
        <w:rPr>
          <w:rFonts w:ascii="Times New Roman" w:hAnsi="Times New Roman" w:cs="Times New Roman"/>
          <w:sz w:val="20"/>
          <w:szCs w:val="20"/>
        </w:rPr>
      </w:pPr>
    </w:p>
    <w:p w14:paraId="2ED5191A" w14:textId="77777777" w:rsidR="006E5D6B" w:rsidRPr="00DA59CC" w:rsidRDefault="006E5D6B" w:rsidP="00DA59CC">
      <w:pPr>
        <w:spacing w:after="0" w:line="276" w:lineRule="auto"/>
        <w:jc w:val="both"/>
        <w:rPr>
          <w:rFonts w:ascii="Times New Roman" w:hAnsi="Times New Roman" w:cs="Times New Roman"/>
          <w:sz w:val="20"/>
          <w:szCs w:val="20"/>
        </w:rPr>
      </w:pPr>
    </w:p>
    <w:p w14:paraId="4030D82E" w14:textId="77777777" w:rsidR="006E5D6B" w:rsidRPr="00DA59CC" w:rsidRDefault="006E5D6B" w:rsidP="00DA59CC">
      <w:pPr>
        <w:spacing w:after="0" w:line="276" w:lineRule="auto"/>
        <w:jc w:val="both"/>
        <w:rPr>
          <w:rFonts w:ascii="Times New Roman" w:hAnsi="Times New Roman" w:cs="Times New Roman"/>
          <w:sz w:val="20"/>
          <w:szCs w:val="20"/>
        </w:rPr>
      </w:pPr>
    </w:p>
    <w:p w14:paraId="2CE23F78" w14:textId="77777777" w:rsidR="006E5D6B" w:rsidRPr="00DA59CC" w:rsidRDefault="006E5D6B" w:rsidP="00DA59CC">
      <w:pPr>
        <w:spacing w:after="0" w:line="276" w:lineRule="auto"/>
        <w:jc w:val="both"/>
        <w:rPr>
          <w:rFonts w:ascii="Times New Roman" w:hAnsi="Times New Roman" w:cs="Times New Roman"/>
          <w:sz w:val="20"/>
          <w:szCs w:val="20"/>
        </w:rPr>
      </w:pPr>
    </w:p>
    <w:p w14:paraId="7EA9A180" w14:textId="77777777" w:rsidR="006E5D6B" w:rsidRPr="00DA59CC" w:rsidRDefault="006E5D6B" w:rsidP="00DA59CC">
      <w:pPr>
        <w:spacing w:after="0" w:line="276" w:lineRule="auto"/>
        <w:jc w:val="both"/>
        <w:rPr>
          <w:rFonts w:ascii="Times New Roman" w:hAnsi="Times New Roman" w:cs="Times New Roman"/>
          <w:sz w:val="20"/>
          <w:szCs w:val="20"/>
        </w:rPr>
      </w:pPr>
    </w:p>
    <w:p w14:paraId="4CA5B392" w14:textId="77777777" w:rsidR="006E5D6B" w:rsidRPr="00DA59CC" w:rsidRDefault="006E5D6B" w:rsidP="00DA59CC">
      <w:pPr>
        <w:spacing w:after="0" w:line="276" w:lineRule="auto"/>
        <w:jc w:val="both"/>
        <w:rPr>
          <w:rFonts w:ascii="Times New Roman" w:hAnsi="Times New Roman" w:cs="Times New Roman"/>
          <w:sz w:val="20"/>
          <w:szCs w:val="20"/>
        </w:rPr>
      </w:pPr>
    </w:p>
    <w:p w14:paraId="0BE6BC7D" w14:textId="77777777" w:rsidR="006E5D6B" w:rsidRPr="00DA59CC" w:rsidRDefault="006E5D6B" w:rsidP="00DA59CC">
      <w:pPr>
        <w:spacing w:after="0" w:line="276" w:lineRule="auto"/>
        <w:jc w:val="both"/>
        <w:rPr>
          <w:rFonts w:ascii="Times New Roman" w:hAnsi="Times New Roman" w:cs="Times New Roman"/>
          <w:sz w:val="20"/>
          <w:szCs w:val="20"/>
        </w:rPr>
      </w:pPr>
    </w:p>
    <w:p w14:paraId="2DD9AFB9" w14:textId="77777777" w:rsidR="006E5D6B" w:rsidRPr="00DA59CC" w:rsidRDefault="006E5D6B" w:rsidP="00DA59CC">
      <w:pPr>
        <w:spacing w:after="0" w:line="276" w:lineRule="auto"/>
        <w:jc w:val="both"/>
        <w:rPr>
          <w:rFonts w:ascii="Times New Roman" w:hAnsi="Times New Roman" w:cs="Times New Roman"/>
          <w:sz w:val="20"/>
          <w:szCs w:val="20"/>
        </w:rPr>
      </w:pPr>
    </w:p>
    <w:p w14:paraId="13371B69" w14:textId="77777777" w:rsidR="006E5D6B" w:rsidRPr="00DA59CC" w:rsidRDefault="006E5D6B" w:rsidP="00DA59CC">
      <w:pPr>
        <w:spacing w:after="0" w:line="276" w:lineRule="auto"/>
        <w:jc w:val="both"/>
        <w:rPr>
          <w:rFonts w:ascii="Times New Roman" w:hAnsi="Times New Roman" w:cs="Times New Roman"/>
          <w:sz w:val="20"/>
          <w:szCs w:val="20"/>
        </w:rPr>
      </w:pPr>
    </w:p>
    <w:p w14:paraId="44233E65" w14:textId="77777777" w:rsidR="006E5D6B" w:rsidRPr="00DA59CC" w:rsidRDefault="006E5D6B" w:rsidP="00DA59CC">
      <w:pPr>
        <w:spacing w:after="0" w:line="276" w:lineRule="auto"/>
        <w:jc w:val="both"/>
        <w:rPr>
          <w:rFonts w:ascii="Times New Roman" w:hAnsi="Times New Roman" w:cs="Times New Roman"/>
          <w:sz w:val="20"/>
          <w:szCs w:val="20"/>
        </w:rPr>
      </w:pPr>
    </w:p>
    <w:p w14:paraId="171D8BD3" w14:textId="77777777" w:rsidR="006E5D6B" w:rsidRPr="00DA59CC" w:rsidRDefault="006E5D6B" w:rsidP="00DA59CC">
      <w:pPr>
        <w:spacing w:after="0" w:line="276" w:lineRule="auto"/>
        <w:jc w:val="both"/>
        <w:rPr>
          <w:rFonts w:ascii="Times New Roman" w:hAnsi="Times New Roman" w:cs="Times New Roman"/>
          <w:sz w:val="20"/>
          <w:szCs w:val="20"/>
        </w:rPr>
      </w:pPr>
    </w:p>
    <w:p w14:paraId="6389DD0A" w14:textId="77777777" w:rsidR="006E5D6B" w:rsidRPr="00DA59CC" w:rsidRDefault="006E5D6B" w:rsidP="00DA59CC">
      <w:pPr>
        <w:spacing w:after="0" w:line="276" w:lineRule="auto"/>
        <w:jc w:val="both"/>
        <w:rPr>
          <w:rFonts w:ascii="Times New Roman" w:hAnsi="Times New Roman" w:cs="Times New Roman"/>
          <w:sz w:val="20"/>
          <w:szCs w:val="20"/>
        </w:rPr>
      </w:pPr>
    </w:p>
    <w:p w14:paraId="3AF1BC19" w14:textId="77777777" w:rsidR="006E5D6B" w:rsidRPr="00DA59CC" w:rsidRDefault="006E5D6B" w:rsidP="00DA59CC">
      <w:pPr>
        <w:spacing w:after="0" w:line="276" w:lineRule="auto"/>
        <w:jc w:val="both"/>
        <w:rPr>
          <w:rFonts w:ascii="Times New Roman" w:hAnsi="Times New Roman" w:cs="Times New Roman"/>
          <w:sz w:val="20"/>
          <w:szCs w:val="20"/>
        </w:rPr>
      </w:pPr>
    </w:p>
    <w:p w14:paraId="66C9E166" w14:textId="77777777" w:rsidR="006E5D6B" w:rsidRPr="00DA59CC" w:rsidRDefault="006E5D6B" w:rsidP="00DA59CC">
      <w:pPr>
        <w:spacing w:after="0" w:line="276" w:lineRule="auto"/>
        <w:jc w:val="both"/>
        <w:rPr>
          <w:rFonts w:ascii="Times New Roman" w:hAnsi="Times New Roman" w:cs="Times New Roman"/>
          <w:sz w:val="20"/>
          <w:szCs w:val="20"/>
        </w:rPr>
      </w:pPr>
    </w:p>
    <w:p w14:paraId="69D8E97B" w14:textId="77777777" w:rsidR="006E5D6B" w:rsidRPr="00DA59CC" w:rsidRDefault="006E5D6B" w:rsidP="00DA59CC">
      <w:pPr>
        <w:spacing w:after="0" w:line="276" w:lineRule="auto"/>
        <w:jc w:val="both"/>
        <w:rPr>
          <w:rFonts w:ascii="Times New Roman" w:hAnsi="Times New Roman" w:cs="Times New Roman"/>
          <w:sz w:val="20"/>
          <w:szCs w:val="20"/>
        </w:rPr>
      </w:pPr>
    </w:p>
    <w:p w14:paraId="4182154F" w14:textId="77777777" w:rsidR="006E5D6B" w:rsidRPr="00DA59CC" w:rsidRDefault="006E5D6B" w:rsidP="00DA59CC">
      <w:pPr>
        <w:spacing w:after="0" w:line="276" w:lineRule="auto"/>
        <w:jc w:val="both"/>
        <w:rPr>
          <w:rFonts w:ascii="Times New Roman" w:hAnsi="Times New Roman" w:cs="Times New Roman"/>
          <w:sz w:val="20"/>
          <w:szCs w:val="20"/>
        </w:rPr>
      </w:pPr>
    </w:p>
    <w:p w14:paraId="36785AAE" w14:textId="77777777" w:rsidR="006E5D6B" w:rsidRPr="00DA59CC" w:rsidRDefault="006E5D6B" w:rsidP="00DA59CC">
      <w:pPr>
        <w:spacing w:after="0" w:line="276" w:lineRule="auto"/>
        <w:jc w:val="both"/>
        <w:rPr>
          <w:rFonts w:ascii="Times New Roman" w:hAnsi="Times New Roman" w:cs="Times New Roman"/>
          <w:sz w:val="20"/>
          <w:szCs w:val="20"/>
        </w:rPr>
      </w:pPr>
    </w:p>
    <w:p w14:paraId="423B9D07" w14:textId="77777777" w:rsidR="006E5D6B" w:rsidRPr="00DA59CC" w:rsidRDefault="006E5D6B" w:rsidP="00DA59CC">
      <w:pPr>
        <w:spacing w:after="0" w:line="276" w:lineRule="auto"/>
        <w:jc w:val="both"/>
        <w:rPr>
          <w:rFonts w:ascii="Times New Roman" w:hAnsi="Times New Roman" w:cs="Times New Roman"/>
          <w:sz w:val="20"/>
          <w:szCs w:val="20"/>
        </w:rPr>
      </w:pPr>
    </w:p>
    <w:p w14:paraId="0403EAE4" w14:textId="77777777" w:rsidR="006E5D6B" w:rsidRPr="00DA59CC" w:rsidRDefault="006E5D6B" w:rsidP="00DA59CC">
      <w:pPr>
        <w:spacing w:after="0" w:line="276" w:lineRule="auto"/>
        <w:jc w:val="both"/>
        <w:rPr>
          <w:rFonts w:ascii="Times New Roman" w:hAnsi="Times New Roman" w:cs="Times New Roman"/>
          <w:sz w:val="20"/>
          <w:szCs w:val="20"/>
        </w:rPr>
      </w:pPr>
    </w:p>
    <w:p w14:paraId="2556DC09" w14:textId="77777777" w:rsidR="006E5D6B" w:rsidRPr="00DA59CC" w:rsidRDefault="006E5D6B" w:rsidP="00DA59CC">
      <w:pPr>
        <w:spacing w:after="0" w:line="276" w:lineRule="auto"/>
        <w:jc w:val="both"/>
        <w:rPr>
          <w:rFonts w:ascii="Times New Roman" w:hAnsi="Times New Roman" w:cs="Times New Roman"/>
          <w:sz w:val="20"/>
          <w:szCs w:val="20"/>
        </w:rPr>
      </w:pPr>
    </w:p>
    <w:p w14:paraId="3C68B191" w14:textId="77777777" w:rsidR="006E5D6B" w:rsidRPr="00DA59CC" w:rsidRDefault="006E5D6B" w:rsidP="00DA59CC">
      <w:pPr>
        <w:spacing w:after="0" w:line="276" w:lineRule="auto"/>
        <w:jc w:val="both"/>
        <w:rPr>
          <w:rFonts w:ascii="Times New Roman" w:hAnsi="Times New Roman" w:cs="Times New Roman"/>
          <w:sz w:val="20"/>
          <w:szCs w:val="20"/>
        </w:rPr>
        <w:sectPr w:rsidR="006E5D6B" w:rsidRPr="00DA59CC" w:rsidSect="007E6784">
          <w:type w:val="continuous"/>
          <w:pgSz w:w="11906" w:h="16838" w:code="9"/>
          <w:pgMar w:top="1440" w:right="454" w:bottom="1440" w:left="454" w:header="709" w:footer="709" w:gutter="0"/>
          <w:cols w:num="2" w:space="567"/>
          <w:docGrid w:linePitch="360"/>
        </w:sectPr>
      </w:pPr>
    </w:p>
    <w:p w14:paraId="4E525B13" w14:textId="4310528F" w:rsidR="005C1DC6" w:rsidRPr="00DA59CC" w:rsidRDefault="005C1DC6" w:rsidP="00DA59CC">
      <w:pPr>
        <w:spacing w:after="0" w:line="276" w:lineRule="auto"/>
        <w:jc w:val="both"/>
        <w:rPr>
          <w:rFonts w:ascii="Times New Roman" w:hAnsi="Times New Roman" w:cs="Times New Roman"/>
          <w:sz w:val="20"/>
          <w:szCs w:val="20"/>
        </w:rPr>
        <w:sectPr w:rsidR="005C1DC6" w:rsidRPr="00DA59CC" w:rsidSect="005C1DC6">
          <w:type w:val="continuous"/>
          <w:pgSz w:w="11906" w:h="16838" w:code="9"/>
          <w:pgMar w:top="1440" w:right="454" w:bottom="1440" w:left="454" w:header="709" w:footer="709" w:gutter="0"/>
          <w:cols w:space="567"/>
          <w:docGrid w:linePitch="360"/>
        </w:sectPr>
      </w:pPr>
    </w:p>
    <w:p w14:paraId="77145668" w14:textId="477D6A28" w:rsidR="00711403" w:rsidRPr="00DA59CC" w:rsidRDefault="00711403" w:rsidP="00DA59CC">
      <w:pPr>
        <w:pStyle w:val="references0"/>
        <w:numPr>
          <w:ilvl w:val="0"/>
          <w:numId w:val="0"/>
        </w:numPr>
        <w:spacing w:line="276" w:lineRule="auto"/>
        <w:rPr>
          <w:rFonts w:eastAsia="Times New Roman"/>
          <w:sz w:val="20"/>
          <w:szCs w:val="20"/>
        </w:rPr>
      </w:pPr>
    </w:p>
    <w:p w14:paraId="47232A87" w14:textId="77777777" w:rsidR="009879EB" w:rsidRPr="00DA59CC" w:rsidRDefault="009879EB" w:rsidP="00DA59CC">
      <w:pPr>
        <w:pStyle w:val="BodyText"/>
        <w:spacing w:after="0" w:line="276" w:lineRule="auto"/>
        <w:ind w:right="26"/>
        <w:jc w:val="both"/>
        <w:rPr>
          <w:rFonts w:eastAsiaTheme="minorHAnsi"/>
          <w:sz w:val="20"/>
          <w:szCs w:val="20"/>
        </w:rPr>
      </w:pPr>
    </w:p>
    <w:p w14:paraId="2B2355E9" w14:textId="77777777" w:rsidR="009879EB" w:rsidRPr="00DA59CC" w:rsidRDefault="009879EB" w:rsidP="00DA59CC">
      <w:pPr>
        <w:pStyle w:val="BodyText"/>
        <w:spacing w:after="0" w:line="276" w:lineRule="auto"/>
        <w:ind w:right="26"/>
        <w:jc w:val="both"/>
        <w:rPr>
          <w:rFonts w:eastAsiaTheme="minorHAnsi"/>
          <w:sz w:val="20"/>
          <w:szCs w:val="20"/>
        </w:rPr>
      </w:pPr>
    </w:p>
    <w:p w14:paraId="49BDB382" w14:textId="77777777" w:rsidR="00B879AB" w:rsidRPr="00DA59CC" w:rsidRDefault="00B879AB" w:rsidP="00DA59CC">
      <w:pPr>
        <w:pStyle w:val="BodyText"/>
        <w:spacing w:after="0" w:line="276" w:lineRule="auto"/>
        <w:ind w:right="26"/>
        <w:jc w:val="both"/>
        <w:rPr>
          <w:rFonts w:eastAsiaTheme="minorHAnsi"/>
          <w:sz w:val="20"/>
          <w:szCs w:val="20"/>
        </w:rPr>
      </w:pPr>
    </w:p>
    <w:sectPr w:rsidR="00B879AB" w:rsidRPr="00DA59CC" w:rsidSect="007E6784">
      <w:type w:val="continuous"/>
      <w:pgSz w:w="11906" w:h="16838" w:code="9"/>
      <w:pgMar w:top="1440" w:right="454" w:bottom="1440" w:left="454" w:header="709" w:footer="709"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C9942" w14:textId="77777777" w:rsidR="00501FB8" w:rsidRDefault="00501FB8" w:rsidP="00860DD8">
      <w:pPr>
        <w:spacing w:after="0" w:line="240" w:lineRule="auto"/>
      </w:pPr>
      <w:r>
        <w:separator/>
      </w:r>
    </w:p>
  </w:endnote>
  <w:endnote w:type="continuationSeparator" w:id="0">
    <w:p w14:paraId="5B7C5B61" w14:textId="77777777" w:rsidR="00501FB8" w:rsidRDefault="00501FB8" w:rsidP="0086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D7CBD" w14:textId="77777777" w:rsidR="00501FB8" w:rsidRDefault="00501FB8" w:rsidP="00860DD8">
      <w:pPr>
        <w:spacing w:after="0" w:line="240" w:lineRule="auto"/>
      </w:pPr>
      <w:r>
        <w:separator/>
      </w:r>
    </w:p>
  </w:footnote>
  <w:footnote w:type="continuationSeparator" w:id="0">
    <w:p w14:paraId="1F993B69" w14:textId="77777777" w:rsidR="00501FB8" w:rsidRDefault="00501FB8" w:rsidP="00860D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E3B79"/>
    <w:multiLevelType w:val="hybridMultilevel"/>
    <w:tmpl w:val="521A050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FBA49A8"/>
    <w:multiLevelType w:val="hybridMultilevel"/>
    <w:tmpl w:val="521A050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47F4BBC"/>
    <w:multiLevelType w:val="hybridMultilevel"/>
    <w:tmpl w:val="9F2A8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C41F35"/>
    <w:multiLevelType w:val="hybridMultilevel"/>
    <w:tmpl w:val="E9560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747F59"/>
    <w:multiLevelType w:val="hybridMultilevel"/>
    <w:tmpl w:val="AE80D57E"/>
    <w:lvl w:ilvl="0" w:tplc="F1B67028">
      <w:start w:val="1"/>
      <w:numFmt w:val="bullet"/>
      <w:lvlText w:val="●"/>
      <w:lvlJc w:val="left"/>
      <w:pPr>
        <w:tabs>
          <w:tab w:val="num" w:pos="720"/>
        </w:tabs>
        <w:ind w:left="720" w:hanging="360"/>
      </w:pPr>
      <w:rPr>
        <w:rFonts w:ascii="Arial" w:hAnsi="Arial" w:hint="default"/>
      </w:rPr>
    </w:lvl>
    <w:lvl w:ilvl="1" w:tplc="2DB62250" w:tentative="1">
      <w:start w:val="1"/>
      <w:numFmt w:val="bullet"/>
      <w:lvlText w:val="●"/>
      <w:lvlJc w:val="left"/>
      <w:pPr>
        <w:tabs>
          <w:tab w:val="num" w:pos="1440"/>
        </w:tabs>
        <w:ind w:left="1440" w:hanging="360"/>
      </w:pPr>
      <w:rPr>
        <w:rFonts w:ascii="Arial" w:hAnsi="Arial" w:hint="default"/>
      </w:rPr>
    </w:lvl>
    <w:lvl w:ilvl="2" w:tplc="9A1479E0" w:tentative="1">
      <w:start w:val="1"/>
      <w:numFmt w:val="bullet"/>
      <w:lvlText w:val="●"/>
      <w:lvlJc w:val="left"/>
      <w:pPr>
        <w:tabs>
          <w:tab w:val="num" w:pos="2160"/>
        </w:tabs>
        <w:ind w:left="2160" w:hanging="360"/>
      </w:pPr>
      <w:rPr>
        <w:rFonts w:ascii="Arial" w:hAnsi="Arial" w:hint="default"/>
      </w:rPr>
    </w:lvl>
    <w:lvl w:ilvl="3" w:tplc="F12266D2" w:tentative="1">
      <w:start w:val="1"/>
      <w:numFmt w:val="bullet"/>
      <w:lvlText w:val="●"/>
      <w:lvlJc w:val="left"/>
      <w:pPr>
        <w:tabs>
          <w:tab w:val="num" w:pos="2880"/>
        </w:tabs>
        <w:ind w:left="2880" w:hanging="360"/>
      </w:pPr>
      <w:rPr>
        <w:rFonts w:ascii="Arial" w:hAnsi="Arial" w:hint="default"/>
      </w:rPr>
    </w:lvl>
    <w:lvl w:ilvl="4" w:tplc="0A9661CE" w:tentative="1">
      <w:start w:val="1"/>
      <w:numFmt w:val="bullet"/>
      <w:lvlText w:val="●"/>
      <w:lvlJc w:val="left"/>
      <w:pPr>
        <w:tabs>
          <w:tab w:val="num" w:pos="3600"/>
        </w:tabs>
        <w:ind w:left="3600" w:hanging="360"/>
      </w:pPr>
      <w:rPr>
        <w:rFonts w:ascii="Arial" w:hAnsi="Arial" w:hint="default"/>
      </w:rPr>
    </w:lvl>
    <w:lvl w:ilvl="5" w:tplc="B46630A4" w:tentative="1">
      <w:start w:val="1"/>
      <w:numFmt w:val="bullet"/>
      <w:lvlText w:val="●"/>
      <w:lvlJc w:val="left"/>
      <w:pPr>
        <w:tabs>
          <w:tab w:val="num" w:pos="4320"/>
        </w:tabs>
        <w:ind w:left="4320" w:hanging="360"/>
      </w:pPr>
      <w:rPr>
        <w:rFonts w:ascii="Arial" w:hAnsi="Arial" w:hint="default"/>
      </w:rPr>
    </w:lvl>
    <w:lvl w:ilvl="6" w:tplc="586EC6CA" w:tentative="1">
      <w:start w:val="1"/>
      <w:numFmt w:val="bullet"/>
      <w:lvlText w:val="●"/>
      <w:lvlJc w:val="left"/>
      <w:pPr>
        <w:tabs>
          <w:tab w:val="num" w:pos="5040"/>
        </w:tabs>
        <w:ind w:left="5040" w:hanging="360"/>
      </w:pPr>
      <w:rPr>
        <w:rFonts w:ascii="Arial" w:hAnsi="Arial" w:hint="default"/>
      </w:rPr>
    </w:lvl>
    <w:lvl w:ilvl="7" w:tplc="D8A4A1C4" w:tentative="1">
      <w:start w:val="1"/>
      <w:numFmt w:val="bullet"/>
      <w:lvlText w:val="●"/>
      <w:lvlJc w:val="left"/>
      <w:pPr>
        <w:tabs>
          <w:tab w:val="num" w:pos="5760"/>
        </w:tabs>
        <w:ind w:left="5760" w:hanging="360"/>
      </w:pPr>
      <w:rPr>
        <w:rFonts w:ascii="Arial" w:hAnsi="Arial" w:hint="default"/>
      </w:rPr>
    </w:lvl>
    <w:lvl w:ilvl="8" w:tplc="4B125CEA" w:tentative="1">
      <w:start w:val="1"/>
      <w:numFmt w:val="bullet"/>
      <w:lvlText w:val="●"/>
      <w:lvlJc w:val="left"/>
      <w:pPr>
        <w:tabs>
          <w:tab w:val="num" w:pos="6480"/>
        </w:tabs>
        <w:ind w:left="6480" w:hanging="360"/>
      </w:pPr>
      <w:rPr>
        <w:rFonts w:ascii="Arial" w:hAnsi="Arial"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99F17F1"/>
    <w:multiLevelType w:val="hybridMultilevel"/>
    <w:tmpl w:val="74F2CE9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52CA544A"/>
    <w:multiLevelType w:val="singleLevel"/>
    <w:tmpl w:val="0D3C1AB2"/>
    <w:lvl w:ilvl="0">
      <w:start w:val="1"/>
      <w:numFmt w:val="decimal"/>
      <w:pStyle w:val="references0"/>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8">
    <w:nsid w:val="6AF872D8"/>
    <w:multiLevelType w:val="multilevel"/>
    <w:tmpl w:val="3D5439D4"/>
    <w:lvl w:ilvl="0">
      <w:start w:val="3"/>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99" w:hanging="680"/>
      </w:pPr>
      <w:rPr>
        <w:rFonts w:hint="default"/>
        <w:b/>
        <w:bCs/>
        <w:w w:val="100"/>
        <w:lang w:val="en-US" w:eastAsia="en-US" w:bidi="ar-SA"/>
      </w:rPr>
    </w:lvl>
    <w:lvl w:ilvl="3">
      <w:start w:val="1"/>
      <w:numFmt w:val="decimal"/>
      <w:lvlText w:val="%4."/>
      <w:lvlJc w:val="left"/>
      <w:pPr>
        <w:ind w:left="84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151" w:hanging="360"/>
      </w:pPr>
      <w:rPr>
        <w:rFonts w:hint="default"/>
        <w:lang w:val="en-US" w:eastAsia="en-US" w:bidi="ar-SA"/>
      </w:rPr>
    </w:lvl>
    <w:lvl w:ilvl="5">
      <w:numFmt w:val="bullet"/>
      <w:lvlText w:val="•"/>
      <w:lvlJc w:val="left"/>
      <w:pPr>
        <w:ind w:left="4307" w:hanging="360"/>
      </w:pPr>
      <w:rPr>
        <w:rFonts w:hint="default"/>
        <w:lang w:val="en-US" w:eastAsia="en-US" w:bidi="ar-SA"/>
      </w:rPr>
    </w:lvl>
    <w:lvl w:ilvl="6">
      <w:numFmt w:val="bullet"/>
      <w:lvlText w:val="•"/>
      <w:lvlJc w:val="left"/>
      <w:pPr>
        <w:ind w:left="5463" w:hanging="360"/>
      </w:pPr>
      <w:rPr>
        <w:rFonts w:hint="default"/>
        <w:lang w:val="en-US" w:eastAsia="en-US" w:bidi="ar-SA"/>
      </w:rPr>
    </w:lvl>
    <w:lvl w:ilvl="7">
      <w:numFmt w:val="bullet"/>
      <w:lvlText w:val="•"/>
      <w:lvlJc w:val="left"/>
      <w:pPr>
        <w:ind w:left="6619" w:hanging="360"/>
      </w:pPr>
      <w:rPr>
        <w:rFonts w:hint="default"/>
        <w:lang w:val="en-US" w:eastAsia="en-US" w:bidi="ar-SA"/>
      </w:rPr>
    </w:lvl>
    <w:lvl w:ilvl="8">
      <w:numFmt w:val="bullet"/>
      <w:lvlText w:val="•"/>
      <w:lvlJc w:val="left"/>
      <w:pPr>
        <w:ind w:left="7774" w:hanging="360"/>
      </w:pPr>
      <w:rPr>
        <w:rFonts w:hint="default"/>
        <w:lang w:val="en-US" w:eastAsia="en-US" w:bidi="ar-SA"/>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3"/>
  </w:num>
  <w:num w:numId="2">
    <w:abstractNumId w:val="9"/>
  </w:num>
  <w:num w:numId="3">
    <w:abstractNumId w:val="7"/>
  </w:num>
  <w:num w:numId="4">
    <w:abstractNumId w:val="5"/>
  </w:num>
  <w:num w:numId="5">
    <w:abstractNumId w:val="2"/>
  </w:num>
  <w:num w:numId="6">
    <w:abstractNumId w:val="0"/>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18"/>
    <w:rsid w:val="000172D0"/>
    <w:rsid w:val="0003162E"/>
    <w:rsid w:val="00053D3D"/>
    <w:rsid w:val="000D3A7E"/>
    <w:rsid w:val="000E1104"/>
    <w:rsid w:val="00124A3D"/>
    <w:rsid w:val="00137877"/>
    <w:rsid w:val="00145780"/>
    <w:rsid w:val="00162E25"/>
    <w:rsid w:val="00162FC1"/>
    <w:rsid w:val="001A46F2"/>
    <w:rsid w:val="001C16E1"/>
    <w:rsid w:val="001C5572"/>
    <w:rsid w:val="001F1A66"/>
    <w:rsid w:val="001F29B6"/>
    <w:rsid w:val="00216628"/>
    <w:rsid w:val="00221239"/>
    <w:rsid w:val="00231C6C"/>
    <w:rsid w:val="002477DF"/>
    <w:rsid w:val="00255E94"/>
    <w:rsid w:val="0027792A"/>
    <w:rsid w:val="00290EB0"/>
    <w:rsid w:val="00292FCE"/>
    <w:rsid w:val="00296B47"/>
    <w:rsid w:val="002B024D"/>
    <w:rsid w:val="002C43BC"/>
    <w:rsid w:val="002E219D"/>
    <w:rsid w:val="002F2E37"/>
    <w:rsid w:val="003017D9"/>
    <w:rsid w:val="00305C7F"/>
    <w:rsid w:val="00310AC3"/>
    <w:rsid w:val="00322BC5"/>
    <w:rsid w:val="00396D15"/>
    <w:rsid w:val="003C1789"/>
    <w:rsid w:val="003D3A31"/>
    <w:rsid w:val="003F4737"/>
    <w:rsid w:val="00420E70"/>
    <w:rsid w:val="00433B49"/>
    <w:rsid w:val="00461EB2"/>
    <w:rsid w:val="004768E9"/>
    <w:rsid w:val="00492FED"/>
    <w:rsid w:val="00494155"/>
    <w:rsid w:val="004D60F1"/>
    <w:rsid w:val="00501FB8"/>
    <w:rsid w:val="005344C1"/>
    <w:rsid w:val="00545D82"/>
    <w:rsid w:val="00546F2D"/>
    <w:rsid w:val="005A7FCC"/>
    <w:rsid w:val="005B208D"/>
    <w:rsid w:val="005B4770"/>
    <w:rsid w:val="005C1DC6"/>
    <w:rsid w:val="005D6428"/>
    <w:rsid w:val="00622F6F"/>
    <w:rsid w:val="00644592"/>
    <w:rsid w:val="00675E60"/>
    <w:rsid w:val="00686FA2"/>
    <w:rsid w:val="00687435"/>
    <w:rsid w:val="006930AC"/>
    <w:rsid w:val="006E5D6B"/>
    <w:rsid w:val="00711403"/>
    <w:rsid w:val="007203E1"/>
    <w:rsid w:val="0073012A"/>
    <w:rsid w:val="00731B84"/>
    <w:rsid w:val="0076059D"/>
    <w:rsid w:val="00760EA1"/>
    <w:rsid w:val="007625AD"/>
    <w:rsid w:val="007674A9"/>
    <w:rsid w:val="007C1327"/>
    <w:rsid w:val="007C4E4E"/>
    <w:rsid w:val="007C66EA"/>
    <w:rsid w:val="007C6B61"/>
    <w:rsid w:val="007E6784"/>
    <w:rsid w:val="007F59A7"/>
    <w:rsid w:val="0084738F"/>
    <w:rsid w:val="00860DD8"/>
    <w:rsid w:val="00864A9B"/>
    <w:rsid w:val="00873ACB"/>
    <w:rsid w:val="00876DD2"/>
    <w:rsid w:val="008B2953"/>
    <w:rsid w:val="008F396D"/>
    <w:rsid w:val="009000AE"/>
    <w:rsid w:val="009241D8"/>
    <w:rsid w:val="00962194"/>
    <w:rsid w:val="00983CFC"/>
    <w:rsid w:val="009879EB"/>
    <w:rsid w:val="009968AC"/>
    <w:rsid w:val="00A1192E"/>
    <w:rsid w:val="00A16E32"/>
    <w:rsid w:val="00A26CD2"/>
    <w:rsid w:val="00A5074E"/>
    <w:rsid w:val="00A54F7E"/>
    <w:rsid w:val="00A60CC5"/>
    <w:rsid w:val="00A66C87"/>
    <w:rsid w:val="00A74567"/>
    <w:rsid w:val="00A86EA2"/>
    <w:rsid w:val="00A9420C"/>
    <w:rsid w:val="00AB2EB3"/>
    <w:rsid w:val="00AB7248"/>
    <w:rsid w:val="00AC3F98"/>
    <w:rsid w:val="00AE5B2A"/>
    <w:rsid w:val="00AE7A6C"/>
    <w:rsid w:val="00B02814"/>
    <w:rsid w:val="00B128F6"/>
    <w:rsid w:val="00B51117"/>
    <w:rsid w:val="00B55D18"/>
    <w:rsid w:val="00B60998"/>
    <w:rsid w:val="00B6309A"/>
    <w:rsid w:val="00B73DB7"/>
    <w:rsid w:val="00B879AB"/>
    <w:rsid w:val="00C5744D"/>
    <w:rsid w:val="00C66B97"/>
    <w:rsid w:val="00CC56EB"/>
    <w:rsid w:val="00CC6B7B"/>
    <w:rsid w:val="00D01BBF"/>
    <w:rsid w:val="00D04B4C"/>
    <w:rsid w:val="00D25233"/>
    <w:rsid w:val="00D9399B"/>
    <w:rsid w:val="00DA59CC"/>
    <w:rsid w:val="00DB1330"/>
    <w:rsid w:val="00DB4D5C"/>
    <w:rsid w:val="00DB5D51"/>
    <w:rsid w:val="00DE1E14"/>
    <w:rsid w:val="00E02995"/>
    <w:rsid w:val="00E04344"/>
    <w:rsid w:val="00E04CFE"/>
    <w:rsid w:val="00E07176"/>
    <w:rsid w:val="00EA3A64"/>
    <w:rsid w:val="00EC1E78"/>
    <w:rsid w:val="00ED5541"/>
    <w:rsid w:val="00EF0FD2"/>
    <w:rsid w:val="00EF6D12"/>
    <w:rsid w:val="00F0008E"/>
    <w:rsid w:val="00F10021"/>
    <w:rsid w:val="00F37F74"/>
    <w:rsid w:val="00F43056"/>
    <w:rsid w:val="00F46B0E"/>
    <w:rsid w:val="00F51C36"/>
    <w:rsid w:val="00F7760A"/>
    <w:rsid w:val="00FA58EA"/>
    <w:rsid w:val="00FC45DB"/>
    <w:rsid w:val="00FD3D46"/>
    <w:rsid w:val="00FF14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DFD6"/>
  <w15:chartTrackingRefBased/>
  <w15:docId w15:val="{ED5EEC3B-F6D8-429B-A18F-D7061E93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8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877"/>
    <w:rPr>
      <w:color w:val="0563C1" w:themeColor="hyperlink"/>
      <w:u w:val="single"/>
    </w:rPr>
  </w:style>
  <w:style w:type="paragraph" w:styleId="ListParagraph">
    <w:name w:val="List Paragraph"/>
    <w:basedOn w:val="Normal"/>
    <w:link w:val="ListParagraphChar"/>
    <w:uiPriority w:val="34"/>
    <w:qFormat/>
    <w:rsid w:val="00137877"/>
    <w:pPr>
      <w:ind w:left="720"/>
      <w:contextualSpacing/>
    </w:pPr>
  </w:style>
  <w:style w:type="character" w:styleId="PlaceholderText">
    <w:name w:val="Placeholder Text"/>
    <w:basedOn w:val="DefaultParagraphFont"/>
    <w:uiPriority w:val="99"/>
    <w:semiHidden/>
    <w:rsid w:val="00A86EA2"/>
    <w:rPr>
      <w:color w:val="808080"/>
    </w:rPr>
  </w:style>
  <w:style w:type="paragraph" w:styleId="BodyText">
    <w:name w:val="Body Text"/>
    <w:basedOn w:val="Normal"/>
    <w:link w:val="BodyTextChar"/>
    <w:uiPriority w:val="99"/>
    <w:qFormat/>
    <w:rsid w:val="00622F6F"/>
    <w:pPr>
      <w:widowControl w:val="0"/>
      <w:autoSpaceDE w:val="0"/>
      <w:autoSpaceDN w:val="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622F6F"/>
    <w:rPr>
      <w:rFonts w:ascii="Times New Roman" w:eastAsia="Times New Roman" w:hAnsi="Times New Roman" w:cs="Times New Roman"/>
      <w:sz w:val="24"/>
      <w:szCs w:val="24"/>
      <w:lang w:val="en-US"/>
    </w:rPr>
  </w:style>
  <w:style w:type="paragraph" w:customStyle="1" w:styleId="table">
    <w:name w:val="table"/>
    <w:basedOn w:val="Normal"/>
    <w:rsid w:val="00687435"/>
    <w:pPr>
      <w:overflowPunct w:val="0"/>
      <w:autoSpaceDE w:val="0"/>
      <w:autoSpaceDN w:val="0"/>
      <w:adjustRightInd w:val="0"/>
      <w:spacing w:before="60" w:after="0" w:line="200" w:lineRule="atLeast"/>
      <w:textAlignment w:val="baseline"/>
    </w:pPr>
    <w:rPr>
      <w:rFonts w:ascii="Times" w:eastAsia="Times New Roman" w:hAnsi="Times" w:cs="Times New Roman"/>
      <w:sz w:val="17"/>
      <w:szCs w:val="18"/>
      <w:lang w:val="en-US" w:eastAsia="de-DE"/>
    </w:rPr>
  </w:style>
  <w:style w:type="paragraph" w:customStyle="1" w:styleId="tablehead">
    <w:name w:val="table head"/>
    <w:rsid w:val="00687435"/>
    <w:pPr>
      <w:numPr>
        <w:numId w:val="2"/>
      </w:numPr>
      <w:spacing w:before="240" w:after="120" w:line="216" w:lineRule="auto"/>
      <w:jc w:val="center"/>
    </w:pPr>
    <w:rPr>
      <w:rFonts w:ascii="Times New Roman" w:eastAsia="SimSun" w:hAnsi="Times New Roman" w:cs="Times New Roman"/>
      <w:smallCaps/>
      <w:sz w:val="16"/>
      <w:szCs w:val="20"/>
      <w:lang w:val="en-US"/>
    </w:rPr>
  </w:style>
  <w:style w:type="table" w:styleId="TableGrid">
    <w:name w:val="Table Grid"/>
    <w:basedOn w:val="TableNormal"/>
    <w:uiPriority w:val="59"/>
    <w:rsid w:val="00D9399B"/>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344C1"/>
  </w:style>
  <w:style w:type="paragraph" w:styleId="NormalWeb">
    <w:name w:val="Normal (Web)"/>
    <w:basedOn w:val="Normal"/>
    <w:uiPriority w:val="99"/>
    <w:unhideWhenUsed/>
    <w:rsid w:val="005344C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references0">
    <w:name w:val="references"/>
    <w:rsid w:val="00711403"/>
    <w:pPr>
      <w:numPr>
        <w:numId w:val="3"/>
      </w:numPr>
      <w:spacing w:after="0" w:line="240" w:lineRule="auto"/>
      <w:jc w:val="both"/>
    </w:pPr>
    <w:rPr>
      <w:rFonts w:ascii="Times New Roman" w:eastAsia="SimSun" w:hAnsi="Times New Roman" w:cs="Times New Roman"/>
      <w:sz w:val="18"/>
      <w:szCs w:val="18"/>
      <w:lang w:val="en-US"/>
    </w:rPr>
  </w:style>
  <w:style w:type="paragraph" w:customStyle="1" w:styleId="References">
    <w:name w:val="References"/>
    <w:basedOn w:val="Normal"/>
    <w:rsid w:val="004768E9"/>
    <w:pPr>
      <w:numPr>
        <w:numId w:val="4"/>
      </w:numPr>
      <w:autoSpaceDE w:val="0"/>
      <w:autoSpaceDN w:val="0"/>
      <w:spacing w:after="0" w:line="240" w:lineRule="auto"/>
      <w:jc w:val="both"/>
    </w:pPr>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860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DD8"/>
  </w:style>
  <w:style w:type="paragraph" w:styleId="Footer">
    <w:name w:val="footer"/>
    <w:basedOn w:val="Normal"/>
    <w:link w:val="FooterChar"/>
    <w:uiPriority w:val="99"/>
    <w:unhideWhenUsed/>
    <w:rsid w:val="00860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DD8"/>
  </w:style>
  <w:style w:type="paragraph" w:customStyle="1" w:styleId="TableParagraph">
    <w:name w:val="Table Paragraph"/>
    <w:basedOn w:val="Normal"/>
    <w:uiPriority w:val="1"/>
    <w:qFormat/>
    <w:rsid w:val="009879EB"/>
    <w:pPr>
      <w:widowControl w:val="0"/>
      <w:autoSpaceDE w:val="0"/>
      <w:autoSpaceDN w:val="0"/>
      <w:spacing w:after="0" w:line="240" w:lineRule="auto"/>
      <w:ind w:left="108"/>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6127">
      <w:bodyDiv w:val="1"/>
      <w:marLeft w:val="0"/>
      <w:marRight w:val="0"/>
      <w:marTop w:val="0"/>
      <w:marBottom w:val="0"/>
      <w:divBdr>
        <w:top w:val="none" w:sz="0" w:space="0" w:color="auto"/>
        <w:left w:val="none" w:sz="0" w:space="0" w:color="auto"/>
        <w:bottom w:val="none" w:sz="0" w:space="0" w:color="auto"/>
        <w:right w:val="none" w:sz="0" w:space="0" w:color="auto"/>
      </w:divBdr>
    </w:div>
    <w:div w:id="51468628">
      <w:bodyDiv w:val="1"/>
      <w:marLeft w:val="0"/>
      <w:marRight w:val="0"/>
      <w:marTop w:val="0"/>
      <w:marBottom w:val="0"/>
      <w:divBdr>
        <w:top w:val="none" w:sz="0" w:space="0" w:color="auto"/>
        <w:left w:val="none" w:sz="0" w:space="0" w:color="auto"/>
        <w:bottom w:val="none" w:sz="0" w:space="0" w:color="auto"/>
        <w:right w:val="none" w:sz="0" w:space="0" w:color="auto"/>
      </w:divBdr>
    </w:div>
    <w:div w:id="85662851">
      <w:bodyDiv w:val="1"/>
      <w:marLeft w:val="0"/>
      <w:marRight w:val="0"/>
      <w:marTop w:val="0"/>
      <w:marBottom w:val="0"/>
      <w:divBdr>
        <w:top w:val="none" w:sz="0" w:space="0" w:color="auto"/>
        <w:left w:val="none" w:sz="0" w:space="0" w:color="auto"/>
        <w:bottom w:val="none" w:sz="0" w:space="0" w:color="auto"/>
        <w:right w:val="none" w:sz="0" w:space="0" w:color="auto"/>
      </w:divBdr>
    </w:div>
    <w:div w:id="161700844">
      <w:bodyDiv w:val="1"/>
      <w:marLeft w:val="0"/>
      <w:marRight w:val="0"/>
      <w:marTop w:val="0"/>
      <w:marBottom w:val="0"/>
      <w:divBdr>
        <w:top w:val="none" w:sz="0" w:space="0" w:color="auto"/>
        <w:left w:val="none" w:sz="0" w:space="0" w:color="auto"/>
        <w:bottom w:val="none" w:sz="0" w:space="0" w:color="auto"/>
        <w:right w:val="none" w:sz="0" w:space="0" w:color="auto"/>
      </w:divBdr>
    </w:div>
    <w:div w:id="757409488">
      <w:bodyDiv w:val="1"/>
      <w:marLeft w:val="0"/>
      <w:marRight w:val="0"/>
      <w:marTop w:val="0"/>
      <w:marBottom w:val="0"/>
      <w:divBdr>
        <w:top w:val="none" w:sz="0" w:space="0" w:color="auto"/>
        <w:left w:val="none" w:sz="0" w:space="0" w:color="auto"/>
        <w:bottom w:val="none" w:sz="0" w:space="0" w:color="auto"/>
        <w:right w:val="none" w:sz="0" w:space="0" w:color="auto"/>
      </w:divBdr>
    </w:div>
    <w:div w:id="814448122">
      <w:bodyDiv w:val="1"/>
      <w:marLeft w:val="0"/>
      <w:marRight w:val="0"/>
      <w:marTop w:val="0"/>
      <w:marBottom w:val="0"/>
      <w:divBdr>
        <w:top w:val="none" w:sz="0" w:space="0" w:color="auto"/>
        <w:left w:val="none" w:sz="0" w:space="0" w:color="auto"/>
        <w:bottom w:val="none" w:sz="0" w:space="0" w:color="auto"/>
        <w:right w:val="none" w:sz="0" w:space="0" w:color="auto"/>
      </w:divBdr>
    </w:div>
    <w:div w:id="1013454287">
      <w:bodyDiv w:val="1"/>
      <w:marLeft w:val="0"/>
      <w:marRight w:val="0"/>
      <w:marTop w:val="0"/>
      <w:marBottom w:val="0"/>
      <w:divBdr>
        <w:top w:val="none" w:sz="0" w:space="0" w:color="auto"/>
        <w:left w:val="none" w:sz="0" w:space="0" w:color="auto"/>
        <w:bottom w:val="none" w:sz="0" w:space="0" w:color="auto"/>
        <w:right w:val="none" w:sz="0" w:space="0" w:color="auto"/>
      </w:divBdr>
    </w:div>
    <w:div w:id="1305045083">
      <w:bodyDiv w:val="1"/>
      <w:marLeft w:val="0"/>
      <w:marRight w:val="0"/>
      <w:marTop w:val="0"/>
      <w:marBottom w:val="0"/>
      <w:divBdr>
        <w:top w:val="none" w:sz="0" w:space="0" w:color="auto"/>
        <w:left w:val="none" w:sz="0" w:space="0" w:color="auto"/>
        <w:bottom w:val="none" w:sz="0" w:space="0" w:color="auto"/>
        <w:right w:val="none" w:sz="0" w:space="0" w:color="auto"/>
      </w:divBdr>
      <w:divsChild>
        <w:div w:id="2102489654">
          <w:marLeft w:val="0"/>
          <w:marRight w:val="0"/>
          <w:marTop w:val="0"/>
          <w:marBottom w:val="0"/>
          <w:divBdr>
            <w:top w:val="none" w:sz="0" w:space="0" w:color="auto"/>
            <w:left w:val="none" w:sz="0" w:space="0" w:color="auto"/>
            <w:bottom w:val="none" w:sz="0" w:space="0" w:color="auto"/>
            <w:right w:val="none" w:sz="0" w:space="0" w:color="auto"/>
          </w:divBdr>
        </w:div>
        <w:div w:id="491676034">
          <w:marLeft w:val="0"/>
          <w:marRight w:val="0"/>
          <w:marTop w:val="0"/>
          <w:marBottom w:val="0"/>
          <w:divBdr>
            <w:top w:val="none" w:sz="0" w:space="0" w:color="auto"/>
            <w:left w:val="none" w:sz="0" w:space="0" w:color="auto"/>
            <w:bottom w:val="none" w:sz="0" w:space="0" w:color="auto"/>
            <w:right w:val="none" w:sz="0" w:space="0" w:color="auto"/>
          </w:divBdr>
        </w:div>
      </w:divsChild>
    </w:div>
    <w:div w:id="1323894627">
      <w:bodyDiv w:val="1"/>
      <w:marLeft w:val="0"/>
      <w:marRight w:val="0"/>
      <w:marTop w:val="0"/>
      <w:marBottom w:val="0"/>
      <w:divBdr>
        <w:top w:val="none" w:sz="0" w:space="0" w:color="auto"/>
        <w:left w:val="none" w:sz="0" w:space="0" w:color="auto"/>
        <w:bottom w:val="none" w:sz="0" w:space="0" w:color="auto"/>
        <w:right w:val="none" w:sz="0" w:space="0" w:color="auto"/>
      </w:divBdr>
    </w:div>
    <w:div w:id="1338188843">
      <w:bodyDiv w:val="1"/>
      <w:marLeft w:val="0"/>
      <w:marRight w:val="0"/>
      <w:marTop w:val="0"/>
      <w:marBottom w:val="0"/>
      <w:divBdr>
        <w:top w:val="none" w:sz="0" w:space="0" w:color="auto"/>
        <w:left w:val="none" w:sz="0" w:space="0" w:color="auto"/>
        <w:bottom w:val="none" w:sz="0" w:space="0" w:color="auto"/>
        <w:right w:val="none" w:sz="0" w:space="0" w:color="auto"/>
      </w:divBdr>
    </w:div>
    <w:div w:id="1339892497">
      <w:bodyDiv w:val="1"/>
      <w:marLeft w:val="0"/>
      <w:marRight w:val="0"/>
      <w:marTop w:val="0"/>
      <w:marBottom w:val="0"/>
      <w:divBdr>
        <w:top w:val="none" w:sz="0" w:space="0" w:color="auto"/>
        <w:left w:val="none" w:sz="0" w:space="0" w:color="auto"/>
        <w:bottom w:val="none" w:sz="0" w:space="0" w:color="auto"/>
        <w:right w:val="none" w:sz="0" w:space="0" w:color="auto"/>
      </w:divBdr>
    </w:div>
    <w:div w:id="1416629262">
      <w:bodyDiv w:val="1"/>
      <w:marLeft w:val="0"/>
      <w:marRight w:val="0"/>
      <w:marTop w:val="0"/>
      <w:marBottom w:val="0"/>
      <w:divBdr>
        <w:top w:val="none" w:sz="0" w:space="0" w:color="auto"/>
        <w:left w:val="none" w:sz="0" w:space="0" w:color="auto"/>
        <w:bottom w:val="none" w:sz="0" w:space="0" w:color="auto"/>
        <w:right w:val="none" w:sz="0" w:space="0" w:color="auto"/>
      </w:divBdr>
      <w:divsChild>
        <w:div w:id="1995141760">
          <w:marLeft w:val="720"/>
          <w:marRight w:val="0"/>
          <w:marTop w:val="0"/>
          <w:marBottom w:val="0"/>
          <w:divBdr>
            <w:top w:val="none" w:sz="0" w:space="0" w:color="auto"/>
            <w:left w:val="none" w:sz="0" w:space="0" w:color="auto"/>
            <w:bottom w:val="none" w:sz="0" w:space="0" w:color="auto"/>
            <w:right w:val="none" w:sz="0" w:space="0" w:color="auto"/>
          </w:divBdr>
        </w:div>
      </w:divsChild>
    </w:div>
    <w:div w:id="1844736810">
      <w:bodyDiv w:val="1"/>
      <w:marLeft w:val="0"/>
      <w:marRight w:val="0"/>
      <w:marTop w:val="0"/>
      <w:marBottom w:val="0"/>
      <w:divBdr>
        <w:top w:val="none" w:sz="0" w:space="0" w:color="auto"/>
        <w:left w:val="none" w:sz="0" w:space="0" w:color="auto"/>
        <w:bottom w:val="none" w:sz="0" w:space="0" w:color="auto"/>
        <w:right w:val="none" w:sz="0" w:space="0" w:color="auto"/>
      </w:divBdr>
    </w:div>
    <w:div w:id="21125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blesakshi1210@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undhatiwandhekar25@gmail.com" TargetMode="External"/><Relationship Id="rId4" Type="http://schemas.openxmlformats.org/officeDocument/2006/relationships/settings" Target="settings.xml"/><Relationship Id="rId9" Type="http://schemas.openxmlformats.org/officeDocument/2006/relationships/hyperlink" Target="mailto:nanawarepranjali@gmail.com" TargetMode="External"/><Relationship Id="rId14" Type="http://schemas.openxmlformats.org/officeDocument/2006/relationships/hyperlink" Target="https://medium.com/@veys101/solving-economic-load-dispatch-by-using-gray-wolf-optimizer-2c8b48ec3b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EA64C-DFA3-42DA-A7B0-F05EE8C8D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5</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Kamble</dc:creator>
  <cp:keywords/>
  <dc:description/>
  <cp:lastModifiedBy>Microsoft account</cp:lastModifiedBy>
  <cp:revision>73</cp:revision>
  <dcterms:created xsi:type="dcterms:W3CDTF">2023-05-21T18:52:00Z</dcterms:created>
  <dcterms:modified xsi:type="dcterms:W3CDTF">2023-05-29T04:26:00Z</dcterms:modified>
</cp:coreProperties>
</file>