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36"/>
          <w:szCs w:val="36"/>
        </w:rPr>
        <w:t xml:space="preserve">Lab Problem Statement — Unit: Spatial Filtering</w:t>
      </w:r>
    </w:p>
    <w:p>
      <w:pPr>
        <w:spacing w:after="240"/>
      </w:pPr>
      <w:r>
        <w:rPr>
          <w:i/>
          <w:iCs/>
          <w:color w:val="1E6E7A"/>
          <w:sz w:val="24"/>
          <w:szCs w:val="24"/>
        </w:rPr>
        <w:t xml:space="preserve">Restoring and Enhancing Degraded Onboard Camera Feed for an Autonomous Ground Vehicle (AGV)</w:t>
      </w:r>
    </w:p>
    <w:tbl>
      <w:tblPr>
        <w:tblW w:type="pct" w:w="100%"/>
        <w:tblBorders>
          <w:top w:val="single" w:color="1E6E7A" w:sz="4"/>
          <w:left w:val="single" w:color="1E6E7A" w:sz="4"/>
          <w:bottom w:val="single" w:color="1E6E7A" w:sz="4"/>
          <w:right w:val="single" w:color="1E6E7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DF0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Context</w:t>
            </w:r>
          </w:p>
          <w:p>
            <w:pPr>
              <w:spacing w:after="0" w:line="290"/>
            </w:pPr>
            <w:r>
              <w:rPr>
                <w:color w:val="3A3A3A"/>
                <w:sz w:val="21"/>
                <w:szCs w:val="21"/>
              </w:rPr>
              <w:t xml:space="preserve">An Autonomous Ground Vehicle (AGV) operating in an unstructured outdoor environment (dust, low light, vibration-induced blur, sensor grain) relies on its onboard monocular camera feed for obstacle detection and terrain classification. Before any high-level vision task (edge-based obstacle boundary detection, terrain segmentation) can run reliably, the raw frame must be pre-processed: noise arising from sensor grain and atmospheric particulates must be suppressed, while object boundaries relevant for navigation must be preserved or enhanced. You are tasked with designing and evaluating a spatial-filtering pre-processing pipeline for such a feed, using only your own from-scratch implementations of the operations covered in class.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E6E7A" w:sz="6" w:space="4"/>
        </w:pBdr>
        <w:spacing w:after="160" w:before="320"/>
      </w:pPr>
      <w:r>
        <w:rPr>
          <w:b/>
          <w:bCs/>
          <w:color w:val="1B2A4A"/>
          <w:sz w:val="28"/>
          <w:szCs w:val="28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Implement 2D spatial correlation and convolution from first principles (no cv2.filter2D / scipy.signal shortcuts).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Apply and tune a smoothing (averaging) filter to suppress sensor/atmospheric noise without destroying navigation-relevant edges.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Apply Laplacian-based sharpening to recover/enhance obstacle boundary information degraded by motion blur.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Apply unsharp masking and high-boost filtering, and reason about the boost factor k as a tunable design parameter.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Quantitatively justify filter and parameter choices using objective image quality metrics, not visual impression alone.</w:t>
      </w:r>
    </w:p>
    <w:p>
      <w:pPr>
        <w:pStyle w:val="Heading1"/>
        <w:pBdr>
          <w:bottom w:val="single" w:color="1E6E7A" w:sz="6" w:space="4"/>
        </w:pBdr>
        <w:spacing w:after="160" w:before="320"/>
      </w:pPr>
      <w:r>
        <w:rPr>
          <w:b/>
          <w:bCs/>
          <w:color w:val="1B2A4A"/>
          <w:sz w:val="28"/>
          <w:szCs w:val="28"/>
        </w:rPr>
        <w:t xml:space="preserve">Test Data You Must Generate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  <w:sz w:val="22"/>
          <w:szCs w:val="22"/>
        </w:rPr>
        <w:t xml:space="preserve">You will not be given a pre-cleaned dataset. Part of the exercise is producing a realistic degraded input, exactly as you would have to do when validating a perception pipeline before field trials.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3A3A3A"/>
          <w:sz w:val="22"/>
          <w:szCs w:val="22"/>
        </w:rPr>
        <w:t xml:space="preserve">Acquire or select one grayscale image that plausibly resembles an AGV forward-camera frame (an outdoor scene with clear object boundaries — a path/road with obstacles, a corridor, a parking area, or similar). A personal photo converted to grayscale is acceptable.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3A3A3A"/>
          <w:sz w:val="22"/>
          <w:szCs w:val="22"/>
        </w:rPr>
        <w:t xml:space="preserve">Programmatically degrade this clean image to simulate realistic sensor conditions by adding: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color w:val="3A3A3A"/>
          <w:sz w:val="21"/>
          <w:szCs w:val="21"/>
        </w:rPr>
        <w:t xml:space="preserve">Gaussian noise (simulating sensor/thermal grain) at two levels: σ = 10 and σ = 25 (on a 0–255 scale).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color w:val="3A3A3A"/>
          <w:sz w:val="21"/>
          <w:szCs w:val="21"/>
        </w:rPr>
        <w:t xml:space="preserve">Mild motion blur (simulating vehicle vibration) using a linear motion-blur kernel of length 7–9 pixels.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color w:val="3A3A3A"/>
          <w:sz w:val="22"/>
          <w:szCs w:val="22"/>
        </w:rPr>
        <w:t xml:space="preserve">Keep the original clean image as your ground truth for quantitative comparison in Task 4.</w:t>
      </w:r>
    </w:p>
    <w:p>
      <w:pPr>
        <w:pStyle w:val="Heading1"/>
        <w:pBdr>
          <w:bottom w:val="single" w:color="1E6E7A" w:sz="6" w:space="4"/>
        </w:pBdr>
        <w:spacing w:after="160" w:before="320"/>
      </w:pPr>
      <w:r>
        <w:rPr>
          <w:b/>
          <w:bCs/>
          <w:color w:val="1B2A4A"/>
          <w:sz w:val="28"/>
          <w:szCs w:val="28"/>
        </w:rPr>
        <w:t xml:space="preserve">Tasks</w:t>
      </w:r>
    </w:p>
    <w:p>
      <w:pPr>
        <w:shd w:fill="E8F2F3" w:val="clear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Task 1 — Noise Suppression via Averaging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Implement a box/averaging filter from scratch (your own correlate2d, not a library call).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Apply it to both noisy variants (σ = 10 and σ = 25) at three kernel sizes: 3×3, 5×5, 9×9.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Present all outputs in a labeled grid and describe, in your own words, the trade-off you observe between noise suppression and edge/detail loss as kernel size increases.</w:t>
      </w:r>
    </w:p>
    <w:p>
      <w:pPr>
        <w:shd w:fill="E8F2F3" w:val="clear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Task 2 — Boundary Recovery via Laplacian Sharpening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Apply your Laplacian sharpening implementation to the motion-blurred image.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Compare the 4-neighbor Laplacian kernel against the 8-neighbor (diagonals included) variant — implement both and show both Laplacian response maps side by side.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State which variant recovers obstacle edges more effectively for this image, and justify why, referencing what each kernel is mathematically sensitive to.</w:t>
      </w:r>
    </w:p>
    <w:p>
      <w:pPr>
        <w:shd w:fill="E8F2F3" w:val="clear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Task 3 — Unsharp Masking / High-Boost Design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Apply unsharp masking (k = 1) and high-boost filtering at k = 1.5, 2, 3 on the noisy image from Task 1 (use the σ = 10 case).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Plot output sharpness (see metrics below) as a function of k, and identify the point beyond which increasing k stops helping — i.e., where amplified noise outweighs sharpening gain. This is a genuine design decision, not a fixed answer.</w:t>
      </w:r>
    </w:p>
    <w:p>
      <w:pPr>
        <w:shd w:fill="E8F2F3" w:val="clear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Task 4 — Objective Evaluation (Not Just Visual Judgment)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  <w:sz w:val="22"/>
          <w:szCs w:val="22"/>
        </w:rPr>
        <w:t xml:space="preserve">A perception pipeline cannot be tuned by eye alone in a real deployment. For every processed output above, compute: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PSNR (Peak Signal-to-Noise Ratio) against the clean ground-truth image.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A3A3A"/>
          <w:sz w:val="22"/>
          <w:szCs w:val="22"/>
        </w:rPr>
        <w:t xml:space="preserve">A simple sharpness/edge-strength metric of your choice (e.g., variance of the Laplacian, or mean gradient magnitude) — define your metric explicitly in your report.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  <w:sz w:val="22"/>
          <w:szCs w:val="22"/>
        </w:rPr>
        <w:t xml:space="preserve">Tabulate PSNR and your sharpness metric for every configuration tested (kernel size × noise level, k value, Laplacian variant). Use this table, not intuition, to recommend a single best pre-processing configuration for this AGV use case.</w:t>
      </w:r>
    </w:p>
    <w:p>
      <w:pPr>
        <w:shd w:fill="E8F2F3" w:val="clear"/>
        <w:spacing w:after="100" w:before="200"/>
      </w:pPr>
      <w:r>
        <w:rPr>
          <w:b/>
          <w:bCs/>
          <w:color w:val="1B2A4A"/>
          <w:sz w:val="22"/>
          <w:szCs w:val="22"/>
        </w:rPr>
        <w:t xml:space="preserve">Task 5 — Pipeline Recommendation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3A3A3A"/>
          <w:sz w:val="22"/>
          <w:szCs w:val="22"/>
        </w:rPr>
        <w:t xml:space="preserve">Based on Tasks 1–4, propose and justify a complete two-stage pipeline (denoise → sharpen) with specific parameter values you would actually deploy on the AGV. Your justification must reference your Task 4 numbers, not be a restatement of theory.</w:t>
      </w:r>
    </w:p>
    <w:p>
      <w:pPr>
        <w:pStyle w:val="Heading1"/>
        <w:pBdr>
          <w:bottom w:val="single" w:color="1E6E7A" w:sz="6" w:space="4"/>
        </w:pBdr>
        <w:spacing w:after="160" w:before="320"/>
      </w:pPr>
      <w:r>
        <w:rPr>
          <w:b/>
          <w:bCs/>
          <w:color w:val="1B2A4A"/>
          <w:sz w:val="28"/>
          <w:szCs w:val="28"/>
        </w:rPr>
        <w:t xml:space="preserve">Deliverables</w:t>
      </w:r>
    </w:p>
    <w:tbl>
      <w:tblPr>
        <w:tblW w:type="pct" w:w="100%"/>
        <w:tblBorders>
          <w:top w:val="single" w:color="1E6E7A" w:sz="4"/>
          <w:left w:val="single" w:color="1E6E7A" w:sz="4"/>
          <w:bottom w:val="single" w:color="1E6E7A" w:sz="4"/>
          <w:right w:val="single" w:color="1E6E7A" w:sz="4"/>
          <w:insideH w:val="single" w:color="CCCCCC" w:sz="2"/>
          <w:insideV w:val="single" w:color="CCCCCC" w:sz="2"/>
        </w:tblBorders>
      </w:tblPr>
      <w:tblGrid>
        <w:gridCol w:w="5500"/>
        <w:gridCol w:w="3850"/>
      </w:tblGrid>
      <w:tr>
        <w:tc>
          <w:tcPr>
            <w:tcW w:type="dxa" w:w="5500"/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3850"/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55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Commented source code (all filters from scratch)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.py file</w:t>
            </w:r>
          </w:p>
        </w:tc>
      </w:tr>
      <w:tr>
        <w:tc>
          <w:tcPr>
            <w:tcW w:type="dxa" w:w="5500"/>
            <w:shd w:fill="E8F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Degraded test images (clean + noisy + blurred variants)</w:t>
            </w:r>
          </w:p>
        </w:tc>
        <w:tc>
          <w:tcPr>
            <w:tcW w:type="dxa" w:w="3850"/>
            <w:shd w:fill="E8F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.png / .jpg</w:t>
            </w:r>
          </w:p>
        </w:tc>
      </w:tr>
      <w:tr>
        <w:tc>
          <w:tcPr>
            <w:tcW w:type="dxa" w:w="55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Output grids for Tasks 1–3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Figures in report</w:t>
            </w:r>
          </w:p>
        </w:tc>
      </w:tr>
      <w:tr>
        <w:tc>
          <w:tcPr>
            <w:tcW w:type="dxa" w:w="5500"/>
            <w:shd w:fill="E8F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PSNR / sharpness metric table (Task 4)</w:t>
            </w:r>
          </w:p>
        </w:tc>
        <w:tc>
          <w:tcPr>
            <w:tcW w:type="dxa" w:w="3850"/>
            <w:shd w:fill="E8F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Table in report</w:t>
            </w:r>
          </w:p>
        </w:tc>
      </w:tr>
      <w:tr>
        <w:tc>
          <w:tcPr>
            <w:tcW w:type="dxa" w:w="55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Written report with pipeline recommendation (Task 5)</w:t>
            </w:r>
          </w:p>
        </w:tc>
        <w:tc>
          <w:tcPr>
            <w:tcW w:type="dxa" w:w="38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PDF, 4–6 pages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6E7A" w:sz="6" w:space="4"/>
        </w:pBdr>
        <w:spacing w:after="160" w:before="320"/>
      </w:pPr>
      <w:r>
        <w:rPr>
          <w:b/>
          <w:bCs/>
          <w:color w:val="1B2A4A"/>
          <w:sz w:val="28"/>
          <w:szCs w:val="28"/>
        </w:rPr>
        <w:t xml:space="preserve">Evaluation Rubric</w:t>
      </w:r>
    </w:p>
    <w:tbl>
      <w:tblPr>
        <w:tblW w:type="pct" w:w="100%"/>
        <w:tblBorders>
          <w:top w:val="single" w:color="1E6E7A" w:sz="4"/>
          <w:left w:val="single" w:color="1E6E7A" w:sz="4"/>
          <w:bottom w:val="single" w:color="1E6E7A" w:sz="4"/>
          <w:right w:val="single" w:color="1E6E7A" w:sz="4"/>
          <w:insideH w:val="single" w:color="CCCCCC" w:sz="2"/>
          <w:insideV w:val="single" w:color="CCCCCC" w:sz="2"/>
        </w:tblBorders>
      </w:tblPr>
      <w:tblGrid>
        <w:gridCol w:w="7000"/>
        <w:gridCol w:w="2350"/>
      </w:tblGrid>
      <w:tr>
        <w:tc>
          <w:tcPr>
            <w:tcW w:type="dxa" w:w="7000"/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2350"/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</w:tr>
      <w:tr>
        <w:tc>
          <w:tcPr>
            <w:tcW w:type="dxa" w:w="70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Correctness of from-scratch filter implementations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7000"/>
            <w:shd w:fill="E8F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Correct, realistic simulation of noise/blur degradation</w:t>
            </w:r>
          </w:p>
        </w:tc>
        <w:tc>
          <w:tcPr>
            <w:tcW w:type="dxa" w:w="2350"/>
            <w:shd w:fill="E8F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70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Depth of analysis in Tasks 1–3 (not just images shown)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7000"/>
            <w:shd w:fill="E8F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Correct and meaningful use of PSNR / sharpness metrics</w:t>
            </w:r>
          </w:p>
        </w:tc>
        <w:tc>
          <w:tcPr>
            <w:tcW w:type="dxa" w:w="2350"/>
            <w:shd w:fill="E8F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70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Quality and justification of final pipeline recommendation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A3A3A"/>
                <w:sz w:val="21"/>
                <w:szCs w:val="21"/>
              </w:rPr>
              <w:t xml:space="preserve">20%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6E7A" w:sz="6" w:space="4"/>
        </w:pBdr>
        <w:spacing w:after="160" w:before="320"/>
      </w:pPr>
      <w:r>
        <w:rPr>
          <w:b/>
          <w:bCs/>
          <w:color w:val="1B2A4A"/>
          <w:sz w:val="28"/>
          <w:szCs w:val="28"/>
        </w:rPr>
        <w:t xml:space="preserve">Reflection Questions (Include Written Answers in Your Report)</w:t>
      </w:r>
    </w:p>
    <w:p>
      <w:pPr>
        <w:spacing w:after="160" w:line="300"/>
      </w:pPr>
      <w:r>
        <w:rPr>
          <w:b w:val="false"/>
          <w:bCs w:val="false"/>
          <w:i/>
          <w:iCs/>
          <w:color w:val="3A3A3A"/>
          <w:sz w:val="22"/>
          <w:szCs w:val="22"/>
        </w:rPr>
        <w:t xml:space="preserve">These are intended to be genuinely debatable — answer with reasoning, not a one-line fact.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color w:val="3A3A3A"/>
          <w:sz w:val="22"/>
          <w:szCs w:val="22"/>
        </w:rPr>
        <w:t xml:space="preserve">If you had swapped the order of operations in your pipeline — sharpen first, then denoise — would Task 4's numbers change? Try it and report what actually happens, and explain why the order matters (or doesn't) for linear filters.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color w:val="3A3A3A"/>
          <w:sz w:val="22"/>
          <w:szCs w:val="22"/>
        </w:rPr>
        <w:t xml:space="preserve">Your Laplacian sharpening uses correlation internally. Would using true convolution (flipped kernel) change your Task 2 output at all? Justify using the specific kernel you used — don't just cite the general rule.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color w:val="3A3A3A"/>
          <w:sz w:val="22"/>
          <w:szCs w:val="22"/>
        </w:rPr>
        <w:t xml:space="preserve">PSNR improved after averaging in Task 1, but a human observer might judge the 9×9 result as 'worse' for navigation. Explain this apparent contradiction — what is PSNR actually measuring, and why might it disagree with task-relevant quality?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color w:val="3A3A3A"/>
          <w:sz w:val="22"/>
          <w:szCs w:val="22"/>
        </w:rPr>
        <w:t xml:space="preserve">At what noise level (try pushing σ higher than 25) does no amount of sharpening in Task 3 recover usable edges? What does this tell you about the fundamental limit of spatial-domain pre-processing, and what would you need to add to the pipeline beyond simple filtering?</w:t>
      </w:r>
    </w:p>
    <w:p>
      <w:pPr>
        <w:spacing w:after="160"/>
      </w:pPr>
    </w:p>
    <w:tbl>
      <w:tblPr>
        <w:tblW w:type="pct" w:w="100%"/>
        <w:tblBorders>
          <w:top w:val="single" w:color="1E6E7A" w:sz="4"/>
          <w:left w:val="single" w:color="1E6E7A" w:sz="4"/>
          <w:bottom w:val="single" w:color="1E6E7A" w:sz="4"/>
          <w:right w:val="single" w:color="1E6E7A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8F2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Submission Note</w:t>
            </w:r>
          </w:p>
          <w:p>
            <w:pPr>
              <w:spacing w:after="0" w:line="290"/>
            </w:pPr>
            <w:r>
              <w:rPr>
                <w:color w:val="3A3A3A"/>
                <w:sz w:val="21"/>
                <w:szCs w:val="21"/>
              </w:rPr>
              <w:t xml:space="preserve">This is deliberately open-ended: there is no single 'correct' kernel size or k value. Your grade depends on whether your chosen configuration is defensible using your own Task 4 data, not on matching a reference answer.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3A3A"/>
        <w:sz w:val="18"/>
        <w:szCs w:val="18"/>
      </w:rPr>
      <w:t xml:space="preserve">Page </w:t>
    </w:r>
    <w:r>
      <w:rPr>
        <w:color w:val="3A3A3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3A3A3A"/>
        <w:sz w:val="18"/>
        <w:szCs w:val="18"/>
      </w:rPr>
      <w:t xml:space="preserve"> of </w:t>
    </w:r>
    <w:r>
      <w:rPr>
        <w:color w:val="3A3A3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E7A" w:sz="4" w:space="4"/>
      </w:pBdr>
    </w:pPr>
    <w:r>
      <w:rPr>
        <w:b/>
        <w:bCs/>
        <w:color w:val="1B2A4A"/>
        <w:sz w:val="18"/>
        <w:szCs w:val="18"/>
      </w:rPr>
      <w:t xml:space="preserve">PCC-03: Digital Image and Video Processing</w:t>
    </w:r>
    <w:r>
      <w:rPr>
        <w:color w:val="1E6E7A"/>
        <w:sz w:val="18"/>
        <w:szCs w:val="18"/>
      </w:rPr>
      <w:t xml:space="preserve">   |   Lab Problem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08" w:hanging="431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2026-08-11T05:23:31.118Z</dcterms:created>
  <dcterms:modified xsi:type="dcterms:W3CDTF">2026-08-11T05:23:31.118Z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